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75" w:rsidRDefault="00FF5F75" w:rsidP="00FF5F75">
      <w:pPr>
        <w:tabs>
          <w:tab w:val="left" w:pos="566"/>
          <w:tab w:val="center" w:pos="4655"/>
          <w:tab w:val="center" w:pos="6236"/>
        </w:tabs>
        <w:spacing w:line="240" w:lineRule="exact"/>
        <w:jc w:val="center"/>
        <w:rPr>
          <w:b/>
        </w:rPr>
      </w:pPr>
    </w:p>
    <w:p w:rsidR="00FF5F75" w:rsidRDefault="00FF5F75" w:rsidP="00FF5F75">
      <w:pPr>
        <w:tabs>
          <w:tab w:val="left" w:pos="566"/>
          <w:tab w:val="center" w:pos="4655"/>
          <w:tab w:val="center" w:pos="6236"/>
        </w:tabs>
        <w:spacing w:line="240" w:lineRule="exact"/>
        <w:jc w:val="center"/>
        <w:rPr>
          <w:b/>
        </w:rPr>
      </w:pPr>
      <w:r w:rsidRPr="002C2E2C">
        <w:rPr>
          <w:b/>
        </w:rPr>
        <w:t xml:space="preserve">                                </w:t>
      </w:r>
    </w:p>
    <w:p w:rsidR="00FF5F75" w:rsidRPr="00CE0043" w:rsidRDefault="00FF5F75" w:rsidP="00FF5F75">
      <w:pPr>
        <w:tabs>
          <w:tab w:val="left" w:pos="566"/>
          <w:tab w:val="center" w:pos="4655"/>
          <w:tab w:val="center" w:pos="6236"/>
        </w:tabs>
        <w:spacing w:line="240" w:lineRule="exact"/>
        <w:jc w:val="center"/>
        <w:rPr>
          <w:b/>
          <w:lang w:eastAsia="en-US"/>
        </w:rPr>
      </w:pPr>
      <w:r>
        <w:rPr>
          <w:b/>
        </w:rPr>
        <w:tab/>
      </w:r>
      <w:r>
        <w:rPr>
          <w:b/>
        </w:rPr>
        <w:tab/>
      </w:r>
      <w:r>
        <w:rPr>
          <w:b/>
        </w:rPr>
        <w:tab/>
      </w:r>
      <w:r>
        <w:rPr>
          <w:b/>
        </w:rPr>
        <w:tab/>
      </w:r>
      <w:r w:rsidRPr="002C2E2C">
        <w:rPr>
          <w:b/>
        </w:rPr>
        <w:t xml:space="preserve">       </w:t>
      </w:r>
      <w:r>
        <w:rPr>
          <w:b/>
        </w:rPr>
        <w:t xml:space="preserve">                              </w:t>
      </w:r>
      <w:r w:rsidRPr="00CE0043">
        <w:rPr>
          <w:b/>
          <w:lang w:eastAsia="en-US"/>
        </w:rPr>
        <w:t>Ek–4</w:t>
      </w:r>
    </w:p>
    <w:p w:rsidR="00FF5F75" w:rsidRPr="002C2E2C" w:rsidRDefault="00FF5F75" w:rsidP="00FF5F75">
      <w:pPr>
        <w:jc w:val="center"/>
        <w:rPr>
          <w:b/>
        </w:rPr>
      </w:pPr>
      <w:r w:rsidRPr="002C2E2C">
        <w:rPr>
          <w:b/>
        </w:rPr>
        <w:t>HİBE SÖZLEŞMESİ</w:t>
      </w:r>
    </w:p>
    <w:p w:rsidR="00FF5F75" w:rsidRPr="002C2E2C" w:rsidRDefault="00FF5F75" w:rsidP="00FF5F75">
      <w:pPr>
        <w:jc w:val="both"/>
        <w:rPr>
          <w:b/>
        </w:rPr>
      </w:pPr>
    </w:p>
    <w:p w:rsidR="00FF5F75" w:rsidRPr="002C2E2C" w:rsidRDefault="00FF5F75" w:rsidP="00FF5F75">
      <w:pPr>
        <w:jc w:val="both"/>
      </w:pPr>
      <w:r w:rsidRPr="002C2E2C">
        <w:tab/>
        <w:t xml:space="preserve">T.C. </w:t>
      </w:r>
      <w:r w:rsidR="003F0121">
        <w:t xml:space="preserve">Gıda Tarım ve Hayvancılık Bakanlığı </w:t>
      </w:r>
      <w:r w:rsidRPr="002C2E2C">
        <w:t xml:space="preserve">(“TKB”) ile </w:t>
      </w:r>
      <w:proofErr w:type="gramStart"/>
      <w:r w:rsidRPr="002C2E2C">
        <w:t>………..…………………………</w:t>
      </w:r>
      <w:proofErr w:type="gramEnd"/>
      <w:r w:rsidRPr="002C2E2C">
        <w:t xml:space="preserve"> adresinde mukim, </w:t>
      </w:r>
      <w:proofErr w:type="gramStart"/>
      <w:r w:rsidRPr="002C2E2C">
        <w:t>……………………………….</w:t>
      </w:r>
      <w:proofErr w:type="gramEnd"/>
      <w:r w:rsidRPr="002C2E2C">
        <w:t xml:space="preserve"> T</w:t>
      </w:r>
      <w:r>
        <w:t>.</w:t>
      </w:r>
      <w:r w:rsidRPr="002C2E2C">
        <w:t xml:space="preserve">C No.lu üretici </w:t>
      </w:r>
      <w:proofErr w:type="gramStart"/>
      <w:r w:rsidRPr="002C2E2C">
        <w:t>ile,</w:t>
      </w:r>
      <w:proofErr w:type="gramEnd"/>
      <w:r w:rsidRPr="002C2E2C">
        <w:t xml:space="preserve"> aşağıdaki hususlarda anlaşmışlardır: </w:t>
      </w:r>
    </w:p>
    <w:p w:rsidR="00FF5F75" w:rsidRPr="002C2E2C" w:rsidRDefault="00FF5F75" w:rsidP="00FF5F75">
      <w:pPr>
        <w:pStyle w:val="Balk1"/>
        <w:ind w:firstLine="708"/>
        <w:jc w:val="both"/>
        <w:rPr>
          <w:rFonts w:ascii="Times New Roman" w:hAnsi="Times New Roman" w:cs="Times New Roman"/>
          <w:sz w:val="24"/>
          <w:szCs w:val="24"/>
        </w:rPr>
      </w:pPr>
      <w:r w:rsidRPr="002C2E2C">
        <w:rPr>
          <w:rFonts w:ascii="Times New Roman" w:hAnsi="Times New Roman" w:cs="Times New Roman"/>
          <w:sz w:val="24"/>
          <w:szCs w:val="24"/>
        </w:rPr>
        <w:t>MADDE 1 – AMAÇ</w:t>
      </w:r>
    </w:p>
    <w:p w:rsidR="00FF5F75" w:rsidRPr="002C2E2C" w:rsidRDefault="00FF5F75" w:rsidP="00FF5F75">
      <w:pPr>
        <w:ind w:firstLine="708"/>
        <w:jc w:val="both"/>
      </w:pPr>
      <w:r w:rsidRPr="002C2E2C">
        <w:t>1.1</w:t>
      </w:r>
      <w:r w:rsidRPr="002C2E2C">
        <w:tab/>
        <w:t xml:space="preserve">Bu Sözleşmenin amacı TKB tarafından,  ÇATAK Programının hedeflerine uygun bir şekilde uygulamalar yapılması amacıyla hibe ödemesi yapılmasıdır. </w:t>
      </w:r>
    </w:p>
    <w:p w:rsidR="00FF5F75" w:rsidRPr="002C2E2C" w:rsidRDefault="00FF5F75" w:rsidP="00FF5F75">
      <w:pPr>
        <w:ind w:left="720" w:hanging="12"/>
        <w:jc w:val="both"/>
      </w:pPr>
      <w:r w:rsidRPr="002C2E2C">
        <w:t>1.2</w:t>
      </w:r>
      <w:r w:rsidRPr="002C2E2C">
        <w:tab/>
        <w:t>Üretici, ÇATAK</w:t>
      </w:r>
      <w:r>
        <w:t xml:space="preserve"> Programı</w:t>
      </w:r>
      <w:r w:rsidRPr="002C2E2C">
        <w:t xml:space="preserve"> uygulamalarını 3</w:t>
      </w:r>
      <w:r>
        <w:t xml:space="preserve"> (üç)</w:t>
      </w:r>
      <w:r w:rsidRPr="002C2E2C">
        <w:t xml:space="preserve"> yıl süreyle uygulamayı kabul ve taahhüt eder. </w:t>
      </w:r>
    </w:p>
    <w:p w:rsidR="00FF5F75" w:rsidRPr="002C2E2C" w:rsidRDefault="00FF5F75" w:rsidP="00FF5F75">
      <w:pPr>
        <w:pStyle w:val="Balk1"/>
        <w:ind w:firstLine="708"/>
        <w:jc w:val="both"/>
        <w:rPr>
          <w:rFonts w:ascii="Times New Roman" w:hAnsi="Times New Roman" w:cs="Times New Roman"/>
          <w:sz w:val="24"/>
          <w:szCs w:val="24"/>
        </w:rPr>
      </w:pPr>
      <w:r w:rsidRPr="002C2E2C">
        <w:rPr>
          <w:rFonts w:ascii="Times New Roman" w:hAnsi="Times New Roman" w:cs="Times New Roman"/>
          <w:sz w:val="24"/>
          <w:szCs w:val="24"/>
        </w:rPr>
        <w:t>MADDE 2 – SÖZLEŞMENİN YÜRÜRLÜK TARİHİ VE SÜRESİ</w:t>
      </w:r>
    </w:p>
    <w:p w:rsidR="00FF5F75" w:rsidRPr="002C2E2C" w:rsidRDefault="00FF5F75" w:rsidP="00FF5F75">
      <w:pPr>
        <w:ind w:firstLine="708"/>
        <w:jc w:val="both"/>
      </w:pPr>
      <w:r w:rsidRPr="002C2E2C">
        <w:t>2.1</w:t>
      </w:r>
      <w:r w:rsidRPr="002C2E2C">
        <w:tab/>
        <w:t xml:space="preserve">Bu Sözleşme her iki tarafça imzalandığı tarihte yürürlüğe girer. </w:t>
      </w:r>
    </w:p>
    <w:p w:rsidR="00FF5F75" w:rsidRPr="002C2E2C" w:rsidRDefault="00FF5F75" w:rsidP="00FF5F75">
      <w:pPr>
        <w:ind w:left="720" w:hanging="12"/>
        <w:jc w:val="both"/>
      </w:pPr>
      <w:r w:rsidRPr="002C2E2C">
        <w:t>2.2</w:t>
      </w:r>
      <w:r w:rsidRPr="002C2E2C">
        <w:tab/>
      </w:r>
      <w:r>
        <w:t>ÇATAK Programının</w:t>
      </w:r>
      <w:r w:rsidRPr="002C2E2C">
        <w:t xml:space="preserve"> bitiş tarihi,  Sözleşme’nin başlangıç tarihinden </w:t>
      </w:r>
      <w:proofErr w:type="gramStart"/>
      <w:r w:rsidRPr="002C2E2C">
        <w:t xml:space="preserve">itibaren </w:t>
      </w:r>
      <w:r>
        <w:t xml:space="preserve">  </w:t>
      </w:r>
      <w:r w:rsidRPr="002C2E2C">
        <w:t>3</w:t>
      </w:r>
      <w:proofErr w:type="gramEnd"/>
      <w:r w:rsidRPr="002C2E2C">
        <w:t xml:space="preserve"> </w:t>
      </w:r>
      <w:r>
        <w:t xml:space="preserve">(üç) </w:t>
      </w:r>
      <w:r w:rsidRPr="002C2E2C">
        <w:t>yıldır.</w:t>
      </w:r>
    </w:p>
    <w:p w:rsidR="00FF5F75" w:rsidRPr="002C2E2C" w:rsidRDefault="00FF5F75" w:rsidP="00FF5F75">
      <w:pPr>
        <w:ind w:firstLine="708"/>
        <w:jc w:val="both"/>
        <w:rPr>
          <w:b/>
        </w:rPr>
      </w:pPr>
      <w:bookmarkStart w:id="0" w:name="_Toc88035009"/>
      <w:r w:rsidRPr="002C2E2C">
        <w:rPr>
          <w:b/>
        </w:rPr>
        <w:t xml:space="preserve">MADDE 3 – </w:t>
      </w:r>
      <w:bookmarkEnd w:id="0"/>
      <w:r>
        <w:rPr>
          <w:b/>
        </w:rPr>
        <w:t xml:space="preserve"> ÇATAK </w:t>
      </w:r>
      <w:r w:rsidRPr="002C2E2C">
        <w:rPr>
          <w:b/>
        </w:rPr>
        <w:t>PR</w:t>
      </w:r>
      <w:r>
        <w:rPr>
          <w:b/>
        </w:rPr>
        <w:t>OGRAMININ</w:t>
      </w:r>
      <w:r w:rsidRPr="002C2E2C">
        <w:rPr>
          <w:b/>
        </w:rPr>
        <w:t xml:space="preserve"> UYGULANMA BİÇİMİ </w:t>
      </w:r>
    </w:p>
    <w:p w:rsidR="00FF5F75" w:rsidRDefault="00FF5F75" w:rsidP="00FF5F75">
      <w:pPr>
        <w:ind w:firstLine="708"/>
        <w:jc w:val="both"/>
      </w:pPr>
      <w:r w:rsidRPr="002C2E2C">
        <w:t>3.1 Yapılacak uygulamanın ödeme kategorisi:</w:t>
      </w:r>
    </w:p>
    <w:p w:rsidR="00FF5F75" w:rsidRPr="002C2E2C" w:rsidRDefault="00FF5F75" w:rsidP="00FF5F75">
      <w:pPr>
        <w:ind w:firstLine="708"/>
        <w:jc w:val="both"/>
      </w:pPr>
    </w:p>
    <w:p w:rsidR="00FF5F75" w:rsidRDefault="00FF5F75" w:rsidP="00FF5F75">
      <w:pPr>
        <w:ind w:left="708" w:firstLine="708"/>
        <w:jc w:val="both"/>
        <w:rPr>
          <w:b/>
        </w:rPr>
      </w:pPr>
      <w:r w:rsidRPr="002C2E2C">
        <w:rPr>
          <w:b/>
        </w:rPr>
        <w:t xml:space="preserve">Kategori </w:t>
      </w:r>
      <w:r>
        <w:rPr>
          <w:b/>
        </w:rPr>
        <w:t>I</w:t>
      </w:r>
      <w:r w:rsidRPr="002C2E2C">
        <w:rPr>
          <w:b/>
        </w:rPr>
        <w:tab/>
      </w:r>
      <w:r w:rsidRPr="002C2E2C">
        <w:rPr>
          <w:b/>
        </w:rPr>
        <w:tab/>
        <w:t xml:space="preserve">Kategori </w:t>
      </w:r>
      <w:r>
        <w:rPr>
          <w:b/>
        </w:rPr>
        <w:t>II</w:t>
      </w:r>
      <w:r w:rsidRPr="002C2E2C">
        <w:rPr>
          <w:b/>
        </w:rPr>
        <w:tab/>
      </w:r>
      <w:r w:rsidRPr="002C2E2C">
        <w:rPr>
          <w:b/>
        </w:rPr>
        <w:tab/>
      </w:r>
      <w:r>
        <w:rPr>
          <w:b/>
        </w:rPr>
        <w:t>Kategori III</w:t>
      </w:r>
    </w:p>
    <w:p w:rsidR="00FF5F75" w:rsidRPr="002C2E2C" w:rsidRDefault="00FF5F75" w:rsidP="00FF5F75">
      <w:pPr>
        <w:ind w:left="708" w:firstLine="708"/>
        <w:jc w:val="both"/>
      </w:pPr>
      <w:r>
        <w:rPr>
          <w:b/>
        </w:rPr>
        <w:t xml:space="preserve">     ⁭                                 ⁭                                   ⁭</w:t>
      </w:r>
      <w:r w:rsidRPr="00D01B7E">
        <w:rPr>
          <w:b/>
        </w:rPr>
        <w:tab/>
      </w:r>
      <w:r w:rsidRPr="002C2E2C">
        <w:tab/>
      </w:r>
      <w:r w:rsidRPr="002C2E2C">
        <w:tab/>
      </w:r>
    </w:p>
    <w:p w:rsidR="00FF5F75" w:rsidRPr="002C2E2C" w:rsidRDefault="00FF5F75" w:rsidP="00FF5F75">
      <w:pPr>
        <w:ind w:left="708"/>
        <w:jc w:val="both"/>
      </w:pPr>
      <w:r w:rsidRPr="002C2E2C">
        <w:t>3.2 Üretici tarafından yapılacak uygulamalar:</w:t>
      </w:r>
      <w:r w:rsidRPr="002C2E2C" w:rsidDel="00ED3A2E">
        <w:t xml:space="preserve"> </w:t>
      </w:r>
    </w:p>
    <w:p w:rsidR="00FF5F75" w:rsidRPr="002C2E2C" w:rsidRDefault="00FF5F75" w:rsidP="00FF5F75">
      <w:pPr>
        <w:ind w:left="720"/>
        <w:jc w:val="both"/>
      </w:pPr>
      <w:proofErr w:type="gramStart"/>
      <w:r w:rsidRPr="002C2E2C">
        <w:t>………………………………………………………………………………………………………………………………………………………………………………………………………………………………………………………………………………………………………………………………………………………………………………………………………………………………………………………</w:t>
      </w:r>
      <w:r>
        <w:t>……………</w:t>
      </w:r>
      <w:proofErr w:type="gramEnd"/>
    </w:p>
    <w:p w:rsidR="00FF5F75" w:rsidRPr="002C2E2C" w:rsidRDefault="00FF5F75" w:rsidP="00FF5F75">
      <w:pPr>
        <w:pStyle w:val="Balk1"/>
        <w:ind w:firstLine="708"/>
        <w:jc w:val="both"/>
        <w:rPr>
          <w:rFonts w:ascii="Times New Roman" w:hAnsi="Times New Roman" w:cs="Times New Roman"/>
          <w:sz w:val="24"/>
          <w:szCs w:val="24"/>
        </w:rPr>
      </w:pPr>
      <w:bookmarkStart w:id="1" w:name="_Toc88035012"/>
      <w:r w:rsidRPr="002C2E2C">
        <w:rPr>
          <w:rFonts w:ascii="Times New Roman" w:hAnsi="Times New Roman" w:cs="Times New Roman"/>
          <w:sz w:val="24"/>
          <w:szCs w:val="24"/>
        </w:rPr>
        <w:t xml:space="preserve">MADDE 4- MALİ MESULİYET </w:t>
      </w:r>
      <w:bookmarkEnd w:id="1"/>
    </w:p>
    <w:p w:rsidR="00FF5F75" w:rsidRPr="002C2E2C" w:rsidRDefault="00FF5F75" w:rsidP="00FF5F75">
      <w:pPr>
        <w:pStyle w:val="GvdeMetni"/>
        <w:ind w:firstLine="708"/>
        <w:jc w:val="both"/>
      </w:pPr>
      <w:r>
        <w:t>4.1 TKB, ÇATAK Programının</w:t>
      </w:r>
      <w:r w:rsidRPr="002C2E2C">
        <w:t xml:space="preserve"> uygulanması sırasında; üreticinin kendisine, çalışanlarına veya mülkiyetine gelen herhangi bir zarar dolayısı ile hiç bir şekilde ve hiç bir nedenle sorumlu tutulamaz. Dolayısıyla TKB bu gibi zarar ile bağlantılı herhangi bir tazminat veya ödeme artışı talebini kabul etmez.</w:t>
      </w:r>
    </w:p>
    <w:p w:rsidR="00FF5F75" w:rsidRPr="002C2E2C" w:rsidRDefault="00FF5F75" w:rsidP="00FF5F75">
      <w:pPr>
        <w:pStyle w:val="GvdeMetni"/>
        <w:ind w:firstLine="708"/>
        <w:jc w:val="both"/>
      </w:pPr>
      <w:r w:rsidRPr="002C2E2C">
        <w:t xml:space="preserve">4.2 Üretici, </w:t>
      </w:r>
      <w:r>
        <w:t>ÇATAK Programının</w:t>
      </w:r>
      <w:r w:rsidRPr="002C2E2C">
        <w:t xml:space="preserve"> yürütülmesi esnasında sebep olabileceği her türlü zarar konusunda, üçüncü taraflara karşı tek başına sorumlu olmayı kabul eder. Üretici; kendisi veya çalışanları, yasa ve yönetmeliklere göre bu çalışanların sorumlu olduğu kişiler tarafından yapılan bir usulsüzlük veya üçüncü kişilerin haklarının çiğnenmesi nedeniyle ortaya çıkan tazminat talebi veya davalarla ilgili olarak, TKB’yi her türlü sorumluluktan muaf tutar.</w:t>
      </w:r>
    </w:p>
    <w:p w:rsidR="00FF5F75" w:rsidRPr="002C2E2C" w:rsidRDefault="00FF5F75" w:rsidP="00FF5F75">
      <w:pPr>
        <w:pStyle w:val="Balk1"/>
        <w:ind w:firstLine="708"/>
        <w:jc w:val="both"/>
        <w:rPr>
          <w:rFonts w:ascii="Times New Roman" w:hAnsi="Times New Roman" w:cs="Times New Roman"/>
          <w:sz w:val="24"/>
          <w:szCs w:val="24"/>
        </w:rPr>
      </w:pPr>
      <w:bookmarkStart w:id="2" w:name="_Toc88035019"/>
      <w:r w:rsidRPr="002C2E2C">
        <w:rPr>
          <w:rFonts w:ascii="Times New Roman" w:hAnsi="Times New Roman" w:cs="Times New Roman"/>
          <w:sz w:val="24"/>
          <w:szCs w:val="24"/>
        </w:rPr>
        <w:t xml:space="preserve">MADDE 5- </w:t>
      </w:r>
      <w:r>
        <w:rPr>
          <w:rFonts w:ascii="Times New Roman" w:hAnsi="Times New Roman" w:cs="Times New Roman"/>
          <w:sz w:val="24"/>
          <w:szCs w:val="24"/>
        </w:rPr>
        <w:t>ÇATAK PROGRAMININ</w:t>
      </w:r>
      <w:r w:rsidRPr="002C2E2C">
        <w:rPr>
          <w:rFonts w:ascii="Times New Roman" w:hAnsi="Times New Roman" w:cs="Times New Roman"/>
          <w:sz w:val="24"/>
          <w:szCs w:val="24"/>
        </w:rPr>
        <w:t xml:space="preserve"> UYGULAMA SÜRESİ</w:t>
      </w:r>
      <w:bookmarkEnd w:id="2"/>
    </w:p>
    <w:p w:rsidR="00FF5F75" w:rsidRPr="002C2E2C" w:rsidRDefault="00FF5F75" w:rsidP="00FF5F75">
      <w:pPr>
        <w:pStyle w:val="GvdeMetni"/>
        <w:ind w:firstLine="708"/>
        <w:jc w:val="both"/>
      </w:pPr>
      <w:r>
        <w:t>5.1 ÇATAK Programının</w:t>
      </w:r>
      <w:r w:rsidRPr="002C2E2C">
        <w:t xml:space="preserve"> yürürlük tarihi ve uygulama süresi, Madde 2’de belirti</w:t>
      </w:r>
      <w:r>
        <w:t>lmiştir. Üretici, ÇATAK Programının</w:t>
      </w:r>
      <w:r w:rsidRPr="002C2E2C">
        <w:t xml:space="preserve"> uygulamasını zorlaştıracak veya geciktirecek her durum hakkında </w:t>
      </w:r>
      <w:r>
        <w:t xml:space="preserve">Bakanlık İl </w:t>
      </w:r>
      <w:r w:rsidRPr="002C2E2C">
        <w:t xml:space="preserve">Müdürlüğünü derhal bilgilendirir. </w:t>
      </w:r>
    </w:p>
    <w:p w:rsidR="00FF5F75" w:rsidRPr="002C2E2C" w:rsidRDefault="00FF5F75" w:rsidP="00FF5F75">
      <w:pPr>
        <w:pStyle w:val="Balk1"/>
        <w:ind w:firstLine="708"/>
        <w:jc w:val="both"/>
        <w:rPr>
          <w:rFonts w:ascii="Times New Roman" w:hAnsi="Times New Roman" w:cs="Times New Roman"/>
          <w:sz w:val="24"/>
          <w:szCs w:val="24"/>
        </w:rPr>
      </w:pPr>
      <w:bookmarkStart w:id="3" w:name="_Toc88035021"/>
      <w:r w:rsidRPr="002C2E2C">
        <w:rPr>
          <w:rFonts w:ascii="Times New Roman" w:hAnsi="Times New Roman" w:cs="Times New Roman"/>
          <w:sz w:val="24"/>
          <w:szCs w:val="24"/>
        </w:rPr>
        <w:t>MADDE 6- SÖZLEŞMENİN FESHİ</w:t>
      </w:r>
      <w:bookmarkEnd w:id="3"/>
    </w:p>
    <w:p w:rsidR="00FF5F75" w:rsidRPr="002C2E2C" w:rsidRDefault="00FF5F75" w:rsidP="00FF5F75">
      <w:pPr>
        <w:pStyle w:val="GvdeMetni"/>
        <w:ind w:firstLine="708"/>
        <w:jc w:val="both"/>
      </w:pPr>
      <w:r w:rsidRPr="002C2E2C">
        <w:t>6.</w:t>
      </w:r>
      <w:r>
        <w:t xml:space="preserve">1. </w:t>
      </w:r>
      <w:r w:rsidR="003F0121">
        <w:t>Gıda Tarım ve Hayvancılık Bakanlığı</w:t>
      </w:r>
      <w:bookmarkStart w:id="4" w:name="_GoBack"/>
      <w:bookmarkEnd w:id="4"/>
      <w:r>
        <w:t xml:space="preserve">, aşağıdaki şartlardan biri veya birden fazlası oluşması durumunda </w:t>
      </w:r>
      <w:r w:rsidRPr="002C2E2C">
        <w:t>herhangi bir tazminat ödemeksizin sözleşmeyi fesheder.</w:t>
      </w:r>
      <w:r>
        <w:t xml:space="preserve"> Bu şartlar;</w:t>
      </w:r>
    </w:p>
    <w:p w:rsidR="00FF5F75" w:rsidRPr="002C2E2C" w:rsidRDefault="00FF5F75" w:rsidP="00FF5F75">
      <w:pPr>
        <w:pStyle w:val="GvdeMetni"/>
        <w:ind w:firstLine="708"/>
        <w:jc w:val="both"/>
      </w:pPr>
      <w:r w:rsidRPr="002C2E2C">
        <w:t>a) Üreticinin üzerine düşen yükümlülüklerden herhangi birini yerine getirmemesi durumunda ve bu yükümlülüklere uyması gereği bir mektupla kendisine tebliğ edildikten sonra geçen yirmi (20) iş günü içerisinde bunu yapmaması ve bunun için de tatmin edici bir gerekçe göstermemesi halinde,</w:t>
      </w:r>
    </w:p>
    <w:p w:rsidR="00FF5F75" w:rsidRPr="002C2E2C" w:rsidRDefault="00FF5F75" w:rsidP="00FF5F75">
      <w:pPr>
        <w:pStyle w:val="GvdeMetni"/>
        <w:ind w:firstLine="708"/>
        <w:jc w:val="both"/>
      </w:pPr>
      <w:r w:rsidRPr="002C2E2C">
        <w:t>b) Arazi mülkiyetinin değişmesi halinde, eğer bu husus sözleşmeye ek bir metinle karşılıklı bir mutabakat ile tespit edilmedi ise,</w:t>
      </w:r>
    </w:p>
    <w:p w:rsidR="00FF5F75" w:rsidRDefault="00FF5F75" w:rsidP="00FF5F75">
      <w:pPr>
        <w:pStyle w:val="GvdeMetni"/>
        <w:ind w:firstLine="708"/>
        <w:jc w:val="both"/>
      </w:pPr>
      <w:r w:rsidRPr="002C2E2C">
        <w:t>c) Sözleşme vasıtasıyla sağlanan ödemeden yararlanmak için yanlış ve eksik beyan</w:t>
      </w:r>
      <w:r>
        <w:t>larda bulunulması.</w:t>
      </w:r>
    </w:p>
    <w:p w:rsidR="00FF5F75" w:rsidRPr="002C2E2C" w:rsidRDefault="00FF5F75" w:rsidP="00FF5F75">
      <w:pPr>
        <w:pStyle w:val="GvdeMetni"/>
        <w:ind w:firstLine="708"/>
        <w:jc w:val="both"/>
        <w:rPr>
          <w:color w:val="FF6600"/>
        </w:rPr>
      </w:pPr>
      <w:r w:rsidRPr="002C2E2C">
        <w:lastRenderedPageBreak/>
        <w:t>6.2 Sözleşmenin iş</w:t>
      </w:r>
      <w:r>
        <w:t xml:space="preserve"> </w:t>
      </w:r>
      <w:r w:rsidRPr="002C2E2C">
        <w:t>bu madde hükümleri çerçevesinde feshedilmesi halinde,</w:t>
      </w:r>
      <w:r w:rsidRPr="00696C74">
        <w:t xml:space="preserve"> Çevre Amaçlı Tarım Arazilerini Koruma Programını</w:t>
      </w:r>
      <w:r>
        <w:t xml:space="preserve"> </w:t>
      </w:r>
      <w:r w:rsidRPr="00696C74">
        <w:t>Tercih Eden Üreticilerin Desteklenmesine Dair Kararın</w:t>
      </w:r>
      <w:r>
        <w:t xml:space="preserve"> </w:t>
      </w:r>
      <w:r w:rsidRPr="00696C74">
        <w:t>Uygulanmasına İlişkin Tebliğ</w:t>
      </w:r>
      <w:r>
        <w:t xml:space="preserve">  (Tebliğ No: 2011/</w:t>
      </w:r>
      <w:proofErr w:type="gramStart"/>
      <w:r>
        <w:t>….</w:t>
      </w:r>
      <w:proofErr w:type="gramEnd"/>
      <w:r w:rsidRPr="002C2E2C">
        <w:t>) hükümleri geçerlidir.</w:t>
      </w:r>
    </w:p>
    <w:p w:rsidR="00FF5F75" w:rsidRPr="002C2E2C" w:rsidRDefault="00FF5F75" w:rsidP="00FF5F75">
      <w:pPr>
        <w:pStyle w:val="GvdeMetni"/>
        <w:ind w:firstLine="708"/>
        <w:jc w:val="both"/>
      </w:pPr>
      <w:r w:rsidRPr="002C2E2C">
        <w:t xml:space="preserve">6.3 </w:t>
      </w:r>
      <w:r w:rsidR="003F0121">
        <w:t xml:space="preserve">Gıda Tarım ve Hayvancılık Bakanlığı </w:t>
      </w:r>
      <w:r w:rsidRPr="002C2E2C">
        <w:t xml:space="preserve">bu madde uyarınca sözleşmeyi feshetmeden önce, ihtiyati bir tedbir olarak önceden herhangi bir tebliğde bulunmaksızın ödemeleri askıya alabilir. </w:t>
      </w:r>
    </w:p>
    <w:p w:rsidR="00FF5F75" w:rsidRPr="002C2E2C" w:rsidRDefault="00FF5F75" w:rsidP="00FF5F75">
      <w:pPr>
        <w:pStyle w:val="Balk1"/>
        <w:ind w:firstLine="708"/>
        <w:jc w:val="both"/>
        <w:rPr>
          <w:rFonts w:ascii="Times New Roman" w:hAnsi="Times New Roman" w:cs="Times New Roman"/>
          <w:sz w:val="24"/>
          <w:szCs w:val="24"/>
        </w:rPr>
      </w:pPr>
      <w:bookmarkStart w:id="5" w:name="_Toc88035022"/>
      <w:r w:rsidRPr="002C2E2C">
        <w:rPr>
          <w:rFonts w:ascii="Times New Roman" w:hAnsi="Times New Roman" w:cs="Times New Roman"/>
          <w:sz w:val="24"/>
          <w:szCs w:val="24"/>
        </w:rPr>
        <w:t>MADDE 7-  TABİ OLUNAN YASA VE ANLAŞMAZLIKLARIN ÇÖZÜMÜ</w:t>
      </w:r>
      <w:bookmarkEnd w:id="5"/>
      <w:r w:rsidRPr="002C2E2C">
        <w:rPr>
          <w:rFonts w:ascii="Times New Roman" w:hAnsi="Times New Roman" w:cs="Times New Roman"/>
          <w:sz w:val="24"/>
          <w:szCs w:val="24"/>
        </w:rPr>
        <w:t xml:space="preserve"> </w:t>
      </w:r>
    </w:p>
    <w:p w:rsidR="00FF5F75" w:rsidRPr="002C2E2C" w:rsidRDefault="00FF5F75" w:rsidP="00FF5F75">
      <w:pPr>
        <w:pStyle w:val="GvdeMetni"/>
        <w:jc w:val="both"/>
      </w:pPr>
      <w:r w:rsidRPr="002C2E2C">
        <w:tab/>
        <w:t xml:space="preserve">7.1 Bu Sözleşme, T.C. yasalarına tabidir. Yasal bir anlaşmazlık durumunda </w:t>
      </w:r>
      <w:proofErr w:type="gramStart"/>
      <w:r w:rsidRPr="002C2E2C">
        <w:t>.................</w:t>
      </w:r>
      <w:proofErr w:type="gramEnd"/>
      <w:r w:rsidRPr="002C2E2C">
        <w:t xml:space="preserve"> </w:t>
      </w:r>
      <w:proofErr w:type="gramStart"/>
      <w:r w:rsidRPr="002C2E2C">
        <w:t>mahkemeleri</w:t>
      </w:r>
      <w:proofErr w:type="gramEnd"/>
      <w:r w:rsidRPr="002C2E2C">
        <w:t xml:space="preserve"> yetkilidir.</w:t>
      </w:r>
    </w:p>
    <w:p w:rsidR="00FF5F75" w:rsidRPr="002C2E2C" w:rsidRDefault="00FF5F75" w:rsidP="00FF5F75">
      <w:pPr>
        <w:ind w:firstLine="708"/>
        <w:jc w:val="both"/>
      </w:pPr>
      <w:r w:rsidRPr="002C2E2C">
        <w:t>İş</w:t>
      </w:r>
      <w:r>
        <w:t xml:space="preserve"> </w:t>
      </w:r>
      <w:r w:rsidRPr="002C2E2C">
        <w:t>bu Sözleşme [</w:t>
      </w:r>
      <w:proofErr w:type="gramStart"/>
      <w:r w:rsidRPr="002C2E2C">
        <w:t>.....................</w:t>
      </w:r>
      <w:proofErr w:type="gramEnd"/>
      <w:r w:rsidRPr="002C2E2C">
        <w:t xml:space="preserve">] tarihinde üç nüsha olarak hazırlanmış ve iki adeti Tarım ve </w:t>
      </w:r>
      <w:proofErr w:type="spellStart"/>
      <w:r w:rsidRPr="002C2E2C">
        <w:t>Köyişleri</w:t>
      </w:r>
      <w:proofErr w:type="spellEnd"/>
      <w:r w:rsidRPr="002C2E2C">
        <w:t xml:space="preserve"> Bakanlığı’na bir adedi üretici ’ye verilmiştir. </w:t>
      </w:r>
    </w:p>
    <w:p w:rsidR="00FF5F75" w:rsidRPr="00CE0043" w:rsidRDefault="00FF5F75" w:rsidP="00FF5F75">
      <w:pPr>
        <w:jc w:val="both"/>
        <w:rPr>
          <w:b/>
        </w:rPr>
      </w:pPr>
    </w:p>
    <w:p w:rsidR="00FF5F75" w:rsidRPr="00CE0043" w:rsidRDefault="00FF5F75" w:rsidP="00FF5F75">
      <w:pPr>
        <w:ind w:left="5220" w:hanging="5220"/>
        <w:jc w:val="center"/>
        <w:rPr>
          <w:b/>
        </w:rPr>
      </w:pPr>
      <w:r w:rsidRPr="00CE0043">
        <w:rPr>
          <w:b/>
        </w:rPr>
        <w:t xml:space="preserve">Üretici </w:t>
      </w:r>
      <w:r w:rsidRPr="00CE0043">
        <w:rPr>
          <w:b/>
        </w:rPr>
        <w:tab/>
      </w:r>
      <w:r w:rsidR="003F0121">
        <w:rPr>
          <w:b/>
        </w:rPr>
        <w:t xml:space="preserve">Gıda Tarım ve Hayvancılık Bakanlığı </w:t>
      </w:r>
      <w:r w:rsidRPr="00CE0043">
        <w:rPr>
          <w:b/>
        </w:rPr>
        <w:t>adına</w:t>
      </w:r>
    </w:p>
    <w:p w:rsidR="00FF5F75" w:rsidRPr="00CE0043" w:rsidRDefault="00FF5F75" w:rsidP="00FF5F75">
      <w:pPr>
        <w:ind w:left="5812" w:hanging="148"/>
        <w:rPr>
          <w:b/>
        </w:rPr>
      </w:pPr>
      <w:r w:rsidRPr="00CE0043">
        <w:rPr>
          <w:b/>
        </w:rPr>
        <w:t xml:space="preserve">  </w:t>
      </w:r>
      <w:proofErr w:type="gramStart"/>
      <w:r w:rsidRPr="00CE0043">
        <w:rPr>
          <w:b/>
        </w:rPr>
        <w:t>………….....</w:t>
      </w:r>
      <w:proofErr w:type="gramEnd"/>
      <w:r w:rsidRPr="00CE0043">
        <w:rPr>
          <w:b/>
        </w:rPr>
        <w:t xml:space="preserve"> İl</w:t>
      </w:r>
      <w:r>
        <w:rPr>
          <w:b/>
        </w:rPr>
        <w:t>/İlçe</w:t>
      </w:r>
      <w:r w:rsidRPr="00CE0043">
        <w:rPr>
          <w:b/>
        </w:rPr>
        <w:t xml:space="preserve"> </w:t>
      </w:r>
      <w:r>
        <w:rPr>
          <w:b/>
        </w:rPr>
        <w:t>M</w:t>
      </w:r>
      <w:r w:rsidRPr="00CE0043">
        <w:rPr>
          <w:b/>
        </w:rPr>
        <w:t>üdürlüğü</w:t>
      </w:r>
    </w:p>
    <w:p w:rsidR="00FF5F75" w:rsidRPr="00CE0043" w:rsidRDefault="00FF5F75" w:rsidP="00FF5F75">
      <w:pPr>
        <w:ind w:left="5812" w:hanging="148"/>
        <w:rPr>
          <w:b/>
        </w:rPr>
      </w:pPr>
    </w:p>
    <w:p w:rsidR="00FF5F75" w:rsidRPr="00CE0043" w:rsidRDefault="00FF5F75" w:rsidP="00FF5F75">
      <w:pPr>
        <w:tabs>
          <w:tab w:val="left" w:pos="5040"/>
        </w:tabs>
        <w:ind w:left="5400" w:hanging="5812"/>
        <w:jc w:val="center"/>
      </w:pPr>
      <w:r w:rsidRPr="00CE0043">
        <w:t>[İmza yetkilisinin adı, soyadı, unvanı]</w:t>
      </w:r>
      <w:r w:rsidRPr="00CE0043">
        <w:tab/>
        <w:t>[İmza yetkilisinin adı, soyadı unvanı]</w:t>
      </w:r>
    </w:p>
    <w:p w:rsidR="00FF5F75" w:rsidRPr="00CE0043" w:rsidRDefault="00FF5F75" w:rsidP="00FF5F75">
      <w:pPr>
        <w:jc w:val="both"/>
      </w:pPr>
      <w:r>
        <w:rPr>
          <w:b/>
          <w:iCs/>
        </w:rPr>
        <w:t xml:space="preserve">         </w:t>
      </w:r>
      <w:r>
        <w:rPr>
          <w:iCs/>
        </w:rPr>
        <w:t>Tarih- İ</w:t>
      </w:r>
      <w:r w:rsidRPr="00CE0043">
        <w:rPr>
          <w:iCs/>
        </w:rPr>
        <w:t>mza</w:t>
      </w:r>
      <w:r w:rsidRPr="00CE0043">
        <w:t xml:space="preserve">         </w:t>
      </w:r>
      <w:r>
        <w:tab/>
      </w:r>
      <w:r>
        <w:tab/>
      </w:r>
      <w:r>
        <w:tab/>
      </w:r>
      <w:r>
        <w:tab/>
      </w:r>
      <w:r>
        <w:tab/>
      </w:r>
      <w:r>
        <w:tab/>
        <w:t xml:space="preserve">   </w:t>
      </w:r>
      <w:r>
        <w:rPr>
          <w:iCs/>
        </w:rPr>
        <w:t>Tarih- İ</w:t>
      </w:r>
      <w:r w:rsidRPr="00CE0043">
        <w:rPr>
          <w:iCs/>
        </w:rPr>
        <w:t>mza</w:t>
      </w:r>
      <w:r w:rsidRPr="00CE0043">
        <w:t xml:space="preserve">                       </w:t>
      </w:r>
    </w:p>
    <w:p w:rsidR="00FF5F75" w:rsidRPr="00CE0043" w:rsidRDefault="00FF5F75" w:rsidP="00FF5F75">
      <w:pPr>
        <w:jc w:val="both"/>
        <w:rPr>
          <w:b/>
        </w:rPr>
      </w:pPr>
    </w:p>
    <w:p w:rsidR="00FF5F75" w:rsidRDefault="00FF5F75" w:rsidP="00FF5F75">
      <w:pPr>
        <w:jc w:val="both"/>
        <w:rPr>
          <w:b/>
        </w:rPr>
      </w:pPr>
    </w:p>
    <w:p w:rsidR="00FF5F75" w:rsidRDefault="00FF5F75" w:rsidP="00FF5F75">
      <w:pPr>
        <w:jc w:val="both"/>
        <w:rPr>
          <w:b/>
        </w:rPr>
      </w:pPr>
    </w:p>
    <w:p w:rsidR="00FF5F75" w:rsidRDefault="00FF5F75" w:rsidP="00FF5F75">
      <w:pPr>
        <w:jc w:val="both"/>
        <w:rPr>
          <w:b/>
        </w:rPr>
      </w:pPr>
    </w:p>
    <w:p w:rsidR="00FF5F75" w:rsidRDefault="00FF5F75" w:rsidP="00FF5F75">
      <w:pPr>
        <w:jc w:val="both"/>
        <w:rPr>
          <w:b/>
        </w:rPr>
      </w:pPr>
    </w:p>
    <w:p w:rsidR="00FF5F75" w:rsidRDefault="00FF5F75" w:rsidP="00FF5F75">
      <w:pPr>
        <w:jc w:val="both"/>
        <w:rPr>
          <w:b/>
        </w:rPr>
      </w:pPr>
    </w:p>
    <w:p w:rsidR="00FF5F75" w:rsidRDefault="00FF5F75" w:rsidP="00FF5F75">
      <w:pPr>
        <w:jc w:val="both"/>
        <w:rPr>
          <w:b/>
        </w:rPr>
      </w:pPr>
    </w:p>
    <w:p w:rsidR="00557ACC" w:rsidRDefault="00557ACC"/>
    <w:sectPr w:rsidR="00557ACC" w:rsidSect="003A5D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80AFF"/>
    <w:multiLevelType w:val="hybridMultilevel"/>
    <w:tmpl w:val="177EA04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E5"/>
    <w:rsid w:val="003F0121"/>
    <w:rsid w:val="00557ACC"/>
    <w:rsid w:val="008848E5"/>
    <w:rsid w:val="00E0609F"/>
    <w:rsid w:val="00FF5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CE5D0-AE30-468B-A65D-4100C65E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F7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F5F75"/>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F5F75"/>
    <w:rPr>
      <w:rFonts w:ascii="Arial" w:eastAsia="Times New Roman" w:hAnsi="Arial" w:cs="Arial"/>
      <w:b/>
      <w:bCs/>
      <w:kern w:val="32"/>
      <w:sz w:val="32"/>
      <w:szCs w:val="32"/>
      <w:lang w:eastAsia="tr-TR"/>
    </w:rPr>
  </w:style>
  <w:style w:type="paragraph" w:styleId="GvdeMetni">
    <w:name w:val="Body Text"/>
    <w:basedOn w:val="Normal"/>
    <w:link w:val="GvdeMetniChar"/>
    <w:rsid w:val="00FF5F75"/>
    <w:pPr>
      <w:spacing w:after="120"/>
    </w:pPr>
  </w:style>
  <w:style w:type="character" w:customStyle="1" w:styleId="GvdeMetniChar">
    <w:name w:val="Gövde Metni Char"/>
    <w:basedOn w:val="VarsaylanParagrafYazTipi"/>
    <w:link w:val="GvdeMetni"/>
    <w:rsid w:val="00FF5F75"/>
    <w:rPr>
      <w:rFonts w:ascii="Times New Roman" w:eastAsia="Times New Roman" w:hAnsi="Times New Roman" w:cs="Times New Roman"/>
      <w:sz w:val="24"/>
      <w:szCs w:val="24"/>
      <w:lang w:eastAsia="tr-TR"/>
    </w:rPr>
  </w:style>
  <w:style w:type="paragraph" w:customStyle="1" w:styleId="ListeParagraf1">
    <w:name w:val="Liste Paragraf1"/>
    <w:basedOn w:val="Normal"/>
    <w:qFormat/>
    <w:rsid w:val="00FF5F7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FAA40-75BD-431D-9324-1203A2502B48}"/>
</file>

<file path=customXml/itemProps2.xml><?xml version="1.0" encoding="utf-8"?>
<ds:datastoreItem xmlns:ds="http://schemas.openxmlformats.org/officeDocument/2006/customXml" ds:itemID="{9B3AE249-FB33-4692-A458-D4E811717DDB}"/>
</file>

<file path=customXml/itemProps3.xml><?xml version="1.0" encoding="utf-8"?>
<ds:datastoreItem xmlns:ds="http://schemas.openxmlformats.org/officeDocument/2006/customXml" ds:itemID="{B65757F5-0288-4E74-9742-F76DB24F4CBA}"/>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Ergin ÇİLALİ</dc:creator>
  <cp:keywords/>
  <dc:description/>
  <cp:lastModifiedBy>Sümeyye GÜNER</cp:lastModifiedBy>
  <cp:revision>3</cp:revision>
  <dcterms:created xsi:type="dcterms:W3CDTF">2013-05-10T06:38:00Z</dcterms:created>
  <dcterms:modified xsi:type="dcterms:W3CDTF">2015-11-20T08:19:00Z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