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139"/>
        <w:gridCol w:w="1518"/>
        <w:gridCol w:w="3228"/>
        <w:gridCol w:w="1423"/>
        <w:gridCol w:w="1089"/>
        <w:gridCol w:w="1128"/>
        <w:gridCol w:w="5245"/>
      </w:tblGrid>
      <w:tr w:rsidR="00B21F6B" w:rsidRPr="00B21F6B" w:rsidTr="00B21F6B">
        <w:trPr>
          <w:trHeight w:val="1260"/>
        </w:trPr>
        <w:tc>
          <w:tcPr>
            <w:tcW w:w="131" w:type="pct"/>
            <w:vMerge w:val="restart"/>
            <w:shd w:val="clear" w:color="000000" w:fill="D9D9D9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375" w:type="pct"/>
            <w:vMerge w:val="restart"/>
            <w:shd w:val="clear" w:color="000000" w:fill="D9D9D9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Tür </w:t>
            </w:r>
          </w:p>
        </w:tc>
        <w:tc>
          <w:tcPr>
            <w:tcW w:w="500" w:type="pct"/>
            <w:vMerge w:val="restart"/>
            <w:shd w:val="clear" w:color="000000" w:fill="D9D9D9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b/>
                <w:bCs/>
                <w:lang w:eastAsia="tr-TR"/>
              </w:rPr>
              <w:t>Çeşit Adayları</w:t>
            </w:r>
          </w:p>
        </w:tc>
        <w:tc>
          <w:tcPr>
            <w:tcW w:w="1064" w:type="pct"/>
            <w:vMerge w:val="restart"/>
            <w:shd w:val="clear" w:color="000000" w:fill="D9D9D9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bookmarkStart w:id="0" w:name="_GoBack"/>
            <w:bookmarkEnd w:id="0"/>
            <w:r w:rsidRPr="00B21F6B">
              <w:rPr>
                <w:rFonts w:ascii="Calibri" w:eastAsia="Times New Roman" w:hAnsi="Calibri" w:cs="Times New Roman"/>
                <w:b/>
                <w:bCs/>
                <w:lang w:eastAsia="tr-TR"/>
              </w:rPr>
              <w:t>Çeşit Sahibi Kuruluşlar</w:t>
            </w:r>
          </w:p>
        </w:tc>
        <w:tc>
          <w:tcPr>
            <w:tcW w:w="469" w:type="pct"/>
            <w:vMerge w:val="restart"/>
            <w:shd w:val="clear" w:color="000000" w:fill="D9D9D9"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b/>
                <w:bCs/>
                <w:lang w:eastAsia="tr-TR"/>
              </w:rPr>
              <w:t>Başvuru Konusu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 İSİM</w:t>
            </w:r>
          </w:p>
        </w:tc>
        <w:tc>
          <w:tcPr>
            <w:tcW w:w="372" w:type="pct"/>
            <w:vMerge w:val="restart"/>
            <w:shd w:val="clear" w:color="000000" w:fill="D9D9D9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KARAR</w:t>
            </w:r>
          </w:p>
        </w:tc>
        <w:tc>
          <w:tcPr>
            <w:tcW w:w="1729" w:type="pct"/>
            <w:vMerge w:val="restart"/>
            <w:shd w:val="clear" w:color="000000" w:fill="D9D9D9"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RED İSE GEREKÇESİ</w:t>
            </w:r>
          </w:p>
        </w:tc>
      </w:tr>
      <w:tr w:rsidR="00B21F6B" w:rsidRPr="00B21F6B" w:rsidTr="00B21F6B">
        <w:trPr>
          <w:trHeight w:val="615"/>
        </w:trPr>
        <w:tc>
          <w:tcPr>
            <w:tcW w:w="131" w:type="pct"/>
            <w:vMerge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064" w:type="pct"/>
            <w:vMerge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372" w:type="pct"/>
            <w:vMerge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29" w:type="pct"/>
            <w:vMerge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Ayçiçeği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 xml:space="preserve">RGT </w:t>
            </w:r>
            <w:proofErr w:type="spellStart"/>
            <w:r w:rsidRPr="00B21F6B">
              <w:rPr>
                <w:rFonts w:ascii="Calibri" w:eastAsia="Times New Roman" w:hAnsi="Calibri" w:cs="Times New Roman"/>
                <w:lang w:eastAsia="tr-TR"/>
              </w:rPr>
              <w:t>Impullsion</w:t>
            </w:r>
            <w:proofErr w:type="spellEnd"/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lang w:eastAsia="tr-TR"/>
              </w:rPr>
              <w:t>Rayal</w:t>
            </w:r>
            <w:proofErr w:type="spellEnd"/>
            <w:r w:rsidRPr="00B21F6B">
              <w:rPr>
                <w:rFonts w:ascii="Calibri" w:eastAsia="Times New Roman" w:hAnsi="Calibri" w:cs="Times New Roman"/>
                <w:lang w:eastAsia="tr-TR"/>
              </w:rPr>
              <w:t xml:space="preserve"> Tarım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İsim Değişikliği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Ayçiçeği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LG50797 CLP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lang w:eastAsia="tr-TR"/>
              </w:rPr>
              <w:t>Limagrain</w:t>
            </w:r>
            <w:proofErr w:type="spellEnd"/>
            <w:r w:rsidRPr="00B21F6B">
              <w:rPr>
                <w:rFonts w:ascii="Calibri" w:eastAsia="Times New Roman" w:hAnsi="Calibri" w:cs="Times New Roman"/>
                <w:lang w:eastAsia="tr-TR"/>
              </w:rPr>
              <w:t xml:space="preserve"> Tohum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Üretim İzni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Ayçiçeği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lang w:eastAsia="tr-TR"/>
              </w:rPr>
              <w:t>Sumatra</w:t>
            </w:r>
            <w:proofErr w:type="spellEnd"/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lang w:eastAsia="tr-TR"/>
              </w:rPr>
              <w:t>Syngenta</w:t>
            </w:r>
            <w:proofErr w:type="spellEnd"/>
            <w:r w:rsidRPr="00B21F6B">
              <w:rPr>
                <w:rFonts w:ascii="Calibri" w:eastAsia="Times New Roman" w:hAnsi="Calibri" w:cs="Times New Roman"/>
                <w:lang w:eastAsia="tr-TR"/>
              </w:rPr>
              <w:t xml:space="preserve"> Tarım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Üretim İzni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Susam 2. Ürün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EQUI2017010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Tekfen Tarımsal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Keten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KARAKIZ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Keten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BEYAZ GELİN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Çerezlik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Belo</w:t>
            </w:r>
            <w:proofErr w:type="spellEnd"/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Günedoğan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İç ve Dış Ticaret Ltd. Şti. 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MGT61351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Maisadour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Semences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lastRenderedPageBreak/>
              <w:t>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P64LL134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Pioneer Tohumculuk A.Ş.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7PTVR25R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Pioneer Tohumculuk A.Ş.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RGT NICOLLETA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Rayal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AT0521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Rayal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RT7415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Rayal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ES REGATA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Euralis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15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Ayçiçeği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M96K10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 xml:space="preserve">May </w:t>
            </w:r>
            <w:proofErr w:type="spellStart"/>
            <w:r w:rsidRPr="00B21F6B">
              <w:rPr>
                <w:rFonts w:ascii="Calibri" w:eastAsia="Times New Roman" w:hAnsi="Calibri" w:cs="Times New Roman"/>
                <w:lang w:eastAsia="tr-TR"/>
              </w:rPr>
              <w:t>Agro</w:t>
            </w:r>
            <w:proofErr w:type="spellEnd"/>
            <w:r w:rsidRPr="00B21F6B">
              <w:rPr>
                <w:rFonts w:ascii="Calibri" w:eastAsia="Times New Roman" w:hAnsi="Calibri" w:cs="Times New Roman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16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AKGANA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May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Agro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17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LG50480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Limagrain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18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F7AX2MJA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Limagrain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lastRenderedPageBreak/>
              <w:t>19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AGF74A-CLP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AgroVizyon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20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AGF76A-CLP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AgroVizyon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21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AGR506-CLP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AgroVizyon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22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 5739 R 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AgroVizyon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23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IMI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17 IMI TR 003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24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IMI 069 A 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25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IMI 3783 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26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MAS37 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27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MAS47 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28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IMI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PEGAZ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Altat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Gübre Nakliye Tarım Ltd. Şti.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lastRenderedPageBreak/>
              <w:t>29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IMI AB 14 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Altat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Gübre Nakliye Tarım Ltd. Şti.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30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IMI RF 6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Altat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Gübre Nakliye Tarım Ltd. Şti.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31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IMI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M96CL02 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May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Agro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32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IMI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M98CL88 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May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Agro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33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IMI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N4HM429 (OO)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May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Agro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34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AKGAJR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May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Agro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35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IMI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SUNSİOLE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Akdeniz Tohum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36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IMI AB 24 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Akdeniz Tohum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37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IMI NI 7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Akdeniz Tohum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38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IMI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MGT98298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Maisadour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Semences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lastRenderedPageBreak/>
              <w:t>39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TRI4495R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Maisadour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Semences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40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IMI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MGT98318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Maisadour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Semences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41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TRI3719A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Maisadour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Semences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42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IMI P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LG50521CLP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Limagrain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43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R13GW1MJK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Limagrain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44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IMI P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ESH7037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Euralis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45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F7AX2MJKA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Euralis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46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R1119JI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Euralis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47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SU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ES ARGENTİC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Euralis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48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F618MJSOA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Euralis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lastRenderedPageBreak/>
              <w:t>49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R469MJSO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Euralis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50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SU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P63LE113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Pioneer Tohumculuk A.Ş.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51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SU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M96S33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May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Agro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52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Hattı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AKHSUR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May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Agro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A.Ş.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53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Ayçiçeği SU Grubu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MAS 85SU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Maisadour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Semences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54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Soya Ana Ürün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Soy Anam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55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Soya 2. Ürün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Adel</w:t>
            </w:r>
            <w:proofErr w:type="spellEnd"/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Agrova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56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Soya 2. Ürün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İllini 3849 N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LT Tarım Ltd. Şti.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21F6B" w:rsidRPr="00B21F6B" w:rsidTr="00B21F6B">
        <w:trPr>
          <w:trHeight w:val="9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21F6B" w:rsidRPr="00B21F6B" w:rsidRDefault="00B21F6B" w:rsidP="00B2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57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Soya 2. Ürün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Linda</w:t>
            </w:r>
            <w:proofErr w:type="spellEnd"/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Tiriyo</w:t>
            </w:r>
            <w:proofErr w:type="spellEnd"/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B21F6B" w:rsidRPr="00B21F6B" w:rsidRDefault="00B21F6B" w:rsidP="00B2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EF6872" w:rsidRDefault="00EF6872"/>
    <w:sectPr w:rsidR="00EF6872" w:rsidSect="00440B8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D2"/>
    <w:rsid w:val="00440B80"/>
    <w:rsid w:val="00B21F6B"/>
    <w:rsid w:val="00B31395"/>
    <w:rsid w:val="00E76ED2"/>
    <w:rsid w:val="00E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2F98C-13C8-40AE-AAD8-49A29280E947}"/>
</file>

<file path=customXml/itemProps2.xml><?xml version="1.0" encoding="utf-8"?>
<ds:datastoreItem xmlns:ds="http://schemas.openxmlformats.org/officeDocument/2006/customXml" ds:itemID="{3F19B9CE-E261-465E-8B2C-7794E32FD663}"/>
</file>

<file path=customXml/itemProps3.xml><?xml version="1.0" encoding="utf-8"?>
<ds:datastoreItem xmlns:ds="http://schemas.openxmlformats.org/officeDocument/2006/customXml" ds:itemID="{0F398C61-ED02-418C-91CD-E00FC570A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642</Words>
  <Characters>3661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248sait</cp:lastModifiedBy>
  <cp:revision>4</cp:revision>
  <dcterms:created xsi:type="dcterms:W3CDTF">2020-04-20T10:44:00Z</dcterms:created>
  <dcterms:modified xsi:type="dcterms:W3CDTF">2020-04-20T11:02:00Z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