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F" w:rsidRDefault="0055497B" w:rsidP="0055497B">
      <w:pPr>
        <w:pStyle w:val="NormalWeb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TARIM VE ORMAN UZMAN YARDIMCILARINA YÖNELİK 21.02.2019 TARİHİNDE YAPILACAK OLAN YETERLİK SINAVI KONU BAŞLIKLARI</w:t>
      </w:r>
    </w:p>
    <w:p w:rsidR="0055497B" w:rsidRDefault="0055497B" w:rsidP="003D208F">
      <w:pPr>
        <w:pStyle w:val="NormalWeb"/>
        <w:shd w:val="clear" w:color="auto" w:fill="FFFFFF"/>
        <w:rPr>
          <w:b/>
          <w:color w:val="000000"/>
        </w:rPr>
      </w:pPr>
    </w:p>
    <w:p w:rsidR="003D208F" w:rsidRPr="0055497B" w:rsidRDefault="003D208F" w:rsidP="003D208F">
      <w:pPr>
        <w:pStyle w:val="NormalWeb"/>
        <w:shd w:val="clear" w:color="auto" w:fill="FFFFFF"/>
        <w:rPr>
          <w:b/>
          <w:color w:val="000000"/>
        </w:rPr>
      </w:pPr>
      <w:r w:rsidRPr="0055497B">
        <w:rPr>
          <w:b/>
          <w:color w:val="000000"/>
        </w:rPr>
        <w:t>DOĞA KORUMA VE MİLLİ PARKLAR GENEL MÜDÜRLÜĞÜ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Av Yönetimi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proofErr w:type="spellStart"/>
      <w:r w:rsidRPr="0055497B">
        <w:rPr>
          <w:color w:val="000000"/>
        </w:rPr>
        <w:t>Biyoçeşitlilik</w:t>
      </w:r>
      <w:proofErr w:type="spellEnd"/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Korunan Alanlar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Hassas Alanlar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Planlama, Etüt ve Envanter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Doğa Koruma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Milli Parklar ve İhale Kanunu, Bütçe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Yaban hayatı</w:t>
      </w:r>
    </w:p>
    <w:p w:rsidR="003D208F" w:rsidRPr="0055497B" w:rsidRDefault="003D208F" w:rsidP="00BD52BC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5497B">
        <w:rPr>
          <w:color w:val="000000"/>
        </w:rPr>
        <w:t>Uluslararası Sözleşmeler</w:t>
      </w:r>
    </w:p>
    <w:p w:rsidR="00BD52BC" w:rsidRDefault="00BD52BC" w:rsidP="00BD52BC">
      <w:pPr>
        <w:rPr>
          <w:rFonts w:ascii="Times New Roman" w:hAnsi="Times New Roman" w:cs="Times New Roman"/>
          <w:b/>
          <w:sz w:val="24"/>
          <w:szCs w:val="24"/>
        </w:rPr>
      </w:pPr>
    </w:p>
    <w:p w:rsidR="00BD52BC" w:rsidRDefault="00BD52BC" w:rsidP="00BD52BC">
      <w:pPr>
        <w:rPr>
          <w:rFonts w:ascii="Times New Roman" w:hAnsi="Times New Roman" w:cs="Times New Roman"/>
          <w:b/>
          <w:sz w:val="24"/>
          <w:szCs w:val="24"/>
        </w:rPr>
      </w:pPr>
      <w:r w:rsidRPr="00BD52BC">
        <w:rPr>
          <w:rFonts w:ascii="Times New Roman" w:hAnsi="Times New Roman" w:cs="Times New Roman"/>
          <w:b/>
          <w:sz w:val="24"/>
          <w:szCs w:val="24"/>
        </w:rPr>
        <w:t>STRATEJİ GELİŞTİRME BAŞKANLIĞI</w:t>
      </w:r>
    </w:p>
    <w:p w:rsidR="003054F3" w:rsidRDefault="003054F3" w:rsidP="00BD5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Daire Başkanlığı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 xml:space="preserve">5018 Sayılı Kamu Malî Yönetimi ve Kontrol Kanunu 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2019 Yılı Bütçe Kanunu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2019 Yılı Programının Uygulaması, Koordinasyonu ve İzlenmesine Dair Karar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Kamu Zararı Yönetmeliği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Strateji Geliştirme Birimlerinin Çalışma Usul ve Esasları Hakkında Yönetmelik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Taşınır ve Taşınmaz Mal Yönetmeliği</w:t>
      </w:r>
    </w:p>
    <w:p w:rsid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657 Sayılı Devlet Memurları Kanunu</w:t>
      </w:r>
    </w:p>
    <w:p w:rsidR="003054F3" w:rsidRPr="003054F3" w:rsidRDefault="003054F3" w:rsidP="003054F3">
      <w:pPr>
        <w:rPr>
          <w:rFonts w:ascii="Times New Roman" w:hAnsi="Times New Roman" w:cs="Times New Roman"/>
          <w:b/>
          <w:sz w:val="24"/>
          <w:szCs w:val="24"/>
        </w:rPr>
      </w:pPr>
      <w:r w:rsidRPr="003054F3">
        <w:rPr>
          <w:rFonts w:ascii="Times New Roman" w:hAnsi="Times New Roman" w:cs="Times New Roman"/>
          <w:b/>
          <w:sz w:val="24"/>
          <w:szCs w:val="24"/>
        </w:rPr>
        <w:t>İdareyi Gelişti</w:t>
      </w:r>
      <w:r>
        <w:rPr>
          <w:rFonts w:ascii="Times New Roman" w:hAnsi="Times New Roman" w:cs="Times New Roman"/>
          <w:b/>
          <w:sz w:val="24"/>
          <w:szCs w:val="24"/>
        </w:rPr>
        <w:t>rme ve Stratejik Yönetim Daire Başkanlığı</w:t>
      </w:r>
    </w:p>
    <w:p w:rsidR="00BD52BC" w:rsidRPr="003054F3" w:rsidRDefault="00BD52BC" w:rsidP="003054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Risk yönetimi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Kalite Yönetimi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Stratejik Plan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 xml:space="preserve">İdareyi Geliştirme </w:t>
      </w:r>
      <w:bookmarkStart w:id="0" w:name="_GoBack"/>
      <w:bookmarkEnd w:id="0"/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Süreç Analizi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Strateji Geliştirme Birimlerinin Çalışma Usul ve Esasları Hakkında Yönetmelik</w:t>
      </w:r>
    </w:p>
    <w:p w:rsidR="00BD52BC" w:rsidRPr="00BD52BC" w:rsidRDefault="00BD52BC" w:rsidP="00BD52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2BC">
        <w:rPr>
          <w:rFonts w:ascii="Times New Roman" w:hAnsi="Times New Roman" w:cs="Times New Roman"/>
          <w:sz w:val="24"/>
          <w:szCs w:val="24"/>
        </w:rPr>
        <w:t>657 Sayılı Devlet Memurları Kanunu</w:t>
      </w:r>
    </w:p>
    <w:p w:rsidR="00BD52BC" w:rsidRDefault="003054F3" w:rsidP="003D208F">
      <w:pPr>
        <w:pStyle w:val="NormalWeb"/>
        <w:shd w:val="clear" w:color="auto" w:fill="FFFFFF"/>
        <w:rPr>
          <w:b/>
          <w:color w:val="000000"/>
        </w:rPr>
      </w:pPr>
      <w:r w:rsidRPr="003054F3">
        <w:rPr>
          <w:b/>
          <w:color w:val="000000"/>
        </w:rPr>
        <w:t>SU YÖNETİMİ GENEL MÜDÜRLÜĞÜ</w:t>
      </w:r>
    </w:p>
    <w:p w:rsidR="003054F3" w:rsidRDefault="003054F3" w:rsidP="003D208F">
      <w:pPr>
        <w:pStyle w:val="NormalWeb"/>
        <w:shd w:val="clear" w:color="auto" w:fill="FFFFFF"/>
        <w:rPr>
          <w:b/>
          <w:color w:val="000000"/>
        </w:rPr>
      </w:pPr>
      <w:r>
        <w:rPr>
          <w:b/>
          <w:color w:val="000000"/>
        </w:rPr>
        <w:tab/>
      </w:r>
    </w:p>
    <w:p w:rsidR="003054F3" w:rsidRPr="003054F3" w:rsidRDefault="003054F3" w:rsidP="003054F3">
      <w:pPr>
        <w:pStyle w:val="NormalWeb"/>
        <w:shd w:val="clear" w:color="auto" w:fill="FFFFFF"/>
        <w:rPr>
          <w:b/>
        </w:rPr>
      </w:pPr>
      <w:r w:rsidRPr="003054F3">
        <w:rPr>
          <w:b/>
        </w:rPr>
        <w:t>Taşkı</w:t>
      </w:r>
      <w:r w:rsidRPr="003054F3">
        <w:rPr>
          <w:b/>
        </w:rPr>
        <w:t>n ve Kuraklık Yönetimi Daire Başkanlığı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-Taşkın Yönetimi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-Kuraklık Yönetimi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-İklim Değişikliğine Uyum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-Taşkın ve Kuraklık Planları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-Hidroloji</w:t>
      </w:r>
    </w:p>
    <w:p w:rsid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Su Yönetimi Genel Müdürlüğü Diğer Konuları</w:t>
      </w:r>
    </w:p>
    <w:p w:rsidR="003054F3" w:rsidRDefault="003054F3" w:rsidP="003054F3">
      <w:pPr>
        <w:pStyle w:val="ListeParagraf"/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</w:p>
    <w:p w:rsidR="003054F3" w:rsidRPr="003054F3" w:rsidRDefault="003054F3" w:rsidP="003054F3">
      <w:pPr>
        <w:tabs>
          <w:tab w:val="left" w:pos="3951"/>
        </w:tabs>
        <w:rPr>
          <w:rFonts w:ascii="Times New Roman" w:hAnsi="Times New Roman" w:cs="Times New Roman"/>
          <w:b/>
          <w:sz w:val="24"/>
          <w:szCs w:val="24"/>
        </w:rPr>
      </w:pPr>
      <w:r w:rsidRPr="003054F3">
        <w:rPr>
          <w:rFonts w:ascii="Times New Roman" w:hAnsi="Times New Roman" w:cs="Times New Roman"/>
          <w:b/>
          <w:sz w:val="24"/>
          <w:szCs w:val="24"/>
        </w:rPr>
        <w:t>İzleme ve Su Bilgi Sistemi Daire</w:t>
      </w:r>
      <w:r w:rsidRPr="0030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F3">
        <w:rPr>
          <w:rFonts w:ascii="Times New Roman" w:hAnsi="Times New Roman" w:cs="Times New Roman"/>
          <w:b/>
          <w:sz w:val="24"/>
          <w:szCs w:val="24"/>
        </w:rPr>
        <w:t>Başkanlığı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lastRenderedPageBreak/>
        <w:t>Suyun Kimyasal İzlemesi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 xml:space="preserve">Suyun Biyolojik ve </w:t>
      </w:r>
      <w:proofErr w:type="spellStart"/>
      <w:r w:rsidRPr="003054F3">
        <w:rPr>
          <w:rFonts w:ascii="Times New Roman" w:hAnsi="Times New Roman" w:cs="Times New Roman"/>
          <w:sz w:val="24"/>
          <w:szCs w:val="24"/>
        </w:rPr>
        <w:t>Hidromorfolojik</w:t>
      </w:r>
      <w:proofErr w:type="spellEnd"/>
      <w:r w:rsidRPr="003054F3">
        <w:rPr>
          <w:rFonts w:ascii="Times New Roman" w:hAnsi="Times New Roman" w:cs="Times New Roman"/>
          <w:sz w:val="24"/>
          <w:szCs w:val="24"/>
        </w:rPr>
        <w:t xml:space="preserve"> İzlenmesi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Su Bilgi Sistemi</w:t>
      </w:r>
    </w:p>
    <w:p w:rsidR="003054F3" w:rsidRP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Modelleme</w:t>
      </w:r>
    </w:p>
    <w:p w:rsidR="003054F3" w:rsidRDefault="003054F3" w:rsidP="003054F3">
      <w:pPr>
        <w:pStyle w:val="ListeParagraf"/>
        <w:numPr>
          <w:ilvl w:val="0"/>
          <w:numId w:val="4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Su Yönetimi Genel Müdürlüğü Diğer Konuları</w:t>
      </w:r>
    </w:p>
    <w:p w:rsidR="003054F3" w:rsidRPr="003054F3" w:rsidRDefault="003054F3" w:rsidP="003054F3">
      <w:pPr>
        <w:tabs>
          <w:tab w:val="left" w:pos="3951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4F3">
        <w:rPr>
          <w:rFonts w:ascii="Times New Roman" w:hAnsi="Times New Roman" w:cs="Times New Roman"/>
          <w:b/>
          <w:sz w:val="24"/>
          <w:szCs w:val="24"/>
        </w:rPr>
        <w:t xml:space="preserve">Su Kalitesi Daire Başkanlığı </w:t>
      </w:r>
    </w:p>
    <w:p w:rsidR="003054F3" w:rsidRPr="003054F3" w:rsidRDefault="003054F3" w:rsidP="003054F3">
      <w:pPr>
        <w:pStyle w:val="ListeParagraf"/>
        <w:numPr>
          <w:ilvl w:val="0"/>
          <w:numId w:val="5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Göller ve Sulak Alanlar</w:t>
      </w:r>
    </w:p>
    <w:p w:rsidR="003054F3" w:rsidRPr="003054F3" w:rsidRDefault="003054F3" w:rsidP="003054F3">
      <w:pPr>
        <w:pStyle w:val="ListeParagraf"/>
        <w:numPr>
          <w:ilvl w:val="0"/>
          <w:numId w:val="5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Yeraltı Suları Kalitesi</w:t>
      </w:r>
    </w:p>
    <w:p w:rsidR="003054F3" w:rsidRPr="003054F3" w:rsidRDefault="003054F3" w:rsidP="003054F3">
      <w:pPr>
        <w:pStyle w:val="ListeParagraf"/>
        <w:numPr>
          <w:ilvl w:val="0"/>
          <w:numId w:val="5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Yerüstü Suları Kalitesi</w:t>
      </w:r>
    </w:p>
    <w:p w:rsidR="003054F3" w:rsidRPr="003054F3" w:rsidRDefault="003054F3" w:rsidP="003054F3">
      <w:pPr>
        <w:pStyle w:val="ListeParagraf"/>
        <w:numPr>
          <w:ilvl w:val="0"/>
          <w:numId w:val="5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Hassas Alanlar</w:t>
      </w:r>
    </w:p>
    <w:p w:rsidR="003054F3" w:rsidRPr="003054F3" w:rsidRDefault="003054F3" w:rsidP="003054F3">
      <w:pPr>
        <w:pStyle w:val="ListeParagraf"/>
        <w:numPr>
          <w:ilvl w:val="0"/>
          <w:numId w:val="5"/>
        </w:num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 w:rsidRPr="003054F3">
        <w:rPr>
          <w:rFonts w:ascii="Times New Roman" w:hAnsi="Times New Roman" w:cs="Times New Roman"/>
          <w:sz w:val="24"/>
          <w:szCs w:val="24"/>
        </w:rPr>
        <w:t>Su Yönetimi Genel Müdürlüğü Diğer Konuları</w:t>
      </w:r>
    </w:p>
    <w:p w:rsidR="003054F3" w:rsidRPr="003054F3" w:rsidRDefault="003054F3" w:rsidP="003054F3">
      <w:p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</w:p>
    <w:p w:rsidR="003054F3" w:rsidRDefault="003054F3" w:rsidP="003054F3">
      <w:pPr>
        <w:tabs>
          <w:tab w:val="left" w:pos="3951"/>
        </w:tabs>
      </w:pPr>
    </w:p>
    <w:p w:rsidR="003054F3" w:rsidRPr="003054F3" w:rsidRDefault="003054F3" w:rsidP="003054F3">
      <w:pPr>
        <w:pStyle w:val="ListeParagraf"/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</w:p>
    <w:p w:rsidR="003054F3" w:rsidRPr="003054F3" w:rsidRDefault="003054F3" w:rsidP="003D208F">
      <w:pPr>
        <w:pStyle w:val="NormalWeb"/>
        <w:shd w:val="clear" w:color="auto" w:fill="FFFFFF"/>
        <w:rPr>
          <w:b/>
          <w:color w:val="000000"/>
        </w:rPr>
      </w:pPr>
    </w:p>
    <w:p w:rsidR="00C04BC3" w:rsidRDefault="00BD52BC">
      <w:r>
        <w:t xml:space="preserve"> </w:t>
      </w:r>
    </w:p>
    <w:sectPr w:rsidR="00C0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7B8A"/>
    <w:multiLevelType w:val="hybridMultilevel"/>
    <w:tmpl w:val="73A02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ECC"/>
    <w:multiLevelType w:val="hybridMultilevel"/>
    <w:tmpl w:val="BBD210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5FF"/>
    <w:multiLevelType w:val="hybridMultilevel"/>
    <w:tmpl w:val="1C3E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E3A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178"/>
    <w:multiLevelType w:val="hybridMultilevel"/>
    <w:tmpl w:val="1E7CF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F"/>
    <w:rsid w:val="003054F3"/>
    <w:rsid w:val="003D208F"/>
    <w:rsid w:val="0055497B"/>
    <w:rsid w:val="00BD52BC"/>
    <w:rsid w:val="00C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AFBD"/>
  <w15:chartTrackingRefBased/>
  <w15:docId w15:val="{781E7783-79F2-4652-BCC4-EFA37343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08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D52BC"/>
    <w:pPr>
      <w:spacing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30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d128b330d0e4f63545855fd439ba3b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105ad862cdcf9b29846cb983d57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7EF87-BBB2-4492-B336-730D15D54723}"/>
</file>

<file path=customXml/itemProps2.xml><?xml version="1.0" encoding="utf-8"?>
<ds:datastoreItem xmlns:ds="http://schemas.openxmlformats.org/officeDocument/2006/customXml" ds:itemID="{8BB9B141-F888-4468-9159-243C4F3FC2ED}"/>
</file>

<file path=customXml/itemProps3.xml><?xml version="1.0" encoding="utf-8"?>
<ds:datastoreItem xmlns:ds="http://schemas.openxmlformats.org/officeDocument/2006/customXml" ds:itemID="{66DD00DC-29F4-4F2D-8D62-7AC7E8840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Işık EKİNCİ</dc:creator>
  <cp:keywords/>
  <dc:description/>
  <cp:lastModifiedBy>Işık EKİNCİ</cp:lastModifiedBy>
  <cp:revision>6</cp:revision>
  <dcterms:created xsi:type="dcterms:W3CDTF">2019-01-21T10:13:00Z</dcterms:created>
  <dcterms:modified xsi:type="dcterms:W3CDTF">2019-01-21T10:33:00Z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