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2D6" w:rsidRDefault="002C4FD2" w:rsidP="002C4FD2">
      <w:r w:rsidRPr="00F65EC6"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6D65110B" wp14:editId="594BC496">
            <wp:simplePos x="0" y="0"/>
            <wp:positionH relativeFrom="margin">
              <wp:posOffset>57150</wp:posOffset>
            </wp:positionH>
            <wp:positionV relativeFrom="paragraph">
              <wp:posOffset>323850</wp:posOffset>
            </wp:positionV>
            <wp:extent cx="5760720" cy="8128956"/>
            <wp:effectExtent l="0" t="0" r="0" b="5715"/>
            <wp:wrapTight wrapText="bothSides">
              <wp:wrapPolygon edited="0">
                <wp:start x="0" y="0"/>
                <wp:lineTo x="0" y="21565"/>
                <wp:lineTo x="21500" y="21565"/>
                <wp:lineTo x="21500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5EC6">
        <w:tab/>
      </w:r>
      <w:r w:rsidR="00F65EC6">
        <w:tab/>
      </w:r>
      <w:r w:rsidR="00F65EC6">
        <w:tab/>
      </w:r>
      <w:r w:rsidR="00F65EC6">
        <w:tab/>
      </w:r>
      <w:r w:rsidR="00F65EC6">
        <w:tab/>
      </w:r>
      <w:r w:rsidR="00F65EC6">
        <w:tab/>
      </w:r>
      <w:r w:rsidR="00F65EC6">
        <w:tab/>
      </w:r>
      <w:r w:rsidR="00F65EC6">
        <w:tab/>
      </w:r>
      <w:r w:rsidR="00F65EC6">
        <w:tab/>
      </w:r>
      <w:r w:rsidR="00F65EC6">
        <w:tab/>
      </w:r>
      <w:r w:rsidR="00F65EC6">
        <w:tab/>
      </w:r>
      <w:r w:rsidR="00F65EC6">
        <w:tab/>
      </w:r>
      <w:r w:rsidR="00F65EC6">
        <w:tab/>
      </w:r>
      <w:r w:rsidR="00F65EC6">
        <w:tab/>
      </w:r>
      <w:r w:rsidR="00F65EC6">
        <w:tab/>
      </w:r>
      <w:r w:rsidR="00F65EC6">
        <w:tab/>
      </w:r>
    </w:p>
    <w:p w:rsidR="000D52D6" w:rsidRDefault="000D52D6" w:rsidP="00F65EC6">
      <w:pPr>
        <w:jc w:val="center"/>
      </w:pPr>
    </w:p>
    <w:p w:rsidR="00F65EC6" w:rsidRDefault="000D52D6" w:rsidP="0097260A">
      <w:pPr>
        <w:jc w:val="center"/>
        <w:rPr>
          <w:noProof/>
          <w:lang w:eastAsia="tr-TR"/>
        </w:rPr>
      </w:pPr>
      <w:r w:rsidRPr="000D52D6">
        <w:rPr>
          <w:noProof/>
          <w:lang w:eastAsia="tr-TR"/>
        </w:rPr>
        <w:drawing>
          <wp:inline distT="0" distB="0" distL="0" distR="0">
            <wp:extent cx="5760000" cy="4286487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"/>
                    <a:stretch/>
                  </pic:blipFill>
                  <pic:spPr bwMode="auto">
                    <a:xfrm>
                      <a:off x="0" y="0"/>
                      <a:ext cx="5760000" cy="428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5EC6">
        <w:tab/>
      </w:r>
      <w:r w:rsidR="00F65EC6">
        <w:tab/>
      </w:r>
      <w:r w:rsidR="00F65EC6">
        <w:tab/>
      </w:r>
      <w:r w:rsidR="00F65EC6">
        <w:tab/>
      </w:r>
      <w:r w:rsidR="00F65EC6">
        <w:tab/>
      </w:r>
    </w:p>
    <w:p w:rsidR="00F65EC6" w:rsidRDefault="00F65EC6" w:rsidP="00646881">
      <w:pPr>
        <w:pStyle w:val="Default"/>
        <w:jc w:val="both"/>
        <w:rPr>
          <w:sz w:val="28"/>
          <w:szCs w:val="23"/>
        </w:rPr>
      </w:pPr>
      <w:r w:rsidRPr="00646881">
        <w:rPr>
          <w:b/>
          <w:sz w:val="28"/>
          <w:szCs w:val="23"/>
        </w:rPr>
        <w:t>Projenin Yeri</w:t>
      </w:r>
      <w:r w:rsidRPr="00646881">
        <w:rPr>
          <w:sz w:val="28"/>
          <w:szCs w:val="23"/>
        </w:rPr>
        <w:t xml:space="preserve">: </w:t>
      </w:r>
      <w:r w:rsidR="00B3458F">
        <w:rPr>
          <w:sz w:val="28"/>
          <w:szCs w:val="23"/>
        </w:rPr>
        <w:t xml:space="preserve">Şanlıurfa </w:t>
      </w:r>
      <w:r w:rsidR="00B3458F" w:rsidRPr="00103BFC">
        <w:rPr>
          <w:bCs/>
          <w:sz w:val="28"/>
        </w:rPr>
        <w:t xml:space="preserve">İli, </w:t>
      </w:r>
      <w:proofErr w:type="gramStart"/>
      <w:r w:rsidR="00B3458F">
        <w:rPr>
          <w:bCs/>
          <w:sz w:val="28"/>
        </w:rPr>
        <w:t xml:space="preserve">Harran </w:t>
      </w:r>
      <w:r w:rsidR="00B3458F">
        <w:rPr>
          <w:bCs/>
          <w:sz w:val="28"/>
        </w:rPr>
        <w:t xml:space="preserve"> İlçesi</w:t>
      </w:r>
      <w:proofErr w:type="gramEnd"/>
      <w:r w:rsidR="00B3458F">
        <w:rPr>
          <w:bCs/>
          <w:sz w:val="28"/>
        </w:rPr>
        <w:t xml:space="preserve"> </w:t>
      </w:r>
      <w:r w:rsidR="00B3458F" w:rsidRPr="00103BFC">
        <w:rPr>
          <w:bCs/>
          <w:sz w:val="28"/>
        </w:rPr>
        <w:t>sınırlarında kalmakta olup</w:t>
      </w:r>
      <w:r w:rsidR="00B3458F">
        <w:rPr>
          <w:sz w:val="28"/>
          <w:szCs w:val="23"/>
        </w:rPr>
        <w:t xml:space="preserve"> </w:t>
      </w:r>
      <w:r w:rsidRPr="00646881">
        <w:rPr>
          <w:sz w:val="28"/>
          <w:szCs w:val="23"/>
        </w:rPr>
        <w:t>Göktaş, Başkaragöz, Büyüktaşlıca, Karataş, Büyüktürbe, Dilimli, Örenli,</w:t>
      </w:r>
      <w:r w:rsidR="00B3458F">
        <w:rPr>
          <w:sz w:val="28"/>
          <w:szCs w:val="23"/>
        </w:rPr>
        <w:t xml:space="preserve"> Koyunluca köyleri ile 15 mezrayı kapsamaktadır.</w:t>
      </w:r>
    </w:p>
    <w:p w:rsidR="00646881" w:rsidRPr="00646881" w:rsidRDefault="00646881" w:rsidP="00646881">
      <w:pPr>
        <w:pStyle w:val="Default"/>
        <w:jc w:val="both"/>
        <w:rPr>
          <w:sz w:val="28"/>
          <w:szCs w:val="23"/>
        </w:rPr>
      </w:pPr>
    </w:p>
    <w:p w:rsidR="000D52D6" w:rsidRDefault="00646881" w:rsidP="00646881">
      <w:pPr>
        <w:pStyle w:val="Default"/>
        <w:jc w:val="both"/>
        <w:rPr>
          <w:sz w:val="28"/>
          <w:szCs w:val="20"/>
        </w:rPr>
      </w:pPr>
      <w:r w:rsidRPr="00646881">
        <w:rPr>
          <w:b/>
          <w:sz w:val="28"/>
          <w:szCs w:val="20"/>
        </w:rPr>
        <w:t>Proje Genel Alanı:</w:t>
      </w:r>
      <w:r w:rsidRPr="00646881">
        <w:rPr>
          <w:sz w:val="28"/>
          <w:szCs w:val="20"/>
        </w:rPr>
        <w:t xml:space="preserve"> 8</w:t>
      </w:r>
      <w:r w:rsidR="00B3458F">
        <w:rPr>
          <w:sz w:val="28"/>
          <w:szCs w:val="20"/>
        </w:rPr>
        <w:t>.</w:t>
      </w:r>
      <w:r w:rsidRPr="00646881">
        <w:rPr>
          <w:sz w:val="28"/>
          <w:szCs w:val="20"/>
        </w:rPr>
        <w:t xml:space="preserve">668,80 </w:t>
      </w:r>
      <w:r w:rsidR="00B3458F">
        <w:rPr>
          <w:sz w:val="28"/>
          <w:szCs w:val="20"/>
        </w:rPr>
        <w:t>Ha.</w:t>
      </w:r>
    </w:p>
    <w:p w:rsidR="00646881" w:rsidRPr="00646881" w:rsidRDefault="00646881" w:rsidP="00646881">
      <w:pPr>
        <w:pStyle w:val="Default"/>
        <w:jc w:val="both"/>
        <w:rPr>
          <w:sz w:val="28"/>
          <w:szCs w:val="23"/>
        </w:rPr>
      </w:pPr>
    </w:p>
    <w:p w:rsidR="000D52D6" w:rsidRDefault="000D52D6" w:rsidP="0064688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0D52D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tr-TR"/>
        </w:rPr>
        <w:t xml:space="preserve">Öngörülen Uygulama </w:t>
      </w:r>
      <w:r w:rsidR="00646881" w:rsidRPr="0064688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tr-TR"/>
        </w:rPr>
        <w:t xml:space="preserve">Yılları: </w:t>
      </w:r>
      <w:r w:rsidR="00646881" w:rsidRPr="00646881">
        <w:rPr>
          <w:rFonts w:ascii="Times New Roman" w:hAnsi="Times New Roman" w:cs="Times New Roman"/>
          <w:color w:val="000000"/>
          <w:sz w:val="28"/>
          <w:szCs w:val="20"/>
        </w:rPr>
        <w:t>2014</w:t>
      </w:r>
      <w:r w:rsidRPr="00646881">
        <w:rPr>
          <w:rFonts w:ascii="Times New Roman" w:hAnsi="Times New Roman" w:cs="Times New Roman"/>
          <w:b/>
          <w:bCs/>
          <w:sz w:val="28"/>
        </w:rPr>
        <w:t>-</w:t>
      </w:r>
      <w:r w:rsidRPr="00646881">
        <w:rPr>
          <w:rFonts w:ascii="Times New Roman" w:hAnsi="Times New Roman" w:cs="Times New Roman"/>
          <w:bCs/>
          <w:sz w:val="28"/>
        </w:rPr>
        <w:t>2016</w:t>
      </w:r>
    </w:p>
    <w:p w:rsidR="00646881" w:rsidRPr="00646881" w:rsidRDefault="00646881" w:rsidP="00646881">
      <w:pPr>
        <w:spacing w:after="0" w:line="240" w:lineRule="auto"/>
        <w:jc w:val="both"/>
        <w:rPr>
          <w:rFonts w:ascii="Arial" w:hAnsi="Arial" w:cs="Arial"/>
          <w:color w:val="000000"/>
          <w:szCs w:val="20"/>
        </w:rPr>
      </w:pPr>
    </w:p>
    <w:p w:rsidR="000D52D6" w:rsidRDefault="000D52D6" w:rsidP="00646881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b/>
          <w:bCs/>
          <w:szCs w:val="23"/>
          <w:lang w:eastAsia="en-US"/>
        </w:rPr>
      </w:pPr>
    </w:p>
    <w:p w:rsidR="000D52D6" w:rsidRDefault="000D52D6" w:rsidP="00646881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b/>
          <w:bCs/>
          <w:color w:val="000000"/>
          <w:sz w:val="28"/>
        </w:rPr>
      </w:pPr>
      <w:r w:rsidRPr="00646881">
        <w:rPr>
          <w:b/>
          <w:bCs/>
          <w:color w:val="000000"/>
          <w:sz w:val="28"/>
        </w:rPr>
        <w:t>Projenin Genel Amaçları:</w:t>
      </w:r>
    </w:p>
    <w:p w:rsidR="00124F16" w:rsidRPr="00646881" w:rsidRDefault="00124F16" w:rsidP="00646881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b/>
          <w:bCs/>
          <w:color w:val="000000"/>
          <w:sz w:val="28"/>
        </w:rPr>
      </w:pPr>
    </w:p>
    <w:p w:rsidR="000D52D6" w:rsidRPr="00646881" w:rsidRDefault="000D52D6" w:rsidP="0064688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 w:rsidRPr="00646881">
        <w:rPr>
          <w:rFonts w:eastAsiaTheme="minorHAnsi"/>
          <w:color w:val="000000"/>
          <w:sz w:val="28"/>
          <w:szCs w:val="23"/>
          <w:lang w:eastAsia="en-US"/>
        </w:rPr>
        <w:t>Orman, mera, toprak ve su kaynaklarının sürdürülebilir kullanımını sağlamak,</w:t>
      </w:r>
    </w:p>
    <w:p w:rsidR="000D52D6" w:rsidRPr="00646881" w:rsidRDefault="000D52D6" w:rsidP="0064688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 w:rsidRPr="00646881">
        <w:rPr>
          <w:rFonts w:eastAsiaTheme="minorHAnsi"/>
          <w:color w:val="000000"/>
          <w:sz w:val="28"/>
          <w:szCs w:val="23"/>
          <w:lang w:eastAsia="en-US"/>
        </w:rPr>
        <w:t>Çeşitli gelir getirici ve refah artırıcı faaliyetler ile yöredeki yaşam kalitesini ve gelir seviyesini arttırıp doğal kaynaklar üzerindeki baskıyı hafifletmek,</w:t>
      </w:r>
    </w:p>
    <w:p w:rsidR="000D52D6" w:rsidRPr="00646881" w:rsidRDefault="00646881" w:rsidP="0064688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>
        <w:rPr>
          <w:rFonts w:eastAsiaTheme="minorHAnsi"/>
          <w:color w:val="000000"/>
          <w:sz w:val="28"/>
          <w:szCs w:val="23"/>
          <w:lang w:eastAsia="en-US"/>
        </w:rPr>
        <w:t xml:space="preserve">Gök Deresi </w:t>
      </w:r>
      <w:r w:rsidRPr="00646881">
        <w:rPr>
          <w:rFonts w:eastAsiaTheme="minorHAnsi"/>
          <w:color w:val="000000"/>
          <w:sz w:val="28"/>
          <w:szCs w:val="23"/>
          <w:lang w:eastAsia="en-US"/>
        </w:rPr>
        <w:t>Mikrohavzasına</w:t>
      </w:r>
      <w:r w:rsidR="000D52D6" w:rsidRPr="00646881">
        <w:rPr>
          <w:rFonts w:eastAsiaTheme="minorHAnsi"/>
          <w:color w:val="000000"/>
          <w:sz w:val="28"/>
          <w:szCs w:val="23"/>
          <w:lang w:eastAsia="en-US"/>
        </w:rPr>
        <w:t xml:space="preserve"> yapılan ve/veya yapılması planlanan göletlerin ve diğer su depolama yapılarının sediment ile dolmasını engelleyerek ekonomik ömürlerini uzatmak suretiyle yerel faydalar elde etmek,</w:t>
      </w:r>
    </w:p>
    <w:p w:rsidR="000D52D6" w:rsidRPr="00646881" w:rsidRDefault="000D52D6" w:rsidP="0064688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 w:rsidRPr="00646881">
        <w:rPr>
          <w:rFonts w:eastAsiaTheme="minorHAnsi"/>
          <w:color w:val="000000"/>
          <w:sz w:val="28"/>
          <w:szCs w:val="23"/>
          <w:lang w:eastAsia="en-US"/>
        </w:rPr>
        <w:lastRenderedPageBreak/>
        <w:t xml:space="preserve">Havzanın </w:t>
      </w:r>
      <w:proofErr w:type="gramStart"/>
      <w:r w:rsidRPr="00646881">
        <w:rPr>
          <w:rFonts w:eastAsiaTheme="minorHAnsi"/>
          <w:color w:val="000000"/>
          <w:sz w:val="28"/>
          <w:szCs w:val="23"/>
          <w:lang w:eastAsia="en-US"/>
        </w:rPr>
        <w:t>rehabilitasyonu</w:t>
      </w:r>
      <w:proofErr w:type="gramEnd"/>
      <w:r w:rsidRPr="00646881">
        <w:rPr>
          <w:rFonts w:eastAsiaTheme="minorHAnsi"/>
          <w:color w:val="000000"/>
          <w:sz w:val="28"/>
          <w:szCs w:val="23"/>
          <w:lang w:eastAsia="en-US"/>
        </w:rPr>
        <w:t xml:space="preserve"> ve doğal kaynaklarının korunması ile dünyamızı tehdit eden çölleşme, iklim değişikliği ile mücadele ve biyolojik çeşitliğin korunmasına yönelik faydalar elde etmek.</w:t>
      </w:r>
    </w:p>
    <w:p w:rsidR="00A46461" w:rsidRDefault="00F65EC6" w:rsidP="00A46461">
      <w:pPr>
        <w:pStyle w:val="NormalWeb"/>
        <w:shd w:val="clear" w:color="auto" w:fill="FFFFFF"/>
        <w:spacing w:before="0" w:beforeAutospacing="0" w:after="0" w:afterAutospacing="0"/>
        <w:textAlignment w:val="top"/>
        <w:rPr>
          <w:b/>
          <w:color w:val="000000"/>
          <w:szCs w:val="23"/>
        </w:rPr>
      </w:pPr>
      <w:r w:rsidRPr="000D52D6">
        <w:rPr>
          <w:b/>
          <w:color w:val="000000"/>
          <w:szCs w:val="23"/>
        </w:rPr>
        <w:tab/>
      </w:r>
      <w:r w:rsidRPr="000D52D6">
        <w:rPr>
          <w:b/>
          <w:color w:val="000000"/>
          <w:szCs w:val="23"/>
        </w:rPr>
        <w:tab/>
      </w:r>
      <w:r w:rsidRPr="000D52D6">
        <w:rPr>
          <w:b/>
          <w:color w:val="000000"/>
          <w:szCs w:val="23"/>
        </w:rPr>
        <w:tab/>
      </w:r>
    </w:p>
    <w:p w:rsidR="00A46461" w:rsidRPr="00A46461" w:rsidRDefault="00A46461" w:rsidP="00A46461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 w:rsidRPr="00A46461">
        <w:rPr>
          <w:rFonts w:eastAsiaTheme="minorHAnsi"/>
          <w:color w:val="000000"/>
          <w:sz w:val="28"/>
          <w:szCs w:val="23"/>
          <w:lang w:eastAsia="en-US"/>
        </w:rPr>
        <w:t>Proje planlama çalışmaları kapsamında;</w:t>
      </w:r>
    </w:p>
    <w:p w:rsidR="00A46461" w:rsidRPr="0097260A" w:rsidRDefault="00B3458F" w:rsidP="00F44D8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 w:rsidRPr="00A46461">
        <w:rPr>
          <w:b/>
          <w:noProof/>
          <w:color w:val="000000"/>
          <w:szCs w:val="23"/>
        </w:rPr>
        <w:drawing>
          <wp:anchor distT="0" distB="0" distL="114300" distR="114300" simplePos="0" relativeHeight="251660288" behindDoc="0" locked="0" layoutInCell="1" allowOverlap="1" wp14:anchorId="13876249" wp14:editId="4BD236E0">
            <wp:simplePos x="0" y="0"/>
            <wp:positionH relativeFrom="margin">
              <wp:align>center</wp:align>
            </wp:positionH>
            <wp:positionV relativeFrom="margin">
              <wp:posOffset>5548819</wp:posOffset>
            </wp:positionV>
            <wp:extent cx="5760000" cy="3269103"/>
            <wp:effectExtent l="0" t="0" r="0" b="7620"/>
            <wp:wrapSquare wrapText="bothSides"/>
            <wp:docPr id="7" name="Resim 7" descr="C:\Users\beyazoglu\Desktop\Entegre Mikrohavza Rehabilitasyon Projeleri\1-Tek tek Dağları Mikrohavzası Entegre Sel Kontrolü Projes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yazoglu\Desktop\Entegre Mikrohavza Rehabilitasyon Projeleri\1-Tek tek Dağları Mikrohavzası Entegre Sel Kontrolü Projesi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6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461">
        <w:rPr>
          <w:noProof/>
        </w:rPr>
        <w:drawing>
          <wp:anchor distT="0" distB="0" distL="114300" distR="114300" simplePos="0" relativeHeight="251659264" behindDoc="0" locked="0" layoutInCell="1" allowOverlap="1" wp14:anchorId="6E00AFEF" wp14:editId="2B6A5FAF">
            <wp:simplePos x="0" y="0"/>
            <wp:positionH relativeFrom="margin">
              <wp:align>center</wp:align>
            </wp:positionH>
            <wp:positionV relativeFrom="margin">
              <wp:posOffset>1615440</wp:posOffset>
            </wp:positionV>
            <wp:extent cx="5760000" cy="3482372"/>
            <wp:effectExtent l="0" t="0" r="0" b="3810"/>
            <wp:wrapSquare wrapText="bothSides"/>
            <wp:docPr id="1" name="Resim 1" descr="C:\Users\beyazoglu\Desktop\Entegre Mikrohavza Rehabilitasyon Projeleri\1-Tek tek Dağları Mikrohavzası Entegre Sel Kontrolü Projes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yazoglu\Desktop\Entegre Mikrohavza Rehabilitasyon Projeleri\1-Tek tek Dağları Mikrohavzası Entegre Sel Kontrolü Projesi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8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461" w:rsidRPr="00A46461">
        <w:rPr>
          <w:rFonts w:eastAsiaTheme="minorHAnsi"/>
          <w:color w:val="000000"/>
          <w:sz w:val="28"/>
          <w:szCs w:val="23"/>
          <w:lang w:eastAsia="en-US"/>
        </w:rPr>
        <w:t>Orman Bölge Müdürlüğü teknik personeli, diğer kurum temsilcileri ve yerel yönetimle görüşmeler,</w:t>
      </w:r>
      <w:r w:rsidR="0097260A" w:rsidRPr="0097260A">
        <w:rPr>
          <w:rFonts w:eastAsiaTheme="minorHAnsi"/>
          <w:color w:val="000000"/>
          <w:sz w:val="28"/>
          <w:szCs w:val="23"/>
          <w:lang w:eastAsia="en-US"/>
        </w:rPr>
        <w:t xml:space="preserve"> </w:t>
      </w:r>
      <w:r w:rsidR="00A46461" w:rsidRPr="0097260A">
        <w:rPr>
          <w:rFonts w:eastAsiaTheme="minorHAnsi"/>
          <w:color w:val="000000"/>
          <w:sz w:val="28"/>
          <w:szCs w:val="23"/>
          <w:lang w:eastAsia="en-US"/>
        </w:rPr>
        <w:t>SOR-SAP-ÇÖZ çalışmaları</w:t>
      </w:r>
      <w:r w:rsidR="0097260A">
        <w:rPr>
          <w:rFonts w:eastAsiaTheme="minorHAnsi"/>
          <w:color w:val="000000"/>
          <w:sz w:val="28"/>
          <w:szCs w:val="23"/>
          <w:lang w:eastAsia="en-US"/>
        </w:rPr>
        <w:t xml:space="preserve"> ve </w:t>
      </w:r>
      <w:r w:rsidR="00A46461" w:rsidRPr="00A46461">
        <w:rPr>
          <w:rFonts w:eastAsiaTheme="minorHAnsi"/>
          <w:color w:val="000000"/>
          <w:sz w:val="28"/>
          <w:szCs w:val="23"/>
          <w:lang w:eastAsia="en-US"/>
        </w:rPr>
        <w:t>Arazi etütleri gerçekleştirilmiştir</w:t>
      </w:r>
      <w:r w:rsidR="00A46461" w:rsidRPr="0097260A">
        <w:rPr>
          <w:rFonts w:eastAsiaTheme="minorHAnsi"/>
          <w:color w:val="000000"/>
          <w:sz w:val="28"/>
          <w:szCs w:val="23"/>
          <w:lang w:eastAsia="en-US"/>
        </w:rPr>
        <w:t>.</w:t>
      </w:r>
      <w:r w:rsidR="00F65EC6" w:rsidRPr="0097260A">
        <w:rPr>
          <w:color w:val="000000"/>
          <w:sz w:val="28"/>
          <w:szCs w:val="23"/>
        </w:rPr>
        <w:tab/>
      </w:r>
      <w:r w:rsidR="00F65EC6" w:rsidRPr="0097260A">
        <w:rPr>
          <w:color w:val="000000"/>
          <w:sz w:val="28"/>
          <w:szCs w:val="23"/>
        </w:rPr>
        <w:tab/>
      </w:r>
      <w:r w:rsidR="00F65EC6" w:rsidRPr="0097260A">
        <w:rPr>
          <w:color w:val="000000"/>
          <w:sz w:val="28"/>
          <w:szCs w:val="23"/>
        </w:rPr>
        <w:tab/>
      </w:r>
      <w:r w:rsidR="00F65EC6" w:rsidRPr="0097260A">
        <w:rPr>
          <w:b/>
          <w:color w:val="000000"/>
          <w:szCs w:val="23"/>
        </w:rPr>
        <w:tab/>
      </w:r>
      <w:r w:rsidR="00F65EC6" w:rsidRPr="0097260A">
        <w:rPr>
          <w:b/>
          <w:color w:val="000000"/>
          <w:szCs w:val="23"/>
        </w:rPr>
        <w:tab/>
      </w:r>
      <w:r w:rsidR="00F65EC6" w:rsidRPr="0097260A">
        <w:rPr>
          <w:b/>
          <w:color w:val="000000"/>
          <w:szCs w:val="23"/>
        </w:rPr>
        <w:tab/>
      </w:r>
      <w:r w:rsidR="00F65EC6">
        <w:tab/>
      </w:r>
    </w:p>
    <w:p w:rsidR="002D023F" w:rsidRPr="00A46461" w:rsidRDefault="00A46461" w:rsidP="00A46461">
      <w:pPr>
        <w:pStyle w:val="NormalWeb"/>
        <w:shd w:val="clear" w:color="auto" w:fill="FFFFFF"/>
        <w:spacing w:before="0" w:beforeAutospacing="0" w:after="0" w:afterAutospacing="0"/>
        <w:jc w:val="center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 w:rsidRPr="00A46461">
        <w:rPr>
          <w:noProof/>
        </w:rPr>
        <w:lastRenderedPageBreak/>
        <w:drawing>
          <wp:inline distT="0" distB="0" distL="0" distR="0">
            <wp:extent cx="5760720" cy="4082132"/>
            <wp:effectExtent l="0" t="0" r="0" b="0"/>
            <wp:docPr id="6" name="Resim 6" descr="C:\Users\beyazoglu\Desktop\Entegre Mikrohavza Rehabilitasyon Projeleri\1-Tek tek Dağları Mikrohavzası Entegre Sel Kontrolü Projesi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yazoglu\Desktop\Entegre Mikrohavza Rehabilitasyon Projeleri\1-Tek tek Dağları Mikrohavzası Entegre Sel Kontrolü Projesi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EC6">
        <w:tab/>
      </w:r>
      <w:r w:rsidR="00F65EC6">
        <w:tab/>
      </w:r>
    </w:p>
    <w:p w:rsidR="00A46461" w:rsidRDefault="00A46461" w:rsidP="00646881">
      <w:pPr>
        <w:jc w:val="both"/>
      </w:pPr>
      <w:bookmarkStart w:id="0" w:name="_GoBack"/>
      <w:r w:rsidRPr="00A46461">
        <w:rPr>
          <w:noProof/>
          <w:lang w:eastAsia="tr-TR"/>
        </w:rPr>
        <w:drawing>
          <wp:inline distT="0" distB="0" distL="0" distR="0">
            <wp:extent cx="5760720" cy="3838446"/>
            <wp:effectExtent l="0" t="0" r="0" b="0"/>
            <wp:docPr id="3" name="Resim 3" descr="C:\Users\beyazoglu\Desktop\Entegre Mikrohavza Rehabilitasyon Projeleri\1-Tek tek Dağları Mikrohavzası Entegre Sel Kontrolü Projes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yazoglu\Desktop\Entegre Mikrohavza Rehabilitasyon Projeleri\1-Tek tek Dağları Mikrohavzası Entegre Sel Kontrolü Projesi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6461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F99" w:rsidRDefault="00924F99" w:rsidP="00B3458F">
      <w:pPr>
        <w:spacing w:after="0" w:line="240" w:lineRule="auto"/>
      </w:pPr>
      <w:r>
        <w:separator/>
      </w:r>
    </w:p>
  </w:endnote>
  <w:endnote w:type="continuationSeparator" w:id="0">
    <w:p w:rsidR="00924F99" w:rsidRDefault="00924F99" w:rsidP="00B34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F99" w:rsidRDefault="00924F99" w:rsidP="00B3458F">
      <w:pPr>
        <w:spacing w:after="0" w:line="240" w:lineRule="auto"/>
      </w:pPr>
      <w:r>
        <w:separator/>
      </w:r>
    </w:p>
  </w:footnote>
  <w:footnote w:type="continuationSeparator" w:id="0">
    <w:p w:rsidR="00924F99" w:rsidRDefault="00924F99" w:rsidP="00B345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58F" w:rsidRPr="00B3458F" w:rsidRDefault="00B3458F" w:rsidP="00B3458F">
    <w:pPr>
      <w:pStyle w:val="stbilgi"/>
      <w:jc w:val="center"/>
      <w:rPr>
        <w:rFonts w:ascii="Times New Roman" w:hAnsi="Times New Roman" w:cs="Times New Roman"/>
        <w:sz w:val="32"/>
      </w:rPr>
    </w:pPr>
    <w:r>
      <w:rPr>
        <w:rFonts w:ascii="Times New Roman" w:hAnsi="Times New Roman" w:cs="Times New Roman"/>
        <w:sz w:val="32"/>
      </w:rPr>
      <w:t>Tek T</w:t>
    </w:r>
    <w:r w:rsidRPr="00B3458F">
      <w:rPr>
        <w:rFonts w:ascii="Times New Roman" w:hAnsi="Times New Roman" w:cs="Times New Roman"/>
        <w:sz w:val="32"/>
      </w:rPr>
      <w:t>ek Dağları Mikrohavzası Entegre Sel Kontrolü Projesi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3172E7"/>
    <w:multiLevelType w:val="hybridMultilevel"/>
    <w:tmpl w:val="5462CCC4"/>
    <w:lvl w:ilvl="0" w:tplc="16864FB4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  <w:sz w:val="28"/>
      </w:rPr>
    </w:lvl>
    <w:lvl w:ilvl="1" w:tplc="041F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6A23128B"/>
    <w:multiLevelType w:val="hybridMultilevel"/>
    <w:tmpl w:val="09BA7E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2FF"/>
    <w:rsid w:val="000D52D6"/>
    <w:rsid w:val="00124F16"/>
    <w:rsid w:val="002C4FD2"/>
    <w:rsid w:val="002D023F"/>
    <w:rsid w:val="00646881"/>
    <w:rsid w:val="00924F99"/>
    <w:rsid w:val="0097260A"/>
    <w:rsid w:val="00A46461"/>
    <w:rsid w:val="00B3458F"/>
    <w:rsid w:val="00B942FF"/>
    <w:rsid w:val="00F6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5C4BC2B-EE20-4A6E-8553-874C34E2B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F65E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D5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0D52D6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B345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3458F"/>
  </w:style>
  <w:style w:type="paragraph" w:styleId="Altbilgi">
    <w:name w:val="footer"/>
    <w:basedOn w:val="Normal"/>
    <w:link w:val="AltbilgiChar"/>
    <w:uiPriority w:val="99"/>
    <w:unhideWhenUsed/>
    <w:rsid w:val="00B345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345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39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F32B74F3E55E94BB18CDE3B45E2A385" ma:contentTypeVersion="1" ma:contentTypeDescription="Yeni belge oluşturun." ma:contentTypeScope="" ma:versionID="153bd0db2194afc519f3eba3d684462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A273BB4-0F6A-40AD-9AB0-89F0D30CF126}"/>
</file>

<file path=customXml/itemProps2.xml><?xml version="1.0" encoding="utf-8"?>
<ds:datastoreItem xmlns:ds="http://schemas.openxmlformats.org/officeDocument/2006/customXml" ds:itemID="{B72475C1-9F79-4DC7-8CB7-2D9F5DEECD4D}"/>
</file>

<file path=customXml/itemProps3.xml><?xml version="1.0" encoding="utf-8"?>
<ds:datastoreItem xmlns:ds="http://schemas.openxmlformats.org/officeDocument/2006/customXml" ds:itemID="{D3051526-7510-4899-B7D1-BD453C5675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174</Words>
  <Characters>996</Characters>
  <Application>Microsoft Office Word</Application>
  <DocSecurity>0</DocSecurity>
  <Lines>8</Lines>
  <Paragraphs>2</Paragraphs>
  <ScaleCrop>false</ScaleCrop>
  <Company/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Onur BEYAZOĞLU</dc:creator>
  <cp:keywords/>
  <dc:description/>
  <cp:lastModifiedBy>Onur BEYAZOĞLU</cp:lastModifiedBy>
  <cp:revision>9</cp:revision>
  <dcterms:created xsi:type="dcterms:W3CDTF">2019-01-29T12:33:00Z</dcterms:created>
  <dcterms:modified xsi:type="dcterms:W3CDTF">2019-01-30T13:22:00Z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0x010100CF32B74F3E55E94BB18CDE3B45E2A385</vt:lpwstr>
  </property>
</Properties>
</file>