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58" w:rsidRDefault="00B56CCA" w:rsidP="00D6305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6219825" cy="7353300"/>
            <wp:effectExtent l="0" t="0" r="9525" b="0"/>
            <wp:docPr id="10" name="Resim 10" descr="C:\Users\beyazoglu\Desktop\FAALİYET KİTAPÇIĞI İÇİN ENTEGRE HAVZA PROJELERİ BİLGİLERİ\Yeni Res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azoglu\Desktop\FAALİYET KİTAPÇIĞI İÇİN ENTEGRE HAVZA PROJELERİ BİLGİLERİ\Yeni Resim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89" cy="73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6C" w:rsidRDefault="0023106C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</w:pPr>
      <w:r w:rsidRPr="0023106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lastRenderedPageBreak/>
        <w:t xml:space="preserve"> </w:t>
      </w:r>
      <w:r w:rsidR="00795A2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600065" cy="3762375"/>
            <wp:effectExtent l="0" t="0" r="63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2869" r="1723" b="3087"/>
                    <a:stretch/>
                  </pic:blipFill>
                  <pic:spPr bwMode="auto">
                    <a:xfrm>
                      <a:off x="0" y="0"/>
                      <a:ext cx="5604529" cy="37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BA" w:rsidRPr="00843F3B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A10B61">
        <w:rPr>
          <w:rFonts w:ascii="Times New Roman" w:hAnsi="Times New Roman" w:cs="Times New Roman"/>
          <w:b/>
          <w:color w:val="000000"/>
          <w:sz w:val="28"/>
          <w:szCs w:val="20"/>
        </w:rPr>
        <w:t>Projenin Yeri:</w:t>
      </w:r>
      <w:r w:rsidRPr="00843F3B">
        <w:rPr>
          <w:rFonts w:ascii="Times New Roman" w:hAnsi="Times New Roman" w:cs="Times New Roman"/>
          <w:b/>
          <w:color w:val="000000"/>
          <w:sz w:val="28"/>
          <w:szCs w:val="20"/>
        </w:rPr>
        <w:t xml:space="preserve"> </w:t>
      </w:r>
      <w:r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Konya İli, </w:t>
      </w:r>
      <w:r w:rsidR="00B56CCA" w:rsidRPr="00843F3B">
        <w:rPr>
          <w:rFonts w:ascii="Times New Roman" w:hAnsi="Times New Roman" w:cs="Times New Roman"/>
          <w:color w:val="000000"/>
          <w:sz w:val="28"/>
          <w:szCs w:val="20"/>
        </w:rPr>
        <w:t>Taşkent ilçesi</w:t>
      </w:r>
      <w:r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 sınırlarında kalmakta olup; </w:t>
      </w:r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Afşar, Balcılar, </w:t>
      </w:r>
      <w:proofErr w:type="spellStart"/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>Bola</w:t>
      </w:r>
      <w:r w:rsidR="008C1EC7" w:rsidRPr="00843F3B">
        <w:rPr>
          <w:rFonts w:ascii="Times New Roman" w:hAnsi="Times New Roman" w:cs="Times New Roman"/>
          <w:color w:val="000000"/>
          <w:sz w:val="28"/>
          <w:szCs w:val="20"/>
        </w:rPr>
        <w:t>y</w:t>
      </w:r>
      <w:proofErr w:type="spellEnd"/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, </w:t>
      </w:r>
      <w:proofErr w:type="spellStart"/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>Çetmi</w:t>
      </w:r>
      <w:proofErr w:type="spellEnd"/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>, Ilıcapınar</w:t>
      </w:r>
      <w:r w:rsidR="00B56CCA"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, </w:t>
      </w:r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Keçimen, </w:t>
      </w:r>
      <w:proofErr w:type="spellStart"/>
      <w:r w:rsidR="00F60A0B" w:rsidRPr="00843F3B">
        <w:rPr>
          <w:rFonts w:ascii="Times New Roman" w:hAnsi="Times New Roman" w:cs="Times New Roman"/>
          <w:color w:val="000000"/>
          <w:sz w:val="28"/>
          <w:szCs w:val="20"/>
        </w:rPr>
        <w:t>Kongul</w:t>
      </w:r>
      <w:proofErr w:type="spellEnd"/>
      <w:r w:rsidR="00B56CCA"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 ve Sazak</w:t>
      </w:r>
      <w:r w:rsidRPr="00843F3B">
        <w:rPr>
          <w:rFonts w:ascii="Times New Roman" w:hAnsi="Times New Roman" w:cs="Times New Roman"/>
          <w:color w:val="000000"/>
          <w:sz w:val="28"/>
          <w:szCs w:val="20"/>
        </w:rPr>
        <w:t xml:space="preserve"> Köylerini kapsamaktadır.</w:t>
      </w:r>
    </w:p>
    <w:p w:rsidR="00843F3B" w:rsidRDefault="00843F3B" w:rsidP="00A10B61">
      <w:pPr>
        <w:pStyle w:val="Default"/>
        <w:jc w:val="both"/>
        <w:rPr>
          <w:b/>
          <w:sz w:val="28"/>
          <w:szCs w:val="20"/>
        </w:rPr>
      </w:pPr>
    </w:p>
    <w:p w:rsidR="00A10B61" w:rsidRDefault="00A10B61" w:rsidP="00A10B61">
      <w:pPr>
        <w:pStyle w:val="Default"/>
        <w:jc w:val="both"/>
        <w:rPr>
          <w:sz w:val="28"/>
          <w:szCs w:val="20"/>
        </w:rPr>
      </w:pPr>
      <w:r w:rsidRPr="00646881">
        <w:rPr>
          <w:b/>
          <w:sz w:val="28"/>
          <w:szCs w:val="20"/>
        </w:rPr>
        <w:t>Proje Genel Alanı:</w:t>
      </w:r>
      <w:r w:rsidRPr="00646881">
        <w:rPr>
          <w:sz w:val="28"/>
          <w:szCs w:val="20"/>
        </w:rPr>
        <w:t xml:space="preserve"> </w:t>
      </w:r>
      <w:r w:rsidR="00322BC5">
        <w:rPr>
          <w:sz w:val="28"/>
          <w:szCs w:val="20"/>
        </w:rPr>
        <w:t>50.531,21</w:t>
      </w:r>
      <w:r w:rsidRPr="009E2A20">
        <w:rPr>
          <w:sz w:val="28"/>
          <w:szCs w:val="20"/>
        </w:rPr>
        <w:t xml:space="preserve"> Ha</w:t>
      </w:r>
      <w:r w:rsidR="00322BC5">
        <w:rPr>
          <w:sz w:val="28"/>
          <w:szCs w:val="20"/>
        </w:rPr>
        <w:t>.</w:t>
      </w:r>
    </w:p>
    <w:p w:rsidR="00843F3B" w:rsidRDefault="00843F3B" w:rsidP="00A10B61">
      <w:pPr>
        <w:pStyle w:val="Default"/>
        <w:jc w:val="both"/>
        <w:rPr>
          <w:sz w:val="28"/>
          <w:szCs w:val="20"/>
        </w:rPr>
      </w:pPr>
    </w:p>
    <w:p w:rsidR="00A10B61" w:rsidRDefault="00A10B61" w:rsidP="00A10B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0D52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Öngörülen Uygulama </w:t>
      </w:r>
      <w:r w:rsidRPr="006468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Yılları: </w:t>
      </w:r>
      <w:r w:rsidR="00322BC5">
        <w:rPr>
          <w:rFonts w:ascii="Times New Roman" w:hAnsi="Times New Roman" w:cs="Times New Roman"/>
          <w:color w:val="000000"/>
          <w:sz w:val="28"/>
          <w:szCs w:val="20"/>
        </w:rPr>
        <w:t>2015-2019</w:t>
      </w: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b/>
          <w:bCs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  <w:r w:rsidRPr="00646881">
        <w:rPr>
          <w:b/>
          <w:bCs/>
          <w:color w:val="000000"/>
          <w:sz w:val="28"/>
        </w:rPr>
        <w:t>Projenin Genel Amaçları:</w:t>
      </w:r>
    </w:p>
    <w:p w:rsidR="00A10B61" w:rsidRPr="0064688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Orman, mera, toprak ve su kaynaklarının sürdürülebilir kullanımını sağlamak,</w:t>
      </w: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Çeşitli gelir getirici ve refah artırıcı faaliyetler ile yöredeki yaşam kalitesini ve gelir seviyesini arttırıp doğal kaynaklar üzerindeki baskıyı hafifletmek,</w:t>
      </w:r>
    </w:p>
    <w:p w:rsidR="00A10B61" w:rsidRPr="00646881" w:rsidRDefault="00322BC5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>Sazak-</w:t>
      </w:r>
      <w:proofErr w:type="gramStart"/>
      <w:r>
        <w:rPr>
          <w:rFonts w:eastAsiaTheme="minorHAnsi"/>
          <w:color w:val="000000"/>
          <w:sz w:val="28"/>
          <w:szCs w:val="23"/>
          <w:lang w:eastAsia="en-US"/>
        </w:rPr>
        <w:t xml:space="preserve">Afşar </w:t>
      </w:r>
      <w:r w:rsidR="00A10B61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="00A10B61" w:rsidRPr="00646881">
        <w:rPr>
          <w:rFonts w:eastAsiaTheme="minorHAnsi"/>
          <w:color w:val="000000"/>
          <w:sz w:val="28"/>
          <w:szCs w:val="23"/>
          <w:lang w:eastAsia="en-US"/>
        </w:rPr>
        <w:t>Mikrohavzasına</w:t>
      </w:r>
      <w:proofErr w:type="gramEnd"/>
      <w:r w:rsidR="00A10B61" w:rsidRPr="00646881">
        <w:rPr>
          <w:rFonts w:eastAsiaTheme="minorHAnsi"/>
          <w:color w:val="000000"/>
          <w:sz w:val="28"/>
          <w:szCs w:val="23"/>
          <w:lang w:eastAsia="en-US"/>
        </w:rPr>
        <w:t xml:space="preserve"> yapılan ve/veya yapılması planlanan göletlerin ve diğer su depolama yapılarının sediment ile dolmasını engelleyerek ekonomik ömürlerini uzatmak suretiyle yerel faydalar elde etmek,</w:t>
      </w:r>
    </w:p>
    <w:p w:rsidR="00A10B61" w:rsidRPr="009E2A20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 xml:space="preserve">Havzanın </w:t>
      </w:r>
      <w:proofErr w:type="gramStart"/>
      <w:r w:rsidRPr="00646881">
        <w:rPr>
          <w:rFonts w:eastAsiaTheme="minorHAnsi"/>
          <w:color w:val="000000"/>
          <w:sz w:val="28"/>
          <w:szCs w:val="23"/>
          <w:lang w:eastAsia="en-US"/>
        </w:rPr>
        <w:t>rehabilitasyonu</w:t>
      </w:r>
      <w:proofErr w:type="gramEnd"/>
      <w:r w:rsidRPr="00646881">
        <w:rPr>
          <w:rFonts w:eastAsiaTheme="minorHAnsi"/>
          <w:color w:val="000000"/>
          <w:sz w:val="28"/>
          <w:szCs w:val="23"/>
          <w:lang w:eastAsia="en-US"/>
        </w:rPr>
        <w:t xml:space="preserve"> ve doğal kaynaklarının korunması ile dünyamızı tehdit eden çölleşme, iklim değişikliği ile mücadele ve biyolojik çeşitliğin korunmasına yönelik faydalar elde etmek.</w:t>
      </w:r>
      <w:r w:rsidRPr="009E2A20">
        <w:rPr>
          <w:b/>
          <w:color w:val="000000"/>
          <w:szCs w:val="23"/>
        </w:rPr>
        <w:tab/>
      </w:r>
    </w:p>
    <w:p w:rsidR="00D2608D" w:rsidRDefault="00D2608D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  <w:r w:rsidRPr="00D2608D">
        <w:rPr>
          <w:rFonts w:eastAsiaTheme="minorHAnsi"/>
          <w:b/>
          <w:color w:val="000000"/>
          <w:sz w:val="28"/>
          <w:szCs w:val="23"/>
          <w:lang w:eastAsia="en-US"/>
        </w:rPr>
        <w:lastRenderedPageBreak/>
        <w:t>Proje planlama çalışmaları kapsamında;</w:t>
      </w:r>
    </w:p>
    <w:p w:rsidR="00A62060" w:rsidRPr="00D2608D" w:rsidRDefault="00A62060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</w:p>
    <w:p w:rsidR="00843F3B" w:rsidRPr="00843F3B" w:rsidRDefault="00322BC5" w:rsidP="00A10B61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9E2A20">
        <w:rPr>
          <w:noProof/>
        </w:rPr>
        <w:drawing>
          <wp:anchor distT="0" distB="0" distL="114300" distR="114300" simplePos="0" relativeHeight="251658240" behindDoc="1" locked="0" layoutInCell="1" allowOverlap="1" wp14:anchorId="2C80F94C" wp14:editId="6AE89E24">
            <wp:simplePos x="0" y="0"/>
            <wp:positionH relativeFrom="margin">
              <wp:align>center</wp:align>
            </wp:positionH>
            <wp:positionV relativeFrom="margin">
              <wp:posOffset>1150620</wp:posOffset>
            </wp:positionV>
            <wp:extent cx="5760085" cy="3905250"/>
            <wp:effectExtent l="0" t="0" r="0" b="0"/>
            <wp:wrapSquare wrapText="bothSides"/>
            <wp:docPr id="11" name="Resim 11" descr="C:\Users\beyazoglu\Desktop\Entegre Mikrohavza Rehabilitasyon Projeleri\2- Gökdere Entegre Mikrohavza Rehabilitasyon Projesi\Res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azoglu\Desktop\Entegre Mikrohavza Rehabilitasyon Projeleri\2- Gökdere Entegre Mikrohavza Rehabilitasyon Projesi\Resim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B61" w:rsidRPr="00A46461">
        <w:rPr>
          <w:rFonts w:eastAsiaTheme="minorHAnsi"/>
          <w:color w:val="000000"/>
          <w:sz w:val="28"/>
          <w:szCs w:val="23"/>
          <w:lang w:eastAsia="en-US"/>
        </w:rPr>
        <w:t>Orman Bölge Müdürlüğü teknik personeli, diğer kurum temsilcileri ve yerel yönetimle görüşmeler,</w:t>
      </w:r>
      <w:r w:rsidR="00A10B61" w:rsidRPr="0097260A">
        <w:rPr>
          <w:rFonts w:eastAsiaTheme="minorHAnsi"/>
          <w:color w:val="000000"/>
          <w:sz w:val="28"/>
          <w:szCs w:val="23"/>
          <w:lang w:eastAsia="en-US"/>
        </w:rPr>
        <w:t xml:space="preserve"> SOR-SAP-ÇÖZ çalışmaları</w:t>
      </w:r>
      <w:r w:rsidR="00A10B61">
        <w:rPr>
          <w:rFonts w:eastAsiaTheme="minorHAnsi"/>
          <w:color w:val="000000"/>
          <w:sz w:val="28"/>
          <w:szCs w:val="23"/>
          <w:lang w:eastAsia="en-US"/>
        </w:rPr>
        <w:t xml:space="preserve"> ve </w:t>
      </w:r>
      <w:r w:rsidR="00A10B61" w:rsidRPr="00A46461">
        <w:rPr>
          <w:rFonts w:eastAsiaTheme="minorHAnsi"/>
          <w:color w:val="000000"/>
          <w:sz w:val="28"/>
          <w:szCs w:val="23"/>
          <w:lang w:eastAsia="en-US"/>
        </w:rPr>
        <w:t>Arazi etütleri gerçekleştirilmiştir</w:t>
      </w:r>
      <w:r w:rsidR="00A10B61" w:rsidRPr="0097260A">
        <w:rPr>
          <w:rFonts w:eastAsiaTheme="minorHAnsi"/>
          <w:color w:val="000000"/>
          <w:sz w:val="28"/>
          <w:szCs w:val="23"/>
          <w:lang w:eastAsia="en-US"/>
        </w:rPr>
        <w:t>.</w:t>
      </w:r>
      <w:r w:rsidR="00A10B61" w:rsidRPr="0097260A">
        <w:rPr>
          <w:color w:val="000000"/>
          <w:sz w:val="28"/>
          <w:szCs w:val="23"/>
        </w:rPr>
        <w:tab/>
      </w:r>
    </w:p>
    <w:p w:rsidR="00843F3B" w:rsidRDefault="00843F3B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color w:val="000000"/>
          <w:sz w:val="28"/>
          <w:szCs w:val="23"/>
        </w:rPr>
      </w:pPr>
    </w:p>
    <w:p w:rsidR="00A10B61" w:rsidRPr="0097260A" w:rsidRDefault="00A10B61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97260A">
        <w:rPr>
          <w:color w:val="000000"/>
          <w:sz w:val="28"/>
          <w:szCs w:val="23"/>
        </w:rPr>
        <w:tab/>
      </w:r>
      <w:r w:rsidRPr="0097260A">
        <w:rPr>
          <w:color w:val="000000"/>
          <w:sz w:val="28"/>
          <w:szCs w:val="23"/>
        </w:rPr>
        <w:tab/>
      </w:r>
      <w:r w:rsidRPr="0097260A">
        <w:rPr>
          <w:b/>
          <w:color w:val="000000"/>
          <w:szCs w:val="23"/>
        </w:rPr>
        <w:tab/>
      </w:r>
      <w:r w:rsidRPr="0097260A">
        <w:rPr>
          <w:b/>
          <w:color w:val="000000"/>
          <w:szCs w:val="23"/>
        </w:rPr>
        <w:tab/>
      </w:r>
      <w:r w:rsidRPr="0097260A">
        <w:rPr>
          <w:b/>
          <w:color w:val="000000"/>
          <w:szCs w:val="23"/>
        </w:rPr>
        <w:tab/>
      </w:r>
      <w:r>
        <w:tab/>
      </w:r>
    </w:p>
    <w:p w:rsidR="00A10B61" w:rsidRPr="00A46461" w:rsidRDefault="00A10B61" w:rsidP="00A10B61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403841" w:rsidRPr="00403841" w:rsidRDefault="00403841" w:rsidP="00403841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D80C14" w:rsidRDefault="00403841" w:rsidP="00322BC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000" cy="3744340"/>
            <wp:effectExtent l="0" t="0" r="0" b="8890"/>
            <wp:docPr id="8" name="Resim 8" descr="C:\Users\beyazoglu\Desktop\Entegre Mikrohavza Rehabilitasyon Projeleri\TAŞKENT(SAZAK_AFŞAR )\avşar (15)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Desktop\Entegre Mikrohavza Rehabilitasyon Projeleri\TAŞKENT(SAZAK_AFŞAR )\avşar (15)_Fo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61" w:rsidRDefault="00A10B61" w:rsidP="008C1EC7"/>
    <w:p w:rsidR="00D80C14" w:rsidRDefault="00403841" w:rsidP="00322BC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000" cy="3298003"/>
            <wp:effectExtent l="0" t="0" r="0" b="0"/>
            <wp:docPr id="6" name="Resim 6" descr="C:\Users\beyazoglu\Desktop\Entegre Mikrohavza Rehabilitasyon Projeleri\TAŞKENT(SAZAK_AFŞAR )\avşar (7)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Desktop\Entegre Mikrohavza Rehabilitasyon Projeleri\TAŞKENT(SAZAK_AFŞAR )\avşar (7)_Fo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28" w:rsidRDefault="00A61628" w:rsidP="007755F4"/>
    <w:p w:rsidR="00A61628" w:rsidRDefault="00403841" w:rsidP="00322BC5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000" cy="3584777"/>
            <wp:effectExtent l="0" t="0" r="0" b="0"/>
            <wp:docPr id="12" name="Resim 12" descr="C:\Users\beyazoglu\Desktop\Entegre Mikrohavza Rehabilitasyon Projeleri\TAŞKENT(SAZAK_AFŞAR )\balcılar (14)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azoglu\Desktop\Entegre Mikrohavza Rehabilitasyon Projeleri\TAŞKENT(SAZAK_AFŞAR )\balcılar (14)_Fo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28" w:rsidRDefault="00403841" w:rsidP="00322BC5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000" cy="3574114"/>
            <wp:effectExtent l="0" t="0" r="0" b="7620"/>
            <wp:docPr id="9" name="Resim 9" descr="C:\Users\beyazoglu\Desktop\Entegre Mikrohavza Rehabilitasyon Projeleri\TAŞKENT(SAZAK_AFŞAR )\avşar yayla (1)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Desktop\Entegre Mikrohavza Rehabilitasyon Projeleri\TAŞKENT(SAZAK_AFŞAR )\avşar yayla (1)_Fo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7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28" w:rsidRDefault="00A61628" w:rsidP="007755F4"/>
    <w:sectPr w:rsidR="00A61628" w:rsidSect="004B053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451" w:rsidRDefault="00FF0451" w:rsidP="008C1EC7">
      <w:pPr>
        <w:spacing w:after="0" w:line="240" w:lineRule="auto"/>
      </w:pPr>
      <w:r>
        <w:separator/>
      </w:r>
    </w:p>
  </w:endnote>
  <w:endnote w:type="continuationSeparator" w:id="0">
    <w:p w:rsidR="00FF0451" w:rsidRDefault="00FF0451" w:rsidP="008C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451" w:rsidRDefault="00FF0451" w:rsidP="008C1EC7">
      <w:pPr>
        <w:spacing w:after="0" w:line="240" w:lineRule="auto"/>
      </w:pPr>
      <w:r>
        <w:separator/>
      </w:r>
    </w:p>
  </w:footnote>
  <w:footnote w:type="continuationSeparator" w:id="0">
    <w:p w:rsidR="00FF0451" w:rsidRDefault="00FF0451" w:rsidP="008C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BC5" w:rsidRPr="00322BC5" w:rsidRDefault="00322BC5" w:rsidP="00322BC5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322BC5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Sazak-A</w:t>
    </w:r>
    <w:r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f</w:t>
    </w:r>
    <w:r w:rsidRPr="00322BC5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şar Entegre Mikrohavza Rehabilitasyon Projesi</w:t>
    </w:r>
  </w:p>
  <w:p w:rsidR="00322BC5" w:rsidRDefault="00322BC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EF3427"/>
    <w:multiLevelType w:val="hybridMultilevel"/>
    <w:tmpl w:val="04C0A3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172E7"/>
    <w:multiLevelType w:val="hybridMultilevel"/>
    <w:tmpl w:val="5462CCC4"/>
    <w:lvl w:ilvl="0" w:tplc="16864FB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056C3B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23128B"/>
    <w:multiLevelType w:val="hybridMultilevel"/>
    <w:tmpl w:val="09BA7E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"/>
  </w:num>
  <w:num w:numId="13">
    <w:abstractNumId w:val="4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0B2AC1"/>
    <w:rsid w:val="000C32C5"/>
    <w:rsid w:val="0023106C"/>
    <w:rsid w:val="00322BC5"/>
    <w:rsid w:val="00367DAF"/>
    <w:rsid w:val="00403841"/>
    <w:rsid w:val="00435FD8"/>
    <w:rsid w:val="004834E9"/>
    <w:rsid w:val="00530A31"/>
    <w:rsid w:val="00573484"/>
    <w:rsid w:val="007755F4"/>
    <w:rsid w:val="00795A28"/>
    <w:rsid w:val="007F635C"/>
    <w:rsid w:val="00843F3B"/>
    <w:rsid w:val="00882D74"/>
    <w:rsid w:val="008C1EC7"/>
    <w:rsid w:val="0099031A"/>
    <w:rsid w:val="009E6355"/>
    <w:rsid w:val="00A10B61"/>
    <w:rsid w:val="00A41493"/>
    <w:rsid w:val="00A61628"/>
    <w:rsid w:val="00A62060"/>
    <w:rsid w:val="00B00BBA"/>
    <w:rsid w:val="00B56CCA"/>
    <w:rsid w:val="00BB2D31"/>
    <w:rsid w:val="00BD0D71"/>
    <w:rsid w:val="00C82F89"/>
    <w:rsid w:val="00CA6F73"/>
    <w:rsid w:val="00CC678B"/>
    <w:rsid w:val="00CE2939"/>
    <w:rsid w:val="00CF2299"/>
    <w:rsid w:val="00D2608D"/>
    <w:rsid w:val="00D63058"/>
    <w:rsid w:val="00D77EDB"/>
    <w:rsid w:val="00D80C14"/>
    <w:rsid w:val="00F60A0B"/>
    <w:rsid w:val="00FC5842"/>
    <w:rsid w:val="00FF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898EB0-141D-4A64-93D5-94F3A0C0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1EC7"/>
  </w:style>
  <w:style w:type="paragraph" w:styleId="Altbilgi">
    <w:name w:val="footer"/>
    <w:basedOn w:val="Normal"/>
    <w:link w:val="Al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1EC7"/>
  </w:style>
  <w:style w:type="character" w:customStyle="1" w:styleId="apple-tab-span">
    <w:name w:val="apple-tab-span"/>
    <w:basedOn w:val="VarsaylanParagrafYazTipi"/>
    <w:rsid w:val="008C1EC7"/>
  </w:style>
  <w:style w:type="paragraph" w:customStyle="1" w:styleId="Default">
    <w:name w:val="Default"/>
    <w:rsid w:val="00A10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4343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278C7-EC54-4D22-BEC3-ACB3FCAC1952}"/>
</file>

<file path=customXml/itemProps2.xml><?xml version="1.0" encoding="utf-8"?>
<ds:datastoreItem xmlns:ds="http://schemas.openxmlformats.org/officeDocument/2006/customXml" ds:itemID="{3D81C054-9C06-41A7-AFE4-0F3938479CD3}"/>
</file>

<file path=customXml/itemProps3.xml><?xml version="1.0" encoding="utf-8"?>
<ds:datastoreItem xmlns:ds="http://schemas.openxmlformats.org/officeDocument/2006/customXml" ds:itemID="{D97E7BEF-BDED-4F98-B91C-9DDE294AEEE3}"/>
</file>

<file path=customXml/itemProps4.xml><?xml version="1.0" encoding="utf-8"?>
<ds:datastoreItem xmlns:ds="http://schemas.openxmlformats.org/officeDocument/2006/customXml" ds:itemID="{5A02A4D8-9D2B-4A52-84EB-0CF4836154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16</cp:revision>
  <dcterms:created xsi:type="dcterms:W3CDTF">2016-07-11T15:04:00Z</dcterms:created>
  <dcterms:modified xsi:type="dcterms:W3CDTF">2019-01-30T13:34:00Z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