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BA" w:rsidRDefault="008866BA" w:rsidP="008866BA">
      <w:pPr>
        <w:tabs>
          <w:tab w:val="left" w:pos="5580"/>
        </w:tabs>
      </w:pPr>
    </w:p>
    <w:p w:rsidR="008866BA" w:rsidRDefault="008866BA" w:rsidP="008866BA"/>
    <w:p w:rsidR="008866BA" w:rsidRDefault="008866BA" w:rsidP="008866BA"/>
    <w:p w:rsidR="008866BA" w:rsidRDefault="008866BA" w:rsidP="008866BA">
      <w:r>
        <w:rPr>
          <w:noProof/>
        </w:rPr>
        <w:drawing>
          <wp:anchor distT="0" distB="0" distL="114300" distR="114300" simplePos="0" relativeHeight="251661312" behindDoc="0" locked="0" layoutInCell="1" allowOverlap="1">
            <wp:simplePos x="0" y="0"/>
            <wp:positionH relativeFrom="column">
              <wp:posOffset>-511175</wp:posOffset>
            </wp:positionH>
            <wp:positionV relativeFrom="paragraph">
              <wp:posOffset>53340</wp:posOffset>
            </wp:positionV>
            <wp:extent cx="2235200" cy="1666240"/>
            <wp:effectExtent l="1905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cstate="print"/>
                    <a:srcRect/>
                    <a:stretch>
                      <a:fillRect/>
                    </a:stretch>
                  </pic:blipFill>
                  <pic:spPr bwMode="auto">
                    <a:xfrm>
                      <a:off x="0" y="0"/>
                      <a:ext cx="2235200" cy="1666240"/>
                    </a:xfrm>
                    <a:prstGeom prst="rect">
                      <a:avLst/>
                    </a:prstGeom>
                    <a:noFill/>
                    <a:ln w="9525">
                      <a:noFill/>
                      <a:miter lim="800000"/>
                      <a:headEnd/>
                      <a:tailEnd/>
                    </a:ln>
                  </pic:spPr>
                </pic:pic>
              </a:graphicData>
            </a:graphic>
          </wp:anchor>
        </w:drawing>
      </w:r>
    </w:p>
    <w:p w:rsidR="008866BA" w:rsidRDefault="008866BA" w:rsidP="008866BA"/>
    <w:p w:rsidR="008866BA" w:rsidRDefault="008866BA" w:rsidP="008866BA"/>
    <w:p w:rsidR="008866BA" w:rsidRDefault="008866BA" w:rsidP="008866BA"/>
    <w:p w:rsidR="008866BA" w:rsidRDefault="008866BA" w:rsidP="008866BA">
      <w:pPr>
        <w:tabs>
          <w:tab w:val="left" w:pos="2860"/>
        </w:tabs>
      </w:pPr>
    </w:p>
    <w:p w:rsidR="008866BA" w:rsidRDefault="008866BA" w:rsidP="008866BA">
      <w:pPr>
        <w:tabs>
          <w:tab w:val="left" w:pos="2860"/>
        </w:tabs>
      </w:pPr>
    </w:p>
    <w:p w:rsidR="008866BA" w:rsidRDefault="008866BA" w:rsidP="008866BA">
      <w:pPr>
        <w:tabs>
          <w:tab w:val="left" w:pos="2860"/>
        </w:tabs>
      </w:pPr>
    </w:p>
    <w:p w:rsidR="008866BA" w:rsidRDefault="008866BA" w:rsidP="008866BA">
      <w:pPr>
        <w:tabs>
          <w:tab w:val="left" w:pos="2860"/>
        </w:tabs>
      </w:pPr>
    </w:p>
    <w:p w:rsidR="008866BA" w:rsidRDefault="008866BA" w:rsidP="008866BA">
      <w:pPr>
        <w:tabs>
          <w:tab w:val="left" w:pos="2860"/>
        </w:tabs>
        <w:spacing w:line="480" w:lineRule="auto"/>
        <w:jc w:val="center"/>
        <w:rPr>
          <w:rFonts w:ascii="Times New Roman" w:hAnsi="Times New Roman" w:cs="Times New Roman"/>
          <w:b/>
          <w:color w:val="31849B" w:themeColor="accent5" w:themeShade="BF"/>
          <w:sz w:val="52"/>
          <w:szCs w:val="52"/>
        </w:rPr>
      </w:pPr>
      <w:r w:rsidRPr="008866BA">
        <w:rPr>
          <w:rFonts w:ascii="Times New Roman" w:hAnsi="Times New Roman" w:cs="Times New Roman"/>
          <w:b/>
          <w:color w:val="31849B" w:themeColor="accent5" w:themeShade="BF"/>
          <w:sz w:val="52"/>
          <w:szCs w:val="52"/>
        </w:rPr>
        <w:t>GIDA TARIM VE HAYVANCILIK BAKANLIĞI</w:t>
      </w:r>
    </w:p>
    <w:p w:rsidR="004316E9" w:rsidRPr="008866BA" w:rsidRDefault="004316E9" w:rsidP="008866BA">
      <w:pPr>
        <w:tabs>
          <w:tab w:val="left" w:pos="2860"/>
        </w:tabs>
        <w:spacing w:line="480" w:lineRule="auto"/>
        <w:jc w:val="center"/>
        <w:rPr>
          <w:rFonts w:ascii="Times New Roman" w:hAnsi="Times New Roman" w:cs="Times New Roman"/>
          <w:b/>
          <w:color w:val="31849B" w:themeColor="accent5" w:themeShade="BF"/>
          <w:sz w:val="52"/>
          <w:szCs w:val="52"/>
        </w:rPr>
      </w:pPr>
    </w:p>
    <w:p w:rsidR="008866BA" w:rsidRPr="00E43C9D" w:rsidRDefault="008866BA" w:rsidP="00E43C9D">
      <w:pPr>
        <w:tabs>
          <w:tab w:val="left" w:pos="2860"/>
        </w:tabs>
        <w:spacing w:line="480" w:lineRule="auto"/>
        <w:jc w:val="center"/>
        <w:rPr>
          <w:rFonts w:ascii="Times New Roman" w:hAnsi="Times New Roman" w:cs="Times New Roman"/>
          <w:b/>
          <w:color w:val="31849B" w:themeColor="accent5" w:themeShade="BF"/>
          <w:sz w:val="24"/>
          <w:szCs w:val="24"/>
        </w:rPr>
      </w:pPr>
      <w:r w:rsidRPr="00E43C9D">
        <w:rPr>
          <w:rFonts w:ascii="Times New Roman" w:hAnsi="Times New Roman" w:cs="Times New Roman"/>
          <w:b/>
          <w:color w:val="31849B" w:themeColor="accent5" w:themeShade="BF"/>
          <w:sz w:val="24"/>
          <w:szCs w:val="24"/>
        </w:rPr>
        <w:t>KİMYASAL, BİYOLOJİK</w:t>
      </w:r>
      <w:r w:rsidR="00AE7AD6">
        <w:rPr>
          <w:rFonts w:ascii="Times New Roman" w:hAnsi="Times New Roman" w:cs="Times New Roman"/>
          <w:b/>
          <w:color w:val="31849B" w:themeColor="accent5" w:themeShade="BF"/>
          <w:sz w:val="24"/>
          <w:szCs w:val="24"/>
        </w:rPr>
        <w:t>,</w:t>
      </w:r>
      <w:r w:rsidRPr="00E43C9D">
        <w:rPr>
          <w:rFonts w:ascii="Times New Roman" w:hAnsi="Times New Roman" w:cs="Times New Roman"/>
          <w:b/>
          <w:color w:val="31849B" w:themeColor="accent5" w:themeShade="BF"/>
          <w:sz w:val="24"/>
          <w:szCs w:val="24"/>
        </w:rPr>
        <w:t xml:space="preserve"> RADYOLOJİK ve NÜKLEER TEHLİKELERE DAİR GÖREV YÖNERGESİ </w:t>
      </w:r>
    </w:p>
    <w:p w:rsidR="008866BA" w:rsidRDefault="008866BA" w:rsidP="008866BA">
      <w:pPr>
        <w:tabs>
          <w:tab w:val="left" w:pos="2860"/>
        </w:tabs>
        <w:spacing w:line="480" w:lineRule="auto"/>
        <w:jc w:val="center"/>
        <w:rPr>
          <w:b/>
          <w:color w:val="31849B" w:themeColor="accent5" w:themeShade="BF"/>
          <w:sz w:val="52"/>
          <w:szCs w:val="52"/>
        </w:rPr>
      </w:pPr>
    </w:p>
    <w:p w:rsidR="00F26764" w:rsidRPr="00ED7872" w:rsidRDefault="008866BA" w:rsidP="00ED7872">
      <w:pPr>
        <w:tabs>
          <w:tab w:val="left" w:pos="2860"/>
        </w:tabs>
        <w:spacing w:line="480" w:lineRule="auto"/>
        <w:jc w:val="center"/>
        <w:rPr>
          <w:b/>
          <w:color w:val="31849B" w:themeColor="accent5" w:themeShade="BF"/>
          <w:sz w:val="52"/>
          <w:szCs w:val="52"/>
        </w:rPr>
      </w:pPr>
      <w:r>
        <w:rPr>
          <w:b/>
          <w:color w:val="31849B" w:themeColor="accent5" w:themeShade="BF"/>
          <w:sz w:val="52"/>
          <w:szCs w:val="52"/>
        </w:rPr>
        <w:t>2013</w:t>
      </w: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lastRenderedPageBreak/>
        <w:t>BİRİNCİ BÖLÜM</w:t>
      </w: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Amaç, Kapsam, Dayanak, Tanımlar ve Kısaltmalar</w:t>
      </w:r>
    </w:p>
    <w:p w:rsidR="00E43C9D" w:rsidRPr="00A1708C" w:rsidRDefault="008866BA" w:rsidP="00E43C9D">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Amaç</w:t>
      </w:r>
    </w:p>
    <w:p w:rsidR="008866BA" w:rsidRPr="00BD7A90" w:rsidRDefault="008866BA" w:rsidP="00E43C9D">
      <w:pPr>
        <w:pStyle w:val="3-NormalYaz"/>
        <w:spacing w:line="240" w:lineRule="exact"/>
        <w:ind w:firstLine="566"/>
        <w:rPr>
          <w:rFonts w:hAnsi="Times New Roman"/>
          <w:b/>
          <w:sz w:val="22"/>
          <w:szCs w:val="22"/>
        </w:rPr>
      </w:pPr>
      <w:proofErr w:type="gramStart"/>
      <w:r w:rsidRPr="00A1708C">
        <w:rPr>
          <w:rFonts w:hAnsi="Times New Roman"/>
          <w:b/>
          <w:color w:val="31849B" w:themeColor="accent5" w:themeShade="BF"/>
          <w:sz w:val="22"/>
          <w:szCs w:val="22"/>
        </w:rPr>
        <w:t xml:space="preserve">MADDE 1 – </w:t>
      </w:r>
      <w:r w:rsidRPr="00BD7A90">
        <w:rPr>
          <w:rFonts w:hAnsi="Times New Roman"/>
          <w:sz w:val="22"/>
          <w:szCs w:val="22"/>
        </w:rPr>
        <w:t>(1)</w:t>
      </w:r>
      <w:r w:rsidRPr="00A1708C">
        <w:rPr>
          <w:rFonts w:hAnsi="Times New Roman"/>
          <w:color w:val="31849B" w:themeColor="accent5" w:themeShade="BF"/>
          <w:sz w:val="22"/>
          <w:szCs w:val="22"/>
        </w:rPr>
        <w:t xml:space="preserve"> </w:t>
      </w:r>
      <w:r w:rsidRPr="00BD7A90">
        <w:rPr>
          <w:rFonts w:hAnsi="Times New Roman"/>
          <w:sz w:val="22"/>
          <w:szCs w:val="22"/>
        </w:rPr>
        <w:t>Bu Yöne</w:t>
      </w:r>
      <w:r w:rsidR="00073F1E" w:rsidRPr="00BD7A90">
        <w:rPr>
          <w:rFonts w:hAnsi="Times New Roman"/>
          <w:sz w:val="22"/>
          <w:szCs w:val="22"/>
        </w:rPr>
        <w:t xml:space="preserve">rgenin </w:t>
      </w:r>
      <w:r w:rsidRPr="00BD7A90">
        <w:rPr>
          <w:rFonts w:hAnsi="Times New Roman"/>
          <w:sz w:val="22"/>
          <w:szCs w:val="22"/>
        </w:rPr>
        <w:t>amacı; yurt içinde veya dışında meydana gelip ülkemizi etkileyebilecek olan kimyasal, biyolojik, radyolojik ve nükleer tehdit ve tehlikelere karşı halkın sağlığının ve çevrenin korunması, can ve mal kaybının en aza indirilmesi için gerekli tedbirlerin alı</w:t>
      </w:r>
      <w:r w:rsidR="00E80628" w:rsidRPr="00BD7A90">
        <w:rPr>
          <w:rFonts w:hAnsi="Times New Roman"/>
          <w:sz w:val="22"/>
          <w:szCs w:val="22"/>
        </w:rPr>
        <w:t>n</w:t>
      </w:r>
      <w:r w:rsidRPr="00BD7A90">
        <w:rPr>
          <w:rFonts w:hAnsi="Times New Roman"/>
          <w:sz w:val="22"/>
          <w:szCs w:val="22"/>
        </w:rPr>
        <w:t>ması amacıyla</w:t>
      </w:r>
      <w:r w:rsidR="00E80628" w:rsidRPr="00BD7A90">
        <w:rPr>
          <w:rFonts w:hAnsi="Times New Roman"/>
          <w:sz w:val="22"/>
          <w:szCs w:val="22"/>
        </w:rPr>
        <w:t xml:space="preserve">, </w:t>
      </w:r>
      <w:r w:rsidR="00BD6335" w:rsidRPr="00BD7A90">
        <w:rPr>
          <w:rFonts w:hAnsi="Times New Roman"/>
          <w:sz w:val="22"/>
          <w:szCs w:val="22"/>
        </w:rPr>
        <w:t xml:space="preserve">Bakanlık </w:t>
      </w:r>
      <w:r w:rsidR="00E80628" w:rsidRPr="00BD7A90">
        <w:rPr>
          <w:rFonts w:hAnsi="Times New Roman"/>
          <w:sz w:val="22"/>
          <w:szCs w:val="22"/>
        </w:rPr>
        <w:t xml:space="preserve">merkez </w:t>
      </w:r>
      <w:r w:rsidR="00BD6335" w:rsidRPr="00BD7A90">
        <w:rPr>
          <w:rFonts w:hAnsi="Times New Roman"/>
          <w:sz w:val="22"/>
          <w:szCs w:val="22"/>
        </w:rPr>
        <w:t xml:space="preserve">ve </w:t>
      </w:r>
      <w:r w:rsidR="00E80628" w:rsidRPr="00BD7A90">
        <w:rPr>
          <w:rFonts w:hAnsi="Times New Roman"/>
          <w:sz w:val="22"/>
          <w:szCs w:val="22"/>
        </w:rPr>
        <w:t xml:space="preserve">taşra </w:t>
      </w:r>
      <w:r w:rsidR="00F47E7A" w:rsidRPr="00BD7A90">
        <w:rPr>
          <w:rFonts w:hAnsi="Times New Roman"/>
          <w:sz w:val="22"/>
          <w:szCs w:val="22"/>
        </w:rPr>
        <w:t xml:space="preserve">teşkilatı </w:t>
      </w:r>
      <w:r w:rsidR="00E80628" w:rsidRPr="00BD7A90">
        <w:rPr>
          <w:rFonts w:hAnsi="Times New Roman"/>
          <w:sz w:val="22"/>
          <w:szCs w:val="22"/>
        </w:rPr>
        <w:t xml:space="preserve">ile bağlı ve ilgili </w:t>
      </w:r>
      <w:r w:rsidR="000B6F12" w:rsidRPr="00BD7A90">
        <w:rPr>
          <w:rFonts w:hAnsi="Times New Roman"/>
          <w:sz w:val="22"/>
          <w:szCs w:val="22"/>
        </w:rPr>
        <w:t xml:space="preserve">kurum ve </w:t>
      </w:r>
      <w:r w:rsidR="00E80628" w:rsidRPr="00BD7A90">
        <w:rPr>
          <w:rFonts w:hAnsi="Times New Roman"/>
          <w:sz w:val="22"/>
          <w:szCs w:val="22"/>
        </w:rPr>
        <w:t xml:space="preserve">kuruluşların </w:t>
      </w:r>
      <w:r w:rsidRPr="00BD7A90">
        <w:rPr>
          <w:rFonts w:hAnsi="Times New Roman"/>
          <w:sz w:val="22"/>
          <w:szCs w:val="22"/>
        </w:rPr>
        <w:t>tehlike öncesi, tehlike sırası ve sonrasına ilişkin görev ve sorumluluklarını belirlemek</w:t>
      </w:r>
      <w:r w:rsidR="009C393F" w:rsidRPr="00BD7A90">
        <w:rPr>
          <w:rFonts w:hAnsi="Times New Roman"/>
          <w:sz w:val="22"/>
          <w:szCs w:val="22"/>
        </w:rPr>
        <w:t>, Bakanlı</w:t>
      </w:r>
      <w:r w:rsidR="00F47E7A" w:rsidRPr="00BD7A90">
        <w:rPr>
          <w:rFonts w:hAnsi="Times New Roman"/>
          <w:sz w:val="22"/>
          <w:szCs w:val="22"/>
        </w:rPr>
        <w:t>k</w:t>
      </w:r>
      <w:r w:rsidR="009C393F" w:rsidRPr="00BD7A90">
        <w:rPr>
          <w:rFonts w:hAnsi="Times New Roman"/>
          <w:sz w:val="22"/>
          <w:szCs w:val="22"/>
        </w:rPr>
        <w:t xml:space="preserve"> tarafından yapılacak müdahale ve faaliyetlerin etkin bir şekilde yerine ge</w:t>
      </w:r>
      <w:r w:rsidR="00F47E7A" w:rsidRPr="00BD7A90">
        <w:rPr>
          <w:rFonts w:hAnsi="Times New Roman"/>
          <w:sz w:val="22"/>
          <w:szCs w:val="22"/>
        </w:rPr>
        <w:t>ti</w:t>
      </w:r>
      <w:r w:rsidR="009C393F" w:rsidRPr="00BD7A90">
        <w:rPr>
          <w:rFonts w:hAnsi="Times New Roman"/>
          <w:sz w:val="22"/>
          <w:szCs w:val="22"/>
        </w:rPr>
        <w:t>rilmesini sağlamak</w:t>
      </w:r>
      <w:r w:rsidRPr="00BD7A90">
        <w:rPr>
          <w:rFonts w:hAnsi="Times New Roman"/>
          <w:sz w:val="22"/>
          <w:szCs w:val="22"/>
        </w:rPr>
        <w:t>t</w:t>
      </w:r>
      <w:r w:rsidR="009C393F" w:rsidRPr="00BD7A90">
        <w:rPr>
          <w:rFonts w:hAnsi="Times New Roman"/>
          <w:sz w:val="22"/>
          <w:szCs w:val="22"/>
        </w:rPr>
        <w:t>ı</w:t>
      </w:r>
      <w:r w:rsidRPr="00BD7A90">
        <w:rPr>
          <w:rFonts w:hAnsi="Times New Roman"/>
          <w:sz w:val="22"/>
          <w:szCs w:val="22"/>
        </w:rPr>
        <w:t>r.</w:t>
      </w:r>
      <w:proofErr w:type="gramEnd"/>
    </w:p>
    <w:p w:rsidR="00E43C9D" w:rsidRPr="00BD7A90" w:rsidRDefault="00E43C9D" w:rsidP="008866BA">
      <w:pPr>
        <w:pStyle w:val="3-NormalYaz"/>
        <w:spacing w:line="240" w:lineRule="exact"/>
        <w:ind w:firstLine="566"/>
        <w:rPr>
          <w:rFonts w:hAnsi="Times New Roman"/>
          <w:b/>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Kapsam</w:t>
      </w:r>
    </w:p>
    <w:p w:rsidR="008866BA" w:rsidRPr="00BD7A90" w:rsidRDefault="008866BA" w:rsidP="008866BA">
      <w:pPr>
        <w:pStyle w:val="3-NormalYaz"/>
        <w:spacing w:line="240" w:lineRule="exact"/>
        <w:ind w:firstLine="566"/>
        <w:rPr>
          <w:rFonts w:hAnsi="Times New Roman"/>
          <w:sz w:val="22"/>
          <w:szCs w:val="22"/>
        </w:rPr>
      </w:pPr>
      <w:proofErr w:type="gramStart"/>
      <w:r w:rsidRPr="00A1708C">
        <w:rPr>
          <w:rFonts w:hAnsi="Times New Roman"/>
          <w:b/>
          <w:color w:val="31849B" w:themeColor="accent5" w:themeShade="BF"/>
          <w:sz w:val="22"/>
          <w:szCs w:val="22"/>
        </w:rPr>
        <w:t xml:space="preserve">MADDE 2 – </w:t>
      </w:r>
      <w:r w:rsidRPr="00BD7A90">
        <w:rPr>
          <w:rFonts w:hAnsi="Times New Roman"/>
          <w:sz w:val="22"/>
          <w:szCs w:val="22"/>
        </w:rPr>
        <w:t>(1) Bu Yöne</w:t>
      </w:r>
      <w:r w:rsidR="00F25794" w:rsidRPr="00BD7A90">
        <w:rPr>
          <w:rFonts w:hAnsi="Times New Roman"/>
          <w:sz w:val="22"/>
          <w:szCs w:val="22"/>
        </w:rPr>
        <w:t>rge</w:t>
      </w:r>
      <w:r w:rsidRPr="00BD7A90">
        <w:rPr>
          <w:rFonts w:hAnsi="Times New Roman"/>
          <w:sz w:val="22"/>
          <w:szCs w:val="22"/>
        </w:rPr>
        <w:t>; kimyasal, biyolojik, radyolojik ve nükleer tehdit ve tehlikelere karşı alınacak önlemler ve yapılacak hizmetl</w:t>
      </w:r>
      <w:r w:rsidR="009C393F" w:rsidRPr="00BD7A90">
        <w:rPr>
          <w:rFonts w:hAnsi="Times New Roman"/>
          <w:sz w:val="22"/>
          <w:szCs w:val="22"/>
        </w:rPr>
        <w:t>eri yürütmekle görevli Bakanlık</w:t>
      </w:r>
      <w:r w:rsidRPr="00BD7A90">
        <w:rPr>
          <w:rFonts w:hAnsi="Times New Roman"/>
          <w:sz w:val="22"/>
          <w:szCs w:val="22"/>
        </w:rPr>
        <w:t xml:space="preserve"> </w:t>
      </w:r>
      <w:r w:rsidR="009C393F" w:rsidRPr="00BD7A90">
        <w:rPr>
          <w:rFonts w:hAnsi="Times New Roman"/>
          <w:sz w:val="22"/>
          <w:szCs w:val="22"/>
        </w:rPr>
        <w:t xml:space="preserve">merkez ve taşra birimleri ile bağlı ve ilgili </w:t>
      </w:r>
      <w:r w:rsidR="00594EA4" w:rsidRPr="00BD7A90">
        <w:rPr>
          <w:rFonts w:hAnsi="Times New Roman"/>
          <w:sz w:val="22"/>
          <w:szCs w:val="22"/>
        </w:rPr>
        <w:t xml:space="preserve">kurum ve </w:t>
      </w:r>
      <w:r w:rsidR="009C393F" w:rsidRPr="00BD7A90">
        <w:rPr>
          <w:rFonts w:hAnsi="Times New Roman"/>
          <w:sz w:val="22"/>
          <w:szCs w:val="22"/>
        </w:rPr>
        <w:t xml:space="preserve">kuruluşların </w:t>
      </w:r>
      <w:r w:rsidRPr="00BD7A90">
        <w:rPr>
          <w:rFonts w:hAnsi="Times New Roman"/>
          <w:sz w:val="22"/>
          <w:szCs w:val="22"/>
        </w:rPr>
        <w:t xml:space="preserve">tehlike öncesinde yapılması gereken planlama ve hazırlık çalışmaları, tehlike sırasında ve tehlike sonrasında acil müdahale ve iyileştirme faaliyetlerine ilişkin </w:t>
      </w:r>
      <w:r w:rsidR="009C393F" w:rsidRPr="00BD7A90">
        <w:rPr>
          <w:rFonts w:hAnsi="Times New Roman"/>
          <w:sz w:val="22"/>
          <w:szCs w:val="22"/>
        </w:rPr>
        <w:t>alınacak önlemler ve yapılacak hizmetleri kapsar.</w:t>
      </w:r>
      <w:proofErr w:type="gramEnd"/>
    </w:p>
    <w:p w:rsidR="005B74C9" w:rsidRPr="00A1708C" w:rsidRDefault="005B74C9" w:rsidP="008866BA">
      <w:pPr>
        <w:pStyle w:val="3-NormalYaz"/>
        <w:spacing w:line="240" w:lineRule="exact"/>
        <w:ind w:firstLine="566"/>
        <w:rPr>
          <w:rFonts w:hAnsi="Times New Roman"/>
          <w:b/>
          <w:color w:val="31849B" w:themeColor="accent5" w:themeShade="BF"/>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Dayanak</w:t>
      </w:r>
    </w:p>
    <w:p w:rsidR="008866BA" w:rsidRPr="00BD7A90" w:rsidRDefault="008866BA" w:rsidP="008866BA">
      <w:pPr>
        <w:pStyle w:val="3-NormalYaz"/>
        <w:spacing w:line="240" w:lineRule="exact"/>
        <w:ind w:firstLine="566"/>
        <w:rPr>
          <w:rFonts w:hAnsi="Times New Roman"/>
          <w:sz w:val="22"/>
          <w:szCs w:val="22"/>
        </w:rPr>
      </w:pPr>
      <w:r w:rsidRPr="00A1708C">
        <w:rPr>
          <w:rFonts w:hAnsi="Times New Roman"/>
          <w:b/>
          <w:color w:val="31849B" w:themeColor="accent5" w:themeShade="BF"/>
          <w:sz w:val="22"/>
          <w:szCs w:val="22"/>
        </w:rPr>
        <w:t xml:space="preserve">MADDE 3 – </w:t>
      </w:r>
      <w:r w:rsidRPr="00BD7A90">
        <w:rPr>
          <w:rFonts w:hAnsi="Times New Roman"/>
          <w:sz w:val="22"/>
          <w:szCs w:val="22"/>
        </w:rPr>
        <w:t>(1) Bu Yöne</w:t>
      </w:r>
      <w:r w:rsidR="009407FC" w:rsidRPr="00BD7A90">
        <w:rPr>
          <w:rFonts w:hAnsi="Times New Roman"/>
          <w:sz w:val="22"/>
          <w:szCs w:val="22"/>
        </w:rPr>
        <w:t xml:space="preserve">rge Başbakanlık Afet ve Acil Durum Yönetimi Başkanlığının </w:t>
      </w:r>
      <w:proofErr w:type="gramStart"/>
      <w:r w:rsidR="009407FC" w:rsidRPr="00BD7A90">
        <w:rPr>
          <w:rFonts w:hAnsi="Times New Roman"/>
          <w:sz w:val="22"/>
          <w:szCs w:val="22"/>
        </w:rPr>
        <w:t>03</w:t>
      </w:r>
      <w:r w:rsidRPr="00BD7A90">
        <w:rPr>
          <w:rFonts w:hAnsi="Times New Roman"/>
          <w:sz w:val="22"/>
          <w:szCs w:val="22"/>
        </w:rPr>
        <w:t>/</w:t>
      </w:r>
      <w:r w:rsidR="009407FC" w:rsidRPr="00BD7A90">
        <w:rPr>
          <w:rFonts w:hAnsi="Times New Roman"/>
          <w:sz w:val="22"/>
          <w:szCs w:val="22"/>
        </w:rPr>
        <w:t>0</w:t>
      </w:r>
      <w:r w:rsidRPr="00BD7A90">
        <w:rPr>
          <w:rFonts w:hAnsi="Times New Roman"/>
          <w:sz w:val="22"/>
          <w:szCs w:val="22"/>
        </w:rPr>
        <w:t>5/20</w:t>
      </w:r>
      <w:r w:rsidR="009407FC" w:rsidRPr="00BD7A90">
        <w:rPr>
          <w:rFonts w:hAnsi="Times New Roman"/>
          <w:sz w:val="22"/>
          <w:szCs w:val="22"/>
        </w:rPr>
        <w:t>12</w:t>
      </w:r>
      <w:proofErr w:type="gramEnd"/>
      <w:r w:rsidRPr="00BD7A90">
        <w:rPr>
          <w:rFonts w:hAnsi="Times New Roman"/>
          <w:sz w:val="22"/>
          <w:szCs w:val="22"/>
        </w:rPr>
        <w:t xml:space="preserve"> tarihli ve </w:t>
      </w:r>
      <w:r w:rsidR="009407FC" w:rsidRPr="00BD7A90">
        <w:rPr>
          <w:rFonts w:hAnsi="Times New Roman"/>
          <w:sz w:val="22"/>
          <w:szCs w:val="22"/>
        </w:rPr>
        <w:t xml:space="preserve">28281 </w:t>
      </w:r>
      <w:r w:rsidRPr="00BD7A90">
        <w:rPr>
          <w:rFonts w:hAnsi="Times New Roman"/>
          <w:sz w:val="22"/>
          <w:szCs w:val="22"/>
        </w:rPr>
        <w:t xml:space="preserve">sayılı </w:t>
      </w:r>
      <w:r w:rsidR="009407FC" w:rsidRPr="00BD7A90">
        <w:rPr>
          <w:rFonts w:hAnsi="Times New Roman"/>
          <w:sz w:val="22"/>
          <w:szCs w:val="22"/>
        </w:rPr>
        <w:t xml:space="preserve">Resmi Gazetede yayımlanan </w:t>
      </w:r>
      <w:r w:rsidR="00D567B6" w:rsidRPr="00BD7A90">
        <w:rPr>
          <w:rFonts w:hAnsi="Times New Roman"/>
          <w:sz w:val="22"/>
          <w:szCs w:val="22"/>
        </w:rPr>
        <w:t>K</w:t>
      </w:r>
      <w:r w:rsidR="009407FC" w:rsidRPr="00BD7A90">
        <w:rPr>
          <w:rFonts w:hAnsi="Times New Roman"/>
          <w:sz w:val="22"/>
          <w:szCs w:val="22"/>
        </w:rPr>
        <w:t xml:space="preserve">imyasal, </w:t>
      </w:r>
      <w:r w:rsidR="00D567B6" w:rsidRPr="00BD7A90">
        <w:rPr>
          <w:rFonts w:hAnsi="Times New Roman"/>
          <w:sz w:val="22"/>
          <w:szCs w:val="22"/>
        </w:rPr>
        <w:t>B</w:t>
      </w:r>
      <w:r w:rsidR="009407FC" w:rsidRPr="00BD7A90">
        <w:rPr>
          <w:rFonts w:hAnsi="Times New Roman"/>
          <w:sz w:val="22"/>
          <w:szCs w:val="22"/>
        </w:rPr>
        <w:t xml:space="preserve">iyolojik, </w:t>
      </w:r>
      <w:r w:rsidR="00D567B6" w:rsidRPr="00BD7A90">
        <w:rPr>
          <w:rFonts w:hAnsi="Times New Roman"/>
          <w:sz w:val="22"/>
          <w:szCs w:val="22"/>
        </w:rPr>
        <w:t>R</w:t>
      </w:r>
      <w:r w:rsidR="009407FC" w:rsidRPr="00BD7A90">
        <w:rPr>
          <w:rFonts w:hAnsi="Times New Roman"/>
          <w:sz w:val="22"/>
          <w:szCs w:val="22"/>
        </w:rPr>
        <w:t xml:space="preserve">adyolojik ve </w:t>
      </w:r>
      <w:r w:rsidR="00D567B6" w:rsidRPr="00BD7A90">
        <w:rPr>
          <w:rFonts w:hAnsi="Times New Roman"/>
          <w:sz w:val="22"/>
          <w:szCs w:val="22"/>
        </w:rPr>
        <w:t>N</w:t>
      </w:r>
      <w:r w:rsidR="009407FC" w:rsidRPr="00BD7A90">
        <w:rPr>
          <w:rFonts w:hAnsi="Times New Roman"/>
          <w:sz w:val="22"/>
          <w:szCs w:val="22"/>
        </w:rPr>
        <w:t xml:space="preserve">ükleer </w:t>
      </w:r>
      <w:r w:rsidR="00D567B6" w:rsidRPr="00BD7A90">
        <w:rPr>
          <w:rFonts w:hAnsi="Times New Roman"/>
          <w:sz w:val="22"/>
          <w:szCs w:val="22"/>
        </w:rPr>
        <w:t>T</w:t>
      </w:r>
      <w:r w:rsidR="009407FC" w:rsidRPr="00BD7A90">
        <w:rPr>
          <w:rFonts w:hAnsi="Times New Roman"/>
          <w:sz w:val="22"/>
          <w:szCs w:val="22"/>
        </w:rPr>
        <w:t>ehlikelere</w:t>
      </w:r>
      <w:r w:rsidRPr="00BD7A90">
        <w:rPr>
          <w:rFonts w:hAnsi="Times New Roman"/>
          <w:sz w:val="22"/>
          <w:szCs w:val="22"/>
        </w:rPr>
        <w:t xml:space="preserve"> </w:t>
      </w:r>
      <w:r w:rsidR="009407FC" w:rsidRPr="00BD7A90">
        <w:rPr>
          <w:rFonts w:hAnsi="Times New Roman"/>
          <w:sz w:val="22"/>
          <w:szCs w:val="22"/>
        </w:rPr>
        <w:t>Dair Görev Yönetmeliğin</w:t>
      </w:r>
      <w:r w:rsidR="002F0DE2" w:rsidRPr="00BD7A90">
        <w:rPr>
          <w:rFonts w:hAnsi="Times New Roman"/>
          <w:sz w:val="22"/>
          <w:szCs w:val="22"/>
        </w:rPr>
        <w:t>e</w:t>
      </w:r>
      <w:r w:rsidR="00844212" w:rsidRPr="00BD7A90">
        <w:rPr>
          <w:rFonts w:hAnsi="Times New Roman"/>
          <w:sz w:val="22"/>
          <w:szCs w:val="22"/>
        </w:rPr>
        <w:t xml:space="preserve"> </w:t>
      </w:r>
      <w:r w:rsidRPr="00BD7A90">
        <w:rPr>
          <w:rFonts w:hAnsi="Times New Roman"/>
          <w:sz w:val="22"/>
          <w:szCs w:val="22"/>
        </w:rPr>
        <w:t>dayanılarak hazırlanmıştır.</w:t>
      </w:r>
    </w:p>
    <w:p w:rsidR="005B74C9" w:rsidRPr="00BD7A90" w:rsidRDefault="005B74C9" w:rsidP="008866BA">
      <w:pPr>
        <w:pStyle w:val="3-NormalYaz"/>
        <w:spacing w:line="240" w:lineRule="exact"/>
        <w:ind w:firstLine="566"/>
        <w:rPr>
          <w:rFonts w:hAnsi="Times New Roman"/>
          <w:b/>
          <w:sz w:val="22"/>
          <w:szCs w:val="22"/>
        </w:rPr>
      </w:pPr>
    </w:p>
    <w:p w:rsidR="008866BA" w:rsidRPr="00A1708C" w:rsidRDefault="008604E5" w:rsidP="00FA3C62">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8866BA" w:rsidRPr="00A1708C">
        <w:rPr>
          <w:rFonts w:hAnsi="Times New Roman"/>
          <w:b/>
          <w:color w:val="31849B" w:themeColor="accent5" w:themeShade="BF"/>
          <w:sz w:val="22"/>
          <w:szCs w:val="22"/>
        </w:rPr>
        <w:t>Tanımlar ve kısaltmalar</w:t>
      </w:r>
    </w:p>
    <w:p w:rsidR="008866BA" w:rsidRDefault="008604E5" w:rsidP="00FA3C62">
      <w:pPr>
        <w:pStyle w:val="3-NormalYaz"/>
        <w:spacing w:line="240" w:lineRule="exact"/>
        <w:rPr>
          <w:rFonts w:hAnsi="Times New Roman"/>
          <w:color w:val="31849B" w:themeColor="accent5" w:themeShade="BF"/>
          <w:sz w:val="22"/>
          <w:szCs w:val="22"/>
        </w:rPr>
      </w:pPr>
      <w:r>
        <w:rPr>
          <w:rFonts w:hAnsi="Times New Roman"/>
          <w:b/>
          <w:color w:val="31849B" w:themeColor="accent5" w:themeShade="BF"/>
          <w:sz w:val="22"/>
          <w:szCs w:val="22"/>
        </w:rPr>
        <w:tab/>
      </w:r>
      <w:r w:rsidR="008866BA" w:rsidRPr="00A1708C">
        <w:rPr>
          <w:rFonts w:hAnsi="Times New Roman"/>
          <w:b/>
          <w:color w:val="31849B" w:themeColor="accent5" w:themeShade="BF"/>
          <w:sz w:val="22"/>
          <w:szCs w:val="22"/>
        </w:rPr>
        <w:t xml:space="preserve">MADDE 4 – </w:t>
      </w:r>
      <w:r w:rsidR="008866BA" w:rsidRPr="00A1708C">
        <w:rPr>
          <w:rFonts w:hAnsi="Times New Roman"/>
          <w:color w:val="31849B" w:themeColor="accent5" w:themeShade="BF"/>
          <w:sz w:val="22"/>
          <w:szCs w:val="22"/>
        </w:rPr>
        <w:t>(1) Bu Yöne</w:t>
      </w:r>
      <w:r w:rsidR="00685596" w:rsidRPr="00A1708C">
        <w:rPr>
          <w:rFonts w:hAnsi="Times New Roman"/>
          <w:color w:val="31849B" w:themeColor="accent5" w:themeShade="BF"/>
          <w:sz w:val="22"/>
          <w:szCs w:val="22"/>
        </w:rPr>
        <w:t xml:space="preserve">rgede </w:t>
      </w:r>
      <w:r w:rsidR="008866BA" w:rsidRPr="00A1708C">
        <w:rPr>
          <w:rFonts w:hAnsi="Times New Roman"/>
          <w:color w:val="31849B" w:themeColor="accent5" w:themeShade="BF"/>
          <w:sz w:val="22"/>
          <w:szCs w:val="22"/>
        </w:rPr>
        <w:t>geçen;</w:t>
      </w:r>
    </w:p>
    <w:p w:rsidR="00FA3C62" w:rsidRPr="00A1708C" w:rsidRDefault="00FA3C62" w:rsidP="00FA3C62">
      <w:pPr>
        <w:pStyle w:val="3-NormalYaz"/>
        <w:spacing w:line="240" w:lineRule="exact"/>
        <w:rPr>
          <w:rFonts w:hAnsi="Times New Roman"/>
          <w:color w:val="31849B" w:themeColor="accent5" w:themeShade="BF"/>
          <w:sz w:val="22"/>
          <w:szCs w:val="22"/>
        </w:rPr>
      </w:pPr>
    </w:p>
    <w:p w:rsidR="008866BA" w:rsidRPr="00BD7A90" w:rsidRDefault="008866BA"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Başkanlık:</w:t>
      </w:r>
      <w:r w:rsidRPr="00BD7A90">
        <w:rPr>
          <w:rFonts w:hAnsi="Times New Roman"/>
          <w:sz w:val="22"/>
          <w:szCs w:val="22"/>
        </w:rPr>
        <w:t xml:space="preserve"> Afet ve Acil Durum Yönetimi Başkanlığını,</w:t>
      </w:r>
    </w:p>
    <w:p w:rsidR="00C75DD3" w:rsidRPr="00BD7A90" w:rsidRDefault="00C75DD3"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Bakanlık;</w:t>
      </w:r>
      <w:r w:rsidRPr="00BD7A90">
        <w:rPr>
          <w:rFonts w:hAnsi="Times New Roman"/>
          <w:sz w:val="22"/>
          <w:szCs w:val="22"/>
        </w:rPr>
        <w:t xml:space="preserve"> Gıda Tarım ve Hayvancılık Bakanlığını,</w:t>
      </w:r>
    </w:p>
    <w:p w:rsidR="00F25794" w:rsidRPr="00BD7A90" w:rsidRDefault="00F25794"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Bakan;</w:t>
      </w:r>
      <w:r w:rsidRPr="00BD7A90">
        <w:rPr>
          <w:rFonts w:hAnsi="Times New Roman"/>
          <w:sz w:val="22"/>
          <w:szCs w:val="22"/>
        </w:rPr>
        <w:t xml:space="preserve"> Gıda Tarım ve Hayvancılık Bakanını,</w:t>
      </w:r>
    </w:p>
    <w:p w:rsidR="008866BA" w:rsidRPr="00BD7A90" w:rsidRDefault="008866BA"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İlk müdahale ekipleri:</w:t>
      </w:r>
      <w:r w:rsidRPr="00BD7A90">
        <w:rPr>
          <w:rFonts w:hAnsi="Times New Roman"/>
          <w:sz w:val="22"/>
          <w:szCs w:val="22"/>
        </w:rPr>
        <w:t xml:space="preserve"> Olay bölgesinde tespit, bomba imha, kur</w:t>
      </w:r>
      <w:r w:rsidR="00FA3C62" w:rsidRPr="00BD7A90">
        <w:rPr>
          <w:rFonts w:hAnsi="Times New Roman"/>
          <w:sz w:val="22"/>
          <w:szCs w:val="22"/>
        </w:rPr>
        <w:t xml:space="preserve">tarma, arındırma, itfaiye, acil </w:t>
      </w:r>
      <w:r w:rsidRPr="00BD7A90">
        <w:rPr>
          <w:rFonts w:hAnsi="Times New Roman"/>
          <w:sz w:val="22"/>
          <w:szCs w:val="22"/>
        </w:rPr>
        <w:t>tıbbi müdahale, ilk yardım ve ambulans gibi acil müdahale hizmetlerini yürüten ekipleri,</w:t>
      </w:r>
    </w:p>
    <w:p w:rsidR="008866BA" w:rsidRPr="00BD7A90" w:rsidRDefault="008866BA"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KBRN:</w:t>
      </w:r>
      <w:r w:rsidRPr="00BD7A90">
        <w:rPr>
          <w:rFonts w:hAnsi="Times New Roman"/>
          <w:sz w:val="22"/>
          <w:szCs w:val="22"/>
        </w:rPr>
        <w:t xml:space="preserve"> Kimyasal, biyolojik, radyolojik ve nükleeri,</w:t>
      </w:r>
    </w:p>
    <w:p w:rsidR="008866BA" w:rsidRPr="00BD7A90" w:rsidRDefault="008866BA" w:rsidP="008604E5">
      <w:pPr>
        <w:pStyle w:val="3-NormalYaz"/>
        <w:numPr>
          <w:ilvl w:val="0"/>
          <w:numId w:val="8"/>
        </w:numPr>
        <w:spacing w:line="240" w:lineRule="exact"/>
        <w:ind w:left="360"/>
        <w:rPr>
          <w:rFonts w:hAnsi="Times New Roman"/>
          <w:sz w:val="22"/>
          <w:szCs w:val="22"/>
        </w:rPr>
      </w:pPr>
      <w:r w:rsidRPr="001A51A5">
        <w:rPr>
          <w:rFonts w:hAnsi="Times New Roman"/>
          <w:b/>
          <w:color w:val="31849B" w:themeColor="accent5" w:themeShade="BF"/>
          <w:sz w:val="22"/>
          <w:szCs w:val="22"/>
        </w:rPr>
        <w:t>KBRN riski:</w:t>
      </w:r>
      <w:r w:rsidRPr="00BD7A90">
        <w:rPr>
          <w:rFonts w:hAnsi="Times New Roman"/>
          <w:sz w:val="22"/>
          <w:szCs w:val="22"/>
        </w:rPr>
        <w:t xml:space="preserve"> Kitle imha silahları, KBRN harp maddeleri ve tehlikeli endüstriyel maddeler ile </w:t>
      </w:r>
      <w:r w:rsidR="00344CF5" w:rsidRPr="00BD7A90">
        <w:rPr>
          <w:rFonts w:hAnsi="Times New Roman"/>
          <w:sz w:val="22"/>
          <w:szCs w:val="22"/>
        </w:rPr>
        <w:t xml:space="preserve">bu </w:t>
      </w:r>
      <w:r w:rsidRPr="00BD7A90">
        <w:rPr>
          <w:rFonts w:hAnsi="Times New Roman"/>
          <w:sz w:val="22"/>
          <w:szCs w:val="22"/>
        </w:rPr>
        <w:t>nitelikteki tehlikeli atıkların kasten veya hataen çevre ve insan sağlığına zarar verme olasılığını ve zararın ciddiyet derecesini,</w:t>
      </w:r>
    </w:p>
    <w:p w:rsidR="008866BA" w:rsidRPr="00BD7A90" w:rsidRDefault="008866BA"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KBRN risk analizi:</w:t>
      </w:r>
      <w:r w:rsidRPr="00BD7A90">
        <w:rPr>
          <w:rFonts w:hAnsi="Times New Roman"/>
          <w:sz w:val="22"/>
          <w:szCs w:val="22"/>
        </w:rPr>
        <w:t xml:space="preserve"> Kitle imha silahları, KBRN harp maddeleri ve tehlikeli endüstriyel maddeler ile bu nitelikteki zararlı atıkların, ülkenin bir bölümü veya bütünü üzerinde, kasten veya hataen kullanılma veya yayılma olasılığının değerlendirilmesi faaliyetlerini,</w:t>
      </w:r>
    </w:p>
    <w:p w:rsidR="008866BA" w:rsidRPr="00BD7A90" w:rsidRDefault="008866BA" w:rsidP="008604E5">
      <w:pPr>
        <w:pStyle w:val="3-NormalYaz"/>
        <w:numPr>
          <w:ilvl w:val="0"/>
          <w:numId w:val="8"/>
        </w:numPr>
        <w:spacing w:line="240" w:lineRule="exact"/>
        <w:ind w:left="360"/>
        <w:rPr>
          <w:rFonts w:hAnsi="Times New Roman"/>
          <w:sz w:val="22"/>
          <w:szCs w:val="22"/>
        </w:rPr>
      </w:pPr>
      <w:proofErr w:type="gramStart"/>
      <w:r w:rsidRPr="00425C71">
        <w:rPr>
          <w:rFonts w:hAnsi="Times New Roman"/>
          <w:b/>
          <w:color w:val="31849B" w:themeColor="accent5" w:themeShade="BF"/>
          <w:sz w:val="22"/>
          <w:szCs w:val="22"/>
        </w:rPr>
        <w:t>KBRN tehdit ve tehlikeleri:</w:t>
      </w:r>
      <w:r w:rsidRPr="00BD7A90">
        <w:rPr>
          <w:rFonts w:hAnsi="Times New Roman"/>
          <w:sz w:val="22"/>
          <w:szCs w:val="22"/>
        </w:rPr>
        <w:t xml:space="preserve"> Petrol kirlenmeleri ve salgın hastalıklar hariç olmak üzere; kimyasal, biyolojik, radyolojik ve nükleer maddeler, KBRN harp maddeleri ve tehlikeli endüstriyel maddeler ile bu nitelikteki tehlikeli atıkların araştırılması, üretimi, işlenmesi, depolanması, nakledilmesi, kullanılması ve atık olarak işlem görmesi sırasında gerekli önlemler alınmadığında, çevre ve insan sağlığını tehdit eden tehlike durumlarını, kitle imha silahlarının etkileri ile bu silah ve maddelerle yapılan kaçakçılık, terör ve sabotaj eylemlerini,</w:t>
      </w:r>
      <w:proofErr w:type="gramEnd"/>
    </w:p>
    <w:p w:rsidR="008866BA" w:rsidRPr="00BD7A90" w:rsidRDefault="008866BA"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Kimyasal tehlike eşik değeri:</w:t>
      </w:r>
      <w:r w:rsidRPr="00BD7A90">
        <w:rPr>
          <w:rFonts w:hAnsi="Times New Roman"/>
          <w:sz w:val="22"/>
          <w:szCs w:val="22"/>
        </w:rPr>
        <w:t xml:space="preserve"> Ortamda tespit edilen kimyasalın özelliğine göre çevrenin veya yaşamın olumsuz olarak etkilenmeye başladığı minimum değeri,</w:t>
      </w:r>
    </w:p>
    <w:p w:rsidR="008866BA" w:rsidRPr="00BD7A90" w:rsidRDefault="008866BA"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KİS:</w:t>
      </w:r>
      <w:r w:rsidRPr="00BD7A90">
        <w:rPr>
          <w:rFonts w:hAnsi="Times New Roman"/>
          <w:sz w:val="22"/>
          <w:szCs w:val="22"/>
        </w:rPr>
        <w:t xml:space="preserve"> Kitle imha silahlarını,</w:t>
      </w:r>
    </w:p>
    <w:p w:rsidR="008866BA" w:rsidRPr="00BD7A90" w:rsidRDefault="008866BA"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Korunma düzeyi:</w:t>
      </w:r>
      <w:r w:rsidRPr="00BD7A90">
        <w:rPr>
          <w:rFonts w:hAnsi="Times New Roman"/>
          <w:sz w:val="22"/>
          <w:szCs w:val="22"/>
        </w:rPr>
        <w:t xml:space="preserve"> Tehdidin türüne ve yoğunluğuna göre ekip personelinin kullanacağı “A”, “B”, “C” düzeyi koruyucu giysi ve donanımın seviyesini,</w:t>
      </w:r>
    </w:p>
    <w:p w:rsidR="008866BA" w:rsidRPr="00BD7A90" w:rsidRDefault="008866BA"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Tehlikeli madde:</w:t>
      </w:r>
      <w:r w:rsidRPr="00BD7A90">
        <w:rPr>
          <w:rFonts w:hAnsi="Times New Roman"/>
          <w:sz w:val="22"/>
          <w:szCs w:val="22"/>
        </w:rPr>
        <w:t xml:space="preserve"> </w:t>
      </w:r>
      <w:proofErr w:type="gramStart"/>
      <w:r w:rsidRPr="00BD7A90">
        <w:rPr>
          <w:rFonts w:hAnsi="Times New Roman"/>
          <w:sz w:val="22"/>
          <w:szCs w:val="22"/>
        </w:rPr>
        <w:t>26/12/2008</w:t>
      </w:r>
      <w:proofErr w:type="gramEnd"/>
      <w:r w:rsidRPr="00BD7A90">
        <w:rPr>
          <w:rFonts w:hAnsi="Times New Roman"/>
          <w:sz w:val="22"/>
          <w:szCs w:val="22"/>
        </w:rPr>
        <w:t xml:space="preserve"> tarihli ve 27092 (mükerrer) sayılı Resmî Gazete’de yayımlanan Tehlikeli Maddelerin ve Müstahzarların Sınıflandırılması, Ambalajlanması ve Etiketlenmesi Hakkında Yönetmelikte belirtilen tehlikeli maddeleri,</w:t>
      </w:r>
    </w:p>
    <w:p w:rsidR="00F054FB" w:rsidRPr="00BD7A90" w:rsidRDefault="00F054FB"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TSK</w:t>
      </w:r>
      <w:r w:rsidR="001652CD" w:rsidRPr="00425C71">
        <w:rPr>
          <w:rFonts w:hAnsi="Times New Roman"/>
          <w:b/>
          <w:color w:val="31849B" w:themeColor="accent5" w:themeShade="BF"/>
          <w:sz w:val="22"/>
          <w:szCs w:val="22"/>
        </w:rPr>
        <w:t>:</w:t>
      </w:r>
      <w:r w:rsidRPr="00BD7A90">
        <w:rPr>
          <w:rFonts w:hAnsi="Times New Roman"/>
          <w:b/>
          <w:sz w:val="22"/>
          <w:szCs w:val="22"/>
        </w:rPr>
        <w:t xml:space="preserve"> </w:t>
      </w:r>
      <w:r w:rsidRPr="00BD7A90">
        <w:rPr>
          <w:rFonts w:hAnsi="Times New Roman"/>
          <w:sz w:val="22"/>
          <w:szCs w:val="22"/>
        </w:rPr>
        <w:t>Türk Silahlı Kuvvetleri</w:t>
      </w:r>
      <w:r w:rsidR="00BE4ED8" w:rsidRPr="00BD7A90">
        <w:rPr>
          <w:rFonts w:hAnsi="Times New Roman"/>
          <w:sz w:val="22"/>
          <w:szCs w:val="22"/>
        </w:rPr>
        <w:t>ni</w:t>
      </w:r>
      <w:r w:rsidRPr="00BD7A90">
        <w:rPr>
          <w:rFonts w:hAnsi="Times New Roman"/>
          <w:sz w:val="22"/>
          <w:szCs w:val="22"/>
        </w:rPr>
        <w:t>,</w:t>
      </w:r>
    </w:p>
    <w:p w:rsidR="00923FF6" w:rsidRPr="00BD7A90" w:rsidRDefault="00F054FB"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TAEK:</w:t>
      </w:r>
      <w:r w:rsidRPr="00BD7A90">
        <w:rPr>
          <w:rFonts w:hAnsi="Times New Roman"/>
          <w:sz w:val="22"/>
          <w:szCs w:val="22"/>
        </w:rPr>
        <w:t xml:space="preserve"> Türkiye Atom Enerjisi Kurumu</w:t>
      </w:r>
      <w:r w:rsidR="00BE4ED8" w:rsidRPr="00BD7A90">
        <w:rPr>
          <w:rFonts w:hAnsi="Times New Roman"/>
          <w:sz w:val="22"/>
          <w:szCs w:val="22"/>
        </w:rPr>
        <w:t>nu</w:t>
      </w:r>
      <w:r w:rsidRPr="00BD7A90">
        <w:rPr>
          <w:rFonts w:hAnsi="Times New Roman"/>
          <w:sz w:val="22"/>
          <w:szCs w:val="22"/>
        </w:rPr>
        <w:t>,</w:t>
      </w:r>
    </w:p>
    <w:p w:rsidR="002B09A2" w:rsidRPr="00BD7A90" w:rsidRDefault="002B09A2" w:rsidP="008604E5">
      <w:pPr>
        <w:pStyle w:val="3-NormalYaz"/>
        <w:numPr>
          <w:ilvl w:val="0"/>
          <w:numId w:val="8"/>
        </w:numPr>
        <w:spacing w:line="240" w:lineRule="exact"/>
        <w:ind w:left="360"/>
        <w:rPr>
          <w:rFonts w:hAnsi="Times New Roman"/>
          <w:sz w:val="22"/>
          <w:szCs w:val="22"/>
        </w:rPr>
      </w:pPr>
      <w:r w:rsidRPr="00425C71">
        <w:rPr>
          <w:rFonts w:hAnsi="Times New Roman"/>
          <w:b/>
          <w:color w:val="31849B" w:themeColor="accent5" w:themeShade="BF"/>
          <w:sz w:val="22"/>
          <w:szCs w:val="22"/>
        </w:rPr>
        <w:t>Çift Kullanımlı Malzeme:</w:t>
      </w:r>
      <w:r w:rsidRPr="00BD7A90">
        <w:rPr>
          <w:rFonts w:hAnsi="Times New Roman"/>
          <w:sz w:val="22"/>
          <w:szCs w:val="22"/>
        </w:rPr>
        <w:t xml:space="preserve"> Sanayide, üretimde ve tarımda ilaç üretimi gibi yararlı alanlarda kullanılan ancak KİS üre</w:t>
      </w:r>
      <w:r w:rsidR="00656811" w:rsidRPr="00BD7A90">
        <w:rPr>
          <w:rFonts w:hAnsi="Times New Roman"/>
          <w:sz w:val="22"/>
          <w:szCs w:val="22"/>
        </w:rPr>
        <w:t>t</w:t>
      </w:r>
      <w:r w:rsidRPr="00BD7A90">
        <w:rPr>
          <w:rFonts w:hAnsi="Times New Roman"/>
          <w:sz w:val="22"/>
          <w:szCs w:val="22"/>
        </w:rPr>
        <w:t>imi ve</w:t>
      </w:r>
      <w:r w:rsidR="000324C1" w:rsidRPr="00BD7A90">
        <w:rPr>
          <w:rFonts w:hAnsi="Times New Roman"/>
          <w:sz w:val="22"/>
          <w:szCs w:val="22"/>
        </w:rPr>
        <w:t xml:space="preserve"> geliştirilmesinde kullanılabileceğinden </w:t>
      </w:r>
      <w:r w:rsidR="00656811" w:rsidRPr="00BD7A90">
        <w:rPr>
          <w:rFonts w:hAnsi="Times New Roman"/>
          <w:sz w:val="22"/>
          <w:szCs w:val="22"/>
        </w:rPr>
        <w:t>şüphe duyulabilecek her türlü ma</w:t>
      </w:r>
      <w:r w:rsidR="000324C1" w:rsidRPr="00BD7A90">
        <w:rPr>
          <w:rFonts w:hAnsi="Times New Roman"/>
          <w:sz w:val="22"/>
          <w:szCs w:val="22"/>
        </w:rPr>
        <w:t>dde ve malzeme</w:t>
      </w:r>
      <w:r w:rsidR="00BE4ED8" w:rsidRPr="00BD7A90">
        <w:rPr>
          <w:rFonts w:hAnsi="Times New Roman"/>
          <w:sz w:val="22"/>
          <w:szCs w:val="22"/>
        </w:rPr>
        <w:t>yi</w:t>
      </w:r>
      <w:r w:rsidR="000324C1" w:rsidRPr="00BD7A90">
        <w:rPr>
          <w:rFonts w:hAnsi="Times New Roman"/>
          <w:sz w:val="22"/>
          <w:szCs w:val="22"/>
        </w:rPr>
        <w:t>,</w:t>
      </w:r>
    </w:p>
    <w:p w:rsidR="00FA3C62" w:rsidRPr="00BD7A90" w:rsidRDefault="00FA3C62" w:rsidP="008604E5">
      <w:pPr>
        <w:pStyle w:val="3-NormalYaz"/>
        <w:spacing w:line="240" w:lineRule="exact"/>
        <w:rPr>
          <w:rFonts w:hAnsi="Times New Roman"/>
          <w:sz w:val="22"/>
          <w:szCs w:val="22"/>
        </w:rPr>
      </w:pPr>
    </w:p>
    <w:p w:rsidR="008866BA" w:rsidRPr="00BD7A90" w:rsidRDefault="004E6962" w:rsidP="004E6962">
      <w:pPr>
        <w:pStyle w:val="3-NormalYaz"/>
        <w:spacing w:line="240" w:lineRule="exact"/>
        <w:rPr>
          <w:rFonts w:hAnsi="Times New Roman"/>
          <w:sz w:val="22"/>
          <w:szCs w:val="22"/>
        </w:rPr>
      </w:pPr>
      <w:r w:rsidRPr="00BD7A90">
        <w:rPr>
          <w:rFonts w:hAnsi="Times New Roman"/>
          <w:sz w:val="22"/>
          <w:szCs w:val="22"/>
        </w:rPr>
        <w:t xml:space="preserve">       </w:t>
      </w:r>
      <w:proofErr w:type="gramStart"/>
      <w:r w:rsidR="008866BA" w:rsidRPr="00BD7A90">
        <w:rPr>
          <w:rFonts w:hAnsi="Times New Roman"/>
          <w:sz w:val="22"/>
          <w:szCs w:val="22"/>
        </w:rPr>
        <w:t>ifade</w:t>
      </w:r>
      <w:proofErr w:type="gramEnd"/>
      <w:r w:rsidR="008866BA" w:rsidRPr="00BD7A90">
        <w:rPr>
          <w:rFonts w:hAnsi="Times New Roman"/>
          <w:sz w:val="22"/>
          <w:szCs w:val="22"/>
        </w:rPr>
        <w:t xml:space="preserve"> eder.</w:t>
      </w:r>
    </w:p>
    <w:p w:rsidR="00A47FB1" w:rsidRPr="00A1708C" w:rsidRDefault="00A47FB1" w:rsidP="000E4591">
      <w:pPr>
        <w:pStyle w:val="3-NormalYaz"/>
        <w:spacing w:line="240" w:lineRule="exact"/>
        <w:ind w:firstLine="566"/>
        <w:rPr>
          <w:rFonts w:hAnsi="Times New Roman"/>
          <w:color w:val="31849B" w:themeColor="accent5" w:themeShade="BF"/>
          <w:sz w:val="22"/>
          <w:szCs w:val="22"/>
        </w:rPr>
      </w:pPr>
    </w:p>
    <w:p w:rsidR="000D3D23" w:rsidRPr="00A1708C" w:rsidRDefault="000D3D23" w:rsidP="008866BA">
      <w:pPr>
        <w:pStyle w:val="2-OrtaBaslk"/>
        <w:spacing w:line="240" w:lineRule="exact"/>
        <w:rPr>
          <w:rFonts w:hAnsi="Times New Roman"/>
          <w:sz w:val="22"/>
          <w:szCs w:val="22"/>
        </w:rPr>
      </w:pPr>
    </w:p>
    <w:p w:rsidR="000D3D23" w:rsidRPr="00A1708C" w:rsidRDefault="000D3D23" w:rsidP="008866BA">
      <w:pPr>
        <w:pStyle w:val="2-OrtaBaslk"/>
        <w:spacing w:line="240" w:lineRule="exact"/>
        <w:rPr>
          <w:rFonts w:hAnsi="Times New Roman"/>
          <w:sz w:val="22"/>
          <w:szCs w:val="22"/>
        </w:rPr>
      </w:pPr>
    </w:p>
    <w:p w:rsidR="000D3D23" w:rsidRPr="00A1708C" w:rsidRDefault="000D3D23" w:rsidP="008866BA">
      <w:pPr>
        <w:pStyle w:val="2-OrtaBaslk"/>
        <w:spacing w:line="240" w:lineRule="exact"/>
        <w:rPr>
          <w:rFonts w:hAnsi="Times New Roman"/>
          <w:sz w:val="22"/>
          <w:szCs w:val="22"/>
        </w:rPr>
      </w:pP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İKİNCİ BÖLÜM</w:t>
      </w: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Görev ve Sorumluluklar</w:t>
      </w:r>
    </w:p>
    <w:p w:rsidR="008866BA" w:rsidRPr="00A1708C" w:rsidRDefault="00D66E5E" w:rsidP="00BE4ED8">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8866BA" w:rsidRPr="00A1708C">
        <w:rPr>
          <w:rFonts w:hAnsi="Times New Roman"/>
          <w:b/>
          <w:color w:val="31849B" w:themeColor="accent5" w:themeShade="BF"/>
          <w:sz w:val="22"/>
          <w:szCs w:val="22"/>
        </w:rPr>
        <w:t>Görev ve sorumluluklar</w:t>
      </w:r>
    </w:p>
    <w:p w:rsidR="00CB0430" w:rsidRPr="00BD7A90" w:rsidRDefault="008866BA" w:rsidP="000162F9">
      <w:pPr>
        <w:pStyle w:val="3-NormalYaz"/>
        <w:spacing w:after="240" w:line="240" w:lineRule="exact"/>
        <w:ind w:firstLine="566"/>
        <w:rPr>
          <w:rFonts w:hAnsi="Times New Roman"/>
          <w:b/>
          <w:sz w:val="22"/>
          <w:szCs w:val="22"/>
        </w:rPr>
      </w:pPr>
      <w:r w:rsidRPr="00A1708C">
        <w:rPr>
          <w:rFonts w:hAnsi="Times New Roman"/>
          <w:b/>
          <w:color w:val="31849B" w:themeColor="accent5" w:themeShade="BF"/>
          <w:sz w:val="22"/>
          <w:szCs w:val="22"/>
        </w:rPr>
        <w:t xml:space="preserve">MADDE 5 – </w:t>
      </w:r>
      <w:r w:rsidRPr="00BD7A90">
        <w:rPr>
          <w:rFonts w:hAnsi="Times New Roman"/>
          <w:sz w:val="22"/>
          <w:szCs w:val="22"/>
        </w:rPr>
        <w:t>(1) Bakanlı</w:t>
      </w:r>
      <w:r w:rsidR="00451E73" w:rsidRPr="00BD7A90">
        <w:rPr>
          <w:rFonts w:hAnsi="Times New Roman"/>
          <w:sz w:val="22"/>
          <w:szCs w:val="22"/>
        </w:rPr>
        <w:t xml:space="preserve">ğımız merkez ve taşra teşkilatları ile bağlı ve ilgili kurum ve kuruluşları </w:t>
      </w:r>
      <w:r w:rsidRPr="00BD7A90">
        <w:rPr>
          <w:rFonts w:hAnsi="Times New Roman"/>
          <w:sz w:val="22"/>
          <w:szCs w:val="22"/>
        </w:rPr>
        <w:t>bu Yöne</w:t>
      </w:r>
      <w:r w:rsidR="00451E73" w:rsidRPr="00BD7A90">
        <w:rPr>
          <w:rFonts w:hAnsi="Times New Roman"/>
          <w:sz w:val="22"/>
          <w:szCs w:val="22"/>
        </w:rPr>
        <w:t xml:space="preserve">rgede </w:t>
      </w:r>
      <w:r w:rsidRPr="00BD7A90">
        <w:rPr>
          <w:rFonts w:hAnsi="Times New Roman"/>
          <w:sz w:val="22"/>
          <w:szCs w:val="22"/>
        </w:rPr>
        <w:t xml:space="preserve">kendilerine verilen görevleri </w:t>
      </w:r>
      <w:r w:rsidR="00710E7A" w:rsidRPr="00BD7A90">
        <w:rPr>
          <w:rFonts w:hAnsi="Times New Roman"/>
          <w:sz w:val="22"/>
          <w:szCs w:val="22"/>
        </w:rPr>
        <w:t xml:space="preserve">ve KBRN konusunda gelişen ve değişen konularda kendilerine Müsteşarlıkça verilen diğer görevleri </w:t>
      </w:r>
      <w:r w:rsidRPr="00BD7A90">
        <w:rPr>
          <w:rFonts w:hAnsi="Times New Roman"/>
          <w:sz w:val="22"/>
          <w:szCs w:val="22"/>
        </w:rPr>
        <w:t>yerine getirmekten ayrı ayrı sorumludur.</w:t>
      </w:r>
    </w:p>
    <w:p w:rsidR="00FD74E1" w:rsidRPr="00BD7A90" w:rsidRDefault="00CB0430" w:rsidP="0018744A">
      <w:pPr>
        <w:pStyle w:val="3-NormalYaz"/>
        <w:spacing w:after="240" w:line="240" w:lineRule="exact"/>
        <w:ind w:firstLine="566"/>
        <w:rPr>
          <w:rFonts w:hAnsi="Times New Roman"/>
          <w:sz w:val="22"/>
          <w:szCs w:val="22"/>
        </w:rPr>
      </w:pPr>
      <w:r w:rsidRPr="00BD7A90">
        <w:rPr>
          <w:rFonts w:hAnsi="Times New Roman"/>
          <w:sz w:val="22"/>
          <w:szCs w:val="22"/>
        </w:rPr>
        <w:t>(2) Bakanlığımız</w:t>
      </w:r>
      <w:r w:rsidR="00FE1DDC" w:rsidRPr="00BD7A90">
        <w:rPr>
          <w:rFonts w:hAnsi="Times New Roman"/>
          <w:sz w:val="22"/>
          <w:szCs w:val="22"/>
        </w:rPr>
        <w:t xml:space="preserve">a </w:t>
      </w:r>
      <w:r w:rsidRPr="00BD7A90">
        <w:rPr>
          <w:rFonts w:hAnsi="Times New Roman"/>
          <w:sz w:val="22"/>
          <w:szCs w:val="22"/>
        </w:rPr>
        <w:t xml:space="preserve">bağlı kurum ve kuruluşlardan kendilerine görev verilenler, Bakanlığımıza yüklenen görevleri yerine getirmenin yanı sıra üst idarenin verdiği </w:t>
      </w:r>
      <w:r w:rsidR="0018744A" w:rsidRPr="00BD7A90">
        <w:rPr>
          <w:rFonts w:hAnsi="Times New Roman"/>
          <w:sz w:val="22"/>
          <w:szCs w:val="22"/>
        </w:rPr>
        <w:t xml:space="preserve">KBRN konusundaki diğer </w:t>
      </w:r>
      <w:r w:rsidRPr="00BD7A90">
        <w:rPr>
          <w:rFonts w:hAnsi="Times New Roman"/>
          <w:sz w:val="22"/>
          <w:szCs w:val="22"/>
        </w:rPr>
        <w:t>görevleri</w:t>
      </w:r>
      <w:r w:rsidR="0018744A" w:rsidRPr="00BD7A90">
        <w:rPr>
          <w:rFonts w:hAnsi="Times New Roman"/>
          <w:sz w:val="22"/>
          <w:szCs w:val="22"/>
        </w:rPr>
        <w:t xml:space="preserve"> de</w:t>
      </w:r>
      <w:r w:rsidRPr="00BD7A90">
        <w:rPr>
          <w:rFonts w:hAnsi="Times New Roman"/>
          <w:sz w:val="22"/>
          <w:szCs w:val="22"/>
        </w:rPr>
        <w:t xml:space="preserve"> yerine getirmek ve diğer </w:t>
      </w:r>
      <w:r w:rsidR="00FE1DDC" w:rsidRPr="00BD7A90">
        <w:rPr>
          <w:rFonts w:hAnsi="Times New Roman"/>
          <w:sz w:val="22"/>
          <w:szCs w:val="22"/>
        </w:rPr>
        <w:t>b</w:t>
      </w:r>
      <w:r w:rsidRPr="00BD7A90">
        <w:rPr>
          <w:rFonts w:hAnsi="Times New Roman"/>
          <w:sz w:val="22"/>
          <w:szCs w:val="22"/>
        </w:rPr>
        <w:t>akanlık</w:t>
      </w:r>
      <w:r w:rsidR="00FE1DDC" w:rsidRPr="00BD7A90">
        <w:rPr>
          <w:rFonts w:hAnsi="Times New Roman"/>
          <w:sz w:val="22"/>
          <w:szCs w:val="22"/>
        </w:rPr>
        <w:t>,</w:t>
      </w:r>
      <w:r w:rsidRPr="00BD7A90">
        <w:rPr>
          <w:rFonts w:hAnsi="Times New Roman"/>
          <w:sz w:val="22"/>
          <w:szCs w:val="22"/>
        </w:rPr>
        <w:t xml:space="preserve"> kurum ve kuruluşları ile uyum içinde çalışmaktan ayrıca sorumludurlar. </w:t>
      </w:r>
    </w:p>
    <w:p w:rsidR="009B32B7" w:rsidRPr="00A1708C" w:rsidRDefault="009B32B7" w:rsidP="00AA5A2D">
      <w:pPr>
        <w:pStyle w:val="3-NormalYaz"/>
        <w:spacing w:line="240" w:lineRule="exact"/>
        <w:rPr>
          <w:rFonts w:hAnsi="Times New Roman"/>
          <w:b/>
          <w:color w:val="C00000"/>
          <w:sz w:val="22"/>
          <w:szCs w:val="22"/>
        </w:rPr>
      </w:pPr>
    </w:p>
    <w:p w:rsidR="006A5F38" w:rsidRPr="00A1708C" w:rsidRDefault="00521209" w:rsidP="00AA5A2D">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EB7007" w:rsidRPr="00A1708C">
        <w:rPr>
          <w:rFonts w:hAnsi="Times New Roman"/>
          <w:b/>
          <w:color w:val="31849B" w:themeColor="accent5" w:themeShade="BF"/>
          <w:sz w:val="22"/>
          <w:szCs w:val="22"/>
        </w:rPr>
        <w:t>Müsteşar Yardımcısının görev ve sorumlulukları;</w:t>
      </w:r>
    </w:p>
    <w:p w:rsidR="00786E2B" w:rsidRPr="00A1708C" w:rsidRDefault="00786E2B" w:rsidP="00AA5A2D">
      <w:pPr>
        <w:pStyle w:val="3-NormalYaz"/>
        <w:spacing w:line="240" w:lineRule="exact"/>
        <w:rPr>
          <w:rFonts w:hAnsi="Times New Roman"/>
          <w:b/>
          <w:color w:val="31849B" w:themeColor="accent5" w:themeShade="BF"/>
          <w:sz w:val="22"/>
          <w:szCs w:val="22"/>
        </w:rPr>
      </w:pPr>
    </w:p>
    <w:p w:rsidR="00EB7007" w:rsidRPr="00BD7A90" w:rsidRDefault="00EB7007" w:rsidP="00373E9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Başbakanlıktan alınan talimatlara göre Bakanlık Afet ve Acil Durum Yönetim Merkezini sevk ve idare etmek,</w:t>
      </w:r>
      <w:r w:rsidR="00270019" w:rsidRPr="00BD7A90">
        <w:rPr>
          <w:rFonts w:hAnsi="Times New Roman"/>
          <w:sz w:val="22"/>
          <w:szCs w:val="22"/>
        </w:rPr>
        <w:t xml:space="preserve"> </w:t>
      </w:r>
    </w:p>
    <w:p w:rsidR="00C21825" w:rsidRPr="00BD7A90" w:rsidRDefault="00C21825" w:rsidP="00373E9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 xml:space="preserve">KBRN tehdit ve tehlikelerine karşı mevcut laboratuvarların geliştirilmesini sağlamak, </w:t>
      </w:r>
    </w:p>
    <w:p w:rsidR="000D493B" w:rsidRPr="00BD7A90" w:rsidRDefault="00C21825" w:rsidP="00373E9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Aşı üretim merkezlerinin kurulması ve geliştirilmesini sağlamak,</w:t>
      </w:r>
    </w:p>
    <w:p w:rsidR="00CA2D48" w:rsidRPr="00BD7A90" w:rsidRDefault="00776D0B" w:rsidP="00373E9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Tehlikenin ülke genelini veya birden fazla ili etkilemesi durumunda, Başbakanlıkla koordinasyonu sağlamak, Bakanlığı ilgilendiren hususlarda alınacak tedbirleri belirlemek ve koordine etmek,</w:t>
      </w:r>
      <w:r w:rsidR="00F32459" w:rsidRPr="00BD7A90">
        <w:rPr>
          <w:rFonts w:hAnsi="Times New Roman"/>
          <w:sz w:val="22"/>
          <w:szCs w:val="22"/>
        </w:rPr>
        <w:t xml:space="preserve"> Bakanlık KBRN Ekibini </w:t>
      </w:r>
      <w:r w:rsidR="00D66E5E" w:rsidRPr="00BD7A90">
        <w:rPr>
          <w:rFonts w:hAnsi="Times New Roman"/>
          <w:sz w:val="22"/>
          <w:szCs w:val="22"/>
        </w:rPr>
        <w:t>Bölgeye sevk etmek,</w:t>
      </w:r>
    </w:p>
    <w:p w:rsidR="00695B40" w:rsidRPr="00BD7A90" w:rsidRDefault="007D1F88" w:rsidP="00373E9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 xml:space="preserve">Tehlike haberlerinin duyurulması için </w:t>
      </w:r>
      <w:r w:rsidR="00A9357A" w:rsidRPr="00BD7A90">
        <w:rPr>
          <w:rFonts w:hAnsi="Times New Roman"/>
          <w:sz w:val="22"/>
          <w:szCs w:val="22"/>
        </w:rPr>
        <w:t>“</w:t>
      </w:r>
      <w:r w:rsidRPr="00BD7A90">
        <w:rPr>
          <w:rFonts w:hAnsi="Times New Roman"/>
          <w:sz w:val="22"/>
          <w:szCs w:val="22"/>
        </w:rPr>
        <w:t>Haber Alma ve Ya</w:t>
      </w:r>
      <w:r w:rsidR="007748BE" w:rsidRPr="00BD7A90">
        <w:rPr>
          <w:rFonts w:hAnsi="Times New Roman"/>
          <w:sz w:val="22"/>
          <w:szCs w:val="22"/>
        </w:rPr>
        <w:t>yma, İkaz ve Alarm Sistemlerini</w:t>
      </w:r>
      <w:r w:rsidR="00A9357A" w:rsidRPr="00BD7A90">
        <w:rPr>
          <w:rFonts w:hAnsi="Times New Roman"/>
          <w:sz w:val="22"/>
          <w:szCs w:val="22"/>
        </w:rPr>
        <w:t>”</w:t>
      </w:r>
      <w:r w:rsidR="007748BE" w:rsidRPr="00BD7A90">
        <w:rPr>
          <w:rFonts w:hAnsi="Times New Roman"/>
          <w:sz w:val="22"/>
          <w:szCs w:val="22"/>
        </w:rPr>
        <w:t xml:space="preserve"> </w:t>
      </w:r>
      <w:r w:rsidRPr="00BD7A90">
        <w:rPr>
          <w:rFonts w:hAnsi="Times New Roman"/>
          <w:sz w:val="22"/>
          <w:szCs w:val="22"/>
        </w:rPr>
        <w:t>kurd</w:t>
      </w:r>
      <w:r w:rsidR="00695B40" w:rsidRPr="00BD7A90">
        <w:rPr>
          <w:rFonts w:hAnsi="Times New Roman"/>
          <w:sz w:val="22"/>
          <w:szCs w:val="22"/>
        </w:rPr>
        <w:t>urmak ve faal halde bulundurmak,</w:t>
      </w:r>
    </w:p>
    <w:p w:rsidR="00095709" w:rsidRPr="00BD7A90" w:rsidRDefault="00695B40" w:rsidP="009A1FDE">
      <w:pPr>
        <w:pStyle w:val="3-NormalYaz"/>
        <w:numPr>
          <w:ilvl w:val="0"/>
          <w:numId w:val="9"/>
        </w:numPr>
        <w:spacing w:after="240" w:line="240" w:lineRule="exact"/>
        <w:jc w:val="left"/>
        <w:rPr>
          <w:rFonts w:hAnsi="Times New Roman"/>
          <w:sz w:val="22"/>
          <w:szCs w:val="22"/>
        </w:rPr>
      </w:pPr>
      <w:r w:rsidRPr="00BD7A90">
        <w:rPr>
          <w:rFonts w:hAnsi="Times New Roman"/>
          <w:sz w:val="22"/>
          <w:szCs w:val="22"/>
        </w:rPr>
        <w:t>Nükleer silah atılması veya kazası</w:t>
      </w:r>
      <w:r w:rsidR="00D106D6" w:rsidRPr="00BD7A90">
        <w:rPr>
          <w:rFonts w:hAnsi="Times New Roman"/>
          <w:sz w:val="22"/>
          <w:szCs w:val="22"/>
        </w:rPr>
        <w:t>,</w:t>
      </w:r>
      <w:r w:rsidRPr="00BD7A90">
        <w:rPr>
          <w:rFonts w:hAnsi="Times New Roman"/>
          <w:sz w:val="22"/>
          <w:szCs w:val="22"/>
        </w:rPr>
        <w:t xml:space="preserve"> biyolojik tehlike veya saldırı yaşanması halinde Bakanlık ile Başbakanlık, kamu kurum ve kuruluşları, Afet ve Acil Durum Yönetimi Başkanlığı ile koordinasyonu sağlamak, Bakanlığın görev alanına giren konularda gerekli çalışmaları Bakan</w:t>
      </w:r>
      <w:r w:rsidR="00107136" w:rsidRPr="00BD7A90">
        <w:rPr>
          <w:rFonts w:hAnsi="Times New Roman"/>
          <w:sz w:val="22"/>
          <w:szCs w:val="22"/>
        </w:rPr>
        <w:t xml:space="preserve"> adına</w:t>
      </w:r>
      <w:r w:rsidRPr="00BD7A90">
        <w:rPr>
          <w:rFonts w:hAnsi="Times New Roman"/>
          <w:sz w:val="22"/>
          <w:szCs w:val="22"/>
        </w:rPr>
        <w:t xml:space="preserve"> </w:t>
      </w:r>
      <w:r w:rsidR="00543A3D" w:rsidRPr="00BD7A90">
        <w:rPr>
          <w:rFonts w:hAnsi="Times New Roman"/>
          <w:sz w:val="22"/>
          <w:szCs w:val="22"/>
        </w:rPr>
        <w:t>yürütmek.</w:t>
      </w:r>
      <w:r w:rsidRPr="00BD7A90">
        <w:rPr>
          <w:rFonts w:hAnsi="Times New Roman"/>
          <w:sz w:val="22"/>
          <w:szCs w:val="22"/>
        </w:rPr>
        <w:t xml:space="preserve">  </w:t>
      </w:r>
      <w:r w:rsidR="007D1F88" w:rsidRPr="00BD7A90">
        <w:rPr>
          <w:rFonts w:hAnsi="Times New Roman"/>
          <w:sz w:val="22"/>
          <w:szCs w:val="22"/>
        </w:rPr>
        <w:t xml:space="preserve"> </w:t>
      </w:r>
      <w:r w:rsidR="00776D0B" w:rsidRPr="00BD7A90">
        <w:rPr>
          <w:rFonts w:hAnsi="Times New Roman"/>
          <w:sz w:val="22"/>
          <w:szCs w:val="22"/>
        </w:rPr>
        <w:t xml:space="preserve"> </w:t>
      </w:r>
    </w:p>
    <w:p w:rsidR="00095709" w:rsidRDefault="00095709" w:rsidP="009A1FDE">
      <w:pPr>
        <w:pStyle w:val="3-NormalYaz"/>
        <w:spacing w:line="240" w:lineRule="exact"/>
        <w:rPr>
          <w:rFonts w:hAnsi="Times New Roman"/>
          <w:b/>
          <w:color w:val="C00000"/>
          <w:sz w:val="22"/>
          <w:szCs w:val="22"/>
        </w:rPr>
      </w:pPr>
    </w:p>
    <w:p w:rsidR="007144B5" w:rsidRPr="00A1708C" w:rsidRDefault="00521209" w:rsidP="009A1FDE">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F811EF" w:rsidRPr="00A1708C">
        <w:rPr>
          <w:rFonts w:hAnsi="Times New Roman"/>
          <w:b/>
          <w:color w:val="31849B" w:themeColor="accent5" w:themeShade="BF"/>
          <w:sz w:val="22"/>
          <w:szCs w:val="22"/>
        </w:rPr>
        <w:t>Gıda ve Kontrol Genel Müdürlüğü</w:t>
      </w:r>
      <w:r w:rsidR="007144B5" w:rsidRPr="00A1708C">
        <w:rPr>
          <w:rFonts w:hAnsi="Times New Roman"/>
          <w:b/>
          <w:color w:val="31849B" w:themeColor="accent5" w:themeShade="BF"/>
          <w:sz w:val="22"/>
          <w:szCs w:val="22"/>
        </w:rPr>
        <w:t>nün görev ve sorumlulukları</w:t>
      </w:r>
      <w:r w:rsidR="009A1FDE" w:rsidRPr="00A1708C">
        <w:rPr>
          <w:rFonts w:hAnsi="Times New Roman"/>
          <w:b/>
          <w:color w:val="31849B" w:themeColor="accent5" w:themeShade="BF"/>
          <w:sz w:val="22"/>
          <w:szCs w:val="22"/>
        </w:rPr>
        <w:t>;</w:t>
      </w:r>
    </w:p>
    <w:p w:rsidR="00786E2B" w:rsidRPr="00A1708C" w:rsidRDefault="00786E2B" w:rsidP="009A1FDE">
      <w:pPr>
        <w:pStyle w:val="3-NormalYaz"/>
        <w:spacing w:line="240" w:lineRule="exact"/>
        <w:rPr>
          <w:rFonts w:hAnsi="Times New Roman"/>
          <w:b/>
          <w:color w:val="31849B" w:themeColor="accent5" w:themeShade="BF"/>
          <w:sz w:val="22"/>
          <w:szCs w:val="22"/>
        </w:rPr>
      </w:pPr>
    </w:p>
    <w:p w:rsidR="009A1FDE" w:rsidRPr="00BD7A90" w:rsidRDefault="00374BB6" w:rsidP="00373E9E">
      <w:pPr>
        <w:pStyle w:val="3-NormalYaz"/>
        <w:numPr>
          <w:ilvl w:val="0"/>
          <w:numId w:val="12"/>
        </w:numPr>
        <w:spacing w:after="240" w:line="240" w:lineRule="exact"/>
        <w:rPr>
          <w:rFonts w:hAnsi="Times New Roman"/>
          <w:sz w:val="22"/>
          <w:szCs w:val="22"/>
        </w:rPr>
      </w:pPr>
      <w:r w:rsidRPr="00BD7A90">
        <w:rPr>
          <w:rFonts w:hAnsi="Times New Roman"/>
          <w:b/>
          <w:sz w:val="22"/>
          <w:szCs w:val="22"/>
        </w:rPr>
        <w:t>G</w:t>
      </w:r>
      <w:r w:rsidR="009A1FDE" w:rsidRPr="00BD7A90">
        <w:rPr>
          <w:rFonts w:hAnsi="Times New Roman"/>
          <w:sz w:val="22"/>
          <w:szCs w:val="22"/>
        </w:rPr>
        <w:t>örev alanına giren, canlı hayvan ve hayvansal ürünlerin sınır kontrollerinde ihracatçı ülkede bulunan tehlike bölgesinden gelecek sevkiyatlar için riskin seviyesine göre en üst düzeyde koruma tedbirleri aldırmak, aynı has</w:t>
      </w:r>
      <w:r w:rsidR="00D713CE" w:rsidRPr="00BD7A90">
        <w:rPr>
          <w:rFonts w:hAnsi="Times New Roman"/>
          <w:sz w:val="22"/>
          <w:szCs w:val="22"/>
        </w:rPr>
        <w:t>s</w:t>
      </w:r>
      <w:r w:rsidR="009A1FDE" w:rsidRPr="00BD7A90">
        <w:rPr>
          <w:rFonts w:hAnsi="Times New Roman"/>
          <w:sz w:val="22"/>
          <w:szCs w:val="22"/>
        </w:rPr>
        <w:t>asiyeti ihracat işlemlerinde uygulamak,</w:t>
      </w:r>
    </w:p>
    <w:p w:rsidR="009A1FDE" w:rsidRPr="00BD7A90" w:rsidRDefault="009A1FDE"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Üretim yeri izinleri ve GMP denetimleri yoluyla Veteriner tıbbi ürün üretim yerlerinde bulunan çift kullanımlı malzemeler (</w:t>
      </w:r>
      <w:proofErr w:type="spellStart"/>
      <w:r w:rsidRPr="00BD7A90">
        <w:rPr>
          <w:rFonts w:hAnsi="Times New Roman"/>
          <w:sz w:val="22"/>
          <w:szCs w:val="22"/>
        </w:rPr>
        <w:t>dual-use</w:t>
      </w:r>
      <w:proofErr w:type="spellEnd"/>
      <w:r w:rsidRPr="00BD7A90">
        <w:rPr>
          <w:rFonts w:hAnsi="Times New Roman"/>
          <w:sz w:val="22"/>
          <w:szCs w:val="22"/>
        </w:rPr>
        <w:t xml:space="preserve">) kapsamındaki malzemelerin istenildiğinde </w:t>
      </w:r>
      <w:proofErr w:type="gramStart"/>
      <w:r w:rsidRPr="00BD7A90">
        <w:rPr>
          <w:rFonts w:hAnsi="Times New Roman"/>
          <w:sz w:val="22"/>
          <w:szCs w:val="22"/>
        </w:rPr>
        <w:t>envanterinin</w:t>
      </w:r>
      <w:proofErr w:type="gramEnd"/>
      <w:r w:rsidRPr="00BD7A90">
        <w:rPr>
          <w:rFonts w:hAnsi="Times New Roman"/>
          <w:sz w:val="22"/>
          <w:szCs w:val="22"/>
        </w:rPr>
        <w:t xml:space="preserve"> çıkartılması, riskli ürün sınıfındaki veteriner tıbbi ürün üretimi ve geliştirilmesi çalışmalarında kullanılabilen hayvan patojenlerin ithalat/ihracatına izin verilmesini sağlamak,</w:t>
      </w:r>
    </w:p>
    <w:p w:rsidR="00F05682" w:rsidRPr="00BD7A90" w:rsidRDefault="00F05682"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 xml:space="preserve">KBRN tehdit ve tehlikelerine karşı istihsal bölgelerinde herhangi bir zarar </w:t>
      </w:r>
      <w:r w:rsidR="00E56957" w:rsidRPr="00BD7A90">
        <w:rPr>
          <w:rFonts w:hAnsi="Times New Roman"/>
          <w:sz w:val="22"/>
          <w:szCs w:val="22"/>
        </w:rPr>
        <w:t xml:space="preserve">oluşması </w:t>
      </w:r>
      <w:r w:rsidRPr="00BD7A90">
        <w:rPr>
          <w:rFonts w:hAnsi="Times New Roman"/>
          <w:sz w:val="22"/>
          <w:szCs w:val="22"/>
        </w:rPr>
        <w:t>duru</w:t>
      </w:r>
      <w:r w:rsidR="00D66E5E" w:rsidRPr="00BD7A90">
        <w:rPr>
          <w:rFonts w:hAnsi="Times New Roman"/>
          <w:sz w:val="22"/>
          <w:szCs w:val="22"/>
        </w:rPr>
        <w:t>mu</w:t>
      </w:r>
      <w:r w:rsidRPr="00BD7A90">
        <w:rPr>
          <w:rFonts w:hAnsi="Times New Roman"/>
          <w:sz w:val="22"/>
          <w:szCs w:val="22"/>
        </w:rPr>
        <w:t>nda</w:t>
      </w:r>
      <w:r w:rsidR="00E56957" w:rsidRPr="00BD7A90">
        <w:rPr>
          <w:rFonts w:hAnsi="Times New Roman"/>
          <w:sz w:val="22"/>
          <w:szCs w:val="22"/>
        </w:rPr>
        <w:t>,</w:t>
      </w:r>
      <w:r w:rsidR="00D66E5E" w:rsidRPr="00BD7A90">
        <w:rPr>
          <w:rFonts w:hAnsi="Times New Roman"/>
          <w:sz w:val="22"/>
          <w:szCs w:val="22"/>
        </w:rPr>
        <w:t xml:space="preserve"> hasar durum tespitini</w:t>
      </w:r>
      <w:r w:rsidRPr="00BD7A90">
        <w:rPr>
          <w:rFonts w:hAnsi="Times New Roman"/>
          <w:sz w:val="22"/>
          <w:szCs w:val="22"/>
        </w:rPr>
        <w:t xml:space="preserve"> yap</w:t>
      </w:r>
      <w:r w:rsidR="00374BB6" w:rsidRPr="00BD7A90">
        <w:rPr>
          <w:rFonts w:hAnsi="Times New Roman"/>
          <w:sz w:val="22"/>
          <w:szCs w:val="22"/>
        </w:rPr>
        <w:t>mak</w:t>
      </w:r>
      <w:r w:rsidR="00D66E5E" w:rsidRPr="00BD7A90">
        <w:rPr>
          <w:rFonts w:hAnsi="Times New Roman"/>
          <w:sz w:val="22"/>
          <w:szCs w:val="22"/>
        </w:rPr>
        <w:t>, güvenli bölgeleri</w:t>
      </w:r>
      <w:r w:rsidRPr="00BD7A90">
        <w:rPr>
          <w:rFonts w:hAnsi="Times New Roman"/>
          <w:sz w:val="22"/>
          <w:szCs w:val="22"/>
        </w:rPr>
        <w:t xml:space="preserve"> tespit e</w:t>
      </w:r>
      <w:r w:rsidR="00374BB6" w:rsidRPr="00BD7A90">
        <w:rPr>
          <w:rFonts w:hAnsi="Times New Roman"/>
          <w:sz w:val="22"/>
          <w:szCs w:val="22"/>
        </w:rPr>
        <w:t>tmek</w:t>
      </w:r>
      <w:r w:rsidRPr="00BD7A90">
        <w:rPr>
          <w:rFonts w:hAnsi="Times New Roman"/>
          <w:sz w:val="22"/>
          <w:szCs w:val="22"/>
        </w:rPr>
        <w:t xml:space="preserve">, numune alınıp analizlerin yapılması ve kirlilikten etkilenmesi muhtemel durumlarda bitki sağlığının korunması için </w:t>
      </w:r>
      <w:r w:rsidR="00374BB6" w:rsidRPr="00BD7A90">
        <w:rPr>
          <w:rFonts w:hAnsi="Times New Roman"/>
          <w:sz w:val="22"/>
          <w:szCs w:val="22"/>
        </w:rPr>
        <w:t>gerekli</w:t>
      </w:r>
      <w:r w:rsidRPr="00BD7A90">
        <w:rPr>
          <w:rFonts w:hAnsi="Times New Roman"/>
          <w:sz w:val="22"/>
          <w:szCs w:val="22"/>
        </w:rPr>
        <w:t xml:space="preserve"> tedbiri almak ve aldırmak, </w:t>
      </w:r>
    </w:p>
    <w:p w:rsidR="00F05682" w:rsidRPr="00BD7A90" w:rsidRDefault="00982D5B"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Gıda ve yem güvenliğini doğrudan ya</w:t>
      </w:r>
      <w:r w:rsidR="001A77CA" w:rsidRPr="00BD7A90">
        <w:rPr>
          <w:rFonts w:hAnsi="Times New Roman"/>
          <w:sz w:val="22"/>
          <w:szCs w:val="22"/>
        </w:rPr>
        <w:t xml:space="preserve"> </w:t>
      </w:r>
      <w:r w:rsidRPr="00BD7A90">
        <w:rPr>
          <w:rFonts w:hAnsi="Times New Roman"/>
          <w:sz w:val="22"/>
          <w:szCs w:val="22"/>
        </w:rPr>
        <w:t>da dolaylı olarak tehdit eden tehlike durumlarında söz konusu tehlikeye ilişkin elde edilecek veriler üzerinden risk değerlendirme çalışmalarını yürütmek ve ilgili birimlere teknik destek sağlamak,</w:t>
      </w:r>
    </w:p>
    <w:p w:rsidR="00982D5B" w:rsidRPr="00BD7A90" w:rsidRDefault="00982D5B"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lastRenderedPageBreak/>
        <w:t>Yem ve yemlik madde stoklarının bulunduğu işletme, çiftlik ve satış yeri depolarından resmi denetimler gözetiminde numune alınarak KBRN tehdidinden etkilenen ürünlerin imha edilmesini sağlamak,</w:t>
      </w:r>
      <w:r w:rsidR="00D71C2F" w:rsidRPr="00BD7A90">
        <w:rPr>
          <w:rFonts w:hAnsi="Times New Roman"/>
          <w:sz w:val="22"/>
          <w:szCs w:val="22"/>
        </w:rPr>
        <w:t xml:space="preserve"> arındırılarak kullanılabilecek olanların kurtarılmasını sağlamak,</w:t>
      </w:r>
    </w:p>
    <w:p w:rsidR="00982D5B" w:rsidRPr="00BD7A90" w:rsidRDefault="00D71C2F"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 xml:space="preserve">Yem ve yemlik maddelerde meydana gelen kayıpların ve hasar durumunun tespitinin yapılmasını ilgili kurum, kuruluş ve </w:t>
      </w:r>
      <w:r w:rsidR="00D66E5E" w:rsidRPr="00BD7A90">
        <w:rPr>
          <w:rFonts w:hAnsi="Times New Roman"/>
          <w:sz w:val="22"/>
          <w:szCs w:val="22"/>
        </w:rPr>
        <w:t>v</w:t>
      </w:r>
      <w:r w:rsidRPr="00BD7A90">
        <w:rPr>
          <w:rFonts w:hAnsi="Times New Roman"/>
          <w:sz w:val="22"/>
          <w:szCs w:val="22"/>
        </w:rPr>
        <w:t>aliliklerle koordineli olarak sağlamak,</w:t>
      </w:r>
    </w:p>
    <w:p w:rsidR="0070282E" w:rsidRPr="00BD7A90" w:rsidRDefault="0070282E"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 xml:space="preserve">Bitki koruma ürünü veya bitki koruma ürünü teknik maddesi imalatı yapan tesislerin üretim izni ve denetimi, taşıması gereken teknik şartlar, istihdam edilecek personel durumu ile çalışma usul ve esaslarını belirleyerek imar ve çevre mevzuatına uygun ve insanların </w:t>
      </w:r>
      <w:proofErr w:type="gramStart"/>
      <w:r w:rsidRPr="00BD7A90">
        <w:rPr>
          <w:rFonts w:hAnsi="Times New Roman"/>
          <w:sz w:val="22"/>
          <w:szCs w:val="22"/>
        </w:rPr>
        <w:t>ikametgahına</w:t>
      </w:r>
      <w:proofErr w:type="gramEnd"/>
      <w:r w:rsidRPr="00BD7A90">
        <w:rPr>
          <w:rFonts w:hAnsi="Times New Roman"/>
          <w:sz w:val="22"/>
          <w:szCs w:val="22"/>
        </w:rPr>
        <w:t xml:space="preserve"> mahsus olmayan yerlerde kurulmasını sağlamak,</w:t>
      </w:r>
    </w:p>
    <w:p w:rsidR="0070282E" w:rsidRPr="00BD7A90" w:rsidRDefault="0070282E"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Bitki koruma ürünlerinin kontrolünü yapmak, bitki koruma ürünlerinin imalatı, ithalatı</w:t>
      </w:r>
      <w:r w:rsidR="00642B66" w:rsidRPr="00BD7A90">
        <w:rPr>
          <w:rFonts w:hAnsi="Times New Roman"/>
          <w:sz w:val="22"/>
          <w:szCs w:val="22"/>
        </w:rPr>
        <w:t xml:space="preserve">, depolanması </w:t>
      </w:r>
      <w:r w:rsidRPr="00BD7A90">
        <w:rPr>
          <w:rFonts w:hAnsi="Times New Roman"/>
          <w:sz w:val="22"/>
          <w:szCs w:val="22"/>
        </w:rPr>
        <w:t>ve kullanımı arasındaki safhalarda ruhsata esas özelliklere sahip olup olmadıklarını kontrol etmek,</w:t>
      </w:r>
    </w:p>
    <w:p w:rsidR="00F05DFD" w:rsidRPr="00BD7A90" w:rsidRDefault="00F05DFD" w:rsidP="00373E9E">
      <w:pPr>
        <w:pStyle w:val="3-NormalYaz"/>
        <w:numPr>
          <w:ilvl w:val="0"/>
          <w:numId w:val="12"/>
        </w:numPr>
        <w:spacing w:after="240" w:line="240" w:lineRule="exact"/>
        <w:rPr>
          <w:rFonts w:hAnsi="Times New Roman"/>
          <w:sz w:val="22"/>
          <w:szCs w:val="22"/>
        </w:rPr>
      </w:pPr>
      <w:r w:rsidRPr="00BD7A90">
        <w:rPr>
          <w:rFonts w:hAnsi="Times New Roman"/>
          <w:sz w:val="22"/>
          <w:szCs w:val="22"/>
        </w:rPr>
        <w:t>Yetki alanına giren konularda,</w:t>
      </w:r>
      <w:r w:rsidRPr="00BD7A90">
        <w:rPr>
          <w:rFonts w:hAnsi="Times New Roman"/>
          <w:b/>
          <w:sz w:val="22"/>
          <w:szCs w:val="22"/>
        </w:rPr>
        <w:t xml:space="preserve"> </w:t>
      </w:r>
      <w:r w:rsidRPr="00BD7A90">
        <w:rPr>
          <w:rFonts w:hAnsi="Times New Roman"/>
          <w:sz w:val="22"/>
          <w:szCs w:val="22"/>
        </w:rPr>
        <w:t>riskli ürün ve çift kullanımlı malzemelerin takibini yapmak, hazırlanan izleme programlarının gerçekleştirilmesini sağlamak,</w:t>
      </w:r>
    </w:p>
    <w:p w:rsidR="00000A3F" w:rsidRPr="00BD7A90" w:rsidRDefault="00000A3F" w:rsidP="00000A3F">
      <w:pPr>
        <w:pStyle w:val="3-NormalYaz"/>
        <w:numPr>
          <w:ilvl w:val="0"/>
          <w:numId w:val="12"/>
        </w:numPr>
        <w:spacing w:after="240" w:line="240" w:lineRule="exact"/>
        <w:rPr>
          <w:rFonts w:hAnsi="Times New Roman"/>
          <w:sz w:val="22"/>
          <w:szCs w:val="22"/>
        </w:rPr>
      </w:pPr>
      <w:r w:rsidRPr="00BD7A90">
        <w:rPr>
          <w:rFonts w:hAnsi="Times New Roman"/>
          <w:sz w:val="22"/>
          <w:szCs w:val="22"/>
        </w:rPr>
        <w:t>Biyolojik ajan kullanılması sonucunda gelişecek</w:t>
      </w:r>
      <w:r w:rsidRPr="00BD7A90">
        <w:rPr>
          <w:rFonts w:hAnsi="Times New Roman"/>
          <w:b/>
          <w:sz w:val="22"/>
          <w:szCs w:val="22"/>
        </w:rPr>
        <w:t xml:space="preserve"> </w:t>
      </w:r>
      <w:r w:rsidRPr="00BD7A90">
        <w:rPr>
          <w:rFonts w:hAnsi="Times New Roman"/>
          <w:sz w:val="22"/>
          <w:szCs w:val="22"/>
        </w:rPr>
        <w:t xml:space="preserve">hayvan hastalıkları konusunda planlama yapmak, alınacak tedbirleri belirlemek, tehdit </w:t>
      </w:r>
      <w:proofErr w:type="gramStart"/>
      <w:r w:rsidRPr="00BD7A90">
        <w:rPr>
          <w:rFonts w:hAnsi="Times New Roman"/>
          <w:sz w:val="22"/>
          <w:szCs w:val="22"/>
        </w:rPr>
        <w:t>yada</w:t>
      </w:r>
      <w:proofErr w:type="gramEnd"/>
      <w:r w:rsidRPr="00BD7A90">
        <w:rPr>
          <w:rFonts w:hAnsi="Times New Roman"/>
          <w:sz w:val="22"/>
          <w:szCs w:val="22"/>
        </w:rPr>
        <w:t xml:space="preserve"> saldırı olması halinde ise, hayvanlardan numune alınarak tahlil yapılmasını sağlamak,</w:t>
      </w:r>
    </w:p>
    <w:p w:rsidR="00000A3F" w:rsidRPr="00BD7A90" w:rsidRDefault="00000A3F" w:rsidP="00000A3F">
      <w:pPr>
        <w:pStyle w:val="3-NormalYaz"/>
        <w:numPr>
          <w:ilvl w:val="0"/>
          <w:numId w:val="12"/>
        </w:numPr>
        <w:spacing w:after="240" w:line="240" w:lineRule="exact"/>
        <w:rPr>
          <w:rFonts w:hAnsi="Times New Roman"/>
          <w:sz w:val="22"/>
          <w:szCs w:val="22"/>
        </w:rPr>
      </w:pPr>
      <w:r w:rsidRPr="00BD7A90">
        <w:rPr>
          <w:rFonts w:hAnsi="Times New Roman"/>
          <w:sz w:val="22"/>
          <w:szCs w:val="22"/>
        </w:rPr>
        <w:t>Biyolojik ajan kullanılması sonucunda, bulaşıcı hayvan hastalıkları gelişmesi halinde gerekli karantina tedbirleri almak, aşılama çalışmalarını sürdürmek ve takibini yapmak,</w:t>
      </w:r>
    </w:p>
    <w:p w:rsidR="004D62CB" w:rsidRPr="00BD7A90" w:rsidRDefault="004D62CB" w:rsidP="004D62CB">
      <w:pPr>
        <w:pStyle w:val="3-NormalYaz"/>
        <w:numPr>
          <w:ilvl w:val="0"/>
          <w:numId w:val="12"/>
        </w:numPr>
        <w:spacing w:after="240" w:line="240" w:lineRule="exact"/>
        <w:rPr>
          <w:rFonts w:hAnsi="Times New Roman"/>
          <w:sz w:val="22"/>
          <w:szCs w:val="22"/>
        </w:rPr>
      </w:pPr>
      <w:r w:rsidRPr="00BD7A90">
        <w:rPr>
          <w:rFonts w:hAnsi="Times New Roman"/>
          <w:sz w:val="22"/>
          <w:szCs w:val="22"/>
        </w:rPr>
        <w:t>Görev alanına giren konularda, KBRN tehdit ve tehlikelerine karşı mevcut laboratuvarların geliştirilmesini ve aşı üretim merkezlerinin kurulması ve geliştirilmesini sağlamak,</w:t>
      </w:r>
    </w:p>
    <w:p w:rsidR="00000A3F" w:rsidRPr="00BD7A90" w:rsidRDefault="00000A3F" w:rsidP="00000A3F">
      <w:pPr>
        <w:pStyle w:val="3-NormalYaz"/>
        <w:numPr>
          <w:ilvl w:val="0"/>
          <w:numId w:val="12"/>
        </w:numPr>
        <w:spacing w:after="240" w:line="240" w:lineRule="exact"/>
        <w:rPr>
          <w:rFonts w:hAnsi="Times New Roman"/>
          <w:sz w:val="22"/>
          <w:szCs w:val="22"/>
        </w:rPr>
      </w:pPr>
      <w:r w:rsidRPr="00BD7A90">
        <w:rPr>
          <w:rFonts w:hAnsi="Times New Roman"/>
          <w:sz w:val="22"/>
          <w:szCs w:val="22"/>
        </w:rPr>
        <w:t xml:space="preserve">İnsan ve hayvan sağlığı için halkın bilgilendirilmesi, salgın ve </w:t>
      </w:r>
      <w:proofErr w:type="spellStart"/>
      <w:r w:rsidRPr="00BD7A90">
        <w:rPr>
          <w:rFonts w:hAnsi="Times New Roman"/>
          <w:sz w:val="22"/>
          <w:szCs w:val="22"/>
        </w:rPr>
        <w:t>paraziter</w:t>
      </w:r>
      <w:proofErr w:type="spellEnd"/>
      <w:r w:rsidRPr="00BD7A90">
        <w:rPr>
          <w:rFonts w:hAnsi="Times New Roman"/>
          <w:sz w:val="22"/>
          <w:szCs w:val="22"/>
        </w:rPr>
        <w:t xml:space="preserve"> hayvan hastalıklarına karşı gerekli tedbirlerin alınması amacıyla eğitimler düzenlemek,</w:t>
      </w:r>
    </w:p>
    <w:p w:rsidR="00000A3F" w:rsidRPr="00BD7A90" w:rsidRDefault="00000A3F" w:rsidP="00000A3F">
      <w:pPr>
        <w:pStyle w:val="3-NormalYaz"/>
        <w:numPr>
          <w:ilvl w:val="0"/>
          <w:numId w:val="12"/>
        </w:numPr>
        <w:spacing w:after="240" w:line="240" w:lineRule="exact"/>
        <w:rPr>
          <w:rFonts w:hAnsi="Times New Roman"/>
          <w:sz w:val="22"/>
          <w:szCs w:val="22"/>
        </w:rPr>
      </w:pPr>
      <w:r w:rsidRPr="00BD7A90">
        <w:rPr>
          <w:rFonts w:hAnsi="Times New Roman"/>
          <w:sz w:val="22"/>
          <w:szCs w:val="22"/>
        </w:rPr>
        <w:t>Görev alanına giren konularda, ulusal ve uluslararası kurumlarla işbirliği yaparak eğitim vermek,</w:t>
      </w:r>
    </w:p>
    <w:p w:rsidR="00DC1B56" w:rsidRDefault="00DC1B56" w:rsidP="001A77CA">
      <w:pPr>
        <w:pStyle w:val="3-NormalYaz"/>
        <w:spacing w:line="240" w:lineRule="exact"/>
        <w:rPr>
          <w:rFonts w:hAnsi="Times New Roman"/>
          <w:b/>
          <w:color w:val="31849B" w:themeColor="accent5" w:themeShade="BF"/>
          <w:sz w:val="22"/>
          <w:szCs w:val="22"/>
        </w:rPr>
      </w:pP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F811EF" w:rsidRPr="00A1708C">
        <w:rPr>
          <w:rFonts w:hAnsi="Times New Roman"/>
          <w:b/>
          <w:color w:val="31849B" w:themeColor="accent5" w:themeShade="BF"/>
          <w:sz w:val="22"/>
          <w:szCs w:val="22"/>
        </w:rPr>
        <w:t xml:space="preserve">Hayvancılık Genel </w:t>
      </w:r>
      <w:r w:rsidR="001A77CA" w:rsidRPr="00A1708C">
        <w:rPr>
          <w:rFonts w:hAnsi="Times New Roman"/>
          <w:b/>
          <w:color w:val="31849B" w:themeColor="accent5" w:themeShade="BF"/>
          <w:sz w:val="22"/>
          <w:szCs w:val="22"/>
        </w:rPr>
        <w:t>Müdürlüğünün görev ve sorumlulukları;</w:t>
      </w:r>
    </w:p>
    <w:p w:rsidR="001A77CA" w:rsidRPr="00A1708C" w:rsidRDefault="001A77CA" w:rsidP="001A77CA">
      <w:pPr>
        <w:pStyle w:val="3-NormalYaz"/>
        <w:spacing w:line="240" w:lineRule="exact"/>
        <w:rPr>
          <w:rFonts w:hAnsi="Times New Roman"/>
          <w:b/>
          <w:color w:val="31849B" w:themeColor="accent5" w:themeShade="BF"/>
          <w:sz w:val="22"/>
          <w:szCs w:val="22"/>
        </w:rPr>
      </w:pPr>
    </w:p>
    <w:p w:rsidR="002D2AAC" w:rsidRPr="00BD7A90" w:rsidRDefault="004E1699"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Tehlike bölgesindeki hayvan, hayvancılık tesisleri, su, yem ve gübre stoklarının bulunduğu yer ve bölgelerde etkilenen ve zarar gören üretim materyallerinden kurtarılabilecek olanların arındırılması, mümkün ise g</w:t>
      </w:r>
      <w:r w:rsidR="002D2AAC" w:rsidRPr="00BD7A90">
        <w:rPr>
          <w:rFonts w:hAnsi="Times New Roman"/>
          <w:sz w:val="22"/>
          <w:szCs w:val="22"/>
        </w:rPr>
        <w:t>ü</w:t>
      </w:r>
      <w:r w:rsidRPr="00BD7A90">
        <w:rPr>
          <w:rFonts w:hAnsi="Times New Roman"/>
          <w:sz w:val="22"/>
          <w:szCs w:val="22"/>
        </w:rPr>
        <w:t>venli bölgelere taşınmasını sağlamak,</w:t>
      </w:r>
    </w:p>
    <w:p w:rsidR="002D2AAC" w:rsidRPr="00BD7A90" w:rsidRDefault="002D2AAC"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 xml:space="preserve">Hasar tespitlerinin yapılması için ilgili kurum, kuruluş ve </w:t>
      </w:r>
      <w:r w:rsidR="00B20C22" w:rsidRPr="00BD7A90">
        <w:rPr>
          <w:rFonts w:hAnsi="Times New Roman"/>
          <w:sz w:val="22"/>
          <w:szCs w:val="22"/>
        </w:rPr>
        <w:t>v</w:t>
      </w:r>
      <w:r w:rsidRPr="00BD7A90">
        <w:rPr>
          <w:rFonts w:hAnsi="Times New Roman"/>
          <w:sz w:val="22"/>
          <w:szCs w:val="22"/>
        </w:rPr>
        <w:t>aliliklerle işbirliği yapmak,</w:t>
      </w:r>
    </w:p>
    <w:p w:rsidR="002D2AAC" w:rsidRPr="00BD7A90" w:rsidRDefault="002D2AAC"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Kirlenmiş mera ve su alanlarına hayvanların sokulma</w:t>
      </w:r>
      <w:r w:rsidR="001A77CA" w:rsidRPr="00BD7A90">
        <w:rPr>
          <w:rFonts w:hAnsi="Times New Roman"/>
          <w:sz w:val="22"/>
          <w:szCs w:val="22"/>
        </w:rPr>
        <w:t>yarak</w:t>
      </w:r>
      <w:r w:rsidRPr="00BD7A90">
        <w:rPr>
          <w:rFonts w:hAnsi="Times New Roman"/>
          <w:sz w:val="22"/>
          <w:szCs w:val="22"/>
        </w:rPr>
        <w:t xml:space="preserve">, kirlikten etkilenen alanlarda bulunan yemlerin imhası için gerekli çalışmaları ilgili kurum, kuruluş ve </w:t>
      </w:r>
      <w:r w:rsidR="00B20C22" w:rsidRPr="00BD7A90">
        <w:rPr>
          <w:rFonts w:hAnsi="Times New Roman"/>
          <w:sz w:val="22"/>
          <w:szCs w:val="22"/>
        </w:rPr>
        <w:t>v</w:t>
      </w:r>
      <w:r w:rsidRPr="00BD7A90">
        <w:rPr>
          <w:rFonts w:hAnsi="Times New Roman"/>
          <w:sz w:val="22"/>
          <w:szCs w:val="22"/>
        </w:rPr>
        <w:t xml:space="preserve">aliliklerle </w:t>
      </w:r>
      <w:r w:rsidR="001A77CA" w:rsidRPr="00BD7A90">
        <w:rPr>
          <w:rFonts w:hAnsi="Times New Roman"/>
          <w:sz w:val="22"/>
          <w:szCs w:val="22"/>
        </w:rPr>
        <w:t>koordineli olarak sağlamak</w:t>
      </w:r>
      <w:r w:rsidRPr="00BD7A90">
        <w:rPr>
          <w:rFonts w:hAnsi="Times New Roman"/>
          <w:sz w:val="22"/>
          <w:szCs w:val="22"/>
        </w:rPr>
        <w:t>,</w:t>
      </w:r>
    </w:p>
    <w:p w:rsidR="00907CBF" w:rsidRPr="00BD7A90" w:rsidRDefault="00FE7D3F"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 xml:space="preserve">Güvenli bölgeden yem temin edilmesi ve güvenli bir şekilde stoklanması için ilgili kurum, kuruluş ve </w:t>
      </w:r>
      <w:r w:rsidR="00B20C22" w:rsidRPr="00BD7A90">
        <w:rPr>
          <w:rFonts w:hAnsi="Times New Roman"/>
          <w:sz w:val="22"/>
          <w:szCs w:val="22"/>
        </w:rPr>
        <w:t>v</w:t>
      </w:r>
      <w:r w:rsidRPr="00BD7A90">
        <w:rPr>
          <w:rFonts w:hAnsi="Times New Roman"/>
          <w:sz w:val="22"/>
          <w:szCs w:val="22"/>
        </w:rPr>
        <w:t>aliliklerle işbirliği yapmak,</w:t>
      </w:r>
    </w:p>
    <w:p w:rsidR="00F05DFD" w:rsidRPr="00BD7A90" w:rsidRDefault="00F05DFD"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Yetki alanına giren konularda, riskli ürün ve çift kullanımlı malzemelerin takibini yapmak, hazırlanan izleme programlarının gerçekleştirilmesini sağlamak.</w:t>
      </w:r>
    </w:p>
    <w:p w:rsidR="002D2AAC" w:rsidRPr="00BD7A90" w:rsidRDefault="00870398" w:rsidP="00373E9E">
      <w:pPr>
        <w:pStyle w:val="3-NormalYaz"/>
        <w:numPr>
          <w:ilvl w:val="0"/>
          <w:numId w:val="13"/>
        </w:numPr>
        <w:spacing w:after="240" w:line="240" w:lineRule="exact"/>
        <w:rPr>
          <w:rFonts w:hAnsi="Times New Roman"/>
          <w:sz w:val="22"/>
          <w:szCs w:val="22"/>
        </w:rPr>
      </w:pPr>
      <w:r w:rsidRPr="00BD7A90">
        <w:rPr>
          <w:rFonts w:hAnsi="Times New Roman"/>
          <w:sz w:val="22"/>
          <w:szCs w:val="22"/>
        </w:rPr>
        <w:t>Tehlikeden etkilenmesi muhtemel bölgelerdeki hayvan yetiştiricilerine, KBRN tehlikelerine karşı verilecek eğitim çalışmalarına destek vermek,</w:t>
      </w:r>
      <w:r w:rsidR="00FE7D3F" w:rsidRPr="00BD7A90">
        <w:rPr>
          <w:rFonts w:hAnsi="Times New Roman"/>
          <w:sz w:val="22"/>
          <w:szCs w:val="22"/>
        </w:rPr>
        <w:t xml:space="preserve"> </w:t>
      </w:r>
    </w:p>
    <w:p w:rsidR="00373E9E" w:rsidRDefault="00373E9E" w:rsidP="001A77CA">
      <w:pPr>
        <w:pStyle w:val="3-NormalYaz"/>
        <w:spacing w:line="240" w:lineRule="exact"/>
        <w:rPr>
          <w:rFonts w:hAnsi="Times New Roman"/>
          <w:b/>
          <w:color w:val="31849B" w:themeColor="accent5" w:themeShade="BF"/>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lastRenderedPageBreak/>
        <w:tab/>
      </w:r>
      <w:r w:rsidR="00F811EF" w:rsidRPr="00A1708C">
        <w:rPr>
          <w:rFonts w:hAnsi="Times New Roman"/>
          <w:b/>
          <w:color w:val="31849B" w:themeColor="accent5" w:themeShade="BF"/>
          <w:sz w:val="22"/>
          <w:szCs w:val="22"/>
        </w:rPr>
        <w:t xml:space="preserve">Bitkisel Üretim Genel </w:t>
      </w:r>
      <w:r w:rsidR="001A77CA" w:rsidRPr="00A1708C">
        <w:rPr>
          <w:rFonts w:hAnsi="Times New Roman"/>
          <w:b/>
          <w:color w:val="31849B" w:themeColor="accent5" w:themeShade="BF"/>
          <w:sz w:val="22"/>
          <w:szCs w:val="22"/>
        </w:rPr>
        <w:t>Müdürlüğünün görev ve sorumlulukları;</w:t>
      </w:r>
    </w:p>
    <w:p w:rsidR="001A77CA" w:rsidRPr="00A1708C" w:rsidRDefault="001A77CA" w:rsidP="001A77CA">
      <w:pPr>
        <w:pStyle w:val="3-NormalYaz"/>
        <w:spacing w:line="240" w:lineRule="exact"/>
        <w:rPr>
          <w:rFonts w:hAnsi="Times New Roman"/>
          <w:b/>
          <w:color w:val="31849B" w:themeColor="accent5" w:themeShade="BF"/>
          <w:sz w:val="22"/>
          <w:szCs w:val="22"/>
        </w:rPr>
      </w:pPr>
    </w:p>
    <w:p w:rsidR="004A2A11" w:rsidRPr="00BD7A90" w:rsidRDefault="00346995"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Tarım alanları ve m</w:t>
      </w:r>
      <w:r w:rsidR="004A2A11" w:rsidRPr="00BD7A90">
        <w:rPr>
          <w:rFonts w:hAnsi="Times New Roman"/>
          <w:sz w:val="22"/>
          <w:szCs w:val="22"/>
        </w:rPr>
        <w:t xml:space="preserve">era olarak tespit edilen sahalarda güvenli bölgeleri tespit etmek, kirliliğin yayılmasını önlemek için </w:t>
      </w:r>
      <w:r w:rsidR="001A354D" w:rsidRPr="00BD7A90">
        <w:rPr>
          <w:rFonts w:hAnsi="Times New Roman"/>
          <w:sz w:val="22"/>
          <w:szCs w:val="22"/>
        </w:rPr>
        <w:t xml:space="preserve">gerekli </w:t>
      </w:r>
      <w:r w:rsidR="004A2A11" w:rsidRPr="00BD7A90">
        <w:rPr>
          <w:rFonts w:hAnsi="Times New Roman"/>
          <w:sz w:val="22"/>
          <w:szCs w:val="22"/>
        </w:rPr>
        <w:t>tedbir</w:t>
      </w:r>
      <w:r w:rsidR="001A354D" w:rsidRPr="00BD7A90">
        <w:rPr>
          <w:rFonts w:hAnsi="Times New Roman"/>
          <w:sz w:val="22"/>
          <w:szCs w:val="22"/>
        </w:rPr>
        <w:t>i</w:t>
      </w:r>
      <w:r w:rsidR="004A2A11" w:rsidRPr="00BD7A90">
        <w:rPr>
          <w:rFonts w:hAnsi="Times New Roman"/>
          <w:sz w:val="22"/>
          <w:szCs w:val="22"/>
        </w:rPr>
        <w:t xml:space="preserve"> almak,</w:t>
      </w:r>
    </w:p>
    <w:p w:rsidR="006F4B9B" w:rsidRPr="00BD7A90" w:rsidRDefault="006F4B9B"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Kirlilikten etkilenen tarım arazileri ve meralardan, çiftlik ve köylerden, canlı ve cansız üretim araçları ve tesislerinden kurtarılabilecek olanların arındırılmasını, hasar durum tespitinin yapılmasını, numune alınıp analizlerin yapılmasını ilgili kurum, kuruluş ve valiliklerle koordineli olarak sağla</w:t>
      </w:r>
      <w:r w:rsidR="001A77CA" w:rsidRPr="00BD7A90">
        <w:rPr>
          <w:rFonts w:hAnsi="Times New Roman"/>
          <w:sz w:val="22"/>
          <w:szCs w:val="22"/>
        </w:rPr>
        <w:t>mak,</w:t>
      </w:r>
    </w:p>
    <w:p w:rsidR="000E7550" w:rsidRPr="00BD7A90" w:rsidRDefault="000E7550"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Güvenli ve sıhhi tarımsal ve gıda üretim bölgeleri teşkil edil</w:t>
      </w:r>
      <w:r w:rsidR="00750FB2" w:rsidRPr="00BD7A90">
        <w:rPr>
          <w:rFonts w:hAnsi="Times New Roman"/>
          <w:sz w:val="22"/>
          <w:szCs w:val="22"/>
        </w:rPr>
        <w:t>mesi,</w:t>
      </w:r>
      <w:r w:rsidRPr="00BD7A90">
        <w:rPr>
          <w:rFonts w:hAnsi="Times New Roman"/>
          <w:sz w:val="22"/>
          <w:szCs w:val="22"/>
        </w:rPr>
        <w:t xml:space="preserve"> geliştirilerek korunması ve kirletilmiş alan ve bölgelerde etkilenen ve tahrip olan tarımsal alanların, </w:t>
      </w:r>
      <w:proofErr w:type="gramStart"/>
      <w:r w:rsidRPr="00BD7A90">
        <w:rPr>
          <w:rFonts w:hAnsi="Times New Roman"/>
          <w:sz w:val="22"/>
          <w:szCs w:val="22"/>
        </w:rPr>
        <w:t>imkan</w:t>
      </w:r>
      <w:proofErr w:type="gramEnd"/>
      <w:r w:rsidRPr="00BD7A90">
        <w:rPr>
          <w:rFonts w:hAnsi="Times New Roman"/>
          <w:sz w:val="22"/>
          <w:szCs w:val="22"/>
        </w:rPr>
        <w:t xml:space="preserve"> ve vasıtalar kullanılarak güvenli ve sıhhi üretime dönüştürülmesini sağlamak,  </w:t>
      </w:r>
    </w:p>
    <w:p w:rsidR="006C1DCE" w:rsidRPr="00BD7A90" w:rsidRDefault="006C1DCE"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Gübre üretimi yeri ve depolarının KBRN tehlikelerine karşı, Kimyevi Gübre Denetim Yönetmeliği ve bu Yönetmeliğe dayalı olarak çıkartılan 2002/1 sayılı Kimyevi Gübrelerin Piyasa Denetimleri Hakkındaki Genelgesinin 6’ıncı maddesinin 3. ve 4’üncü bentlerinde yer alan üretim ve depolama yerlerinin şartlarını</w:t>
      </w:r>
      <w:r w:rsidR="00DC1B56" w:rsidRPr="00BD7A90">
        <w:rPr>
          <w:rFonts w:hAnsi="Times New Roman"/>
          <w:sz w:val="22"/>
          <w:szCs w:val="22"/>
        </w:rPr>
        <w:t>n</w:t>
      </w:r>
      <w:r w:rsidRPr="00BD7A90">
        <w:rPr>
          <w:rFonts w:hAnsi="Times New Roman"/>
          <w:sz w:val="22"/>
          <w:szCs w:val="22"/>
        </w:rPr>
        <w:t xml:space="preserve"> </w:t>
      </w:r>
      <w:r w:rsidR="00FB199D" w:rsidRPr="00BD7A90">
        <w:rPr>
          <w:rFonts w:hAnsi="Times New Roman"/>
          <w:sz w:val="22"/>
          <w:szCs w:val="22"/>
        </w:rPr>
        <w:t xml:space="preserve">gübre denetçileri aracılığıyla </w:t>
      </w:r>
      <w:r w:rsidRPr="00BD7A90">
        <w:rPr>
          <w:rFonts w:hAnsi="Times New Roman"/>
          <w:sz w:val="22"/>
          <w:szCs w:val="22"/>
        </w:rPr>
        <w:t>yerine getir</w:t>
      </w:r>
      <w:r w:rsidR="00DC1B56" w:rsidRPr="00BD7A90">
        <w:rPr>
          <w:rFonts w:hAnsi="Times New Roman"/>
          <w:sz w:val="22"/>
          <w:szCs w:val="22"/>
        </w:rPr>
        <w:t>ilmesini sağlamak</w:t>
      </w:r>
      <w:r w:rsidRPr="00BD7A90">
        <w:rPr>
          <w:rFonts w:hAnsi="Times New Roman"/>
          <w:sz w:val="22"/>
          <w:szCs w:val="22"/>
        </w:rPr>
        <w:t>,</w:t>
      </w:r>
    </w:p>
    <w:p w:rsidR="004A2A11" w:rsidRPr="00BD7A90" w:rsidRDefault="004A2A11"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Gübre denetçilerinin KBRN konusunda eğitim almalarını sağlamak,</w:t>
      </w:r>
    </w:p>
    <w:p w:rsidR="00F05DFD" w:rsidRPr="00BD7A90" w:rsidRDefault="00F05DFD" w:rsidP="00373E9E">
      <w:pPr>
        <w:pStyle w:val="3-NormalYaz"/>
        <w:numPr>
          <w:ilvl w:val="0"/>
          <w:numId w:val="10"/>
        </w:numPr>
        <w:spacing w:after="240" w:line="240" w:lineRule="exact"/>
        <w:rPr>
          <w:rFonts w:hAnsi="Times New Roman"/>
          <w:sz w:val="22"/>
          <w:szCs w:val="22"/>
        </w:rPr>
      </w:pPr>
      <w:r w:rsidRPr="00BD7A90">
        <w:rPr>
          <w:rFonts w:hAnsi="Times New Roman"/>
          <w:sz w:val="22"/>
          <w:szCs w:val="22"/>
        </w:rPr>
        <w:t>Yetki alanına giren konularda, riskli ürün ve çift kullanımlı malzemelerin takibini yapmak, hazırlanan izleme programlarını</w:t>
      </w:r>
      <w:r w:rsidR="00BF7967" w:rsidRPr="00BD7A90">
        <w:rPr>
          <w:rFonts w:hAnsi="Times New Roman"/>
          <w:sz w:val="22"/>
          <w:szCs w:val="22"/>
        </w:rPr>
        <w:t>n gerçekleştirilmesini sağlamak,</w:t>
      </w:r>
    </w:p>
    <w:p w:rsidR="00786E2B" w:rsidRPr="00BD7A90" w:rsidRDefault="001A77CA" w:rsidP="00F20EBB">
      <w:pPr>
        <w:pStyle w:val="3-NormalYaz"/>
        <w:numPr>
          <w:ilvl w:val="0"/>
          <w:numId w:val="10"/>
        </w:numPr>
        <w:spacing w:after="240" w:line="240" w:lineRule="exact"/>
        <w:rPr>
          <w:rFonts w:hAnsi="Times New Roman"/>
          <w:sz w:val="22"/>
          <w:szCs w:val="22"/>
        </w:rPr>
      </w:pPr>
      <w:r w:rsidRPr="00BD7A90">
        <w:rPr>
          <w:rFonts w:hAnsi="Times New Roman"/>
          <w:sz w:val="22"/>
          <w:szCs w:val="22"/>
        </w:rPr>
        <w:t>Tehlikeden etkilenmesi muhtemel bölgelerdeki tohumluk üretim alanlarında koruyucu önlemler alınmasına yönelik üretici ve yetiştiricil</w:t>
      </w:r>
      <w:r w:rsidR="008900EF" w:rsidRPr="00BD7A90">
        <w:rPr>
          <w:rFonts w:hAnsi="Times New Roman"/>
          <w:sz w:val="22"/>
          <w:szCs w:val="22"/>
        </w:rPr>
        <w:t>er için eğitim yapmak/yaptırmak.</w:t>
      </w:r>
    </w:p>
    <w:p w:rsidR="00786E2B" w:rsidRPr="00A1708C" w:rsidRDefault="00786E2B" w:rsidP="00F20EBB">
      <w:pPr>
        <w:pStyle w:val="3-NormalYaz"/>
        <w:spacing w:line="240" w:lineRule="exact"/>
        <w:rPr>
          <w:rFonts w:hAnsi="Times New Roman"/>
          <w:color w:val="31849B" w:themeColor="accent5" w:themeShade="BF"/>
          <w:sz w:val="22"/>
          <w:szCs w:val="22"/>
        </w:rPr>
      </w:pP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F811EF" w:rsidRPr="00A1708C">
        <w:rPr>
          <w:rFonts w:hAnsi="Times New Roman"/>
          <w:b/>
          <w:color w:val="31849B" w:themeColor="accent5" w:themeShade="BF"/>
          <w:sz w:val="22"/>
          <w:szCs w:val="22"/>
        </w:rPr>
        <w:t xml:space="preserve">Balıkçılık ve Su ürünleri Genel </w:t>
      </w:r>
      <w:r w:rsidR="001A77CA" w:rsidRPr="00A1708C">
        <w:rPr>
          <w:rFonts w:hAnsi="Times New Roman"/>
          <w:b/>
          <w:color w:val="31849B" w:themeColor="accent5" w:themeShade="BF"/>
          <w:sz w:val="22"/>
          <w:szCs w:val="22"/>
        </w:rPr>
        <w:t>Müdürlüğünün görev ve sorumlulukları;</w:t>
      </w:r>
    </w:p>
    <w:p w:rsidR="00786E2B" w:rsidRPr="00A1708C" w:rsidRDefault="00786E2B" w:rsidP="001A77CA">
      <w:pPr>
        <w:pStyle w:val="3-NormalYaz"/>
        <w:spacing w:line="240" w:lineRule="exact"/>
        <w:rPr>
          <w:rFonts w:hAnsi="Times New Roman"/>
          <w:b/>
          <w:color w:val="31849B" w:themeColor="accent5" w:themeShade="BF"/>
          <w:sz w:val="22"/>
          <w:szCs w:val="22"/>
        </w:rPr>
      </w:pPr>
    </w:p>
    <w:p w:rsidR="00601B2C" w:rsidRPr="00BD7A90" w:rsidRDefault="00601B2C"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Tehlike bölgesindeki su ürünleri istihsal sahalarında, etkilenen ve zarar gören yerler ile bu yörelerdeki güvenli bölgelerin tespit edil</w:t>
      </w:r>
      <w:r w:rsidR="003D58DF" w:rsidRPr="00BD7A90">
        <w:rPr>
          <w:rFonts w:hAnsi="Times New Roman"/>
          <w:sz w:val="22"/>
          <w:szCs w:val="22"/>
        </w:rPr>
        <w:t>erek</w:t>
      </w:r>
      <w:r w:rsidRPr="00BD7A90">
        <w:rPr>
          <w:rFonts w:hAnsi="Times New Roman"/>
          <w:sz w:val="22"/>
          <w:szCs w:val="22"/>
        </w:rPr>
        <w:t>, kirliliğin yayılmasının önlenmesi için gerekli tedbirlerin alınmasını sağlamak,</w:t>
      </w:r>
    </w:p>
    <w:p w:rsidR="00601B2C" w:rsidRPr="00BD7A90" w:rsidRDefault="00601B2C"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 xml:space="preserve">Kirlilikten etkilenen su ürünleri istihsal sahaları, su ürünleri üretim tesislerinden kurtarılabilecek olanların arındırılmasını, hasar durum tespitinin yapılmasını, numune alınıp analizlerin yapılmasını ilgili kurum, kuruluş ve </w:t>
      </w:r>
      <w:r w:rsidR="009D6804" w:rsidRPr="00BD7A90">
        <w:rPr>
          <w:rFonts w:hAnsi="Times New Roman"/>
          <w:sz w:val="22"/>
          <w:szCs w:val="22"/>
        </w:rPr>
        <w:t>v</w:t>
      </w:r>
      <w:r w:rsidRPr="00BD7A90">
        <w:rPr>
          <w:rFonts w:hAnsi="Times New Roman"/>
          <w:sz w:val="22"/>
          <w:szCs w:val="22"/>
        </w:rPr>
        <w:t>aliliklerle koordineli olarak sağla</w:t>
      </w:r>
      <w:r w:rsidR="00A55C65" w:rsidRPr="00BD7A90">
        <w:rPr>
          <w:rFonts w:hAnsi="Times New Roman"/>
          <w:sz w:val="22"/>
          <w:szCs w:val="22"/>
        </w:rPr>
        <w:t>mak</w:t>
      </w:r>
      <w:r w:rsidR="00BC053F" w:rsidRPr="00BD7A90">
        <w:rPr>
          <w:rFonts w:hAnsi="Times New Roman"/>
          <w:sz w:val="22"/>
          <w:szCs w:val="22"/>
        </w:rPr>
        <w:t>,</w:t>
      </w:r>
    </w:p>
    <w:p w:rsidR="00951B5E" w:rsidRPr="00BD7A90" w:rsidRDefault="00786E2B"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Tehlike bölgesinde s</w:t>
      </w:r>
      <w:r w:rsidR="00951B5E" w:rsidRPr="00BD7A90">
        <w:rPr>
          <w:rFonts w:hAnsi="Times New Roman"/>
          <w:sz w:val="22"/>
          <w:szCs w:val="22"/>
        </w:rPr>
        <w:t>u ürünleri tesislerinin bulunduğu bölgelerin karantina altına alınmasını sağla</w:t>
      </w:r>
      <w:r w:rsidR="00A55C65" w:rsidRPr="00BD7A90">
        <w:rPr>
          <w:rFonts w:hAnsi="Times New Roman"/>
          <w:sz w:val="22"/>
          <w:szCs w:val="22"/>
        </w:rPr>
        <w:t>mak</w:t>
      </w:r>
      <w:r w:rsidR="00951B5E" w:rsidRPr="00BD7A90">
        <w:rPr>
          <w:rFonts w:hAnsi="Times New Roman"/>
          <w:sz w:val="22"/>
          <w:szCs w:val="22"/>
        </w:rPr>
        <w:t>,</w:t>
      </w:r>
    </w:p>
    <w:p w:rsidR="005A6EDD" w:rsidRPr="00BD7A90" w:rsidRDefault="005A6EDD"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 xml:space="preserve">Ölen balıkların ve diğer su </w:t>
      </w:r>
      <w:r w:rsidR="003D58DF" w:rsidRPr="00BD7A90">
        <w:rPr>
          <w:rFonts w:hAnsi="Times New Roman"/>
          <w:sz w:val="22"/>
          <w:szCs w:val="22"/>
        </w:rPr>
        <w:t>ürünlerinin gömülmesini ve alet-</w:t>
      </w:r>
      <w:proofErr w:type="gramStart"/>
      <w:r w:rsidRPr="00BD7A90">
        <w:rPr>
          <w:rFonts w:hAnsi="Times New Roman"/>
          <w:sz w:val="22"/>
          <w:szCs w:val="22"/>
        </w:rPr>
        <w:t>ekipmanların</w:t>
      </w:r>
      <w:proofErr w:type="gramEnd"/>
      <w:r w:rsidRPr="00BD7A90">
        <w:rPr>
          <w:rFonts w:hAnsi="Times New Roman"/>
          <w:sz w:val="22"/>
          <w:szCs w:val="22"/>
        </w:rPr>
        <w:t xml:space="preserve"> de</w:t>
      </w:r>
      <w:r w:rsidR="00A55C65" w:rsidRPr="00BD7A90">
        <w:rPr>
          <w:rFonts w:hAnsi="Times New Roman"/>
          <w:sz w:val="22"/>
          <w:szCs w:val="22"/>
        </w:rPr>
        <w:t>z</w:t>
      </w:r>
      <w:r w:rsidRPr="00BD7A90">
        <w:rPr>
          <w:rFonts w:hAnsi="Times New Roman"/>
          <w:sz w:val="22"/>
          <w:szCs w:val="22"/>
        </w:rPr>
        <w:t>enfeksiyonunu sağla</w:t>
      </w:r>
      <w:r w:rsidR="00A55C65" w:rsidRPr="00BD7A90">
        <w:rPr>
          <w:rFonts w:hAnsi="Times New Roman"/>
          <w:sz w:val="22"/>
          <w:szCs w:val="22"/>
        </w:rPr>
        <w:t>mak</w:t>
      </w:r>
      <w:r w:rsidRPr="00BD7A90">
        <w:rPr>
          <w:rFonts w:hAnsi="Times New Roman"/>
          <w:sz w:val="22"/>
          <w:szCs w:val="22"/>
        </w:rPr>
        <w:t>,</w:t>
      </w:r>
    </w:p>
    <w:p w:rsidR="00A55C65" w:rsidRPr="00BD7A90" w:rsidRDefault="00A55C65"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Tesislerin ihtiyacı olan alet</w:t>
      </w:r>
      <w:r w:rsidR="003D58DF" w:rsidRPr="00BD7A90">
        <w:rPr>
          <w:rFonts w:hAnsi="Times New Roman"/>
          <w:sz w:val="22"/>
          <w:szCs w:val="22"/>
        </w:rPr>
        <w:t>-</w:t>
      </w:r>
      <w:proofErr w:type="gramStart"/>
      <w:r w:rsidRPr="00BD7A90">
        <w:rPr>
          <w:rFonts w:hAnsi="Times New Roman"/>
          <w:sz w:val="22"/>
          <w:szCs w:val="22"/>
        </w:rPr>
        <w:t>ekipman</w:t>
      </w:r>
      <w:proofErr w:type="gramEnd"/>
      <w:r w:rsidRPr="00BD7A90">
        <w:rPr>
          <w:rFonts w:hAnsi="Times New Roman"/>
          <w:sz w:val="22"/>
          <w:szCs w:val="22"/>
        </w:rPr>
        <w:t xml:space="preserve"> ve yem desteğini sağlamak,</w:t>
      </w:r>
    </w:p>
    <w:p w:rsidR="00786E2B" w:rsidRPr="00BD7A90" w:rsidRDefault="00786E2B"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Yetki alanına giren konularda, riskli ürün ve çift kullanımlı malzemelerin takibini yapmak, hazırlanan izleme programlarını</w:t>
      </w:r>
      <w:r w:rsidR="009D6804" w:rsidRPr="00BD7A90">
        <w:rPr>
          <w:rFonts w:hAnsi="Times New Roman"/>
          <w:sz w:val="22"/>
          <w:szCs w:val="22"/>
        </w:rPr>
        <w:t>n gerçekleştirilmesini sağlamak,</w:t>
      </w:r>
    </w:p>
    <w:p w:rsidR="00601B2C" w:rsidRPr="00BD7A90" w:rsidRDefault="00601B2C" w:rsidP="00373E9E">
      <w:pPr>
        <w:pStyle w:val="3-NormalYaz"/>
        <w:numPr>
          <w:ilvl w:val="0"/>
          <w:numId w:val="11"/>
        </w:numPr>
        <w:spacing w:after="240" w:line="240" w:lineRule="exact"/>
        <w:rPr>
          <w:rFonts w:hAnsi="Times New Roman"/>
          <w:sz w:val="22"/>
          <w:szCs w:val="22"/>
        </w:rPr>
      </w:pPr>
      <w:r w:rsidRPr="00BD7A90">
        <w:rPr>
          <w:rFonts w:hAnsi="Times New Roman"/>
          <w:sz w:val="22"/>
          <w:szCs w:val="22"/>
        </w:rPr>
        <w:t>Tehlikeden e</w:t>
      </w:r>
      <w:r w:rsidR="003D58DF" w:rsidRPr="00BD7A90">
        <w:rPr>
          <w:rFonts w:hAnsi="Times New Roman"/>
          <w:sz w:val="22"/>
          <w:szCs w:val="22"/>
        </w:rPr>
        <w:t>tkilenmesi muhtemel bölgelerde</w:t>
      </w:r>
      <w:r w:rsidR="0027315C" w:rsidRPr="00BD7A90">
        <w:rPr>
          <w:rFonts w:hAnsi="Times New Roman"/>
          <w:sz w:val="22"/>
          <w:szCs w:val="22"/>
        </w:rPr>
        <w:t xml:space="preserve"> görev alanına giren konularda balıkçı ve üreticilere </w:t>
      </w:r>
      <w:proofErr w:type="spellStart"/>
      <w:r w:rsidR="0027315C" w:rsidRPr="00BD7A90">
        <w:rPr>
          <w:rFonts w:hAnsi="Times New Roman"/>
          <w:sz w:val="22"/>
          <w:szCs w:val="22"/>
        </w:rPr>
        <w:t>KBRN’ye</w:t>
      </w:r>
      <w:proofErr w:type="spellEnd"/>
      <w:r w:rsidR="0027315C" w:rsidRPr="00BD7A90">
        <w:rPr>
          <w:rFonts w:hAnsi="Times New Roman"/>
          <w:sz w:val="22"/>
          <w:szCs w:val="22"/>
        </w:rPr>
        <w:t xml:space="preserve"> ilişkin </w:t>
      </w:r>
      <w:r w:rsidRPr="00BD7A90">
        <w:rPr>
          <w:rFonts w:hAnsi="Times New Roman"/>
          <w:sz w:val="22"/>
          <w:szCs w:val="22"/>
        </w:rPr>
        <w:t>gerekli tedbirlerin alınması konularında eğitim verilmesini sağla</w:t>
      </w:r>
      <w:r w:rsidR="003D58DF" w:rsidRPr="00BD7A90">
        <w:rPr>
          <w:rFonts w:hAnsi="Times New Roman"/>
          <w:sz w:val="22"/>
          <w:szCs w:val="22"/>
        </w:rPr>
        <w:t>mak,</w:t>
      </w:r>
    </w:p>
    <w:p w:rsidR="00F83E4E" w:rsidRPr="00BD7A90" w:rsidRDefault="00F83E4E" w:rsidP="001A77CA">
      <w:pPr>
        <w:pStyle w:val="3-NormalYaz"/>
        <w:spacing w:line="240" w:lineRule="exact"/>
        <w:rPr>
          <w:rFonts w:hAnsi="Times New Roman"/>
          <w:b/>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F83E4E" w:rsidRDefault="00F83E4E" w:rsidP="001A77CA">
      <w:pPr>
        <w:pStyle w:val="3-NormalYaz"/>
        <w:spacing w:line="240" w:lineRule="exact"/>
        <w:rPr>
          <w:rFonts w:hAnsi="Times New Roman"/>
          <w:b/>
          <w:color w:val="31849B" w:themeColor="accent5" w:themeShade="BF"/>
          <w:sz w:val="22"/>
          <w:szCs w:val="22"/>
        </w:rPr>
      </w:pP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lastRenderedPageBreak/>
        <w:tab/>
      </w:r>
      <w:r w:rsidR="00F811EF" w:rsidRPr="00696588">
        <w:rPr>
          <w:rFonts w:hAnsi="Times New Roman"/>
          <w:b/>
          <w:color w:val="31849B" w:themeColor="accent5" w:themeShade="BF"/>
          <w:sz w:val="22"/>
          <w:szCs w:val="22"/>
        </w:rPr>
        <w:t>Tarım Reformu Genel</w:t>
      </w:r>
      <w:r w:rsidR="00F811EF" w:rsidRPr="00A1708C">
        <w:rPr>
          <w:rFonts w:hAnsi="Times New Roman"/>
          <w:color w:val="C00000"/>
          <w:sz w:val="22"/>
          <w:szCs w:val="22"/>
        </w:rPr>
        <w:t xml:space="preserve"> </w:t>
      </w:r>
      <w:r w:rsidR="001A77CA" w:rsidRPr="00A1708C">
        <w:rPr>
          <w:rFonts w:hAnsi="Times New Roman"/>
          <w:b/>
          <w:color w:val="31849B" w:themeColor="accent5" w:themeShade="BF"/>
          <w:sz w:val="22"/>
          <w:szCs w:val="22"/>
        </w:rPr>
        <w:t>Müdürlüğünün görev ve sorumlulukları;</w:t>
      </w:r>
    </w:p>
    <w:p w:rsidR="00F811EF" w:rsidRPr="00A1708C" w:rsidRDefault="00F811EF" w:rsidP="00F811EF">
      <w:pPr>
        <w:pStyle w:val="3-NormalYaz"/>
        <w:spacing w:line="240" w:lineRule="exact"/>
        <w:ind w:left="926"/>
        <w:rPr>
          <w:rFonts w:hAnsi="Times New Roman"/>
          <w:color w:val="C00000"/>
          <w:sz w:val="22"/>
          <w:szCs w:val="22"/>
        </w:rPr>
      </w:pPr>
    </w:p>
    <w:p w:rsidR="00696588" w:rsidRPr="00BD7A90" w:rsidRDefault="00696588" w:rsidP="00373E9E">
      <w:pPr>
        <w:pStyle w:val="3-NormalYaz"/>
        <w:numPr>
          <w:ilvl w:val="0"/>
          <w:numId w:val="14"/>
        </w:numPr>
        <w:spacing w:after="240" w:line="240" w:lineRule="exact"/>
        <w:ind w:left="360"/>
        <w:jc w:val="left"/>
        <w:rPr>
          <w:rFonts w:hAnsi="Times New Roman"/>
          <w:sz w:val="22"/>
          <w:szCs w:val="22"/>
        </w:rPr>
      </w:pPr>
      <w:r w:rsidRPr="00BD7A90">
        <w:rPr>
          <w:rFonts w:hAnsi="Times New Roman"/>
          <w:sz w:val="22"/>
          <w:szCs w:val="22"/>
        </w:rPr>
        <w:t xml:space="preserve">Kirlilikten etkilenen tarım arazilerinde oluşan hasar durum tespitini yapmak, </w:t>
      </w:r>
      <w:r w:rsidR="00095709" w:rsidRPr="00BD7A90">
        <w:rPr>
          <w:rFonts w:hAnsi="Times New Roman"/>
          <w:sz w:val="22"/>
          <w:szCs w:val="22"/>
        </w:rPr>
        <w:t xml:space="preserve">gerekli </w:t>
      </w:r>
      <w:r w:rsidRPr="00BD7A90">
        <w:rPr>
          <w:rFonts w:hAnsi="Times New Roman"/>
          <w:sz w:val="22"/>
          <w:szCs w:val="22"/>
        </w:rPr>
        <w:t>numunelerin alınarak toprak ve su analizleri laboratu</w:t>
      </w:r>
      <w:r w:rsidR="00062AE0" w:rsidRPr="00BD7A90">
        <w:rPr>
          <w:rFonts w:hAnsi="Times New Roman"/>
          <w:sz w:val="22"/>
          <w:szCs w:val="22"/>
        </w:rPr>
        <w:t>v</w:t>
      </w:r>
      <w:r w:rsidRPr="00BD7A90">
        <w:rPr>
          <w:rFonts w:hAnsi="Times New Roman"/>
          <w:sz w:val="22"/>
          <w:szCs w:val="22"/>
        </w:rPr>
        <w:t>arlarında kimyasal analizlerini yap</w:t>
      </w:r>
      <w:r w:rsidR="000E4591" w:rsidRPr="00BD7A90">
        <w:rPr>
          <w:rFonts w:hAnsi="Times New Roman"/>
          <w:sz w:val="22"/>
          <w:szCs w:val="22"/>
        </w:rPr>
        <w:t>tırmak,</w:t>
      </w:r>
    </w:p>
    <w:p w:rsidR="00496F69" w:rsidRPr="00BD7A90" w:rsidRDefault="00696588" w:rsidP="0043638E">
      <w:pPr>
        <w:pStyle w:val="3-NormalYaz"/>
        <w:numPr>
          <w:ilvl w:val="0"/>
          <w:numId w:val="14"/>
        </w:numPr>
        <w:spacing w:after="240" w:line="240" w:lineRule="exact"/>
        <w:ind w:left="360"/>
        <w:jc w:val="left"/>
        <w:rPr>
          <w:rFonts w:hAnsi="Times New Roman"/>
          <w:sz w:val="22"/>
          <w:szCs w:val="22"/>
        </w:rPr>
      </w:pPr>
      <w:proofErr w:type="spellStart"/>
      <w:r w:rsidRPr="00BD7A90">
        <w:rPr>
          <w:rFonts w:hAnsi="Times New Roman"/>
          <w:sz w:val="22"/>
          <w:szCs w:val="22"/>
        </w:rPr>
        <w:t>KBRN’den</w:t>
      </w:r>
      <w:proofErr w:type="spellEnd"/>
      <w:r w:rsidRPr="00BD7A90">
        <w:rPr>
          <w:rFonts w:hAnsi="Times New Roman"/>
          <w:sz w:val="22"/>
          <w:szCs w:val="22"/>
        </w:rPr>
        <w:t xml:space="preserve"> etkilenen üreticilerin tarım alanları, </w:t>
      </w:r>
      <w:r w:rsidR="00741193" w:rsidRPr="00BD7A90">
        <w:rPr>
          <w:rFonts w:hAnsi="Times New Roman"/>
          <w:sz w:val="22"/>
          <w:szCs w:val="22"/>
        </w:rPr>
        <w:t xml:space="preserve">tarımsal ürünleri </w:t>
      </w:r>
      <w:r w:rsidRPr="00BD7A90">
        <w:rPr>
          <w:rFonts w:hAnsi="Times New Roman"/>
          <w:sz w:val="22"/>
          <w:szCs w:val="22"/>
        </w:rPr>
        <w:t xml:space="preserve">ve </w:t>
      </w:r>
      <w:r w:rsidR="00095709" w:rsidRPr="00BD7A90">
        <w:rPr>
          <w:rFonts w:hAnsi="Times New Roman"/>
          <w:sz w:val="22"/>
          <w:szCs w:val="22"/>
        </w:rPr>
        <w:t xml:space="preserve">hayvan varlıklarının illerdeki </w:t>
      </w:r>
      <w:r w:rsidRPr="00BD7A90">
        <w:rPr>
          <w:rFonts w:hAnsi="Times New Roman"/>
          <w:sz w:val="22"/>
          <w:szCs w:val="22"/>
        </w:rPr>
        <w:t xml:space="preserve">hasar tespit işlemlerinin koordinasyonunu </w:t>
      </w:r>
      <w:r w:rsidR="00107136" w:rsidRPr="00BD7A90">
        <w:rPr>
          <w:rFonts w:hAnsi="Times New Roman"/>
          <w:sz w:val="22"/>
          <w:szCs w:val="22"/>
        </w:rPr>
        <w:t>sağla</w:t>
      </w:r>
      <w:r w:rsidRPr="00BD7A90">
        <w:rPr>
          <w:rFonts w:hAnsi="Times New Roman"/>
          <w:sz w:val="22"/>
          <w:szCs w:val="22"/>
        </w:rPr>
        <w:t>mak g</w:t>
      </w:r>
      <w:r w:rsidR="000E4591" w:rsidRPr="00BD7A90">
        <w:rPr>
          <w:rFonts w:hAnsi="Times New Roman"/>
          <w:sz w:val="22"/>
          <w:szCs w:val="22"/>
        </w:rPr>
        <w:t>ibi iş ve işlemleri tesis etmek.</w:t>
      </w: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496F69" w:rsidRPr="00A1708C">
        <w:rPr>
          <w:rFonts w:hAnsi="Times New Roman"/>
          <w:b/>
          <w:color w:val="31849B" w:themeColor="accent5" w:themeShade="BF"/>
          <w:sz w:val="22"/>
          <w:szCs w:val="22"/>
        </w:rPr>
        <w:t>Tarımsal Araştırmalar ve Politikalar</w:t>
      </w:r>
      <w:r w:rsidR="00152EEC" w:rsidRPr="00A1708C">
        <w:rPr>
          <w:rFonts w:hAnsi="Times New Roman"/>
          <w:b/>
          <w:color w:val="31849B" w:themeColor="accent5" w:themeShade="BF"/>
          <w:sz w:val="22"/>
          <w:szCs w:val="22"/>
        </w:rPr>
        <w:t xml:space="preserve"> Genel </w:t>
      </w:r>
      <w:r w:rsidR="001A77CA" w:rsidRPr="00A1708C">
        <w:rPr>
          <w:rFonts w:hAnsi="Times New Roman"/>
          <w:b/>
          <w:color w:val="31849B" w:themeColor="accent5" w:themeShade="BF"/>
          <w:sz w:val="22"/>
          <w:szCs w:val="22"/>
        </w:rPr>
        <w:t>Müdürlüğünün görev ve sorumlulukları;</w:t>
      </w:r>
    </w:p>
    <w:p w:rsidR="00984BE7" w:rsidRPr="00A1708C" w:rsidRDefault="00984BE7" w:rsidP="001A77CA">
      <w:pPr>
        <w:pStyle w:val="3-NormalYaz"/>
        <w:spacing w:line="240" w:lineRule="exact"/>
        <w:rPr>
          <w:rFonts w:hAnsi="Times New Roman"/>
          <w:b/>
          <w:color w:val="31849B" w:themeColor="accent5" w:themeShade="BF"/>
          <w:sz w:val="22"/>
          <w:szCs w:val="22"/>
        </w:rPr>
      </w:pPr>
    </w:p>
    <w:p w:rsidR="00373E9E" w:rsidRPr="00BD7A90" w:rsidRDefault="00300557" w:rsidP="004D62CB">
      <w:pPr>
        <w:pStyle w:val="3-NormalYaz"/>
        <w:spacing w:after="240" w:line="240" w:lineRule="exact"/>
        <w:rPr>
          <w:rFonts w:hAnsi="Times New Roman"/>
          <w:sz w:val="22"/>
          <w:szCs w:val="22"/>
        </w:rPr>
      </w:pPr>
      <w:proofErr w:type="gramStart"/>
      <w:r w:rsidRPr="00BD7A90">
        <w:rPr>
          <w:rFonts w:hAnsi="Times New Roman"/>
          <w:sz w:val="22"/>
          <w:szCs w:val="22"/>
        </w:rPr>
        <w:t>İlgili birimler</w:t>
      </w:r>
      <w:r w:rsidR="00FD147D" w:rsidRPr="00BD7A90">
        <w:rPr>
          <w:rFonts w:hAnsi="Times New Roman"/>
          <w:sz w:val="22"/>
          <w:szCs w:val="22"/>
        </w:rPr>
        <w:t xml:space="preserve">ce </w:t>
      </w:r>
      <w:r w:rsidR="006614F8" w:rsidRPr="00BD7A90">
        <w:rPr>
          <w:rFonts w:hAnsi="Times New Roman"/>
          <w:sz w:val="22"/>
          <w:szCs w:val="22"/>
        </w:rPr>
        <w:t xml:space="preserve">bilgisine </w:t>
      </w:r>
      <w:r w:rsidRPr="00BD7A90">
        <w:rPr>
          <w:rFonts w:hAnsi="Times New Roman"/>
          <w:sz w:val="22"/>
          <w:szCs w:val="22"/>
        </w:rPr>
        <w:t>ihtiyaç duy</w:t>
      </w:r>
      <w:r w:rsidR="00FD147D" w:rsidRPr="00BD7A90">
        <w:rPr>
          <w:rFonts w:hAnsi="Times New Roman"/>
          <w:sz w:val="22"/>
          <w:szCs w:val="22"/>
        </w:rPr>
        <w:t>ul</w:t>
      </w:r>
      <w:r w:rsidRPr="00BD7A90">
        <w:rPr>
          <w:rFonts w:hAnsi="Times New Roman"/>
          <w:sz w:val="22"/>
          <w:szCs w:val="22"/>
        </w:rPr>
        <w:t>ması halinde ge</w:t>
      </w:r>
      <w:r w:rsidR="00004C9E" w:rsidRPr="00BD7A90">
        <w:rPr>
          <w:rFonts w:hAnsi="Times New Roman"/>
          <w:sz w:val="22"/>
          <w:szCs w:val="22"/>
        </w:rPr>
        <w:t>rekli bilgi ve desteği sağlamak.</w:t>
      </w:r>
      <w:proofErr w:type="gramEnd"/>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152EEC" w:rsidRPr="00A1708C">
        <w:rPr>
          <w:rFonts w:hAnsi="Times New Roman"/>
          <w:b/>
          <w:color w:val="31849B" w:themeColor="accent5" w:themeShade="BF"/>
          <w:sz w:val="22"/>
          <w:szCs w:val="22"/>
        </w:rPr>
        <w:t>Tarım ve Kırsal Kalkınmayı Destekleme Kurumu</w:t>
      </w:r>
      <w:r w:rsidR="001A77CA" w:rsidRPr="00A1708C">
        <w:rPr>
          <w:rFonts w:hAnsi="Times New Roman"/>
          <w:b/>
          <w:color w:val="31849B" w:themeColor="accent5" w:themeShade="BF"/>
          <w:sz w:val="22"/>
          <w:szCs w:val="22"/>
        </w:rPr>
        <w:t>nun görev ve sorumlulukları;</w:t>
      </w:r>
    </w:p>
    <w:p w:rsidR="00152EEC" w:rsidRPr="00A1708C" w:rsidRDefault="00152EEC" w:rsidP="001A77CA">
      <w:pPr>
        <w:pStyle w:val="3-NormalYaz"/>
        <w:spacing w:line="240" w:lineRule="exact"/>
        <w:rPr>
          <w:rFonts w:hAnsi="Times New Roman"/>
          <w:b/>
          <w:color w:val="31849B" w:themeColor="accent5" w:themeShade="BF"/>
          <w:sz w:val="22"/>
          <w:szCs w:val="22"/>
        </w:rPr>
      </w:pPr>
    </w:p>
    <w:p w:rsidR="00152EEC" w:rsidRPr="00BD7A90" w:rsidRDefault="00152EEC" w:rsidP="0029162C">
      <w:pPr>
        <w:pStyle w:val="3-NormalYaz"/>
        <w:spacing w:after="240" w:line="240" w:lineRule="exact"/>
        <w:rPr>
          <w:rFonts w:hAnsi="Times New Roman"/>
          <w:sz w:val="22"/>
          <w:szCs w:val="22"/>
        </w:rPr>
      </w:pPr>
      <w:r w:rsidRPr="00BD7A90">
        <w:rPr>
          <w:rFonts w:hAnsi="Times New Roman"/>
          <w:sz w:val="22"/>
          <w:szCs w:val="22"/>
        </w:rPr>
        <w:t>Sorumluluk alanına giren desteklenen tarım alanlarının KBRN tehlikelerine maruz kalması halinde yatırım alanlarından gelen bildirimleri Destek Hizmetleri Dairesi Başkanlığına bildirm</w:t>
      </w:r>
      <w:r w:rsidR="0029162C" w:rsidRPr="00BD7A90">
        <w:rPr>
          <w:rFonts w:hAnsi="Times New Roman"/>
          <w:sz w:val="22"/>
          <w:szCs w:val="22"/>
        </w:rPr>
        <w:t>ek.</w:t>
      </w: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6074E7" w:rsidRPr="00A1708C">
        <w:rPr>
          <w:rFonts w:hAnsi="Times New Roman"/>
          <w:b/>
          <w:color w:val="31849B" w:themeColor="accent5" w:themeShade="BF"/>
          <w:sz w:val="22"/>
          <w:szCs w:val="22"/>
        </w:rPr>
        <w:t>Strateji Geliştirme Başkanlığı</w:t>
      </w:r>
      <w:r w:rsidR="001A77CA" w:rsidRPr="00A1708C">
        <w:rPr>
          <w:rFonts w:hAnsi="Times New Roman"/>
          <w:b/>
          <w:color w:val="31849B" w:themeColor="accent5" w:themeShade="BF"/>
          <w:sz w:val="22"/>
          <w:szCs w:val="22"/>
        </w:rPr>
        <w:t>nın görev ve sorumlulukları;</w:t>
      </w:r>
    </w:p>
    <w:p w:rsidR="006074E7" w:rsidRPr="00A1708C" w:rsidRDefault="006074E7" w:rsidP="006074E7">
      <w:pPr>
        <w:pStyle w:val="3-NormalYaz"/>
        <w:spacing w:line="240" w:lineRule="exact"/>
        <w:ind w:firstLine="566"/>
        <w:rPr>
          <w:rFonts w:hAnsi="Times New Roman"/>
          <w:b/>
          <w:color w:val="31849B" w:themeColor="accent5" w:themeShade="BF"/>
          <w:sz w:val="22"/>
          <w:szCs w:val="22"/>
        </w:rPr>
      </w:pPr>
    </w:p>
    <w:p w:rsidR="00CD6395" w:rsidRPr="00BD7A90" w:rsidRDefault="004E5821" w:rsidP="007371D2">
      <w:pPr>
        <w:pStyle w:val="3-NormalYaz"/>
        <w:numPr>
          <w:ilvl w:val="0"/>
          <w:numId w:val="17"/>
        </w:numPr>
        <w:spacing w:after="240" w:line="240" w:lineRule="exact"/>
        <w:jc w:val="left"/>
        <w:rPr>
          <w:rFonts w:hAnsi="Times New Roman"/>
          <w:sz w:val="22"/>
          <w:szCs w:val="22"/>
        </w:rPr>
      </w:pPr>
      <w:r w:rsidRPr="00BD7A90">
        <w:rPr>
          <w:rFonts w:hAnsi="Times New Roman"/>
          <w:sz w:val="22"/>
          <w:szCs w:val="22"/>
        </w:rPr>
        <w:t>Bu Yönerge kapsamında ihtiyaç duyulan Bakanlık merkez ve taşra teşkilatı bütçesini ilgili birimlerle koordineli olarak hazırlamak,</w:t>
      </w:r>
    </w:p>
    <w:p w:rsidR="004E5821" w:rsidRPr="00BD7A90" w:rsidRDefault="004E5821" w:rsidP="004E5821">
      <w:pPr>
        <w:pStyle w:val="3-NormalYaz"/>
        <w:numPr>
          <w:ilvl w:val="0"/>
          <w:numId w:val="17"/>
        </w:numPr>
        <w:spacing w:after="240" w:line="240" w:lineRule="exact"/>
        <w:jc w:val="left"/>
        <w:rPr>
          <w:rFonts w:hAnsi="Times New Roman"/>
          <w:sz w:val="22"/>
          <w:szCs w:val="22"/>
        </w:rPr>
      </w:pPr>
      <w:r w:rsidRPr="00BD7A90">
        <w:rPr>
          <w:rFonts w:hAnsi="Times New Roman"/>
          <w:sz w:val="22"/>
          <w:szCs w:val="22"/>
        </w:rPr>
        <w:t>Bütçeye bu amaçla konulan ödeneğin ilgili harcama birimlerine gönderilmesini sağlamak</w:t>
      </w:r>
      <w:r w:rsidR="006074E7" w:rsidRPr="00BD7A90">
        <w:rPr>
          <w:rFonts w:hAnsi="Times New Roman"/>
          <w:sz w:val="22"/>
          <w:szCs w:val="22"/>
        </w:rPr>
        <w:t>,</w:t>
      </w:r>
    </w:p>
    <w:p w:rsidR="00FC4EE6" w:rsidRDefault="00521209" w:rsidP="00BE4ED8">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FC4EE6">
        <w:rPr>
          <w:rFonts w:hAnsi="Times New Roman"/>
          <w:b/>
          <w:color w:val="31849B" w:themeColor="accent5" w:themeShade="BF"/>
          <w:sz w:val="22"/>
          <w:szCs w:val="22"/>
        </w:rPr>
        <w:t xml:space="preserve">Eğitim Yayım ve Yayınlar Daire </w:t>
      </w:r>
      <w:r w:rsidR="00FC4EE6" w:rsidRPr="00A1708C">
        <w:rPr>
          <w:rFonts w:hAnsi="Times New Roman"/>
          <w:b/>
          <w:color w:val="31849B" w:themeColor="accent5" w:themeShade="BF"/>
          <w:sz w:val="22"/>
          <w:szCs w:val="22"/>
        </w:rPr>
        <w:t>Başkanlığının görev ve sorumlulukları</w:t>
      </w:r>
      <w:r w:rsidR="00FC4EE6">
        <w:rPr>
          <w:rFonts w:hAnsi="Times New Roman"/>
          <w:b/>
          <w:color w:val="31849B" w:themeColor="accent5" w:themeShade="BF"/>
          <w:sz w:val="22"/>
          <w:szCs w:val="22"/>
        </w:rPr>
        <w:t>;</w:t>
      </w:r>
    </w:p>
    <w:p w:rsidR="00FC4EE6" w:rsidRDefault="00FC4EE6" w:rsidP="006074E7">
      <w:pPr>
        <w:pStyle w:val="3-NormalYaz"/>
        <w:spacing w:line="240" w:lineRule="exact"/>
        <w:ind w:firstLine="566"/>
        <w:rPr>
          <w:rFonts w:hAnsi="Times New Roman"/>
          <w:b/>
          <w:color w:val="31849B" w:themeColor="accent5" w:themeShade="BF"/>
          <w:sz w:val="22"/>
          <w:szCs w:val="22"/>
        </w:rPr>
      </w:pPr>
    </w:p>
    <w:p w:rsidR="00FC4EE6" w:rsidRPr="00BD7A90" w:rsidRDefault="008D0896" w:rsidP="00FA3CC0">
      <w:pPr>
        <w:pStyle w:val="3-NormalYaz"/>
        <w:numPr>
          <w:ilvl w:val="0"/>
          <w:numId w:val="18"/>
        </w:numPr>
        <w:spacing w:after="240" w:line="240" w:lineRule="exact"/>
        <w:rPr>
          <w:rFonts w:hAnsi="Times New Roman"/>
          <w:sz w:val="22"/>
          <w:szCs w:val="22"/>
        </w:rPr>
      </w:pPr>
      <w:r w:rsidRPr="00BD7A90">
        <w:rPr>
          <w:rFonts w:hAnsi="Times New Roman"/>
          <w:sz w:val="22"/>
          <w:szCs w:val="22"/>
        </w:rPr>
        <w:t>KBRN tehdit ve tehlikelerine ilişkin verilecek eğitim ve seminerlere Bakanlık merkez</w:t>
      </w:r>
      <w:r w:rsidR="009978C5" w:rsidRPr="00BD7A90">
        <w:rPr>
          <w:rFonts w:hAnsi="Times New Roman"/>
          <w:sz w:val="22"/>
          <w:szCs w:val="22"/>
        </w:rPr>
        <w:t xml:space="preserve"> ve</w:t>
      </w:r>
      <w:r w:rsidRPr="00BD7A90">
        <w:rPr>
          <w:rFonts w:hAnsi="Times New Roman"/>
          <w:sz w:val="22"/>
          <w:szCs w:val="22"/>
        </w:rPr>
        <w:t xml:space="preserve"> taşra </w:t>
      </w:r>
      <w:r w:rsidR="008C0F9D" w:rsidRPr="00BD7A90">
        <w:rPr>
          <w:rFonts w:hAnsi="Times New Roman"/>
          <w:sz w:val="22"/>
          <w:szCs w:val="22"/>
        </w:rPr>
        <w:t xml:space="preserve">teşkilatlarında görevli </w:t>
      </w:r>
      <w:r w:rsidRPr="00BD7A90">
        <w:rPr>
          <w:rFonts w:hAnsi="Times New Roman"/>
          <w:sz w:val="22"/>
          <w:szCs w:val="22"/>
        </w:rPr>
        <w:t>ekip personellerinin katılımını sağlamak,</w:t>
      </w:r>
    </w:p>
    <w:p w:rsidR="00A47FB1" w:rsidRPr="00BD7A90" w:rsidRDefault="005A717E" w:rsidP="0043638E">
      <w:pPr>
        <w:pStyle w:val="3-NormalYaz"/>
        <w:numPr>
          <w:ilvl w:val="0"/>
          <w:numId w:val="18"/>
        </w:numPr>
        <w:spacing w:after="240" w:line="240" w:lineRule="exact"/>
        <w:rPr>
          <w:rFonts w:hAnsi="Times New Roman"/>
          <w:sz w:val="22"/>
          <w:szCs w:val="22"/>
        </w:rPr>
      </w:pPr>
      <w:r w:rsidRPr="00BD7A90">
        <w:rPr>
          <w:rFonts w:hAnsi="Times New Roman"/>
          <w:sz w:val="22"/>
          <w:szCs w:val="22"/>
        </w:rPr>
        <w:t>Bakanlıkça gerek görülmesi halinde KBRN tehdit ve tehlikelerine karşı aydınlatıcı broşür, afiş</w:t>
      </w:r>
      <w:r w:rsidR="00FA3CC0" w:rsidRPr="00BD7A90">
        <w:rPr>
          <w:rFonts w:hAnsi="Times New Roman"/>
          <w:sz w:val="22"/>
          <w:szCs w:val="22"/>
        </w:rPr>
        <w:t>, kamu spotu, görsel yayın</w:t>
      </w:r>
      <w:r w:rsidRPr="00BD7A90">
        <w:rPr>
          <w:rFonts w:hAnsi="Times New Roman"/>
          <w:sz w:val="22"/>
          <w:szCs w:val="22"/>
        </w:rPr>
        <w:t xml:space="preserve"> </w:t>
      </w:r>
      <w:proofErr w:type="spellStart"/>
      <w:r w:rsidRPr="00BD7A90">
        <w:rPr>
          <w:rFonts w:hAnsi="Times New Roman"/>
          <w:sz w:val="22"/>
          <w:szCs w:val="22"/>
        </w:rPr>
        <w:t>v.b</w:t>
      </w:r>
      <w:proofErr w:type="spellEnd"/>
      <w:r w:rsidRPr="00BD7A90">
        <w:rPr>
          <w:rFonts w:hAnsi="Times New Roman"/>
          <w:sz w:val="22"/>
          <w:szCs w:val="22"/>
        </w:rPr>
        <w:t>. düzenlemek, merkez ve taşra teşkilatlarına veya ha</w:t>
      </w:r>
      <w:r w:rsidR="00CA282F" w:rsidRPr="00BD7A90">
        <w:rPr>
          <w:rFonts w:hAnsi="Times New Roman"/>
          <w:sz w:val="22"/>
          <w:szCs w:val="22"/>
        </w:rPr>
        <w:t>lka dağıtımını yapmak/yaptırmak.</w:t>
      </w:r>
    </w:p>
    <w:p w:rsidR="001A77CA" w:rsidRPr="00A1708C" w:rsidRDefault="00521209" w:rsidP="001A77CA">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8B1961" w:rsidRPr="00A1708C">
        <w:rPr>
          <w:rFonts w:hAnsi="Times New Roman"/>
          <w:b/>
          <w:color w:val="31849B" w:themeColor="accent5" w:themeShade="BF"/>
          <w:sz w:val="22"/>
          <w:szCs w:val="22"/>
        </w:rPr>
        <w:t>Destek Hizmetleri Dairesi Başkanlığı</w:t>
      </w:r>
      <w:r w:rsidR="001A77CA" w:rsidRPr="00A1708C">
        <w:rPr>
          <w:rFonts w:hAnsi="Times New Roman"/>
          <w:b/>
          <w:color w:val="31849B" w:themeColor="accent5" w:themeShade="BF"/>
          <w:sz w:val="22"/>
          <w:szCs w:val="22"/>
        </w:rPr>
        <w:t>nın görev ve sorumlulukları;</w:t>
      </w:r>
    </w:p>
    <w:p w:rsidR="00984BE7" w:rsidRPr="00A1708C" w:rsidRDefault="00984BE7" w:rsidP="001A77CA">
      <w:pPr>
        <w:pStyle w:val="3-NormalYaz"/>
        <w:spacing w:line="240" w:lineRule="exact"/>
        <w:rPr>
          <w:rFonts w:hAnsi="Times New Roman"/>
          <w:b/>
          <w:color w:val="31849B" w:themeColor="accent5" w:themeShade="BF"/>
          <w:sz w:val="22"/>
          <w:szCs w:val="22"/>
        </w:rPr>
      </w:pPr>
    </w:p>
    <w:p w:rsidR="00A543F7" w:rsidRPr="00BD7A90" w:rsidRDefault="008B1961"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KBRN Yönergesini hazırla</w:t>
      </w:r>
      <w:r w:rsidR="00A543F7" w:rsidRPr="00BD7A90">
        <w:rPr>
          <w:rFonts w:hAnsi="Times New Roman"/>
          <w:sz w:val="22"/>
          <w:szCs w:val="22"/>
        </w:rPr>
        <w:t xml:space="preserve">mak </w:t>
      </w:r>
      <w:r w:rsidRPr="00BD7A90">
        <w:rPr>
          <w:rFonts w:hAnsi="Times New Roman"/>
          <w:sz w:val="22"/>
          <w:szCs w:val="22"/>
        </w:rPr>
        <w:t>ve yayımla</w:t>
      </w:r>
      <w:r w:rsidR="00A543F7" w:rsidRPr="00BD7A90">
        <w:rPr>
          <w:rFonts w:hAnsi="Times New Roman"/>
          <w:sz w:val="22"/>
          <w:szCs w:val="22"/>
        </w:rPr>
        <w:t>mak,</w:t>
      </w:r>
    </w:p>
    <w:p w:rsidR="008B1961" w:rsidRPr="00BD7A90" w:rsidRDefault="008B1961"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KBRN konusunda yayınlanan mevzuatı taki</w:t>
      </w:r>
      <w:r w:rsidR="00C0299A" w:rsidRPr="00BD7A90">
        <w:rPr>
          <w:rFonts w:hAnsi="Times New Roman"/>
          <w:sz w:val="22"/>
          <w:szCs w:val="22"/>
        </w:rPr>
        <w:t>p e</w:t>
      </w:r>
      <w:r w:rsidR="00B1075A" w:rsidRPr="00BD7A90">
        <w:rPr>
          <w:rFonts w:hAnsi="Times New Roman"/>
          <w:sz w:val="22"/>
          <w:szCs w:val="22"/>
        </w:rPr>
        <w:t xml:space="preserve">tmek, </w:t>
      </w:r>
      <w:r w:rsidR="00C0299A" w:rsidRPr="00BD7A90">
        <w:rPr>
          <w:rFonts w:hAnsi="Times New Roman"/>
          <w:sz w:val="22"/>
          <w:szCs w:val="22"/>
        </w:rPr>
        <w:t>yapılan değişiklikleri</w:t>
      </w:r>
      <w:r w:rsidRPr="00BD7A90">
        <w:rPr>
          <w:rFonts w:hAnsi="Times New Roman"/>
          <w:sz w:val="22"/>
          <w:szCs w:val="22"/>
        </w:rPr>
        <w:t xml:space="preserve"> merkez ve taşra</w:t>
      </w:r>
      <w:r w:rsidR="00F811EF" w:rsidRPr="00BD7A90">
        <w:rPr>
          <w:rFonts w:hAnsi="Times New Roman"/>
          <w:sz w:val="22"/>
          <w:szCs w:val="22"/>
        </w:rPr>
        <w:t xml:space="preserve"> </w:t>
      </w:r>
      <w:r w:rsidR="008C0F9D" w:rsidRPr="00BD7A90">
        <w:rPr>
          <w:rFonts w:hAnsi="Times New Roman"/>
          <w:sz w:val="22"/>
          <w:szCs w:val="22"/>
        </w:rPr>
        <w:t>teşkilatları ile</w:t>
      </w:r>
      <w:r w:rsidRPr="00BD7A90">
        <w:rPr>
          <w:rFonts w:hAnsi="Times New Roman"/>
          <w:sz w:val="22"/>
          <w:szCs w:val="22"/>
        </w:rPr>
        <w:t xml:space="preserve"> bağlı ve ilgili kurum ve kuruluşlara duyurulmasını sağla</w:t>
      </w:r>
      <w:r w:rsidR="000E7627" w:rsidRPr="00BD7A90">
        <w:rPr>
          <w:rFonts w:hAnsi="Times New Roman"/>
          <w:sz w:val="22"/>
          <w:szCs w:val="22"/>
        </w:rPr>
        <w:t>mak,</w:t>
      </w:r>
    </w:p>
    <w:p w:rsidR="006074E7" w:rsidRPr="00BD7A90" w:rsidRDefault="006074E7"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Bakanlık KBRN Ekibinin </w:t>
      </w:r>
      <w:r w:rsidR="008538EF" w:rsidRPr="00BD7A90">
        <w:rPr>
          <w:rFonts w:hAnsi="Times New Roman"/>
          <w:sz w:val="22"/>
          <w:szCs w:val="22"/>
        </w:rPr>
        <w:t xml:space="preserve">kurulmasını sağlamak ve </w:t>
      </w:r>
      <w:r w:rsidRPr="00BD7A90">
        <w:rPr>
          <w:rFonts w:hAnsi="Times New Roman"/>
          <w:sz w:val="22"/>
          <w:szCs w:val="22"/>
        </w:rPr>
        <w:t xml:space="preserve">konuya ilişkin iş ve işlemlerin </w:t>
      </w:r>
      <w:proofErr w:type="spellStart"/>
      <w:r w:rsidRPr="00BD7A90">
        <w:rPr>
          <w:rFonts w:hAnsi="Times New Roman"/>
          <w:sz w:val="22"/>
          <w:szCs w:val="22"/>
        </w:rPr>
        <w:t>sekreteryasını</w:t>
      </w:r>
      <w:proofErr w:type="spellEnd"/>
      <w:r w:rsidRPr="00BD7A90">
        <w:rPr>
          <w:rFonts w:hAnsi="Times New Roman"/>
          <w:sz w:val="22"/>
          <w:szCs w:val="22"/>
        </w:rPr>
        <w:t xml:space="preserve"> yürüt</w:t>
      </w:r>
      <w:r w:rsidR="008538EF" w:rsidRPr="00BD7A90">
        <w:rPr>
          <w:rFonts w:hAnsi="Times New Roman"/>
          <w:sz w:val="22"/>
          <w:szCs w:val="22"/>
        </w:rPr>
        <w:t>mek,</w:t>
      </w:r>
    </w:p>
    <w:p w:rsidR="008538EF" w:rsidRPr="00BD7A90" w:rsidRDefault="008538EF"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İhtiyaçların karşılanması için bütçeye konulacak ödeneği belirlemek ve belirlenen ödeneği Strateji Geliştirme Başkanlığına bildirmek, </w:t>
      </w:r>
    </w:p>
    <w:p w:rsidR="009029B7" w:rsidRPr="00BD7A90" w:rsidRDefault="009029B7" w:rsidP="009029B7">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Bu Yönergenin 7 </w:t>
      </w:r>
      <w:proofErr w:type="spellStart"/>
      <w:r w:rsidRPr="00BD7A90">
        <w:rPr>
          <w:rFonts w:hAnsi="Times New Roman"/>
          <w:sz w:val="22"/>
          <w:szCs w:val="22"/>
        </w:rPr>
        <w:t>nci</w:t>
      </w:r>
      <w:proofErr w:type="spellEnd"/>
      <w:r w:rsidRPr="00BD7A90">
        <w:rPr>
          <w:rFonts w:hAnsi="Times New Roman"/>
          <w:sz w:val="22"/>
          <w:szCs w:val="22"/>
        </w:rPr>
        <w:t xml:space="preserve"> maddesi 2 </w:t>
      </w:r>
      <w:proofErr w:type="spellStart"/>
      <w:r w:rsidRPr="00BD7A90">
        <w:rPr>
          <w:rFonts w:hAnsi="Times New Roman"/>
          <w:sz w:val="22"/>
          <w:szCs w:val="22"/>
        </w:rPr>
        <w:t>nci</w:t>
      </w:r>
      <w:proofErr w:type="spellEnd"/>
      <w:r w:rsidRPr="00BD7A90">
        <w:rPr>
          <w:rFonts w:hAnsi="Times New Roman"/>
          <w:sz w:val="22"/>
          <w:szCs w:val="22"/>
        </w:rPr>
        <w:t xml:space="preserve"> fıkrası gereğince Bakanlık adına özel hesap açtırmak,</w:t>
      </w:r>
    </w:p>
    <w:p w:rsidR="00062AE0" w:rsidRPr="00BD7A90" w:rsidRDefault="00062AE0" w:rsidP="00062AE0">
      <w:pPr>
        <w:pStyle w:val="3-NormalYaz"/>
        <w:numPr>
          <w:ilvl w:val="0"/>
          <w:numId w:val="19"/>
        </w:numPr>
        <w:spacing w:after="240" w:line="240" w:lineRule="exact"/>
        <w:rPr>
          <w:rFonts w:hAnsi="Times New Roman"/>
          <w:sz w:val="22"/>
          <w:szCs w:val="22"/>
        </w:rPr>
      </w:pPr>
      <w:r w:rsidRPr="00BD7A90">
        <w:rPr>
          <w:rFonts w:hAnsi="Times New Roman"/>
          <w:sz w:val="22"/>
          <w:szCs w:val="22"/>
        </w:rPr>
        <w:t>KBRN ekipleri için gerekli araç, gereç ve malzemelerin teminini sağlamak,</w:t>
      </w:r>
    </w:p>
    <w:p w:rsidR="007C3082" w:rsidRPr="00BD7A90" w:rsidRDefault="007C3082"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Başbakanlıkça düzenlenen </w:t>
      </w:r>
      <w:r w:rsidR="003C1586" w:rsidRPr="00BD7A90">
        <w:rPr>
          <w:rFonts w:hAnsi="Times New Roman"/>
          <w:sz w:val="22"/>
          <w:szCs w:val="22"/>
        </w:rPr>
        <w:t xml:space="preserve">veya Uluslararası düzeyde düzenlenen </w:t>
      </w:r>
      <w:r w:rsidRPr="00BD7A90">
        <w:rPr>
          <w:rFonts w:hAnsi="Times New Roman"/>
          <w:sz w:val="22"/>
          <w:szCs w:val="22"/>
        </w:rPr>
        <w:t>eğitim ve tatbikatları takip ederek</w:t>
      </w:r>
      <w:r w:rsidR="00C0299A" w:rsidRPr="00BD7A90">
        <w:rPr>
          <w:rFonts w:hAnsi="Times New Roman"/>
          <w:sz w:val="22"/>
          <w:szCs w:val="22"/>
        </w:rPr>
        <w:t>,</w:t>
      </w:r>
      <w:r w:rsidRPr="00BD7A90">
        <w:rPr>
          <w:rFonts w:hAnsi="Times New Roman"/>
          <w:sz w:val="22"/>
          <w:szCs w:val="22"/>
        </w:rPr>
        <w:t xml:space="preserve"> Bakanlık KBRN Ekibinin </w:t>
      </w:r>
      <w:r w:rsidR="003C1586" w:rsidRPr="00BD7A90">
        <w:rPr>
          <w:rFonts w:hAnsi="Times New Roman"/>
          <w:sz w:val="22"/>
          <w:szCs w:val="22"/>
        </w:rPr>
        <w:t xml:space="preserve">eğitim ve tatbikatlara </w:t>
      </w:r>
      <w:r w:rsidRPr="00BD7A90">
        <w:rPr>
          <w:rFonts w:hAnsi="Times New Roman"/>
          <w:sz w:val="22"/>
          <w:szCs w:val="22"/>
        </w:rPr>
        <w:t>katılımını sağlamak,</w:t>
      </w:r>
    </w:p>
    <w:p w:rsidR="006C3CDF" w:rsidRPr="00BD7A90" w:rsidRDefault="005444CF"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Bakanlığa gönderilen zarf, koli, paket </w:t>
      </w:r>
      <w:proofErr w:type="spellStart"/>
      <w:r w:rsidRPr="00BD7A90">
        <w:rPr>
          <w:rFonts w:hAnsi="Times New Roman"/>
          <w:sz w:val="22"/>
          <w:szCs w:val="22"/>
        </w:rPr>
        <w:t>v.b</w:t>
      </w:r>
      <w:proofErr w:type="spellEnd"/>
      <w:r w:rsidRPr="00BD7A90">
        <w:rPr>
          <w:rFonts w:hAnsi="Times New Roman"/>
          <w:sz w:val="22"/>
          <w:szCs w:val="22"/>
        </w:rPr>
        <w:t xml:space="preserve"> incelenerek şüpheli bir durum olması halinde güvenlik birimlerine bildirmek,</w:t>
      </w:r>
    </w:p>
    <w:p w:rsidR="00B1075A" w:rsidRPr="00BD7A90" w:rsidRDefault="00B1075A"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KBRN tehdidi söz konusu olması halinde tahliye ve sığınak hizmetlerini yürütmek,</w:t>
      </w:r>
    </w:p>
    <w:p w:rsidR="007C1750" w:rsidRPr="00BD7A90" w:rsidRDefault="007C1750"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lastRenderedPageBreak/>
        <w:t>Bakanlık KBRN Ekibinin eğitim ve tatbikat planlamasını yap</w:t>
      </w:r>
      <w:r w:rsidR="003E7C4F" w:rsidRPr="00BD7A90">
        <w:rPr>
          <w:rFonts w:hAnsi="Times New Roman"/>
          <w:sz w:val="22"/>
          <w:szCs w:val="22"/>
        </w:rPr>
        <w:t>mak</w:t>
      </w:r>
      <w:r w:rsidRPr="00BD7A90">
        <w:rPr>
          <w:rFonts w:hAnsi="Times New Roman"/>
          <w:sz w:val="22"/>
          <w:szCs w:val="22"/>
        </w:rPr>
        <w:t>, ilgili kurumlarca yapılan eğiti</w:t>
      </w:r>
      <w:r w:rsidR="003E7C4F" w:rsidRPr="00BD7A90">
        <w:rPr>
          <w:rFonts w:hAnsi="Times New Roman"/>
          <w:sz w:val="22"/>
          <w:szCs w:val="22"/>
        </w:rPr>
        <w:t>m ve tatbikatlara katılımlarını koordine etmek,</w:t>
      </w:r>
    </w:p>
    <w:p w:rsidR="007C1750" w:rsidRPr="00BD7A90" w:rsidRDefault="007C1750" w:rsidP="004830DA">
      <w:pPr>
        <w:pStyle w:val="3-NormalYaz"/>
        <w:numPr>
          <w:ilvl w:val="0"/>
          <w:numId w:val="19"/>
        </w:numPr>
        <w:spacing w:after="240" w:line="240" w:lineRule="exact"/>
        <w:rPr>
          <w:rFonts w:hAnsi="Times New Roman"/>
          <w:sz w:val="22"/>
          <w:szCs w:val="22"/>
        </w:rPr>
      </w:pPr>
      <w:r w:rsidRPr="00BD7A90">
        <w:rPr>
          <w:rFonts w:hAnsi="Times New Roman"/>
          <w:sz w:val="22"/>
          <w:szCs w:val="22"/>
        </w:rPr>
        <w:t xml:space="preserve">Taşra teşkilatlarının KBRN </w:t>
      </w:r>
      <w:r w:rsidR="00CF1B81" w:rsidRPr="00BD7A90">
        <w:rPr>
          <w:rFonts w:hAnsi="Times New Roman"/>
          <w:sz w:val="22"/>
          <w:szCs w:val="22"/>
        </w:rPr>
        <w:t>Talimatlarının</w:t>
      </w:r>
      <w:r w:rsidRPr="00BD7A90">
        <w:rPr>
          <w:rFonts w:hAnsi="Times New Roman"/>
          <w:sz w:val="22"/>
          <w:szCs w:val="22"/>
        </w:rPr>
        <w:t xml:space="preserve"> </w:t>
      </w:r>
      <w:r w:rsidR="00307BE5" w:rsidRPr="00BD7A90">
        <w:rPr>
          <w:rFonts w:hAnsi="Times New Roman"/>
          <w:sz w:val="22"/>
          <w:szCs w:val="22"/>
        </w:rPr>
        <w:t>hazırlanmasını,</w:t>
      </w:r>
      <w:r w:rsidRPr="00BD7A90">
        <w:rPr>
          <w:rFonts w:hAnsi="Times New Roman"/>
          <w:sz w:val="22"/>
          <w:szCs w:val="22"/>
        </w:rPr>
        <w:t xml:space="preserve"> güncel tutulma</w:t>
      </w:r>
      <w:r w:rsidR="00307BE5" w:rsidRPr="00BD7A90">
        <w:rPr>
          <w:rFonts w:hAnsi="Times New Roman"/>
          <w:sz w:val="22"/>
          <w:szCs w:val="22"/>
        </w:rPr>
        <w:t>sını</w:t>
      </w:r>
      <w:r w:rsidR="0091481E" w:rsidRPr="00BD7A90">
        <w:rPr>
          <w:rFonts w:hAnsi="Times New Roman"/>
          <w:sz w:val="22"/>
          <w:szCs w:val="22"/>
        </w:rPr>
        <w:t>,</w:t>
      </w:r>
      <w:r w:rsidR="00307BE5" w:rsidRPr="00BD7A90">
        <w:rPr>
          <w:rFonts w:hAnsi="Times New Roman"/>
          <w:sz w:val="22"/>
          <w:szCs w:val="22"/>
        </w:rPr>
        <w:t xml:space="preserve"> araç</w:t>
      </w:r>
      <w:r w:rsidR="0091481E" w:rsidRPr="00BD7A90">
        <w:rPr>
          <w:rFonts w:hAnsi="Times New Roman"/>
          <w:sz w:val="22"/>
          <w:szCs w:val="22"/>
        </w:rPr>
        <w:t>-</w:t>
      </w:r>
      <w:r w:rsidR="00307BE5" w:rsidRPr="00BD7A90">
        <w:rPr>
          <w:rFonts w:hAnsi="Times New Roman"/>
          <w:sz w:val="22"/>
          <w:szCs w:val="22"/>
        </w:rPr>
        <w:t xml:space="preserve">gereç ve malzeme temini ile eğitim ve tatbikatlarını </w:t>
      </w:r>
      <w:r w:rsidRPr="00BD7A90">
        <w:rPr>
          <w:rFonts w:hAnsi="Times New Roman"/>
          <w:sz w:val="22"/>
          <w:szCs w:val="22"/>
        </w:rPr>
        <w:t>takip ve koordine etmek,</w:t>
      </w:r>
    </w:p>
    <w:p w:rsidR="00721352" w:rsidRPr="00A1708C" w:rsidRDefault="00521209" w:rsidP="00721352">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721352" w:rsidRPr="00A1708C">
        <w:rPr>
          <w:rFonts w:hAnsi="Times New Roman"/>
          <w:b/>
          <w:color w:val="31849B" w:themeColor="accent5" w:themeShade="BF"/>
          <w:sz w:val="22"/>
          <w:szCs w:val="22"/>
        </w:rPr>
        <w:t>Toprak Mahsulleri Ofisi Genel Müdürlüğünün görev ve sorumlulukları;</w:t>
      </w:r>
    </w:p>
    <w:p w:rsidR="006E62FF" w:rsidRPr="00A1708C" w:rsidRDefault="006E62FF" w:rsidP="00721352">
      <w:pPr>
        <w:pStyle w:val="3-NormalYaz"/>
        <w:spacing w:line="240" w:lineRule="exact"/>
        <w:rPr>
          <w:rFonts w:hAnsi="Times New Roman"/>
          <w:b/>
          <w:color w:val="31849B" w:themeColor="accent5" w:themeShade="BF"/>
          <w:sz w:val="22"/>
          <w:szCs w:val="22"/>
        </w:rPr>
      </w:pPr>
    </w:p>
    <w:p w:rsidR="00CA4EC0" w:rsidRPr="00BD7A90" w:rsidRDefault="00CA4EC0" w:rsidP="004830DA">
      <w:pPr>
        <w:pStyle w:val="3-NormalYaz"/>
        <w:numPr>
          <w:ilvl w:val="0"/>
          <w:numId w:val="20"/>
        </w:numPr>
        <w:spacing w:after="240" w:line="240" w:lineRule="exact"/>
        <w:rPr>
          <w:rFonts w:hAnsi="Times New Roman"/>
          <w:sz w:val="22"/>
          <w:szCs w:val="22"/>
        </w:rPr>
      </w:pPr>
      <w:r w:rsidRPr="00BD7A90">
        <w:rPr>
          <w:rFonts w:hAnsi="Times New Roman"/>
          <w:sz w:val="22"/>
          <w:szCs w:val="22"/>
        </w:rPr>
        <w:t>Gıda veya yem amaçlı hububat ile haşhaş kapsülü ve haşhaş tohumu stoklarının bulunduğu tesisler, yer ve bölgelerde, ayrıca haşhaş ekim alanlarında etkilenen ve zarar gören yerlerin tespit ed</w:t>
      </w:r>
      <w:r w:rsidR="004448F8" w:rsidRPr="00BD7A90">
        <w:rPr>
          <w:rFonts w:hAnsi="Times New Roman"/>
          <w:sz w:val="22"/>
          <w:szCs w:val="22"/>
        </w:rPr>
        <w:t>ilmesini</w:t>
      </w:r>
      <w:r w:rsidRPr="00BD7A90">
        <w:rPr>
          <w:rFonts w:hAnsi="Times New Roman"/>
          <w:sz w:val="22"/>
          <w:szCs w:val="22"/>
        </w:rPr>
        <w:t>, bu yöredeki güvenli bölgelerin belirlenmesi</w:t>
      </w:r>
      <w:r w:rsidR="004448F8" w:rsidRPr="00BD7A90">
        <w:rPr>
          <w:rFonts w:hAnsi="Times New Roman"/>
          <w:sz w:val="22"/>
          <w:szCs w:val="22"/>
        </w:rPr>
        <w:t>ni</w:t>
      </w:r>
      <w:r w:rsidRPr="00BD7A90">
        <w:rPr>
          <w:rFonts w:hAnsi="Times New Roman"/>
          <w:sz w:val="22"/>
          <w:szCs w:val="22"/>
        </w:rPr>
        <w:t>, kirl</w:t>
      </w:r>
      <w:r w:rsidR="008A39CF" w:rsidRPr="00BD7A90">
        <w:rPr>
          <w:rFonts w:hAnsi="Times New Roman"/>
          <w:sz w:val="22"/>
          <w:szCs w:val="22"/>
        </w:rPr>
        <w:t>iliğin yayılmasını</w:t>
      </w:r>
      <w:r w:rsidRPr="00BD7A90">
        <w:rPr>
          <w:rFonts w:hAnsi="Times New Roman"/>
          <w:sz w:val="22"/>
          <w:szCs w:val="22"/>
        </w:rPr>
        <w:t xml:space="preserve"> önle</w:t>
      </w:r>
      <w:r w:rsidR="004448F8" w:rsidRPr="00BD7A90">
        <w:rPr>
          <w:rFonts w:hAnsi="Times New Roman"/>
          <w:sz w:val="22"/>
          <w:szCs w:val="22"/>
        </w:rPr>
        <w:t xml:space="preserve">nmesi için planlamanın yapılmasını gerekli tedbirlerin alınmasını </w:t>
      </w:r>
      <w:r w:rsidRPr="00BD7A90">
        <w:rPr>
          <w:rFonts w:hAnsi="Times New Roman"/>
          <w:sz w:val="22"/>
          <w:szCs w:val="22"/>
        </w:rPr>
        <w:t>Bakanlık</w:t>
      </w:r>
      <w:r w:rsidR="004448F8" w:rsidRPr="00BD7A90">
        <w:rPr>
          <w:rFonts w:hAnsi="Times New Roman"/>
          <w:sz w:val="22"/>
          <w:szCs w:val="22"/>
        </w:rPr>
        <w:t xml:space="preserve"> ile</w:t>
      </w:r>
      <w:r w:rsidRPr="00BD7A90">
        <w:rPr>
          <w:rFonts w:hAnsi="Times New Roman"/>
          <w:sz w:val="22"/>
          <w:szCs w:val="22"/>
        </w:rPr>
        <w:t xml:space="preserve"> koordineli olarak </w:t>
      </w:r>
      <w:r w:rsidR="004448F8" w:rsidRPr="00BD7A90">
        <w:rPr>
          <w:rFonts w:hAnsi="Times New Roman"/>
          <w:sz w:val="22"/>
          <w:szCs w:val="22"/>
        </w:rPr>
        <w:t>yap</w:t>
      </w:r>
      <w:r w:rsidR="00420F7C" w:rsidRPr="00BD7A90">
        <w:rPr>
          <w:rFonts w:hAnsi="Times New Roman"/>
          <w:sz w:val="22"/>
          <w:szCs w:val="22"/>
        </w:rPr>
        <w:t>mak</w:t>
      </w:r>
      <w:r w:rsidR="004448F8" w:rsidRPr="00BD7A90">
        <w:rPr>
          <w:rFonts w:hAnsi="Times New Roman"/>
          <w:sz w:val="22"/>
          <w:szCs w:val="22"/>
        </w:rPr>
        <w:t>.</w:t>
      </w:r>
      <w:r w:rsidRPr="00BD7A90">
        <w:rPr>
          <w:rFonts w:hAnsi="Times New Roman"/>
          <w:sz w:val="22"/>
          <w:szCs w:val="22"/>
        </w:rPr>
        <w:t xml:space="preserve"> </w:t>
      </w:r>
      <w:r w:rsidR="004448F8" w:rsidRPr="00BD7A90">
        <w:rPr>
          <w:rFonts w:hAnsi="Times New Roman"/>
          <w:sz w:val="22"/>
          <w:szCs w:val="22"/>
        </w:rPr>
        <w:t xml:space="preserve">Hazırlanan plana göre Bakanlık tarafından </w:t>
      </w:r>
      <w:proofErr w:type="spellStart"/>
      <w:r w:rsidRPr="00BD7A90">
        <w:rPr>
          <w:rFonts w:hAnsi="Times New Roman"/>
          <w:sz w:val="22"/>
          <w:szCs w:val="22"/>
        </w:rPr>
        <w:t>KBRN’ye</w:t>
      </w:r>
      <w:proofErr w:type="spellEnd"/>
      <w:r w:rsidRPr="00BD7A90">
        <w:rPr>
          <w:rFonts w:hAnsi="Times New Roman"/>
          <w:sz w:val="22"/>
          <w:szCs w:val="22"/>
        </w:rPr>
        <w:t xml:space="preserve"> ka</w:t>
      </w:r>
      <w:r w:rsidR="004448F8" w:rsidRPr="00BD7A90">
        <w:rPr>
          <w:rFonts w:hAnsi="Times New Roman"/>
          <w:sz w:val="22"/>
          <w:szCs w:val="22"/>
        </w:rPr>
        <w:t>rşı gerekli donanım tedbirleri</w:t>
      </w:r>
      <w:r w:rsidRPr="00BD7A90">
        <w:rPr>
          <w:rFonts w:hAnsi="Times New Roman"/>
          <w:sz w:val="22"/>
          <w:szCs w:val="22"/>
        </w:rPr>
        <w:t xml:space="preserve"> al</w:t>
      </w:r>
      <w:r w:rsidR="004448F8" w:rsidRPr="00BD7A90">
        <w:rPr>
          <w:rFonts w:hAnsi="Times New Roman"/>
          <w:sz w:val="22"/>
          <w:szCs w:val="22"/>
        </w:rPr>
        <w:t xml:space="preserve">ındıktan sonra TMO </w:t>
      </w:r>
      <w:r w:rsidRPr="00BD7A90">
        <w:rPr>
          <w:rFonts w:hAnsi="Times New Roman"/>
          <w:sz w:val="22"/>
          <w:szCs w:val="22"/>
        </w:rPr>
        <w:t>stoklar</w:t>
      </w:r>
      <w:r w:rsidR="004448F8" w:rsidRPr="00BD7A90">
        <w:rPr>
          <w:rFonts w:hAnsi="Times New Roman"/>
          <w:sz w:val="22"/>
          <w:szCs w:val="22"/>
        </w:rPr>
        <w:t>ın</w:t>
      </w:r>
      <w:r w:rsidRPr="00BD7A90">
        <w:rPr>
          <w:rFonts w:hAnsi="Times New Roman"/>
          <w:sz w:val="22"/>
          <w:szCs w:val="22"/>
        </w:rPr>
        <w:t xml:space="preserve">da bulunan gıda veya yem amaçlı hububat ile haşhaş kapsülü ve haşhaş tohumunu güvenli olduğu </w:t>
      </w:r>
      <w:r w:rsidR="004448F8" w:rsidRPr="00BD7A90">
        <w:rPr>
          <w:rFonts w:hAnsi="Times New Roman"/>
          <w:sz w:val="22"/>
          <w:szCs w:val="22"/>
        </w:rPr>
        <w:t xml:space="preserve">tespit edilen </w:t>
      </w:r>
      <w:r w:rsidRPr="00BD7A90">
        <w:rPr>
          <w:rFonts w:hAnsi="Times New Roman"/>
          <w:sz w:val="22"/>
          <w:szCs w:val="22"/>
        </w:rPr>
        <w:t>yer ve bölgeye taşınmasını sağla</w:t>
      </w:r>
      <w:r w:rsidR="00420F7C" w:rsidRPr="00BD7A90">
        <w:rPr>
          <w:rFonts w:hAnsi="Times New Roman"/>
          <w:sz w:val="22"/>
          <w:szCs w:val="22"/>
        </w:rPr>
        <w:t>mak,</w:t>
      </w:r>
    </w:p>
    <w:p w:rsidR="00CA4EC0" w:rsidRPr="00BD7A90" w:rsidRDefault="00CA4EC0" w:rsidP="004830DA">
      <w:pPr>
        <w:pStyle w:val="3-NormalYaz"/>
        <w:numPr>
          <w:ilvl w:val="0"/>
          <w:numId w:val="20"/>
        </w:numPr>
        <w:spacing w:after="240" w:line="240" w:lineRule="exact"/>
        <w:rPr>
          <w:rFonts w:hAnsi="Times New Roman"/>
          <w:sz w:val="22"/>
          <w:szCs w:val="22"/>
        </w:rPr>
      </w:pPr>
      <w:r w:rsidRPr="00BD7A90">
        <w:rPr>
          <w:rFonts w:hAnsi="Times New Roman"/>
          <w:sz w:val="22"/>
          <w:szCs w:val="22"/>
        </w:rPr>
        <w:t>Kirlilikten etkilenen bölgede bulunan gıda veya yem amaçlı hububat ile haşhaş kapsülü ve haşhaş tohumundan numune alarak hasar tespitine yönelik analizlerin yapılmasını sağlamak</w:t>
      </w:r>
      <w:r w:rsidR="007A6A18" w:rsidRPr="00BD7A90">
        <w:rPr>
          <w:rFonts w:hAnsi="Times New Roman"/>
          <w:sz w:val="22"/>
          <w:szCs w:val="22"/>
        </w:rPr>
        <w:t xml:space="preserve"> için</w:t>
      </w:r>
      <w:r w:rsidRPr="00BD7A90">
        <w:rPr>
          <w:rFonts w:hAnsi="Times New Roman"/>
          <w:sz w:val="22"/>
          <w:szCs w:val="22"/>
        </w:rPr>
        <w:t xml:space="preserve"> ilgili kurum, kuruluş ve </w:t>
      </w:r>
      <w:r w:rsidR="00300CE6" w:rsidRPr="00BD7A90">
        <w:rPr>
          <w:rFonts w:hAnsi="Times New Roman"/>
          <w:sz w:val="22"/>
          <w:szCs w:val="22"/>
        </w:rPr>
        <w:t>v</w:t>
      </w:r>
      <w:r w:rsidRPr="00BD7A90">
        <w:rPr>
          <w:rFonts w:hAnsi="Times New Roman"/>
          <w:sz w:val="22"/>
          <w:szCs w:val="22"/>
        </w:rPr>
        <w:t>aliliklerle koordineli olarak çalışmak,</w:t>
      </w:r>
    </w:p>
    <w:p w:rsidR="000C3955" w:rsidRPr="00BD7A90" w:rsidRDefault="007A6A18" w:rsidP="004830DA">
      <w:pPr>
        <w:pStyle w:val="3-NormalYaz"/>
        <w:numPr>
          <w:ilvl w:val="0"/>
          <w:numId w:val="20"/>
        </w:numPr>
        <w:spacing w:after="240" w:line="240" w:lineRule="exact"/>
        <w:rPr>
          <w:rFonts w:hAnsi="Times New Roman"/>
          <w:sz w:val="22"/>
          <w:szCs w:val="22"/>
        </w:rPr>
      </w:pPr>
      <w:r w:rsidRPr="00BD7A90">
        <w:rPr>
          <w:rFonts w:hAnsi="Times New Roman"/>
          <w:sz w:val="22"/>
          <w:szCs w:val="22"/>
        </w:rPr>
        <w:t xml:space="preserve">Tehlikeden etkilenmesi muhtemel bölgelerde bulunan Genel Müdürlüğe </w:t>
      </w:r>
      <w:r w:rsidR="00300CE6" w:rsidRPr="00BD7A90">
        <w:rPr>
          <w:rFonts w:hAnsi="Times New Roman"/>
          <w:sz w:val="22"/>
          <w:szCs w:val="22"/>
        </w:rPr>
        <w:t xml:space="preserve">ait </w:t>
      </w:r>
      <w:r w:rsidRPr="00BD7A90">
        <w:rPr>
          <w:rFonts w:hAnsi="Times New Roman"/>
          <w:sz w:val="22"/>
          <w:szCs w:val="22"/>
        </w:rPr>
        <w:t>işyerlerindeki gıda veya yem amaçlı hububat ile haşhaş kapsülü ve haşhaş tohumu</w:t>
      </w:r>
      <w:r w:rsidR="00CA4EC0" w:rsidRPr="00BD7A90">
        <w:rPr>
          <w:rFonts w:hAnsi="Times New Roman"/>
          <w:sz w:val="22"/>
          <w:szCs w:val="22"/>
        </w:rPr>
        <w:t xml:space="preserve"> </w:t>
      </w:r>
      <w:r w:rsidRPr="00BD7A90">
        <w:rPr>
          <w:rFonts w:hAnsi="Times New Roman"/>
          <w:sz w:val="22"/>
          <w:szCs w:val="22"/>
        </w:rPr>
        <w:t xml:space="preserve">stokları ile Afyon </w:t>
      </w:r>
      <w:proofErr w:type="spellStart"/>
      <w:r w:rsidRPr="00BD7A90">
        <w:rPr>
          <w:rFonts w:hAnsi="Times New Roman"/>
          <w:sz w:val="22"/>
          <w:szCs w:val="22"/>
        </w:rPr>
        <w:t>Alkaloidleri</w:t>
      </w:r>
      <w:proofErr w:type="spellEnd"/>
      <w:r w:rsidRPr="00BD7A90">
        <w:rPr>
          <w:rFonts w:hAnsi="Times New Roman"/>
          <w:sz w:val="22"/>
          <w:szCs w:val="22"/>
        </w:rPr>
        <w:t xml:space="preserve"> Fabrikası İşletme Müdürlüğü üretim tesislerinin korunmasını ve insan sağlığı için her türlü </w:t>
      </w:r>
      <w:proofErr w:type="gramStart"/>
      <w:r w:rsidRPr="00BD7A90">
        <w:rPr>
          <w:rFonts w:hAnsi="Times New Roman"/>
          <w:sz w:val="22"/>
          <w:szCs w:val="22"/>
        </w:rPr>
        <w:t>hijyen</w:t>
      </w:r>
      <w:proofErr w:type="gramEnd"/>
      <w:r w:rsidRPr="00BD7A90">
        <w:rPr>
          <w:rFonts w:hAnsi="Times New Roman"/>
          <w:sz w:val="22"/>
          <w:szCs w:val="22"/>
        </w:rPr>
        <w:t xml:space="preserve"> şartlarının sağlanmasına yönelik </w:t>
      </w:r>
      <w:r w:rsidR="000C3955" w:rsidRPr="00BD7A90">
        <w:rPr>
          <w:rFonts w:hAnsi="Times New Roman"/>
          <w:sz w:val="22"/>
          <w:szCs w:val="22"/>
        </w:rPr>
        <w:t xml:space="preserve">planlama kapsamında gerekli </w:t>
      </w:r>
      <w:r w:rsidRPr="00BD7A90">
        <w:rPr>
          <w:rFonts w:hAnsi="Times New Roman"/>
          <w:sz w:val="22"/>
          <w:szCs w:val="22"/>
        </w:rPr>
        <w:t>tedbirleri almak,</w:t>
      </w:r>
    </w:p>
    <w:p w:rsidR="00CA4EC0" w:rsidRPr="00BD7A90" w:rsidRDefault="000C3955" w:rsidP="004830DA">
      <w:pPr>
        <w:pStyle w:val="3-NormalYaz"/>
        <w:numPr>
          <w:ilvl w:val="0"/>
          <w:numId w:val="20"/>
        </w:numPr>
        <w:spacing w:after="240" w:line="240" w:lineRule="exact"/>
        <w:rPr>
          <w:rFonts w:hAnsi="Times New Roman"/>
          <w:sz w:val="22"/>
          <w:szCs w:val="22"/>
        </w:rPr>
      </w:pPr>
      <w:r w:rsidRPr="00BD7A90">
        <w:rPr>
          <w:rFonts w:hAnsi="Times New Roman"/>
          <w:b/>
          <w:sz w:val="22"/>
          <w:szCs w:val="22"/>
        </w:rPr>
        <w:t>H</w:t>
      </w:r>
      <w:r w:rsidRPr="00BD7A90">
        <w:rPr>
          <w:rFonts w:hAnsi="Times New Roman"/>
          <w:sz w:val="22"/>
          <w:szCs w:val="22"/>
        </w:rPr>
        <w:t xml:space="preserve">aşhaş kapsülü ve afyondan afyon </w:t>
      </w:r>
      <w:proofErr w:type="spellStart"/>
      <w:r w:rsidRPr="00BD7A90">
        <w:rPr>
          <w:rFonts w:hAnsi="Times New Roman"/>
          <w:sz w:val="22"/>
          <w:szCs w:val="22"/>
        </w:rPr>
        <w:t>alkaloidleri</w:t>
      </w:r>
      <w:proofErr w:type="spellEnd"/>
      <w:r w:rsidRPr="00BD7A90">
        <w:rPr>
          <w:rFonts w:hAnsi="Times New Roman"/>
          <w:sz w:val="22"/>
          <w:szCs w:val="22"/>
        </w:rPr>
        <w:t xml:space="preserve"> türevleri ve uyuşturucu müstahzar imal eden </w:t>
      </w:r>
      <w:proofErr w:type="gramStart"/>
      <w:r w:rsidRPr="00BD7A90">
        <w:rPr>
          <w:rFonts w:hAnsi="Times New Roman"/>
          <w:sz w:val="22"/>
          <w:szCs w:val="22"/>
        </w:rPr>
        <w:t>entegre</w:t>
      </w:r>
      <w:proofErr w:type="gramEnd"/>
      <w:r w:rsidRPr="00BD7A90">
        <w:rPr>
          <w:rFonts w:hAnsi="Times New Roman"/>
          <w:sz w:val="22"/>
          <w:szCs w:val="22"/>
        </w:rPr>
        <w:t xml:space="preserve"> tesislerin bulunduğu Afyon Fabrikası İşletme Müdürlüğünde planlama kapsamında gerekli tedbirleri almak, </w:t>
      </w:r>
    </w:p>
    <w:p w:rsidR="00BF0069" w:rsidRDefault="00521209" w:rsidP="00BF0069">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BF0069">
        <w:rPr>
          <w:rFonts w:hAnsi="Times New Roman"/>
          <w:b/>
          <w:color w:val="31849B" w:themeColor="accent5" w:themeShade="BF"/>
          <w:sz w:val="22"/>
          <w:szCs w:val="22"/>
        </w:rPr>
        <w:t>Tarım İşletmeleri</w:t>
      </w:r>
      <w:r w:rsidR="00BF0069" w:rsidRPr="00A1708C">
        <w:rPr>
          <w:rFonts w:hAnsi="Times New Roman"/>
          <w:b/>
          <w:color w:val="31849B" w:themeColor="accent5" w:themeShade="BF"/>
          <w:sz w:val="22"/>
          <w:szCs w:val="22"/>
        </w:rPr>
        <w:t xml:space="preserve"> Genel Müdürlüğünün görev ve sorumlulukları;</w:t>
      </w:r>
    </w:p>
    <w:p w:rsidR="00BF0069" w:rsidRDefault="00BF0069" w:rsidP="00BF0069">
      <w:pPr>
        <w:pStyle w:val="3-NormalYaz"/>
        <w:spacing w:line="240" w:lineRule="exact"/>
        <w:rPr>
          <w:rFonts w:hAnsi="Times New Roman"/>
          <w:b/>
          <w:color w:val="31849B" w:themeColor="accent5" w:themeShade="BF"/>
          <w:sz w:val="22"/>
          <w:szCs w:val="22"/>
        </w:rPr>
      </w:pPr>
    </w:p>
    <w:p w:rsidR="00BF0069" w:rsidRPr="00BD7A90" w:rsidRDefault="00793764" w:rsidP="00BF0069">
      <w:pPr>
        <w:pStyle w:val="3-NormalYaz"/>
        <w:numPr>
          <w:ilvl w:val="0"/>
          <w:numId w:val="26"/>
        </w:numPr>
        <w:spacing w:after="240" w:line="240" w:lineRule="exact"/>
        <w:rPr>
          <w:rFonts w:hAnsi="Times New Roman"/>
          <w:sz w:val="22"/>
          <w:szCs w:val="22"/>
        </w:rPr>
      </w:pPr>
      <w:r w:rsidRPr="00BD7A90">
        <w:rPr>
          <w:rFonts w:hAnsi="Times New Roman"/>
          <w:sz w:val="22"/>
          <w:szCs w:val="22"/>
        </w:rPr>
        <w:t xml:space="preserve">Kirlilikten etkilenen </w:t>
      </w:r>
      <w:r w:rsidR="00D572DA" w:rsidRPr="00BD7A90">
        <w:rPr>
          <w:rFonts w:hAnsi="Times New Roman"/>
          <w:sz w:val="22"/>
          <w:szCs w:val="22"/>
        </w:rPr>
        <w:t>Genel Müdürlüğe ait</w:t>
      </w:r>
      <w:r w:rsidR="00BF0069" w:rsidRPr="00BD7A90">
        <w:rPr>
          <w:rFonts w:hAnsi="Times New Roman"/>
          <w:sz w:val="22"/>
          <w:szCs w:val="22"/>
        </w:rPr>
        <w:t xml:space="preserve"> üretim alanlarında güvenli bölgeleri tespit etmek, kirliliğin yayılmasını önlemek için gerekli tedbirleri almak,</w:t>
      </w:r>
    </w:p>
    <w:p w:rsidR="00BF0069" w:rsidRPr="00BD7A90" w:rsidRDefault="00BF0069" w:rsidP="00BF0069">
      <w:pPr>
        <w:pStyle w:val="3-NormalYaz"/>
        <w:numPr>
          <w:ilvl w:val="0"/>
          <w:numId w:val="26"/>
        </w:numPr>
        <w:spacing w:after="240" w:line="240" w:lineRule="exact"/>
        <w:rPr>
          <w:rFonts w:hAnsi="Times New Roman"/>
          <w:sz w:val="22"/>
          <w:szCs w:val="22"/>
        </w:rPr>
      </w:pPr>
      <w:r w:rsidRPr="00BD7A90">
        <w:rPr>
          <w:rFonts w:hAnsi="Times New Roman"/>
          <w:sz w:val="22"/>
          <w:szCs w:val="22"/>
        </w:rPr>
        <w:t>Kirlilikten etkilenen üretim alanları, canlı ve cansız üretim araçları ve tesislerinden kurtarılabilecek olanların arındırılmasını, hasar durum tespitinin yapılmasını, numune alınıp analizlerin yapılmasını ilgili kurum, kuruluş ve valiliklerle koordineli olarak sağlamak,</w:t>
      </w:r>
    </w:p>
    <w:p w:rsidR="00BF0069" w:rsidRPr="00BD7A90" w:rsidRDefault="00BF0069" w:rsidP="00BF0069">
      <w:pPr>
        <w:pStyle w:val="3-NormalYaz"/>
        <w:numPr>
          <w:ilvl w:val="0"/>
          <w:numId w:val="26"/>
        </w:numPr>
        <w:spacing w:after="240" w:line="240" w:lineRule="exact"/>
        <w:rPr>
          <w:rFonts w:hAnsi="Times New Roman"/>
          <w:sz w:val="22"/>
          <w:szCs w:val="22"/>
        </w:rPr>
      </w:pPr>
      <w:r w:rsidRPr="00BD7A90">
        <w:rPr>
          <w:rFonts w:hAnsi="Times New Roman"/>
          <w:sz w:val="22"/>
          <w:szCs w:val="22"/>
        </w:rPr>
        <w:t>Tehlikeden etkilenmesi muhtemel bölgelerdeki tohumluk ve damızlık üretim alanlarında koruyucu önlemler alınmasına yönelik eğitim yapmak/yaptırmak</w:t>
      </w:r>
      <w:r w:rsidR="006331FB" w:rsidRPr="00BD7A90">
        <w:rPr>
          <w:rFonts w:hAnsi="Times New Roman"/>
          <w:sz w:val="22"/>
          <w:szCs w:val="22"/>
        </w:rPr>
        <w:t>.</w:t>
      </w:r>
    </w:p>
    <w:p w:rsidR="004E1699" w:rsidRPr="00A1708C" w:rsidRDefault="004E1699" w:rsidP="008B1961">
      <w:pPr>
        <w:pStyle w:val="3-NormalYaz"/>
        <w:spacing w:line="240" w:lineRule="exact"/>
        <w:ind w:left="926"/>
        <w:rPr>
          <w:rFonts w:hAnsi="Times New Roman"/>
          <w:color w:val="C00000"/>
          <w:sz w:val="22"/>
          <w:szCs w:val="22"/>
        </w:rPr>
      </w:pPr>
    </w:p>
    <w:p w:rsidR="006E62FF" w:rsidRPr="00A1708C" w:rsidRDefault="00521209" w:rsidP="006E62FF">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6E62FF" w:rsidRPr="00A1708C">
        <w:rPr>
          <w:rFonts w:hAnsi="Times New Roman"/>
          <w:b/>
          <w:color w:val="31849B" w:themeColor="accent5" w:themeShade="BF"/>
          <w:sz w:val="22"/>
          <w:szCs w:val="22"/>
        </w:rPr>
        <w:t>Et ve Süt Kurumu Genel Müdürlüğünün görev ve sorumlulukları;</w:t>
      </w:r>
    </w:p>
    <w:p w:rsidR="006E62FF" w:rsidRPr="00A1708C" w:rsidRDefault="006E62FF" w:rsidP="006E62FF">
      <w:pPr>
        <w:pStyle w:val="3-NormalYaz"/>
        <w:spacing w:line="240" w:lineRule="exact"/>
        <w:rPr>
          <w:rFonts w:hAnsi="Times New Roman"/>
          <w:b/>
          <w:color w:val="31849B" w:themeColor="accent5" w:themeShade="BF"/>
          <w:sz w:val="22"/>
          <w:szCs w:val="22"/>
        </w:rPr>
      </w:pPr>
    </w:p>
    <w:p w:rsidR="00035A2A" w:rsidRPr="00BD7A90" w:rsidRDefault="00035A2A" w:rsidP="004830DA">
      <w:pPr>
        <w:pStyle w:val="3-NormalYaz"/>
        <w:numPr>
          <w:ilvl w:val="0"/>
          <w:numId w:val="21"/>
        </w:numPr>
        <w:spacing w:after="240" w:line="240" w:lineRule="exact"/>
        <w:rPr>
          <w:rFonts w:hAnsi="Times New Roman"/>
          <w:b/>
          <w:sz w:val="22"/>
          <w:szCs w:val="22"/>
        </w:rPr>
      </w:pPr>
      <w:r w:rsidRPr="00BD7A90">
        <w:rPr>
          <w:rFonts w:hAnsi="Times New Roman"/>
          <w:sz w:val="22"/>
          <w:szCs w:val="22"/>
        </w:rPr>
        <w:t>Tehlike bölgesinde kesim yapılarak kurtarılabilecek olan büyükbaş ve küçükbaş hayvanların kesim ve depolama işlemlerini gerçekleştirmek,</w:t>
      </w:r>
      <w:r w:rsidRPr="00BD7A90">
        <w:rPr>
          <w:rFonts w:hAnsi="Times New Roman"/>
          <w:b/>
          <w:sz w:val="22"/>
          <w:szCs w:val="22"/>
        </w:rPr>
        <w:t xml:space="preserve"> </w:t>
      </w:r>
    </w:p>
    <w:p w:rsidR="00035A2A" w:rsidRPr="00BD7A90" w:rsidRDefault="00035A2A" w:rsidP="004830DA">
      <w:pPr>
        <w:pStyle w:val="3-NormalYaz"/>
        <w:numPr>
          <w:ilvl w:val="0"/>
          <w:numId w:val="21"/>
        </w:numPr>
        <w:spacing w:after="240" w:line="240" w:lineRule="exact"/>
        <w:rPr>
          <w:rFonts w:hAnsi="Times New Roman"/>
          <w:sz w:val="22"/>
          <w:szCs w:val="22"/>
        </w:rPr>
      </w:pPr>
      <w:r w:rsidRPr="00BD7A90">
        <w:rPr>
          <w:rFonts w:hAnsi="Times New Roman"/>
          <w:sz w:val="22"/>
          <w:szCs w:val="22"/>
        </w:rPr>
        <w:t>Kirlilikten etkilenen gıda maddelerinden kurtarılabilecek olanların soğuk muhafazalı araçlarla sevkiyatını gerçekleştirmek,</w:t>
      </w:r>
    </w:p>
    <w:p w:rsidR="00035A2A" w:rsidRPr="00BD7A90" w:rsidRDefault="00035A2A" w:rsidP="004830DA">
      <w:pPr>
        <w:pStyle w:val="3-NormalYaz"/>
        <w:numPr>
          <w:ilvl w:val="0"/>
          <w:numId w:val="21"/>
        </w:numPr>
        <w:spacing w:after="240" w:line="240" w:lineRule="exact"/>
        <w:rPr>
          <w:rFonts w:hAnsi="Times New Roman"/>
          <w:sz w:val="22"/>
          <w:szCs w:val="22"/>
        </w:rPr>
      </w:pPr>
      <w:r w:rsidRPr="00BD7A90">
        <w:rPr>
          <w:rFonts w:hAnsi="Times New Roman"/>
          <w:sz w:val="22"/>
          <w:szCs w:val="22"/>
        </w:rPr>
        <w:t>Kesimi yapılan hayvanlar için üreticiye ücretlerinin ödenmesini gerçekleştirmek,</w:t>
      </w:r>
    </w:p>
    <w:p w:rsidR="00035A2A" w:rsidRPr="00BD7A90" w:rsidRDefault="00035A2A" w:rsidP="004830DA">
      <w:pPr>
        <w:pStyle w:val="3-NormalYaz"/>
        <w:numPr>
          <w:ilvl w:val="0"/>
          <w:numId w:val="21"/>
        </w:numPr>
        <w:spacing w:after="240" w:line="240" w:lineRule="exact"/>
        <w:rPr>
          <w:rFonts w:hAnsi="Times New Roman"/>
          <w:sz w:val="22"/>
          <w:szCs w:val="22"/>
        </w:rPr>
      </w:pPr>
      <w:r w:rsidRPr="00BD7A90">
        <w:rPr>
          <w:rFonts w:hAnsi="Times New Roman"/>
          <w:b/>
          <w:sz w:val="22"/>
          <w:szCs w:val="22"/>
        </w:rPr>
        <w:t>G</w:t>
      </w:r>
      <w:r w:rsidRPr="00BD7A90">
        <w:rPr>
          <w:rFonts w:hAnsi="Times New Roman"/>
          <w:sz w:val="22"/>
          <w:szCs w:val="22"/>
        </w:rPr>
        <w:t xml:space="preserve">örev alanına giren konularda canlı hayvan ve hayvansal ürünlerin sınır kontrollerinde ihracatçı ülkede bulunan tehlike bölgesinden gelecek sevkiyatlar için riskin seviyesine göre en üst düzeyde koruma tedbirleri aldırmak, </w:t>
      </w:r>
      <w:r w:rsidR="00300CE6" w:rsidRPr="00BD7A90">
        <w:rPr>
          <w:rFonts w:hAnsi="Times New Roman"/>
          <w:sz w:val="22"/>
          <w:szCs w:val="22"/>
        </w:rPr>
        <w:t xml:space="preserve">tedbirlerin </w:t>
      </w:r>
      <w:r w:rsidRPr="00BD7A90">
        <w:rPr>
          <w:rFonts w:hAnsi="Times New Roman"/>
          <w:sz w:val="22"/>
          <w:szCs w:val="22"/>
        </w:rPr>
        <w:t>ihracat işlemlerinde uygula</w:t>
      </w:r>
      <w:r w:rsidR="00300CE6" w:rsidRPr="00BD7A90">
        <w:rPr>
          <w:rFonts w:hAnsi="Times New Roman"/>
          <w:sz w:val="22"/>
          <w:szCs w:val="22"/>
        </w:rPr>
        <w:t>nmasını sağlamak.</w:t>
      </w:r>
    </w:p>
    <w:p w:rsidR="0028314C" w:rsidRPr="00A1708C" w:rsidRDefault="0028314C" w:rsidP="00D30FC5">
      <w:pPr>
        <w:pStyle w:val="3-NormalYaz"/>
        <w:spacing w:line="240" w:lineRule="exact"/>
        <w:rPr>
          <w:rFonts w:hAnsi="Times New Roman"/>
          <w:b/>
          <w:color w:val="31849B" w:themeColor="accent5" w:themeShade="BF"/>
          <w:sz w:val="22"/>
          <w:szCs w:val="22"/>
        </w:rPr>
      </w:pPr>
    </w:p>
    <w:p w:rsidR="009778B4" w:rsidRDefault="009778B4" w:rsidP="00D30FC5">
      <w:pPr>
        <w:pStyle w:val="3-NormalYaz"/>
        <w:spacing w:line="240" w:lineRule="exact"/>
        <w:rPr>
          <w:rFonts w:hAnsi="Times New Roman"/>
          <w:b/>
          <w:color w:val="31849B" w:themeColor="accent5" w:themeShade="BF"/>
          <w:sz w:val="22"/>
          <w:szCs w:val="22"/>
        </w:rPr>
      </w:pPr>
    </w:p>
    <w:p w:rsidR="009778B4" w:rsidRDefault="009778B4" w:rsidP="00D30FC5">
      <w:pPr>
        <w:pStyle w:val="3-NormalYaz"/>
        <w:spacing w:line="240" w:lineRule="exact"/>
        <w:rPr>
          <w:rFonts w:hAnsi="Times New Roman"/>
          <w:b/>
          <w:color w:val="31849B" w:themeColor="accent5" w:themeShade="BF"/>
          <w:sz w:val="22"/>
          <w:szCs w:val="22"/>
        </w:rPr>
      </w:pPr>
    </w:p>
    <w:p w:rsidR="00D30FC5" w:rsidRPr="00A1708C" w:rsidRDefault="00521209" w:rsidP="00D30FC5">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C7612A" w:rsidRPr="00A1708C">
        <w:rPr>
          <w:rFonts w:hAnsi="Times New Roman"/>
          <w:b/>
          <w:color w:val="31849B" w:themeColor="accent5" w:themeShade="BF"/>
          <w:sz w:val="22"/>
          <w:szCs w:val="22"/>
        </w:rPr>
        <w:t>Çay İşletmeleri</w:t>
      </w:r>
      <w:r w:rsidR="00D30FC5" w:rsidRPr="00A1708C">
        <w:rPr>
          <w:rFonts w:hAnsi="Times New Roman"/>
          <w:b/>
          <w:color w:val="31849B" w:themeColor="accent5" w:themeShade="BF"/>
          <w:sz w:val="22"/>
          <w:szCs w:val="22"/>
        </w:rPr>
        <w:t xml:space="preserve"> Genel Müdürlüğünün görev ve sorumlulukları;</w:t>
      </w:r>
    </w:p>
    <w:p w:rsidR="00D30FC5" w:rsidRPr="00A1708C" w:rsidRDefault="00D30FC5" w:rsidP="00D30FC5">
      <w:pPr>
        <w:pStyle w:val="3-NormalYaz"/>
        <w:spacing w:line="240" w:lineRule="exact"/>
        <w:rPr>
          <w:rFonts w:hAnsi="Times New Roman"/>
          <w:b/>
          <w:color w:val="31849B" w:themeColor="accent5" w:themeShade="BF"/>
          <w:sz w:val="22"/>
          <w:szCs w:val="22"/>
        </w:rPr>
      </w:pPr>
    </w:p>
    <w:p w:rsidR="00D30FC5" w:rsidRPr="00BD7A90" w:rsidRDefault="00D30FC5" w:rsidP="007371D2">
      <w:pPr>
        <w:pStyle w:val="3-NormalYaz"/>
        <w:numPr>
          <w:ilvl w:val="0"/>
          <w:numId w:val="22"/>
        </w:numPr>
        <w:spacing w:after="240" w:line="240" w:lineRule="exact"/>
        <w:rPr>
          <w:rFonts w:hAnsi="Times New Roman"/>
          <w:b/>
          <w:sz w:val="22"/>
          <w:szCs w:val="22"/>
        </w:rPr>
      </w:pPr>
      <w:r w:rsidRPr="00BD7A90">
        <w:rPr>
          <w:rFonts w:hAnsi="Times New Roman"/>
          <w:sz w:val="22"/>
          <w:szCs w:val="22"/>
        </w:rPr>
        <w:t>Tehlike bölgesinde k</w:t>
      </w:r>
      <w:r w:rsidR="00930244" w:rsidRPr="00BD7A90">
        <w:rPr>
          <w:rFonts w:hAnsi="Times New Roman"/>
          <w:sz w:val="22"/>
          <w:szCs w:val="22"/>
        </w:rPr>
        <w:t>ısmi zarar (bölgesel) görebilecek veya etkilenebilecek</w:t>
      </w:r>
      <w:r w:rsidR="007D3D17" w:rsidRPr="00BD7A90">
        <w:rPr>
          <w:rFonts w:hAnsi="Times New Roman"/>
          <w:sz w:val="22"/>
          <w:szCs w:val="22"/>
        </w:rPr>
        <w:t xml:space="preserve"> yaş çay plantasyon sahalarında</w:t>
      </w:r>
      <w:r w:rsidR="00930244" w:rsidRPr="00BD7A90">
        <w:rPr>
          <w:rFonts w:hAnsi="Times New Roman"/>
          <w:sz w:val="22"/>
          <w:szCs w:val="22"/>
        </w:rPr>
        <w:t xml:space="preserve"> ürün hasadı yapılmamasını sağlamak,</w:t>
      </w:r>
      <w:r w:rsidRPr="00BD7A90">
        <w:rPr>
          <w:rFonts w:hAnsi="Times New Roman"/>
          <w:b/>
          <w:sz w:val="22"/>
          <w:szCs w:val="22"/>
        </w:rPr>
        <w:t xml:space="preserve"> </w:t>
      </w:r>
    </w:p>
    <w:p w:rsidR="00822789" w:rsidRPr="00BD7A90" w:rsidRDefault="00D30FC5" w:rsidP="007371D2">
      <w:pPr>
        <w:pStyle w:val="3-NormalYaz"/>
        <w:numPr>
          <w:ilvl w:val="0"/>
          <w:numId w:val="22"/>
        </w:numPr>
        <w:spacing w:after="240" w:line="240" w:lineRule="exact"/>
        <w:rPr>
          <w:rFonts w:hAnsi="Times New Roman"/>
          <w:sz w:val="22"/>
          <w:szCs w:val="22"/>
        </w:rPr>
      </w:pPr>
      <w:r w:rsidRPr="00BD7A90">
        <w:rPr>
          <w:rFonts w:hAnsi="Times New Roman"/>
          <w:sz w:val="22"/>
          <w:szCs w:val="22"/>
        </w:rPr>
        <w:t>Kirl</w:t>
      </w:r>
      <w:r w:rsidR="00930244" w:rsidRPr="00BD7A90">
        <w:rPr>
          <w:rFonts w:hAnsi="Times New Roman"/>
          <w:sz w:val="22"/>
          <w:szCs w:val="22"/>
        </w:rPr>
        <w:t>enebilecek bölgeler dışında kalan yerlerin belirlenerek ürün hasadı yapılması</w:t>
      </w:r>
      <w:r w:rsidR="007D3D17" w:rsidRPr="00BD7A90">
        <w:rPr>
          <w:rFonts w:hAnsi="Times New Roman"/>
          <w:sz w:val="22"/>
          <w:szCs w:val="22"/>
        </w:rPr>
        <w:t>na</w:t>
      </w:r>
      <w:r w:rsidR="00930244" w:rsidRPr="00BD7A90">
        <w:rPr>
          <w:rFonts w:hAnsi="Times New Roman"/>
          <w:sz w:val="22"/>
          <w:szCs w:val="22"/>
        </w:rPr>
        <w:t xml:space="preserve"> ve işlenmesine izin vermek,</w:t>
      </w:r>
    </w:p>
    <w:p w:rsidR="00930244" w:rsidRPr="00BD7A90" w:rsidRDefault="00930244" w:rsidP="007371D2">
      <w:pPr>
        <w:pStyle w:val="3-NormalYaz"/>
        <w:numPr>
          <w:ilvl w:val="0"/>
          <w:numId w:val="22"/>
        </w:numPr>
        <w:spacing w:after="240" w:line="240" w:lineRule="exact"/>
        <w:rPr>
          <w:rFonts w:hAnsi="Times New Roman"/>
          <w:sz w:val="22"/>
          <w:szCs w:val="22"/>
        </w:rPr>
      </w:pPr>
      <w:r w:rsidRPr="00BD7A90">
        <w:rPr>
          <w:rFonts w:hAnsi="Times New Roman"/>
          <w:sz w:val="22"/>
          <w:szCs w:val="22"/>
        </w:rPr>
        <w:t>Genel kirlenme meydana gelmesi durumunda ürün hasadı yapılma</w:t>
      </w:r>
      <w:r w:rsidR="007D3D17" w:rsidRPr="00BD7A90">
        <w:rPr>
          <w:rFonts w:hAnsi="Times New Roman"/>
          <w:sz w:val="22"/>
          <w:szCs w:val="22"/>
        </w:rPr>
        <w:t>sının engellenerek</w:t>
      </w:r>
      <w:r w:rsidRPr="00BD7A90">
        <w:rPr>
          <w:rFonts w:hAnsi="Times New Roman"/>
          <w:sz w:val="22"/>
          <w:szCs w:val="22"/>
        </w:rPr>
        <w:t>, ihtiyaçların Bölge Müdürlüklerinde mevcut stoklardan karşılanmasını sağlamak,</w:t>
      </w:r>
    </w:p>
    <w:p w:rsidR="00930244" w:rsidRPr="00BD7A90" w:rsidRDefault="00930244" w:rsidP="007371D2">
      <w:pPr>
        <w:pStyle w:val="3-NormalYaz"/>
        <w:numPr>
          <w:ilvl w:val="0"/>
          <w:numId w:val="22"/>
        </w:numPr>
        <w:spacing w:after="240" w:line="240" w:lineRule="exact"/>
        <w:rPr>
          <w:rFonts w:hAnsi="Times New Roman"/>
          <w:sz w:val="22"/>
          <w:szCs w:val="22"/>
        </w:rPr>
      </w:pPr>
      <w:r w:rsidRPr="00BD7A90">
        <w:rPr>
          <w:rFonts w:hAnsi="Times New Roman"/>
          <w:sz w:val="22"/>
          <w:szCs w:val="22"/>
        </w:rPr>
        <w:t>Kirlilikten etkilene</w:t>
      </w:r>
      <w:r w:rsidR="006626FD" w:rsidRPr="00BD7A90">
        <w:rPr>
          <w:rFonts w:hAnsi="Times New Roman"/>
          <w:sz w:val="22"/>
          <w:szCs w:val="22"/>
        </w:rPr>
        <w:t>n bölgede hasar durum tespitini</w:t>
      </w:r>
      <w:r w:rsidRPr="00BD7A90">
        <w:rPr>
          <w:rFonts w:hAnsi="Times New Roman"/>
          <w:sz w:val="22"/>
          <w:szCs w:val="22"/>
        </w:rPr>
        <w:t xml:space="preserve"> yapmak, numune alınıp analizlerin yapılmasını ilgili kurum, kuruluş ve </w:t>
      </w:r>
      <w:r w:rsidR="00822789" w:rsidRPr="00BD7A90">
        <w:rPr>
          <w:rFonts w:hAnsi="Times New Roman"/>
          <w:sz w:val="22"/>
          <w:szCs w:val="22"/>
        </w:rPr>
        <w:t>v</w:t>
      </w:r>
      <w:r w:rsidRPr="00BD7A90">
        <w:rPr>
          <w:rFonts w:hAnsi="Times New Roman"/>
          <w:sz w:val="22"/>
          <w:szCs w:val="22"/>
        </w:rPr>
        <w:t>aliliklerle koordineli olarak sağlamak,</w:t>
      </w:r>
    </w:p>
    <w:p w:rsidR="006D1E5A" w:rsidRPr="00BD7A90" w:rsidRDefault="006D1E5A" w:rsidP="007371D2">
      <w:pPr>
        <w:pStyle w:val="3-NormalYaz"/>
        <w:numPr>
          <w:ilvl w:val="0"/>
          <w:numId w:val="22"/>
        </w:numPr>
        <w:spacing w:after="240" w:line="240" w:lineRule="exact"/>
        <w:rPr>
          <w:rFonts w:hAnsi="Times New Roman"/>
          <w:sz w:val="22"/>
          <w:szCs w:val="22"/>
        </w:rPr>
      </w:pPr>
      <w:r w:rsidRPr="00BD7A90">
        <w:rPr>
          <w:rFonts w:hAnsi="Times New Roman"/>
          <w:sz w:val="22"/>
          <w:szCs w:val="22"/>
        </w:rPr>
        <w:t>Yaş çay fabrikalarında, paketleme fabrikasında, pazarlama ve üretim bölge müdürlükleri ve pazarlama bölge müdürlüklerinde stoklanan çayın muhafazası için gerekli tedbirleri almak,</w:t>
      </w:r>
    </w:p>
    <w:p w:rsidR="008032C7" w:rsidRPr="00BD7A90" w:rsidRDefault="008032C7" w:rsidP="007371D2">
      <w:pPr>
        <w:pStyle w:val="3-NormalYaz"/>
        <w:numPr>
          <w:ilvl w:val="0"/>
          <w:numId w:val="22"/>
        </w:numPr>
        <w:spacing w:after="240" w:line="240" w:lineRule="exact"/>
        <w:rPr>
          <w:rFonts w:hAnsi="Times New Roman"/>
          <w:sz w:val="22"/>
          <w:szCs w:val="22"/>
        </w:rPr>
      </w:pPr>
      <w:r w:rsidRPr="00BD7A90">
        <w:rPr>
          <w:rFonts w:hAnsi="Times New Roman"/>
          <w:sz w:val="22"/>
          <w:szCs w:val="22"/>
        </w:rPr>
        <w:t xml:space="preserve">Kısmi tehlike olması halinde kuru çay dağıtımını güvenli bölgeden yapmak, genel tehlike oluşması halinde </w:t>
      </w:r>
      <w:r w:rsidR="00822789" w:rsidRPr="00BD7A90">
        <w:rPr>
          <w:rFonts w:hAnsi="Times New Roman"/>
          <w:sz w:val="22"/>
          <w:szCs w:val="22"/>
        </w:rPr>
        <w:t xml:space="preserve">ise </w:t>
      </w:r>
      <w:r w:rsidR="006D1DDE" w:rsidRPr="00BD7A90">
        <w:rPr>
          <w:rFonts w:hAnsi="Times New Roman"/>
          <w:sz w:val="22"/>
          <w:szCs w:val="22"/>
        </w:rPr>
        <w:t>kuru çay sevkiyatını durdurmak.</w:t>
      </w:r>
    </w:p>
    <w:p w:rsidR="00BE4ED8" w:rsidRDefault="00BE4ED8" w:rsidP="008866BA">
      <w:pPr>
        <w:pStyle w:val="3-NormalYaz"/>
        <w:spacing w:line="240" w:lineRule="exact"/>
        <w:ind w:firstLine="566"/>
        <w:rPr>
          <w:rFonts w:hAnsi="Times New Roman"/>
          <w:b/>
          <w:color w:val="31849B" w:themeColor="accent5" w:themeShade="BF"/>
          <w:sz w:val="22"/>
          <w:szCs w:val="22"/>
        </w:rPr>
      </w:pPr>
    </w:p>
    <w:p w:rsidR="00D75D41" w:rsidRPr="00126B38" w:rsidRDefault="00521209" w:rsidP="00CE4C01">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D75D41" w:rsidRPr="00126B38">
        <w:rPr>
          <w:rFonts w:hAnsi="Times New Roman"/>
          <w:b/>
          <w:color w:val="31849B" w:themeColor="accent5" w:themeShade="BF"/>
          <w:sz w:val="22"/>
          <w:szCs w:val="22"/>
        </w:rPr>
        <w:t>İl Müdürlükleri</w:t>
      </w:r>
      <w:r w:rsidR="00C4152F" w:rsidRPr="00126B38">
        <w:rPr>
          <w:rFonts w:hAnsi="Times New Roman"/>
          <w:b/>
          <w:color w:val="31849B" w:themeColor="accent5" w:themeShade="BF"/>
          <w:sz w:val="22"/>
          <w:szCs w:val="22"/>
        </w:rPr>
        <w:t xml:space="preserve"> ve il KBRN </w:t>
      </w:r>
      <w:r w:rsidR="009778B4">
        <w:rPr>
          <w:rFonts w:hAnsi="Times New Roman"/>
          <w:b/>
          <w:color w:val="31849B" w:themeColor="accent5" w:themeShade="BF"/>
          <w:sz w:val="22"/>
          <w:szCs w:val="22"/>
        </w:rPr>
        <w:t>E</w:t>
      </w:r>
      <w:r w:rsidR="00C4152F" w:rsidRPr="00126B38">
        <w:rPr>
          <w:rFonts w:hAnsi="Times New Roman"/>
          <w:b/>
          <w:color w:val="31849B" w:themeColor="accent5" w:themeShade="BF"/>
          <w:sz w:val="22"/>
          <w:szCs w:val="22"/>
        </w:rPr>
        <w:t xml:space="preserve">kiplerinin </w:t>
      </w:r>
      <w:r w:rsidR="00F43DB0" w:rsidRPr="00126B38">
        <w:rPr>
          <w:rFonts w:hAnsi="Times New Roman"/>
          <w:b/>
          <w:color w:val="31849B" w:themeColor="accent5" w:themeShade="BF"/>
          <w:sz w:val="22"/>
          <w:szCs w:val="22"/>
        </w:rPr>
        <w:t>Görev ve Sorumlulukları;</w:t>
      </w:r>
    </w:p>
    <w:p w:rsidR="00F43DB0" w:rsidRPr="00A1708C" w:rsidRDefault="00F43DB0" w:rsidP="008866BA">
      <w:pPr>
        <w:pStyle w:val="3-NormalYaz"/>
        <w:spacing w:line="240" w:lineRule="exact"/>
        <w:ind w:firstLine="566"/>
        <w:rPr>
          <w:rFonts w:hAnsi="Times New Roman"/>
          <w:color w:val="31849B" w:themeColor="accent5" w:themeShade="BF"/>
          <w:sz w:val="22"/>
          <w:szCs w:val="22"/>
        </w:rPr>
      </w:pPr>
    </w:p>
    <w:p w:rsidR="004931B1" w:rsidRPr="00BD7A90" w:rsidRDefault="004931B1"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İl Gıda Tarım ve Hayvancılık Müdürlüğü</w:t>
      </w:r>
      <w:r w:rsidR="00BD6068" w:rsidRPr="00BD7A90">
        <w:rPr>
          <w:rFonts w:hAnsi="Times New Roman"/>
          <w:sz w:val="22"/>
          <w:szCs w:val="22"/>
        </w:rPr>
        <w:t>nün</w:t>
      </w:r>
      <w:r w:rsidRPr="00BD7A90">
        <w:rPr>
          <w:rFonts w:hAnsi="Times New Roman"/>
          <w:sz w:val="22"/>
          <w:szCs w:val="22"/>
        </w:rPr>
        <w:t xml:space="preserve"> KBRN Talimatını hazırla</w:t>
      </w:r>
      <w:r w:rsidR="005A4204" w:rsidRPr="00BD7A90">
        <w:rPr>
          <w:rFonts w:hAnsi="Times New Roman"/>
          <w:sz w:val="22"/>
          <w:szCs w:val="22"/>
        </w:rPr>
        <w:t>mak,</w:t>
      </w:r>
    </w:p>
    <w:p w:rsidR="005A4204" w:rsidRPr="00BD7A90" w:rsidRDefault="005A4204"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Bakanlık, AFAD ve Valiliklerden gelen talimatlar doğrultusunda gerekli çalışmaları yapmak, tedbirlerin alınmasını sağlamak,</w:t>
      </w:r>
    </w:p>
    <w:p w:rsidR="005A4204" w:rsidRPr="00BD7A90" w:rsidRDefault="005A4204"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Bakanlığımız Yönergesi doğrultusunda görev alanına giren konuların</w:t>
      </w:r>
      <w:r w:rsidR="009778B4" w:rsidRPr="00BD7A90">
        <w:rPr>
          <w:rFonts w:hAnsi="Times New Roman"/>
          <w:sz w:val="22"/>
          <w:szCs w:val="22"/>
        </w:rPr>
        <w:t>,</w:t>
      </w:r>
      <w:r w:rsidRPr="00BD7A90">
        <w:rPr>
          <w:rFonts w:hAnsi="Times New Roman"/>
          <w:sz w:val="22"/>
          <w:szCs w:val="22"/>
        </w:rPr>
        <w:t xml:space="preserve"> Valilik KBRN planında yer </w:t>
      </w:r>
      <w:r w:rsidR="00F43DB0" w:rsidRPr="00BD7A90">
        <w:rPr>
          <w:rFonts w:hAnsi="Times New Roman"/>
          <w:sz w:val="22"/>
          <w:szCs w:val="22"/>
        </w:rPr>
        <w:t>almasını</w:t>
      </w:r>
      <w:r w:rsidRPr="00BD7A90">
        <w:rPr>
          <w:rFonts w:hAnsi="Times New Roman"/>
          <w:sz w:val="22"/>
          <w:szCs w:val="22"/>
        </w:rPr>
        <w:t xml:space="preserve"> sağlamak,</w:t>
      </w:r>
    </w:p>
    <w:p w:rsidR="00EF5E7D" w:rsidRPr="00BD7A90" w:rsidRDefault="00D16075"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E</w:t>
      </w:r>
      <w:r w:rsidR="00EF5E7D" w:rsidRPr="00BD7A90">
        <w:rPr>
          <w:rFonts w:hAnsi="Times New Roman"/>
          <w:sz w:val="22"/>
          <w:szCs w:val="22"/>
        </w:rPr>
        <w:t>tkilenen ve zarar gören yerler ile bu yörelerdeki güvenli bölgelerin tespit edilmesini, kirliliğin yayılmasının önlenmesi</w:t>
      </w:r>
      <w:r w:rsidR="0043638E" w:rsidRPr="00BD7A90">
        <w:rPr>
          <w:rFonts w:hAnsi="Times New Roman"/>
          <w:sz w:val="22"/>
          <w:szCs w:val="22"/>
        </w:rPr>
        <w:t xml:space="preserve">ni ve </w:t>
      </w:r>
      <w:r w:rsidR="00EF5E7D" w:rsidRPr="00BD7A90">
        <w:rPr>
          <w:rFonts w:hAnsi="Times New Roman"/>
          <w:sz w:val="22"/>
          <w:szCs w:val="22"/>
        </w:rPr>
        <w:t>tedbirlerin alınması</w:t>
      </w:r>
      <w:r w:rsidR="0043638E" w:rsidRPr="00BD7A90">
        <w:rPr>
          <w:rFonts w:hAnsi="Times New Roman"/>
          <w:sz w:val="22"/>
          <w:szCs w:val="22"/>
        </w:rPr>
        <w:t>nı</w:t>
      </w:r>
      <w:r w:rsidR="00EF5E7D" w:rsidRPr="00BD7A90">
        <w:rPr>
          <w:rFonts w:hAnsi="Times New Roman"/>
          <w:sz w:val="22"/>
          <w:szCs w:val="22"/>
        </w:rPr>
        <w:t>,</w:t>
      </w:r>
      <w:r w:rsidR="0043638E" w:rsidRPr="00BD7A90">
        <w:rPr>
          <w:rFonts w:hAnsi="Times New Roman"/>
          <w:sz w:val="22"/>
          <w:szCs w:val="22"/>
        </w:rPr>
        <w:t xml:space="preserve"> kirlilikten etkilenenlerden </w:t>
      </w:r>
      <w:r w:rsidR="00EF5E7D" w:rsidRPr="00BD7A90">
        <w:rPr>
          <w:rFonts w:hAnsi="Times New Roman"/>
          <w:sz w:val="22"/>
          <w:szCs w:val="22"/>
        </w:rPr>
        <w:t xml:space="preserve">kurtarılabilecek olanların arındırılmasını, hasar durum tespitinin yapılmasını, numune alınıp analizlerin yapılmasını </w:t>
      </w:r>
      <w:r w:rsidR="0043638E" w:rsidRPr="00BD7A90">
        <w:rPr>
          <w:rFonts w:hAnsi="Times New Roman"/>
          <w:sz w:val="22"/>
          <w:szCs w:val="22"/>
        </w:rPr>
        <w:t xml:space="preserve">Bakanlık, </w:t>
      </w:r>
      <w:r w:rsidR="00EF5E7D" w:rsidRPr="00BD7A90">
        <w:rPr>
          <w:rFonts w:hAnsi="Times New Roman"/>
          <w:sz w:val="22"/>
          <w:szCs w:val="22"/>
        </w:rPr>
        <w:t>ilgili kurum, kuruluş ve valiliklerle koordineli olarak sağla</w:t>
      </w:r>
      <w:r w:rsidR="0043638E" w:rsidRPr="00BD7A90">
        <w:rPr>
          <w:rFonts w:hAnsi="Times New Roman"/>
          <w:sz w:val="22"/>
          <w:szCs w:val="22"/>
        </w:rPr>
        <w:t>mak,</w:t>
      </w:r>
    </w:p>
    <w:p w:rsidR="004845B1" w:rsidRPr="00BD7A90" w:rsidRDefault="008C1842" w:rsidP="004845B1">
      <w:pPr>
        <w:pStyle w:val="3-NormalYaz"/>
        <w:numPr>
          <w:ilvl w:val="0"/>
          <w:numId w:val="23"/>
        </w:numPr>
        <w:spacing w:after="240" w:line="240" w:lineRule="exact"/>
        <w:rPr>
          <w:rFonts w:hAnsi="Times New Roman"/>
          <w:sz w:val="22"/>
          <w:szCs w:val="22"/>
        </w:rPr>
      </w:pPr>
      <w:r w:rsidRPr="00BD7A90">
        <w:rPr>
          <w:rFonts w:hAnsi="Times New Roman"/>
          <w:sz w:val="22"/>
          <w:szCs w:val="22"/>
        </w:rPr>
        <w:t>İlde KBRN tehditlerine ilişkin üretim tesisi, depolama alanlar</w:t>
      </w:r>
      <w:r w:rsidR="009778B4" w:rsidRPr="00BD7A90">
        <w:rPr>
          <w:rFonts w:hAnsi="Times New Roman"/>
          <w:sz w:val="22"/>
          <w:szCs w:val="22"/>
        </w:rPr>
        <w:t>ı</w:t>
      </w:r>
      <w:r w:rsidRPr="00BD7A90">
        <w:rPr>
          <w:rFonts w:hAnsi="Times New Roman"/>
          <w:sz w:val="22"/>
          <w:szCs w:val="22"/>
        </w:rPr>
        <w:t xml:space="preserve"> </w:t>
      </w:r>
      <w:r w:rsidR="00D16075" w:rsidRPr="00BD7A90">
        <w:rPr>
          <w:rFonts w:hAnsi="Times New Roman"/>
          <w:sz w:val="22"/>
          <w:szCs w:val="22"/>
        </w:rPr>
        <w:t>gi</w:t>
      </w:r>
      <w:r w:rsidRPr="00BD7A90">
        <w:rPr>
          <w:rFonts w:hAnsi="Times New Roman"/>
          <w:sz w:val="22"/>
          <w:szCs w:val="22"/>
        </w:rPr>
        <w:t xml:space="preserve">bi yerlerde risk analizlerinin çıkartılmasını </w:t>
      </w:r>
      <w:r w:rsidR="004845B1" w:rsidRPr="00BD7A90">
        <w:rPr>
          <w:rFonts w:hAnsi="Times New Roman"/>
          <w:sz w:val="22"/>
          <w:szCs w:val="22"/>
        </w:rPr>
        <w:t>Bakanlık, ilgili kurum, kuruluş ve valiliklerle koordineli olarak sağlamak,</w:t>
      </w:r>
    </w:p>
    <w:p w:rsidR="00116F4F" w:rsidRPr="00BD7A90" w:rsidRDefault="00116F4F" w:rsidP="00116F4F">
      <w:pPr>
        <w:pStyle w:val="3-NormalYaz"/>
        <w:numPr>
          <w:ilvl w:val="0"/>
          <w:numId w:val="23"/>
        </w:numPr>
        <w:spacing w:after="240" w:line="240" w:lineRule="exact"/>
        <w:rPr>
          <w:rFonts w:hAnsi="Times New Roman"/>
          <w:sz w:val="22"/>
          <w:szCs w:val="22"/>
        </w:rPr>
      </w:pPr>
      <w:r w:rsidRPr="00BD7A90">
        <w:rPr>
          <w:rFonts w:hAnsi="Times New Roman"/>
          <w:sz w:val="22"/>
          <w:szCs w:val="22"/>
        </w:rPr>
        <w:t>Yetki alanına giren konularda, riskli ürün ve çift kullanımlı malzemelerin takibini yapmak, hazırlanan izleme programlarının gerçekleştirilmesini sağlanmak,</w:t>
      </w:r>
    </w:p>
    <w:p w:rsidR="004845B1" w:rsidRPr="00BD7A90" w:rsidRDefault="00955DC8" w:rsidP="004845B1">
      <w:pPr>
        <w:pStyle w:val="3-NormalYaz"/>
        <w:numPr>
          <w:ilvl w:val="0"/>
          <w:numId w:val="23"/>
        </w:numPr>
        <w:spacing w:after="240" w:line="240" w:lineRule="exact"/>
        <w:rPr>
          <w:rFonts w:hAnsi="Times New Roman"/>
          <w:sz w:val="22"/>
          <w:szCs w:val="22"/>
        </w:rPr>
      </w:pPr>
      <w:r w:rsidRPr="00BD7A90">
        <w:rPr>
          <w:rFonts w:hAnsi="Times New Roman"/>
          <w:sz w:val="22"/>
          <w:szCs w:val="22"/>
        </w:rPr>
        <w:t xml:space="preserve">Ekiplerce numunelerin alınması, gerekli korunma önlemleri ve uygun taşıma koşulları altında laboratuvarlara sevk edilmesini </w:t>
      </w:r>
      <w:r w:rsidR="004845B1" w:rsidRPr="00BD7A90">
        <w:rPr>
          <w:rFonts w:hAnsi="Times New Roman"/>
          <w:sz w:val="22"/>
          <w:szCs w:val="22"/>
        </w:rPr>
        <w:t>Bakanlık, ilgili kurum, kuruluş ve valiliklerle koordineli olarak sağlamak,</w:t>
      </w:r>
    </w:p>
    <w:p w:rsidR="003A0259" w:rsidRPr="00BD7A90" w:rsidRDefault="00930FD3"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Kimyasal ve biyolojik madde ve kaynaklar il</w:t>
      </w:r>
      <w:r w:rsidR="00BE4ED8" w:rsidRPr="00BD7A90">
        <w:rPr>
          <w:rFonts w:hAnsi="Times New Roman"/>
          <w:sz w:val="22"/>
          <w:szCs w:val="22"/>
        </w:rPr>
        <w:t xml:space="preserve">e işlevi biten numunelerin imha </w:t>
      </w:r>
      <w:r w:rsidRPr="00BD7A90">
        <w:rPr>
          <w:rFonts w:hAnsi="Times New Roman"/>
          <w:sz w:val="22"/>
          <w:szCs w:val="22"/>
        </w:rPr>
        <w:t>edilmesi</w:t>
      </w:r>
      <w:r w:rsidR="000A5288" w:rsidRPr="00BD7A90">
        <w:rPr>
          <w:rFonts w:hAnsi="Times New Roman"/>
          <w:sz w:val="22"/>
          <w:szCs w:val="22"/>
        </w:rPr>
        <w:t xml:space="preserve"> veya </w:t>
      </w:r>
      <w:r w:rsidRPr="00BD7A90">
        <w:rPr>
          <w:rFonts w:hAnsi="Times New Roman"/>
          <w:sz w:val="22"/>
          <w:szCs w:val="22"/>
        </w:rPr>
        <w:t>ettirilmesini sağlamak,</w:t>
      </w:r>
    </w:p>
    <w:p w:rsidR="00EF7462" w:rsidRPr="00BD7A90" w:rsidRDefault="00930FD3"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İhtiyaca ilişk</w:t>
      </w:r>
      <w:r w:rsidR="00F515C9" w:rsidRPr="00BD7A90">
        <w:rPr>
          <w:rFonts w:hAnsi="Times New Roman"/>
          <w:sz w:val="22"/>
          <w:szCs w:val="22"/>
        </w:rPr>
        <w:t>in ödeneği belirlemek ve</w:t>
      </w:r>
      <w:r w:rsidRPr="00BD7A90">
        <w:rPr>
          <w:rFonts w:hAnsi="Times New Roman"/>
          <w:sz w:val="22"/>
          <w:szCs w:val="22"/>
        </w:rPr>
        <w:t xml:space="preserve"> Destek Hizmetleri Dairesi Başkanlığına bildirmek,</w:t>
      </w:r>
    </w:p>
    <w:p w:rsidR="00956DB4" w:rsidRPr="00BD7A90" w:rsidRDefault="000A5288" w:rsidP="00BE4ED8">
      <w:pPr>
        <w:pStyle w:val="3-NormalYaz"/>
        <w:numPr>
          <w:ilvl w:val="0"/>
          <w:numId w:val="23"/>
        </w:numPr>
        <w:spacing w:after="240" w:line="240" w:lineRule="exact"/>
        <w:rPr>
          <w:rFonts w:hAnsi="Times New Roman"/>
          <w:sz w:val="22"/>
          <w:szCs w:val="22"/>
        </w:rPr>
      </w:pPr>
      <w:r w:rsidRPr="00BD7A90">
        <w:rPr>
          <w:rFonts w:hAnsi="Times New Roman"/>
          <w:sz w:val="22"/>
          <w:szCs w:val="22"/>
        </w:rPr>
        <w:t xml:space="preserve">Olay bölgesine Bakanlıkça görevlendirilmesi halinde </w:t>
      </w:r>
      <w:r w:rsidR="00EF7462" w:rsidRPr="00BD7A90">
        <w:rPr>
          <w:rFonts w:hAnsi="Times New Roman"/>
          <w:sz w:val="22"/>
          <w:szCs w:val="22"/>
        </w:rPr>
        <w:t xml:space="preserve">destek il tablosundaki </w:t>
      </w:r>
      <w:r w:rsidR="00116F4F" w:rsidRPr="00BD7A90">
        <w:rPr>
          <w:rFonts w:hAnsi="Times New Roman"/>
          <w:sz w:val="22"/>
          <w:szCs w:val="22"/>
        </w:rPr>
        <w:t>(Destek İller Tablosu Ek-3</w:t>
      </w:r>
      <w:r w:rsidRPr="00BD7A90">
        <w:rPr>
          <w:rFonts w:hAnsi="Times New Roman"/>
          <w:sz w:val="22"/>
          <w:szCs w:val="22"/>
        </w:rPr>
        <w:t xml:space="preserve"> </w:t>
      </w:r>
      <w:r w:rsidR="00EF7462" w:rsidRPr="00BD7A90">
        <w:rPr>
          <w:rFonts w:hAnsi="Times New Roman"/>
          <w:sz w:val="22"/>
          <w:szCs w:val="22"/>
        </w:rPr>
        <w:t>sıralamaya göre</w:t>
      </w:r>
      <w:r w:rsidR="00116F4F" w:rsidRPr="00BD7A90">
        <w:rPr>
          <w:rFonts w:hAnsi="Times New Roman"/>
          <w:sz w:val="22"/>
          <w:szCs w:val="22"/>
        </w:rPr>
        <w:t>)</w:t>
      </w:r>
      <w:r w:rsidR="00EF7462" w:rsidRPr="00BD7A90">
        <w:rPr>
          <w:rFonts w:hAnsi="Times New Roman"/>
          <w:sz w:val="22"/>
          <w:szCs w:val="22"/>
        </w:rPr>
        <w:t xml:space="preserve"> il eki</w:t>
      </w:r>
      <w:r w:rsidRPr="00BD7A90">
        <w:rPr>
          <w:rFonts w:hAnsi="Times New Roman"/>
          <w:sz w:val="22"/>
          <w:szCs w:val="22"/>
        </w:rPr>
        <w:t>binin</w:t>
      </w:r>
      <w:r w:rsidR="00EF7462" w:rsidRPr="00BD7A90">
        <w:rPr>
          <w:rFonts w:hAnsi="Times New Roman"/>
          <w:sz w:val="22"/>
          <w:szCs w:val="22"/>
        </w:rPr>
        <w:t xml:space="preserve"> intikali sağlamak,</w:t>
      </w:r>
    </w:p>
    <w:p w:rsidR="000A5288" w:rsidRPr="00BD7A90" w:rsidRDefault="000A5288" w:rsidP="000A5288">
      <w:pPr>
        <w:pStyle w:val="3-NormalYaz"/>
        <w:numPr>
          <w:ilvl w:val="0"/>
          <w:numId w:val="23"/>
        </w:numPr>
        <w:spacing w:after="240" w:line="240" w:lineRule="exact"/>
        <w:rPr>
          <w:rFonts w:hAnsi="Times New Roman"/>
          <w:sz w:val="22"/>
          <w:szCs w:val="22"/>
        </w:rPr>
      </w:pPr>
      <w:r w:rsidRPr="00BD7A90">
        <w:rPr>
          <w:rFonts w:hAnsi="Times New Roman"/>
          <w:sz w:val="22"/>
          <w:szCs w:val="22"/>
        </w:rPr>
        <w:t>Tehlikeye maruz kalan bölgelerde personelin tahliyesini sağlamak,</w:t>
      </w:r>
    </w:p>
    <w:p w:rsidR="00282649" w:rsidRPr="00BD7A90" w:rsidRDefault="00282649" w:rsidP="00282649">
      <w:pPr>
        <w:pStyle w:val="3-NormalYaz"/>
        <w:numPr>
          <w:ilvl w:val="0"/>
          <w:numId w:val="23"/>
        </w:numPr>
        <w:spacing w:after="240" w:line="240" w:lineRule="exact"/>
        <w:rPr>
          <w:rFonts w:hAnsi="Times New Roman"/>
          <w:sz w:val="22"/>
          <w:szCs w:val="22"/>
        </w:rPr>
      </w:pPr>
      <w:r w:rsidRPr="00BD7A90">
        <w:rPr>
          <w:rFonts w:hAnsi="Times New Roman"/>
          <w:sz w:val="22"/>
          <w:szCs w:val="22"/>
        </w:rPr>
        <w:lastRenderedPageBreak/>
        <w:t>İlde oluşturulan KBRN ekibinin Bakanlığımız, Afet ve Acil Durum Yönetimi Başkanlığı, Valilik ve İl Afet ve Acil Durum Müdürlüklerince düzenlenen eğitim ve tatbikatlara katılımını sağlam</w:t>
      </w:r>
      <w:r w:rsidR="00EE3122" w:rsidRPr="00BD7A90">
        <w:rPr>
          <w:rFonts w:hAnsi="Times New Roman"/>
          <w:sz w:val="22"/>
          <w:szCs w:val="22"/>
        </w:rPr>
        <w:t>ak,</w:t>
      </w:r>
    </w:p>
    <w:p w:rsidR="00282649" w:rsidRPr="00BD7A90" w:rsidRDefault="00E22B8C" w:rsidP="00282649">
      <w:pPr>
        <w:pStyle w:val="3-NormalYaz"/>
        <w:numPr>
          <w:ilvl w:val="0"/>
          <w:numId w:val="23"/>
        </w:numPr>
        <w:spacing w:after="240" w:line="240" w:lineRule="exact"/>
        <w:rPr>
          <w:rFonts w:hAnsi="Times New Roman"/>
          <w:sz w:val="22"/>
          <w:szCs w:val="22"/>
        </w:rPr>
      </w:pPr>
      <w:proofErr w:type="gramStart"/>
      <w:r w:rsidRPr="00BD7A90">
        <w:rPr>
          <w:rFonts w:hAnsi="Times New Roman"/>
          <w:sz w:val="22"/>
          <w:szCs w:val="22"/>
        </w:rPr>
        <w:t xml:space="preserve">İlde </w:t>
      </w:r>
      <w:r w:rsidR="00282649" w:rsidRPr="00BD7A90">
        <w:rPr>
          <w:rFonts w:hAnsi="Times New Roman"/>
          <w:sz w:val="22"/>
          <w:szCs w:val="22"/>
        </w:rPr>
        <w:t xml:space="preserve">KBRN ekibinin oluşturulması, KBRN hizmetlerine ilişkin </w:t>
      </w:r>
      <w:proofErr w:type="spellStart"/>
      <w:r w:rsidR="00282649" w:rsidRPr="00BD7A90">
        <w:rPr>
          <w:rFonts w:hAnsi="Times New Roman"/>
          <w:sz w:val="22"/>
          <w:szCs w:val="22"/>
        </w:rPr>
        <w:t>sekreterya</w:t>
      </w:r>
      <w:proofErr w:type="spellEnd"/>
      <w:r w:rsidR="00282649" w:rsidRPr="00BD7A90">
        <w:rPr>
          <w:rFonts w:hAnsi="Times New Roman"/>
          <w:sz w:val="22"/>
          <w:szCs w:val="22"/>
        </w:rPr>
        <w:t xml:space="preserve"> ve koordinasyon iş ve işlemleri, Başbakanlık</w:t>
      </w:r>
      <w:r w:rsidR="0072288B">
        <w:rPr>
          <w:rFonts w:hAnsi="Times New Roman"/>
          <w:sz w:val="22"/>
          <w:szCs w:val="22"/>
        </w:rPr>
        <w:t>ça</w:t>
      </w:r>
      <w:bookmarkStart w:id="0" w:name="_GoBack"/>
      <w:bookmarkEnd w:id="0"/>
      <w:r w:rsidR="00282649" w:rsidRPr="00BD7A90">
        <w:rPr>
          <w:rFonts w:hAnsi="Times New Roman"/>
          <w:sz w:val="22"/>
          <w:szCs w:val="22"/>
        </w:rPr>
        <w:t xml:space="preserve"> </w:t>
      </w:r>
      <w:r w:rsidR="005245DE" w:rsidRPr="00BD7A90">
        <w:rPr>
          <w:sz w:val="22"/>
          <w:szCs w:val="22"/>
        </w:rPr>
        <w:t>05.08.2010 tarihli ve 27663 say</w:t>
      </w:r>
      <w:r w:rsidR="005245DE" w:rsidRPr="00BD7A90">
        <w:rPr>
          <w:sz w:val="22"/>
          <w:szCs w:val="22"/>
        </w:rPr>
        <w:t>ı</w:t>
      </w:r>
      <w:r w:rsidR="005245DE" w:rsidRPr="00BD7A90">
        <w:rPr>
          <w:sz w:val="22"/>
          <w:szCs w:val="22"/>
        </w:rPr>
        <w:t>l</w:t>
      </w:r>
      <w:r w:rsidR="005245DE" w:rsidRPr="00BD7A90">
        <w:rPr>
          <w:sz w:val="22"/>
          <w:szCs w:val="22"/>
        </w:rPr>
        <w:t>ı</w:t>
      </w:r>
      <w:r w:rsidR="005245DE" w:rsidRPr="00BD7A90">
        <w:rPr>
          <w:sz w:val="22"/>
          <w:szCs w:val="22"/>
        </w:rPr>
        <w:t xml:space="preserve"> Resmi Gazetede yay</w:t>
      </w:r>
      <w:r w:rsidR="005245DE" w:rsidRPr="00BD7A90">
        <w:rPr>
          <w:sz w:val="22"/>
          <w:szCs w:val="22"/>
        </w:rPr>
        <w:t>ı</w:t>
      </w:r>
      <w:r w:rsidR="005245DE" w:rsidRPr="00BD7A90">
        <w:rPr>
          <w:sz w:val="22"/>
          <w:szCs w:val="22"/>
        </w:rPr>
        <w:t xml:space="preserve">mlanan </w:t>
      </w:r>
      <w:r w:rsidR="005245DE" w:rsidRPr="00BD7A90">
        <w:rPr>
          <w:sz w:val="22"/>
          <w:szCs w:val="22"/>
        </w:rPr>
        <w:t>“</w:t>
      </w:r>
      <w:r w:rsidR="005245DE" w:rsidRPr="00BD7A90">
        <w:rPr>
          <w:sz w:val="22"/>
          <w:szCs w:val="22"/>
        </w:rPr>
        <w:t>Sivil Savunma Uzmanlar</w:t>
      </w:r>
      <w:r w:rsidR="005245DE" w:rsidRPr="00BD7A90">
        <w:rPr>
          <w:sz w:val="22"/>
          <w:szCs w:val="22"/>
        </w:rPr>
        <w:t>ı</w:t>
      </w:r>
      <w:r w:rsidR="005245DE" w:rsidRPr="00BD7A90">
        <w:rPr>
          <w:sz w:val="22"/>
          <w:szCs w:val="22"/>
        </w:rPr>
        <w:t>n</w:t>
      </w:r>
      <w:r w:rsidR="005245DE" w:rsidRPr="00BD7A90">
        <w:rPr>
          <w:sz w:val="22"/>
          <w:szCs w:val="22"/>
        </w:rPr>
        <w:t>ı</w:t>
      </w:r>
      <w:r w:rsidR="005245DE" w:rsidRPr="00BD7A90">
        <w:rPr>
          <w:sz w:val="22"/>
          <w:szCs w:val="22"/>
        </w:rPr>
        <w:t xml:space="preserve">n </w:t>
      </w:r>
      <w:r w:rsidR="005245DE" w:rsidRPr="00BD7A90">
        <w:rPr>
          <w:sz w:val="22"/>
          <w:szCs w:val="22"/>
        </w:rPr>
        <w:t>İ</w:t>
      </w:r>
      <w:r w:rsidR="005245DE" w:rsidRPr="00BD7A90">
        <w:rPr>
          <w:sz w:val="22"/>
          <w:szCs w:val="22"/>
        </w:rPr>
        <w:t>dari Stat</w:t>
      </w:r>
      <w:r w:rsidR="005245DE" w:rsidRPr="00BD7A90">
        <w:rPr>
          <w:sz w:val="22"/>
          <w:szCs w:val="22"/>
        </w:rPr>
        <w:t>ü</w:t>
      </w:r>
      <w:r w:rsidR="005245DE" w:rsidRPr="00BD7A90">
        <w:rPr>
          <w:sz w:val="22"/>
          <w:szCs w:val="22"/>
        </w:rPr>
        <w:t>leri, G</w:t>
      </w:r>
      <w:r w:rsidR="005245DE" w:rsidRPr="00BD7A90">
        <w:rPr>
          <w:sz w:val="22"/>
          <w:szCs w:val="22"/>
        </w:rPr>
        <w:t>ö</w:t>
      </w:r>
      <w:r w:rsidR="005245DE" w:rsidRPr="00BD7A90">
        <w:rPr>
          <w:sz w:val="22"/>
          <w:szCs w:val="22"/>
        </w:rPr>
        <w:t xml:space="preserve">revleri, </w:t>
      </w:r>
      <w:r w:rsidR="005245DE" w:rsidRPr="00BD7A90">
        <w:rPr>
          <w:sz w:val="22"/>
          <w:szCs w:val="22"/>
        </w:rPr>
        <w:t>Ç</w:t>
      </w:r>
      <w:r w:rsidR="005245DE" w:rsidRPr="00BD7A90">
        <w:rPr>
          <w:sz w:val="22"/>
          <w:szCs w:val="22"/>
        </w:rPr>
        <w:t>al</w:t>
      </w:r>
      <w:r w:rsidR="005245DE" w:rsidRPr="00BD7A90">
        <w:rPr>
          <w:sz w:val="22"/>
          <w:szCs w:val="22"/>
        </w:rPr>
        <w:t>ış</w:t>
      </w:r>
      <w:r w:rsidR="005245DE" w:rsidRPr="00BD7A90">
        <w:rPr>
          <w:sz w:val="22"/>
          <w:szCs w:val="22"/>
        </w:rPr>
        <w:t>ma Usul ve Esaslar</w:t>
      </w:r>
      <w:r w:rsidR="005245DE" w:rsidRPr="00BD7A90">
        <w:rPr>
          <w:sz w:val="22"/>
          <w:szCs w:val="22"/>
        </w:rPr>
        <w:t>ı</w:t>
      </w:r>
      <w:r w:rsidR="005245DE" w:rsidRPr="00BD7A90">
        <w:rPr>
          <w:sz w:val="22"/>
          <w:szCs w:val="22"/>
        </w:rPr>
        <w:t xml:space="preserve"> ile E</w:t>
      </w:r>
      <w:r w:rsidR="005245DE" w:rsidRPr="00BD7A90">
        <w:rPr>
          <w:sz w:val="22"/>
          <w:szCs w:val="22"/>
        </w:rPr>
        <w:t>ğ</w:t>
      </w:r>
      <w:r w:rsidR="005245DE" w:rsidRPr="00BD7A90">
        <w:rPr>
          <w:sz w:val="22"/>
          <w:szCs w:val="22"/>
        </w:rPr>
        <w:t>itimleri Hakk</w:t>
      </w:r>
      <w:r w:rsidR="005245DE" w:rsidRPr="00BD7A90">
        <w:rPr>
          <w:sz w:val="22"/>
          <w:szCs w:val="22"/>
        </w:rPr>
        <w:t>ı</w:t>
      </w:r>
      <w:r w:rsidR="005245DE" w:rsidRPr="00BD7A90">
        <w:rPr>
          <w:sz w:val="22"/>
          <w:szCs w:val="22"/>
        </w:rPr>
        <w:t>nda Y</w:t>
      </w:r>
      <w:r w:rsidR="005245DE" w:rsidRPr="00BD7A90">
        <w:rPr>
          <w:sz w:val="22"/>
          <w:szCs w:val="22"/>
        </w:rPr>
        <w:t>ö</w:t>
      </w:r>
      <w:r w:rsidR="005245DE" w:rsidRPr="00BD7A90">
        <w:rPr>
          <w:sz w:val="22"/>
          <w:szCs w:val="22"/>
        </w:rPr>
        <w:t>netmeli</w:t>
      </w:r>
      <w:r w:rsidR="005245DE" w:rsidRPr="00BD7A90">
        <w:rPr>
          <w:sz w:val="22"/>
          <w:szCs w:val="22"/>
        </w:rPr>
        <w:t>ğ</w:t>
      </w:r>
      <w:r w:rsidR="005245DE" w:rsidRPr="00BD7A90">
        <w:rPr>
          <w:sz w:val="22"/>
          <w:szCs w:val="22"/>
        </w:rPr>
        <w:t xml:space="preserve">in </w:t>
      </w:r>
      <w:r w:rsidR="00551FC4" w:rsidRPr="00BD7A90">
        <w:rPr>
          <w:sz w:val="22"/>
          <w:szCs w:val="22"/>
        </w:rPr>
        <w:t>9 uncu maddesi (</w:t>
      </w:r>
      <w:r w:rsidR="00551FC4" w:rsidRPr="00BD7A90">
        <w:rPr>
          <w:sz w:val="22"/>
          <w:szCs w:val="22"/>
        </w:rPr>
        <w:t>ğ</w:t>
      </w:r>
      <w:r w:rsidR="00551FC4" w:rsidRPr="00BD7A90">
        <w:rPr>
          <w:sz w:val="22"/>
          <w:szCs w:val="22"/>
        </w:rPr>
        <w:t>) ve (j) f</w:t>
      </w:r>
      <w:r w:rsidR="00551FC4" w:rsidRPr="00BD7A90">
        <w:rPr>
          <w:sz w:val="22"/>
          <w:szCs w:val="22"/>
        </w:rPr>
        <w:t>ı</w:t>
      </w:r>
      <w:r w:rsidR="00551FC4" w:rsidRPr="00BD7A90">
        <w:rPr>
          <w:sz w:val="22"/>
          <w:szCs w:val="22"/>
        </w:rPr>
        <w:t>kralar</w:t>
      </w:r>
      <w:r w:rsidR="00551FC4" w:rsidRPr="00BD7A90">
        <w:rPr>
          <w:sz w:val="22"/>
          <w:szCs w:val="22"/>
        </w:rPr>
        <w:t>ı</w:t>
      </w:r>
      <w:r w:rsidR="00551FC4" w:rsidRPr="00BD7A90">
        <w:rPr>
          <w:sz w:val="22"/>
          <w:szCs w:val="22"/>
        </w:rPr>
        <w:t xml:space="preserve"> gere</w:t>
      </w:r>
      <w:r w:rsidR="00551FC4" w:rsidRPr="00BD7A90">
        <w:rPr>
          <w:sz w:val="22"/>
          <w:szCs w:val="22"/>
        </w:rPr>
        <w:t>ğ</w:t>
      </w:r>
      <w:r w:rsidR="00551FC4" w:rsidRPr="00BD7A90">
        <w:rPr>
          <w:sz w:val="22"/>
          <w:szCs w:val="22"/>
        </w:rPr>
        <w:t>i Sivil Savunma Uzmanl</w:t>
      </w:r>
      <w:r w:rsidR="00551FC4" w:rsidRPr="00BD7A90">
        <w:rPr>
          <w:sz w:val="22"/>
          <w:szCs w:val="22"/>
        </w:rPr>
        <w:t>ı</w:t>
      </w:r>
      <w:r w:rsidR="00551FC4" w:rsidRPr="00BD7A90">
        <w:rPr>
          <w:sz w:val="22"/>
          <w:szCs w:val="22"/>
        </w:rPr>
        <w:t>klar</w:t>
      </w:r>
      <w:r w:rsidR="00551FC4" w:rsidRPr="00BD7A90">
        <w:rPr>
          <w:sz w:val="22"/>
          <w:szCs w:val="22"/>
        </w:rPr>
        <w:t>ı</w:t>
      </w:r>
      <w:r w:rsidR="00551FC4" w:rsidRPr="00BD7A90">
        <w:rPr>
          <w:sz w:val="22"/>
          <w:szCs w:val="22"/>
        </w:rPr>
        <w:t xml:space="preserve">nca yerine getirilir. </w:t>
      </w:r>
      <w:r w:rsidR="00282649" w:rsidRPr="00BD7A90">
        <w:rPr>
          <w:rFonts w:hAnsi="Times New Roman"/>
          <w:sz w:val="22"/>
          <w:szCs w:val="22"/>
        </w:rPr>
        <w:t xml:space="preserve"> </w:t>
      </w:r>
      <w:proofErr w:type="gramEnd"/>
    </w:p>
    <w:p w:rsidR="00F43DB0" w:rsidRDefault="00F43DB0" w:rsidP="004A57D6">
      <w:pPr>
        <w:pStyle w:val="3-NormalYaz"/>
        <w:spacing w:line="240" w:lineRule="exact"/>
        <w:rPr>
          <w:rFonts w:hAnsi="Times New Roman"/>
          <w:b/>
          <w:color w:val="31849B" w:themeColor="accent5" w:themeShade="BF"/>
          <w:sz w:val="22"/>
          <w:szCs w:val="22"/>
        </w:rPr>
      </w:pPr>
    </w:p>
    <w:p w:rsidR="00F43DB0" w:rsidRPr="00107136" w:rsidRDefault="004A57D6" w:rsidP="004A57D6">
      <w:pPr>
        <w:pStyle w:val="3-NormalYaz"/>
        <w:spacing w:line="240" w:lineRule="exact"/>
        <w:rPr>
          <w:rFonts w:hAnsi="Times New Roman"/>
          <w:b/>
          <w:color w:val="31849B" w:themeColor="accent5" w:themeShade="BF"/>
          <w:sz w:val="22"/>
          <w:szCs w:val="22"/>
        </w:rPr>
      </w:pPr>
      <w:r>
        <w:rPr>
          <w:rFonts w:hAnsi="Times New Roman"/>
          <w:b/>
          <w:color w:val="31849B" w:themeColor="accent5" w:themeShade="BF"/>
          <w:sz w:val="22"/>
          <w:szCs w:val="22"/>
        </w:rPr>
        <w:tab/>
      </w:r>
      <w:r w:rsidR="00F43DB0" w:rsidRPr="00107136">
        <w:rPr>
          <w:rFonts w:hAnsi="Times New Roman"/>
          <w:b/>
          <w:color w:val="31849B" w:themeColor="accent5" w:themeShade="BF"/>
          <w:sz w:val="22"/>
          <w:szCs w:val="22"/>
        </w:rPr>
        <w:t>İl Müdürlükleri KBRN Ekiplerinin kuruluşu ve yapısı:</w:t>
      </w:r>
    </w:p>
    <w:p w:rsidR="005A4204" w:rsidRPr="00A1708C" w:rsidRDefault="005A4204" w:rsidP="004A57D6">
      <w:pPr>
        <w:pStyle w:val="3-NormalYaz"/>
        <w:spacing w:line="240" w:lineRule="exact"/>
        <w:rPr>
          <w:rFonts w:hAnsi="Times New Roman"/>
          <w:color w:val="31849B" w:themeColor="accent5" w:themeShade="BF"/>
          <w:sz w:val="22"/>
          <w:szCs w:val="22"/>
        </w:rPr>
      </w:pPr>
    </w:p>
    <w:p w:rsidR="00C46FDA" w:rsidRPr="00BD7A90" w:rsidRDefault="00EB291B" w:rsidP="004A57D6">
      <w:pPr>
        <w:pStyle w:val="3-NormalYaz"/>
        <w:numPr>
          <w:ilvl w:val="0"/>
          <w:numId w:val="24"/>
        </w:numPr>
        <w:spacing w:after="240" w:line="240" w:lineRule="exact"/>
        <w:rPr>
          <w:rFonts w:hAnsi="Times New Roman"/>
          <w:sz w:val="22"/>
          <w:szCs w:val="22"/>
        </w:rPr>
      </w:pPr>
      <w:r w:rsidRPr="00BD7A90">
        <w:rPr>
          <w:rFonts w:hAnsi="Times New Roman"/>
          <w:sz w:val="22"/>
          <w:szCs w:val="22"/>
        </w:rPr>
        <w:t xml:space="preserve">Her il </w:t>
      </w:r>
      <w:r w:rsidR="00C46FDA" w:rsidRPr="00BD7A90">
        <w:rPr>
          <w:rFonts w:hAnsi="Times New Roman"/>
          <w:sz w:val="22"/>
          <w:szCs w:val="22"/>
        </w:rPr>
        <w:t xml:space="preserve">Gıda Tarım ve Hayvancılık </w:t>
      </w:r>
      <w:r w:rsidR="00DE4912" w:rsidRPr="00BD7A90">
        <w:rPr>
          <w:rFonts w:hAnsi="Times New Roman"/>
          <w:sz w:val="22"/>
          <w:szCs w:val="22"/>
        </w:rPr>
        <w:t>Müdürlüğü</w:t>
      </w:r>
      <w:r w:rsidR="00FD32A3" w:rsidRPr="00BD7A90">
        <w:rPr>
          <w:rFonts w:hAnsi="Times New Roman"/>
          <w:sz w:val="22"/>
          <w:szCs w:val="22"/>
        </w:rPr>
        <w:t>n</w:t>
      </w:r>
      <w:r w:rsidRPr="00BD7A90">
        <w:rPr>
          <w:rFonts w:hAnsi="Times New Roman"/>
          <w:sz w:val="22"/>
          <w:szCs w:val="22"/>
        </w:rPr>
        <w:t>d</w:t>
      </w:r>
      <w:r w:rsidR="00FD32A3" w:rsidRPr="00BD7A90">
        <w:rPr>
          <w:rFonts w:hAnsi="Times New Roman"/>
          <w:sz w:val="22"/>
          <w:szCs w:val="22"/>
        </w:rPr>
        <w:t xml:space="preserve">e </w:t>
      </w:r>
      <w:r w:rsidR="00562C75" w:rsidRPr="00BD7A90">
        <w:rPr>
          <w:rFonts w:hAnsi="Times New Roman"/>
          <w:sz w:val="22"/>
          <w:szCs w:val="22"/>
        </w:rPr>
        <w:t>bir</w:t>
      </w:r>
      <w:r w:rsidR="0054293D" w:rsidRPr="00BD7A90">
        <w:rPr>
          <w:rFonts w:hAnsi="Times New Roman"/>
          <w:sz w:val="22"/>
          <w:szCs w:val="22"/>
        </w:rPr>
        <w:t xml:space="preserve"> </w:t>
      </w:r>
      <w:r w:rsidR="00C46FDA" w:rsidRPr="00BD7A90">
        <w:rPr>
          <w:rFonts w:hAnsi="Times New Roman"/>
          <w:sz w:val="22"/>
          <w:szCs w:val="22"/>
        </w:rPr>
        <w:t xml:space="preserve">KBRN </w:t>
      </w:r>
      <w:r w:rsidR="00FD32A3" w:rsidRPr="00BD7A90">
        <w:rPr>
          <w:rFonts w:hAnsi="Times New Roman"/>
          <w:sz w:val="22"/>
          <w:szCs w:val="22"/>
        </w:rPr>
        <w:t>eki</w:t>
      </w:r>
      <w:r w:rsidR="00C46FDA" w:rsidRPr="00BD7A90">
        <w:rPr>
          <w:rFonts w:hAnsi="Times New Roman"/>
          <w:sz w:val="22"/>
          <w:szCs w:val="22"/>
        </w:rPr>
        <w:t xml:space="preserve">bi </w:t>
      </w:r>
      <w:r w:rsidR="00FD32A3" w:rsidRPr="00BD7A90">
        <w:rPr>
          <w:rFonts w:hAnsi="Times New Roman"/>
          <w:sz w:val="22"/>
          <w:szCs w:val="22"/>
        </w:rPr>
        <w:t>oluştur</w:t>
      </w:r>
      <w:r w:rsidR="001C03CB" w:rsidRPr="00BD7A90">
        <w:rPr>
          <w:rFonts w:hAnsi="Times New Roman"/>
          <w:sz w:val="22"/>
          <w:szCs w:val="22"/>
        </w:rPr>
        <w:t>ulur.</w:t>
      </w:r>
    </w:p>
    <w:p w:rsidR="00C46FDA" w:rsidRPr="00BD7A90" w:rsidRDefault="00FD32A3" w:rsidP="004A57D6">
      <w:pPr>
        <w:pStyle w:val="3-NormalYaz"/>
        <w:numPr>
          <w:ilvl w:val="0"/>
          <w:numId w:val="24"/>
        </w:numPr>
        <w:spacing w:after="240" w:line="240" w:lineRule="exact"/>
        <w:rPr>
          <w:rFonts w:hAnsi="Times New Roman"/>
          <w:sz w:val="22"/>
          <w:szCs w:val="22"/>
        </w:rPr>
      </w:pPr>
      <w:r w:rsidRPr="00BD7A90">
        <w:rPr>
          <w:rFonts w:hAnsi="Times New Roman"/>
          <w:sz w:val="22"/>
          <w:szCs w:val="22"/>
        </w:rPr>
        <w:t xml:space="preserve">Ekipler </w:t>
      </w:r>
      <w:r w:rsidR="00222014" w:rsidRPr="00BD7A90">
        <w:rPr>
          <w:rFonts w:hAnsi="Times New Roman"/>
          <w:sz w:val="22"/>
          <w:szCs w:val="22"/>
        </w:rPr>
        <w:t xml:space="preserve">her il için </w:t>
      </w:r>
      <w:r w:rsidR="00D332BC" w:rsidRPr="00BD7A90">
        <w:rPr>
          <w:rFonts w:hAnsi="Times New Roman"/>
          <w:sz w:val="22"/>
          <w:szCs w:val="22"/>
        </w:rPr>
        <w:t>üç</w:t>
      </w:r>
      <w:r w:rsidR="00C46FDA" w:rsidRPr="00BD7A90">
        <w:rPr>
          <w:rFonts w:hAnsi="Times New Roman"/>
          <w:sz w:val="22"/>
          <w:szCs w:val="22"/>
        </w:rPr>
        <w:t xml:space="preserve"> kişilik</w:t>
      </w:r>
      <w:r w:rsidR="00222014" w:rsidRPr="00BD7A90">
        <w:rPr>
          <w:rFonts w:hAnsi="Times New Roman"/>
          <w:sz w:val="22"/>
          <w:szCs w:val="22"/>
        </w:rPr>
        <w:t xml:space="preserve"> </w:t>
      </w:r>
      <w:r w:rsidR="00D332BC" w:rsidRPr="00BD7A90">
        <w:rPr>
          <w:rFonts w:hAnsi="Times New Roman"/>
          <w:sz w:val="22"/>
          <w:szCs w:val="22"/>
        </w:rPr>
        <w:t xml:space="preserve">tek ekip </w:t>
      </w:r>
      <w:r w:rsidR="00222014" w:rsidRPr="00BD7A90">
        <w:rPr>
          <w:rFonts w:hAnsi="Times New Roman"/>
          <w:sz w:val="22"/>
          <w:szCs w:val="22"/>
        </w:rPr>
        <w:t>halinde kurulur.</w:t>
      </w:r>
      <w:r w:rsidR="000364C4" w:rsidRPr="00BD7A90">
        <w:rPr>
          <w:rFonts w:hAnsi="Times New Roman"/>
          <w:sz w:val="22"/>
          <w:szCs w:val="22"/>
        </w:rPr>
        <w:t xml:space="preserve"> Ekip personelleri ü</w:t>
      </w:r>
      <w:r w:rsidR="00222014" w:rsidRPr="00BD7A90">
        <w:rPr>
          <w:rFonts w:hAnsi="Times New Roman"/>
          <w:sz w:val="22"/>
          <w:szCs w:val="22"/>
        </w:rPr>
        <w:t xml:space="preserve">ç </w:t>
      </w:r>
      <w:r w:rsidR="000364C4" w:rsidRPr="00BD7A90">
        <w:rPr>
          <w:rFonts w:hAnsi="Times New Roman"/>
          <w:sz w:val="22"/>
          <w:szCs w:val="22"/>
        </w:rPr>
        <w:t xml:space="preserve">asil ve </w:t>
      </w:r>
      <w:r w:rsidR="00C4152F" w:rsidRPr="00BD7A90">
        <w:rPr>
          <w:rFonts w:hAnsi="Times New Roman"/>
          <w:sz w:val="22"/>
          <w:szCs w:val="22"/>
        </w:rPr>
        <w:t>üç</w:t>
      </w:r>
      <w:r w:rsidR="00222014" w:rsidRPr="00BD7A90">
        <w:rPr>
          <w:rFonts w:hAnsi="Times New Roman"/>
          <w:sz w:val="22"/>
          <w:szCs w:val="22"/>
        </w:rPr>
        <w:t xml:space="preserve"> yedek </w:t>
      </w:r>
      <w:r w:rsidR="000364C4" w:rsidRPr="00BD7A90">
        <w:rPr>
          <w:rFonts w:hAnsi="Times New Roman"/>
          <w:sz w:val="22"/>
          <w:szCs w:val="22"/>
        </w:rPr>
        <w:t>olmak üzere belirlenir.</w:t>
      </w:r>
    </w:p>
    <w:p w:rsidR="000364C4" w:rsidRPr="00A1708C" w:rsidRDefault="00D37210" w:rsidP="004A57D6">
      <w:pPr>
        <w:pStyle w:val="3-NormalYaz"/>
        <w:numPr>
          <w:ilvl w:val="0"/>
          <w:numId w:val="24"/>
        </w:numPr>
        <w:spacing w:after="240" w:line="240" w:lineRule="exact"/>
        <w:rPr>
          <w:rFonts w:hAnsi="Times New Roman"/>
          <w:color w:val="31849B" w:themeColor="accent5" w:themeShade="BF"/>
          <w:sz w:val="22"/>
          <w:szCs w:val="22"/>
        </w:rPr>
      </w:pPr>
      <w:r w:rsidRPr="00BD7A90">
        <w:rPr>
          <w:rFonts w:hAnsi="Times New Roman"/>
          <w:sz w:val="22"/>
          <w:szCs w:val="22"/>
        </w:rPr>
        <w:t>Ekipler</w:t>
      </w:r>
      <w:r w:rsidR="00222014" w:rsidRPr="00BD7A90">
        <w:rPr>
          <w:rFonts w:hAnsi="Times New Roman"/>
          <w:sz w:val="22"/>
          <w:szCs w:val="22"/>
        </w:rPr>
        <w:t xml:space="preserve"> İl Müdürlüğünün uygun göreceği</w:t>
      </w:r>
      <w:r w:rsidR="004B41F5" w:rsidRPr="00BD7A90">
        <w:rPr>
          <w:rFonts w:hAnsi="Times New Roman"/>
          <w:sz w:val="22"/>
          <w:szCs w:val="22"/>
        </w:rPr>
        <w:t>,</w:t>
      </w:r>
      <w:r w:rsidR="00222014" w:rsidRPr="00BD7A90">
        <w:rPr>
          <w:rFonts w:hAnsi="Times New Roman"/>
          <w:sz w:val="22"/>
          <w:szCs w:val="22"/>
        </w:rPr>
        <w:t xml:space="preserve"> </w:t>
      </w:r>
      <w:r w:rsidR="00006C42" w:rsidRPr="00BD7A90">
        <w:rPr>
          <w:rFonts w:hAnsi="Times New Roman"/>
          <w:sz w:val="22"/>
          <w:szCs w:val="22"/>
        </w:rPr>
        <w:t>ilin ö</w:t>
      </w:r>
      <w:r w:rsidR="00222014" w:rsidRPr="00BD7A90">
        <w:rPr>
          <w:rFonts w:hAnsi="Times New Roman"/>
          <w:sz w:val="22"/>
          <w:szCs w:val="22"/>
        </w:rPr>
        <w:t xml:space="preserve">zellikleri </w:t>
      </w:r>
      <w:r w:rsidR="000364C4" w:rsidRPr="00BD7A90">
        <w:rPr>
          <w:rFonts w:hAnsi="Times New Roman"/>
          <w:sz w:val="22"/>
          <w:szCs w:val="22"/>
        </w:rPr>
        <w:t xml:space="preserve">ve ihtiyaçları </w:t>
      </w:r>
      <w:r w:rsidR="00222014" w:rsidRPr="00BD7A90">
        <w:rPr>
          <w:rFonts w:hAnsi="Times New Roman"/>
          <w:sz w:val="22"/>
          <w:szCs w:val="22"/>
        </w:rPr>
        <w:t xml:space="preserve">doğrultusunda </w:t>
      </w:r>
      <w:r w:rsidR="000364C4" w:rsidRPr="00BD7A90">
        <w:rPr>
          <w:rFonts w:hAnsi="Times New Roman"/>
          <w:sz w:val="22"/>
          <w:szCs w:val="22"/>
        </w:rPr>
        <w:t>(</w:t>
      </w:r>
      <w:r w:rsidR="00FD32A3" w:rsidRPr="00BD7A90">
        <w:rPr>
          <w:rFonts w:hAnsi="Times New Roman"/>
          <w:sz w:val="22"/>
          <w:szCs w:val="22"/>
        </w:rPr>
        <w:t>Veteriner Hekim</w:t>
      </w:r>
      <w:r w:rsidR="00222014" w:rsidRPr="00BD7A90">
        <w:rPr>
          <w:rFonts w:hAnsi="Times New Roman"/>
          <w:sz w:val="22"/>
          <w:szCs w:val="22"/>
        </w:rPr>
        <w:t xml:space="preserve">, </w:t>
      </w:r>
      <w:r w:rsidR="00FD32A3" w:rsidRPr="00BD7A90">
        <w:rPr>
          <w:rFonts w:hAnsi="Times New Roman"/>
          <w:sz w:val="22"/>
          <w:szCs w:val="22"/>
        </w:rPr>
        <w:t>Ziraat Mühendisi</w:t>
      </w:r>
      <w:r w:rsidR="00222014" w:rsidRPr="00BD7A90">
        <w:rPr>
          <w:rFonts w:hAnsi="Times New Roman"/>
          <w:sz w:val="22"/>
          <w:szCs w:val="22"/>
        </w:rPr>
        <w:t xml:space="preserve">, </w:t>
      </w:r>
      <w:r w:rsidR="00D20228" w:rsidRPr="00BD7A90">
        <w:rPr>
          <w:rFonts w:hAnsi="Times New Roman"/>
          <w:sz w:val="22"/>
          <w:szCs w:val="22"/>
        </w:rPr>
        <w:t>Gıda Mühendisi,</w:t>
      </w:r>
      <w:r w:rsidR="00D20228">
        <w:rPr>
          <w:rFonts w:hAnsi="Times New Roman"/>
          <w:sz w:val="22"/>
          <w:szCs w:val="22"/>
        </w:rPr>
        <w:t xml:space="preserve"> </w:t>
      </w:r>
      <w:r w:rsidR="00A87ACF">
        <w:rPr>
          <w:rFonts w:hAnsi="Times New Roman"/>
          <w:sz w:val="22"/>
          <w:szCs w:val="22"/>
        </w:rPr>
        <w:t xml:space="preserve">Su Ürünleri </w:t>
      </w:r>
      <w:r w:rsidR="00D20228">
        <w:rPr>
          <w:rFonts w:hAnsi="Times New Roman"/>
          <w:sz w:val="22"/>
          <w:szCs w:val="22"/>
        </w:rPr>
        <w:t xml:space="preserve">Mühendisi, Balıkçılık Teknolojisi Mühendisi, </w:t>
      </w:r>
      <w:r w:rsidR="00222014" w:rsidRPr="00BD7A90">
        <w:rPr>
          <w:rFonts w:hAnsi="Times New Roman"/>
          <w:sz w:val="22"/>
          <w:szCs w:val="22"/>
        </w:rPr>
        <w:t xml:space="preserve">Kimyager, Biyolog gibi teknik </w:t>
      </w:r>
      <w:r w:rsidR="00761248" w:rsidRPr="00BD7A90">
        <w:rPr>
          <w:rFonts w:hAnsi="Times New Roman"/>
          <w:sz w:val="22"/>
          <w:szCs w:val="22"/>
        </w:rPr>
        <w:tab/>
      </w:r>
      <w:r w:rsidR="00222014" w:rsidRPr="00BD7A90">
        <w:rPr>
          <w:rFonts w:hAnsi="Times New Roman"/>
          <w:sz w:val="22"/>
          <w:szCs w:val="22"/>
        </w:rPr>
        <w:t>personellerden</w:t>
      </w:r>
      <w:r w:rsidR="00811ABF" w:rsidRPr="00BD7A90">
        <w:rPr>
          <w:rFonts w:hAnsi="Times New Roman"/>
          <w:sz w:val="22"/>
          <w:szCs w:val="22"/>
        </w:rPr>
        <w:t xml:space="preserve">, </w:t>
      </w:r>
      <w:r w:rsidR="0083738E" w:rsidRPr="00BD7A90">
        <w:rPr>
          <w:rFonts w:hAnsi="Times New Roman"/>
          <w:sz w:val="22"/>
          <w:szCs w:val="22"/>
        </w:rPr>
        <w:t xml:space="preserve">gönüllü ve istekli olan </w:t>
      </w:r>
      <w:r w:rsidR="00811ABF" w:rsidRPr="00BD7A90">
        <w:rPr>
          <w:rFonts w:hAnsi="Times New Roman"/>
          <w:sz w:val="22"/>
          <w:szCs w:val="22"/>
        </w:rPr>
        <w:t xml:space="preserve">hizmeti yürütebilecek </w:t>
      </w:r>
      <w:r w:rsidR="0083738E" w:rsidRPr="00BD7A90">
        <w:rPr>
          <w:rFonts w:hAnsi="Times New Roman"/>
          <w:sz w:val="22"/>
          <w:szCs w:val="22"/>
        </w:rPr>
        <w:t xml:space="preserve">kapasitede </w:t>
      </w:r>
      <w:r w:rsidR="00811ABF" w:rsidRPr="00BD7A90">
        <w:rPr>
          <w:rFonts w:hAnsi="Times New Roman"/>
          <w:sz w:val="22"/>
          <w:szCs w:val="22"/>
        </w:rPr>
        <w:t>personellerden</w:t>
      </w:r>
      <w:r w:rsidR="0083738E" w:rsidRPr="00BD7A90">
        <w:rPr>
          <w:rFonts w:hAnsi="Times New Roman"/>
          <w:sz w:val="22"/>
          <w:szCs w:val="22"/>
        </w:rPr>
        <w:t>)</w:t>
      </w:r>
      <w:r w:rsidR="00EB2514" w:rsidRPr="00BD7A90">
        <w:rPr>
          <w:rFonts w:hAnsi="Times New Roman"/>
          <w:sz w:val="22"/>
          <w:szCs w:val="22"/>
        </w:rPr>
        <w:t xml:space="preserve"> </w:t>
      </w:r>
      <w:r w:rsidR="00222014" w:rsidRPr="00BD7A90">
        <w:rPr>
          <w:rFonts w:hAnsi="Times New Roman"/>
          <w:sz w:val="22"/>
          <w:szCs w:val="22"/>
        </w:rPr>
        <w:t>oluşturulur</w:t>
      </w:r>
      <w:r w:rsidR="00222014" w:rsidRPr="00A1708C">
        <w:rPr>
          <w:rFonts w:hAnsi="Times New Roman"/>
          <w:color w:val="31849B" w:themeColor="accent5" w:themeShade="BF"/>
          <w:sz w:val="22"/>
          <w:szCs w:val="22"/>
        </w:rPr>
        <w:t>.</w:t>
      </w:r>
    </w:p>
    <w:p w:rsidR="00034C77" w:rsidRDefault="00034C77" w:rsidP="008866BA">
      <w:pPr>
        <w:pStyle w:val="3-NormalYaz"/>
        <w:spacing w:line="240" w:lineRule="exact"/>
        <w:ind w:firstLine="566"/>
        <w:rPr>
          <w:rFonts w:hAnsi="Times New Roman"/>
          <w:color w:val="31849B" w:themeColor="accent5" w:themeShade="BF"/>
          <w:sz w:val="22"/>
          <w:szCs w:val="22"/>
        </w:rPr>
      </w:pPr>
    </w:p>
    <w:p w:rsidR="00821657" w:rsidRDefault="00821657" w:rsidP="008866BA">
      <w:pPr>
        <w:pStyle w:val="3-NormalYaz"/>
        <w:spacing w:line="240" w:lineRule="exact"/>
        <w:ind w:firstLine="566"/>
        <w:rPr>
          <w:rFonts w:hAnsi="Times New Roman"/>
          <w:color w:val="31849B" w:themeColor="accent5" w:themeShade="BF"/>
          <w:sz w:val="22"/>
          <w:szCs w:val="22"/>
        </w:rPr>
      </w:pPr>
    </w:p>
    <w:p w:rsidR="00821657" w:rsidRPr="00A1708C" w:rsidRDefault="00821657" w:rsidP="008866BA">
      <w:pPr>
        <w:pStyle w:val="3-NormalYaz"/>
        <w:spacing w:line="240" w:lineRule="exact"/>
        <w:ind w:firstLine="566"/>
        <w:rPr>
          <w:rFonts w:hAnsi="Times New Roman"/>
          <w:color w:val="31849B" w:themeColor="accent5" w:themeShade="BF"/>
          <w:sz w:val="22"/>
          <w:szCs w:val="22"/>
        </w:rPr>
      </w:pP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ÜÇÜNCÜ BÖLÜM</w:t>
      </w: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Malzeme ve Mali Hükümler</w:t>
      </w:r>
    </w:p>
    <w:p w:rsidR="008866BA" w:rsidRPr="00A1708C" w:rsidRDefault="008866BA" w:rsidP="00CE4C01">
      <w:pPr>
        <w:pStyle w:val="3-NormalYaz"/>
        <w:spacing w:after="240"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Araç ve malzeme</w:t>
      </w:r>
    </w:p>
    <w:p w:rsidR="008866BA" w:rsidRPr="00BD7A90" w:rsidRDefault="008866BA" w:rsidP="00CE4C01">
      <w:pPr>
        <w:pStyle w:val="3-NormalYaz"/>
        <w:spacing w:after="240" w:line="240" w:lineRule="exact"/>
        <w:ind w:firstLine="566"/>
        <w:rPr>
          <w:rFonts w:hAnsi="Times New Roman"/>
          <w:sz w:val="22"/>
          <w:szCs w:val="22"/>
        </w:rPr>
      </w:pPr>
      <w:r w:rsidRPr="00A1708C">
        <w:rPr>
          <w:rFonts w:hAnsi="Times New Roman"/>
          <w:b/>
          <w:color w:val="31849B" w:themeColor="accent5" w:themeShade="BF"/>
          <w:sz w:val="22"/>
          <w:szCs w:val="22"/>
        </w:rPr>
        <w:t xml:space="preserve">MADDE 6 – </w:t>
      </w:r>
      <w:r w:rsidRPr="00BD7A90">
        <w:rPr>
          <w:rFonts w:hAnsi="Times New Roman"/>
          <w:sz w:val="22"/>
          <w:szCs w:val="22"/>
        </w:rPr>
        <w:t xml:space="preserve">(1) KBRN hizmetlerinde kullanılacak araç, gereç ve malzeme listesi </w:t>
      </w:r>
      <w:r w:rsidR="002E5D1E" w:rsidRPr="00BD7A90">
        <w:rPr>
          <w:rFonts w:hAnsi="Times New Roman"/>
          <w:sz w:val="22"/>
          <w:szCs w:val="22"/>
        </w:rPr>
        <w:t xml:space="preserve">Afet ve Acil </w:t>
      </w:r>
      <w:r w:rsidR="00D37F5C" w:rsidRPr="00BD7A90">
        <w:rPr>
          <w:rFonts w:hAnsi="Times New Roman"/>
          <w:sz w:val="22"/>
          <w:szCs w:val="22"/>
        </w:rPr>
        <w:t xml:space="preserve">Dururum </w:t>
      </w:r>
      <w:r w:rsidR="002E5D1E" w:rsidRPr="00BD7A90">
        <w:rPr>
          <w:rFonts w:hAnsi="Times New Roman"/>
          <w:sz w:val="22"/>
          <w:szCs w:val="22"/>
        </w:rPr>
        <w:t xml:space="preserve">Yönetimi </w:t>
      </w:r>
      <w:r w:rsidRPr="00BD7A90">
        <w:rPr>
          <w:rFonts w:hAnsi="Times New Roman"/>
          <w:sz w:val="22"/>
          <w:szCs w:val="22"/>
        </w:rPr>
        <w:t>Başkanlı</w:t>
      </w:r>
      <w:r w:rsidR="002E5D1E" w:rsidRPr="00BD7A90">
        <w:rPr>
          <w:rFonts w:hAnsi="Times New Roman"/>
          <w:sz w:val="22"/>
          <w:szCs w:val="22"/>
        </w:rPr>
        <w:t>ğınca beli</w:t>
      </w:r>
      <w:r w:rsidRPr="00BD7A90">
        <w:rPr>
          <w:rFonts w:hAnsi="Times New Roman"/>
          <w:sz w:val="22"/>
          <w:szCs w:val="22"/>
        </w:rPr>
        <w:t>rlenir ve yayınlanır.</w:t>
      </w:r>
    </w:p>
    <w:p w:rsidR="00610D66" w:rsidRPr="00BD7A90" w:rsidRDefault="008866BA" w:rsidP="00CE4C01">
      <w:pPr>
        <w:pStyle w:val="3-NormalYaz"/>
        <w:spacing w:after="240" w:line="240" w:lineRule="exact"/>
        <w:ind w:firstLine="566"/>
        <w:rPr>
          <w:rFonts w:hAnsi="Times New Roman"/>
          <w:sz w:val="22"/>
          <w:szCs w:val="22"/>
        </w:rPr>
      </w:pPr>
      <w:r w:rsidRPr="00BD7A90">
        <w:rPr>
          <w:rFonts w:hAnsi="Times New Roman"/>
          <w:sz w:val="22"/>
          <w:szCs w:val="22"/>
        </w:rPr>
        <w:t xml:space="preserve">(2) </w:t>
      </w:r>
      <w:r w:rsidR="00F74173" w:rsidRPr="00BD7A90">
        <w:rPr>
          <w:rFonts w:hAnsi="Times New Roman"/>
          <w:sz w:val="22"/>
          <w:szCs w:val="22"/>
        </w:rPr>
        <w:t xml:space="preserve">Ekipler için gerekli olan </w:t>
      </w:r>
      <w:r w:rsidRPr="00BD7A90">
        <w:rPr>
          <w:rFonts w:hAnsi="Times New Roman"/>
          <w:sz w:val="22"/>
          <w:szCs w:val="22"/>
        </w:rPr>
        <w:t xml:space="preserve">özel görev </w:t>
      </w:r>
      <w:proofErr w:type="gramStart"/>
      <w:r w:rsidRPr="00BD7A90">
        <w:rPr>
          <w:rFonts w:hAnsi="Times New Roman"/>
          <w:sz w:val="22"/>
          <w:szCs w:val="22"/>
        </w:rPr>
        <w:t>ekipman</w:t>
      </w:r>
      <w:proofErr w:type="gramEnd"/>
      <w:r w:rsidRPr="00BD7A90">
        <w:rPr>
          <w:rFonts w:hAnsi="Times New Roman"/>
          <w:sz w:val="22"/>
          <w:szCs w:val="22"/>
        </w:rPr>
        <w:t xml:space="preserve"> ve malzemeleri </w:t>
      </w:r>
      <w:r w:rsidR="00610D66" w:rsidRPr="00BD7A90">
        <w:rPr>
          <w:rFonts w:hAnsi="Times New Roman"/>
          <w:sz w:val="22"/>
          <w:szCs w:val="22"/>
        </w:rPr>
        <w:t>(Ek-1)</w:t>
      </w:r>
      <w:r w:rsidR="00CE2AE1" w:rsidRPr="00BD7A90">
        <w:rPr>
          <w:rFonts w:hAnsi="Times New Roman"/>
          <w:sz w:val="22"/>
          <w:szCs w:val="22"/>
        </w:rPr>
        <w:t xml:space="preserve">’ de belirlenmiştir. İlave </w:t>
      </w:r>
      <w:proofErr w:type="gramStart"/>
      <w:r w:rsidR="002430E2" w:rsidRPr="00BD7A90">
        <w:rPr>
          <w:rFonts w:hAnsi="Times New Roman"/>
          <w:sz w:val="22"/>
          <w:szCs w:val="22"/>
        </w:rPr>
        <w:t>ekipman</w:t>
      </w:r>
      <w:proofErr w:type="gramEnd"/>
      <w:r w:rsidR="002430E2" w:rsidRPr="00BD7A90">
        <w:rPr>
          <w:rFonts w:hAnsi="Times New Roman"/>
          <w:sz w:val="22"/>
          <w:szCs w:val="22"/>
        </w:rPr>
        <w:t xml:space="preserve"> ve malzemeler </w:t>
      </w:r>
      <w:r w:rsidR="00CE2AE1" w:rsidRPr="00BD7A90">
        <w:rPr>
          <w:rFonts w:hAnsi="Times New Roman"/>
          <w:sz w:val="22"/>
          <w:szCs w:val="22"/>
        </w:rPr>
        <w:t xml:space="preserve">gerekli görüldüğü hallerde ayrıca temin edilir. </w:t>
      </w:r>
      <w:r w:rsidR="006A3658" w:rsidRPr="00BD7A90">
        <w:rPr>
          <w:rFonts w:hAnsi="Times New Roman"/>
          <w:sz w:val="22"/>
          <w:szCs w:val="22"/>
        </w:rPr>
        <w:t xml:space="preserve"> </w:t>
      </w:r>
    </w:p>
    <w:p w:rsidR="008866BA" w:rsidRPr="00BD7A90" w:rsidRDefault="008866BA" w:rsidP="00CE4C01">
      <w:pPr>
        <w:pStyle w:val="3-NormalYaz"/>
        <w:spacing w:after="240" w:line="240" w:lineRule="exact"/>
        <w:ind w:firstLine="566"/>
        <w:rPr>
          <w:rFonts w:hAnsi="Times New Roman"/>
          <w:sz w:val="22"/>
          <w:szCs w:val="22"/>
        </w:rPr>
      </w:pPr>
      <w:r w:rsidRPr="00BD7A90">
        <w:rPr>
          <w:rFonts w:hAnsi="Times New Roman"/>
          <w:sz w:val="22"/>
          <w:szCs w:val="22"/>
        </w:rPr>
        <w:t xml:space="preserve">(3) </w:t>
      </w:r>
      <w:r w:rsidR="00D37F5C" w:rsidRPr="00BD7A90">
        <w:rPr>
          <w:rFonts w:hAnsi="Times New Roman"/>
          <w:sz w:val="22"/>
          <w:szCs w:val="22"/>
        </w:rPr>
        <w:t>Bakanlık merkez ve taşra teşkilatı için bu</w:t>
      </w:r>
      <w:r w:rsidRPr="00BD7A90">
        <w:rPr>
          <w:rFonts w:hAnsi="Times New Roman"/>
          <w:sz w:val="22"/>
          <w:szCs w:val="22"/>
        </w:rPr>
        <w:t xml:space="preserve"> Yöne</w:t>
      </w:r>
      <w:r w:rsidR="00F74173" w:rsidRPr="00BD7A90">
        <w:rPr>
          <w:rFonts w:hAnsi="Times New Roman"/>
          <w:sz w:val="22"/>
          <w:szCs w:val="22"/>
        </w:rPr>
        <w:t xml:space="preserve">rgede </w:t>
      </w:r>
      <w:r w:rsidRPr="00BD7A90">
        <w:rPr>
          <w:rFonts w:hAnsi="Times New Roman"/>
          <w:sz w:val="22"/>
          <w:szCs w:val="22"/>
        </w:rPr>
        <w:t xml:space="preserve">belirlenen görevlerin yerine getirilmesinde ihtiyaç duyulan araç, gereç ve malzemeler, </w:t>
      </w:r>
      <w:r w:rsidR="00F74173" w:rsidRPr="00BD7A90">
        <w:rPr>
          <w:rFonts w:hAnsi="Times New Roman"/>
          <w:sz w:val="22"/>
          <w:szCs w:val="22"/>
        </w:rPr>
        <w:t xml:space="preserve">Bakanlıkça </w:t>
      </w:r>
      <w:r w:rsidRPr="00BD7A90">
        <w:rPr>
          <w:rFonts w:hAnsi="Times New Roman"/>
          <w:sz w:val="22"/>
          <w:szCs w:val="22"/>
        </w:rPr>
        <w:t>temin edilir.</w:t>
      </w:r>
    </w:p>
    <w:p w:rsidR="00CE4C01" w:rsidRDefault="00CE4C01" w:rsidP="008866BA">
      <w:pPr>
        <w:pStyle w:val="3-NormalYaz"/>
        <w:spacing w:line="240" w:lineRule="exact"/>
        <w:ind w:firstLine="566"/>
        <w:rPr>
          <w:rFonts w:hAnsi="Times New Roman"/>
          <w:b/>
          <w:color w:val="C00000"/>
          <w:sz w:val="22"/>
          <w:szCs w:val="22"/>
        </w:rPr>
      </w:pPr>
    </w:p>
    <w:p w:rsidR="008866BA" w:rsidRPr="006B6741" w:rsidRDefault="008866BA" w:rsidP="008866BA">
      <w:pPr>
        <w:pStyle w:val="3-NormalYaz"/>
        <w:spacing w:line="240" w:lineRule="exact"/>
        <w:ind w:firstLine="566"/>
        <w:rPr>
          <w:rFonts w:hAnsi="Times New Roman"/>
          <w:b/>
          <w:color w:val="31849B" w:themeColor="accent5" w:themeShade="BF"/>
          <w:sz w:val="22"/>
          <w:szCs w:val="22"/>
        </w:rPr>
      </w:pPr>
      <w:r w:rsidRPr="006B6741">
        <w:rPr>
          <w:rFonts w:hAnsi="Times New Roman"/>
          <w:b/>
          <w:color w:val="31849B" w:themeColor="accent5" w:themeShade="BF"/>
          <w:sz w:val="22"/>
          <w:szCs w:val="22"/>
        </w:rPr>
        <w:t>Bütçe</w:t>
      </w:r>
    </w:p>
    <w:p w:rsidR="00CA282F" w:rsidRPr="00BD7A90" w:rsidRDefault="008866BA" w:rsidP="008866BA">
      <w:pPr>
        <w:pStyle w:val="3-NormalYaz"/>
        <w:spacing w:line="240" w:lineRule="exact"/>
        <w:ind w:firstLine="566"/>
        <w:rPr>
          <w:rFonts w:hAnsi="Times New Roman"/>
          <w:sz w:val="22"/>
          <w:szCs w:val="22"/>
        </w:rPr>
      </w:pPr>
      <w:r w:rsidRPr="006B6741">
        <w:rPr>
          <w:rFonts w:hAnsi="Times New Roman"/>
          <w:b/>
          <w:color w:val="31849B" w:themeColor="accent5" w:themeShade="BF"/>
          <w:sz w:val="22"/>
          <w:szCs w:val="22"/>
        </w:rPr>
        <w:t xml:space="preserve">MADDE 7 – </w:t>
      </w:r>
      <w:r w:rsidRPr="00BD7A90">
        <w:rPr>
          <w:rFonts w:hAnsi="Times New Roman"/>
          <w:sz w:val="22"/>
          <w:szCs w:val="22"/>
        </w:rPr>
        <w:t xml:space="preserve">(1) </w:t>
      </w:r>
      <w:r w:rsidR="00CE2AE1" w:rsidRPr="00BD7A90">
        <w:rPr>
          <w:rFonts w:hAnsi="Times New Roman"/>
          <w:sz w:val="22"/>
          <w:szCs w:val="22"/>
        </w:rPr>
        <w:t xml:space="preserve">Bakanlık merkez ve taşra </w:t>
      </w:r>
      <w:r w:rsidR="00EA7E86" w:rsidRPr="00BD7A90">
        <w:rPr>
          <w:rFonts w:hAnsi="Times New Roman"/>
          <w:sz w:val="22"/>
          <w:szCs w:val="22"/>
        </w:rPr>
        <w:t>teşkilatı</w:t>
      </w:r>
      <w:r w:rsidR="00CE2AE1" w:rsidRPr="00BD7A90">
        <w:rPr>
          <w:rFonts w:hAnsi="Times New Roman"/>
          <w:sz w:val="22"/>
          <w:szCs w:val="22"/>
        </w:rPr>
        <w:t xml:space="preserve"> ile bağlı ve ilgili k</w:t>
      </w:r>
      <w:r w:rsidRPr="00BD7A90">
        <w:rPr>
          <w:rFonts w:hAnsi="Times New Roman"/>
          <w:sz w:val="22"/>
          <w:szCs w:val="22"/>
        </w:rPr>
        <w:t>urum ve kuruluşlar</w:t>
      </w:r>
      <w:r w:rsidR="00F96F4D" w:rsidRPr="00BD7A90">
        <w:rPr>
          <w:rFonts w:hAnsi="Times New Roman"/>
          <w:sz w:val="22"/>
          <w:szCs w:val="22"/>
        </w:rPr>
        <w:t>ın</w:t>
      </w:r>
      <w:r w:rsidR="00CE2AE1" w:rsidRPr="00BD7A90">
        <w:rPr>
          <w:rFonts w:hAnsi="Times New Roman"/>
          <w:sz w:val="22"/>
          <w:szCs w:val="22"/>
        </w:rPr>
        <w:t>,</w:t>
      </w:r>
      <w:r w:rsidRPr="00BD7A90">
        <w:rPr>
          <w:rFonts w:hAnsi="Times New Roman"/>
          <w:sz w:val="22"/>
          <w:szCs w:val="22"/>
        </w:rPr>
        <w:t xml:space="preserve"> bu Yöne</w:t>
      </w:r>
      <w:r w:rsidR="00CE2AE1" w:rsidRPr="00BD7A90">
        <w:rPr>
          <w:rFonts w:hAnsi="Times New Roman"/>
          <w:sz w:val="22"/>
          <w:szCs w:val="22"/>
        </w:rPr>
        <w:t xml:space="preserve">rgede </w:t>
      </w:r>
      <w:r w:rsidRPr="00BD7A90">
        <w:rPr>
          <w:rFonts w:hAnsi="Times New Roman"/>
          <w:sz w:val="22"/>
          <w:szCs w:val="22"/>
        </w:rPr>
        <w:t>kendilerine verilen görevlerle ilgili ihtiyaç duyacakları harcamalar</w:t>
      </w:r>
      <w:r w:rsidR="004D01CE" w:rsidRPr="00BD7A90">
        <w:rPr>
          <w:rFonts w:hAnsi="Times New Roman"/>
          <w:sz w:val="22"/>
          <w:szCs w:val="22"/>
        </w:rPr>
        <w:t>ı</w:t>
      </w:r>
      <w:r w:rsidRPr="00BD7A90">
        <w:rPr>
          <w:rFonts w:hAnsi="Times New Roman"/>
          <w:sz w:val="22"/>
          <w:szCs w:val="22"/>
        </w:rPr>
        <w:t xml:space="preserve"> için </w:t>
      </w:r>
      <w:r w:rsidR="004D01CE" w:rsidRPr="00BD7A90">
        <w:rPr>
          <w:rFonts w:hAnsi="Times New Roman"/>
          <w:sz w:val="22"/>
          <w:szCs w:val="22"/>
        </w:rPr>
        <w:t>gerekli ödene</w:t>
      </w:r>
      <w:r w:rsidR="006B6741" w:rsidRPr="00BD7A90">
        <w:rPr>
          <w:rFonts w:hAnsi="Times New Roman"/>
          <w:sz w:val="22"/>
          <w:szCs w:val="22"/>
        </w:rPr>
        <w:t>k</w:t>
      </w:r>
      <w:r w:rsidR="004D01CE" w:rsidRPr="00BD7A90">
        <w:rPr>
          <w:rFonts w:hAnsi="Times New Roman"/>
          <w:sz w:val="22"/>
          <w:szCs w:val="22"/>
        </w:rPr>
        <w:t xml:space="preserve">, </w:t>
      </w:r>
      <w:r w:rsidR="00EA7E86" w:rsidRPr="00BD7A90">
        <w:rPr>
          <w:rFonts w:hAnsi="Times New Roman"/>
          <w:sz w:val="22"/>
          <w:szCs w:val="22"/>
        </w:rPr>
        <w:t xml:space="preserve">kurumların bütçeleri ve </w:t>
      </w:r>
      <w:r w:rsidR="00B92C2D" w:rsidRPr="00BD7A90">
        <w:rPr>
          <w:rFonts w:hAnsi="Times New Roman"/>
          <w:sz w:val="22"/>
          <w:szCs w:val="22"/>
        </w:rPr>
        <w:t>Döner Sermaye İşl</w:t>
      </w:r>
      <w:r w:rsidR="00EA7E86" w:rsidRPr="00BD7A90">
        <w:rPr>
          <w:rFonts w:hAnsi="Times New Roman"/>
          <w:sz w:val="22"/>
          <w:szCs w:val="22"/>
        </w:rPr>
        <w:t xml:space="preserve">etmeleri Bütçesi ve Genel Bütçesi’nden </w:t>
      </w:r>
      <w:r w:rsidR="00B92C2D" w:rsidRPr="00BD7A90">
        <w:rPr>
          <w:rFonts w:hAnsi="Times New Roman"/>
          <w:sz w:val="22"/>
          <w:szCs w:val="22"/>
        </w:rPr>
        <w:t>karşılan</w:t>
      </w:r>
      <w:r w:rsidR="006B6741" w:rsidRPr="00BD7A90">
        <w:rPr>
          <w:rFonts w:hAnsi="Times New Roman"/>
          <w:sz w:val="22"/>
          <w:szCs w:val="22"/>
        </w:rPr>
        <w:t xml:space="preserve">ır. </w:t>
      </w:r>
      <w:r w:rsidR="00C707A4" w:rsidRPr="00BD7A90">
        <w:rPr>
          <w:rFonts w:hAnsi="Times New Roman"/>
          <w:sz w:val="22"/>
          <w:szCs w:val="22"/>
        </w:rPr>
        <w:t xml:space="preserve">Bu konuda </w:t>
      </w:r>
      <w:r w:rsidR="00FF26AD" w:rsidRPr="00BD7A90">
        <w:rPr>
          <w:rFonts w:hAnsi="Times New Roman"/>
          <w:sz w:val="22"/>
          <w:szCs w:val="22"/>
        </w:rPr>
        <w:t xml:space="preserve">233 sayılı </w:t>
      </w:r>
      <w:r w:rsidR="00C707A4" w:rsidRPr="00BD7A90">
        <w:rPr>
          <w:rFonts w:hAnsi="Times New Roman"/>
          <w:sz w:val="22"/>
          <w:szCs w:val="22"/>
        </w:rPr>
        <w:t>Kamu İktisadi Teşebbüsleri Hakkındaki Kanun Hükmünde Kararnameye tabi Kuruluşlar için söz konusu Kararnamenin 35 inci maddesi hükmü uygulanır.</w:t>
      </w:r>
    </w:p>
    <w:p w:rsidR="008866BA" w:rsidRPr="00BD7A90" w:rsidRDefault="00B92C2D" w:rsidP="008866BA">
      <w:pPr>
        <w:pStyle w:val="3-NormalYaz"/>
        <w:spacing w:line="240" w:lineRule="exact"/>
        <w:ind w:firstLine="566"/>
        <w:rPr>
          <w:rFonts w:hAnsi="Times New Roman"/>
          <w:sz w:val="22"/>
          <w:szCs w:val="22"/>
        </w:rPr>
      </w:pPr>
      <w:r w:rsidRPr="00BD7A90">
        <w:rPr>
          <w:rFonts w:hAnsi="Times New Roman"/>
          <w:sz w:val="22"/>
          <w:szCs w:val="22"/>
        </w:rPr>
        <w:t xml:space="preserve"> </w:t>
      </w:r>
    </w:p>
    <w:p w:rsidR="008866BA" w:rsidRPr="00BD7A90" w:rsidRDefault="008866BA" w:rsidP="008866BA">
      <w:pPr>
        <w:pStyle w:val="3-NormalYaz"/>
        <w:spacing w:line="240" w:lineRule="exact"/>
        <w:ind w:firstLine="566"/>
        <w:rPr>
          <w:rFonts w:hAnsi="Times New Roman"/>
          <w:sz w:val="22"/>
          <w:szCs w:val="22"/>
        </w:rPr>
      </w:pPr>
      <w:r w:rsidRPr="00BD7A90">
        <w:rPr>
          <w:rFonts w:hAnsi="Times New Roman"/>
          <w:sz w:val="22"/>
          <w:szCs w:val="22"/>
        </w:rPr>
        <w:t xml:space="preserve">(2) KBRN tehlikesi içeren acil durumlarda, ihtiyaç duyulacak malzemelerin alımı ve yapılacak harcamalar </w:t>
      </w:r>
      <w:proofErr w:type="gramStart"/>
      <w:r w:rsidRPr="00BD7A90">
        <w:rPr>
          <w:rFonts w:hAnsi="Times New Roman"/>
          <w:sz w:val="22"/>
          <w:szCs w:val="22"/>
        </w:rPr>
        <w:t>6/3/2011</w:t>
      </w:r>
      <w:proofErr w:type="gramEnd"/>
      <w:r w:rsidRPr="00BD7A90">
        <w:rPr>
          <w:rFonts w:hAnsi="Times New Roman"/>
          <w:sz w:val="22"/>
          <w:szCs w:val="22"/>
        </w:rPr>
        <w:t xml:space="preserve"> tarihli ve 27866 sayılı Resmî Gazete’de yayımlanan Afet ve Acil Durum Harcamaları Yönetmeliğinde belirtilen usul ve esaslara göre yapılır.</w:t>
      </w:r>
    </w:p>
    <w:p w:rsidR="00CE4C01" w:rsidRDefault="00CE4C01" w:rsidP="008866BA">
      <w:pPr>
        <w:pStyle w:val="3-NormalYaz"/>
        <w:spacing w:line="240" w:lineRule="exact"/>
        <w:ind w:firstLine="566"/>
        <w:rPr>
          <w:rFonts w:hAnsi="Times New Roman"/>
          <w:b/>
          <w:color w:val="31849B" w:themeColor="accent5" w:themeShade="BF"/>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Hibe ve yardımlar</w:t>
      </w:r>
    </w:p>
    <w:p w:rsidR="008866BA" w:rsidRPr="00BD7A90" w:rsidRDefault="008866BA" w:rsidP="008866BA">
      <w:pPr>
        <w:pStyle w:val="3-NormalYaz"/>
        <w:spacing w:line="240" w:lineRule="exact"/>
        <w:ind w:firstLine="566"/>
        <w:rPr>
          <w:rFonts w:hAnsi="Times New Roman"/>
          <w:sz w:val="22"/>
          <w:szCs w:val="22"/>
        </w:rPr>
      </w:pPr>
      <w:r w:rsidRPr="00A1708C">
        <w:rPr>
          <w:rFonts w:hAnsi="Times New Roman"/>
          <w:b/>
          <w:color w:val="31849B" w:themeColor="accent5" w:themeShade="BF"/>
          <w:sz w:val="22"/>
          <w:szCs w:val="22"/>
        </w:rPr>
        <w:t xml:space="preserve">MADDE 8 – </w:t>
      </w:r>
      <w:r w:rsidRPr="00BD7A90">
        <w:rPr>
          <w:rFonts w:hAnsi="Times New Roman"/>
          <w:sz w:val="22"/>
          <w:szCs w:val="22"/>
        </w:rPr>
        <w:t>(1) KBRN tehdit ve tehlikeleri kapsamında bu Yöne</w:t>
      </w:r>
      <w:r w:rsidR="00FE1ADF" w:rsidRPr="00BD7A90">
        <w:rPr>
          <w:rFonts w:hAnsi="Times New Roman"/>
          <w:sz w:val="22"/>
          <w:szCs w:val="22"/>
        </w:rPr>
        <w:t xml:space="preserve">rgede </w:t>
      </w:r>
      <w:r w:rsidRPr="00BD7A90">
        <w:rPr>
          <w:rFonts w:hAnsi="Times New Roman"/>
          <w:sz w:val="22"/>
          <w:szCs w:val="22"/>
        </w:rPr>
        <w:t xml:space="preserve">belirtilen görevleri yürütecek olan </w:t>
      </w:r>
      <w:r w:rsidR="00FE1ADF" w:rsidRPr="00BD7A90">
        <w:rPr>
          <w:rFonts w:hAnsi="Times New Roman"/>
          <w:sz w:val="22"/>
          <w:szCs w:val="22"/>
        </w:rPr>
        <w:t xml:space="preserve">merkez ve taşra teşkilatlarına </w:t>
      </w:r>
      <w:r w:rsidRPr="00BD7A90">
        <w:rPr>
          <w:rFonts w:hAnsi="Times New Roman"/>
          <w:sz w:val="22"/>
          <w:szCs w:val="22"/>
        </w:rPr>
        <w:t xml:space="preserve">hibe edilen veya gönderilen her türlü malzeme ve teknik ekipmanın geçici veya kati ithali </w:t>
      </w:r>
      <w:proofErr w:type="gramStart"/>
      <w:r w:rsidRPr="00BD7A90">
        <w:rPr>
          <w:rFonts w:hAnsi="Times New Roman"/>
          <w:sz w:val="22"/>
          <w:szCs w:val="22"/>
        </w:rPr>
        <w:t>27/10/1999</w:t>
      </w:r>
      <w:proofErr w:type="gramEnd"/>
      <w:r w:rsidRPr="00BD7A90">
        <w:rPr>
          <w:rFonts w:hAnsi="Times New Roman"/>
          <w:sz w:val="22"/>
          <w:szCs w:val="22"/>
        </w:rPr>
        <w:t xml:space="preserve"> tarihli ve 4458 sayılı Gümrük Kanununun 128 ila 131 inci ve 167 nci maddelerinde belirtilen usul ve esaslara göre yapılır.</w:t>
      </w:r>
    </w:p>
    <w:p w:rsidR="00F74173" w:rsidRPr="00BD7A90" w:rsidRDefault="00F74173" w:rsidP="00107136">
      <w:pPr>
        <w:pStyle w:val="2-OrtaBaslk"/>
        <w:spacing w:line="240" w:lineRule="exact"/>
        <w:jc w:val="left"/>
        <w:rPr>
          <w:rFonts w:hAnsi="Times New Roman"/>
          <w:sz w:val="22"/>
          <w:szCs w:val="22"/>
        </w:rPr>
      </w:pPr>
    </w:p>
    <w:p w:rsidR="00821657" w:rsidRDefault="00821657" w:rsidP="00107136">
      <w:pPr>
        <w:pStyle w:val="2-OrtaBaslk"/>
        <w:spacing w:line="240" w:lineRule="exact"/>
        <w:jc w:val="left"/>
        <w:rPr>
          <w:rFonts w:hAnsi="Times New Roman"/>
          <w:sz w:val="22"/>
          <w:szCs w:val="22"/>
        </w:rPr>
      </w:pPr>
    </w:p>
    <w:p w:rsidR="00821657" w:rsidRDefault="00821657" w:rsidP="00107136">
      <w:pPr>
        <w:pStyle w:val="2-OrtaBaslk"/>
        <w:spacing w:line="240" w:lineRule="exact"/>
        <w:jc w:val="left"/>
        <w:rPr>
          <w:rFonts w:hAnsi="Times New Roman"/>
          <w:sz w:val="22"/>
          <w:szCs w:val="22"/>
        </w:rPr>
      </w:pPr>
    </w:p>
    <w:p w:rsidR="00821657" w:rsidRPr="00A1708C" w:rsidRDefault="00821657" w:rsidP="00107136">
      <w:pPr>
        <w:pStyle w:val="2-OrtaBaslk"/>
        <w:spacing w:line="240" w:lineRule="exact"/>
        <w:jc w:val="left"/>
        <w:rPr>
          <w:rFonts w:hAnsi="Times New Roman"/>
          <w:sz w:val="22"/>
          <w:szCs w:val="22"/>
        </w:rPr>
      </w:pPr>
    </w:p>
    <w:p w:rsidR="00F74173" w:rsidRPr="00A1708C" w:rsidRDefault="00F74173" w:rsidP="008866BA">
      <w:pPr>
        <w:pStyle w:val="2-OrtaBaslk"/>
        <w:spacing w:line="240" w:lineRule="exact"/>
        <w:rPr>
          <w:rFonts w:hAnsi="Times New Roman"/>
          <w:sz w:val="22"/>
          <w:szCs w:val="22"/>
        </w:rPr>
      </w:pPr>
    </w:p>
    <w:p w:rsidR="008866BA" w:rsidRPr="00A1708C" w:rsidRDefault="008866BA" w:rsidP="008866BA">
      <w:pPr>
        <w:pStyle w:val="2-OrtaBaslk"/>
        <w:spacing w:line="240" w:lineRule="exact"/>
        <w:rPr>
          <w:rFonts w:hAnsi="Times New Roman"/>
          <w:color w:val="31849B" w:themeColor="accent5" w:themeShade="BF"/>
          <w:sz w:val="22"/>
          <w:szCs w:val="22"/>
        </w:rPr>
      </w:pPr>
      <w:r w:rsidRPr="00A1708C">
        <w:rPr>
          <w:rFonts w:hAnsi="Times New Roman"/>
          <w:color w:val="31849B" w:themeColor="accent5" w:themeShade="BF"/>
          <w:sz w:val="22"/>
          <w:szCs w:val="22"/>
        </w:rPr>
        <w:t>DÖRDÜNCÜ BÖLÜM</w:t>
      </w:r>
    </w:p>
    <w:p w:rsidR="008866BA" w:rsidRPr="00A1708C" w:rsidRDefault="008866BA" w:rsidP="008866BA">
      <w:pPr>
        <w:pStyle w:val="2-OrtaBaslk"/>
        <w:spacing w:line="240" w:lineRule="exact"/>
        <w:rPr>
          <w:rFonts w:hAnsi="Times New Roman"/>
          <w:color w:val="365F91" w:themeColor="accent1" w:themeShade="BF"/>
          <w:sz w:val="22"/>
          <w:szCs w:val="22"/>
        </w:rPr>
      </w:pPr>
      <w:r w:rsidRPr="00A1708C">
        <w:rPr>
          <w:rFonts w:hAnsi="Times New Roman"/>
          <w:color w:val="31849B" w:themeColor="accent5" w:themeShade="BF"/>
          <w:sz w:val="22"/>
          <w:szCs w:val="22"/>
        </w:rPr>
        <w:t>Çeşitli ve Son Hükümler</w:t>
      </w:r>
    </w:p>
    <w:p w:rsidR="008866BA" w:rsidRPr="00A1708C" w:rsidRDefault="008866BA" w:rsidP="00CE4C01">
      <w:pPr>
        <w:pStyle w:val="3-NormalYaz"/>
        <w:spacing w:after="240"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Eğitim ve tatbikatlar</w:t>
      </w:r>
    </w:p>
    <w:p w:rsidR="008866BA" w:rsidRPr="00BD7A90" w:rsidRDefault="008866BA" w:rsidP="00CE4C01">
      <w:pPr>
        <w:pStyle w:val="3-NormalYaz"/>
        <w:spacing w:after="240" w:line="240" w:lineRule="exact"/>
        <w:ind w:firstLine="566"/>
        <w:rPr>
          <w:rFonts w:hAnsi="Times New Roman"/>
          <w:sz w:val="22"/>
          <w:szCs w:val="22"/>
        </w:rPr>
      </w:pPr>
      <w:r w:rsidRPr="00A1708C">
        <w:rPr>
          <w:rFonts w:hAnsi="Times New Roman"/>
          <w:b/>
          <w:color w:val="31849B" w:themeColor="accent5" w:themeShade="BF"/>
          <w:sz w:val="22"/>
          <w:szCs w:val="22"/>
        </w:rPr>
        <w:t xml:space="preserve">MADDE 9 – </w:t>
      </w:r>
      <w:r w:rsidRPr="00BD7A90">
        <w:rPr>
          <w:rFonts w:hAnsi="Times New Roman"/>
          <w:sz w:val="22"/>
          <w:szCs w:val="22"/>
        </w:rPr>
        <w:t>(1) KBRN tehdit ve tehlikelerine karşı görev alacak ekip ve personelin eğitici eğitimleri Afet ve Acil Durum Eğitim Merkezi Müdürlüğü</w:t>
      </w:r>
      <w:r w:rsidR="00911139" w:rsidRPr="00BD7A90">
        <w:rPr>
          <w:rFonts w:hAnsi="Times New Roman"/>
          <w:sz w:val="22"/>
          <w:szCs w:val="22"/>
        </w:rPr>
        <w:t>,</w:t>
      </w:r>
      <w:r w:rsidRPr="00BD7A90">
        <w:rPr>
          <w:rFonts w:hAnsi="Times New Roman"/>
          <w:sz w:val="22"/>
          <w:szCs w:val="22"/>
        </w:rPr>
        <w:t xml:space="preserve"> </w:t>
      </w:r>
      <w:r w:rsidR="00911139" w:rsidRPr="00BD7A90">
        <w:rPr>
          <w:rFonts w:hAnsi="Times New Roman"/>
          <w:sz w:val="22"/>
          <w:szCs w:val="22"/>
        </w:rPr>
        <w:t>S</w:t>
      </w:r>
      <w:r w:rsidRPr="00BD7A90">
        <w:rPr>
          <w:rFonts w:hAnsi="Times New Roman"/>
          <w:sz w:val="22"/>
          <w:szCs w:val="22"/>
        </w:rPr>
        <w:t xml:space="preserve">ivil </w:t>
      </w:r>
      <w:r w:rsidR="00911139" w:rsidRPr="00BD7A90">
        <w:rPr>
          <w:rFonts w:hAnsi="Times New Roman"/>
          <w:sz w:val="22"/>
          <w:szCs w:val="22"/>
        </w:rPr>
        <w:t>S</w:t>
      </w:r>
      <w:r w:rsidRPr="00BD7A90">
        <w:rPr>
          <w:rFonts w:hAnsi="Times New Roman"/>
          <w:sz w:val="22"/>
          <w:szCs w:val="22"/>
        </w:rPr>
        <w:t xml:space="preserve">avunma </w:t>
      </w:r>
      <w:r w:rsidR="00911139" w:rsidRPr="00BD7A90">
        <w:rPr>
          <w:rFonts w:hAnsi="Times New Roman"/>
          <w:sz w:val="22"/>
          <w:szCs w:val="22"/>
        </w:rPr>
        <w:t>A</w:t>
      </w:r>
      <w:r w:rsidRPr="00BD7A90">
        <w:rPr>
          <w:rFonts w:hAnsi="Times New Roman"/>
          <w:sz w:val="22"/>
          <w:szCs w:val="22"/>
        </w:rPr>
        <w:t xml:space="preserve">rama ve </w:t>
      </w:r>
      <w:r w:rsidR="00911139" w:rsidRPr="00BD7A90">
        <w:rPr>
          <w:rFonts w:hAnsi="Times New Roman"/>
          <w:sz w:val="22"/>
          <w:szCs w:val="22"/>
        </w:rPr>
        <w:t>K</w:t>
      </w:r>
      <w:r w:rsidRPr="00BD7A90">
        <w:rPr>
          <w:rFonts w:hAnsi="Times New Roman"/>
          <w:sz w:val="22"/>
          <w:szCs w:val="22"/>
        </w:rPr>
        <w:t xml:space="preserve">urtarma </w:t>
      </w:r>
      <w:r w:rsidR="00911139" w:rsidRPr="00BD7A90">
        <w:rPr>
          <w:rFonts w:hAnsi="Times New Roman"/>
          <w:sz w:val="22"/>
          <w:szCs w:val="22"/>
        </w:rPr>
        <w:t>B</w:t>
      </w:r>
      <w:r w:rsidRPr="00BD7A90">
        <w:rPr>
          <w:rFonts w:hAnsi="Times New Roman"/>
          <w:sz w:val="22"/>
          <w:szCs w:val="22"/>
        </w:rPr>
        <w:t xml:space="preserve">irlik </w:t>
      </w:r>
      <w:r w:rsidR="00911139" w:rsidRPr="00BD7A90">
        <w:rPr>
          <w:rFonts w:hAnsi="Times New Roman"/>
          <w:sz w:val="22"/>
          <w:szCs w:val="22"/>
        </w:rPr>
        <w:t>M</w:t>
      </w:r>
      <w:r w:rsidRPr="00BD7A90">
        <w:rPr>
          <w:rFonts w:hAnsi="Times New Roman"/>
          <w:sz w:val="22"/>
          <w:szCs w:val="22"/>
        </w:rPr>
        <w:t>üdürlükleri</w:t>
      </w:r>
      <w:r w:rsidR="00D61677" w:rsidRPr="00BD7A90">
        <w:rPr>
          <w:rFonts w:hAnsi="Times New Roman"/>
          <w:sz w:val="22"/>
          <w:szCs w:val="22"/>
        </w:rPr>
        <w:t xml:space="preserve">, TSK KBRN Okulu ve Eğitim Merkezi Komutanlığı ile TAEK Başkanlığında </w:t>
      </w:r>
      <w:r w:rsidRPr="00BD7A90">
        <w:rPr>
          <w:rFonts w:hAnsi="Times New Roman"/>
          <w:sz w:val="22"/>
          <w:szCs w:val="22"/>
        </w:rPr>
        <w:t>yaptırılır. Diğer personelin eğitimi ise kurumların eğitici personeli tarafından yapılır.</w:t>
      </w:r>
    </w:p>
    <w:p w:rsidR="00D8563A" w:rsidRPr="00BD7A90" w:rsidRDefault="008866BA" w:rsidP="00CE4C01">
      <w:pPr>
        <w:pStyle w:val="3-NormalYaz"/>
        <w:spacing w:after="240" w:line="240" w:lineRule="exact"/>
        <w:ind w:firstLine="566"/>
        <w:rPr>
          <w:rFonts w:hAnsi="Times New Roman"/>
          <w:sz w:val="22"/>
          <w:szCs w:val="22"/>
        </w:rPr>
      </w:pPr>
      <w:r w:rsidRPr="00BD7A90">
        <w:rPr>
          <w:rFonts w:hAnsi="Times New Roman"/>
          <w:sz w:val="22"/>
          <w:szCs w:val="22"/>
        </w:rPr>
        <w:t xml:space="preserve">(2) </w:t>
      </w:r>
      <w:r w:rsidR="00145388" w:rsidRPr="00BD7A90">
        <w:rPr>
          <w:rFonts w:hAnsi="Times New Roman"/>
          <w:sz w:val="22"/>
          <w:szCs w:val="22"/>
        </w:rPr>
        <w:t>KBRN talimatı hazırlayan Bakanlığın görevli birimleri</w:t>
      </w:r>
      <w:r w:rsidR="00315144" w:rsidRPr="00BD7A90">
        <w:rPr>
          <w:rFonts w:hAnsi="Times New Roman"/>
          <w:sz w:val="22"/>
          <w:szCs w:val="22"/>
        </w:rPr>
        <w:t>;</w:t>
      </w:r>
      <w:r w:rsidR="00145388" w:rsidRPr="00BD7A90">
        <w:rPr>
          <w:rFonts w:hAnsi="Times New Roman"/>
          <w:sz w:val="22"/>
          <w:szCs w:val="22"/>
        </w:rPr>
        <w:t xml:space="preserve"> Bakanlı</w:t>
      </w:r>
      <w:r w:rsidR="00315144" w:rsidRPr="00BD7A90">
        <w:rPr>
          <w:rFonts w:hAnsi="Times New Roman"/>
          <w:sz w:val="22"/>
          <w:szCs w:val="22"/>
        </w:rPr>
        <w:t xml:space="preserve">ğımız, Afet ve Acil Durum Yönetimi Başkanlığı, Valilik ve İl Afet ve Acil Durum Müdürlüklerince düzenlenen </w:t>
      </w:r>
      <w:r w:rsidR="00145388" w:rsidRPr="00BD7A90">
        <w:rPr>
          <w:rFonts w:hAnsi="Times New Roman"/>
          <w:sz w:val="22"/>
          <w:szCs w:val="22"/>
        </w:rPr>
        <w:t xml:space="preserve">eğitim ve tatbikatlara katılım sağlar. </w:t>
      </w:r>
    </w:p>
    <w:p w:rsidR="0059072A" w:rsidRPr="00BD7A90" w:rsidRDefault="00D8563A" w:rsidP="00126B38">
      <w:pPr>
        <w:pStyle w:val="3-NormalYaz"/>
        <w:spacing w:after="240" w:line="240" w:lineRule="exact"/>
        <w:ind w:firstLine="566"/>
        <w:rPr>
          <w:rFonts w:hAnsi="Times New Roman"/>
          <w:sz w:val="22"/>
          <w:szCs w:val="22"/>
        </w:rPr>
      </w:pPr>
      <w:r w:rsidRPr="00BD7A90">
        <w:rPr>
          <w:rFonts w:hAnsi="Times New Roman"/>
          <w:sz w:val="22"/>
          <w:szCs w:val="22"/>
        </w:rPr>
        <w:t>(3)</w:t>
      </w:r>
      <w:r w:rsidR="00315144" w:rsidRPr="00BD7A90">
        <w:rPr>
          <w:rFonts w:hAnsi="Times New Roman"/>
          <w:sz w:val="22"/>
          <w:szCs w:val="22"/>
        </w:rPr>
        <w:t>E</w:t>
      </w:r>
      <w:r w:rsidR="008866BA" w:rsidRPr="00BD7A90">
        <w:rPr>
          <w:rFonts w:hAnsi="Times New Roman"/>
          <w:sz w:val="22"/>
          <w:szCs w:val="22"/>
        </w:rPr>
        <w:t xml:space="preserve">kiplerin ve personelin eğitimi için </w:t>
      </w:r>
      <w:r w:rsidR="002A558F" w:rsidRPr="00BD7A90">
        <w:rPr>
          <w:rFonts w:hAnsi="Times New Roman"/>
          <w:sz w:val="22"/>
          <w:szCs w:val="22"/>
        </w:rPr>
        <w:t xml:space="preserve">Bakanlık merkezde Destek Hizmetleri Dairesi Başkanlığı, illerde ise il Müdürlükleri; </w:t>
      </w:r>
      <w:r w:rsidR="0038157E" w:rsidRPr="00BD7A90">
        <w:rPr>
          <w:rFonts w:hAnsi="Times New Roman"/>
          <w:sz w:val="22"/>
          <w:szCs w:val="22"/>
        </w:rPr>
        <w:t xml:space="preserve">KBRN tehlikelerine karşı kurs görmüş sertifikalı personelce </w:t>
      </w:r>
      <w:r w:rsidR="00315144" w:rsidRPr="00BD7A90">
        <w:rPr>
          <w:rFonts w:hAnsi="Times New Roman"/>
          <w:sz w:val="22"/>
          <w:szCs w:val="22"/>
        </w:rPr>
        <w:t>eğitim ve tatbikatlar düzenler</w:t>
      </w:r>
      <w:r w:rsidR="0038157E" w:rsidRPr="00BD7A90">
        <w:rPr>
          <w:rFonts w:hAnsi="Times New Roman"/>
          <w:sz w:val="22"/>
          <w:szCs w:val="22"/>
        </w:rPr>
        <w:t xml:space="preserve"> veya </w:t>
      </w:r>
      <w:r w:rsidR="0005126E" w:rsidRPr="00BD7A90">
        <w:rPr>
          <w:rFonts w:hAnsi="Times New Roman"/>
          <w:sz w:val="22"/>
          <w:szCs w:val="22"/>
        </w:rPr>
        <w:t>ekiplerin eğitimi için ilgili kurum ve kuruluşlar</w:t>
      </w:r>
      <w:r w:rsidR="00FE637E" w:rsidRPr="00BD7A90">
        <w:rPr>
          <w:rFonts w:hAnsi="Times New Roman"/>
          <w:sz w:val="22"/>
          <w:szCs w:val="22"/>
        </w:rPr>
        <w:t xml:space="preserve"> tarafından </w:t>
      </w:r>
      <w:r w:rsidR="0005126E" w:rsidRPr="00BD7A90">
        <w:rPr>
          <w:rFonts w:hAnsi="Times New Roman"/>
          <w:sz w:val="22"/>
          <w:szCs w:val="22"/>
        </w:rPr>
        <w:t xml:space="preserve">bu eğitimin verilmesini </w:t>
      </w:r>
      <w:r w:rsidR="004E0905" w:rsidRPr="00BD7A90">
        <w:rPr>
          <w:rFonts w:hAnsi="Times New Roman"/>
          <w:sz w:val="22"/>
          <w:szCs w:val="22"/>
        </w:rPr>
        <w:t xml:space="preserve">ve tatbikatın yapılmasını </w:t>
      </w:r>
      <w:r w:rsidR="0005126E" w:rsidRPr="00BD7A90">
        <w:rPr>
          <w:rFonts w:hAnsi="Times New Roman"/>
          <w:sz w:val="22"/>
          <w:szCs w:val="22"/>
        </w:rPr>
        <w:t>sağlar.</w:t>
      </w: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Bilgi ve belgeler</w:t>
      </w:r>
    </w:p>
    <w:p w:rsidR="008866BA" w:rsidRPr="00BD7A90" w:rsidRDefault="008866BA" w:rsidP="008866BA">
      <w:pPr>
        <w:pStyle w:val="3-NormalYaz"/>
        <w:spacing w:line="240" w:lineRule="exact"/>
        <w:ind w:firstLine="566"/>
        <w:rPr>
          <w:rFonts w:hAnsi="Times New Roman"/>
          <w:sz w:val="22"/>
          <w:szCs w:val="22"/>
        </w:rPr>
      </w:pPr>
      <w:r w:rsidRPr="00A1708C">
        <w:rPr>
          <w:rFonts w:hAnsi="Times New Roman"/>
          <w:b/>
          <w:color w:val="31849B" w:themeColor="accent5" w:themeShade="BF"/>
          <w:sz w:val="22"/>
          <w:szCs w:val="22"/>
        </w:rPr>
        <w:t>MADDE 10 –</w:t>
      </w:r>
      <w:r w:rsidRPr="00A1708C">
        <w:rPr>
          <w:rFonts w:hAnsi="Times New Roman"/>
          <w:color w:val="31849B" w:themeColor="accent5" w:themeShade="BF"/>
          <w:sz w:val="22"/>
          <w:szCs w:val="22"/>
        </w:rPr>
        <w:t xml:space="preserve"> </w:t>
      </w:r>
      <w:r w:rsidRPr="00BD7A90">
        <w:rPr>
          <w:rFonts w:hAnsi="Times New Roman"/>
          <w:sz w:val="22"/>
          <w:szCs w:val="22"/>
        </w:rPr>
        <w:t>(1) Bu Yöne</w:t>
      </w:r>
      <w:r w:rsidR="0094377D" w:rsidRPr="00BD7A90">
        <w:rPr>
          <w:rFonts w:hAnsi="Times New Roman"/>
          <w:sz w:val="22"/>
          <w:szCs w:val="22"/>
        </w:rPr>
        <w:t xml:space="preserve">rge </w:t>
      </w:r>
      <w:r w:rsidRPr="00BD7A90">
        <w:rPr>
          <w:rFonts w:hAnsi="Times New Roman"/>
          <w:sz w:val="22"/>
          <w:szCs w:val="22"/>
        </w:rPr>
        <w:t xml:space="preserve">kapsamında gerçekleştirilen ve gerçekleştirilecek tüm çalışmalarda; </w:t>
      </w:r>
      <w:r w:rsidR="0094377D" w:rsidRPr="00BD7A90">
        <w:rPr>
          <w:rFonts w:hAnsi="Times New Roman"/>
          <w:sz w:val="22"/>
          <w:szCs w:val="22"/>
        </w:rPr>
        <w:t xml:space="preserve">Bakanlık </w:t>
      </w:r>
      <w:r w:rsidR="00702469" w:rsidRPr="00BD7A90">
        <w:rPr>
          <w:rFonts w:hAnsi="Times New Roman"/>
          <w:sz w:val="22"/>
          <w:szCs w:val="22"/>
        </w:rPr>
        <w:t>m</w:t>
      </w:r>
      <w:r w:rsidR="0094377D" w:rsidRPr="00BD7A90">
        <w:rPr>
          <w:rFonts w:hAnsi="Times New Roman"/>
          <w:sz w:val="22"/>
          <w:szCs w:val="22"/>
        </w:rPr>
        <w:t xml:space="preserve">erkez ve taşra </w:t>
      </w:r>
      <w:r w:rsidR="006B1BA6" w:rsidRPr="00BD7A90">
        <w:rPr>
          <w:rFonts w:hAnsi="Times New Roman"/>
          <w:sz w:val="22"/>
          <w:szCs w:val="22"/>
        </w:rPr>
        <w:t>teşkilatları</w:t>
      </w:r>
      <w:r w:rsidR="000264AF" w:rsidRPr="00BD7A90">
        <w:rPr>
          <w:rFonts w:hAnsi="Times New Roman"/>
          <w:sz w:val="22"/>
          <w:szCs w:val="22"/>
        </w:rPr>
        <w:t xml:space="preserve"> ile bağlı ve ilgili kurum ve kuruluşlar</w:t>
      </w:r>
      <w:r w:rsidR="0094377D" w:rsidRPr="00BD7A90">
        <w:rPr>
          <w:rFonts w:hAnsi="Times New Roman"/>
          <w:sz w:val="22"/>
          <w:szCs w:val="22"/>
        </w:rPr>
        <w:t xml:space="preserve"> Bakanlık adına talep edilecek </w:t>
      </w:r>
      <w:r w:rsidRPr="00BD7A90">
        <w:rPr>
          <w:rFonts w:hAnsi="Times New Roman"/>
          <w:sz w:val="22"/>
          <w:szCs w:val="22"/>
        </w:rPr>
        <w:t xml:space="preserve">her türlü bilgi, belge ve dokümanı </w:t>
      </w:r>
      <w:r w:rsidR="0094377D" w:rsidRPr="00BD7A90">
        <w:rPr>
          <w:rFonts w:hAnsi="Times New Roman"/>
          <w:sz w:val="22"/>
          <w:szCs w:val="22"/>
        </w:rPr>
        <w:t>Destek Hizmetleri Dairesi Başkanlığına gönderir.</w:t>
      </w:r>
    </w:p>
    <w:p w:rsidR="0059072A" w:rsidRPr="00A1708C" w:rsidRDefault="0059072A" w:rsidP="008866BA">
      <w:pPr>
        <w:pStyle w:val="3-NormalYaz"/>
        <w:spacing w:line="240" w:lineRule="exact"/>
        <w:ind w:firstLine="566"/>
        <w:rPr>
          <w:rFonts w:hAnsi="Times New Roman"/>
          <w:b/>
          <w:color w:val="31849B" w:themeColor="accent5" w:themeShade="BF"/>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Denetim</w:t>
      </w:r>
    </w:p>
    <w:p w:rsidR="008A4E08" w:rsidRPr="00BD7A90" w:rsidRDefault="008866BA" w:rsidP="008866BA">
      <w:pPr>
        <w:pStyle w:val="3-NormalYaz"/>
        <w:spacing w:line="240" w:lineRule="exact"/>
        <w:ind w:firstLine="566"/>
        <w:rPr>
          <w:rFonts w:hAnsi="Times New Roman"/>
          <w:sz w:val="22"/>
          <w:szCs w:val="22"/>
        </w:rPr>
      </w:pPr>
      <w:r w:rsidRPr="00A1708C">
        <w:rPr>
          <w:rFonts w:hAnsi="Times New Roman"/>
          <w:b/>
          <w:color w:val="31849B" w:themeColor="accent5" w:themeShade="BF"/>
          <w:sz w:val="22"/>
          <w:szCs w:val="22"/>
        </w:rPr>
        <w:t xml:space="preserve">MADDE 11 – </w:t>
      </w:r>
      <w:r w:rsidRPr="00BD7A90">
        <w:rPr>
          <w:rFonts w:hAnsi="Times New Roman"/>
          <w:sz w:val="22"/>
          <w:szCs w:val="22"/>
        </w:rPr>
        <w:t>(1) Bu Yöne</w:t>
      </w:r>
      <w:r w:rsidR="008A4E08" w:rsidRPr="00BD7A90">
        <w:rPr>
          <w:rFonts w:hAnsi="Times New Roman"/>
          <w:sz w:val="22"/>
          <w:szCs w:val="22"/>
        </w:rPr>
        <w:t xml:space="preserve">rge gereği Bakanlık </w:t>
      </w:r>
      <w:r w:rsidR="00577065" w:rsidRPr="00BD7A90">
        <w:rPr>
          <w:rFonts w:hAnsi="Times New Roman"/>
          <w:sz w:val="22"/>
          <w:szCs w:val="22"/>
        </w:rPr>
        <w:t>m</w:t>
      </w:r>
      <w:r w:rsidR="008A4E08" w:rsidRPr="00BD7A90">
        <w:rPr>
          <w:rFonts w:hAnsi="Times New Roman"/>
          <w:sz w:val="22"/>
          <w:szCs w:val="22"/>
        </w:rPr>
        <w:t xml:space="preserve">erkez ve </w:t>
      </w:r>
      <w:r w:rsidR="00577065" w:rsidRPr="00BD7A90">
        <w:rPr>
          <w:rFonts w:hAnsi="Times New Roman"/>
          <w:sz w:val="22"/>
          <w:szCs w:val="22"/>
        </w:rPr>
        <w:t>t</w:t>
      </w:r>
      <w:r w:rsidR="008A4E08" w:rsidRPr="00BD7A90">
        <w:rPr>
          <w:rFonts w:hAnsi="Times New Roman"/>
          <w:sz w:val="22"/>
          <w:szCs w:val="22"/>
        </w:rPr>
        <w:t>aşra teşkilatları ile kurumlarda yürütülen iş ve işlemlerin denetimi;</w:t>
      </w:r>
    </w:p>
    <w:p w:rsidR="008A4E08" w:rsidRPr="00BD7A90" w:rsidRDefault="00F000D0" w:rsidP="008A4E08">
      <w:pPr>
        <w:pStyle w:val="3-NormalYaz"/>
        <w:numPr>
          <w:ilvl w:val="0"/>
          <w:numId w:val="2"/>
        </w:numPr>
        <w:spacing w:line="240" w:lineRule="exact"/>
        <w:rPr>
          <w:rFonts w:hAnsi="Times New Roman"/>
          <w:sz w:val="22"/>
          <w:szCs w:val="22"/>
        </w:rPr>
      </w:pPr>
      <w:r w:rsidRPr="00BD7A90">
        <w:rPr>
          <w:rFonts w:hAnsi="Times New Roman"/>
          <w:sz w:val="22"/>
          <w:szCs w:val="22"/>
        </w:rPr>
        <w:t xml:space="preserve">Bakanlık </w:t>
      </w:r>
      <w:r w:rsidR="008A4E08" w:rsidRPr="00BD7A90">
        <w:rPr>
          <w:rFonts w:hAnsi="Times New Roman"/>
          <w:sz w:val="22"/>
          <w:szCs w:val="22"/>
        </w:rPr>
        <w:t>Teftiş Kurulu Başkanlığınca,</w:t>
      </w:r>
    </w:p>
    <w:p w:rsidR="008A4E08" w:rsidRPr="00BD7A90" w:rsidRDefault="008A4E08" w:rsidP="008A4E08">
      <w:pPr>
        <w:pStyle w:val="3-NormalYaz"/>
        <w:numPr>
          <w:ilvl w:val="0"/>
          <w:numId w:val="2"/>
        </w:numPr>
        <w:spacing w:line="240" w:lineRule="exact"/>
        <w:rPr>
          <w:rFonts w:hAnsi="Times New Roman"/>
          <w:sz w:val="22"/>
          <w:szCs w:val="22"/>
        </w:rPr>
      </w:pPr>
      <w:r w:rsidRPr="00BD7A90">
        <w:rPr>
          <w:rFonts w:hAnsi="Times New Roman"/>
          <w:sz w:val="22"/>
          <w:szCs w:val="22"/>
        </w:rPr>
        <w:t>Destek Hizmetleri Dairesi Başkanlığı Sivil Savunma Uzmanlarından oluşan heyetçe,</w:t>
      </w:r>
    </w:p>
    <w:p w:rsidR="008A4E08" w:rsidRPr="00BD7A90" w:rsidRDefault="008A4E08" w:rsidP="008A4E08">
      <w:pPr>
        <w:pStyle w:val="3-NormalYaz"/>
        <w:numPr>
          <w:ilvl w:val="0"/>
          <w:numId w:val="2"/>
        </w:numPr>
        <w:spacing w:line="240" w:lineRule="exact"/>
        <w:rPr>
          <w:rFonts w:hAnsi="Times New Roman"/>
          <w:sz w:val="22"/>
          <w:szCs w:val="22"/>
        </w:rPr>
      </w:pPr>
      <w:r w:rsidRPr="00BD7A90">
        <w:rPr>
          <w:rFonts w:hAnsi="Times New Roman"/>
          <w:sz w:val="22"/>
          <w:szCs w:val="22"/>
        </w:rPr>
        <w:t>İllerde Valilikler</w:t>
      </w:r>
      <w:r w:rsidR="00F000D0" w:rsidRPr="00BD7A90">
        <w:rPr>
          <w:rFonts w:hAnsi="Times New Roman"/>
          <w:sz w:val="22"/>
          <w:szCs w:val="22"/>
        </w:rPr>
        <w:t xml:space="preserve"> veya</w:t>
      </w:r>
      <w:r w:rsidR="00741568" w:rsidRPr="00BD7A90">
        <w:rPr>
          <w:rFonts w:hAnsi="Times New Roman"/>
          <w:sz w:val="22"/>
          <w:szCs w:val="22"/>
        </w:rPr>
        <w:t xml:space="preserve"> görevlendireceği personel tarafından</w:t>
      </w:r>
      <w:r w:rsidRPr="00BD7A90">
        <w:rPr>
          <w:rFonts w:hAnsi="Times New Roman"/>
          <w:sz w:val="22"/>
          <w:szCs w:val="22"/>
        </w:rPr>
        <w:t xml:space="preserve"> </w:t>
      </w:r>
    </w:p>
    <w:p w:rsidR="008A4E08" w:rsidRPr="00BD7A90" w:rsidRDefault="00431C83" w:rsidP="00AC3279">
      <w:pPr>
        <w:pStyle w:val="3-NormalYaz"/>
        <w:spacing w:line="240" w:lineRule="exact"/>
        <w:rPr>
          <w:rFonts w:hAnsi="Times New Roman"/>
          <w:sz w:val="22"/>
          <w:szCs w:val="22"/>
        </w:rPr>
      </w:pPr>
      <w:r w:rsidRPr="00BD7A90">
        <w:rPr>
          <w:rFonts w:hAnsi="Times New Roman"/>
          <w:b/>
          <w:sz w:val="22"/>
          <w:szCs w:val="22"/>
        </w:rPr>
        <w:tab/>
      </w:r>
      <w:proofErr w:type="gramStart"/>
      <w:r w:rsidRPr="00BD7A90">
        <w:rPr>
          <w:rFonts w:hAnsi="Times New Roman"/>
          <w:b/>
          <w:sz w:val="22"/>
          <w:szCs w:val="22"/>
        </w:rPr>
        <w:t>y</w:t>
      </w:r>
      <w:r w:rsidR="008A4E08" w:rsidRPr="00BD7A90">
        <w:rPr>
          <w:rFonts w:hAnsi="Times New Roman"/>
          <w:sz w:val="22"/>
          <w:szCs w:val="22"/>
        </w:rPr>
        <w:t>apılır</w:t>
      </w:r>
      <w:proofErr w:type="gramEnd"/>
      <w:r w:rsidR="008A4E08" w:rsidRPr="00BD7A90">
        <w:rPr>
          <w:rFonts w:hAnsi="Times New Roman"/>
          <w:sz w:val="22"/>
          <w:szCs w:val="22"/>
        </w:rPr>
        <w:t xml:space="preserve">. </w:t>
      </w:r>
    </w:p>
    <w:p w:rsidR="008A4E08" w:rsidRPr="00A1708C" w:rsidRDefault="008A4E08" w:rsidP="008866BA">
      <w:pPr>
        <w:pStyle w:val="3-NormalYaz"/>
        <w:spacing w:line="240" w:lineRule="exact"/>
        <w:ind w:firstLine="566"/>
        <w:rPr>
          <w:rFonts w:hAnsi="Times New Roman"/>
          <w:b/>
          <w:color w:val="31849B" w:themeColor="accent5" w:themeShade="BF"/>
          <w:sz w:val="22"/>
          <w:szCs w:val="22"/>
        </w:rPr>
      </w:pPr>
    </w:p>
    <w:p w:rsidR="008866BA" w:rsidRPr="00A1708C" w:rsidRDefault="008A4E08" w:rsidP="00CE4C01">
      <w:pPr>
        <w:pStyle w:val="3-NormalYaz"/>
        <w:spacing w:after="240"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 xml:space="preserve">Talimat </w:t>
      </w:r>
      <w:r w:rsidR="008866BA" w:rsidRPr="00A1708C">
        <w:rPr>
          <w:rFonts w:hAnsi="Times New Roman"/>
          <w:b/>
          <w:color w:val="31849B" w:themeColor="accent5" w:themeShade="BF"/>
          <w:sz w:val="22"/>
          <w:szCs w:val="22"/>
        </w:rPr>
        <w:t>hazırlanması</w:t>
      </w:r>
    </w:p>
    <w:p w:rsidR="00EE5939" w:rsidRPr="00BD7A90" w:rsidRDefault="008866BA" w:rsidP="00CE4C01">
      <w:pPr>
        <w:pStyle w:val="3-NormalYaz"/>
        <w:spacing w:after="240" w:line="240" w:lineRule="exact"/>
        <w:ind w:firstLine="566"/>
        <w:rPr>
          <w:rFonts w:hAnsi="Times New Roman"/>
          <w:sz w:val="22"/>
          <w:szCs w:val="22"/>
        </w:rPr>
      </w:pPr>
      <w:r w:rsidRPr="00A1708C">
        <w:rPr>
          <w:rFonts w:hAnsi="Times New Roman"/>
          <w:b/>
          <w:color w:val="31849B" w:themeColor="accent5" w:themeShade="BF"/>
          <w:sz w:val="22"/>
          <w:szCs w:val="22"/>
        </w:rPr>
        <w:t xml:space="preserve">MADDE 12 – </w:t>
      </w:r>
      <w:r w:rsidRPr="00BD7A90">
        <w:rPr>
          <w:rFonts w:hAnsi="Times New Roman"/>
          <w:sz w:val="22"/>
          <w:szCs w:val="22"/>
        </w:rPr>
        <w:t>(1) Bu Yöne</w:t>
      </w:r>
      <w:r w:rsidR="00315AD0" w:rsidRPr="00BD7A90">
        <w:rPr>
          <w:rFonts w:hAnsi="Times New Roman"/>
          <w:sz w:val="22"/>
          <w:szCs w:val="22"/>
        </w:rPr>
        <w:t>rgenin yayımını müteak</w:t>
      </w:r>
      <w:r w:rsidR="006B1BA6" w:rsidRPr="00BD7A90">
        <w:rPr>
          <w:rFonts w:hAnsi="Times New Roman"/>
          <w:sz w:val="22"/>
          <w:szCs w:val="22"/>
        </w:rPr>
        <w:t xml:space="preserve">ip 6 ay içinde Merkez Teşkilatları </w:t>
      </w:r>
      <w:r w:rsidR="00315AD0" w:rsidRPr="00BD7A90">
        <w:rPr>
          <w:rFonts w:hAnsi="Times New Roman"/>
          <w:sz w:val="22"/>
          <w:szCs w:val="22"/>
        </w:rPr>
        <w:t xml:space="preserve">ile il Gıda, Tarım ve Hayvancılık Müdürlükleri </w:t>
      </w:r>
      <w:r w:rsidRPr="00BD7A90">
        <w:rPr>
          <w:rFonts w:hAnsi="Times New Roman"/>
          <w:sz w:val="22"/>
          <w:szCs w:val="22"/>
        </w:rPr>
        <w:t xml:space="preserve">“Kimyasal Biyolojik Radyolojik ve Nükleer Tehlikelere İlişkin Görev </w:t>
      </w:r>
      <w:r w:rsidR="00315AD0" w:rsidRPr="00BD7A90">
        <w:rPr>
          <w:rFonts w:hAnsi="Times New Roman"/>
          <w:sz w:val="22"/>
          <w:szCs w:val="22"/>
        </w:rPr>
        <w:t>Talimatı</w:t>
      </w:r>
      <w:r w:rsidRPr="00BD7A90">
        <w:rPr>
          <w:rFonts w:hAnsi="Times New Roman"/>
          <w:sz w:val="22"/>
          <w:szCs w:val="22"/>
        </w:rPr>
        <w:t xml:space="preserve">” hazırlar. </w:t>
      </w:r>
    </w:p>
    <w:p w:rsidR="008866BA" w:rsidRPr="00BD7A90" w:rsidRDefault="00EE5939" w:rsidP="00CE4C01">
      <w:pPr>
        <w:pStyle w:val="3-NormalYaz"/>
        <w:spacing w:after="240" w:line="240" w:lineRule="exact"/>
        <w:ind w:firstLine="566"/>
        <w:rPr>
          <w:rFonts w:hAnsi="Times New Roman"/>
          <w:sz w:val="22"/>
          <w:szCs w:val="22"/>
        </w:rPr>
      </w:pPr>
      <w:r w:rsidRPr="00BD7A90">
        <w:rPr>
          <w:rFonts w:hAnsi="Times New Roman"/>
          <w:sz w:val="22"/>
          <w:szCs w:val="22"/>
        </w:rPr>
        <w:t>(2) Merkez Teşkilat</w:t>
      </w:r>
      <w:r w:rsidR="006B1BA6" w:rsidRPr="00BD7A90">
        <w:rPr>
          <w:rFonts w:hAnsi="Times New Roman"/>
          <w:sz w:val="22"/>
          <w:szCs w:val="22"/>
        </w:rPr>
        <w:t xml:space="preserve">larınca </w:t>
      </w:r>
      <w:r w:rsidR="00E16A98" w:rsidRPr="00BD7A90">
        <w:rPr>
          <w:rFonts w:hAnsi="Times New Roman"/>
          <w:sz w:val="22"/>
          <w:szCs w:val="22"/>
        </w:rPr>
        <w:t>h</w:t>
      </w:r>
      <w:r w:rsidRPr="00BD7A90">
        <w:rPr>
          <w:rFonts w:hAnsi="Times New Roman"/>
          <w:sz w:val="22"/>
          <w:szCs w:val="22"/>
        </w:rPr>
        <w:t>azırlana</w:t>
      </w:r>
      <w:r w:rsidR="006B1BA6" w:rsidRPr="00BD7A90">
        <w:rPr>
          <w:rFonts w:hAnsi="Times New Roman"/>
          <w:sz w:val="22"/>
          <w:szCs w:val="22"/>
        </w:rPr>
        <w:t>n</w:t>
      </w:r>
      <w:r w:rsidRPr="00BD7A90">
        <w:rPr>
          <w:rFonts w:hAnsi="Times New Roman"/>
          <w:sz w:val="22"/>
          <w:szCs w:val="22"/>
        </w:rPr>
        <w:t xml:space="preserve"> talimatlar birimlerin en üst amirince, illerde ise Valilik</w:t>
      </w:r>
      <w:r w:rsidR="00F96F4D" w:rsidRPr="00BD7A90">
        <w:rPr>
          <w:rFonts w:hAnsi="Times New Roman"/>
          <w:sz w:val="22"/>
          <w:szCs w:val="22"/>
        </w:rPr>
        <w:t>lerince</w:t>
      </w:r>
      <w:r w:rsidRPr="00BD7A90">
        <w:rPr>
          <w:rFonts w:hAnsi="Times New Roman"/>
          <w:sz w:val="22"/>
          <w:szCs w:val="22"/>
        </w:rPr>
        <w:t xml:space="preserve"> onaylanarak yürürlüğe girer. Talimatın Bir örneği Bakanlık Destek Hizmetleri Dairesi Başkanlığına gönderilir. Talimatlar gelişen şartlara göre güncellenir.</w:t>
      </w:r>
      <w:r w:rsidR="008A4E08" w:rsidRPr="00BD7A90">
        <w:rPr>
          <w:rFonts w:hAnsi="Times New Roman"/>
          <w:sz w:val="22"/>
          <w:szCs w:val="22"/>
        </w:rPr>
        <w:t xml:space="preserve">  </w:t>
      </w:r>
      <w:r w:rsidRPr="00BD7A90">
        <w:rPr>
          <w:rFonts w:hAnsi="Times New Roman"/>
          <w:sz w:val="22"/>
          <w:szCs w:val="22"/>
        </w:rPr>
        <w:t xml:space="preserve"> </w:t>
      </w:r>
    </w:p>
    <w:p w:rsidR="0059072A" w:rsidRPr="00A1708C" w:rsidRDefault="0059072A" w:rsidP="008866BA">
      <w:pPr>
        <w:pStyle w:val="3-NormalYaz"/>
        <w:spacing w:line="240" w:lineRule="exact"/>
        <w:ind w:firstLine="566"/>
        <w:rPr>
          <w:rFonts w:hAnsi="Times New Roman"/>
          <w:b/>
          <w:color w:val="31849B" w:themeColor="accent5" w:themeShade="BF"/>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Yürürlük</w:t>
      </w:r>
    </w:p>
    <w:p w:rsidR="008866BA" w:rsidRPr="00A1708C" w:rsidRDefault="008866BA" w:rsidP="008866BA">
      <w:pPr>
        <w:pStyle w:val="3-NormalYaz"/>
        <w:spacing w:line="240" w:lineRule="exact"/>
        <w:ind w:firstLine="566"/>
        <w:rPr>
          <w:rFonts w:hAnsi="Times New Roman"/>
          <w:color w:val="31849B" w:themeColor="accent5" w:themeShade="BF"/>
          <w:sz w:val="22"/>
          <w:szCs w:val="22"/>
        </w:rPr>
      </w:pPr>
      <w:r w:rsidRPr="00A1708C">
        <w:rPr>
          <w:rFonts w:hAnsi="Times New Roman"/>
          <w:b/>
          <w:color w:val="31849B" w:themeColor="accent5" w:themeShade="BF"/>
          <w:sz w:val="22"/>
          <w:szCs w:val="22"/>
        </w:rPr>
        <w:t xml:space="preserve">MADDE 13 – </w:t>
      </w:r>
      <w:r w:rsidRPr="00A1708C">
        <w:rPr>
          <w:rFonts w:hAnsi="Times New Roman"/>
          <w:color w:val="31849B" w:themeColor="accent5" w:themeShade="BF"/>
          <w:sz w:val="22"/>
          <w:szCs w:val="22"/>
        </w:rPr>
        <w:t>(1) Bu Yöne</w:t>
      </w:r>
      <w:r w:rsidR="0033348D" w:rsidRPr="00A1708C">
        <w:rPr>
          <w:rFonts w:hAnsi="Times New Roman"/>
          <w:color w:val="31849B" w:themeColor="accent5" w:themeShade="BF"/>
          <w:sz w:val="22"/>
          <w:szCs w:val="22"/>
        </w:rPr>
        <w:t>rge onay</w:t>
      </w:r>
      <w:r w:rsidRPr="00A1708C">
        <w:rPr>
          <w:rFonts w:hAnsi="Times New Roman"/>
          <w:color w:val="31849B" w:themeColor="accent5" w:themeShade="BF"/>
          <w:sz w:val="22"/>
          <w:szCs w:val="22"/>
        </w:rPr>
        <w:t xml:space="preserve"> tarihinde yürürlüğe girer.</w:t>
      </w:r>
    </w:p>
    <w:p w:rsidR="0059072A" w:rsidRPr="00A1708C" w:rsidRDefault="0059072A" w:rsidP="008866BA">
      <w:pPr>
        <w:pStyle w:val="3-NormalYaz"/>
        <w:spacing w:line="240" w:lineRule="exact"/>
        <w:ind w:firstLine="566"/>
        <w:rPr>
          <w:rFonts w:hAnsi="Times New Roman"/>
          <w:b/>
          <w:color w:val="31849B" w:themeColor="accent5" w:themeShade="BF"/>
          <w:sz w:val="22"/>
          <w:szCs w:val="22"/>
        </w:rPr>
      </w:pPr>
    </w:p>
    <w:p w:rsidR="008866BA" w:rsidRPr="00A1708C" w:rsidRDefault="008866BA" w:rsidP="008866BA">
      <w:pPr>
        <w:pStyle w:val="3-NormalYaz"/>
        <w:spacing w:line="240" w:lineRule="exact"/>
        <w:ind w:firstLine="566"/>
        <w:rPr>
          <w:rFonts w:hAnsi="Times New Roman"/>
          <w:b/>
          <w:color w:val="31849B" w:themeColor="accent5" w:themeShade="BF"/>
          <w:sz w:val="22"/>
          <w:szCs w:val="22"/>
        </w:rPr>
      </w:pPr>
      <w:r w:rsidRPr="00A1708C">
        <w:rPr>
          <w:rFonts w:hAnsi="Times New Roman"/>
          <w:b/>
          <w:color w:val="31849B" w:themeColor="accent5" w:themeShade="BF"/>
          <w:sz w:val="22"/>
          <w:szCs w:val="22"/>
        </w:rPr>
        <w:t>Yürütme</w:t>
      </w:r>
    </w:p>
    <w:p w:rsidR="008866BA" w:rsidRPr="00A1708C" w:rsidRDefault="008866BA" w:rsidP="008866BA">
      <w:pPr>
        <w:pStyle w:val="3-NormalYaz"/>
        <w:spacing w:line="240" w:lineRule="exact"/>
        <w:ind w:firstLine="566"/>
        <w:rPr>
          <w:rFonts w:hAnsi="Times New Roman"/>
          <w:color w:val="31849B" w:themeColor="accent5" w:themeShade="BF"/>
          <w:sz w:val="22"/>
          <w:szCs w:val="22"/>
        </w:rPr>
      </w:pPr>
      <w:r w:rsidRPr="00A1708C">
        <w:rPr>
          <w:rFonts w:hAnsi="Times New Roman"/>
          <w:b/>
          <w:color w:val="31849B" w:themeColor="accent5" w:themeShade="BF"/>
          <w:sz w:val="22"/>
          <w:szCs w:val="22"/>
        </w:rPr>
        <w:t xml:space="preserve">MADDE 14 – </w:t>
      </w:r>
      <w:r w:rsidRPr="00A1708C">
        <w:rPr>
          <w:rFonts w:hAnsi="Times New Roman"/>
          <w:color w:val="31849B" w:themeColor="accent5" w:themeShade="BF"/>
          <w:sz w:val="22"/>
          <w:szCs w:val="22"/>
        </w:rPr>
        <w:t>(1) Bu Yöne</w:t>
      </w:r>
      <w:r w:rsidR="0033348D" w:rsidRPr="00A1708C">
        <w:rPr>
          <w:rFonts w:hAnsi="Times New Roman"/>
          <w:color w:val="31849B" w:themeColor="accent5" w:themeShade="BF"/>
          <w:sz w:val="22"/>
          <w:szCs w:val="22"/>
        </w:rPr>
        <w:t>rge</w:t>
      </w:r>
      <w:r w:rsidRPr="00A1708C">
        <w:rPr>
          <w:rFonts w:hAnsi="Times New Roman"/>
          <w:color w:val="31849B" w:themeColor="accent5" w:themeShade="BF"/>
          <w:sz w:val="22"/>
          <w:szCs w:val="22"/>
        </w:rPr>
        <w:t xml:space="preserve"> hükümlerini </w:t>
      </w:r>
      <w:r w:rsidR="0033348D" w:rsidRPr="00A1708C">
        <w:rPr>
          <w:rFonts w:hAnsi="Times New Roman"/>
          <w:color w:val="31849B" w:themeColor="accent5" w:themeShade="BF"/>
          <w:sz w:val="22"/>
          <w:szCs w:val="22"/>
        </w:rPr>
        <w:t xml:space="preserve">Gıda Tarım ve Hayvancılık </w:t>
      </w:r>
      <w:r w:rsidRPr="00A1708C">
        <w:rPr>
          <w:rFonts w:hAnsi="Times New Roman"/>
          <w:color w:val="31849B" w:themeColor="accent5" w:themeShade="BF"/>
          <w:sz w:val="22"/>
          <w:szCs w:val="22"/>
        </w:rPr>
        <w:t>Bakan</w:t>
      </w:r>
      <w:r w:rsidR="0033348D" w:rsidRPr="00A1708C">
        <w:rPr>
          <w:rFonts w:hAnsi="Times New Roman"/>
          <w:color w:val="31849B" w:themeColor="accent5" w:themeShade="BF"/>
          <w:sz w:val="22"/>
          <w:szCs w:val="22"/>
        </w:rPr>
        <w:t>ı</w:t>
      </w:r>
      <w:r w:rsidRPr="00A1708C">
        <w:rPr>
          <w:rFonts w:hAnsi="Times New Roman"/>
          <w:color w:val="31849B" w:themeColor="accent5" w:themeShade="BF"/>
          <w:sz w:val="22"/>
          <w:szCs w:val="22"/>
        </w:rPr>
        <w:t xml:space="preserve"> yürütür.</w:t>
      </w:r>
    </w:p>
    <w:p w:rsidR="008866BA" w:rsidRPr="00A1708C" w:rsidRDefault="008866BA" w:rsidP="008866BA">
      <w:pPr>
        <w:rPr>
          <w:rFonts w:ascii="Times New Roman" w:hAnsi="Times New Roman" w:cs="Times New Roman"/>
        </w:rPr>
      </w:pPr>
    </w:p>
    <w:p w:rsidR="00692F35" w:rsidRPr="00A1708C" w:rsidRDefault="00461C87">
      <w:pPr>
        <w:rPr>
          <w:rFonts w:ascii="Times New Roman" w:hAnsi="Times New Roman" w:cs="Times New Roman"/>
        </w:rPr>
      </w:pPr>
      <w:r w:rsidRPr="00A1708C">
        <w:rPr>
          <w:rFonts w:ascii="Times New Roman" w:hAnsi="Times New Roman" w:cs="Times New Roman"/>
        </w:rPr>
        <w:tab/>
      </w: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1A51A5" w:rsidRDefault="00692F35">
      <w:pPr>
        <w:rPr>
          <w:rFonts w:ascii="Times New Roman" w:hAnsi="Times New Roman" w:cs="Times New Roman"/>
          <w:color w:val="31849B" w:themeColor="accent5" w:themeShade="BF"/>
          <w:sz w:val="72"/>
          <w:szCs w:val="72"/>
        </w:rPr>
      </w:pPr>
      <w:r w:rsidRPr="001A51A5">
        <w:rPr>
          <w:rFonts w:ascii="Times New Roman" w:hAnsi="Times New Roman" w:cs="Times New Roman"/>
          <w:color w:val="31849B" w:themeColor="accent5" w:themeShade="BF"/>
          <w:sz w:val="72"/>
          <w:szCs w:val="72"/>
        </w:rPr>
        <w:t>EKLER</w:t>
      </w: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692F35" w:rsidRPr="00A1708C" w:rsidRDefault="00692F35">
      <w:pPr>
        <w:rPr>
          <w:rFonts w:ascii="Times New Roman" w:hAnsi="Times New Roman" w:cs="Times New Roman"/>
        </w:rPr>
      </w:pPr>
    </w:p>
    <w:p w:rsidR="0059072A" w:rsidRPr="00A1708C" w:rsidRDefault="0059072A">
      <w:pPr>
        <w:rPr>
          <w:rFonts w:ascii="Times New Roman" w:hAnsi="Times New Roman" w:cs="Times New Roman"/>
        </w:rPr>
      </w:pPr>
    </w:p>
    <w:p w:rsidR="0059072A" w:rsidRPr="00A1708C" w:rsidRDefault="0059072A">
      <w:pPr>
        <w:rPr>
          <w:rFonts w:ascii="Times New Roman" w:hAnsi="Times New Roman" w:cs="Times New Roman"/>
        </w:rPr>
      </w:pPr>
    </w:p>
    <w:p w:rsidR="0059072A" w:rsidRDefault="0059072A">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821657" w:rsidRPr="001A51A5" w:rsidRDefault="00821657" w:rsidP="00821657">
      <w:pPr>
        <w:jc w:val="center"/>
        <w:rPr>
          <w:b/>
          <w:bCs/>
          <w:color w:val="31849B" w:themeColor="accent5" w:themeShade="BF"/>
          <w:sz w:val="28"/>
        </w:rPr>
      </w:pPr>
      <w:r w:rsidRPr="001A51A5">
        <w:rPr>
          <w:b/>
          <w:bCs/>
          <w:color w:val="31849B" w:themeColor="accent5" w:themeShade="BF"/>
          <w:sz w:val="28"/>
        </w:rPr>
        <w:t>GIDA TARIM VE HAYVANCILIK BAKANLIĞI MERKEZ VE İL MÜDÜRLÜKLERİNDE OLUŞTURULACAK KBRN EKİPLERİ İÇİN İHTİYAÇ LİSTESİ</w:t>
      </w:r>
    </w:p>
    <w:p w:rsidR="00821657" w:rsidRDefault="00821657" w:rsidP="00821657">
      <w:pPr>
        <w:jc w:val="both"/>
        <w:rPr>
          <w:b/>
          <w:bCs/>
          <w:sz w:val="28"/>
        </w:rPr>
      </w:pPr>
    </w:p>
    <w:p w:rsidR="00821657" w:rsidRDefault="00821657" w:rsidP="00821657">
      <w:pPr>
        <w:jc w:val="both"/>
        <w:rPr>
          <w:b/>
          <w:bCs/>
          <w:sz w:val="28"/>
        </w:rPr>
      </w:pPr>
    </w:p>
    <w:tbl>
      <w:tblPr>
        <w:tblStyle w:val="TabloKlavuzu"/>
        <w:tblW w:w="9180" w:type="dxa"/>
        <w:tblLook w:val="01E0" w:firstRow="1" w:lastRow="1" w:firstColumn="1" w:lastColumn="1" w:noHBand="0" w:noVBand="0"/>
      </w:tblPr>
      <w:tblGrid>
        <w:gridCol w:w="646"/>
        <w:gridCol w:w="5274"/>
        <w:gridCol w:w="3260"/>
      </w:tblGrid>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S/N</w:t>
            </w:r>
          </w:p>
        </w:tc>
        <w:tc>
          <w:tcPr>
            <w:tcW w:w="5274"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CİNSİ</w:t>
            </w:r>
          </w:p>
        </w:tc>
        <w:tc>
          <w:tcPr>
            <w:tcW w:w="3260"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MİKTAR</w:t>
            </w:r>
          </w:p>
        </w:tc>
      </w:tr>
      <w:tr w:rsidR="00821657" w:rsidTr="001A51A5">
        <w:tc>
          <w:tcPr>
            <w:tcW w:w="646" w:type="dxa"/>
          </w:tcPr>
          <w:p w:rsidR="00821657" w:rsidRDefault="00821657" w:rsidP="001A51A5">
            <w:pPr>
              <w:ind w:right="23"/>
              <w:rPr>
                <w:rFonts w:ascii="Trebuchet MS" w:hAnsi="Trebuchet MS"/>
                <w:sz w:val="22"/>
                <w:szCs w:val="22"/>
              </w:rPr>
            </w:pPr>
          </w:p>
        </w:tc>
        <w:tc>
          <w:tcPr>
            <w:tcW w:w="5274" w:type="dxa"/>
          </w:tcPr>
          <w:p w:rsidR="00821657" w:rsidRDefault="00821657" w:rsidP="001A51A5">
            <w:pPr>
              <w:ind w:right="23"/>
              <w:rPr>
                <w:rFonts w:ascii="Trebuchet MS" w:hAnsi="Trebuchet MS"/>
                <w:b/>
                <w:sz w:val="22"/>
                <w:szCs w:val="22"/>
              </w:rPr>
            </w:pPr>
          </w:p>
          <w:p w:rsidR="00821657" w:rsidRPr="001A51A5" w:rsidRDefault="00821657" w:rsidP="001A51A5">
            <w:pPr>
              <w:ind w:right="23"/>
              <w:rPr>
                <w:rFonts w:ascii="Trebuchet MS" w:hAnsi="Trebuchet MS"/>
                <w:b/>
                <w:color w:val="31849B" w:themeColor="accent5" w:themeShade="BF"/>
                <w:sz w:val="22"/>
                <w:szCs w:val="22"/>
              </w:rPr>
            </w:pPr>
          </w:p>
          <w:p w:rsidR="00821657" w:rsidRPr="001A51A5" w:rsidRDefault="00821657" w:rsidP="001A51A5">
            <w:pPr>
              <w:ind w:right="23"/>
              <w:rPr>
                <w:rFonts w:ascii="Trebuchet MS" w:hAnsi="Trebuchet MS"/>
                <w:b/>
                <w:color w:val="31849B" w:themeColor="accent5" w:themeShade="BF"/>
                <w:sz w:val="22"/>
                <w:szCs w:val="22"/>
              </w:rPr>
            </w:pPr>
            <w:r w:rsidRPr="001A51A5">
              <w:rPr>
                <w:rFonts w:ascii="Trebuchet MS" w:hAnsi="Trebuchet MS"/>
                <w:b/>
                <w:color w:val="31849B" w:themeColor="accent5" w:themeShade="BF"/>
                <w:sz w:val="22"/>
                <w:szCs w:val="22"/>
              </w:rPr>
              <w:t xml:space="preserve">EKİP PERSONEL BAZINDA </w:t>
            </w:r>
          </w:p>
          <w:p w:rsidR="00821657" w:rsidRDefault="00821657" w:rsidP="001A51A5">
            <w:pPr>
              <w:ind w:right="23"/>
              <w:rPr>
                <w:rFonts w:ascii="Trebuchet MS" w:hAnsi="Trebuchet MS"/>
                <w:b/>
                <w:sz w:val="22"/>
                <w:szCs w:val="22"/>
              </w:rPr>
            </w:pPr>
          </w:p>
          <w:p w:rsidR="00821657" w:rsidRPr="0091081A" w:rsidRDefault="00821657" w:rsidP="001A51A5">
            <w:pPr>
              <w:ind w:right="23"/>
              <w:rPr>
                <w:rFonts w:ascii="Trebuchet MS" w:hAnsi="Trebuchet MS"/>
                <w:b/>
                <w:sz w:val="22"/>
                <w:szCs w:val="22"/>
              </w:rPr>
            </w:pPr>
          </w:p>
        </w:tc>
        <w:tc>
          <w:tcPr>
            <w:tcW w:w="3260" w:type="dxa"/>
          </w:tcPr>
          <w:p w:rsidR="00821657" w:rsidRDefault="00821657" w:rsidP="001A51A5">
            <w:pPr>
              <w:ind w:right="23"/>
              <w:rPr>
                <w:rFonts w:ascii="Trebuchet MS" w:hAnsi="Trebuchet MS"/>
                <w:sz w:val="22"/>
                <w:szCs w:val="22"/>
              </w:rPr>
            </w:pPr>
          </w:p>
        </w:tc>
      </w:tr>
      <w:tr w:rsidR="00821657" w:rsidTr="001A51A5">
        <w:trPr>
          <w:trHeight w:val="577"/>
        </w:trPr>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01</w:t>
            </w:r>
          </w:p>
        </w:tc>
        <w:tc>
          <w:tcPr>
            <w:tcW w:w="5274" w:type="dxa"/>
          </w:tcPr>
          <w:p w:rsidR="00821657" w:rsidRPr="0091081A" w:rsidRDefault="00821657" w:rsidP="001A51A5">
            <w:pPr>
              <w:ind w:right="23"/>
              <w:rPr>
                <w:rFonts w:ascii="Trebuchet MS" w:hAnsi="Trebuchet MS"/>
                <w:sz w:val="22"/>
                <w:szCs w:val="22"/>
              </w:rPr>
            </w:pPr>
            <w:r w:rsidRPr="0091081A">
              <w:rPr>
                <w:bCs/>
                <w:sz w:val="22"/>
                <w:szCs w:val="22"/>
              </w:rPr>
              <w:t>D DÜZEYİ (PARTİKÜL GEÇİRMEZ) TEK KULLANIMLIK ELBİSE</w:t>
            </w:r>
          </w:p>
        </w:tc>
        <w:tc>
          <w:tcPr>
            <w:tcW w:w="3260" w:type="dxa"/>
          </w:tcPr>
          <w:p w:rsidR="00821657" w:rsidRDefault="00821657" w:rsidP="001A51A5">
            <w:pPr>
              <w:ind w:right="23"/>
              <w:rPr>
                <w:rFonts w:ascii="Trebuchet MS" w:hAnsi="Trebuchet MS"/>
                <w:sz w:val="22"/>
                <w:szCs w:val="22"/>
              </w:rPr>
            </w:pPr>
          </w:p>
          <w:p w:rsidR="00821657" w:rsidRDefault="00821657" w:rsidP="001A51A5">
            <w:pPr>
              <w:ind w:right="23"/>
              <w:rPr>
                <w:rFonts w:ascii="Trebuchet MS" w:hAnsi="Trebuchet MS"/>
                <w:sz w:val="22"/>
                <w:szCs w:val="22"/>
              </w:rPr>
            </w:pPr>
            <w:r>
              <w:rPr>
                <w:rFonts w:ascii="Trebuchet MS" w:hAnsi="Trebuchet MS"/>
                <w:sz w:val="22"/>
                <w:szCs w:val="22"/>
              </w:rPr>
              <w:t>Ekip sayısının 3 katı</w:t>
            </w:r>
          </w:p>
        </w:tc>
      </w:tr>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02</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KİMYASAL KORUYUCU ELDİVEN (İÇ-DIŞ)</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Personel sayısı kadar</w:t>
            </w:r>
          </w:p>
        </w:tc>
      </w:tr>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03</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TAM YÜZ GAZ MASKESİ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Personel sayısı kadar</w:t>
            </w:r>
          </w:p>
        </w:tc>
      </w:tr>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04</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ABEK2 P3 KOMBİ GAZ FİLİTRESİ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Personel sayısı +2 yedek filtre</w:t>
            </w:r>
          </w:p>
        </w:tc>
      </w:tr>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05</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KİMYASAL KORUYUCU BOT</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Personel sayısı kadar</w:t>
            </w:r>
          </w:p>
        </w:tc>
      </w:tr>
      <w:tr w:rsidR="00821657" w:rsidTr="001A51A5">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06</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KIMYASAL KORUYUCU BOT KILIFI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Personel sayısı kadar</w:t>
            </w:r>
          </w:p>
        </w:tc>
      </w:tr>
      <w:tr w:rsidR="00821657" w:rsidTr="001A51A5">
        <w:tc>
          <w:tcPr>
            <w:tcW w:w="646" w:type="dxa"/>
          </w:tcPr>
          <w:p w:rsidR="00821657" w:rsidRDefault="00821657" w:rsidP="001A51A5">
            <w:pPr>
              <w:ind w:right="23"/>
              <w:rPr>
                <w:rFonts w:ascii="Trebuchet MS" w:hAnsi="Trebuchet MS"/>
                <w:sz w:val="22"/>
                <w:szCs w:val="22"/>
              </w:rPr>
            </w:pPr>
          </w:p>
        </w:tc>
        <w:tc>
          <w:tcPr>
            <w:tcW w:w="5274" w:type="dxa"/>
          </w:tcPr>
          <w:p w:rsidR="00821657" w:rsidRDefault="00821657" w:rsidP="001A51A5">
            <w:pPr>
              <w:ind w:right="23"/>
              <w:rPr>
                <w:rFonts w:ascii="Trebuchet MS" w:hAnsi="Trebuchet MS"/>
                <w:sz w:val="22"/>
                <w:szCs w:val="22"/>
              </w:rPr>
            </w:pPr>
          </w:p>
        </w:tc>
        <w:tc>
          <w:tcPr>
            <w:tcW w:w="3260" w:type="dxa"/>
          </w:tcPr>
          <w:p w:rsidR="00821657" w:rsidRDefault="00821657" w:rsidP="001A51A5">
            <w:pPr>
              <w:ind w:right="23"/>
              <w:rPr>
                <w:rFonts w:ascii="Trebuchet MS" w:hAnsi="Trebuchet MS"/>
                <w:sz w:val="22"/>
                <w:szCs w:val="22"/>
              </w:rPr>
            </w:pPr>
          </w:p>
        </w:tc>
      </w:tr>
      <w:tr w:rsidR="00821657" w:rsidTr="001A51A5">
        <w:trPr>
          <w:trHeight w:val="916"/>
        </w:trPr>
        <w:tc>
          <w:tcPr>
            <w:tcW w:w="646" w:type="dxa"/>
          </w:tcPr>
          <w:p w:rsidR="00821657" w:rsidRDefault="00821657" w:rsidP="001A51A5">
            <w:pPr>
              <w:ind w:right="23"/>
              <w:rPr>
                <w:rFonts w:ascii="Trebuchet MS" w:hAnsi="Trebuchet MS"/>
                <w:sz w:val="22"/>
                <w:szCs w:val="22"/>
              </w:rPr>
            </w:pPr>
          </w:p>
        </w:tc>
        <w:tc>
          <w:tcPr>
            <w:tcW w:w="5274" w:type="dxa"/>
          </w:tcPr>
          <w:p w:rsidR="00821657" w:rsidRDefault="00821657" w:rsidP="001A51A5">
            <w:pPr>
              <w:ind w:right="23"/>
              <w:rPr>
                <w:rFonts w:ascii="Trebuchet MS" w:hAnsi="Trebuchet MS"/>
                <w:b/>
                <w:sz w:val="22"/>
                <w:szCs w:val="22"/>
              </w:rPr>
            </w:pPr>
          </w:p>
          <w:p w:rsidR="00821657" w:rsidRDefault="00821657" w:rsidP="001A51A5">
            <w:pPr>
              <w:ind w:right="23"/>
              <w:rPr>
                <w:rFonts w:ascii="Trebuchet MS" w:hAnsi="Trebuchet MS"/>
                <w:b/>
                <w:sz w:val="22"/>
                <w:szCs w:val="22"/>
              </w:rPr>
            </w:pPr>
          </w:p>
          <w:p w:rsidR="00821657" w:rsidRPr="001A51A5" w:rsidRDefault="00821657" w:rsidP="001A51A5">
            <w:pPr>
              <w:ind w:right="23"/>
              <w:rPr>
                <w:rFonts w:ascii="Trebuchet MS" w:hAnsi="Trebuchet MS"/>
                <w:b/>
                <w:color w:val="31849B" w:themeColor="accent5" w:themeShade="BF"/>
                <w:sz w:val="22"/>
                <w:szCs w:val="22"/>
              </w:rPr>
            </w:pPr>
            <w:r w:rsidRPr="001A51A5">
              <w:rPr>
                <w:rFonts w:ascii="Trebuchet MS" w:hAnsi="Trebuchet MS"/>
                <w:b/>
                <w:color w:val="31849B" w:themeColor="accent5" w:themeShade="BF"/>
                <w:sz w:val="22"/>
                <w:szCs w:val="22"/>
              </w:rPr>
              <w:t>EKİP ARAÇ GEREÇ MALZEMESİ</w:t>
            </w:r>
          </w:p>
          <w:p w:rsidR="00821657" w:rsidRDefault="00821657" w:rsidP="001A51A5">
            <w:pPr>
              <w:ind w:right="23"/>
              <w:rPr>
                <w:rFonts w:ascii="Trebuchet MS" w:hAnsi="Trebuchet MS"/>
                <w:b/>
                <w:sz w:val="22"/>
                <w:szCs w:val="22"/>
              </w:rPr>
            </w:pPr>
          </w:p>
          <w:p w:rsidR="00821657" w:rsidRPr="0091081A" w:rsidRDefault="00821657" w:rsidP="001A51A5">
            <w:pPr>
              <w:ind w:right="23"/>
              <w:rPr>
                <w:rFonts w:ascii="Trebuchet MS" w:hAnsi="Trebuchet MS"/>
                <w:b/>
                <w:sz w:val="22"/>
                <w:szCs w:val="22"/>
              </w:rPr>
            </w:pPr>
          </w:p>
        </w:tc>
        <w:tc>
          <w:tcPr>
            <w:tcW w:w="3260" w:type="dxa"/>
          </w:tcPr>
          <w:p w:rsidR="00821657" w:rsidRDefault="00821657" w:rsidP="001A51A5">
            <w:pPr>
              <w:ind w:right="23"/>
              <w:jc w:val="right"/>
              <w:rPr>
                <w:rFonts w:ascii="Trebuchet MS" w:hAnsi="Trebuchet MS"/>
                <w:sz w:val="22"/>
                <w:szCs w:val="22"/>
              </w:rPr>
            </w:pPr>
          </w:p>
        </w:tc>
      </w:tr>
      <w:tr w:rsidR="00821657" w:rsidTr="001A51A5">
        <w:tblPrEx>
          <w:tblLook w:val="04A0" w:firstRow="1" w:lastRow="0" w:firstColumn="1" w:lastColumn="0" w:noHBand="0" w:noVBand="1"/>
        </w:tblPrEx>
        <w:tc>
          <w:tcPr>
            <w:tcW w:w="646" w:type="dxa"/>
          </w:tcPr>
          <w:p w:rsidR="00821657" w:rsidRPr="001A51A5" w:rsidRDefault="00821657"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w:t>
            </w:r>
            <w:r w:rsidR="001A51A5" w:rsidRPr="001A51A5">
              <w:rPr>
                <w:rFonts w:ascii="Trebuchet MS" w:hAnsi="Trebuchet MS"/>
                <w:color w:val="31849B" w:themeColor="accent5" w:themeShade="BF"/>
                <w:sz w:val="22"/>
                <w:szCs w:val="22"/>
              </w:rPr>
              <w:t>7</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RADYASYON ÖLÇÜM CİHAZI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08</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BİYOLOJİK AJAN TESPİT KİTİ (PA-PARTİCLE ANALYSER)</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Bakanlık Merkez ekibi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09</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NUMUNE ALMA KİTİ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10</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NUMUNE ETİKET ve KALEMLERİ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11</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NUMUNE TAŞIMA ÇANTASI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12</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KBRN İŞARETLEME ŞERİDİ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13</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KİRLİ EŞYA SAKLAMA TORBASI</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14</w:t>
            </w:r>
          </w:p>
        </w:tc>
        <w:tc>
          <w:tcPr>
            <w:tcW w:w="5274" w:type="dxa"/>
          </w:tcPr>
          <w:p w:rsidR="00821657" w:rsidRDefault="00821657" w:rsidP="001A51A5">
            <w:pPr>
              <w:ind w:right="23"/>
              <w:rPr>
                <w:rFonts w:ascii="Trebuchet MS" w:hAnsi="Trebuchet MS"/>
                <w:sz w:val="22"/>
                <w:szCs w:val="22"/>
              </w:rPr>
            </w:pPr>
            <w:r>
              <w:rPr>
                <w:rFonts w:ascii="Trebuchet MS" w:hAnsi="Trebuchet MS"/>
                <w:sz w:val="22"/>
                <w:szCs w:val="22"/>
              </w:rPr>
              <w:t>YARDIMCI ARINDIRMA MALZEMELERİ (FIRÇA, SÜNGER KOVA vb.)</w:t>
            </w:r>
          </w:p>
        </w:tc>
        <w:tc>
          <w:tcPr>
            <w:tcW w:w="3260" w:type="dxa"/>
          </w:tcPr>
          <w:p w:rsidR="00821657" w:rsidRDefault="00821657" w:rsidP="001A51A5">
            <w:pPr>
              <w:ind w:right="23"/>
              <w:rPr>
                <w:rFonts w:ascii="Trebuchet MS" w:hAnsi="Trebuchet MS"/>
                <w:sz w:val="22"/>
                <w:szCs w:val="22"/>
              </w:rPr>
            </w:pPr>
            <w:r>
              <w:rPr>
                <w:rFonts w:ascii="Trebuchet MS" w:hAnsi="Trebuchet MS"/>
                <w:sz w:val="22"/>
                <w:szCs w:val="22"/>
              </w:rPr>
              <w:t>Ekip için 1 adet</w:t>
            </w:r>
          </w:p>
        </w:tc>
      </w:tr>
      <w:tr w:rsidR="00821657" w:rsidTr="001A51A5">
        <w:tblPrEx>
          <w:tblLook w:val="04A0" w:firstRow="1" w:lastRow="0" w:firstColumn="1" w:lastColumn="0" w:noHBand="0" w:noVBand="1"/>
        </w:tblPrEx>
        <w:tc>
          <w:tcPr>
            <w:tcW w:w="646" w:type="dxa"/>
          </w:tcPr>
          <w:p w:rsidR="00821657" w:rsidRPr="001A51A5" w:rsidRDefault="001A51A5" w:rsidP="001A51A5">
            <w:pPr>
              <w:ind w:right="23"/>
              <w:rPr>
                <w:rFonts w:ascii="Trebuchet MS" w:hAnsi="Trebuchet MS"/>
                <w:color w:val="31849B" w:themeColor="accent5" w:themeShade="BF"/>
                <w:sz w:val="22"/>
                <w:szCs w:val="22"/>
              </w:rPr>
            </w:pPr>
            <w:r w:rsidRPr="001A51A5">
              <w:rPr>
                <w:rFonts w:ascii="Trebuchet MS" w:hAnsi="Trebuchet MS"/>
                <w:color w:val="31849B" w:themeColor="accent5" w:themeShade="BF"/>
                <w:sz w:val="22"/>
                <w:szCs w:val="22"/>
              </w:rPr>
              <w:t>15</w:t>
            </w:r>
          </w:p>
        </w:tc>
        <w:tc>
          <w:tcPr>
            <w:tcW w:w="5274" w:type="dxa"/>
          </w:tcPr>
          <w:p w:rsidR="00821657" w:rsidRDefault="00821657" w:rsidP="00821657">
            <w:pPr>
              <w:ind w:right="23"/>
              <w:rPr>
                <w:rFonts w:ascii="Trebuchet MS" w:hAnsi="Trebuchet MS"/>
                <w:sz w:val="22"/>
                <w:szCs w:val="22"/>
              </w:rPr>
            </w:pPr>
            <w:r>
              <w:rPr>
                <w:rFonts w:ascii="Trebuchet MS" w:hAnsi="Trebuchet MS"/>
                <w:sz w:val="22"/>
                <w:szCs w:val="22"/>
              </w:rPr>
              <w:t>ARINDIRMA KİMYASALLARI</w:t>
            </w:r>
          </w:p>
        </w:tc>
        <w:tc>
          <w:tcPr>
            <w:tcW w:w="3260" w:type="dxa"/>
          </w:tcPr>
          <w:p w:rsidR="00821657" w:rsidRDefault="00821657" w:rsidP="00DA49B2">
            <w:pPr>
              <w:ind w:right="23"/>
              <w:rPr>
                <w:rFonts w:ascii="Trebuchet MS" w:hAnsi="Trebuchet MS"/>
                <w:sz w:val="22"/>
                <w:szCs w:val="22"/>
              </w:rPr>
            </w:pPr>
            <w:r>
              <w:rPr>
                <w:rFonts w:ascii="Trebuchet MS" w:hAnsi="Trebuchet MS"/>
                <w:sz w:val="22"/>
                <w:szCs w:val="22"/>
              </w:rPr>
              <w:t xml:space="preserve">RADYOLOJİK-BİYOLOJİK KİMYASAL PERSONEL ARINDIRMA </w:t>
            </w:r>
          </w:p>
        </w:tc>
      </w:tr>
      <w:tr w:rsidR="00821657" w:rsidTr="001A51A5">
        <w:tblPrEx>
          <w:tblLook w:val="04A0" w:firstRow="1" w:lastRow="0" w:firstColumn="1" w:lastColumn="0" w:noHBand="0" w:noVBand="1"/>
        </w:tblPrEx>
        <w:tc>
          <w:tcPr>
            <w:tcW w:w="646" w:type="dxa"/>
          </w:tcPr>
          <w:p w:rsidR="00821657" w:rsidRDefault="00821657" w:rsidP="001A51A5">
            <w:pPr>
              <w:ind w:right="23"/>
              <w:rPr>
                <w:rFonts w:ascii="Trebuchet MS" w:hAnsi="Trebuchet MS"/>
                <w:sz w:val="22"/>
                <w:szCs w:val="22"/>
              </w:rPr>
            </w:pPr>
          </w:p>
        </w:tc>
        <w:tc>
          <w:tcPr>
            <w:tcW w:w="5274" w:type="dxa"/>
          </w:tcPr>
          <w:p w:rsidR="00821657" w:rsidRDefault="00821657" w:rsidP="001A51A5">
            <w:pPr>
              <w:ind w:right="23"/>
              <w:rPr>
                <w:rFonts w:ascii="Trebuchet MS" w:hAnsi="Trebuchet MS"/>
                <w:sz w:val="22"/>
                <w:szCs w:val="22"/>
              </w:rPr>
            </w:pPr>
          </w:p>
        </w:tc>
        <w:tc>
          <w:tcPr>
            <w:tcW w:w="3260" w:type="dxa"/>
          </w:tcPr>
          <w:p w:rsidR="00821657" w:rsidRDefault="00821657" w:rsidP="001A51A5">
            <w:pPr>
              <w:ind w:right="23"/>
              <w:jc w:val="right"/>
              <w:rPr>
                <w:rFonts w:ascii="Trebuchet MS" w:hAnsi="Trebuchet MS"/>
                <w:sz w:val="22"/>
                <w:szCs w:val="22"/>
              </w:rPr>
            </w:pPr>
          </w:p>
        </w:tc>
      </w:tr>
    </w:tbl>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Default="00A1708C">
      <w:pPr>
        <w:rPr>
          <w:rFonts w:ascii="Times New Roman" w:hAnsi="Times New Roman" w:cs="Times New Roman"/>
        </w:rPr>
      </w:pPr>
    </w:p>
    <w:p w:rsidR="00A1708C" w:rsidRPr="00DA49B2" w:rsidRDefault="00A1708C" w:rsidP="00DA49B2">
      <w:pPr>
        <w:rPr>
          <w:rFonts w:ascii="Times New Roman" w:hAnsi="Times New Roman" w:cs="Times New Roman"/>
        </w:rPr>
      </w:pPr>
    </w:p>
    <w:p w:rsidR="00A1708C" w:rsidRPr="00A1708C" w:rsidRDefault="00A1708C" w:rsidP="00A1708C">
      <w:pPr>
        <w:rPr>
          <w:rFonts w:ascii="Times New Roman" w:hAnsi="Times New Roman" w:cs="Times New Roman"/>
        </w:rPr>
      </w:pPr>
    </w:p>
    <w:p w:rsidR="00C41F93" w:rsidRPr="001A51A5" w:rsidRDefault="00E536C8" w:rsidP="00DD3FD6">
      <w:pPr>
        <w:pStyle w:val="Balk3"/>
        <w:rPr>
          <w:rFonts w:ascii="Times New Roman" w:hAnsi="Times New Roman" w:cs="Times New Roman"/>
          <w:b w:val="0"/>
          <w:color w:val="31849B" w:themeColor="accent5" w:themeShade="BF"/>
        </w:rPr>
      </w:pPr>
      <w:r w:rsidRPr="001A51A5">
        <w:rPr>
          <w:rFonts w:ascii="Times New Roman" w:hAnsi="Times New Roman" w:cs="Times New Roman"/>
          <w:b w:val="0"/>
          <w:color w:val="31849B" w:themeColor="accent5" w:themeShade="BF"/>
        </w:rPr>
        <w:t xml:space="preserve">Ek 2.   </w:t>
      </w:r>
    </w:p>
    <w:p w:rsidR="00DD3FD6" w:rsidRPr="001A51A5" w:rsidRDefault="00DD3FD6" w:rsidP="00DD3FD6">
      <w:pPr>
        <w:pStyle w:val="Balk3"/>
        <w:rPr>
          <w:rFonts w:ascii="Times New Roman" w:hAnsi="Times New Roman" w:cs="Times New Roman"/>
          <w:i/>
          <w:color w:val="31849B" w:themeColor="accent5" w:themeShade="BF"/>
        </w:rPr>
      </w:pPr>
      <w:r w:rsidRPr="001A51A5">
        <w:rPr>
          <w:rFonts w:ascii="Times New Roman" w:hAnsi="Times New Roman" w:cs="Times New Roman"/>
          <w:color w:val="31849B" w:themeColor="accent5" w:themeShade="BF"/>
        </w:rPr>
        <w:t>Formlar</w:t>
      </w:r>
    </w:p>
    <w:p w:rsidR="00DD3FD6" w:rsidRPr="00A1708C" w:rsidRDefault="00DD3FD6" w:rsidP="00DD3FD6">
      <w:pPr>
        <w:tabs>
          <w:tab w:val="right" w:leader="dot" w:pos="9071"/>
        </w:tabs>
        <w:suppressAutoHyphens/>
        <w:rPr>
          <w:rFonts w:ascii="Times New Roman" w:hAnsi="Times New Roman" w:cs="Times New Roman"/>
          <w:bCs/>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jc w:val="right"/>
        <w:rPr>
          <w:rFonts w:ascii="Times New Roman" w:hAnsi="Times New Roman" w:cs="Times New Roman"/>
          <w:sz w:val="22"/>
          <w:szCs w:val="22"/>
        </w:rPr>
      </w:pPr>
      <w:proofErr w:type="gramStart"/>
      <w:r w:rsidRPr="00A1708C">
        <w:rPr>
          <w:rFonts w:ascii="Times New Roman" w:hAnsi="Times New Roman" w:cs="Times New Roman"/>
          <w:b/>
          <w:bCs/>
          <w:sz w:val="22"/>
          <w:szCs w:val="22"/>
        </w:rPr>
        <w:t>....</w:t>
      </w:r>
      <w:proofErr w:type="gramEnd"/>
      <w:r w:rsidRPr="00A1708C">
        <w:rPr>
          <w:rFonts w:ascii="Times New Roman" w:hAnsi="Times New Roman" w:cs="Times New Roman"/>
          <w:b/>
          <w:bCs/>
          <w:sz w:val="22"/>
          <w:szCs w:val="22"/>
        </w:rPr>
        <w:t>/..../20…</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sz w:val="22"/>
          <w:szCs w:val="22"/>
        </w:rPr>
      </w:pPr>
      <w:r w:rsidRPr="00A1708C">
        <w:rPr>
          <w:rFonts w:ascii="Times New Roman" w:hAnsi="Times New Roman" w:cs="Times New Roman"/>
          <w:b/>
          <w:bCs/>
          <w:sz w:val="22"/>
          <w:szCs w:val="22"/>
        </w:rPr>
        <w:t>KİMYASAL, BİYOLOJİK, RADYOLOJİK, NÜKLEER (KBRN)</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b/>
          <w:bCs/>
          <w:sz w:val="22"/>
          <w:szCs w:val="22"/>
        </w:rPr>
      </w:pPr>
      <w:r w:rsidRPr="00A1708C">
        <w:rPr>
          <w:rFonts w:ascii="Times New Roman" w:hAnsi="Times New Roman" w:cs="Times New Roman"/>
          <w:b/>
          <w:bCs/>
          <w:sz w:val="22"/>
          <w:szCs w:val="22"/>
        </w:rPr>
        <w:t>OLAYLAR VE TEHLİKE DURUM RAPORU</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b/>
          <w:bCs/>
          <w:sz w:val="22"/>
          <w:szCs w:val="22"/>
        </w:rPr>
      </w:pPr>
      <w:r w:rsidRPr="00A1708C">
        <w:rPr>
          <w:rFonts w:ascii="Times New Roman" w:hAnsi="Times New Roman" w:cs="Times New Roman"/>
          <w:b/>
          <w:bCs/>
          <w:sz w:val="22"/>
          <w:szCs w:val="22"/>
        </w:rPr>
        <w:t xml:space="preserve">KİMYASAL VE BİYOLOJİK TEHLİKE DURUM RAPORU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1. AMAÇ: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sz w:val="22"/>
          <w:szCs w:val="22"/>
        </w:rPr>
        <w:t xml:space="preserve">İlde meydana gelen ve tehlikeli boyutlara ulaşan kimyasal ve biyolojik olay hakkında ilgili makamları bilgilendirmektir.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2. GÖNDEREN MAKAM: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b/>
          <w:bCs/>
          <w:sz w:val="22"/>
          <w:szCs w:val="22"/>
        </w:rPr>
      </w:pPr>
      <w:r w:rsidRPr="00A1708C">
        <w:rPr>
          <w:rFonts w:ascii="Times New Roman" w:hAnsi="Times New Roman" w:cs="Times New Roman"/>
          <w:b/>
          <w:bCs/>
          <w:sz w:val="22"/>
          <w:szCs w:val="22"/>
        </w:rPr>
        <w:t xml:space="preserve">3. ALACAK MAKAM: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4. GÖNDERME ZAMANI: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sz w:val="22"/>
          <w:szCs w:val="22"/>
        </w:rPr>
        <w:t>İlk durum raporu derhal, ara durum raporları saat başı, müdahale sonuç raporu müdahale bitiminde, iyileştirme sonuç raporu ise olay sonrası yapılacak iyileştirme çalışmaları sonrasında gönderilecektir.</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5. GÖNDERME ŞEKLİ: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6. İVEDİLİK DERECESİ: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7. GİZLİLİK DERECESİ: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b/>
          <w:bCs/>
          <w:sz w:val="22"/>
          <w:szCs w:val="22"/>
        </w:rPr>
      </w:pPr>
      <w:r w:rsidRPr="00A1708C">
        <w:rPr>
          <w:rFonts w:ascii="Times New Roman" w:hAnsi="Times New Roman" w:cs="Times New Roman"/>
          <w:b/>
          <w:bCs/>
          <w:sz w:val="22"/>
          <w:szCs w:val="22"/>
        </w:rPr>
        <w:t xml:space="preserve">8. İÇERİĞİ: </w:t>
      </w:r>
    </w:p>
    <w:p w:rsidR="00A1708C" w:rsidRPr="00A1708C" w:rsidRDefault="00A1708C"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b/>
          <w:bCs/>
          <w:sz w:val="22"/>
          <w:szCs w:val="22"/>
        </w:rPr>
      </w:pPr>
    </w:p>
    <w:p w:rsidR="00A1708C" w:rsidRPr="00A1708C" w:rsidRDefault="00A1708C"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b/>
          <w:bCs/>
          <w:sz w:val="22"/>
          <w:szCs w:val="22"/>
        </w:rPr>
      </w:pPr>
    </w:p>
    <w:p w:rsidR="00A1708C" w:rsidRPr="00A1708C" w:rsidRDefault="00A1708C"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b/>
          <w:bCs/>
          <w:sz w:val="22"/>
          <w:szCs w:val="22"/>
        </w:rPr>
      </w:pPr>
    </w:p>
    <w:p w:rsidR="00A1708C" w:rsidRPr="00A1708C" w:rsidRDefault="00A1708C"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a</w:t>
      </w:r>
      <w:proofErr w:type="gramEnd"/>
      <w:r w:rsidRPr="00A1708C">
        <w:rPr>
          <w:rFonts w:ascii="Times New Roman" w:hAnsi="Times New Roman" w:cs="Times New Roman"/>
          <w:b/>
          <w:bCs/>
          <w:sz w:val="22"/>
          <w:szCs w:val="22"/>
        </w:rPr>
        <w:t>.</w:t>
      </w:r>
      <w:r w:rsidRPr="00A1708C">
        <w:rPr>
          <w:rFonts w:ascii="Times New Roman" w:hAnsi="Times New Roman" w:cs="Times New Roman"/>
          <w:sz w:val="22"/>
          <w:szCs w:val="22"/>
        </w:rPr>
        <w:t xml:space="preserve">KİRLENMENİN OLDUĞU YER: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(1) </w:t>
      </w:r>
      <w:proofErr w:type="gramStart"/>
      <w:r w:rsidRPr="00A1708C">
        <w:rPr>
          <w:rFonts w:ascii="Times New Roman" w:hAnsi="Times New Roman" w:cs="Times New Roman"/>
          <w:sz w:val="22"/>
          <w:szCs w:val="22"/>
        </w:rPr>
        <w:t>İli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(2) </w:t>
      </w:r>
      <w:proofErr w:type="gramStart"/>
      <w:r w:rsidRPr="00A1708C">
        <w:rPr>
          <w:rFonts w:ascii="Times New Roman" w:hAnsi="Times New Roman" w:cs="Times New Roman"/>
          <w:sz w:val="22"/>
          <w:szCs w:val="22"/>
        </w:rPr>
        <w:t>İlçesi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(3) </w:t>
      </w:r>
      <w:proofErr w:type="gramStart"/>
      <w:r w:rsidRPr="00A1708C">
        <w:rPr>
          <w:rFonts w:ascii="Times New Roman" w:hAnsi="Times New Roman" w:cs="Times New Roman"/>
          <w:sz w:val="22"/>
          <w:szCs w:val="22"/>
        </w:rPr>
        <w:t>Mevkii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(4) </w:t>
      </w:r>
      <w:proofErr w:type="gramStart"/>
      <w:r w:rsidRPr="00A1708C">
        <w:rPr>
          <w:rFonts w:ascii="Times New Roman" w:hAnsi="Times New Roman" w:cs="Times New Roman"/>
          <w:sz w:val="22"/>
          <w:szCs w:val="22"/>
        </w:rPr>
        <w:t>Koordinatları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b. </w:t>
      </w:r>
      <w:r w:rsidRPr="00A1708C">
        <w:rPr>
          <w:rFonts w:ascii="Times New Roman" w:hAnsi="Times New Roman" w:cs="Times New Roman"/>
          <w:sz w:val="22"/>
          <w:szCs w:val="22"/>
        </w:rPr>
        <w:t xml:space="preserve">KİRLENMENİN MEYDANA GELDİĞİ TARİH VE </w:t>
      </w:r>
      <w:proofErr w:type="gramStart"/>
      <w:r w:rsidRPr="00A1708C">
        <w:rPr>
          <w:rFonts w:ascii="Times New Roman" w:hAnsi="Times New Roman" w:cs="Times New Roman"/>
          <w:sz w:val="22"/>
          <w:szCs w:val="22"/>
        </w:rPr>
        <w:t>SAAT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c. </w:t>
      </w:r>
      <w:r w:rsidRPr="00A1708C">
        <w:rPr>
          <w:rFonts w:ascii="Times New Roman" w:hAnsi="Times New Roman" w:cs="Times New Roman"/>
          <w:sz w:val="22"/>
          <w:szCs w:val="22"/>
        </w:rPr>
        <w:t xml:space="preserve">KİRLENMEYE NEDEN OLAN </w:t>
      </w:r>
      <w:proofErr w:type="gramStart"/>
      <w:r w:rsidRPr="00A1708C">
        <w:rPr>
          <w:rFonts w:ascii="Times New Roman" w:hAnsi="Times New Roman" w:cs="Times New Roman"/>
          <w:sz w:val="22"/>
          <w:szCs w:val="22"/>
        </w:rPr>
        <w:t>MADDELERİN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A1708C">
        <w:rPr>
          <w:rFonts w:ascii="Times New Roman" w:hAnsi="Times New Roman" w:cs="Times New Roman"/>
          <w:b/>
          <w:bCs/>
          <w:sz w:val="22"/>
          <w:szCs w:val="22"/>
        </w:rPr>
        <w:t xml:space="preserve">(1) </w:t>
      </w:r>
      <w:proofErr w:type="gramStart"/>
      <w:r w:rsidRPr="00A1708C">
        <w:rPr>
          <w:rFonts w:ascii="Times New Roman" w:hAnsi="Times New Roman" w:cs="Times New Roman"/>
          <w:sz w:val="22"/>
          <w:szCs w:val="22"/>
        </w:rPr>
        <w:t>Kaynağı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(2) </w:t>
      </w:r>
      <w:r w:rsidRPr="00A1708C">
        <w:rPr>
          <w:rFonts w:ascii="Times New Roman" w:hAnsi="Times New Roman" w:cs="Times New Roman"/>
          <w:sz w:val="22"/>
          <w:szCs w:val="22"/>
        </w:rPr>
        <w:t xml:space="preserve">Kirlenmenin meydana geliş </w:t>
      </w:r>
      <w:proofErr w:type="gramStart"/>
      <w:r w:rsidRPr="00A1708C">
        <w:rPr>
          <w:rFonts w:ascii="Times New Roman" w:hAnsi="Times New Roman" w:cs="Times New Roman"/>
          <w:sz w:val="22"/>
          <w:szCs w:val="22"/>
        </w:rPr>
        <w:t>şekli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(3) </w:t>
      </w:r>
      <w:r w:rsidRPr="00A1708C">
        <w:rPr>
          <w:rFonts w:ascii="Times New Roman" w:hAnsi="Times New Roman" w:cs="Times New Roman"/>
          <w:sz w:val="22"/>
          <w:szCs w:val="22"/>
        </w:rPr>
        <w:t xml:space="preserve">Maddenin </w:t>
      </w:r>
      <w:proofErr w:type="gramStart"/>
      <w:r w:rsidRPr="00A1708C">
        <w:rPr>
          <w:rFonts w:ascii="Times New Roman" w:hAnsi="Times New Roman" w:cs="Times New Roman"/>
          <w:sz w:val="22"/>
          <w:szCs w:val="22"/>
        </w:rPr>
        <w:t>özellikleri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roofErr w:type="gramStart"/>
      <w:r w:rsidRPr="00A1708C">
        <w:rPr>
          <w:rFonts w:ascii="Times New Roman" w:hAnsi="Times New Roman" w:cs="Times New Roman"/>
          <w:b/>
          <w:bCs/>
          <w:sz w:val="22"/>
          <w:szCs w:val="22"/>
        </w:rPr>
        <w:t>d</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BİLİNİYORSA KİRLETİCİ PARAMETRELERİN DERİŞİMİ VE KÜTLESEL DEBİSİ:</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e</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 xml:space="preserve">KİRLENMENİN MEYDANA GELDİĞİ ALAN VE YAYILMA GÖSTERDİĞİ YÖN VE ALANLAR: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f</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METEOROLOJİK DURUM:</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g.</w:t>
      </w:r>
      <w:r w:rsidRPr="00A1708C">
        <w:rPr>
          <w:rFonts w:ascii="Times New Roman" w:hAnsi="Times New Roman" w:cs="Times New Roman"/>
          <w:sz w:val="22"/>
          <w:szCs w:val="22"/>
        </w:rPr>
        <w:t xml:space="preserve">KİRLENMEDEN ETKİLENEN İNSAN, HAYVAN VE BİTKİLERİN DURUMU, GÖRÜLEN İLK BELİRTİLER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h</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 xml:space="preserve">İNSAN VE HAYVAN ZAYİAT DURUMU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(1) </w:t>
      </w:r>
      <w:r w:rsidRPr="00A1708C">
        <w:rPr>
          <w:rFonts w:ascii="Times New Roman" w:hAnsi="Times New Roman" w:cs="Times New Roman"/>
          <w:sz w:val="22"/>
          <w:szCs w:val="22"/>
        </w:rPr>
        <w:t xml:space="preserve">İNSANLARIN DURUMU: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A1708C">
        <w:rPr>
          <w:rFonts w:ascii="Times New Roman" w:hAnsi="Times New Roman" w:cs="Times New Roman"/>
          <w:b/>
          <w:bCs/>
          <w:sz w:val="22"/>
          <w:szCs w:val="22"/>
        </w:rPr>
        <w:t xml:space="preserve">(a) </w:t>
      </w:r>
      <w:proofErr w:type="gramStart"/>
      <w:r w:rsidRPr="00A1708C">
        <w:rPr>
          <w:rFonts w:ascii="Times New Roman" w:hAnsi="Times New Roman" w:cs="Times New Roman"/>
          <w:sz w:val="22"/>
          <w:szCs w:val="22"/>
        </w:rPr>
        <w:t>Ölü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A1708C">
        <w:rPr>
          <w:rFonts w:ascii="Times New Roman" w:hAnsi="Times New Roman" w:cs="Times New Roman"/>
          <w:b/>
          <w:bCs/>
          <w:sz w:val="22"/>
          <w:szCs w:val="22"/>
        </w:rPr>
        <w:t xml:space="preserve">(b) </w:t>
      </w:r>
      <w:r w:rsidRPr="00A1708C">
        <w:rPr>
          <w:rFonts w:ascii="Times New Roman" w:hAnsi="Times New Roman" w:cs="Times New Roman"/>
          <w:sz w:val="22"/>
          <w:szCs w:val="22"/>
        </w:rPr>
        <w:t xml:space="preserve">Ağır </w:t>
      </w:r>
      <w:proofErr w:type="gramStart"/>
      <w:r w:rsidRPr="00A1708C">
        <w:rPr>
          <w:rFonts w:ascii="Times New Roman" w:hAnsi="Times New Roman" w:cs="Times New Roman"/>
          <w:sz w:val="22"/>
          <w:szCs w:val="22"/>
        </w:rPr>
        <w:t>Hasta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lastRenderedPageBreak/>
        <w:t xml:space="preserve">(c) </w:t>
      </w:r>
      <w:r w:rsidRPr="00A1708C">
        <w:rPr>
          <w:rFonts w:ascii="Times New Roman" w:hAnsi="Times New Roman" w:cs="Times New Roman"/>
          <w:sz w:val="22"/>
          <w:szCs w:val="22"/>
        </w:rPr>
        <w:t xml:space="preserve">Etkilendiği Tahmin </w:t>
      </w:r>
      <w:proofErr w:type="gramStart"/>
      <w:r w:rsidRPr="00A1708C">
        <w:rPr>
          <w:rFonts w:ascii="Times New Roman" w:hAnsi="Times New Roman" w:cs="Times New Roman"/>
          <w:sz w:val="22"/>
          <w:szCs w:val="22"/>
        </w:rPr>
        <w:t>Edilen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(2) </w:t>
      </w:r>
      <w:r w:rsidRPr="00A1708C">
        <w:rPr>
          <w:rFonts w:ascii="Times New Roman" w:hAnsi="Times New Roman" w:cs="Times New Roman"/>
          <w:sz w:val="22"/>
          <w:szCs w:val="22"/>
        </w:rPr>
        <w:t xml:space="preserve">HAYVANLARIN </w:t>
      </w:r>
      <w:proofErr w:type="gramStart"/>
      <w:r w:rsidRPr="00A1708C">
        <w:rPr>
          <w:rFonts w:ascii="Times New Roman" w:hAnsi="Times New Roman" w:cs="Times New Roman"/>
          <w:sz w:val="22"/>
          <w:szCs w:val="22"/>
        </w:rPr>
        <w:t>DURUMU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A1708C">
        <w:rPr>
          <w:rFonts w:ascii="Times New Roman" w:hAnsi="Times New Roman" w:cs="Times New Roman"/>
          <w:b/>
          <w:bCs/>
          <w:sz w:val="22"/>
          <w:szCs w:val="22"/>
        </w:rPr>
        <w:t xml:space="preserve">(a) </w:t>
      </w:r>
      <w:r w:rsidRPr="00A1708C">
        <w:rPr>
          <w:rFonts w:ascii="Times New Roman" w:hAnsi="Times New Roman" w:cs="Times New Roman"/>
          <w:sz w:val="22"/>
          <w:szCs w:val="22"/>
        </w:rPr>
        <w:t xml:space="preserve">Ölen Büyükbaş Hayvan </w:t>
      </w:r>
      <w:proofErr w:type="gramStart"/>
      <w:r w:rsidRPr="00A1708C">
        <w:rPr>
          <w:rFonts w:ascii="Times New Roman" w:hAnsi="Times New Roman" w:cs="Times New Roman"/>
          <w:sz w:val="22"/>
          <w:szCs w:val="22"/>
        </w:rPr>
        <w:t>Sayısı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(b) </w:t>
      </w:r>
      <w:r w:rsidRPr="00A1708C">
        <w:rPr>
          <w:rFonts w:ascii="Times New Roman" w:hAnsi="Times New Roman" w:cs="Times New Roman"/>
          <w:sz w:val="22"/>
          <w:szCs w:val="22"/>
        </w:rPr>
        <w:t xml:space="preserve">Ölen Küçükbaş Hayvan </w:t>
      </w:r>
      <w:proofErr w:type="gramStart"/>
      <w:r w:rsidRPr="00A1708C">
        <w:rPr>
          <w:rFonts w:ascii="Times New Roman" w:hAnsi="Times New Roman" w:cs="Times New Roman"/>
          <w:sz w:val="22"/>
          <w:szCs w:val="22"/>
        </w:rPr>
        <w:t>Sayısı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i</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 xml:space="preserve">ALINAN ÖNLEMLER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b/>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sz w:val="22"/>
          <w:szCs w:val="22"/>
        </w:rPr>
        <w:t>j</w:t>
      </w:r>
      <w:proofErr w:type="gramEnd"/>
      <w:r w:rsidRPr="00A1708C">
        <w:rPr>
          <w:rFonts w:ascii="Times New Roman" w:hAnsi="Times New Roman" w:cs="Times New Roman"/>
          <w:b/>
          <w:sz w:val="22"/>
          <w:szCs w:val="22"/>
        </w:rPr>
        <w:t xml:space="preserve">. </w:t>
      </w:r>
      <w:r w:rsidRPr="00A1708C">
        <w:rPr>
          <w:rFonts w:ascii="Times New Roman" w:hAnsi="Times New Roman" w:cs="Times New Roman"/>
          <w:sz w:val="22"/>
          <w:szCs w:val="22"/>
        </w:rPr>
        <w:t>YAPILAN ÇALIŞMALAR</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k</w:t>
      </w:r>
      <w:proofErr w:type="gramEnd"/>
      <w:r w:rsidRPr="00A1708C">
        <w:rPr>
          <w:rFonts w:ascii="Times New Roman" w:hAnsi="Times New Roman" w:cs="Times New Roman"/>
          <w:b/>
          <w:bCs/>
          <w:sz w:val="22"/>
          <w:szCs w:val="22"/>
        </w:rPr>
        <w:t xml:space="preserve">. </w:t>
      </w:r>
      <w:r w:rsidRPr="00A1708C">
        <w:rPr>
          <w:rFonts w:ascii="Times New Roman" w:hAnsi="Times New Roman" w:cs="Times New Roman"/>
          <w:sz w:val="22"/>
          <w:szCs w:val="22"/>
        </w:rPr>
        <w:t>BEKLENEN GELİŞMELER</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l.</w:t>
      </w:r>
      <w:r w:rsidRPr="00A1708C">
        <w:rPr>
          <w:rFonts w:ascii="Times New Roman" w:hAnsi="Times New Roman" w:cs="Times New Roman"/>
          <w:sz w:val="22"/>
          <w:szCs w:val="22"/>
        </w:rPr>
        <w:t xml:space="preserve">DEĞERLENDİRME VE TEKLİFLER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A1708C">
        <w:rPr>
          <w:rFonts w:ascii="Times New Roman" w:hAnsi="Times New Roman" w:cs="Times New Roman"/>
          <w:b/>
          <w:bCs/>
          <w:sz w:val="22"/>
          <w:szCs w:val="22"/>
        </w:rPr>
        <w:t xml:space="preserve">(1) </w:t>
      </w:r>
      <w:proofErr w:type="gramStart"/>
      <w:r w:rsidRPr="00A1708C">
        <w:rPr>
          <w:rFonts w:ascii="Times New Roman" w:hAnsi="Times New Roman" w:cs="Times New Roman"/>
          <w:sz w:val="22"/>
          <w:szCs w:val="22"/>
        </w:rPr>
        <w:t>Değerlendirmeler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b/>
          <w:bCs/>
          <w:sz w:val="22"/>
          <w:szCs w:val="22"/>
        </w:rPr>
        <w:t xml:space="preserve">(2) </w:t>
      </w:r>
      <w:proofErr w:type="gramStart"/>
      <w:r w:rsidRPr="00A1708C">
        <w:rPr>
          <w:rFonts w:ascii="Times New Roman" w:hAnsi="Times New Roman" w:cs="Times New Roman"/>
          <w:sz w:val="22"/>
          <w:szCs w:val="22"/>
        </w:rPr>
        <w:t>Teklifler :</w:t>
      </w:r>
      <w:proofErr w:type="gramEnd"/>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b/>
          <w:bCs/>
          <w:sz w:val="22"/>
          <w:szCs w:val="22"/>
        </w:rPr>
        <w:t>HAZIRLAYAN :                                                                         ONAYLAYAN</w:t>
      </w:r>
      <w:proofErr w:type="gramEnd"/>
      <w:r w:rsidRPr="00A1708C">
        <w:rPr>
          <w:rFonts w:ascii="Times New Roman" w:hAnsi="Times New Roman" w:cs="Times New Roman"/>
          <w:b/>
          <w:bCs/>
          <w:sz w:val="22"/>
          <w:szCs w:val="22"/>
        </w:rPr>
        <w:t xml:space="preserve"> :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roofErr w:type="gramStart"/>
      <w:r w:rsidRPr="00A1708C">
        <w:rPr>
          <w:rFonts w:ascii="Times New Roman" w:hAnsi="Times New Roman" w:cs="Times New Roman"/>
          <w:sz w:val="22"/>
          <w:szCs w:val="22"/>
        </w:rPr>
        <w:t>İMZASI :                                                                                       İMZASI</w:t>
      </w:r>
      <w:proofErr w:type="gramEnd"/>
      <w:r w:rsidRPr="00A1708C">
        <w:rPr>
          <w:rFonts w:ascii="Times New Roman" w:hAnsi="Times New Roman" w:cs="Times New Roman"/>
          <w:sz w:val="22"/>
          <w:szCs w:val="22"/>
        </w:rPr>
        <w:t xml:space="preserve"> : </w:t>
      </w:r>
    </w:p>
    <w:p w:rsidR="00DD3FD6" w:rsidRPr="00A1708C"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A1708C">
        <w:rPr>
          <w:rFonts w:ascii="Times New Roman" w:hAnsi="Times New Roman" w:cs="Times New Roman"/>
          <w:sz w:val="22"/>
          <w:szCs w:val="22"/>
        </w:rPr>
        <w:t xml:space="preserve">ADI VE </w:t>
      </w:r>
      <w:proofErr w:type="gramStart"/>
      <w:r w:rsidRPr="00A1708C">
        <w:rPr>
          <w:rFonts w:ascii="Times New Roman" w:hAnsi="Times New Roman" w:cs="Times New Roman"/>
          <w:sz w:val="22"/>
          <w:szCs w:val="22"/>
        </w:rPr>
        <w:t>SOYADI :                                                                       ADI</w:t>
      </w:r>
      <w:proofErr w:type="gramEnd"/>
      <w:r w:rsidRPr="00A1708C">
        <w:rPr>
          <w:rFonts w:ascii="Times New Roman" w:hAnsi="Times New Roman" w:cs="Times New Roman"/>
          <w:sz w:val="22"/>
          <w:szCs w:val="22"/>
        </w:rPr>
        <w:t xml:space="preserve"> VE SOYADI: </w:t>
      </w:r>
    </w:p>
    <w:p w:rsidR="0059072A" w:rsidRPr="00A1708C" w:rsidRDefault="00DD3FD6" w:rsidP="00A1708C">
      <w:pPr>
        <w:pBdr>
          <w:top w:val="single" w:sz="4" w:space="1" w:color="auto"/>
          <w:left w:val="single" w:sz="4" w:space="1" w:color="auto"/>
          <w:bottom w:val="single" w:sz="4" w:space="1" w:color="auto"/>
          <w:right w:val="single" w:sz="4" w:space="1" w:color="auto"/>
        </w:pBdr>
        <w:rPr>
          <w:rFonts w:ascii="Times New Roman" w:hAnsi="Times New Roman" w:cs="Times New Roman"/>
          <w:i/>
        </w:rPr>
      </w:pPr>
      <w:proofErr w:type="gramStart"/>
      <w:r w:rsidRPr="00A1708C">
        <w:rPr>
          <w:rFonts w:ascii="Times New Roman" w:hAnsi="Times New Roman" w:cs="Times New Roman"/>
        </w:rPr>
        <w:t>UNVANI :                                                                                      UNVANI</w:t>
      </w:r>
      <w:proofErr w:type="gramEnd"/>
      <w:r w:rsidRPr="00A1708C">
        <w:rPr>
          <w:rFonts w:ascii="Times New Roman" w:hAnsi="Times New Roman" w:cs="Times New Roman"/>
        </w:rPr>
        <w:t xml:space="preserve"> :</w:t>
      </w:r>
    </w:p>
    <w:p w:rsidR="00DD3FD6" w:rsidRDefault="00DD3FD6" w:rsidP="00DD3FD6">
      <w:pPr>
        <w:tabs>
          <w:tab w:val="right" w:leader="dot" w:pos="9071"/>
        </w:tabs>
        <w:suppressAutoHyphens/>
        <w:ind w:firstLine="215"/>
        <w:rPr>
          <w:rFonts w:ascii="Times New Roman" w:hAnsi="Times New Roman"/>
          <w:bCs/>
        </w:rPr>
      </w:pPr>
    </w:p>
    <w:p w:rsidR="007748BE" w:rsidRDefault="007748BE" w:rsidP="00DD3FD6">
      <w:pPr>
        <w:tabs>
          <w:tab w:val="right" w:leader="dot" w:pos="9071"/>
        </w:tabs>
        <w:suppressAutoHyphens/>
        <w:ind w:firstLine="215"/>
        <w:rPr>
          <w:rFonts w:ascii="Times New Roman" w:hAnsi="Times New Roman"/>
          <w:bCs/>
        </w:rPr>
      </w:pPr>
    </w:p>
    <w:p w:rsidR="007748BE" w:rsidRPr="009D5044" w:rsidRDefault="007748BE" w:rsidP="00DD3FD6">
      <w:pPr>
        <w:tabs>
          <w:tab w:val="right" w:leader="dot" w:pos="9071"/>
        </w:tabs>
        <w:suppressAutoHyphens/>
        <w:ind w:firstLine="215"/>
        <w:rPr>
          <w:rFonts w:ascii="Times New Roman" w:hAnsi="Times New Roman"/>
          <w:bCs/>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jc w:val="right"/>
        <w:rPr>
          <w:rFonts w:ascii="Times New Roman" w:hAnsi="Times New Roman" w:cs="Times New Roman"/>
          <w:sz w:val="22"/>
          <w:szCs w:val="22"/>
        </w:rPr>
      </w:pPr>
      <w:proofErr w:type="gramStart"/>
      <w:r w:rsidRPr="0052297F">
        <w:rPr>
          <w:rFonts w:ascii="Times New Roman" w:hAnsi="Times New Roman" w:cs="Times New Roman"/>
          <w:b/>
          <w:bCs/>
          <w:sz w:val="22"/>
          <w:szCs w:val="22"/>
        </w:rPr>
        <w:t>....</w:t>
      </w:r>
      <w:proofErr w:type="gramEnd"/>
      <w:r w:rsidRPr="0052297F">
        <w:rPr>
          <w:rFonts w:ascii="Times New Roman" w:hAnsi="Times New Roman" w:cs="Times New Roman"/>
          <w:b/>
          <w:bCs/>
          <w:sz w:val="22"/>
          <w:szCs w:val="22"/>
        </w:rPr>
        <w:t>/..../20…</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sz w:val="22"/>
          <w:szCs w:val="22"/>
        </w:rPr>
      </w:pPr>
      <w:r w:rsidRPr="0052297F">
        <w:rPr>
          <w:rFonts w:ascii="Times New Roman" w:hAnsi="Times New Roman" w:cs="Times New Roman"/>
          <w:b/>
          <w:bCs/>
          <w:sz w:val="22"/>
          <w:szCs w:val="22"/>
        </w:rPr>
        <w:t>KİMYASAL, BİYOLOJİK, RADYOLOJİK, NÜKLEER (KBRN)</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b/>
          <w:bCs/>
          <w:sz w:val="22"/>
          <w:szCs w:val="22"/>
        </w:rPr>
      </w:pPr>
      <w:r w:rsidRPr="0052297F">
        <w:rPr>
          <w:rFonts w:ascii="Times New Roman" w:hAnsi="Times New Roman" w:cs="Times New Roman"/>
          <w:b/>
          <w:bCs/>
          <w:sz w:val="22"/>
          <w:szCs w:val="22"/>
        </w:rPr>
        <w:t>OLAYLAR VE TEHLİKE DURUM RAPORU</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jc w:val="center"/>
        <w:rPr>
          <w:rFonts w:ascii="Times New Roman" w:hAnsi="Times New Roman" w:cs="Times New Roman"/>
          <w:b/>
          <w:bCs/>
          <w:sz w:val="22"/>
          <w:szCs w:val="22"/>
        </w:rPr>
      </w:pPr>
      <w:r w:rsidRPr="0052297F">
        <w:rPr>
          <w:rFonts w:ascii="Times New Roman" w:hAnsi="Times New Roman" w:cs="Times New Roman"/>
          <w:b/>
          <w:bCs/>
          <w:sz w:val="22"/>
          <w:szCs w:val="22"/>
        </w:rPr>
        <w:t>NÜKLEER VE RADYOLOJİK TEHLİKE DURUM RAPORU</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1. AMAÇ: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sz w:val="22"/>
          <w:szCs w:val="22"/>
        </w:rPr>
        <w:t xml:space="preserve">İlde meydana gelen nükleer veya radyolojik olay hakkında ilgili makamları bilgilendirmektir.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2. GÖNDEREN MAKAM: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b/>
          <w:bCs/>
          <w:sz w:val="22"/>
          <w:szCs w:val="22"/>
        </w:rPr>
      </w:pPr>
      <w:r w:rsidRPr="0052297F">
        <w:rPr>
          <w:rFonts w:ascii="Times New Roman" w:hAnsi="Times New Roman" w:cs="Times New Roman"/>
          <w:b/>
          <w:bCs/>
          <w:sz w:val="22"/>
          <w:szCs w:val="22"/>
        </w:rPr>
        <w:t xml:space="preserve">3. ALACAK MAKAM: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b/>
          <w:bCs/>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4. GÖNDERME ZAMANI: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sz w:val="22"/>
          <w:szCs w:val="22"/>
        </w:rPr>
      </w:pPr>
      <w:r w:rsidRPr="0052297F">
        <w:rPr>
          <w:rFonts w:ascii="Times New Roman" w:hAnsi="Times New Roman" w:cs="Times New Roman"/>
          <w:sz w:val="22"/>
          <w:szCs w:val="22"/>
        </w:rPr>
        <w:t>İlk durum raporu derhal, ara durum raporları saat başı, müdahale sonuç raporu müdahale bitiminde, iyileştirme sonuç raporu ise olay sonrası yapılacak iyileştirme çalışmaları sonrasında gönderilecektir.</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5. GÖNDERME ŞEKLİ: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6. İVEDİLİK DERECESİ: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7. GİZLİLİK DERECESİ: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143"/>
        <w:rPr>
          <w:rFonts w:ascii="Times New Roman" w:hAnsi="Times New Roman" w:cs="Times New Roman"/>
          <w:sz w:val="22"/>
          <w:szCs w:val="22"/>
        </w:rPr>
      </w:pPr>
      <w:r w:rsidRPr="0052297F">
        <w:rPr>
          <w:rFonts w:ascii="Times New Roman" w:hAnsi="Times New Roman" w:cs="Times New Roman"/>
          <w:b/>
          <w:bCs/>
          <w:sz w:val="22"/>
          <w:szCs w:val="22"/>
        </w:rPr>
        <w:t xml:space="preserve">8. İÇERİĞİ: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lastRenderedPageBreak/>
        <w:t xml:space="preserve">a. </w:t>
      </w:r>
      <w:r w:rsidRPr="0052297F">
        <w:rPr>
          <w:rFonts w:ascii="Times New Roman" w:hAnsi="Times New Roman" w:cs="Times New Roman"/>
          <w:sz w:val="22"/>
          <w:szCs w:val="22"/>
        </w:rPr>
        <w:t xml:space="preserve">Kirletmeye Neden Olan Olaylarla İlgili Alınan Bilgiler </w:t>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(1) </w:t>
      </w:r>
      <w:r w:rsidRPr="0052297F">
        <w:rPr>
          <w:rFonts w:ascii="Times New Roman" w:hAnsi="Times New Roman" w:cs="Times New Roman"/>
          <w:sz w:val="22"/>
          <w:szCs w:val="22"/>
        </w:rPr>
        <w:t xml:space="preserve">Olayın yeri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(2) </w:t>
      </w:r>
      <w:r w:rsidRPr="0052297F">
        <w:rPr>
          <w:rFonts w:ascii="Times New Roman" w:hAnsi="Times New Roman" w:cs="Times New Roman"/>
          <w:sz w:val="22"/>
          <w:szCs w:val="22"/>
        </w:rPr>
        <w:t xml:space="preserve">Reaktörün türü ve gücü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(3) </w:t>
      </w:r>
      <w:r w:rsidRPr="0052297F">
        <w:rPr>
          <w:rFonts w:ascii="Times New Roman" w:hAnsi="Times New Roman" w:cs="Times New Roman"/>
          <w:sz w:val="22"/>
          <w:szCs w:val="22"/>
        </w:rPr>
        <w:t xml:space="preserve">Kazanın hangi birimde meydana geldiği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(4) </w:t>
      </w:r>
      <w:r w:rsidRPr="0052297F">
        <w:rPr>
          <w:rFonts w:ascii="Times New Roman" w:hAnsi="Times New Roman" w:cs="Times New Roman"/>
          <w:sz w:val="22"/>
          <w:szCs w:val="22"/>
        </w:rPr>
        <w:t xml:space="preserve">Hasarlar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(5) </w:t>
      </w:r>
      <w:r w:rsidRPr="0052297F">
        <w:rPr>
          <w:rFonts w:ascii="Times New Roman" w:hAnsi="Times New Roman" w:cs="Times New Roman"/>
          <w:sz w:val="22"/>
          <w:szCs w:val="22"/>
        </w:rPr>
        <w:t xml:space="preserve">Kazada beklenen gelişmeler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(6) </w:t>
      </w:r>
      <w:r w:rsidRPr="0052297F">
        <w:rPr>
          <w:rFonts w:ascii="Times New Roman" w:hAnsi="Times New Roman" w:cs="Times New Roman"/>
          <w:sz w:val="22"/>
          <w:szCs w:val="22"/>
        </w:rPr>
        <w:t xml:space="preserve">Salınımın yayılma yönü ve miktarı hakkındaki tahminler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(7) </w:t>
      </w:r>
      <w:r w:rsidRPr="0052297F">
        <w:rPr>
          <w:rFonts w:ascii="Times New Roman" w:hAnsi="Times New Roman" w:cs="Times New Roman"/>
          <w:sz w:val="22"/>
          <w:szCs w:val="22"/>
        </w:rPr>
        <w:t xml:space="preserve">Diğer bilgiler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b. </w:t>
      </w:r>
      <w:r w:rsidRPr="0052297F">
        <w:rPr>
          <w:rFonts w:ascii="Times New Roman" w:hAnsi="Times New Roman" w:cs="Times New Roman"/>
          <w:sz w:val="22"/>
          <w:szCs w:val="22"/>
        </w:rPr>
        <w:t>Kirlenmenin Olduğu Yer</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(1) </w:t>
      </w:r>
      <w:r w:rsidRPr="0052297F">
        <w:rPr>
          <w:rFonts w:ascii="Times New Roman" w:hAnsi="Times New Roman" w:cs="Times New Roman"/>
          <w:sz w:val="22"/>
          <w:szCs w:val="22"/>
        </w:rPr>
        <w:t xml:space="preserve">İli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r w:rsidRPr="0052297F">
        <w:rPr>
          <w:rFonts w:ascii="Times New Roman" w:hAnsi="Times New Roman" w:cs="Times New Roman"/>
          <w:sz w:val="22"/>
          <w:szCs w:val="22"/>
        </w:rPr>
        <w:tab/>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(2) </w:t>
      </w:r>
      <w:r w:rsidRPr="0052297F">
        <w:rPr>
          <w:rFonts w:ascii="Times New Roman" w:hAnsi="Times New Roman" w:cs="Times New Roman"/>
          <w:sz w:val="22"/>
          <w:szCs w:val="22"/>
        </w:rPr>
        <w:t xml:space="preserve">İlçesi </w:t>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(3) </w:t>
      </w:r>
      <w:r w:rsidRPr="0052297F">
        <w:rPr>
          <w:rFonts w:ascii="Times New Roman" w:hAnsi="Times New Roman" w:cs="Times New Roman"/>
          <w:sz w:val="22"/>
          <w:szCs w:val="22"/>
        </w:rPr>
        <w:t xml:space="preserve">Mevkii </w:t>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9265F7" w:rsidRDefault="00DD3FD6" w:rsidP="00DD3FD6">
      <w:pPr>
        <w:pStyle w:val="Default"/>
        <w:pBdr>
          <w:top w:val="single" w:sz="4" w:space="1" w:color="auto"/>
          <w:left w:val="single" w:sz="4" w:space="1" w:color="auto"/>
          <w:bottom w:val="single" w:sz="4" w:space="1" w:color="auto"/>
          <w:right w:val="single" w:sz="4" w:space="1" w:color="auto"/>
        </w:pBdr>
      </w:pPr>
      <w:r w:rsidRPr="0052297F">
        <w:rPr>
          <w:rFonts w:ascii="Times New Roman" w:hAnsi="Times New Roman" w:cs="Times New Roman"/>
          <w:b/>
          <w:bCs/>
          <w:sz w:val="22"/>
          <w:szCs w:val="22"/>
        </w:rPr>
        <w:t xml:space="preserve">(4) </w:t>
      </w:r>
      <w:r w:rsidRPr="0052297F">
        <w:rPr>
          <w:rFonts w:ascii="Times New Roman" w:hAnsi="Times New Roman" w:cs="Times New Roman"/>
          <w:sz w:val="22"/>
          <w:szCs w:val="22"/>
        </w:rPr>
        <w:t xml:space="preserve">Koordinatları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9265F7">
        <w:rPr>
          <w:b/>
          <w:bCs/>
        </w:rPr>
        <w:t xml:space="preserve">c. </w:t>
      </w:r>
      <w:r w:rsidRPr="0052297F">
        <w:rPr>
          <w:rFonts w:ascii="Times New Roman" w:hAnsi="Times New Roman" w:cs="Times New Roman"/>
          <w:sz w:val="22"/>
          <w:szCs w:val="22"/>
        </w:rPr>
        <w:t xml:space="preserve">Kirletmenin Meydana Geldiği Tarih ve Saat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d. </w:t>
      </w:r>
      <w:r w:rsidRPr="0052297F">
        <w:rPr>
          <w:rFonts w:ascii="Times New Roman" w:hAnsi="Times New Roman" w:cs="Times New Roman"/>
          <w:sz w:val="22"/>
          <w:szCs w:val="22"/>
        </w:rPr>
        <w:t xml:space="preserve">Kirletici Parametrelerin Tespit Edildiği / Ölçüldüğü Tarih ve Saat </w:t>
      </w:r>
      <w:r w:rsidRPr="0052297F">
        <w:rPr>
          <w:rFonts w:ascii="Times New Roman" w:hAnsi="Times New Roman" w:cs="Times New Roman"/>
          <w:sz w:val="22"/>
          <w:szCs w:val="22"/>
        </w:rPr>
        <w:tab/>
        <w:t>:</w:t>
      </w:r>
      <w:r w:rsidRPr="0052297F">
        <w:rPr>
          <w:rFonts w:ascii="Times New Roman" w:hAnsi="Times New Roman" w:cs="Times New Roman"/>
          <w:sz w:val="22"/>
          <w:szCs w:val="22"/>
        </w:rPr>
        <w:tab/>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e. </w:t>
      </w:r>
      <w:r w:rsidRPr="0052297F">
        <w:rPr>
          <w:rFonts w:ascii="Times New Roman" w:hAnsi="Times New Roman" w:cs="Times New Roman"/>
          <w:sz w:val="22"/>
          <w:szCs w:val="22"/>
        </w:rPr>
        <w:t xml:space="preserve">Kirlenmeye Neden Olan Maddelerin Özellikleri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f. </w:t>
      </w:r>
      <w:r w:rsidRPr="0052297F">
        <w:rPr>
          <w:rFonts w:ascii="Times New Roman" w:hAnsi="Times New Roman" w:cs="Times New Roman"/>
          <w:sz w:val="22"/>
          <w:szCs w:val="22"/>
        </w:rPr>
        <w:t xml:space="preserve">Kirletici Parametrelerin Derişimi ve Kütlesel Debisi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g.</w:t>
      </w:r>
      <w:r w:rsidRPr="0052297F">
        <w:rPr>
          <w:rFonts w:ascii="Times New Roman" w:hAnsi="Times New Roman" w:cs="Times New Roman"/>
          <w:sz w:val="22"/>
          <w:szCs w:val="22"/>
        </w:rPr>
        <w:t xml:space="preserve">Kirlenmenin Meydana Geldiği Alan (Tarih-Km2)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h. </w:t>
      </w:r>
      <w:r w:rsidRPr="0052297F">
        <w:rPr>
          <w:rFonts w:ascii="Times New Roman" w:hAnsi="Times New Roman" w:cs="Times New Roman"/>
          <w:sz w:val="22"/>
          <w:szCs w:val="22"/>
        </w:rPr>
        <w:t xml:space="preserve">Kirlenmenin Yoğunluğunun Tahmini Koordinatları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i. </w:t>
      </w:r>
      <w:r w:rsidRPr="0052297F">
        <w:rPr>
          <w:rFonts w:ascii="Times New Roman" w:hAnsi="Times New Roman" w:cs="Times New Roman"/>
          <w:sz w:val="22"/>
          <w:szCs w:val="22"/>
        </w:rPr>
        <w:t xml:space="preserve">Bölgedeki Meteorolojik Durum ve Rüzgârın Yönü, Şiddeti </w:t>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j. </w:t>
      </w:r>
      <w:r w:rsidRPr="0052297F">
        <w:rPr>
          <w:rFonts w:ascii="Times New Roman" w:hAnsi="Times New Roman" w:cs="Times New Roman"/>
          <w:sz w:val="22"/>
          <w:szCs w:val="22"/>
        </w:rPr>
        <w:t xml:space="preserve">Kirlenmeden Etkilenen İnsan, Hayvan ve Bitkilerde Görülen Belirtiler </w:t>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k. </w:t>
      </w:r>
      <w:r w:rsidRPr="0052297F">
        <w:rPr>
          <w:rFonts w:ascii="Times New Roman" w:hAnsi="Times New Roman" w:cs="Times New Roman"/>
          <w:sz w:val="22"/>
          <w:szCs w:val="22"/>
        </w:rPr>
        <w:t xml:space="preserve">İnsan ve Hayvan Zayiat Durumu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lastRenderedPageBreak/>
        <w:t xml:space="preserve">(1) </w:t>
      </w:r>
      <w:r w:rsidRPr="0052297F">
        <w:rPr>
          <w:rFonts w:ascii="Times New Roman" w:hAnsi="Times New Roman" w:cs="Times New Roman"/>
          <w:sz w:val="22"/>
          <w:szCs w:val="22"/>
        </w:rPr>
        <w:t xml:space="preserve">İnsanların Durumu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(a) </w:t>
      </w:r>
      <w:r w:rsidRPr="0052297F">
        <w:rPr>
          <w:rFonts w:ascii="Times New Roman" w:hAnsi="Times New Roman" w:cs="Times New Roman"/>
          <w:sz w:val="22"/>
          <w:szCs w:val="22"/>
        </w:rPr>
        <w:t xml:space="preserve">Ölü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(b) </w:t>
      </w:r>
      <w:r w:rsidRPr="0052297F">
        <w:rPr>
          <w:rFonts w:ascii="Times New Roman" w:hAnsi="Times New Roman" w:cs="Times New Roman"/>
          <w:sz w:val="22"/>
          <w:szCs w:val="22"/>
        </w:rPr>
        <w:t xml:space="preserve">Ağır Hasta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(c) </w:t>
      </w:r>
      <w:r w:rsidRPr="0052297F">
        <w:rPr>
          <w:rFonts w:ascii="Times New Roman" w:hAnsi="Times New Roman" w:cs="Times New Roman"/>
          <w:sz w:val="22"/>
          <w:szCs w:val="22"/>
        </w:rPr>
        <w:t xml:space="preserve">Etkilendiği Tahmin Edilen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(2) </w:t>
      </w:r>
      <w:r w:rsidRPr="0052297F">
        <w:rPr>
          <w:rFonts w:ascii="Times New Roman" w:hAnsi="Times New Roman" w:cs="Times New Roman"/>
          <w:sz w:val="22"/>
          <w:szCs w:val="22"/>
        </w:rPr>
        <w:t xml:space="preserve">Hayvanların Durumu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(a) </w:t>
      </w:r>
      <w:r w:rsidRPr="0052297F">
        <w:rPr>
          <w:rFonts w:ascii="Times New Roman" w:hAnsi="Times New Roman" w:cs="Times New Roman"/>
          <w:sz w:val="22"/>
          <w:szCs w:val="22"/>
        </w:rPr>
        <w:t xml:space="preserve">Ölen Büyükbaş Hayvan Sayısı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(b) </w:t>
      </w:r>
      <w:r w:rsidRPr="0052297F">
        <w:rPr>
          <w:rFonts w:ascii="Times New Roman" w:hAnsi="Times New Roman" w:cs="Times New Roman"/>
          <w:sz w:val="22"/>
          <w:szCs w:val="22"/>
        </w:rPr>
        <w:t xml:space="preserve">Ölen Küçükbaş Hayvan Sayısı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l.</w:t>
      </w:r>
      <w:r w:rsidRPr="0052297F">
        <w:rPr>
          <w:rFonts w:ascii="Times New Roman" w:hAnsi="Times New Roman" w:cs="Times New Roman"/>
          <w:sz w:val="22"/>
          <w:szCs w:val="22"/>
        </w:rPr>
        <w:t xml:space="preserve">Bölgedeki İlkyardım ve Sağlık Ekiplerinin Sayısı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m.</w:t>
      </w:r>
      <w:r w:rsidRPr="0052297F">
        <w:rPr>
          <w:rFonts w:ascii="Times New Roman" w:hAnsi="Times New Roman" w:cs="Times New Roman"/>
          <w:sz w:val="22"/>
          <w:szCs w:val="22"/>
        </w:rPr>
        <w:t xml:space="preserve">Hastanelerin Sayısı ve Kapasite Durumu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n. </w:t>
      </w:r>
      <w:r w:rsidRPr="0052297F">
        <w:rPr>
          <w:rFonts w:ascii="Times New Roman" w:hAnsi="Times New Roman" w:cs="Times New Roman"/>
          <w:sz w:val="22"/>
          <w:szCs w:val="22"/>
        </w:rPr>
        <w:t xml:space="preserve">İhtiyaç Duyulan Sağlık Ekipleri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sz w:val="22"/>
          <w:szCs w:val="22"/>
        </w:rPr>
        <w:t xml:space="preserve">(1) Doktor (Branşları ile) İhtiyacı </w:t>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sz w:val="22"/>
          <w:szCs w:val="22"/>
        </w:rPr>
        <w:t xml:space="preserve">(2) Hemşire İhtiyacı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sz w:val="22"/>
          <w:szCs w:val="22"/>
        </w:rPr>
        <w:t xml:space="preserve">(3) Diğer Personel İhtiyacı </w:t>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sz w:val="22"/>
          <w:szCs w:val="22"/>
        </w:rPr>
        <w:t xml:space="preserve">(4) Tıbbi Malzeme İhtiyacı </w:t>
      </w:r>
      <w:r w:rsidRPr="0052297F">
        <w:rPr>
          <w:rFonts w:ascii="Times New Roman" w:hAnsi="Times New Roman" w:cs="Times New Roman"/>
          <w:sz w:val="22"/>
          <w:szCs w:val="22"/>
        </w:rPr>
        <w:tab/>
      </w:r>
      <w:r w:rsidRPr="0052297F">
        <w:rPr>
          <w:rFonts w:ascii="Times New Roman" w:hAnsi="Times New Roman" w:cs="Times New Roman"/>
          <w:sz w:val="22"/>
          <w:szCs w:val="22"/>
        </w:rPr>
        <w:tab/>
        <w:t>:</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o. </w:t>
      </w:r>
      <w:r w:rsidRPr="0052297F">
        <w:rPr>
          <w:rFonts w:ascii="Times New Roman" w:hAnsi="Times New Roman" w:cs="Times New Roman"/>
          <w:sz w:val="22"/>
          <w:szCs w:val="22"/>
        </w:rPr>
        <w:t xml:space="preserve">İhtiyaç Duyulan Temel İhtiyaç Maddeleri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(1) </w:t>
      </w:r>
      <w:r w:rsidRPr="0052297F">
        <w:rPr>
          <w:rFonts w:ascii="Times New Roman" w:hAnsi="Times New Roman" w:cs="Times New Roman"/>
          <w:sz w:val="22"/>
          <w:szCs w:val="22"/>
        </w:rPr>
        <w:t xml:space="preserve">İçecek Su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(2) </w:t>
      </w:r>
      <w:r w:rsidRPr="0052297F">
        <w:rPr>
          <w:rFonts w:ascii="Times New Roman" w:hAnsi="Times New Roman" w:cs="Times New Roman"/>
          <w:sz w:val="22"/>
          <w:szCs w:val="22"/>
        </w:rPr>
        <w:t xml:space="preserve">Yiyecek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t xml:space="preserve">(3) </w:t>
      </w:r>
      <w:r w:rsidRPr="0052297F">
        <w:rPr>
          <w:rFonts w:ascii="Times New Roman" w:hAnsi="Times New Roman" w:cs="Times New Roman"/>
          <w:sz w:val="22"/>
          <w:szCs w:val="22"/>
        </w:rPr>
        <w:t xml:space="preserve">Giyecek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(4) </w:t>
      </w:r>
      <w:r w:rsidRPr="0052297F">
        <w:rPr>
          <w:rFonts w:ascii="Times New Roman" w:hAnsi="Times New Roman" w:cs="Times New Roman"/>
          <w:sz w:val="22"/>
          <w:szCs w:val="22"/>
        </w:rPr>
        <w:t xml:space="preserve">Diğer </w:t>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p. </w:t>
      </w:r>
      <w:r w:rsidRPr="0052297F">
        <w:rPr>
          <w:rFonts w:ascii="Times New Roman" w:hAnsi="Times New Roman" w:cs="Times New Roman"/>
          <w:sz w:val="22"/>
          <w:szCs w:val="22"/>
        </w:rPr>
        <w:t xml:space="preserve">Yapılan Faaliyetler </w:t>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r. </w:t>
      </w:r>
      <w:r w:rsidRPr="0052297F">
        <w:rPr>
          <w:rFonts w:ascii="Times New Roman" w:hAnsi="Times New Roman" w:cs="Times New Roman"/>
          <w:sz w:val="22"/>
          <w:szCs w:val="22"/>
        </w:rPr>
        <w:t xml:space="preserve">Beklenen Gelişmeler </w:t>
      </w:r>
      <w:r w:rsidRPr="0052297F">
        <w:rPr>
          <w:rFonts w:ascii="Times New Roman" w:hAnsi="Times New Roman" w:cs="Times New Roman"/>
          <w:sz w:val="22"/>
          <w:szCs w:val="22"/>
        </w:rPr>
        <w:tab/>
        <w:t xml:space="preserve"> :</w:t>
      </w:r>
    </w:p>
    <w:p w:rsidR="00DD3FD6"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s. </w:t>
      </w:r>
      <w:r w:rsidRPr="0052297F">
        <w:rPr>
          <w:rFonts w:ascii="Times New Roman" w:hAnsi="Times New Roman" w:cs="Times New Roman"/>
          <w:sz w:val="22"/>
          <w:szCs w:val="22"/>
        </w:rPr>
        <w:t>Değerlendirme ve Teklifler</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r w:rsidRPr="0052297F">
        <w:rPr>
          <w:rFonts w:ascii="Times New Roman" w:hAnsi="Times New Roman" w:cs="Times New Roman"/>
          <w:b/>
          <w:bCs/>
          <w:sz w:val="22"/>
          <w:szCs w:val="22"/>
        </w:rPr>
        <w:lastRenderedPageBreak/>
        <w:t xml:space="preserve">(1) </w:t>
      </w:r>
      <w:r w:rsidRPr="0052297F">
        <w:rPr>
          <w:rFonts w:ascii="Times New Roman" w:hAnsi="Times New Roman" w:cs="Times New Roman"/>
          <w:sz w:val="22"/>
          <w:szCs w:val="22"/>
        </w:rPr>
        <w:t>Değerlendirmeler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spacing w:after="27"/>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(2) </w:t>
      </w:r>
      <w:r w:rsidRPr="0052297F">
        <w:rPr>
          <w:rFonts w:ascii="Times New Roman" w:hAnsi="Times New Roman" w:cs="Times New Roman"/>
          <w:sz w:val="22"/>
          <w:szCs w:val="22"/>
        </w:rPr>
        <w:t xml:space="preserve">Teklifler </w:t>
      </w:r>
      <w:r w:rsidRPr="0052297F">
        <w:rPr>
          <w:rFonts w:ascii="Times New Roman" w:hAnsi="Times New Roman" w:cs="Times New Roman"/>
          <w:sz w:val="22"/>
          <w:szCs w:val="22"/>
        </w:rPr>
        <w:tab/>
      </w:r>
      <w:r w:rsidRPr="0052297F">
        <w:rPr>
          <w:rFonts w:ascii="Times New Roman" w:hAnsi="Times New Roman" w:cs="Times New Roman"/>
          <w:sz w:val="22"/>
          <w:szCs w:val="22"/>
        </w:rPr>
        <w:tab/>
        <w:t xml:space="preserve">: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b/>
          <w:bCs/>
          <w:sz w:val="22"/>
          <w:szCs w:val="22"/>
        </w:rPr>
        <w:t xml:space="preserve">HAZIRLAYAN :                                                                         ONAYLAYAN :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sz w:val="22"/>
          <w:szCs w:val="22"/>
        </w:rPr>
        <w:t xml:space="preserve">İMZASI :                                                                                       İMZASI : </w:t>
      </w:r>
    </w:p>
    <w:p w:rsidR="00DD3FD6" w:rsidRPr="0052297F" w:rsidRDefault="00DD3FD6" w:rsidP="00DD3FD6">
      <w:pPr>
        <w:pStyle w:val="Default"/>
        <w:pBdr>
          <w:top w:val="single" w:sz="4" w:space="1" w:color="auto"/>
          <w:left w:val="single" w:sz="4" w:space="1" w:color="auto"/>
          <w:bottom w:val="single" w:sz="4" w:space="1" w:color="auto"/>
          <w:right w:val="single" w:sz="4" w:space="1" w:color="auto"/>
        </w:pBdr>
        <w:rPr>
          <w:rFonts w:ascii="Times New Roman" w:hAnsi="Times New Roman" w:cs="Times New Roman"/>
          <w:sz w:val="22"/>
          <w:szCs w:val="22"/>
        </w:rPr>
      </w:pPr>
      <w:r w:rsidRPr="0052297F">
        <w:rPr>
          <w:rFonts w:ascii="Times New Roman" w:hAnsi="Times New Roman" w:cs="Times New Roman"/>
          <w:sz w:val="22"/>
          <w:szCs w:val="22"/>
        </w:rPr>
        <w:t xml:space="preserve">ADI VE SOYADI :                                                                       ADI VE SOYADI: </w:t>
      </w:r>
    </w:p>
    <w:p w:rsidR="00DD3FD6" w:rsidRPr="0052297F" w:rsidRDefault="00DD3FD6" w:rsidP="00DD3FD6">
      <w:pPr>
        <w:pBdr>
          <w:top w:val="single" w:sz="4" w:space="1" w:color="auto"/>
          <w:left w:val="single" w:sz="4" w:space="1" w:color="auto"/>
          <w:bottom w:val="single" w:sz="4" w:space="1" w:color="auto"/>
          <w:right w:val="single" w:sz="4" w:space="1" w:color="auto"/>
        </w:pBdr>
        <w:rPr>
          <w:rFonts w:ascii="Times New Roman" w:hAnsi="Times New Roman"/>
          <w:i/>
        </w:rPr>
      </w:pPr>
      <w:r w:rsidRPr="0052297F">
        <w:rPr>
          <w:rFonts w:ascii="Times New Roman" w:hAnsi="Times New Roman"/>
        </w:rPr>
        <w:t>UNVANI :                                                                                     UNVANI :</w:t>
      </w:r>
    </w:p>
    <w:p w:rsidR="00DD3FD6" w:rsidRPr="009D5044" w:rsidRDefault="00DD3FD6" w:rsidP="00DD3FD6">
      <w:pPr>
        <w:tabs>
          <w:tab w:val="right" w:leader="dot" w:pos="9071"/>
        </w:tabs>
        <w:suppressAutoHyphens/>
        <w:ind w:firstLine="215"/>
        <w:rPr>
          <w:rFonts w:ascii="Times New Roman" w:hAnsi="Times New Roman"/>
          <w:bCs/>
        </w:rPr>
      </w:pPr>
    </w:p>
    <w:p w:rsidR="00DD3FD6" w:rsidRDefault="00DD3FD6" w:rsidP="00DD3FD6">
      <w:pPr>
        <w:tabs>
          <w:tab w:val="right" w:leader="dot" w:pos="9071"/>
        </w:tabs>
        <w:suppressAutoHyphens/>
        <w:ind w:firstLine="215"/>
        <w:rPr>
          <w:rFonts w:ascii="Times New Roman" w:hAnsi="Times New Roman"/>
          <w:bCs/>
        </w:rPr>
      </w:pPr>
    </w:p>
    <w:p w:rsidR="00C55A3C" w:rsidRDefault="00C55A3C" w:rsidP="00DD3FD6">
      <w:pPr>
        <w:tabs>
          <w:tab w:val="right" w:leader="dot" w:pos="9071"/>
        </w:tabs>
        <w:suppressAutoHyphens/>
        <w:ind w:firstLine="215"/>
        <w:rPr>
          <w:rFonts w:ascii="Times New Roman" w:hAnsi="Times New Roman"/>
          <w:bCs/>
        </w:rPr>
      </w:pPr>
    </w:p>
    <w:p w:rsidR="00C55A3C" w:rsidRDefault="00C55A3C" w:rsidP="00DD3FD6">
      <w:pPr>
        <w:tabs>
          <w:tab w:val="right" w:leader="dot" w:pos="9071"/>
        </w:tabs>
        <w:suppressAutoHyphens/>
        <w:ind w:firstLine="215"/>
        <w:rPr>
          <w:rFonts w:ascii="Times New Roman" w:hAnsi="Times New Roman"/>
          <w:bCs/>
        </w:rPr>
      </w:pPr>
    </w:p>
    <w:p w:rsidR="00C55A3C" w:rsidRDefault="00C55A3C" w:rsidP="00DD3FD6">
      <w:pPr>
        <w:tabs>
          <w:tab w:val="right" w:leader="dot" w:pos="9071"/>
        </w:tabs>
        <w:suppressAutoHyphens/>
        <w:ind w:firstLine="215"/>
        <w:rPr>
          <w:rFonts w:ascii="Times New Roman" w:hAnsi="Times New Roman"/>
          <w:bCs/>
        </w:rPr>
      </w:pPr>
    </w:p>
    <w:p w:rsidR="00C55A3C" w:rsidRDefault="00C55A3C" w:rsidP="00DD3FD6">
      <w:pPr>
        <w:tabs>
          <w:tab w:val="right" w:leader="dot" w:pos="9071"/>
        </w:tabs>
        <w:suppressAutoHyphens/>
        <w:ind w:firstLine="215"/>
        <w:rPr>
          <w:rFonts w:ascii="Times New Roman" w:hAnsi="Times New Roman"/>
          <w:bCs/>
        </w:rPr>
      </w:pPr>
    </w:p>
    <w:p w:rsidR="00C55A3C" w:rsidRDefault="00C55A3C" w:rsidP="00DD3FD6">
      <w:pPr>
        <w:tabs>
          <w:tab w:val="right" w:leader="dot" w:pos="9071"/>
        </w:tabs>
        <w:suppressAutoHyphens/>
        <w:ind w:firstLine="215"/>
        <w:rPr>
          <w:rFonts w:ascii="Times New Roman" w:hAnsi="Times New Roman"/>
          <w:bCs/>
        </w:rPr>
      </w:pPr>
    </w:p>
    <w:p w:rsidR="007748BE" w:rsidRDefault="007748BE" w:rsidP="00DD3FD6">
      <w:pPr>
        <w:tabs>
          <w:tab w:val="right" w:leader="dot" w:pos="9071"/>
        </w:tabs>
        <w:suppressAutoHyphens/>
        <w:ind w:firstLine="215"/>
        <w:rPr>
          <w:rFonts w:ascii="Times New Roman" w:hAnsi="Times New Roman"/>
          <w:bCs/>
        </w:rPr>
      </w:pPr>
    </w:p>
    <w:p w:rsidR="007748BE" w:rsidRDefault="007748BE" w:rsidP="00DD3FD6">
      <w:pPr>
        <w:tabs>
          <w:tab w:val="right" w:leader="dot" w:pos="9071"/>
        </w:tabs>
        <w:suppressAutoHyphens/>
        <w:ind w:firstLine="215"/>
        <w:rPr>
          <w:rFonts w:ascii="Times New Roman" w:hAnsi="Times New Roman"/>
          <w:bCs/>
        </w:rPr>
      </w:pPr>
    </w:p>
    <w:p w:rsidR="007748BE" w:rsidRDefault="007748BE" w:rsidP="00DD3FD6">
      <w:pPr>
        <w:tabs>
          <w:tab w:val="right" w:leader="dot" w:pos="9071"/>
        </w:tabs>
        <w:suppressAutoHyphens/>
        <w:ind w:firstLine="215"/>
        <w:rPr>
          <w:rFonts w:ascii="Times New Roman" w:hAnsi="Times New Roman"/>
          <w:bCs/>
        </w:rPr>
      </w:pPr>
    </w:p>
    <w:p w:rsidR="00C55A3C" w:rsidRPr="00912C10" w:rsidRDefault="00C55A3C" w:rsidP="00C55A3C">
      <w:pPr>
        <w:pStyle w:val="ResimYazs"/>
        <w:keepNext/>
        <w:rPr>
          <w:rFonts w:asciiTheme="minorHAnsi" w:hAnsiTheme="minorHAnsi"/>
          <w:lang w:val="tr-TR"/>
        </w:rPr>
      </w:pPr>
      <w:r w:rsidRPr="00912C10">
        <w:rPr>
          <w:rFonts w:asciiTheme="minorHAnsi" w:hAnsiTheme="minorHAnsi"/>
          <w:lang w:val="tr-TR"/>
        </w:rPr>
        <w:t>DESTEK İL GRUPLARI TABLOSU</w:t>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Pr="00912C10">
        <w:rPr>
          <w:rFonts w:asciiTheme="minorHAnsi" w:hAnsiTheme="minorHAnsi"/>
          <w:lang w:val="tr-TR"/>
        </w:rPr>
        <w:tab/>
      </w:r>
      <w:r w:rsidR="00E536C8">
        <w:rPr>
          <w:rFonts w:asciiTheme="minorHAnsi" w:hAnsiTheme="minorHAnsi"/>
          <w:lang w:val="tr-TR"/>
        </w:rPr>
        <w:tab/>
      </w:r>
      <w:r w:rsidR="00E536C8">
        <w:rPr>
          <w:rFonts w:asciiTheme="minorHAnsi" w:hAnsiTheme="minorHAnsi"/>
          <w:lang w:val="tr-TR"/>
        </w:rPr>
        <w:tab/>
      </w:r>
      <w:r w:rsidRPr="00912C10">
        <w:rPr>
          <w:rFonts w:asciiTheme="minorHAnsi" w:hAnsiTheme="minorHAnsi"/>
          <w:lang w:val="tr-TR"/>
        </w:rPr>
        <w:t>EK -</w:t>
      </w:r>
      <w:r>
        <w:rPr>
          <w:rFonts w:asciiTheme="minorHAnsi" w:hAnsiTheme="minorHAnsi"/>
          <w:lang w:val="tr-TR"/>
        </w:rPr>
        <w:t>3</w:t>
      </w:r>
    </w:p>
    <w:tbl>
      <w:tblPr>
        <w:tblStyle w:val="OrtaKlavuz2-Vurgu61"/>
        <w:tblW w:w="9464" w:type="dxa"/>
        <w:tblLook w:val="04A0" w:firstRow="1" w:lastRow="0" w:firstColumn="1" w:lastColumn="0" w:noHBand="0" w:noVBand="1"/>
      </w:tblPr>
      <w:tblGrid>
        <w:gridCol w:w="1279"/>
        <w:gridCol w:w="2789"/>
        <w:gridCol w:w="2703"/>
        <w:gridCol w:w="2693"/>
      </w:tblGrid>
      <w:tr w:rsidR="00C55A3C" w:rsidRPr="00912C10" w:rsidTr="00CF11DE">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1279" w:type="dxa"/>
            <w:noWrap/>
            <w:hideMark/>
          </w:tcPr>
          <w:p w:rsidR="00C55A3C" w:rsidRPr="00912C10" w:rsidRDefault="00C55A3C" w:rsidP="00CF11DE">
            <w:pPr>
              <w:suppressAutoHyphens/>
              <w:jc w:val="center"/>
              <w:rPr>
                <w:rFonts w:asciiTheme="minorHAnsi" w:hAnsiTheme="minorHAnsi"/>
                <w:b w:val="0"/>
                <w:bCs w:val="0"/>
                <w:sz w:val="16"/>
                <w:szCs w:val="16"/>
              </w:rPr>
            </w:pPr>
            <w:r w:rsidRPr="00912C10">
              <w:rPr>
                <w:rFonts w:asciiTheme="minorHAnsi" w:hAnsiTheme="minorHAnsi"/>
                <w:b w:val="0"/>
                <w:bCs w:val="0"/>
                <w:sz w:val="16"/>
                <w:szCs w:val="16"/>
              </w:rPr>
              <w:t>İL ADI</w:t>
            </w:r>
          </w:p>
        </w:tc>
        <w:tc>
          <w:tcPr>
            <w:tcW w:w="2789" w:type="dxa"/>
            <w:hideMark/>
          </w:tcPr>
          <w:p w:rsidR="00C55A3C" w:rsidRPr="00912C10" w:rsidRDefault="00C55A3C" w:rsidP="00CF11DE">
            <w:pPr>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sz w:val="16"/>
                <w:szCs w:val="16"/>
              </w:rPr>
            </w:pPr>
            <w:r w:rsidRPr="00912C10">
              <w:rPr>
                <w:rFonts w:asciiTheme="minorHAnsi" w:hAnsiTheme="minorHAnsi"/>
                <w:b w:val="0"/>
                <w:bCs w:val="0"/>
                <w:sz w:val="16"/>
                <w:szCs w:val="16"/>
              </w:rPr>
              <w:t>1.GRUP DESTEK İLLER</w:t>
            </w:r>
          </w:p>
          <w:p w:rsidR="00C55A3C" w:rsidRPr="00912C10" w:rsidRDefault="00C55A3C" w:rsidP="00CF11DE">
            <w:pPr>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sz w:val="16"/>
                <w:szCs w:val="16"/>
              </w:rPr>
            </w:pPr>
            <w:r w:rsidRPr="00912C10">
              <w:rPr>
                <w:rFonts w:asciiTheme="minorHAnsi" w:hAnsiTheme="minorHAnsi"/>
                <w:b w:val="0"/>
                <w:bCs w:val="0"/>
                <w:sz w:val="14"/>
                <w:szCs w:val="16"/>
              </w:rPr>
              <w:t>BÖLGE İLLERİ+KOMŞU İLLER</w:t>
            </w:r>
          </w:p>
        </w:tc>
        <w:tc>
          <w:tcPr>
            <w:tcW w:w="2703" w:type="dxa"/>
          </w:tcPr>
          <w:p w:rsidR="00C55A3C" w:rsidRPr="00912C10" w:rsidRDefault="00C55A3C" w:rsidP="00CF11DE">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sz w:val="16"/>
                <w:szCs w:val="16"/>
              </w:rPr>
            </w:pPr>
            <w:r w:rsidRPr="00912C10">
              <w:rPr>
                <w:rFonts w:asciiTheme="minorHAnsi" w:hAnsiTheme="minorHAnsi"/>
                <w:b w:val="0"/>
                <w:bCs w:val="0"/>
                <w:sz w:val="16"/>
                <w:szCs w:val="16"/>
              </w:rPr>
              <w:t>2.GRUP  DESTEK İLLER</w:t>
            </w:r>
          </w:p>
          <w:p w:rsidR="00C55A3C" w:rsidRPr="00912C10" w:rsidRDefault="00C55A3C" w:rsidP="00CF11DE">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sz w:val="16"/>
                <w:szCs w:val="16"/>
              </w:rPr>
            </w:pPr>
          </w:p>
        </w:tc>
        <w:tc>
          <w:tcPr>
            <w:tcW w:w="2693" w:type="dxa"/>
          </w:tcPr>
          <w:p w:rsidR="00C55A3C" w:rsidRPr="00912C10" w:rsidRDefault="00C55A3C" w:rsidP="00CF11DE">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i/>
                <w:iCs/>
                <w:sz w:val="16"/>
                <w:szCs w:val="16"/>
              </w:rPr>
            </w:pPr>
            <w:r w:rsidRPr="00912C10">
              <w:rPr>
                <w:rFonts w:asciiTheme="minorHAnsi" w:hAnsiTheme="minorHAnsi"/>
                <w:b w:val="0"/>
                <w:bCs w:val="0"/>
                <w:sz w:val="16"/>
                <w:szCs w:val="16"/>
              </w:rPr>
              <w:t>AFAD BİRLİK MÜDÜRLÜĞÜ</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ADANA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MALATYA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ADIYAMAN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TUNCELİ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ELAZIĞ</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KİLİS</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A.KARAHİSAR</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ISPARTA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BURDUR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ANTALYA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AĞRI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ARDAHAN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IĞDIR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TRABZON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AMASYA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SAMSUN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SİVAS</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SİNOP</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ÇANKIRI</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ANKARA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ANTALYA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ISPARTA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BURDUR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DENİZLİ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DENİZLİ</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ARTVİN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TRABZON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ARDAHAN</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TRABZON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AĞRI</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AYDIN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İZMİR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BURDUR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BALIKESİR</w:t>
            </w:r>
          </w:p>
        </w:tc>
        <w:tc>
          <w:tcPr>
            <w:tcW w:w="2789" w:type="dxa"/>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lastRenderedPageBreak/>
              <w:t>İZMİR</w:t>
            </w:r>
            <w:r w:rsidRPr="00912C10">
              <w:rPr>
                <w:rFonts w:asciiTheme="minorHAnsi" w:hAnsiTheme="minorHAnsi"/>
                <w:b/>
                <w:sz w:val="16"/>
                <w:szCs w:val="16"/>
              </w:rPr>
              <w:t> </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14"/>
                <w:szCs w:val="14"/>
              </w:rPr>
            </w:pPr>
            <w:r w:rsidRPr="00912C10">
              <w:rPr>
                <w:rFonts w:asciiTheme="minorHAnsi" w:hAnsiTheme="minorHAnsi"/>
                <w:sz w:val="14"/>
                <w:szCs w:val="14"/>
              </w:rPr>
              <w:lastRenderedPageBreak/>
              <w:t>İSTANBUL</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14"/>
                <w:szCs w:val="14"/>
              </w:rPr>
            </w:pPr>
            <w:r w:rsidRPr="00912C10">
              <w:rPr>
                <w:rFonts w:asciiTheme="minorHAnsi" w:hAnsiTheme="minorHAnsi"/>
                <w:sz w:val="14"/>
                <w:szCs w:val="14"/>
              </w:rPr>
              <w:t>AFYON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14"/>
                <w:szCs w:val="14"/>
              </w:rPr>
            </w:pPr>
            <w:r w:rsidRPr="00912C10">
              <w:rPr>
                <w:rFonts w:asciiTheme="minorHAnsi" w:hAnsiTheme="minorHAnsi"/>
                <w:sz w:val="14"/>
                <w:szCs w:val="14"/>
              </w:rPr>
              <w:t>ESKİŞEHİR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r w:rsidRPr="00912C10">
              <w:rPr>
                <w:rFonts w:asciiTheme="minorHAnsi" w:hAnsiTheme="minorHAnsi"/>
                <w:sz w:val="14"/>
                <w:szCs w:val="14"/>
              </w:rPr>
              <w:t>BURSA</w:t>
            </w: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Default="001C6903"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4"/>
              </w:rPr>
            </w:pPr>
          </w:p>
          <w:p w:rsidR="001C6903" w:rsidRPr="00912C10" w:rsidRDefault="001C6903" w:rsidP="001C6903">
            <w:pP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BİLECİK</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BİNGÖL</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TUNCELİ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BATMAN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BAYBURT</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BİTLİS</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HAKKARİ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ŞIRNAK</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BOLU</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YALOVA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BARTIN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BURDUR</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ISPARTA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AYDIN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UŞAK</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BURSA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ESKİŞEHİR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ÇANAKKALE</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ÇANAKKALE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KÜTAHYA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ÇANKIRI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YOZGAT</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ZONGULDAK</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ÇORUM</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SAMSUN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TOKAT</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DENİZLİ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İZMİR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AYDIN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BURDUR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lastRenderedPageBreak/>
              <w:t>A.KARAHİSAR</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lastRenderedPageBreak/>
              <w:t>KÜTAHYA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ANTALYA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DİYARBAKIR</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MARDİN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MALATYA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BİTLİS</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EDİRNE</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KIRKLARELİ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İSTANBUL</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MANİSA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ELAZIĞ</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TUNCELİ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SİVAS</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ADIYAMAN</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ERZİNCAN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TUNCELİ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ORDU</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RİZE</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ERZURUM</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ARDAHAN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IĞDIR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TRABZON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ESKİŞEHİR</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AFYONKARAHİSAR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GAZİANTEP</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MALATYA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GİRESUN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TRABZON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TOKAT</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RİZE</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GÜMÜŞHANE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TRABZON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ORDU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SİVAS</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BİNGÖL</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HAKKARİ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AĞRI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MUŞ</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MARDİN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HATAY</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İÇEL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ISPARTA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BURDUR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MUĞLA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UŞAK</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KARAMAN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MERSİN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HATAY</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İSTANBUL</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KIRKLARELİ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EDİRNE</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İZMİR</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AYDIN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MUĞLA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KARS</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ARDAHAN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IĞDIR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ARTVİN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KASTAMONU</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BOLU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KAYSERİ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NEVŞEHİR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KIRŞEHİR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OSMANİYE</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KIRKLARELİ</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İSTANBUL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ÇANAKKALE</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KIRŞEHİR</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NEVŞEHİR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KOCAELİ</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KIRKLARELİ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İSTANBUL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BOLU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TEKİRDAĞ</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ESKİŞEHİR</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KONYA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lastRenderedPageBreak/>
              <w:t>ESKİŞEHİR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İSPARTA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lastRenderedPageBreak/>
              <w:t>İÇEL</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ESKİŞEHİR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lastRenderedPageBreak/>
              <w:t>AFYON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KÜTAHYA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DENİZLİ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MALATYA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TUNCELİ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GAZİANTEP</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MANİSA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İZMİR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AYDIN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BALIKESİR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ÇANAKKALE</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ISPARTA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K.MARAŞ</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NİĞDE</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MARDİN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ADIYAMAN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BİNGÖL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MUĞLA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İZMİR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UŞAK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AYDIN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BURDUR</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AFYONKARAHİSAR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ANTALYA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İZMİR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MUŞ</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HAKKARİ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SİİRT</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NEVŞEHİR</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SİVAS</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NİĞDE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lastRenderedPageBreak/>
              <w:t>NEVŞEHİR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lastRenderedPageBreak/>
              <w:t>KONYA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KAHRAMANMARAŞ</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YOZGAT</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ORDU</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SAMSUN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TRABZON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AMASYA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RİZE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TRABZON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BAYBURT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ARDAHAN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ORDU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SAKARYA</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ESKİŞEHİR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SAMSUN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KASTAMONU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TOKAT</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GİRESUN</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SİİRT</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MARDİN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HAKKARİ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SİNOP</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SAMSUN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ÇANKIRI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KARABÜK</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TOKAT</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SİVAS</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NEVŞEHİR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AMASYA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ELAZIĞ</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GÜMÜŞHANE</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A87ACF" w:rsidP="00CF11DE">
            <w:pPr>
              <w:rPr>
                <w:rFonts w:asciiTheme="minorHAnsi" w:hAnsiTheme="minorHAnsi"/>
                <w:b w:val="0"/>
                <w:bCs w:val="0"/>
                <w:sz w:val="16"/>
                <w:szCs w:val="16"/>
              </w:rPr>
            </w:pPr>
            <w:r>
              <w:rPr>
                <w:b w:val="0"/>
                <w:bCs w:val="0"/>
                <w:noProof/>
                <w:sz w:val="16"/>
                <w:szCs w:val="16"/>
              </w:rPr>
              <w:pict>
                <v:shapetype id="_x0000_t202" coordsize="21600,21600" o:spt="202" path="m,l,21600r21600,l21600,xe">
                  <v:stroke joinstyle="miter"/>
                  <v:path gradientshapeok="t" o:connecttype="rect"/>
                </v:shapetype>
                <v:shape id="Metin Kutusu 411" o:spid="_x0000_s1026" type="#_x0000_t202" style="position:absolute;margin-left:622.2pt;margin-top:-26.05pt;width:60.2pt;height:21.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" stroked="f" strokeweight=".5pt">
                  <v:textbox>
                    <w:txbxContent>
                      <w:p w:rsidR="00A87ACF" w:rsidRPr="00DB2708" w:rsidRDefault="00A87ACF" w:rsidP="00C55A3C">
                        <w:pPr>
                          <w:rPr>
                            <w:rFonts w:ascii="Times New Roman" w:hAnsi="Times New Roman"/>
                          </w:rPr>
                        </w:pPr>
                        <w:r w:rsidRPr="00DB2708">
                          <w:rPr>
                            <w:rFonts w:ascii="Times New Roman" w:hAnsi="Times New Roman"/>
                          </w:rPr>
                          <w:t>E</w:t>
                        </w:r>
                        <w:r>
                          <w:rPr>
                            <w:rFonts w:ascii="Times New Roman" w:hAnsi="Times New Roman"/>
                          </w:rPr>
                          <w:t>k</w:t>
                        </w:r>
                        <w:r w:rsidRPr="00DB2708">
                          <w:rPr>
                            <w:rFonts w:ascii="Times New Roman" w:hAnsi="Times New Roman"/>
                          </w:rPr>
                          <w:t>-</w:t>
                        </w:r>
                        <w:r>
                          <w:rPr>
                            <w:rFonts w:ascii="Times New Roman" w:hAnsi="Times New Roman"/>
                          </w:rPr>
                          <w:t>4</w:t>
                        </w:r>
                      </w:p>
                    </w:txbxContent>
                  </v:textbox>
                </v:shape>
              </w:pict>
            </w:r>
            <w:r w:rsidR="00C55A3C" w:rsidRPr="00912C10">
              <w:rPr>
                <w:rFonts w:asciiTheme="minorHAnsi" w:hAnsiTheme="minorHAnsi"/>
                <w:b w:val="0"/>
                <w:bCs w:val="0"/>
                <w:sz w:val="16"/>
                <w:szCs w:val="16"/>
              </w:rPr>
              <w:t>TEKİRDAĞ</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KIRKLARELİ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İSTANBUL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YALOVA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ÇANAKKALE</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BALIKESİR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TOKAT</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SİNOP</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SAMSUN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ORDU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SİNOP</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GİRESUN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TRABZON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lastRenderedPageBreak/>
              <w:t>BAYBURT</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lastRenderedPageBreak/>
              <w:t>SAMSUN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ERZİNCAN</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TUNCELİ</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BİNGÖL</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MALATYA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ELAZIĞ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tc>
        <w:tc>
          <w:tcPr>
            <w:tcW w:w="2703" w:type="dxa"/>
          </w:tcPr>
          <w:p w:rsidR="00C55A3C" w:rsidRPr="00912C10" w:rsidRDefault="00C55A3C" w:rsidP="00CF11DE">
            <w:pPr>
              <w:tabs>
                <w:tab w:val="left" w:pos="627"/>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ADIYAMAN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ŞANLIURFA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MARDİN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ADIYAMAN</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ELAZIĞ</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KAHRAMANMARAŞ</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MALATYA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UŞAK</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İZMİR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MANİSA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AYDIN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DENİZLİ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MUĞLA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KÜTAHYA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KONYA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BURDUR</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AFYONKARAHİSAR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VAN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HAKKARİ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IĞDIR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BİNGÖL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YOZGAT</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SİVAS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NEVŞEHİR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KAYSERİ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AMASYA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TOKAT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KIRIKKALE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NİĞDE</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SAMSUN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ZONGULDAK</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KASTAMONU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KOCAELİ</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trHeight w:val="285"/>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AKSARAY</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KARAMAN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NEVŞEHİR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NİĞDE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KIRIKKALE</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BAYBURT</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GİRESUN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TRABZON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RİZE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GÜMÜŞHANE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ERZİNCAN</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TUNCELİ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ELAZIĞ</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BİNGÖL</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KARAMAN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A.KARAHİSAR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KONYA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AKSARAY</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ANTALYA</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NEVŞEHİR</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AFYONKARAHİSAR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KIRIKKALE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ÇORUM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YOZGAT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KIRŞEHİR</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AKSARAY</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BOLU</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KASTAMONU</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AFYONKARAHİSAR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BATMAN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MARDİN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ŞIRNAK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MUŞ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BİTLİS</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ELAZIĞ</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lastRenderedPageBreak/>
              <w:t>ŞIRNAK</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ŞANLIURFA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DİYARBAKIR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MARDİN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SİİRT</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BATMAN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VAN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HAKKARİ</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DİYARBAKIR</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BARTIN</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BOLU</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ARDAHAN</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ARTVİN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KARS</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IĞDIR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AĞRI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RİZE</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IĞDIR</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ERZURUM</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ARDAHAN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AĞRI</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MUŞ</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BİTLİS</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VAN</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ERZURUM</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YALOVA</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EDİRNE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KIRKLARELİ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TEKİRDAĞ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İSTANBUL</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KOCAELİ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BURSA</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KIRKLARELİ</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ESKİŞEHİR</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AFYON</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KARABÜK</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DÜZCE</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DÜZCE</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SAKARYA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KİLİS</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OSMANİYE</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ŞANLIURFA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MALATYA</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OSMANİYE</w:t>
            </w:r>
          </w:p>
        </w:tc>
        <w:tc>
          <w:tcPr>
            <w:tcW w:w="2789" w:type="dxa"/>
            <w:hideMark/>
          </w:tcPr>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MERSİN</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ADANA</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K.MARAŞ</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GAZİANTEP</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KİLİS</w:t>
            </w:r>
          </w:p>
          <w:p w:rsidR="00C55A3C" w:rsidRPr="00912C10" w:rsidRDefault="00C55A3C" w:rsidP="00CF11DE">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HATAY</w:t>
            </w:r>
          </w:p>
        </w:tc>
        <w:tc>
          <w:tcPr>
            <w:tcW w:w="270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KAYSERİ</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ADIYAMAN</w:t>
            </w:r>
          </w:p>
        </w:tc>
        <w:tc>
          <w:tcPr>
            <w:tcW w:w="2693" w:type="dxa"/>
          </w:tcPr>
          <w:p w:rsidR="00C55A3C" w:rsidRPr="00912C10" w:rsidRDefault="00C55A3C" w:rsidP="00CF11D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ADANA</w:t>
            </w:r>
          </w:p>
        </w:tc>
      </w:tr>
      <w:tr w:rsidR="00C55A3C" w:rsidRPr="00912C10" w:rsidTr="00CF11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9" w:type="dxa"/>
            <w:noWrap/>
            <w:hideMark/>
          </w:tcPr>
          <w:p w:rsidR="00C55A3C" w:rsidRPr="00912C10" w:rsidRDefault="00C55A3C" w:rsidP="00CF11DE">
            <w:pPr>
              <w:rPr>
                <w:rFonts w:asciiTheme="minorHAnsi" w:hAnsiTheme="minorHAnsi"/>
                <w:b w:val="0"/>
                <w:bCs w:val="0"/>
                <w:sz w:val="16"/>
                <w:szCs w:val="16"/>
              </w:rPr>
            </w:pPr>
            <w:r w:rsidRPr="00912C10">
              <w:rPr>
                <w:rFonts w:asciiTheme="minorHAnsi" w:hAnsiTheme="minorHAnsi"/>
                <w:b w:val="0"/>
                <w:bCs w:val="0"/>
                <w:sz w:val="16"/>
                <w:szCs w:val="16"/>
              </w:rPr>
              <w:t>DÜZCE</w:t>
            </w:r>
          </w:p>
        </w:tc>
        <w:tc>
          <w:tcPr>
            <w:tcW w:w="2789" w:type="dxa"/>
            <w:hideMark/>
          </w:tcPr>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SAKARYA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ZONGULDAK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BARTIN</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KASTAMONU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KARABÜK</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ÇANKIRI</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BOLU</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ANKARA</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ESKİŞEHİR</w:t>
            </w:r>
          </w:p>
          <w:p w:rsidR="00C55A3C" w:rsidRPr="00912C10" w:rsidRDefault="00C55A3C" w:rsidP="00CF11DE">
            <w:pPr>
              <w:cnfStyle w:val="000000100000" w:firstRow="0" w:lastRow="0" w:firstColumn="0" w:lastColumn="0" w:oddVBand="0" w:evenVBand="0" w:oddHBand="1" w:evenHBand="0" w:firstRowFirstColumn="0" w:firstRowLastColumn="0" w:lastRowFirstColumn="0" w:lastRowLastColumn="0"/>
              <w:rPr>
                <w:rFonts w:asciiTheme="minorHAnsi" w:hAnsiTheme="minorHAnsi"/>
                <w:b/>
                <w:i/>
                <w:iCs/>
                <w:sz w:val="14"/>
                <w:szCs w:val="14"/>
              </w:rPr>
            </w:pPr>
            <w:r w:rsidRPr="00912C10">
              <w:rPr>
                <w:rFonts w:asciiTheme="minorHAnsi" w:hAnsiTheme="minorHAnsi"/>
                <w:b/>
                <w:sz w:val="14"/>
                <w:szCs w:val="14"/>
              </w:rPr>
              <w:t>BİLECİK</w:t>
            </w:r>
          </w:p>
        </w:tc>
        <w:tc>
          <w:tcPr>
            <w:tcW w:w="270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ANKARA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İSTANBUL</w:t>
            </w:r>
          </w:p>
        </w:tc>
        <w:tc>
          <w:tcPr>
            <w:tcW w:w="2693" w:type="dxa"/>
          </w:tcPr>
          <w:p w:rsidR="00C55A3C" w:rsidRPr="00912C10" w:rsidRDefault="00C55A3C" w:rsidP="00CF11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4"/>
                <w:szCs w:val="14"/>
              </w:rPr>
            </w:pPr>
            <w:r w:rsidRPr="00912C10">
              <w:rPr>
                <w:rFonts w:asciiTheme="minorHAnsi" w:hAnsiTheme="minorHAnsi"/>
                <w:sz w:val="14"/>
                <w:szCs w:val="14"/>
              </w:rPr>
              <w:t>BURSA</w:t>
            </w:r>
          </w:p>
        </w:tc>
      </w:tr>
    </w:tbl>
    <w:p w:rsidR="00C55A3C" w:rsidRPr="00912C10" w:rsidRDefault="00C55A3C" w:rsidP="001C6903">
      <w:pPr>
        <w:spacing w:after="0" w:line="240" w:lineRule="auto"/>
        <w:rPr>
          <w:bCs/>
          <w:color w:val="FFFFFF"/>
          <w:sz w:val="14"/>
          <w:szCs w:val="14"/>
        </w:rPr>
        <w:sectPr w:rsidR="00C55A3C" w:rsidRPr="00912C10" w:rsidSect="00460B5A">
          <w:footerReference w:type="default" r:id="rId10"/>
          <w:pgSz w:w="11906" w:h="16838" w:code="9"/>
          <w:pgMar w:top="1417" w:right="1417" w:bottom="1417" w:left="1417" w:header="709" w:footer="709" w:gutter="0"/>
          <w:pgNumType w:start="1"/>
          <w:cols w:space="708"/>
          <w:titlePg/>
          <w:docGrid w:linePitch="360"/>
        </w:sectPr>
      </w:pPr>
    </w:p>
    <w:p w:rsidR="00DD3FD6" w:rsidRPr="009D5044" w:rsidRDefault="00DD3FD6" w:rsidP="001C6903">
      <w:pPr>
        <w:tabs>
          <w:tab w:val="right" w:leader="dot" w:pos="9071"/>
        </w:tabs>
        <w:suppressAutoHyphens/>
        <w:rPr>
          <w:rFonts w:ascii="Times New Roman" w:hAnsi="Times New Roman"/>
          <w:bCs/>
        </w:rPr>
      </w:pPr>
    </w:p>
    <w:sectPr w:rsidR="00DD3FD6" w:rsidRPr="009D5044" w:rsidSect="00CF11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F7" w:rsidRDefault="00CD67F7" w:rsidP="00BC053F">
      <w:pPr>
        <w:spacing w:after="0" w:line="240" w:lineRule="auto"/>
      </w:pPr>
      <w:r>
        <w:separator/>
      </w:r>
    </w:p>
  </w:endnote>
  <w:endnote w:type="continuationSeparator" w:id="0">
    <w:p w:rsidR="00CD67F7" w:rsidRDefault="00CD67F7" w:rsidP="00BC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391"/>
      <w:docPartObj>
        <w:docPartGallery w:val="Page Numbers (Bottom of Page)"/>
        <w:docPartUnique/>
      </w:docPartObj>
    </w:sdtPr>
    <w:sdtContent>
      <w:p w:rsidR="00A87ACF" w:rsidRDefault="00A87ACF">
        <w:pPr>
          <w:pStyle w:val="Altbilgi"/>
          <w:jc w:val="right"/>
        </w:pPr>
        <w:r>
          <w:fldChar w:fldCharType="begin"/>
        </w:r>
        <w:r>
          <w:instrText>PAGE   \* MERGEFORMAT</w:instrText>
        </w:r>
        <w:r>
          <w:fldChar w:fldCharType="separate"/>
        </w:r>
        <w:r w:rsidR="0072288B" w:rsidRPr="0072288B">
          <w:rPr>
            <w:noProof/>
            <w:lang w:val="tr-TR"/>
          </w:rPr>
          <w:t>9</w:t>
        </w:r>
        <w:r>
          <w:fldChar w:fldCharType="end"/>
        </w:r>
      </w:p>
    </w:sdtContent>
  </w:sdt>
  <w:p w:rsidR="00A87ACF" w:rsidRDefault="00A87A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F7" w:rsidRDefault="00CD67F7" w:rsidP="00BC053F">
      <w:pPr>
        <w:spacing w:after="0" w:line="240" w:lineRule="auto"/>
      </w:pPr>
      <w:r>
        <w:separator/>
      </w:r>
    </w:p>
  </w:footnote>
  <w:footnote w:type="continuationSeparator" w:id="0">
    <w:p w:rsidR="00CD67F7" w:rsidRDefault="00CD67F7" w:rsidP="00BC0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68"/>
    <w:multiLevelType w:val="hybridMultilevel"/>
    <w:tmpl w:val="09821A0A"/>
    <w:lvl w:ilvl="0" w:tplc="7ADA7AE4">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54F50F5"/>
    <w:multiLevelType w:val="hybridMultilevel"/>
    <w:tmpl w:val="3F38C212"/>
    <w:lvl w:ilvl="0" w:tplc="A7E0A54C">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6A46671"/>
    <w:multiLevelType w:val="hybridMultilevel"/>
    <w:tmpl w:val="F5D0ECF2"/>
    <w:lvl w:ilvl="0" w:tplc="9A507118">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19C51BF"/>
    <w:multiLevelType w:val="hybridMultilevel"/>
    <w:tmpl w:val="054464BE"/>
    <w:lvl w:ilvl="0" w:tplc="4220107C">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9923E1B"/>
    <w:multiLevelType w:val="hybridMultilevel"/>
    <w:tmpl w:val="AE3840FA"/>
    <w:lvl w:ilvl="0" w:tplc="0C1E4AC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0B3364D"/>
    <w:multiLevelType w:val="hybridMultilevel"/>
    <w:tmpl w:val="4B02E5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CC3CDF"/>
    <w:multiLevelType w:val="hybridMultilevel"/>
    <w:tmpl w:val="153E60BA"/>
    <w:lvl w:ilvl="0" w:tplc="26EEDFB2">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7314318"/>
    <w:multiLevelType w:val="hybridMultilevel"/>
    <w:tmpl w:val="2708A368"/>
    <w:lvl w:ilvl="0" w:tplc="9094072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8">
    <w:nsid w:val="27EF3409"/>
    <w:multiLevelType w:val="hybridMultilevel"/>
    <w:tmpl w:val="0B7031DE"/>
    <w:lvl w:ilvl="0" w:tplc="8C0C4EFA">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F5172B"/>
    <w:multiLevelType w:val="hybridMultilevel"/>
    <w:tmpl w:val="CD9C5F8E"/>
    <w:lvl w:ilvl="0" w:tplc="60B46302">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12B6C78"/>
    <w:multiLevelType w:val="hybridMultilevel"/>
    <w:tmpl w:val="1C58C7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54B36C2"/>
    <w:multiLevelType w:val="hybridMultilevel"/>
    <w:tmpl w:val="024EA986"/>
    <w:lvl w:ilvl="0" w:tplc="0C1E4AC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3BF154BB"/>
    <w:multiLevelType w:val="hybridMultilevel"/>
    <w:tmpl w:val="7640012E"/>
    <w:lvl w:ilvl="0" w:tplc="9E8CF38A">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EA57455"/>
    <w:multiLevelType w:val="hybridMultilevel"/>
    <w:tmpl w:val="5412CC88"/>
    <w:lvl w:ilvl="0" w:tplc="0C1E4A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B1708C5"/>
    <w:multiLevelType w:val="hybridMultilevel"/>
    <w:tmpl w:val="E36EA398"/>
    <w:lvl w:ilvl="0" w:tplc="A3C2F9FC">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5">
    <w:nsid w:val="50797156"/>
    <w:multiLevelType w:val="hybridMultilevel"/>
    <w:tmpl w:val="BC546CB0"/>
    <w:lvl w:ilvl="0" w:tplc="749E558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nsid w:val="52460C4C"/>
    <w:multiLevelType w:val="hybridMultilevel"/>
    <w:tmpl w:val="6AA478E0"/>
    <w:lvl w:ilvl="0" w:tplc="BED0BAEA">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57DA7CB1"/>
    <w:multiLevelType w:val="hybridMultilevel"/>
    <w:tmpl w:val="6A8A9E80"/>
    <w:lvl w:ilvl="0" w:tplc="3D264422">
      <w:start w:val="1"/>
      <w:numFmt w:val="lowerLetter"/>
      <w:lvlText w:val="%1)"/>
      <w:lvlJc w:val="left"/>
      <w:pPr>
        <w:ind w:left="720" w:hanging="360"/>
      </w:pPr>
      <w:rPr>
        <w:b/>
        <w:color w:val="31849B"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A6F0D97"/>
    <w:multiLevelType w:val="hybridMultilevel"/>
    <w:tmpl w:val="23F600F0"/>
    <w:lvl w:ilvl="0" w:tplc="7296572A">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E327DF5"/>
    <w:multiLevelType w:val="hybridMultilevel"/>
    <w:tmpl w:val="DD1AE3E0"/>
    <w:lvl w:ilvl="0" w:tplc="B39CE724">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FDD731D"/>
    <w:multiLevelType w:val="hybridMultilevel"/>
    <w:tmpl w:val="BC7A2BBC"/>
    <w:lvl w:ilvl="0" w:tplc="40E60592">
      <w:start w:val="1"/>
      <w:numFmt w:val="lowerLetter"/>
      <w:lvlText w:val="%1)"/>
      <w:lvlJc w:val="left"/>
      <w:pPr>
        <w:ind w:left="720" w:hanging="360"/>
      </w:pPr>
      <w:rPr>
        <w:b/>
        <w:color w:val="31849B"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0CA7A49"/>
    <w:multiLevelType w:val="hybridMultilevel"/>
    <w:tmpl w:val="242C1088"/>
    <w:lvl w:ilvl="0" w:tplc="56EAD46E">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2">
    <w:nsid w:val="6CF96B0F"/>
    <w:multiLevelType w:val="hybridMultilevel"/>
    <w:tmpl w:val="CB6A52F4"/>
    <w:lvl w:ilvl="0" w:tplc="837C899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3">
    <w:nsid w:val="73CA6E71"/>
    <w:multiLevelType w:val="hybridMultilevel"/>
    <w:tmpl w:val="CB6CA0EE"/>
    <w:lvl w:ilvl="0" w:tplc="E22C450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4">
    <w:nsid w:val="7B1074DD"/>
    <w:multiLevelType w:val="hybridMultilevel"/>
    <w:tmpl w:val="4F92163C"/>
    <w:lvl w:ilvl="0" w:tplc="58F4E828">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FBA642B"/>
    <w:multiLevelType w:val="hybridMultilevel"/>
    <w:tmpl w:val="BE8EE756"/>
    <w:lvl w:ilvl="0" w:tplc="8CB81614">
      <w:start w:val="1"/>
      <w:numFmt w:val="lowerLetter"/>
      <w:lvlText w:val="%1)"/>
      <w:lvlJc w:val="left"/>
      <w:pPr>
        <w:ind w:left="360" w:hanging="360"/>
      </w:pPr>
      <w:rPr>
        <w:b/>
        <w:color w:val="31849B" w:themeColor="accent5"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3"/>
  </w:num>
  <w:num w:numId="2">
    <w:abstractNumId w:val="15"/>
  </w:num>
  <w:num w:numId="3">
    <w:abstractNumId w:val="22"/>
  </w:num>
  <w:num w:numId="4">
    <w:abstractNumId w:val="7"/>
  </w:num>
  <w:num w:numId="5">
    <w:abstractNumId w:val="21"/>
  </w:num>
  <w:num w:numId="6">
    <w:abstractNumId w:val="5"/>
  </w:num>
  <w:num w:numId="7">
    <w:abstractNumId w:val="13"/>
  </w:num>
  <w:num w:numId="8">
    <w:abstractNumId w:val="20"/>
  </w:num>
  <w:num w:numId="9">
    <w:abstractNumId w:val="0"/>
  </w:num>
  <w:num w:numId="10">
    <w:abstractNumId w:val="12"/>
  </w:num>
  <w:num w:numId="11">
    <w:abstractNumId w:val="25"/>
  </w:num>
  <w:num w:numId="12">
    <w:abstractNumId w:val="8"/>
  </w:num>
  <w:num w:numId="13">
    <w:abstractNumId w:val="18"/>
  </w:num>
  <w:num w:numId="14">
    <w:abstractNumId w:val="17"/>
  </w:num>
  <w:num w:numId="15">
    <w:abstractNumId w:val="4"/>
  </w:num>
  <w:num w:numId="16">
    <w:abstractNumId w:val="11"/>
  </w:num>
  <w:num w:numId="17">
    <w:abstractNumId w:val="3"/>
  </w:num>
  <w:num w:numId="18">
    <w:abstractNumId w:val="1"/>
  </w:num>
  <w:num w:numId="19">
    <w:abstractNumId w:val="19"/>
  </w:num>
  <w:num w:numId="20">
    <w:abstractNumId w:val="6"/>
  </w:num>
  <w:num w:numId="21">
    <w:abstractNumId w:val="24"/>
  </w:num>
  <w:num w:numId="22">
    <w:abstractNumId w:val="9"/>
  </w:num>
  <w:num w:numId="23">
    <w:abstractNumId w:val="14"/>
  </w:num>
  <w:num w:numId="24">
    <w:abstractNumId w:val="2"/>
  </w:num>
  <w:num w:numId="25">
    <w:abstractNumId w:val="10"/>
  </w:num>
  <w:num w:numId="2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866BA"/>
    <w:rsid w:val="00000A3F"/>
    <w:rsid w:val="0000228A"/>
    <w:rsid w:val="00004C9E"/>
    <w:rsid w:val="00004E86"/>
    <w:rsid w:val="00006C42"/>
    <w:rsid w:val="000162F9"/>
    <w:rsid w:val="00017C04"/>
    <w:rsid w:val="00021221"/>
    <w:rsid w:val="0002414D"/>
    <w:rsid w:val="000264AF"/>
    <w:rsid w:val="000324C1"/>
    <w:rsid w:val="00034C77"/>
    <w:rsid w:val="00035A2A"/>
    <w:rsid w:val="000364C4"/>
    <w:rsid w:val="00041B85"/>
    <w:rsid w:val="0005126E"/>
    <w:rsid w:val="00051A27"/>
    <w:rsid w:val="00062AE0"/>
    <w:rsid w:val="00073F1E"/>
    <w:rsid w:val="00084401"/>
    <w:rsid w:val="00094982"/>
    <w:rsid w:val="00095709"/>
    <w:rsid w:val="000A30A7"/>
    <w:rsid w:val="000A5288"/>
    <w:rsid w:val="000B6F12"/>
    <w:rsid w:val="000C3955"/>
    <w:rsid w:val="000D3D23"/>
    <w:rsid w:val="000D493B"/>
    <w:rsid w:val="000D6E0E"/>
    <w:rsid w:val="000E345F"/>
    <w:rsid w:val="000E4591"/>
    <w:rsid w:val="000E7550"/>
    <w:rsid w:val="000E7627"/>
    <w:rsid w:val="000F4152"/>
    <w:rsid w:val="000F66A1"/>
    <w:rsid w:val="000F7DED"/>
    <w:rsid w:val="00107136"/>
    <w:rsid w:val="001074FF"/>
    <w:rsid w:val="001079D1"/>
    <w:rsid w:val="00116F4F"/>
    <w:rsid w:val="00126B38"/>
    <w:rsid w:val="00145388"/>
    <w:rsid w:val="00152EEC"/>
    <w:rsid w:val="00155BDD"/>
    <w:rsid w:val="00164FB3"/>
    <w:rsid w:val="001652CD"/>
    <w:rsid w:val="00181910"/>
    <w:rsid w:val="0018744A"/>
    <w:rsid w:val="001A354D"/>
    <w:rsid w:val="001A51A5"/>
    <w:rsid w:val="001A77CA"/>
    <w:rsid w:val="001B47AF"/>
    <w:rsid w:val="001C03CB"/>
    <w:rsid w:val="001C5FF2"/>
    <w:rsid w:val="001C6903"/>
    <w:rsid w:val="001D7297"/>
    <w:rsid w:val="001F2BE9"/>
    <w:rsid w:val="001F2DF1"/>
    <w:rsid w:val="00211A8C"/>
    <w:rsid w:val="00222014"/>
    <w:rsid w:val="00235558"/>
    <w:rsid w:val="002430E2"/>
    <w:rsid w:val="00247F52"/>
    <w:rsid w:val="002609F6"/>
    <w:rsid w:val="00261121"/>
    <w:rsid w:val="00262D2E"/>
    <w:rsid w:val="00270019"/>
    <w:rsid w:val="0027315C"/>
    <w:rsid w:val="00282649"/>
    <w:rsid w:val="0028314C"/>
    <w:rsid w:val="0029162C"/>
    <w:rsid w:val="00297523"/>
    <w:rsid w:val="002A558F"/>
    <w:rsid w:val="002B09A2"/>
    <w:rsid w:val="002D0CFC"/>
    <w:rsid w:val="002D2AAC"/>
    <w:rsid w:val="002D6334"/>
    <w:rsid w:val="002E5D1E"/>
    <w:rsid w:val="002E73D3"/>
    <w:rsid w:val="002F0DE2"/>
    <w:rsid w:val="00300557"/>
    <w:rsid w:val="00300CE6"/>
    <w:rsid w:val="00307BE5"/>
    <w:rsid w:val="00315144"/>
    <w:rsid w:val="00315AD0"/>
    <w:rsid w:val="003169C8"/>
    <w:rsid w:val="00321096"/>
    <w:rsid w:val="00331826"/>
    <w:rsid w:val="0033348D"/>
    <w:rsid w:val="003366B8"/>
    <w:rsid w:val="003421FA"/>
    <w:rsid w:val="00344CF5"/>
    <w:rsid w:val="00346995"/>
    <w:rsid w:val="003529AF"/>
    <w:rsid w:val="00361393"/>
    <w:rsid w:val="00367073"/>
    <w:rsid w:val="00371F3A"/>
    <w:rsid w:val="00373E9E"/>
    <w:rsid w:val="00374BB6"/>
    <w:rsid w:val="0038157E"/>
    <w:rsid w:val="00381AD9"/>
    <w:rsid w:val="003A0259"/>
    <w:rsid w:val="003A1012"/>
    <w:rsid w:val="003A49F1"/>
    <w:rsid w:val="003C1586"/>
    <w:rsid w:val="003D58DF"/>
    <w:rsid w:val="003E2171"/>
    <w:rsid w:val="003E2BB8"/>
    <w:rsid w:val="003E7C4F"/>
    <w:rsid w:val="00420F7C"/>
    <w:rsid w:val="00425C71"/>
    <w:rsid w:val="004316E9"/>
    <w:rsid w:val="00431C83"/>
    <w:rsid w:val="0043638E"/>
    <w:rsid w:val="00441919"/>
    <w:rsid w:val="00442786"/>
    <w:rsid w:val="004448F8"/>
    <w:rsid w:val="00447D86"/>
    <w:rsid w:val="00451E73"/>
    <w:rsid w:val="0045688D"/>
    <w:rsid w:val="00460B5A"/>
    <w:rsid w:val="00461C87"/>
    <w:rsid w:val="004669ED"/>
    <w:rsid w:val="00471D22"/>
    <w:rsid w:val="00476F2B"/>
    <w:rsid w:val="00477A63"/>
    <w:rsid w:val="004830DA"/>
    <w:rsid w:val="004845B1"/>
    <w:rsid w:val="004847EA"/>
    <w:rsid w:val="004906B7"/>
    <w:rsid w:val="004931B1"/>
    <w:rsid w:val="004950ED"/>
    <w:rsid w:val="00496F69"/>
    <w:rsid w:val="004A03D4"/>
    <w:rsid w:val="004A2A11"/>
    <w:rsid w:val="004A57D6"/>
    <w:rsid w:val="004B41F5"/>
    <w:rsid w:val="004B4E42"/>
    <w:rsid w:val="004B6A7C"/>
    <w:rsid w:val="004C2EDE"/>
    <w:rsid w:val="004D01CE"/>
    <w:rsid w:val="004D62CB"/>
    <w:rsid w:val="004E0905"/>
    <w:rsid w:val="004E1699"/>
    <w:rsid w:val="004E5821"/>
    <w:rsid w:val="004E6962"/>
    <w:rsid w:val="00521209"/>
    <w:rsid w:val="005245DE"/>
    <w:rsid w:val="0054293D"/>
    <w:rsid w:val="00543A3D"/>
    <w:rsid w:val="005444CF"/>
    <w:rsid w:val="00550494"/>
    <w:rsid w:val="00551FC4"/>
    <w:rsid w:val="00562C75"/>
    <w:rsid w:val="005705FD"/>
    <w:rsid w:val="00574A0A"/>
    <w:rsid w:val="00577065"/>
    <w:rsid w:val="0059072A"/>
    <w:rsid w:val="00594EA4"/>
    <w:rsid w:val="0059608E"/>
    <w:rsid w:val="005A08D4"/>
    <w:rsid w:val="005A4204"/>
    <w:rsid w:val="005A5FA9"/>
    <w:rsid w:val="005A6EDD"/>
    <w:rsid w:val="005A717E"/>
    <w:rsid w:val="005B74C9"/>
    <w:rsid w:val="005D2D0D"/>
    <w:rsid w:val="005F388A"/>
    <w:rsid w:val="00601B2C"/>
    <w:rsid w:val="006074E7"/>
    <w:rsid w:val="00610D66"/>
    <w:rsid w:val="00616430"/>
    <w:rsid w:val="006331FB"/>
    <w:rsid w:val="00634174"/>
    <w:rsid w:val="00642B66"/>
    <w:rsid w:val="00656811"/>
    <w:rsid w:val="006614F8"/>
    <w:rsid w:val="006626FD"/>
    <w:rsid w:val="006826F9"/>
    <w:rsid w:val="00685596"/>
    <w:rsid w:val="00692F35"/>
    <w:rsid w:val="00695B40"/>
    <w:rsid w:val="00696588"/>
    <w:rsid w:val="00696F05"/>
    <w:rsid w:val="006A3658"/>
    <w:rsid w:val="006A5F38"/>
    <w:rsid w:val="006B1BA6"/>
    <w:rsid w:val="006B398B"/>
    <w:rsid w:val="006B6741"/>
    <w:rsid w:val="006C1DCE"/>
    <w:rsid w:val="006C3404"/>
    <w:rsid w:val="006C3CDF"/>
    <w:rsid w:val="006D1DDE"/>
    <w:rsid w:val="006D1E5A"/>
    <w:rsid w:val="006E62FF"/>
    <w:rsid w:val="006F4B9B"/>
    <w:rsid w:val="00702469"/>
    <w:rsid w:val="0070282E"/>
    <w:rsid w:val="00703BB0"/>
    <w:rsid w:val="00704D69"/>
    <w:rsid w:val="00710E7A"/>
    <w:rsid w:val="007144B5"/>
    <w:rsid w:val="00721352"/>
    <w:rsid w:val="0072254C"/>
    <w:rsid w:val="0072288B"/>
    <w:rsid w:val="007371D2"/>
    <w:rsid w:val="00741193"/>
    <w:rsid w:val="00741568"/>
    <w:rsid w:val="00750FB2"/>
    <w:rsid w:val="00753CDE"/>
    <w:rsid w:val="00755E3E"/>
    <w:rsid w:val="00761248"/>
    <w:rsid w:val="007748BE"/>
    <w:rsid w:val="00776D0B"/>
    <w:rsid w:val="00786E2B"/>
    <w:rsid w:val="007902E2"/>
    <w:rsid w:val="007931DB"/>
    <w:rsid w:val="00793764"/>
    <w:rsid w:val="007943B9"/>
    <w:rsid w:val="007A6A18"/>
    <w:rsid w:val="007C1750"/>
    <w:rsid w:val="007C3082"/>
    <w:rsid w:val="007D1F88"/>
    <w:rsid w:val="007D3D17"/>
    <w:rsid w:val="007F7380"/>
    <w:rsid w:val="00800354"/>
    <w:rsid w:val="008032C7"/>
    <w:rsid w:val="00810983"/>
    <w:rsid w:val="00811ABF"/>
    <w:rsid w:val="00814016"/>
    <w:rsid w:val="00821657"/>
    <w:rsid w:val="00822789"/>
    <w:rsid w:val="00825F14"/>
    <w:rsid w:val="008353DE"/>
    <w:rsid w:val="0083738E"/>
    <w:rsid w:val="00844212"/>
    <w:rsid w:val="008538EF"/>
    <w:rsid w:val="00855773"/>
    <w:rsid w:val="008604E5"/>
    <w:rsid w:val="00870398"/>
    <w:rsid w:val="008866BA"/>
    <w:rsid w:val="008900EF"/>
    <w:rsid w:val="00890185"/>
    <w:rsid w:val="00890AA5"/>
    <w:rsid w:val="008A39CF"/>
    <w:rsid w:val="008A4E08"/>
    <w:rsid w:val="008B12DC"/>
    <w:rsid w:val="008B1961"/>
    <w:rsid w:val="008B3703"/>
    <w:rsid w:val="008C0F9D"/>
    <w:rsid w:val="008C1842"/>
    <w:rsid w:val="008D0896"/>
    <w:rsid w:val="008F5A30"/>
    <w:rsid w:val="009029B7"/>
    <w:rsid w:val="00907CBF"/>
    <w:rsid w:val="00911139"/>
    <w:rsid w:val="0091481E"/>
    <w:rsid w:val="00923FF6"/>
    <w:rsid w:val="00930244"/>
    <w:rsid w:val="00930FD3"/>
    <w:rsid w:val="009407FC"/>
    <w:rsid w:val="0094377D"/>
    <w:rsid w:val="00951B5E"/>
    <w:rsid w:val="0095566D"/>
    <w:rsid w:val="00955DC8"/>
    <w:rsid w:val="00956DB4"/>
    <w:rsid w:val="009778B4"/>
    <w:rsid w:val="00982D5B"/>
    <w:rsid w:val="00984BE7"/>
    <w:rsid w:val="009978C5"/>
    <w:rsid w:val="009A1FDE"/>
    <w:rsid w:val="009A44DB"/>
    <w:rsid w:val="009B32B7"/>
    <w:rsid w:val="009C0DC3"/>
    <w:rsid w:val="009C393F"/>
    <w:rsid w:val="009D6804"/>
    <w:rsid w:val="009F650E"/>
    <w:rsid w:val="009F683F"/>
    <w:rsid w:val="00A022BF"/>
    <w:rsid w:val="00A1708C"/>
    <w:rsid w:val="00A21F2F"/>
    <w:rsid w:val="00A24ED1"/>
    <w:rsid w:val="00A251D3"/>
    <w:rsid w:val="00A313E5"/>
    <w:rsid w:val="00A329AF"/>
    <w:rsid w:val="00A361B0"/>
    <w:rsid w:val="00A47FB1"/>
    <w:rsid w:val="00A50126"/>
    <w:rsid w:val="00A543F7"/>
    <w:rsid w:val="00A55C65"/>
    <w:rsid w:val="00A6018F"/>
    <w:rsid w:val="00A81685"/>
    <w:rsid w:val="00A81EAF"/>
    <w:rsid w:val="00A87ACF"/>
    <w:rsid w:val="00A9357A"/>
    <w:rsid w:val="00AA5A2D"/>
    <w:rsid w:val="00AA742F"/>
    <w:rsid w:val="00AB14F4"/>
    <w:rsid w:val="00AB544B"/>
    <w:rsid w:val="00AB7EE4"/>
    <w:rsid w:val="00AB7F69"/>
    <w:rsid w:val="00AC3279"/>
    <w:rsid w:val="00AD43A5"/>
    <w:rsid w:val="00AE7AD6"/>
    <w:rsid w:val="00AF5514"/>
    <w:rsid w:val="00B07127"/>
    <w:rsid w:val="00B1075A"/>
    <w:rsid w:val="00B10917"/>
    <w:rsid w:val="00B20C22"/>
    <w:rsid w:val="00B233FC"/>
    <w:rsid w:val="00B23417"/>
    <w:rsid w:val="00B31060"/>
    <w:rsid w:val="00B547A0"/>
    <w:rsid w:val="00B55A22"/>
    <w:rsid w:val="00B73CD8"/>
    <w:rsid w:val="00B92C2D"/>
    <w:rsid w:val="00B9503C"/>
    <w:rsid w:val="00BA5940"/>
    <w:rsid w:val="00BC053F"/>
    <w:rsid w:val="00BD6068"/>
    <w:rsid w:val="00BD6335"/>
    <w:rsid w:val="00BD7A90"/>
    <w:rsid w:val="00BE0CDD"/>
    <w:rsid w:val="00BE4ED8"/>
    <w:rsid w:val="00BE5111"/>
    <w:rsid w:val="00BF0069"/>
    <w:rsid w:val="00BF7967"/>
    <w:rsid w:val="00C0299A"/>
    <w:rsid w:val="00C0307C"/>
    <w:rsid w:val="00C15BFA"/>
    <w:rsid w:val="00C21825"/>
    <w:rsid w:val="00C27128"/>
    <w:rsid w:val="00C4152F"/>
    <w:rsid w:val="00C41F93"/>
    <w:rsid w:val="00C46FDA"/>
    <w:rsid w:val="00C506B6"/>
    <w:rsid w:val="00C55A3C"/>
    <w:rsid w:val="00C6217C"/>
    <w:rsid w:val="00C707A4"/>
    <w:rsid w:val="00C75DD3"/>
    <w:rsid w:val="00C7612A"/>
    <w:rsid w:val="00C92554"/>
    <w:rsid w:val="00CA282F"/>
    <w:rsid w:val="00CA2D48"/>
    <w:rsid w:val="00CA4EC0"/>
    <w:rsid w:val="00CA6128"/>
    <w:rsid w:val="00CB0430"/>
    <w:rsid w:val="00CD6395"/>
    <w:rsid w:val="00CD67F7"/>
    <w:rsid w:val="00CE2AE1"/>
    <w:rsid w:val="00CE4C01"/>
    <w:rsid w:val="00CF11DE"/>
    <w:rsid w:val="00CF1B81"/>
    <w:rsid w:val="00CF57F8"/>
    <w:rsid w:val="00D02EBB"/>
    <w:rsid w:val="00D05E5E"/>
    <w:rsid w:val="00D106D6"/>
    <w:rsid w:val="00D139AE"/>
    <w:rsid w:val="00D15089"/>
    <w:rsid w:val="00D16075"/>
    <w:rsid w:val="00D20228"/>
    <w:rsid w:val="00D30FC5"/>
    <w:rsid w:val="00D332BC"/>
    <w:rsid w:val="00D37210"/>
    <w:rsid w:val="00D37F5C"/>
    <w:rsid w:val="00D402C0"/>
    <w:rsid w:val="00D567B6"/>
    <w:rsid w:val="00D572DA"/>
    <w:rsid w:val="00D61677"/>
    <w:rsid w:val="00D650DE"/>
    <w:rsid w:val="00D66E5E"/>
    <w:rsid w:val="00D713CE"/>
    <w:rsid w:val="00D71C2F"/>
    <w:rsid w:val="00D72E67"/>
    <w:rsid w:val="00D75D41"/>
    <w:rsid w:val="00D808DE"/>
    <w:rsid w:val="00D8563A"/>
    <w:rsid w:val="00DA49B2"/>
    <w:rsid w:val="00DC1B56"/>
    <w:rsid w:val="00DD3FD6"/>
    <w:rsid w:val="00DE4912"/>
    <w:rsid w:val="00E16A98"/>
    <w:rsid w:val="00E17F3D"/>
    <w:rsid w:val="00E22B8C"/>
    <w:rsid w:val="00E4053A"/>
    <w:rsid w:val="00E43C9D"/>
    <w:rsid w:val="00E536C8"/>
    <w:rsid w:val="00E55704"/>
    <w:rsid w:val="00E56957"/>
    <w:rsid w:val="00E6141E"/>
    <w:rsid w:val="00E62A6C"/>
    <w:rsid w:val="00E80628"/>
    <w:rsid w:val="00E95C2D"/>
    <w:rsid w:val="00EA7E86"/>
    <w:rsid w:val="00EB1F7A"/>
    <w:rsid w:val="00EB2514"/>
    <w:rsid w:val="00EB291B"/>
    <w:rsid w:val="00EB7007"/>
    <w:rsid w:val="00EC11C6"/>
    <w:rsid w:val="00ED7872"/>
    <w:rsid w:val="00EE1D8B"/>
    <w:rsid w:val="00EE3122"/>
    <w:rsid w:val="00EE5939"/>
    <w:rsid w:val="00EF5E7D"/>
    <w:rsid w:val="00EF6693"/>
    <w:rsid w:val="00EF7462"/>
    <w:rsid w:val="00F000D0"/>
    <w:rsid w:val="00F054FB"/>
    <w:rsid w:val="00F05682"/>
    <w:rsid w:val="00F05DFD"/>
    <w:rsid w:val="00F20EBB"/>
    <w:rsid w:val="00F23207"/>
    <w:rsid w:val="00F25794"/>
    <w:rsid w:val="00F26764"/>
    <w:rsid w:val="00F32459"/>
    <w:rsid w:val="00F43DB0"/>
    <w:rsid w:val="00F462A6"/>
    <w:rsid w:val="00F47E7A"/>
    <w:rsid w:val="00F515C9"/>
    <w:rsid w:val="00F671D5"/>
    <w:rsid w:val="00F67D17"/>
    <w:rsid w:val="00F71451"/>
    <w:rsid w:val="00F74173"/>
    <w:rsid w:val="00F811EF"/>
    <w:rsid w:val="00F83E4E"/>
    <w:rsid w:val="00F96F4D"/>
    <w:rsid w:val="00FA1B3F"/>
    <w:rsid w:val="00FA3C62"/>
    <w:rsid w:val="00FA3CC0"/>
    <w:rsid w:val="00FB199D"/>
    <w:rsid w:val="00FC4EE6"/>
    <w:rsid w:val="00FD147D"/>
    <w:rsid w:val="00FD32A3"/>
    <w:rsid w:val="00FD74E1"/>
    <w:rsid w:val="00FE1ADF"/>
    <w:rsid w:val="00FE1DDC"/>
    <w:rsid w:val="00FE4050"/>
    <w:rsid w:val="00FE5A7D"/>
    <w:rsid w:val="00FE637E"/>
    <w:rsid w:val="00FE71F4"/>
    <w:rsid w:val="00FE7D3F"/>
    <w:rsid w:val="00FF26AD"/>
    <w:rsid w:val="00FF7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2" w:unhideWhenUsed="0"/>
    <w:lsdException w:name="Medium Grid 2 Accent 1" w:semiHidden="0" w:unhideWhenUsed="0"/>
    <w:lsdException w:name="Medium Grid 3 Accent 1" w:semiHidden="0" w:uiPriority="69"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iPriority="60" w:unhideWhenUsed="0"/>
    <w:lsdException w:name="Light List Accent 2" w:semiHidden="0" w:unhideWhenUsed="0"/>
    <w:lsdException w:name="Light Grid Accent 2" w:semiHidden="0" w:uiPriority="62" w:unhideWhenUsed="0"/>
    <w:lsdException w:name="Medium Shading 1 Accent 2" w:semiHidden="0" w:unhideWhenUsed="0"/>
    <w:lsdException w:name="Medium Shading 2 Accent 2" w:semiHidden="0"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nhideWhenUsed="0"/>
    <w:lsdException w:name="Colorful List Accent 2" w:semiHidden="0" w:uiPriority="72"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nhideWhenUsed="0"/>
    <w:lsdException w:name="Medium List 2 Accent 3" w:semiHidden="0" w:uiPriority="66" w:unhideWhenUsed="0"/>
    <w:lsdException w:name="Medium Grid 1 Accent 3" w:semiHidden="0"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63" w:unhideWhenUsed="0"/>
    <w:lsdException w:name="Colorful Grid Accent 3" w:semiHidden="0"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8" w:unhideWhenUsed="0"/>
    <w:lsdException w:name="Medium Shading 2 Accent 4" w:semiHidden="0" w:uiPriority="69"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nhideWhenUsed="0"/>
    <w:lsdException w:name="Colorful List Accent 4" w:semiHidden="0" w:uiPriority="72"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iPriority="68"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iPriority="60" w:unhideWhenUsed="0"/>
    <w:lsdException w:name="Light List Accent 6" w:semiHidden="0" w:unhideWhenUsed="0"/>
    <w:lsdException w:name="Light Grid Accent 6" w:semiHidden="0" w:unhideWhenUsed="0"/>
    <w:lsdException w:name="Medium Shading 1 Accent 6" w:semiHidden="0" w:uiPriority="68" w:unhideWhenUsed="0"/>
    <w:lsdException w:name="Medium Shading 2 Accent 6" w:semiHidden="0" w:uiPriority="69" w:unhideWhenUsed="0"/>
    <w:lsdException w:name="Medium List 1 Accent 6" w:semiHidden="0" w:uiPriority="65"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iPriority="69"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2C0"/>
  </w:style>
  <w:style w:type="paragraph" w:styleId="Balk1">
    <w:name w:val="heading 1"/>
    <w:basedOn w:val="Normal"/>
    <w:next w:val="Normal"/>
    <w:link w:val="Balk1Char"/>
    <w:uiPriority w:val="9"/>
    <w:qFormat/>
    <w:rsid w:val="008866BA"/>
    <w:pPr>
      <w:keepNext/>
      <w:tabs>
        <w:tab w:val="left" w:pos="2860"/>
      </w:tabs>
      <w:spacing w:after="0" w:line="480" w:lineRule="auto"/>
      <w:jc w:val="center"/>
      <w:outlineLvl w:val="0"/>
    </w:pPr>
    <w:rPr>
      <w:rFonts w:ascii="Times New Roman" w:eastAsia="Times New Roman" w:hAnsi="Times New Roman" w:cs="Times New Roman"/>
      <w:sz w:val="36"/>
      <w:szCs w:val="24"/>
    </w:rPr>
  </w:style>
  <w:style w:type="paragraph" w:styleId="Balk2">
    <w:name w:val="heading 2"/>
    <w:basedOn w:val="Normal"/>
    <w:next w:val="Normal"/>
    <w:link w:val="Balk2Char"/>
    <w:uiPriority w:val="9"/>
    <w:qFormat/>
    <w:rsid w:val="00C55A3C"/>
    <w:pPr>
      <w:spacing w:before="200" w:after="100" w:line="269" w:lineRule="auto"/>
      <w:ind w:left="144"/>
      <w:contextualSpacing/>
      <w:outlineLvl w:val="1"/>
    </w:pPr>
    <w:rPr>
      <w:rFonts w:ascii="Times New Roman" w:eastAsia="Times New Roman" w:hAnsi="Times New Roman" w:cs="Times New Roman"/>
      <w:b/>
      <w:bCs/>
      <w:iCs/>
      <w:color w:val="17365D" w:themeColor="text2" w:themeShade="BF"/>
      <w:sz w:val="24"/>
      <w:lang w:val="en-US" w:eastAsia="en-US"/>
    </w:rPr>
  </w:style>
  <w:style w:type="paragraph" w:styleId="Balk3">
    <w:name w:val="heading 3"/>
    <w:basedOn w:val="Normal"/>
    <w:next w:val="Normal"/>
    <w:link w:val="Balk3Char"/>
    <w:uiPriority w:val="9"/>
    <w:unhideWhenUsed/>
    <w:qFormat/>
    <w:rsid w:val="00DD3FD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qFormat/>
    <w:rsid w:val="00C55A3C"/>
    <w:pPr>
      <w:pBdr>
        <w:left w:val="single" w:sz="4" w:space="2" w:color="B2B2B2"/>
        <w:bottom w:val="single" w:sz="4" w:space="2" w:color="B2B2B2"/>
      </w:pBdr>
      <w:spacing w:before="200" w:after="100" w:line="240" w:lineRule="auto"/>
      <w:ind w:left="86"/>
      <w:contextualSpacing/>
      <w:outlineLvl w:val="3"/>
    </w:pPr>
    <w:rPr>
      <w:rFonts w:ascii="Cambria" w:eastAsia="Times New Roman" w:hAnsi="Cambria" w:cs="Times New Roman"/>
      <w:b/>
      <w:bCs/>
      <w:i/>
      <w:iCs/>
      <w:color w:val="858585"/>
      <w:lang w:val="en-US" w:eastAsia="en-US"/>
    </w:rPr>
  </w:style>
  <w:style w:type="paragraph" w:styleId="Balk5">
    <w:name w:val="heading 5"/>
    <w:basedOn w:val="Normal"/>
    <w:next w:val="Normal"/>
    <w:link w:val="Balk5Char"/>
    <w:uiPriority w:val="9"/>
    <w:qFormat/>
    <w:rsid w:val="00C55A3C"/>
    <w:pPr>
      <w:pBdr>
        <w:left w:val="dotted" w:sz="4" w:space="2" w:color="B2B2B2"/>
        <w:bottom w:val="dotted" w:sz="4" w:space="2" w:color="B2B2B2"/>
      </w:pBdr>
      <w:spacing w:before="200" w:after="100" w:line="240" w:lineRule="auto"/>
      <w:ind w:left="86"/>
      <w:contextualSpacing/>
      <w:outlineLvl w:val="4"/>
    </w:pPr>
    <w:rPr>
      <w:rFonts w:ascii="Cambria" w:eastAsia="Times New Roman" w:hAnsi="Cambria" w:cs="Times New Roman"/>
      <w:b/>
      <w:bCs/>
      <w:i/>
      <w:iCs/>
      <w:color w:val="858585"/>
      <w:lang w:val="en-US" w:eastAsia="en-US"/>
    </w:rPr>
  </w:style>
  <w:style w:type="paragraph" w:styleId="Balk6">
    <w:name w:val="heading 6"/>
    <w:basedOn w:val="Normal"/>
    <w:next w:val="Normal"/>
    <w:link w:val="Balk6Char"/>
    <w:uiPriority w:val="9"/>
    <w:qFormat/>
    <w:rsid w:val="00C55A3C"/>
    <w:pPr>
      <w:pBdr>
        <w:bottom w:val="single" w:sz="4" w:space="2" w:color="E0E0E0"/>
      </w:pBdr>
      <w:spacing w:before="200" w:after="100" w:line="240" w:lineRule="auto"/>
      <w:contextualSpacing/>
      <w:outlineLvl w:val="5"/>
    </w:pPr>
    <w:rPr>
      <w:rFonts w:ascii="Cambria" w:eastAsia="Times New Roman" w:hAnsi="Cambria" w:cs="Times New Roman"/>
      <w:i/>
      <w:iCs/>
      <w:color w:val="858585"/>
      <w:lang w:val="en-US" w:eastAsia="en-US"/>
    </w:rPr>
  </w:style>
  <w:style w:type="paragraph" w:styleId="Balk7">
    <w:name w:val="heading 7"/>
    <w:basedOn w:val="Normal"/>
    <w:next w:val="Normal"/>
    <w:link w:val="Balk7Char"/>
    <w:uiPriority w:val="9"/>
    <w:qFormat/>
    <w:rsid w:val="00C55A3C"/>
    <w:pPr>
      <w:pBdr>
        <w:bottom w:val="dotted" w:sz="4" w:space="2" w:color="D0D0D0"/>
      </w:pBdr>
      <w:spacing w:before="200" w:after="100" w:line="240" w:lineRule="auto"/>
      <w:contextualSpacing/>
      <w:outlineLvl w:val="6"/>
    </w:pPr>
    <w:rPr>
      <w:rFonts w:ascii="Cambria" w:eastAsia="Times New Roman" w:hAnsi="Cambria" w:cs="Times New Roman"/>
      <w:i/>
      <w:iCs/>
      <w:color w:val="858585"/>
      <w:lang w:val="en-US" w:eastAsia="en-US"/>
    </w:rPr>
  </w:style>
  <w:style w:type="paragraph" w:styleId="Balk8">
    <w:name w:val="heading 8"/>
    <w:basedOn w:val="Normal"/>
    <w:next w:val="Normal"/>
    <w:link w:val="Balk8Char"/>
    <w:uiPriority w:val="9"/>
    <w:qFormat/>
    <w:rsid w:val="00C55A3C"/>
    <w:pPr>
      <w:spacing w:before="200" w:after="100" w:line="240" w:lineRule="auto"/>
      <w:contextualSpacing/>
      <w:outlineLvl w:val="7"/>
    </w:pPr>
    <w:rPr>
      <w:rFonts w:ascii="Cambria" w:eastAsia="Times New Roman" w:hAnsi="Cambria" w:cs="Times New Roman"/>
      <w:i/>
      <w:iCs/>
      <w:color w:val="B2B2B2"/>
      <w:lang w:val="en-US" w:eastAsia="en-US"/>
    </w:rPr>
  </w:style>
  <w:style w:type="paragraph" w:styleId="Balk9">
    <w:name w:val="heading 9"/>
    <w:basedOn w:val="Normal"/>
    <w:next w:val="Normal"/>
    <w:link w:val="Balk9Char"/>
    <w:uiPriority w:val="9"/>
    <w:qFormat/>
    <w:rsid w:val="00C55A3C"/>
    <w:pPr>
      <w:spacing w:before="200" w:after="100" w:line="240" w:lineRule="auto"/>
      <w:contextualSpacing/>
      <w:outlineLvl w:val="8"/>
    </w:pPr>
    <w:rPr>
      <w:rFonts w:ascii="Cambria" w:eastAsia="Times New Roman" w:hAnsi="Cambria" w:cs="Times New Roman"/>
      <w:i/>
      <w:iCs/>
      <w:color w:val="B2B2B2"/>
      <w:sz w:val="20"/>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8866BA"/>
    <w:pPr>
      <w:spacing w:after="0" w:line="240" w:lineRule="auto"/>
      <w:jc w:val="center"/>
    </w:pPr>
    <w:rPr>
      <w:rFonts w:ascii="Times New Roman" w:eastAsia="Times New Roman" w:hAnsi="Times" w:cs="Times New Roman"/>
      <w:b/>
      <w:sz w:val="19"/>
      <w:szCs w:val="20"/>
      <w:lang w:eastAsia="en-US"/>
    </w:rPr>
  </w:style>
  <w:style w:type="paragraph" w:customStyle="1" w:styleId="3-NormalYaz">
    <w:name w:val="3-Normal Yazı"/>
    <w:rsid w:val="008866BA"/>
    <w:pPr>
      <w:tabs>
        <w:tab w:val="left" w:pos="566"/>
      </w:tabs>
      <w:spacing w:after="0" w:line="240" w:lineRule="auto"/>
      <w:jc w:val="both"/>
    </w:pPr>
    <w:rPr>
      <w:rFonts w:ascii="Times New Roman" w:eastAsia="Times New Roman" w:hAnsi="Times" w:cs="Times New Roman"/>
      <w:sz w:val="19"/>
      <w:szCs w:val="20"/>
      <w:lang w:eastAsia="en-US"/>
    </w:rPr>
  </w:style>
  <w:style w:type="character" w:customStyle="1" w:styleId="Balk1Char">
    <w:name w:val="Başlık 1 Char"/>
    <w:basedOn w:val="VarsaylanParagrafYazTipi"/>
    <w:link w:val="Balk1"/>
    <w:uiPriority w:val="9"/>
    <w:rsid w:val="008866BA"/>
    <w:rPr>
      <w:rFonts w:ascii="Times New Roman" w:eastAsia="Times New Roman" w:hAnsi="Times New Roman" w:cs="Times New Roman"/>
      <w:sz w:val="36"/>
      <w:szCs w:val="24"/>
    </w:rPr>
  </w:style>
  <w:style w:type="character" w:customStyle="1" w:styleId="Balk3Char">
    <w:name w:val="Başlık 3 Char"/>
    <w:basedOn w:val="VarsaylanParagrafYazTipi"/>
    <w:link w:val="Balk3"/>
    <w:uiPriority w:val="9"/>
    <w:rsid w:val="00DD3FD6"/>
    <w:rPr>
      <w:rFonts w:asciiTheme="majorHAnsi" w:eastAsiaTheme="majorEastAsia" w:hAnsiTheme="majorHAnsi" w:cstheme="majorBidi"/>
      <w:b/>
      <w:bCs/>
      <w:color w:val="4F81BD" w:themeColor="accent1"/>
    </w:rPr>
  </w:style>
  <w:style w:type="paragraph" w:customStyle="1" w:styleId="Default">
    <w:name w:val="Default"/>
    <w:rsid w:val="00DD3FD6"/>
    <w:pPr>
      <w:suppressAutoHyphens/>
      <w:autoSpaceDE w:val="0"/>
      <w:spacing w:line="252" w:lineRule="auto"/>
    </w:pPr>
    <w:rPr>
      <w:rFonts w:ascii="Arial" w:eastAsia="Times New Roman" w:hAnsi="Arial" w:cs="Arial"/>
      <w:color w:val="000000"/>
      <w:sz w:val="24"/>
      <w:szCs w:val="24"/>
      <w:lang w:eastAsia="ar-SA"/>
    </w:rPr>
  </w:style>
  <w:style w:type="paragraph" w:styleId="ListeParagraf">
    <w:name w:val="List Paragraph"/>
    <w:basedOn w:val="Normal"/>
    <w:uiPriority w:val="34"/>
    <w:qFormat/>
    <w:rsid w:val="00C41F93"/>
    <w:pPr>
      <w:ind w:left="720"/>
      <w:contextualSpacing/>
    </w:pPr>
  </w:style>
  <w:style w:type="character" w:customStyle="1" w:styleId="Balk2Char">
    <w:name w:val="Başlık 2 Char"/>
    <w:basedOn w:val="VarsaylanParagrafYazTipi"/>
    <w:link w:val="Balk2"/>
    <w:uiPriority w:val="9"/>
    <w:rsid w:val="00C55A3C"/>
    <w:rPr>
      <w:rFonts w:ascii="Times New Roman" w:eastAsia="Times New Roman" w:hAnsi="Times New Roman" w:cs="Times New Roman"/>
      <w:b/>
      <w:bCs/>
      <w:iCs/>
      <w:color w:val="17365D" w:themeColor="text2" w:themeShade="BF"/>
      <w:sz w:val="24"/>
      <w:lang w:val="en-US" w:eastAsia="en-US"/>
    </w:rPr>
  </w:style>
  <w:style w:type="character" w:customStyle="1" w:styleId="Balk4Char">
    <w:name w:val="Başlık 4 Char"/>
    <w:basedOn w:val="VarsaylanParagrafYazTipi"/>
    <w:link w:val="Balk4"/>
    <w:uiPriority w:val="9"/>
    <w:rsid w:val="00C55A3C"/>
    <w:rPr>
      <w:rFonts w:ascii="Cambria" w:eastAsia="Times New Roman" w:hAnsi="Cambria" w:cs="Times New Roman"/>
      <w:b/>
      <w:bCs/>
      <w:i/>
      <w:iCs/>
      <w:color w:val="858585"/>
      <w:lang w:val="en-US" w:eastAsia="en-US"/>
    </w:rPr>
  </w:style>
  <w:style w:type="character" w:customStyle="1" w:styleId="Balk5Char">
    <w:name w:val="Başlık 5 Char"/>
    <w:basedOn w:val="VarsaylanParagrafYazTipi"/>
    <w:link w:val="Balk5"/>
    <w:uiPriority w:val="9"/>
    <w:rsid w:val="00C55A3C"/>
    <w:rPr>
      <w:rFonts w:ascii="Cambria" w:eastAsia="Times New Roman" w:hAnsi="Cambria" w:cs="Times New Roman"/>
      <w:b/>
      <w:bCs/>
      <w:i/>
      <w:iCs/>
      <w:color w:val="858585"/>
      <w:lang w:val="en-US" w:eastAsia="en-US"/>
    </w:rPr>
  </w:style>
  <w:style w:type="character" w:customStyle="1" w:styleId="Balk6Char">
    <w:name w:val="Başlık 6 Char"/>
    <w:basedOn w:val="VarsaylanParagrafYazTipi"/>
    <w:link w:val="Balk6"/>
    <w:uiPriority w:val="9"/>
    <w:rsid w:val="00C55A3C"/>
    <w:rPr>
      <w:rFonts w:ascii="Cambria" w:eastAsia="Times New Roman" w:hAnsi="Cambria" w:cs="Times New Roman"/>
      <w:i/>
      <w:iCs/>
      <w:color w:val="858585"/>
      <w:lang w:val="en-US" w:eastAsia="en-US"/>
    </w:rPr>
  </w:style>
  <w:style w:type="character" w:customStyle="1" w:styleId="Balk7Char">
    <w:name w:val="Başlık 7 Char"/>
    <w:basedOn w:val="VarsaylanParagrafYazTipi"/>
    <w:link w:val="Balk7"/>
    <w:uiPriority w:val="9"/>
    <w:rsid w:val="00C55A3C"/>
    <w:rPr>
      <w:rFonts w:ascii="Cambria" w:eastAsia="Times New Roman" w:hAnsi="Cambria" w:cs="Times New Roman"/>
      <w:i/>
      <w:iCs/>
      <w:color w:val="858585"/>
      <w:lang w:val="en-US" w:eastAsia="en-US"/>
    </w:rPr>
  </w:style>
  <w:style w:type="character" w:customStyle="1" w:styleId="Balk8Char">
    <w:name w:val="Başlık 8 Char"/>
    <w:basedOn w:val="VarsaylanParagrafYazTipi"/>
    <w:link w:val="Balk8"/>
    <w:uiPriority w:val="9"/>
    <w:rsid w:val="00C55A3C"/>
    <w:rPr>
      <w:rFonts w:ascii="Cambria" w:eastAsia="Times New Roman" w:hAnsi="Cambria" w:cs="Times New Roman"/>
      <w:i/>
      <w:iCs/>
      <w:color w:val="B2B2B2"/>
      <w:lang w:val="en-US" w:eastAsia="en-US"/>
    </w:rPr>
  </w:style>
  <w:style w:type="character" w:customStyle="1" w:styleId="Balk9Char">
    <w:name w:val="Başlık 9 Char"/>
    <w:basedOn w:val="VarsaylanParagrafYazTipi"/>
    <w:link w:val="Balk9"/>
    <w:uiPriority w:val="9"/>
    <w:rsid w:val="00C55A3C"/>
    <w:rPr>
      <w:rFonts w:ascii="Cambria" w:eastAsia="Times New Roman" w:hAnsi="Cambria" w:cs="Times New Roman"/>
      <w:i/>
      <w:iCs/>
      <w:color w:val="B2B2B2"/>
      <w:sz w:val="20"/>
      <w:szCs w:val="20"/>
      <w:lang w:val="en-US" w:eastAsia="en-US"/>
    </w:rPr>
  </w:style>
  <w:style w:type="table" w:styleId="TabloKlavuzu">
    <w:name w:val="Table Grid"/>
    <w:basedOn w:val="NormalTablo"/>
    <w:rsid w:val="00C55A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Vurgu11">
    <w:name w:val="Açık Gölgeleme - Vurgu 11"/>
    <w:uiPriority w:val="99"/>
    <w:rsid w:val="00C55A3C"/>
    <w:pPr>
      <w:spacing w:after="0" w:line="240" w:lineRule="auto"/>
    </w:pPr>
    <w:rPr>
      <w:rFonts w:ascii="Calibri" w:eastAsia="Times New Roman" w:hAnsi="Calibri"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style>
  <w:style w:type="table" w:styleId="AkListe-Vurgu3">
    <w:name w:val="Light List Accent 3"/>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paragraph" w:customStyle="1" w:styleId="DecimalAligned">
    <w:name w:val="Decimal Aligned"/>
    <w:basedOn w:val="Normal"/>
    <w:uiPriority w:val="40"/>
    <w:qFormat/>
    <w:rsid w:val="00C55A3C"/>
    <w:pPr>
      <w:tabs>
        <w:tab w:val="decimal" w:pos="360"/>
      </w:tabs>
      <w:spacing w:line="288" w:lineRule="auto"/>
    </w:pPr>
    <w:rPr>
      <w:rFonts w:ascii="Calibri" w:eastAsia="Times New Roman" w:hAnsi="Calibri" w:cs="Times New Roman"/>
      <w:i/>
      <w:iCs/>
      <w:sz w:val="20"/>
      <w:szCs w:val="20"/>
      <w:lang w:val="en-US"/>
    </w:rPr>
  </w:style>
  <w:style w:type="paragraph" w:styleId="DipnotMetni">
    <w:name w:val="footnote text"/>
    <w:basedOn w:val="Normal"/>
    <w:link w:val="DipnotMetniChar"/>
    <w:uiPriority w:val="99"/>
    <w:rsid w:val="00C55A3C"/>
    <w:pPr>
      <w:spacing w:after="0" w:line="240" w:lineRule="auto"/>
    </w:pPr>
    <w:rPr>
      <w:rFonts w:ascii="Calibri" w:eastAsia="Times New Roman" w:hAnsi="Calibri" w:cs="Times New Roman"/>
      <w:i/>
      <w:iCs/>
      <w:sz w:val="20"/>
      <w:szCs w:val="20"/>
      <w:lang w:val="en-US"/>
    </w:rPr>
  </w:style>
  <w:style w:type="character" w:customStyle="1" w:styleId="DipnotMetniChar">
    <w:name w:val="Dipnot Metni Char"/>
    <w:basedOn w:val="VarsaylanParagrafYazTipi"/>
    <w:link w:val="DipnotMetni"/>
    <w:uiPriority w:val="99"/>
    <w:rsid w:val="00C55A3C"/>
    <w:rPr>
      <w:rFonts w:ascii="Calibri" w:eastAsia="Times New Roman" w:hAnsi="Calibri" w:cs="Times New Roman"/>
      <w:i/>
      <w:iCs/>
      <w:sz w:val="20"/>
      <w:szCs w:val="20"/>
      <w:lang w:val="en-US"/>
    </w:rPr>
  </w:style>
  <w:style w:type="character" w:styleId="HafifVurgulama">
    <w:name w:val="Subtle Emphasis"/>
    <w:basedOn w:val="VarsaylanParagrafYazTipi"/>
    <w:uiPriority w:val="19"/>
    <w:qFormat/>
    <w:rsid w:val="00C55A3C"/>
    <w:rPr>
      <w:rFonts w:ascii="Cambria" w:hAnsi="Cambria" w:cs="Times New Roman"/>
      <w:i/>
      <w:color w:val="B2B2B2"/>
    </w:rPr>
  </w:style>
  <w:style w:type="table" w:styleId="OrtaGlgeleme2-Vurgu5">
    <w:name w:val="Medium Shading 2 Accent 5"/>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FFFFFF"/>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AkListe1">
    <w:name w:val="Açık Liste1"/>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C55A3C"/>
    <w:pPr>
      <w:spacing w:after="0" w:line="240" w:lineRule="auto"/>
    </w:pPr>
    <w:rPr>
      <w:rFonts w:ascii="Tahoma" w:eastAsia="Times New Roman" w:hAnsi="Tahoma" w:cs="Tahoma"/>
      <w:i/>
      <w:iCs/>
      <w:sz w:val="16"/>
      <w:szCs w:val="16"/>
      <w:lang w:val="en-US" w:eastAsia="en-US"/>
    </w:rPr>
  </w:style>
  <w:style w:type="character" w:customStyle="1" w:styleId="BalonMetniChar">
    <w:name w:val="Balon Metni Char"/>
    <w:basedOn w:val="VarsaylanParagrafYazTipi"/>
    <w:link w:val="BalonMetni"/>
    <w:uiPriority w:val="99"/>
    <w:semiHidden/>
    <w:rsid w:val="00C55A3C"/>
    <w:rPr>
      <w:rFonts w:ascii="Tahoma" w:eastAsia="Times New Roman" w:hAnsi="Tahoma" w:cs="Tahoma"/>
      <w:i/>
      <w:iCs/>
      <w:sz w:val="16"/>
      <w:szCs w:val="16"/>
      <w:lang w:val="en-US" w:eastAsia="en-US"/>
    </w:rPr>
  </w:style>
  <w:style w:type="table" w:styleId="AkGlgeleme-Vurgu5">
    <w:name w:val="Light Shading Accent 5"/>
    <w:basedOn w:val="NormalTablo"/>
    <w:uiPriority w:val="99"/>
    <w:rsid w:val="00C55A3C"/>
    <w:pPr>
      <w:spacing w:after="0" w:line="240" w:lineRule="auto"/>
    </w:pPr>
    <w:rPr>
      <w:rFonts w:ascii="Calibri" w:eastAsia="Times New Roman" w:hAnsi="Calibri" w:cs="Times New Roman"/>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OrtaListe2-Vurgu5">
    <w:name w:val="Medium List 2 Accent 5"/>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FFFFFF"/>
      </w:tcPr>
    </w:tblStylePr>
    <w:tblStylePr w:type="lastRow">
      <w:rPr>
        <w:rFonts w:cs="Times New Roman"/>
      </w:rPr>
      <w:tblPr/>
      <w:tcPr>
        <w:tcBorders>
          <w:top w:val="single" w:sz="8" w:space="0" w:color="5F5F5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F5F5F"/>
          <w:insideH w:val="nil"/>
          <w:insideV w:val="nil"/>
        </w:tcBorders>
        <w:shd w:val="clear" w:color="auto" w:fill="FFFFFF"/>
      </w:tcPr>
    </w:tblStylePr>
    <w:tblStylePr w:type="lastCol">
      <w:rPr>
        <w:rFonts w:cs="Times New Roman"/>
      </w:rPr>
      <w:tblPr/>
      <w:tcPr>
        <w:tcBorders>
          <w:top w:val="nil"/>
          <w:left w:val="single" w:sz="8" w:space="0" w:color="5F5F5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OrtaListe1-Vurgu5">
    <w:name w:val="Medium List 1 Accent 5"/>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5F5F5F"/>
        </w:tcBorders>
      </w:tcPr>
    </w:tblStylePr>
    <w:tblStylePr w:type="lastRow">
      <w:rPr>
        <w:rFonts w:cs="Times New Roman"/>
        <w:b/>
        <w:bCs/>
        <w:color w:val="000000"/>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OrtaKlavuz2-Vurgu5">
    <w:name w:val="Medium Grid 2 Accent 5"/>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FFFFFF"/>
      </w:tcPr>
    </w:tblStylePr>
  </w:style>
  <w:style w:type="table" w:styleId="KoyuListe-Vurgu5">
    <w:name w:val="Dark List Accent 5"/>
    <w:basedOn w:val="NormalTablo"/>
    <w:uiPriority w:val="99"/>
    <w:rsid w:val="00C55A3C"/>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FFFFFF"/>
          <w:insideH w:val="nil"/>
          <w:insideV w:val="nil"/>
        </w:tcBorders>
        <w:shd w:val="clear" w:color="auto" w:fill="474747"/>
      </w:tcPr>
    </w:tblStylePr>
    <w:tblStylePr w:type="lastCol">
      <w:rPr>
        <w:rFonts w:cs="Times New Roman"/>
      </w:rPr>
      <w:tblPr/>
      <w:tcPr>
        <w:tcBorders>
          <w:top w:val="nil"/>
          <w:left w:val="single" w:sz="18" w:space="0" w:color="FFFFFF"/>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OrtaKlavuz1-Vurgu5">
    <w:name w:val="Medium Grid 1 Accent 5"/>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AkKlavuz-Vurgu5">
    <w:name w:val="Light Grid Accent 5"/>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AkKlavuz-Vurgu11">
    <w:name w:val="Açık Kılavuz - Vurgu 11"/>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style>
  <w:style w:type="table" w:styleId="OrtaKlavuz3-Vurgu5">
    <w:name w:val="Medium Grid 3 Accent 5"/>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7D7D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F5F5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F5F5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F5F5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F5F5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FAFA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FAFAF"/>
      </w:tcPr>
    </w:tblStylePr>
  </w:style>
  <w:style w:type="table" w:styleId="RenkliKlavuz-Vurgu5">
    <w:name w:val="Colorful Grid Accent 5"/>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FFFFFF"/>
      </w:rPr>
      <w:tblPr/>
      <w:tcPr>
        <w:shd w:val="clear" w:color="auto" w:fill="474747"/>
      </w:tcPr>
    </w:tblStylePr>
    <w:tblStylePr w:type="lastCol">
      <w:rPr>
        <w:rFonts w:cs="Times New Roman"/>
        <w:color w:val="FFFFFF"/>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nkliListe-Vurgu6">
    <w:name w:val="Colorful List Accent 6"/>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rFonts w:cs="Times New Roman"/>
        <w:b/>
        <w:bCs/>
        <w:color w:val="FFFFFF"/>
      </w:rPr>
      <w:tblPr/>
      <w:tcPr>
        <w:tcBorders>
          <w:bottom w:val="single" w:sz="12" w:space="0" w:color="FFFFFF"/>
        </w:tcBorders>
        <w:shd w:val="clear" w:color="auto" w:fill="4C4C4C"/>
      </w:tcPr>
    </w:tblStylePr>
    <w:tblStylePr w:type="lastRow">
      <w:rPr>
        <w:rFonts w:cs="Times New Roman"/>
        <w:b/>
        <w:bCs/>
        <w:color w:val="4C4C4C"/>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character" w:styleId="AklamaBavurusu">
    <w:name w:val="annotation reference"/>
    <w:basedOn w:val="VarsaylanParagrafYazTipi"/>
    <w:uiPriority w:val="99"/>
    <w:semiHidden/>
    <w:rsid w:val="00C55A3C"/>
    <w:rPr>
      <w:rFonts w:cs="Times New Roman"/>
      <w:sz w:val="16"/>
      <w:szCs w:val="16"/>
    </w:rPr>
  </w:style>
  <w:style w:type="paragraph" w:styleId="AklamaMetni">
    <w:name w:val="annotation text"/>
    <w:basedOn w:val="Normal"/>
    <w:link w:val="AklamaMetniChar"/>
    <w:uiPriority w:val="99"/>
    <w:rsid w:val="00C55A3C"/>
    <w:pPr>
      <w:spacing w:line="240" w:lineRule="auto"/>
    </w:pPr>
    <w:rPr>
      <w:rFonts w:ascii="Calibri" w:eastAsia="Times New Roman" w:hAnsi="Calibri" w:cs="Times New Roman"/>
      <w:i/>
      <w:iCs/>
      <w:sz w:val="20"/>
      <w:szCs w:val="20"/>
      <w:lang w:val="en-US" w:eastAsia="en-US"/>
    </w:rPr>
  </w:style>
  <w:style w:type="character" w:customStyle="1" w:styleId="AklamaMetniChar">
    <w:name w:val="Açıklama Metni Char"/>
    <w:basedOn w:val="VarsaylanParagrafYazTipi"/>
    <w:link w:val="AklamaMetni"/>
    <w:uiPriority w:val="99"/>
    <w:rsid w:val="00C55A3C"/>
    <w:rPr>
      <w:rFonts w:ascii="Calibri" w:eastAsia="Times New Roman" w:hAnsi="Calibri" w:cs="Times New Roman"/>
      <w:i/>
      <w:iCs/>
      <w:sz w:val="20"/>
      <w:szCs w:val="20"/>
      <w:lang w:val="en-US" w:eastAsia="en-US"/>
    </w:rPr>
  </w:style>
  <w:style w:type="paragraph" w:styleId="AklamaKonusu">
    <w:name w:val="annotation subject"/>
    <w:basedOn w:val="AklamaMetni"/>
    <w:next w:val="AklamaMetni"/>
    <w:link w:val="AklamaKonusuChar"/>
    <w:uiPriority w:val="99"/>
    <w:semiHidden/>
    <w:rsid w:val="00C55A3C"/>
    <w:rPr>
      <w:b/>
      <w:bCs/>
    </w:rPr>
  </w:style>
  <w:style w:type="character" w:customStyle="1" w:styleId="AklamaKonusuChar">
    <w:name w:val="Açıklama Konusu Char"/>
    <w:basedOn w:val="AklamaMetniChar"/>
    <w:link w:val="AklamaKonusu"/>
    <w:uiPriority w:val="99"/>
    <w:semiHidden/>
    <w:rsid w:val="00C55A3C"/>
    <w:rPr>
      <w:rFonts w:ascii="Calibri" w:eastAsia="Times New Roman" w:hAnsi="Calibri" w:cs="Times New Roman"/>
      <w:b/>
      <w:bCs/>
      <w:i/>
      <w:iCs/>
      <w:sz w:val="20"/>
      <w:szCs w:val="20"/>
      <w:lang w:val="en-US" w:eastAsia="en-US"/>
    </w:rPr>
  </w:style>
  <w:style w:type="paragraph" w:customStyle="1" w:styleId="OrtaKlavuz21">
    <w:name w:val="Orta Kılavuz 21"/>
    <w:link w:val="OrtaKlavuz2Char"/>
    <w:uiPriority w:val="1"/>
    <w:qFormat/>
    <w:rsid w:val="00C55A3C"/>
    <w:pPr>
      <w:spacing w:line="288" w:lineRule="auto"/>
    </w:pPr>
    <w:rPr>
      <w:rFonts w:ascii="Calibri" w:eastAsia="Times New Roman" w:hAnsi="Calibri" w:cs="Times New Roman"/>
    </w:rPr>
  </w:style>
  <w:style w:type="character" w:customStyle="1" w:styleId="OrtaKlavuz2Char">
    <w:name w:val="Orta Kılavuz 2 Char"/>
    <w:link w:val="OrtaKlavuz21"/>
    <w:uiPriority w:val="1"/>
    <w:locked/>
    <w:rsid w:val="00C55A3C"/>
    <w:rPr>
      <w:rFonts w:ascii="Calibri" w:eastAsia="Times New Roman" w:hAnsi="Calibri" w:cs="Times New Roman"/>
    </w:rPr>
  </w:style>
  <w:style w:type="paragraph" w:styleId="stbilgi">
    <w:name w:val="header"/>
    <w:basedOn w:val="Normal"/>
    <w:link w:val="stbilgiChar"/>
    <w:uiPriority w:val="99"/>
    <w:rsid w:val="00C55A3C"/>
    <w:pPr>
      <w:tabs>
        <w:tab w:val="center" w:pos="4536"/>
        <w:tab w:val="right" w:pos="9072"/>
      </w:tabs>
      <w:spacing w:after="0" w:line="240" w:lineRule="auto"/>
    </w:pPr>
    <w:rPr>
      <w:rFonts w:ascii="Calibri" w:eastAsia="Times New Roman" w:hAnsi="Calibri" w:cs="Times New Roman"/>
      <w:i/>
      <w:iCs/>
      <w:sz w:val="20"/>
      <w:szCs w:val="20"/>
      <w:lang w:val="en-US" w:eastAsia="en-US"/>
    </w:rPr>
  </w:style>
  <w:style w:type="character" w:customStyle="1" w:styleId="stbilgiChar">
    <w:name w:val="Üstbilgi Char"/>
    <w:basedOn w:val="VarsaylanParagrafYazTipi"/>
    <w:link w:val="stbilgi"/>
    <w:uiPriority w:val="99"/>
    <w:rsid w:val="00C55A3C"/>
    <w:rPr>
      <w:rFonts w:ascii="Calibri" w:eastAsia="Times New Roman" w:hAnsi="Calibri" w:cs="Times New Roman"/>
      <w:i/>
      <w:iCs/>
      <w:sz w:val="20"/>
      <w:szCs w:val="20"/>
      <w:lang w:val="en-US" w:eastAsia="en-US"/>
    </w:rPr>
  </w:style>
  <w:style w:type="paragraph" w:styleId="Altbilgi">
    <w:name w:val="footer"/>
    <w:basedOn w:val="Normal"/>
    <w:link w:val="AltbilgiChar"/>
    <w:uiPriority w:val="99"/>
    <w:rsid w:val="00C55A3C"/>
    <w:pPr>
      <w:tabs>
        <w:tab w:val="center" w:pos="4536"/>
        <w:tab w:val="right" w:pos="9072"/>
      </w:tabs>
      <w:spacing w:after="0" w:line="240" w:lineRule="auto"/>
    </w:pPr>
    <w:rPr>
      <w:rFonts w:ascii="Calibri" w:eastAsia="Times New Roman" w:hAnsi="Calibri" w:cs="Times New Roman"/>
      <w:i/>
      <w:iCs/>
      <w:sz w:val="20"/>
      <w:szCs w:val="20"/>
      <w:lang w:val="en-US" w:eastAsia="en-US"/>
    </w:rPr>
  </w:style>
  <w:style w:type="character" w:customStyle="1" w:styleId="AltbilgiChar">
    <w:name w:val="Altbilgi Char"/>
    <w:basedOn w:val="VarsaylanParagrafYazTipi"/>
    <w:link w:val="Altbilgi"/>
    <w:uiPriority w:val="99"/>
    <w:rsid w:val="00C55A3C"/>
    <w:rPr>
      <w:rFonts w:ascii="Calibri" w:eastAsia="Times New Roman" w:hAnsi="Calibri" w:cs="Times New Roman"/>
      <w:i/>
      <w:iCs/>
      <w:sz w:val="20"/>
      <w:szCs w:val="20"/>
      <w:lang w:val="en-US" w:eastAsia="en-US"/>
    </w:rPr>
  </w:style>
  <w:style w:type="table" w:customStyle="1" w:styleId="AkGlgeleme-Vurgu111">
    <w:name w:val="Açık Gölgeleme - Vurgu 111"/>
    <w:uiPriority w:val="99"/>
    <w:rsid w:val="00C55A3C"/>
    <w:pPr>
      <w:spacing w:after="0" w:line="240" w:lineRule="auto"/>
    </w:pPr>
    <w:rPr>
      <w:rFonts w:ascii="Calibri" w:eastAsia="Times New Roman" w:hAnsi="Calibri"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style>
  <w:style w:type="table" w:customStyle="1" w:styleId="AkGlgeleme-Vurgu51">
    <w:name w:val="Açık Gölgeleme - Vurgu 51"/>
    <w:uiPriority w:val="99"/>
    <w:rsid w:val="00C55A3C"/>
    <w:pPr>
      <w:spacing w:after="0" w:line="240" w:lineRule="auto"/>
    </w:pPr>
    <w:rPr>
      <w:rFonts w:ascii="Calibri" w:eastAsia="Times New Roman" w:hAnsi="Calibri" w:cs="Times New Roman"/>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styleId="RenkliListe-Vurgu5">
    <w:name w:val="Colorful List Accent 5"/>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FFFFFF"/>
      </w:rPr>
      <w:tblPr/>
      <w:tcPr>
        <w:tcBorders>
          <w:bottom w:val="single" w:sz="12" w:space="0" w:color="FFFFFF"/>
        </w:tcBorders>
        <w:shd w:val="clear" w:color="auto" w:fill="3D3D3D"/>
      </w:tcPr>
    </w:tblStylePr>
    <w:tblStylePr w:type="lastRow">
      <w:rPr>
        <w:rFonts w:cs="Times New Roman"/>
        <w:b/>
        <w:bCs/>
        <w:color w:val="3D3D3D"/>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customStyle="1" w:styleId="AkGlgeleme-Vurgu52">
    <w:name w:val="Açık Gölgeleme - Vurgu 52"/>
    <w:uiPriority w:val="99"/>
    <w:rsid w:val="00C55A3C"/>
    <w:pPr>
      <w:spacing w:after="0" w:line="240" w:lineRule="auto"/>
    </w:pPr>
    <w:rPr>
      <w:rFonts w:ascii="Calibri" w:eastAsia="Times New Roman" w:hAnsi="Calibri" w:cs="Times New Roman"/>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AkGlgeleme-Vurgu12">
    <w:name w:val="Açık Gölgeleme - Vurgu 12"/>
    <w:uiPriority w:val="99"/>
    <w:rsid w:val="00C55A3C"/>
    <w:pPr>
      <w:spacing w:after="0" w:line="240" w:lineRule="auto"/>
    </w:pPr>
    <w:rPr>
      <w:rFonts w:ascii="Calibri" w:eastAsia="Times New Roman" w:hAnsi="Calibri"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style>
  <w:style w:type="table" w:styleId="RenkliKlavuz-Vurgu1">
    <w:name w:val="Colorful Grid Accent 1"/>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8"/>
    </w:tcPr>
    <w:tblStylePr w:type="firstRow">
      <w:rPr>
        <w:rFonts w:cs="Times New Roman"/>
        <w:b/>
        <w:bCs/>
      </w:rPr>
      <w:tblPr/>
      <w:tcPr>
        <w:shd w:val="clear" w:color="auto" w:fill="F1F1F1"/>
      </w:tcPr>
    </w:tblStylePr>
    <w:tblStylePr w:type="lastRow">
      <w:rPr>
        <w:rFonts w:cs="Times New Roman"/>
        <w:b/>
        <w:bCs/>
        <w:color w:val="000000"/>
      </w:rPr>
      <w:tblPr/>
      <w:tcPr>
        <w:shd w:val="clear" w:color="auto" w:fill="F1F1F1"/>
      </w:tcPr>
    </w:tblStylePr>
    <w:tblStylePr w:type="firstCol">
      <w:rPr>
        <w:rFonts w:cs="Times New Roman"/>
        <w:color w:val="FFFFFF"/>
      </w:rPr>
      <w:tblPr/>
      <w:tcPr>
        <w:shd w:val="clear" w:color="auto" w:fill="A5A5A5"/>
      </w:tcPr>
    </w:tblStylePr>
    <w:tblStylePr w:type="lastCol">
      <w:rPr>
        <w:rFonts w:cs="Times New Roman"/>
        <w:color w:val="FFFFFF"/>
      </w:rPr>
      <w:tblPr/>
      <w:tcPr>
        <w:shd w:val="clear" w:color="auto" w:fill="A5A5A5"/>
      </w:tcPr>
    </w:tblStylePr>
    <w:tblStylePr w:type="band1Vert">
      <w:rPr>
        <w:rFonts w:cs="Times New Roman"/>
      </w:rPr>
      <w:tblPr/>
      <w:tcPr>
        <w:shd w:val="clear" w:color="auto" w:fill="EEEEEE"/>
      </w:tcPr>
    </w:tblStylePr>
    <w:tblStylePr w:type="band1Horz">
      <w:rPr>
        <w:rFonts w:cs="Times New Roman"/>
      </w:rPr>
      <w:tblPr/>
      <w:tcPr>
        <w:shd w:val="clear" w:color="auto" w:fill="EEEEEE"/>
      </w:tcPr>
    </w:tblStylePr>
  </w:style>
  <w:style w:type="table" w:styleId="AkListe-Vurgu6">
    <w:name w:val="Light List Accent 6"/>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RenkliGlgeleme-Vurgu5">
    <w:name w:val="Colorful Shading Accent 5"/>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FFFFFF"/>
        <w:insideV w:val="single" w:sz="4" w:space="0" w:color="FFFFFF"/>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393939"/>
      </w:tcPr>
    </w:tblStylePr>
    <w:tblStylePr w:type="firstCol">
      <w:rPr>
        <w:rFonts w:cs="Times New Roman"/>
        <w:color w:val="FFFFFF"/>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FFFFFF"/>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AkListe-Vurgu5">
    <w:name w:val="Light List Accent 5"/>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customStyle="1" w:styleId="AkGlgeleme-Vurgu53">
    <w:name w:val="Açık Gölgeleme - Vurgu 53"/>
    <w:uiPriority w:val="99"/>
    <w:rsid w:val="00C55A3C"/>
    <w:pPr>
      <w:spacing w:after="0" w:line="240" w:lineRule="auto"/>
    </w:pPr>
    <w:rPr>
      <w:rFonts w:ascii="Calibri" w:eastAsia="Times New Roman" w:hAnsi="Calibri" w:cs="Times New Roman"/>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OrtaKlavuz2-Vurgu51">
    <w:name w:val="Orta Kılavuz 2 - Vurgu 51"/>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styleId="RenkliListe-Vurgu1">
    <w:name w:val="Colorful List Accent 1"/>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BFBFB"/>
    </w:tcPr>
    <w:tblStylePr w:type="firstRow">
      <w:rPr>
        <w:rFonts w:cs="Times New Roman"/>
        <w:b/>
        <w:bCs/>
        <w:color w:val="FFFFFF"/>
      </w:rPr>
      <w:tblPr/>
      <w:tcPr>
        <w:tcBorders>
          <w:bottom w:val="single" w:sz="12" w:space="0" w:color="FFFFFF"/>
        </w:tcBorders>
        <w:shd w:val="clear" w:color="auto" w:fill="8E8E8E"/>
      </w:tcPr>
    </w:tblStylePr>
    <w:tblStylePr w:type="lastRow">
      <w:rPr>
        <w:rFonts w:cs="Times New Roman"/>
        <w:b/>
        <w:bCs/>
        <w:color w:val="8E8E8E"/>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6F6F6"/>
      </w:tcPr>
    </w:tblStylePr>
    <w:tblStylePr w:type="band1Horz">
      <w:rPr>
        <w:rFonts w:cs="Times New Roman"/>
      </w:rPr>
      <w:tblPr/>
      <w:tcPr>
        <w:shd w:val="clear" w:color="auto" w:fill="F8F8F8"/>
      </w:tcPr>
    </w:tblStylePr>
  </w:style>
  <w:style w:type="table" w:customStyle="1" w:styleId="AkGlgeleme-Vurgu54">
    <w:name w:val="Açık Gölgeleme - Vurgu 54"/>
    <w:uiPriority w:val="99"/>
    <w:rsid w:val="00C55A3C"/>
    <w:pPr>
      <w:spacing w:after="0" w:line="240" w:lineRule="auto"/>
    </w:pPr>
    <w:rPr>
      <w:rFonts w:ascii="Calibri" w:eastAsia="Times New Roman" w:hAnsi="Calibri" w:cs="Times New Roman"/>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AkGlgeleme-Vurgu13">
    <w:name w:val="Açık Gölgeleme - Vurgu 13"/>
    <w:uiPriority w:val="99"/>
    <w:rsid w:val="00C55A3C"/>
    <w:pPr>
      <w:spacing w:after="0" w:line="240" w:lineRule="auto"/>
    </w:pPr>
    <w:rPr>
      <w:rFonts w:ascii="Calibri" w:eastAsia="Times New Roman" w:hAnsi="Calibri"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style>
  <w:style w:type="paragraph" w:styleId="AralkYok">
    <w:name w:val="No Spacing"/>
    <w:basedOn w:val="Normal"/>
    <w:link w:val="AralkYokChar"/>
    <w:uiPriority w:val="1"/>
    <w:qFormat/>
    <w:rsid w:val="00C55A3C"/>
    <w:pPr>
      <w:spacing w:after="0" w:line="240" w:lineRule="auto"/>
    </w:pPr>
    <w:rPr>
      <w:rFonts w:ascii="Calibri" w:eastAsia="Times New Roman" w:hAnsi="Calibri" w:cs="Times New Roman"/>
      <w:i/>
      <w:iCs/>
      <w:sz w:val="20"/>
      <w:szCs w:val="20"/>
      <w:lang w:val="en-US" w:eastAsia="en-US"/>
    </w:rPr>
  </w:style>
  <w:style w:type="character" w:customStyle="1" w:styleId="AralkYokChar">
    <w:name w:val="Aralık Yok Char"/>
    <w:basedOn w:val="VarsaylanParagrafYazTipi"/>
    <w:link w:val="AralkYok"/>
    <w:uiPriority w:val="1"/>
    <w:locked/>
    <w:rsid w:val="00C55A3C"/>
    <w:rPr>
      <w:rFonts w:ascii="Calibri" w:eastAsia="Times New Roman" w:hAnsi="Calibri" w:cs="Times New Roman"/>
      <w:i/>
      <w:iCs/>
      <w:sz w:val="20"/>
      <w:szCs w:val="20"/>
      <w:lang w:val="en-US" w:eastAsia="en-US"/>
    </w:rPr>
  </w:style>
  <w:style w:type="table" w:customStyle="1" w:styleId="OrtaKlavuz2-Vurgu314">
    <w:name w:val="Orta Kılavuz 2 - Vurgu 314"/>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styleId="OrtaKlavuz2-Vurgu3">
    <w:name w:val="Medium Grid 2 Accent 3"/>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FFFFFF"/>
      </w:tcPr>
    </w:tblStylePr>
  </w:style>
  <w:style w:type="table" w:customStyle="1" w:styleId="OrtaKlavuz2-Vurgu58">
    <w:name w:val="Orta Kılavuz 2 - Vurgu 58"/>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OrtaKlavuz2-Vurgu315">
    <w:name w:val="Orta Kılavuz 2 - Vurgu 315"/>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57">
    <w:name w:val="Orta Kılavuz 2 - Vurgu 57"/>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OrtaKlavuz2-Vurgu313">
    <w:name w:val="Orta Kılavuz 2 - Vurgu 313"/>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paragraph" w:styleId="KeskinTrnak">
    <w:name w:val="Intense Quote"/>
    <w:basedOn w:val="Normal"/>
    <w:next w:val="Normal"/>
    <w:link w:val="KeskinTrnakChar"/>
    <w:uiPriority w:val="30"/>
    <w:qFormat/>
    <w:rsid w:val="00C55A3C"/>
    <w:pPr>
      <w:pBdr>
        <w:top w:val="dotted" w:sz="8" w:space="10" w:color="B2B2B2"/>
        <w:bottom w:val="dotted" w:sz="8" w:space="10" w:color="B2B2B2"/>
      </w:pBdr>
      <w:spacing w:line="300" w:lineRule="auto"/>
      <w:ind w:left="2160" w:right="2160"/>
      <w:jc w:val="center"/>
    </w:pPr>
    <w:rPr>
      <w:rFonts w:ascii="Cambria" w:eastAsia="Times New Roman" w:hAnsi="Cambria" w:cs="Times New Roman"/>
      <w:b/>
      <w:bCs/>
      <w:i/>
      <w:iCs/>
      <w:color w:val="B2B2B2"/>
      <w:sz w:val="20"/>
      <w:szCs w:val="20"/>
      <w:lang w:val="en-US" w:eastAsia="en-US"/>
    </w:rPr>
  </w:style>
  <w:style w:type="character" w:customStyle="1" w:styleId="KeskinTrnakChar">
    <w:name w:val="Keskin Tırnak Char"/>
    <w:basedOn w:val="VarsaylanParagrafYazTipi"/>
    <w:link w:val="KeskinTrnak"/>
    <w:uiPriority w:val="30"/>
    <w:rsid w:val="00C55A3C"/>
    <w:rPr>
      <w:rFonts w:ascii="Cambria" w:eastAsia="Times New Roman" w:hAnsi="Cambria" w:cs="Times New Roman"/>
      <w:b/>
      <w:bCs/>
      <w:i/>
      <w:iCs/>
      <w:color w:val="B2B2B2"/>
      <w:sz w:val="20"/>
      <w:szCs w:val="20"/>
      <w:lang w:val="en-US" w:eastAsia="en-US"/>
    </w:rPr>
  </w:style>
  <w:style w:type="paragraph" w:styleId="Trnak">
    <w:name w:val="Quote"/>
    <w:basedOn w:val="Normal"/>
    <w:next w:val="Normal"/>
    <w:link w:val="TrnakChar"/>
    <w:uiPriority w:val="29"/>
    <w:qFormat/>
    <w:rsid w:val="00C55A3C"/>
    <w:pPr>
      <w:spacing w:line="288" w:lineRule="auto"/>
    </w:pPr>
    <w:rPr>
      <w:rFonts w:ascii="Calibri" w:eastAsia="Times New Roman" w:hAnsi="Calibri" w:cs="Times New Roman"/>
      <w:color w:val="858585"/>
      <w:sz w:val="20"/>
      <w:szCs w:val="20"/>
      <w:lang w:val="en-US" w:eastAsia="en-US"/>
    </w:rPr>
  </w:style>
  <w:style w:type="character" w:customStyle="1" w:styleId="TrnakChar">
    <w:name w:val="Tırnak Char"/>
    <w:basedOn w:val="VarsaylanParagrafYazTipi"/>
    <w:link w:val="Trnak"/>
    <w:uiPriority w:val="29"/>
    <w:rsid w:val="00C55A3C"/>
    <w:rPr>
      <w:rFonts w:ascii="Calibri" w:eastAsia="Times New Roman" w:hAnsi="Calibri" w:cs="Times New Roman"/>
      <w:color w:val="858585"/>
      <w:sz w:val="20"/>
      <w:szCs w:val="20"/>
      <w:lang w:val="en-US" w:eastAsia="en-US"/>
    </w:rPr>
  </w:style>
  <w:style w:type="paragraph" w:styleId="TBal">
    <w:name w:val="TOC Heading"/>
    <w:basedOn w:val="Balk1"/>
    <w:next w:val="Normal"/>
    <w:uiPriority w:val="39"/>
    <w:qFormat/>
    <w:rsid w:val="00C55A3C"/>
    <w:pPr>
      <w:keepNext w:val="0"/>
      <w:shd w:val="clear" w:color="auto" w:fill="EFEFEF"/>
      <w:tabs>
        <w:tab w:val="clear" w:pos="2860"/>
      </w:tabs>
      <w:spacing w:before="480" w:after="100" w:line="269" w:lineRule="auto"/>
      <w:contextualSpacing/>
      <w:jc w:val="left"/>
      <w:outlineLvl w:val="9"/>
    </w:pPr>
    <w:rPr>
      <w:b/>
      <w:bCs/>
      <w:iCs/>
      <w:color w:val="17365D" w:themeColor="text2" w:themeShade="BF"/>
      <w:sz w:val="28"/>
      <w:szCs w:val="22"/>
      <w:lang w:val="en-US" w:eastAsia="en-US"/>
    </w:rPr>
  </w:style>
  <w:style w:type="paragraph" w:styleId="T2">
    <w:name w:val="toc 2"/>
    <w:basedOn w:val="Normal"/>
    <w:next w:val="Normal"/>
    <w:autoRedefine/>
    <w:uiPriority w:val="39"/>
    <w:qFormat/>
    <w:rsid w:val="00C55A3C"/>
    <w:pPr>
      <w:spacing w:after="100" w:line="288" w:lineRule="auto"/>
      <w:ind w:left="220"/>
    </w:pPr>
    <w:rPr>
      <w:rFonts w:ascii="Calibri" w:eastAsia="Times New Roman" w:hAnsi="Calibri" w:cs="Times New Roman"/>
      <w:i/>
      <w:iCs/>
      <w:sz w:val="20"/>
      <w:szCs w:val="20"/>
      <w:lang w:val="en-US"/>
    </w:rPr>
  </w:style>
  <w:style w:type="paragraph" w:styleId="T1">
    <w:name w:val="toc 1"/>
    <w:basedOn w:val="Normal"/>
    <w:next w:val="Normal"/>
    <w:autoRedefine/>
    <w:uiPriority w:val="39"/>
    <w:qFormat/>
    <w:rsid w:val="00C55A3C"/>
    <w:pPr>
      <w:spacing w:after="100" w:line="288" w:lineRule="auto"/>
    </w:pPr>
    <w:rPr>
      <w:rFonts w:ascii="Calibri" w:eastAsia="Times New Roman" w:hAnsi="Calibri" w:cs="Times New Roman"/>
      <w:i/>
      <w:iCs/>
      <w:sz w:val="20"/>
      <w:szCs w:val="20"/>
      <w:lang w:val="en-US"/>
    </w:rPr>
  </w:style>
  <w:style w:type="paragraph" w:styleId="T3">
    <w:name w:val="toc 3"/>
    <w:basedOn w:val="Normal"/>
    <w:next w:val="Normal"/>
    <w:autoRedefine/>
    <w:uiPriority w:val="39"/>
    <w:qFormat/>
    <w:rsid w:val="00C55A3C"/>
    <w:pPr>
      <w:spacing w:after="100" w:line="288" w:lineRule="auto"/>
      <w:ind w:left="440"/>
    </w:pPr>
    <w:rPr>
      <w:rFonts w:ascii="Calibri" w:eastAsia="Times New Roman" w:hAnsi="Calibri" w:cs="Times New Roman"/>
      <w:i/>
      <w:iCs/>
      <w:sz w:val="20"/>
      <w:szCs w:val="20"/>
      <w:lang w:val="en-US"/>
    </w:rPr>
  </w:style>
  <w:style w:type="table" w:customStyle="1" w:styleId="OrtaKlavuz2-Vurgu312">
    <w:name w:val="Orta Kılavuz 2 - Vurgu 312"/>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311">
    <w:name w:val="Orta Kılavuz 2 - Vurgu 311"/>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56">
    <w:name w:val="Orta Kılavuz 2 - Vurgu 56"/>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NormalTablo1">
    <w:name w:val="Normal Tablo1"/>
    <w:uiPriority w:val="99"/>
    <w:semiHidden/>
    <w:rsid w:val="00C55A3C"/>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styleId="TabloKlavuz7">
    <w:name w:val="Table Grid 7"/>
    <w:basedOn w:val="NormalTablo"/>
    <w:uiPriority w:val="99"/>
    <w:rsid w:val="00C55A3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OrtaKlavuz2-Vurgu31">
    <w:name w:val="Orta Kılavuz 2 - Vurgu 31"/>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52">
    <w:name w:val="Orta Kılavuz 2 - Vurgu 52"/>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paragraph" w:styleId="ResimYazs">
    <w:name w:val="caption"/>
    <w:basedOn w:val="Normal"/>
    <w:next w:val="Normal"/>
    <w:uiPriority w:val="35"/>
    <w:qFormat/>
    <w:rsid w:val="00C55A3C"/>
    <w:pPr>
      <w:spacing w:line="288" w:lineRule="auto"/>
    </w:pPr>
    <w:rPr>
      <w:rFonts w:ascii="Calibri" w:eastAsia="Times New Roman" w:hAnsi="Calibri" w:cs="Times New Roman"/>
      <w:b/>
      <w:bCs/>
      <w:i/>
      <w:iCs/>
      <w:color w:val="858585"/>
      <w:sz w:val="18"/>
      <w:szCs w:val="18"/>
      <w:lang w:val="en-US" w:eastAsia="en-US"/>
    </w:rPr>
  </w:style>
  <w:style w:type="table" w:customStyle="1" w:styleId="OrtaKlavuz2-Vurgu35">
    <w:name w:val="Orta Kılavuz 2 - Vurgu 35"/>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53">
    <w:name w:val="Orta Kılavuz 2 - Vurgu 53"/>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OrtaKlavuz2-Vurgu55">
    <w:name w:val="Orta Kılavuz 2 - Vurgu 55"/>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OrtaKlavuz2-Vurgu54">
    <w:name w:val="Orta Kılavuz 2 - Vurgu 54"/>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styleId="OrtaKlavuz2-Vurgu6">
    <w:name w:val="Medium Grid 2 Accent 6"/>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FFFFFF"/>
      </w:tcPr>
    </w:tblStylePr>
  </w:style>
  <w:style w:type="table" w:customStyle="1" w:styleId="OrtaKlavuz2-Vurgu32">
    <w:name w:val="Orta Kılavuz 2 - Vurgu 32"/>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321">
    <w:name w:val="Orta Kılavuz 2 - Vurgu 321"/>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33">
    <w:name w:val="Orta Kılavuz 2 - Vurgu 33"/>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OrtaKlavuz2-Vurgu34">
    <w:name w:val="Orta Kılavuz 2 - Vurgu 34"/>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paragraph" w:styleId="GvdeMetni">
    <w:name w:val="Body Text"/>
    <w:basedOn w:val="Normal"/>
    <w:link w:val="GvdeMetniChar"/>
    <w:rsid w:val="00C55A3C"/>
    <w:pPr>
      <w:suppressAutoHyphens/>
      <w:spacing w:after="120" w:line="266" w:lineRule="auto"/>
      <w:textAlignment w:val="center"/>
    </w:pPr>
    <w:rPr>
      <w:rFonts w:ascii="Times New Roman" w:eastAsia="Times New Roman" w:hAnsi="Times New Roman" w:cs="Times New Roman"/>
      <w:b/>
      <w:i/>
      <w:iCs/>
      <w:sz w:val="20"/>
      <w:szCs w:val="20"/>
      <w:lang w:val="en-US" w:eastAsia="ar-SA"/>
    </w:rPr>
  </w:style>
  <w:style w:type="character" w:customStyle="1" w:styleId="GvdeMetniChar">
    <w:name w:val="Gövde Metni Char"/>
    <w:basedOn w:val="VarsaylanParagrafYazTipi"/>
    <w:link w:val="GvdeMetni"/>
    <w:rsid w:val="00C55A3C"/>
    <w:rPr>
      <w:rFonts w:ascii="Times New Roman" w:eastAsia="Times New Roman" w:hAnsi="Times New Roman" w:cs="Times New Roman"/>
      <w:b/>
      <w:i/>
      <w:iCs/>
      <w:sz w:val="20"/>
      <w:szCs w:val="20"/>
      <w:lang w:val="en-US" w:eastAsia="ar-SA"/>
    </w:rPr>
  </w:style>
  <w:style w:type="paragraph" w:styleId="KonuBal">
    <w:name w:val="Title"/>
    <w:basedOn w:val="Normal"/>
    <w:next w:val="Normal"/>
    <w:link w:val="KonuBalChar"/>
    <w:uiPriority w:val="10"/>
    <w:qFormat/>
    <w:rsid w:val="00C55A3C"/>
    <w:pPr>
      <w:pBdr>
        <w:top w:val="single" w:sz="48" w:space="0" w:color="B2B2B2"/>
        <w:bottom w:val="single" w:sz="48" w:space="0" w:color="B2B2B2"/>
      </w:pBdr>
      <w:shd w:val="clear" w:color="auto" w:fill="B2B2B2"/>
      <w:spacing w:after="0" w:line="240" w:lineRule="auto"/>
      <w:jc w:val="center"/>
    </w:pPr>
    <w:rPr>
      <w:rFonts w:ascii="Cambria" w:eastAsia="Times New Roman" w:hAnsi="Cambria" w:cs="Times New Roman"/>
      <w:i/>
      <w:iCs/>
      <w:color w:val="FFFFFF"/>
      <w:spacing w:val="10"/>
      <w:sz w:val="48"/>
      <w:szCs w:val="48"/>
      <w:lang w:val="en-US" w:eastAsia="en-US"/>
    </w:rPr>
  </w:style>
  <w:style w:type="character" w:customStyle="1" w:styleId="KonuBalChar">
    <w:name w:val="Konu Başlığı Char"/>
    <w:basedOn w:val="VarsaylanParagrafYazTipi"/>
    <w:link w:val="KonuBal"/>
    <w:uiPriority w:val="10"/>
    <w:rsid w:val="00C55A3C"/>
    <w:rPr>
      <w:rFonts w:ascii="Cambria" w:eastAsia="Times New Roman" w:hAnsi="Cambria" w:cs="Times New Roman"/>
      <w:i/>
      <w:iCs/>
      <w:color w:val="FFFFFF"/>
      <w:spacing w:val="10"/>
      <w:sz w:val="48"/>
      <w:szCs w:val="48"/>
      <w:shd w:val="clear" w:color="auto" w:fill="B2B2B2"/>
      <w:lang w:val="en-US" w:eastAsia="en-US"/>
    </w:rPr>
  </w:style>
  <w:style w:type="paragraph" w:styleId="AltKonuBal">
    <w:name w:val="Subtitle"/>
    <w:basedOn w:val="Normal"/>
    <w:next w:val="Normal"/>
    <w:link w:val="AltKonuBalChar"/>
    <w:uiPriority w:val="11"/>
    <w:qFormat/>
    <w:rsid w:val="00C55A3C"/>
    <w:pPr>
      <w:pBdr>
        <w:bottom w:val="dotted" w:sz="8" w:space="10" w:color="B2B2B2"/>
      </w:pBdr>
      <w:spacing w:before="200" w:after="900" w:line="240" w:lineRule="auto"/>
      <w:jc w:val="center"/>
    </w:pPr>
    <w:rPr>
      <w:rFonts w:ascii="Cambria" w:eastAsia="Times New Roman" w:hAnsi="Cambria" w:cs="Times New Roman"/>
      <w:i/>
      <w:iCs/>
      <w:color w:val="585858"/>
      <w:sz w:val="24"/>
      <w:szCs w:val="24"/>
      <w:lang w:val="en-US" w:eastAsia="en-US"/>
    </w:rPr>
  </w:style>
  <w:style w:type="character" w:customStyle="1" w:styleId="AltKonuBalChar">
    <w:name w:val="Alt Konu Başlığı Char"/>
    <w:basedOn w:val="VarsaylanParagrafYazTipi"/>
    <w:link w:val="AltKonuBal"/>
    <w:uiPriority w:val="11"/>
    <w:rsid w:val="00C55A3C"/>
    <w:rPr>
      <w:rFonts w:ascii="Cambria" w:eastAsia="Times New Roman" w:hAnsi="Cambria" w:cs="Times New Roman"/>
      <w:i/>
      <w:iCs/>
      <w:color w:val="585858"/>
      <w:sz w:val="24"/>
      <w:szCs w:val="24"/>
      <w:lang w:val="en-US" w:eastAsia="en-US"/>
    </w:rPr>
  </w:style>
  <w:style w:type="character" w:styleId="Gl">
    <w:name w:val="Strong"/>
    <w:basedOn w:val="VarsaylanParagrafYazTipi"/>
    <w:uiPriority w:val="22"/>
    <w:qFormat/>
    <w:rsid w:val="00C55A3C"/>
    <w:rPr>
      <w:rFonts w:cs="Times New Roman"/>
      <w:b/>
      <w:spacing w:val="0"/>
    </w:rPr>
  </w:style>
  <w:style w:type="character" w:styleId="Vurgu">
    <w:name w:val="Emphasis"/>
    <w:basedOn w:val="VarsaylanParagrafYazTipi"/>
    <w:uiPriority w:val="20"/>
    <w:qFormat/>
    <w:rsid w:val="00C55A3C"/>
    <w:rPr>
      <w:rFonts w:ascii="Cambria" w:hAnsi="Cambria" w:cs="Times New Roman"/>
      <w:b/>
      <w:i/>
      <w:color w:val="B2B2B2"/>
      <w:bdr w:val="single" w:sz="18" w:space="0" w:color="EFEFEF"/>
      <w:shd w:val="clear" w:color="auto" w:fill="EFEFEF"/>
    </w:rPr>
  </w:style>
  <w:style w:type="character" w:styleId="GlVurgulama">
    <w:name w:val="Intense Emphasis"/>
    <w:basedOn w:val="VarsaylanParagrafYazTipi"/>
    <w:uiPriority w:val="21"/>
    <w:qFormat/>
    <w:rsid w:val="00C55A3C"/>
    <w:rPr>
      <w:rFonts w:ascii="Cambria" w:hAnsi="Cambria" w:cs="Times New Roman"/>
      <w:b/>
      <w:i/>
      <w:color w:val="FFFFFF"/>
      <w:bdr w:val="single" w:sz="18" w:space="0" w:color="B2B2B2"/>
      <w:shd w:val="clear" w:color="auto" w:fill="B2B2B2"/>
      <w:vertAlign w:val="baseline"/>
    </w:rPr>
  </w:style>
  <w:style w:type="character" w:styleId="HafifBavuru">
    <w:name w:val="Subtle Reference"/>
    <w:basedOn w:val="VarsaylanParagrafYazTipi"/>
    <w:uiPriority w:val="31"/>
    <w:qFormat/>
    <w:rsid w:val="00C55A3C"/>
    <w:rPr>
      <w:rFonts w:cs="Times New Roman"/>
      <w:i/>
      <w:smallCaps/>
      <w:color w:val="B2B2B2"/>
      <w:u w:color="B2B2B2"/>
    </w:rPr>
  </w:style>
  <w:style w:type="character" w:styleId="GlBavuru">
    <w:name w:val="Intense Reference"/>
    <w:basedOn w:val="VarsaylanParagrafYazTipi"/>
    <w:uiPriority w:val="32"/>
    <w:qFormat/>
    <w:rsid w:val="00C55A3C"/>
    <w:rPr>
      <w:rFonts w:cs="Times New Roman"/>
      <w:b/>
      <w:i/>
      <w:smallCaps/>
      <w:color w:val="B2B2B2"/>
      <w:u w:color="B2B2B2"/>
    </w:rPr>
  </w:style>
  <w:style w:type="character" w:styleId="KitapBal">
    <w:name w:val="Book Title"/>
    <w:basedOn w:val="VarsaylanParagrafYazTipi"/>
    <w:uiPriority w:val="33"/>
    <w:qFormat/>
    <w:rsid w:val="00C55A3C"/>
    <w:rPr>
      <w:rFonts w:ascii="Cambria" w:hAnsi="Cambria" w:cs="Times New Roman"/>
      <w:b/>
      <w:i/>
      <w:smallCaps/>
      <w:color w:val="858585"/>
      <w:u w:val="single"/>
    </w:rPr>
  </w:style>
  <w:style w:type="table" w:styleId="AkListe-Vurgu2">
    <w:name w:val="Light List Accent 2"/>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B2B2B2"/>
      </w:tcPr>
    </w:tblStylePr>
    <w:tblStylePr w:type="lastRow">
      <w:pPr>
        <w:spacing w:before="0" w:after="0"/>
      </w:pPr>
      <w:rPr>
        <w:rFonts w:cs="Times New Roman"/>
        <w:b/>
        <w:bCs/>
      </w:rPr>
      <w:tblPr/>
      <w:tcPr>
        <w:tcBorders>
          <w:top w:val="double" w:sz="6" w:space="0" w:color="B2B2B2"/>
          <w:left w:val="single" w:sz="8" w:space="0" w:color="B2B2B2"/>
          <w:bottom w:val="single" w:sz="8" w:space="0" w:color="B2B2B2"/>
          <w:right w:val="single" w:sz="8" w:space="0" w:color="B2B2B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2B2B2"/>
          <w:left w:val="single" w:sz="8" w:space="0" w:color="B2B2B2"/>
          <w:bottom w:val="single" w:sz="8" w:space="0" w:color="B2B2B2"/>
          <w:right w:val="single" w:sz="8" w:space="0" w:color="B2B2B2"/>
        </w:tcBorders>
      </w:tcPr>
    </w:tblStylePr>
    <w:tblStylePr w:type="band1Horz">
      <w:rPr>
        <w:rFonts w:cs="Times New Roman"/>
      </w:rPr>
      <w:tblPr/>
      <w:tcPr>
        <w:tcBorders>
          <w:top w:val="single" w:sz="8" w:space="0" w:color="B2B2B2"/>
          <w:left w:val="single" w:sz="8" w:space="0" w:color="B2B2B2"/>
          <w:bottom w:val="single" w:sz="8" w:space="0" w:color="B2B2B2"/>
          <w:right w:val="single" w:sz="8" w:space="0" w:color="B2B2B2"/>
        </w:tcBorders>
      </w:tcPr>
    </w:tblStylePr>
  </w:style>
  <w:style w:type="table" w:styleId="OrtaGlgeleme2-Vurgu2">
    <w:name w:val="Medium Shading 2 Accent 2"/>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B2B2B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B2B2B2"/>
      </w:tcPr>
    </w:tblStylePr>
    <w:tblStylePr w:type="lastCol">
      <w:rPr>
        <w:rFonts w:cs="Times New Roman"/>
        <w:b/>
        <w:bCs/>
        <w:color w:val="FFFFFF"/>
      </w:rPr>
      <w:tblPr/>
      <w:tcPr>
        <w:tcBorders>
          <w:left w:val="nil"/>
          <w:right w:val="nil"/>
          <w:insideH w:val="nil"/>
          <w:insideV w:val="nil"/>
        </w:tcBorders>
        <w:shd w:val="clear" w:color="auto" w:fill="B2B2B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OrtaKlavuz3-Vurgu2">
    <w:name w:val="Medium Grid 3 Accent 2"/>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EBE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2B2B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2B2B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B2B2B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B2B2B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8D8D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D8D8"/>
      </w:tcPr>
    </w:tblStylePr>
  </w:style>
  <w:style w:type="table" w:styleId="RenkliGlgeleme-Vurgu2">
    <w:name w:val="Colorful Shading Accent 2"/>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B2B2B2"/>
        <w:left w:val="single" w:sz="4" w:space="0" w:color="B2B2B2"/>
        <w:bottom w:val="single" w:sz="4" w:space="0" w:color="B2B2B2"/>
        <w:right w:val="single" w:sz="4" w:space="0" w:color="B2B2B2"/>
        <w:insideH w:val="single" w:sz="4" w:space="0" w:color="FFFFFF"/>
        <w:insideV w:val="single" w:sz="4" w:space="0" w:color="FFFFFF"/>
      </w:tblBorders>
      <w:tblCellMar>
        <w:top w:w="0" w:type="dxa"/>
        <w:left w:w="108" w:type="dxa"/>
        <w:bottom w:w="0" w:type="dxa"/>
        <w:right w:w="108" w:type="dxa"/>
      </w:tblCellMar>
    </w:tblPr>
    <w:tcPr>
      <w:shd w:val="clear" w:color="auto" w:fill="F7F7F7"/>
    </w:tcPr>
    <w:tblStylePr w:type="firstRow">
      <w:rPr>
        <w:rFonts w:cs="Times New Roman"/>
        <w:b/>
        <w:bCs/>
      </w:rPr>
      <w:tblPr/>
      <w:tcPr>
        <w:tcBorders>
          <w:top w:val="nil"/>
          <w:left w:val="nil"/>
          <w:bottom w:val="single" w:sz="24" w:space="0" w:color="B2B2B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A6A6A"/>
      </w:tcPr>
    </w:tblStylePr>
    <w:tblStylePr w:type="firstCol">
      <w:rPr>
        <w:rFonts w:cs="Times New Roman"/>
        <w:color w:val="FFFFFF"/>
      </w:rPr>
      <w:tblPr/>
      <w:tcPr>
        <w:tcBorders>
          <w:top w:val="nil"/>
          <w:left w:val="nil"/>
          <w:bottom w:val="nil"/>
          <w:right w:val="nil"/>
          <w:insideH w:val="single" w:sz="4" w:space="0" w:color="6A6A6A"/>
          <w:insideV w:val="nil"/>
        </w:tcBorders>
        <w:shd w:val="clear" w:color="auto" w:fill="6A6A6A"/>
      </w:tcPr>
    </w:tblStylePr>
    <w:tblStylePr w:type="lastCol">
      <w:rPr>
        <w:rFonts w:cs="Times New Roman"/>
        <w:color w:val="FFFFFF"/>
      </w:rPr>
      <w:tblPr/>
      <w:tcPr>
        <w:tcBorders>
          <w:top w:val="nil"/>
          <w:left w:val="nil"/>
          <w:bottom w:val="nil"/>
          <w:right w:val="nil"/>
          <w:insideH w:val="nil"/>
          <w:insideV w:val="nil"/>
        </w:tcBorders>
        <w:shd w:val="clear" w:color="auto" w:fill="6A6A6A"/>
      </w:tcPr>
    </w:tblStylePr>
    <w:tblStylePr w:type="band1Vert">
      <w:rPr>
        <w:rFonts w:cs="Times New Roman"/>
      </w:rPr>
      <w:tblPr/>
      <w:tcPr>
        <w:shd w:val="clear" w:color="auto" w:fill="E0E0E0"/>
      </w:tcPr>
    </w:tblStylePr>
    <w:tblStylePr w:type="band1Horz">
      <w:rPr>
        <w:rFonts w:cs="Times New Roman"/>
      </w:rPr>
      <w:tblPr/>
      <w:tcPr>
        <w:shd w:val="clear" w:color="auto" w:fill="D8D8D8"/>
      </w:tcPr>
    </w:tblStylePr>
    <w:tblStylePr w:type="neCell">
      <w:rPr>
        <w:rFonts w:cs="Times New Roman"/>
        <w:color w:val="000000"/>
      </w:rPr>
    </w:tblStylePr>
    <w:tblStylePr w:type="nwCell">
      <w:rPr>
        <w:rFonts w:cs="Times New Roman"/>
        <w:color w:val="000000"/>
      </w:rPr>
    </w:tblStylePr>
  </w:style>
  <w:style w:type="table" w:styleId="RenkliKlavuz-Vurgu2">
    <w:name w:val="Colorful Grid Accent 2"/>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FEFEF"/>
    </w:tcPr>
    <w:tblStylePr w:type="firstRow">
      <w:rPr>
        <w:rFonts w:cs="Times New Roman"/>
        <w:b/>
        <w:bCs/>
      </w:rPr>
      <w:tblPr/>
      <w:tcPr>
        <w:shd w:val="clear" w:color="auto" w:fill="E0E0E0"/>
      </w:tcPr>
    </w:tblStylePr>
    <w:tblStylePr w:type="lastRow">
      <w:rPr>
        <w:rFonts w:cs="Times New Roman"/>
        <w:b/>
        <w:bCs/>
        <w:color w:val="000000"/>
      </w:rPr>
      <w:tblPr/>
      <w:tcPr>
        <w:shd w:val="clear" w:color="auto" w:fill="E0E0E0"/>
      </w:tcPr>
    </w:tblStylePr>
    <w:tblStylePr w:type="firstCol">
      <w:rPr>
        <w:rFonts w:cs="Times New Roman"/>
        <w:color w:val="FFFFFF"/>
      </w:rPr>
      <w:tblPr/>
      <w:tcPr>
        <w:shd w:val="clear" w:color="auto" w:fill="858585"/>
      </w:tcPr>
    </w:tblStylePr>
    <w:tblStylePr w:type="lastCol">
      <w:rPr>
        <w:rFonts w:cs="Times New Roman"/>
        <w:color w:val="FFFFFF"/>
      </w:rPr>
      <w:tblPr/>
      <w:tcPr>
        <w:shd w:val="clear" w:color="auto" w:fill="858585"/>
      </w:tcPr>
    </w:tblStylePr>
    <w:tblStylePr w:type="band1Vert">
      <w:rPr>
        <w:rFonts w:cs="Times New Roman"/>
      </w:rPr>
      <w:tblPr/>
      <w:tcPr>
        <w:shd w:val="clear" w:color="auto" w:fill="D8D8D8"/>
      </w:tcPr>
    </w:tblStylePr>
    <w:tblStylePr w:type="band1Horz">
      <w:rPr>
        <w:rFonts w:cs="Times New Roman"/>
      </w:rPr>
      <w:tblPr/>
      <w:tcPr>
        <w:shd w:val="clear" w:color="auto" w:fill="D8D8D8"/>
      </w:tcPr>
    </w:tblStylePr>
  </w:style>
  <w:style w:type="table" w:customStyle="1" w:styleId="ColorfulGrid1">
    <w:name w:val="Colorful Grid1"/>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RenkliKlavuz-Vurgu3">
    <w:name w:val="Colorful Grid Accent 3"/>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FFFFFF"/>
      </w:rPr>
      <w:tblPr/>
      <w:tcPr>
        <w:shd w:val="clear" w:color="auto" w:fill="707070"/>
      </w:tcPr>
    </w:tblStylePr>
    <w:tblStylePr w:type="lastCol">
      <w:rPr>
        <w:rFonts w:cs="Times New Roman"/>
        <w:color w:val="FFFFFF"/>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RenkliKlavuz-Vurgu6">
    <w:name w:val="Colorful Grid Accent 6"/>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FFFFFF"/>
      </w:rPr>
      <w:tblPr/>
      <w:tcPr>
        <w:shd w:val="clear" w:color="auto" w:fill="393939"/>
      </w:tcPr>
    </w:tblStylePr>
    <w:tblStylePr w:type="lastCol">
      <w:rPr>
        <w:rFonts w:cs="Times New Roman"/>
        <w:color w:val="FFFFFF"/>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RenkliKlavuz-Vurgu4">
    <w:name w:val="Colorful Grid Accent 4"/>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5E5"/>
    </w:tcPr>
    <w:tblStylePr w:type="firstRow">
      <w:rPr>
        <w:rFonts w:cs="Times New Roman"/>
        <w:b/>
        <w:bCs/>
      </w:rPr>
      <w:tblPr/>
      <w:tcPr>
        <w:shd w:val="clear" w:color="auto" w:fill="CCCCCC"/>
      </w:tcPr>
    </w:tblStylePr>
    <w:tblStylePr w:type="lastRow">
      <w:rPr>
        <w:rFonts w:cs="Times New Roman"/>
        <w:b/>
        <w:bCs/>
        <w:color w:val="000000"/>
      </w:rPr>
      <w:tblPr/>
      <w:tcPr>
        <w:shd w:val="clear" w:color="auto" w:fill="CCCCCC"/>
      </w:tcPr>
    </w:tblStylePr>
    <w:tblStylePr w:type="firstCol">
      <w:rPr>
        <w:rFonts w:cs="Times New Roman"/>
        <w:color w:val="FFFFFF"/>
      </w:rPr>
      <w:tblPr/>
      <w:tcPr>
        <w:shd w:val="clear" w:color="auto" w:fill="5F5F5F"/>
      </w:tcPr>
    </w:tblStylePr>
    <w:tblStylePr w:type="lastCol">
      <w:rPr>
        <w:rFonts w:cs="Times New Roman"/>
        <w:color w:val="FFFFFF"/>
      </w:rPr>
      <w:tblPr/>
      <w:tcPr>
        <w:shd w:val="clear" w:color="auto" w:fill="5F5F5F"/>
      </w:tcPr>
    </w:tblStylePr>
    <w:tblStylePr w:type="band1Vert">
      <w:rPr>
        <w:rFonts w:cs="Times New Roman"/>
      </w:rPr>
      <w:tblPr/>
      <w:tcPr>
        <w:shd w:val="clear" w:color="auto" w:fill="BFBFBF"/>
      </w:tcPr>
    </w:tblStylePr>
    <w:tblStylePr w:type="band1Horz">
      <w:rPr>
        <w:rFonts w:cs="Times New Roman"/>
      </w:rPr>
      <w:tblPr/>
      <w:tcPr>
        <w:shd w:val="clear" w:color="auto" w:fill="BFBFBF"/>
      </w:tcPr>
    </w:tblStylePr>
  </w:style>
  <w:style w:type="table" w:styleId="RenkliGlgeleme-Vurgu3">
    <w:name w:val="Colorful Shading Accent 3"/>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808080"/>
        <w:left w:val="single" w:sz="4" w:space="0" w:color="969696"/>
        <w:bottom w:val="single" w:sz="4" w:space="0" w:color="969696"/>
        <w:right w:val="single" w:sz="4" w:space="0" w:color="969696"/>
        <w:insideH w:val="single" w:sz="4" w:space="0" w:color="FFFFFF"/>
        <w:insideV w:val="single" w:sz="4" w:space="0" w:color="FFFFFF"/>
      </w:tblBorders>
      <w:tblCellMar>
        <w:top w:w="0" w:type="dxa"/>
        <w:left w:w="108" w:type="dxa"/>
        <w:bottom w:w="0" w:type="dxa"/>
        <w:right w:w="108" w:type="dxa"/>
      </w:tblCellMar>
    </w:tblPr>
    <w:tcPr>
      <w:shd w:val="clear" w:color="auto" w:fill="F4F4F4"/>
    </w:tcPr>
    <w:tblStylePr w:type="firstRow">
      <w:rPr>
        <w:rFonts w:cs="Times New Roman"/>
        <w:b/>
        <w:bCs/>
      </w:rPr>
      <w:tblPr/>
      <w:tcPr>
        <w:tcBorders>
          <w:top w:val="nil"/>
          <w:left w:val="nil"/>
          <w:bottom w:val="single" w:sz="24" w:space="0" w:color="80808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A5A5A"/>
      </w:tcPr>
    </w:tblStylePr>
    <w:tblStylePr w:type="firstCol">
      <w:rPr>
        <w:rFonts w:cs="Times New Roman"/>
        <w:color w:val="FFFFFF"/>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FFFFFF"/>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style>
  <w:style w:type="table" w:styleId="RenkliGlgeleme-Vurgu1">
    <w:name w:val="Colorful Shading Accent 1"/>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B2B2B2"/>
        <w:left w:val="single" w:sz="4" w:space="0" w:color="DDDDDD"/>
        <w:bottom w:val="single" w:sz="4" w:space="0" w:color="DDDDDD"/>
        <w:right w:val="single" w:sz="4" w:space="0" w:color="DDDDDD"/>
        <w:insideH w:val="single" w:sz="4" w:space="0" w:color="FFFFFF"/>
        <w:insideV w:val="single" w:sz="4" w:space="0" w:color="FFFFFF"/>
      </w:tblBorders>
      <w:tblCellMar>
        <w:top w:w="0" w:type="dxa"/>
        <w:left w:w="108" w:type="dxa"/>
        <w:bottom w:w="0" w:type="dxa"/>
        <w:right w:w="108" w:type="dxa"/>
      </w:tblCellMar>
    </w:tblPr>
    <w:tcPr>
      <w:shd w:val="clear" w:color="auto" w:fill="FBFBFB"/>
    </w:tcPr>
    <w:tblStylePr w:type="firstRow">
      <w:rPr>
        <w:rFonts w:cs="Times New Roman"/>
        <w:b/>
        <w:bCs/>
      </w:rPr>
      <w:tblPr/>
      <w:tcPr>
        <w:tcBorders>
          <w:top w:val="nil"/>
          <w:left w:val="nil"/>
          <w:bottom w:val="single" w:sz="24" w:space="0" w:color="B2B2B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48484"/>
      </w:tcPr>
    </w:tblStylePr>
    <w:tblStylePr w:type="firstCol">
      <w:rPr>
        <w:rFonts w:cs="Times New Roman"/>
        <w:color w:val="FFFFFF"/>
      </w:rPr>
      <w:tblPr/>
      <w:tcPr>
        <w:tcBorders>
          <w:top w:val="nil"/>
          <w:left w:val="nil"/>
          <w:bottom w:val="nil"/>
          <w:right w:val="nil"/>
          <w:insideH w:val="single" w:sz="4" w:space="0" w:color="848484"/>
          <w:insideV w:val="nil"/>
        </w:tcBorders>
        <w:shd w:val="clear" w:color="auto" w:fill="848484"/>
      </w:tcPr>
    </w:tblStylePr>
    <w:tblStylePr w:type="lastCol">
      <w:rPr>
        <w:rFonts w:cs="Times New Roman"/>
        <w:color w:val="FFFFFF"/>
      </w:rPr>
      <w:tblPr/>
      <w:tcPr>
        <w:tcBorders>
          <w:top w:val="nil"/>
          <w:left w:val="nil"/>
          <w:bottom w:val="nil"/>
          <w:right w:val="nil"/>
          <w:insideH w:val="nil"/>
          <w:insideV w:val="nil"/>
        </w:tcBorders>
        <w:shd w:val="clear" w:color="auto" w:fill="848484"/>
      </w:tcPr>
    </w:tblStylePr>
    <w:tblStylePr w:type="band1Vert">
      <w:rPr>
        <w:rFonts w:cs="Times New Roman"/>
      </w:rPr>
      <w:tblPr/>
      <w:tcPr>
        <w:shd w:val="clear" w:color="auto" w:fill="F1F1F1"/>
      </w:tcPr>
    </w:tblStylePr>
    <w:tblStylePr w:type="band1Horz">
      <w:rPr>
        <w:rFonts w:cs="Times New Roman"/>
      </w:rPr>
      <w:tblPr/>
      <w:tcPr>
        <w:shd w:val="clear" w:color="auto" w:fill="EEEEEE"/>
      </w:tcPr>
    </w:tblStylePr>
    <w:tblStylePr w:type="neCell">
      <w:rPr>
        <w:rFonts w:cs="Times New Roman"/>
        <w:color w:val="000000"/>
      </w:rPr>
    </w:tblStylePr>
    <w:tblStylePr w:type="nwCell">
      <w:rPr>
        <w:rFonts w:cs="Times New Roman"/>
        <w:color w:val="000000"/>
      </w:rPr>
    </w:tblStylePr>
  </w:style>
  <w:style w:type="table" w:customStyle="1" w:styleId="ColorfulShading1">
    <w:name w:val="Colorful Shading1"/>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B2B2B2"/>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DarkList1">
    <w:name w:val="Dark List1"/>
    <w:uiPriority w:val="99"/>
    <w:rsid w:val="00C55A3C"/>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KoyuListe-Vurgu1">
    <w:name w:val="Dark List Accent 1"/>
    <w:basedOn w:val="NormalTablo"/>
    <w:uiPriority w:val="99"/>
    <w:rsid w:val="00C55A3C"/>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DDDDD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E6E6E"/>
      </w:tcPr>
    </w:tblStylePr>
    <w:tblStylePr w:type="firstCol">
      <w:rPr>
        <w:rFonts w:cs="Times New Roman"/>
      </w:rPr>
      <w:tblPr/>
      <w:tcPr>
        <w:tcBorders>
          <w:top w:val="nil"/>
          <w:left w:val="nil"/>
          <w:bottom w:val="nil"/>
          <w:right w:val="single" w:sz="18" w:space="0" w:color="FFFFFF"/>
          <w:insideH w:val="nil"/>
          <w:insideV w:val="nil"/>
        </w:tcBorders>
        <w:shd w:val="clear" w:color="auto" w:fill="A5A5A5"/>
      </w:tcPr>
    </w:tblStylePr>
    <w:tblStylePr w:type="lastCol">
      <w:rPr>
        <w:rFonts w:cs="Times New Roman"/>
      </w:rPr>
      <w:tblPr/>
      <w:tcPr>
        <w:tcBorders>
          <w:top w:val="nil"/>
          <w:left w:val="single" w:sz="18" w:space="0" w:color="FFFFFF"/>
          <w:bottom w:val="nil"/>
          <w:right w:val="nil"/>
          <w:insideH w:val="nil"/>
          <w:insideV w:val="nil"/>
        </w:tcBorders>
        <w:shd w:val="clear" w:color="auto" w:fill="A5A5A5"/>
      </w:tcPr>
    </w:tblStylePr>
    <w:tblStylePr w:type="band1Vert">
      <w:rPr>
        <w:rFonts w:cs="Times New Roman"/>
      </w:rPr>
      <w:tblPr/>
      <w:tcPr>
        <w:tcBorders>
          <w:top w:val="nil"/>
          <w:left w:val="nil"/>
          <w:bottom w:val="nil"/>
          <w:right w:val="nil"/>
          <w:insideH w:val="nil"/>
          <w:insideV w:val="nil"/>
        </w:tcBorders>
        <w:shd w:val="clear" w:color="auto" w:fill="A5A5A5"/>
      </w:tcPr>
    </w:tblStylePr>
    <w:tblStylePr w:type="band1Horz">
      <w:rPr>
        <w:rFonts w:cs="Times New Roman"/>
      </w:rPr>
      <w:tblPr/>
      <w:tcPr>
        <w:tcBorders>
          <w:top w:val="nil"/>
          <w:left w:val="nil"/>
          <w:bottom w:val="nil"/>
          <w:right w:val="nil"/>
          <w:insideH w:val="nil"/>
          <w:insideV w:val="nil"/>
        </w:tcBorders>
        <w:shd w:val="clear" w:color="auto" w:fill="A5A5A5"/>
      </w:tcPr>
    </w:tblStylePr>
  </w:style>
  <w:style w:type="table" w:styleId="RenkliGlgeleme-Vurgu6">
    <w:name w:val="Colorful Shading Accent 6"/>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E2E2E"/>
      </w:tcPr>
    </w:tblStylePr>
    <w:tblStylePr w:type="firstCol">
      <w:rPr>
        <w:rFonts w:cs="Times New Roman"/>
        <w:color w:val="FFFFFF"/>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FFFFFF"/>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RenkliGlgeleme-Vurgu4">
    <w:name w:val="Colorful Shading Accent 4"/>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969696"/>
        <w:left w:val="single" w:sz="4" w:space="0" w:color="808080"/>
        <w:bottom w:val="single" w:sz="4" w:space="0" w:color="808080"/>
        <w:right w:val="single" w:sz="4" w:space="0" w:color="808080"/>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b/>
        <w:bCs/>
      </w:rPr>
      <w:tblPr/>
      <w:tcPr>
        <w:tcBorders>
          <w:top w:val="nil"/>
          <w:left w:val="nil"/>
          <w:bottom w:val="single" w:sz="24" w:space="0" w:color="96969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4C4C"/>
      </w:tcPr>
    </w:tblStylePr>
    <w:tblStylePr w:type="firstCol">
      <w:rPr>
        <w:rFonts w:cs="Times New Roman"/>
        <w:color w:val="FFFFFF"/>
      </w:rPr>
      <w:tblPr/>
      <w:tcPr>
        <w:tcBorders>
          <w:top w:val="nil"/>
          <w:left w:val="nil"/>
          <w:bottom w:val="nil"/>
          <w:right w:val="nil"/>
          <w:insideH w:val="single" w:sz="4" w:space="0" w:color="4C4C4C"/>
          <w:insideV w:val="nil"/>
        </w:tcBorders>
        <w:shd w:val="clear" w:color="auto" w:fill="4C4C4C"/>
      </w:tcPr>
    </w:tblStylePr>
    <w:tblStylePr w:type="lastCol">
      <w:rPr>
        <w:rFonts w:cs="Times New Roman"/>
        <w:color w:val="FFFFFF"/>
      </w:rPr>
      <w:tblPr/>
      <w:tcPr>
        <w:tcBorders>
          <w:top w:val="nil"/>
          <w:left w:val="nil"/>
          <w:bottom w:val="nil"/>
          <w:right w:val="nil"/>
          <w:insideH w:val="nil"/>
          <w:insideV w:val="nil"/>
        </w:tcBorders>
        <w:shd w:val="clear" w:color="auto" w:fill="4C4C4C"/>
      </w:tcPr>
    </w:tblStylePr>
    <w:tblStylePr w:type="band1Vert">
      <w:rPr>
        <w:rFonts w:cs="Times New Roman"/>
      </w:rPr>
      <w:tblPr/>
      <w:tcPr>
        <w:shd w:val="clear" w:color="auto" w:fill="CCCCCC"/>
      </w:tcPr>
    </w:tblStylePr>
    <w:tblStylePr w:type="band1Horz">
      <w:rPr>
        <w:rFonts w:cs="Times New Roman"/>
      </w:rPr>
      <w:tblPr/>
      <w:tcPr>
        <w:shd w:val="clear" w:color="auto" w:fill="BFBFBF"/>
      </w:tcPr>
    </w:tblStylePr>
    <w:tblStylePr w:type="neCell">
      <w:rPr>
        <w:rFonts w:cs="Times New Roman"/>
        <w:color w:val="000000"/>
      </w:rPr>
    </w:tblStylePr>
    <w:tblStylePr w:type="nwCell">
      <w:rPr>
        <w:rFonts w:cs="Times New Roman"/>
        <w:color w:val="000000"/>
      </w:rPr>
    </w:tblStylePr>
  </w:style>
  <w:style w:type="table" w:styleId="KoyuListe-Vurgu6">
    <w:name w:val="Dark List Accent 6"/>
    <w:basedOn w:val="NormalTablo"/>
    <w:uiPriority w:val="99"/>
    <w:rsid w:val="00C55A3C"/>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FFFFFF"/>
          <w:insideH w:val="nil"/>
          <w:insideV w:val="nil"/>
        </w:tcBorders>
        <w:shd w:val="clear" w:color="auto" w:fill="393939"/>
      </w:tcPr>
    </w:tblStylePr>
    <w:tblStylePr w:type="lastCol">
      <w:rPr>
        <w:rFonts w:cs="Times New Roman"/>
      </w:rPr>
      <w:tblPr/>
      <w:tcPr>
        <w:tcBorders>
          <w:top w:val="nil"/>
          <w:left w:val="single" w:sz="18" w:space="0" w:color="FFFFFF"/>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table" w:styleId="OrtaKlavuz3-Vurgu6">
    <w:name w:val="Medium Grid 3 Accent 6"/>
    <w:basedOn w:val="NormalTablo"/>
    <w:uiPriority w:val="6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3D3"/>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styleId="OrtaKlavuz2-Vurgu4">
    <w:name w:val="Medium Grid 2 Accent 4"/>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cPr>
      <w:shd w:val="clear" w:color="auto" w:fill="DFDFDF"/>
    </w:tcPr>
    <w:tblStylePr w:type="firstRow">
      <w:rPr>
        <w:rFonts w:cs="Times New Roman"/>
        <w:b/>
        <w:bCs/>
        <w:color w:val="000000"/>
      </w:rPr>
      <w:tblPr/>
      <w:tcPr>
        <w:shd w:val="clear" w:color="auto" w:fill="F2F2F2"/>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E5E5"/>
      </w:tcPr>
    </w:tblStylePr>
    <w:tblStylePr w:type="band1Vert">
      <w:rPr>
        <w:rFonts w:cs="Times New Roman"/>
      </w:rPr>
      <w:tblPr/>
      <w:tcPr>
        <w:shd w:val="clear" w:color="auto" w:fill="BFBFBF"/>
      </w:tcPr>
    </w:tblStylePr>
    <w:tblStylePr w:type="band1Horz">
      <w:rPr>
        <w:rFonts w:cs="Times New Roman"/>
      </w:rPr>
      <w:tblPr/>
      <w:tcPr>
        <w:tcBorders>
          <w:insideH w:val="single" w:sz="6" w:space="0" w:color="808080"/>
          <w:insideV w:val="single" w:sz="6" w:space="0" w:color="808080"/>
        </w:tcBorders>
        <w:shd w:val="clear" w:color="auto" w:fill="BFBFBF"/>
      </w:tcPr>
    </w:tblStylePr>
    <w:tblStylePr w:type="nwCell">
      <w:rPr>
        <w:rFonts w:cs="Times New Roman"/>
      </w:rPr>
      <w:tblPr/>
      <w:tcPr>
        <w:shd w:val="clear" w:color="auto" w:fill="FFFFFF"/>
      </w:tcPr>
    </w:tblStylePr>
  </w:style>
  <w:style w:type="table" w:styleId="OrtaKlavuz2-Vurgu1">
    <w:name w:val="Medium Grid 2 Accent 1"/>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tcPr>
      <w:shd w:val="clear" w:color="auto" w:fill="F6F6F6"/>
    </w:tcPr>
    <w:tblStylePr w:type="firstRow">
      <w:rPr>
        <w:rFonts w:cs="Times New Roman"/>
        <w:b/>
        <w:bCs/>
        <w:color w:val="000000"/>
      </w:rPr>
      <w:tblPr/>
      <w:tcPr>
        <w:shd w:val="clear" w:color="auto" w:fill="FBFBF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8F8F8"/>
      </w:tcPr>
    </w:tblStylePr>
    <w:tblStylePr w:type="band1Vert">
      <w:rPr>
        <w:rFonts w:cs="Times New Roman"/>
      </w:rPr>
      <w:tblPr/>
      <w:tcPr>
        <w:shd w:val="clear" w:color="auto" w:fill="EEEEEE"/>
      </w:tcPr>
    </w:tblStylePr>
    <w:tblStylePr w:type="band1Horz">
      <w:rPr>
        <w:rFonts w:cs="Times New Roman"/>
      </w:rPr>
      <w:tblPr/>
      <w:tcPr>
        <w:tcBorders>
          <w:insideH w:val="single" w:sz="6" w:space="0" w:color="DDDDDD"/>
          <w:insideV w:val="single" w:sz="6" w:space="0" w:color="DDDDDD"/>
        </w:tcBorders>
        <w:shd w:val="clear" w:color="auto" w:fill="EEEEEE"/>
      </w:tcPr>
    </w:tblStylePr>
    <w:tblStylePr w:type="nwCell">
      <w:rPr>
        <w:rFonts w:cs="Times New Roman"/>
      </w:rPr>
      <w:tblPr/>
      <w:tcPr>
        <w:shd w:val="clear" w:color="auto" w:fill="FFFFFF"/>
      </w:tcPr>
    </w:tblStylePr>
  </w:style>
  <w:style w:type="table" w:customStyle="1" w:styleId="MediumGrid21">
    <w:name w:val="Medium Grid 21"/>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OrtaKlavuz1-Vurgu6">
    <w:name w:val="Medium Grid 1 Accent 6"/>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OrtaListe2-Vurgu6">
    <w:name w:val="Medium List 2 Accent 6"/>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FFFFFF"/>
      </w:tcPr>
    </w:tblStylePr>
    <w:tblStylePr w:type="lastRow">
      <w:rPr>
        <w:rFonts w:cs="Times New Roman"/>
      </w:rPr>
      <w:tblPr/>
      <w:tcPr>
        <w:tcBorders>
          <w:top w:val="single" w:sz="8" w:space="0" w:color="4D4D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4D4D"/>
          <w:insideH w:val="nil"/>
          <w:insideV w:val="nil"/>
        </w:tcBorders>
        <w:shd w:val="clear" w:color="auto" w:fill="FFFFFF"/>
      </w:tcPr>
    </w:tblStylePr>
    <w:tblStylePr w:type="lastCol">
      <w:rPr>
        <w:rFonts w:cs="Times New Roman"/>
      </w:rPr>
      <w:tblPr/>
      <w:tcPr>
        <w:tcBorders>
          <w:top w:val="nil"/>
          <w:left w:val="single" w:sz="8" w:space="0" w:color="4D4D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OrtaGlgeleme1-Vurgu2">
    <w:name w:val="Medium Shading 1 Accent 2"/>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5C5C5"/>
          <w:left w:val="single" w:sz="8" w:space="0" w:color="C5C5C5"/>
          <w:bottom w:val="single" w:sz="8" w:space="0" w:color="C5C5C5"/>
          <w:right w:val="single" w:sz="8" w:space="0" w:color="C5C5C5"/>
          <w:insideH w:val="nil"/>
          <w:insideV w:val="nil"/>
        </w:tcBorders>
        <w:shd w:val="clear" w:color="auto" w:fill="B2B2B2"/>
      </w:tcPr>
    </w:tblStylePr>
    <w:tblStylePr w:type="lastRow">
      <w:pPr>
        <w:spacing w:before="0" w:after="0"/>
      </w:pPr>
      <w:rPr>
        <w:rFonts w:cs="Times New Roman"/>
        <w:b/>
        <w:bCs/>
      </w:rPr>
      <w:tblPr/>
      <w:tcPr>
        <w:tcBorders>
          <w:top w:val="double" w:sz="6" w:space="0" w:color="C5C5C5"/>
          <w:left w:val="single" w:sz="8" w:space="0" w:color="C5C5C5"/>
          <w:bottom w:val="single" w:sz="8" w:space="0" w:color="C5C5C5"/>
          <w:right w:val="single" w:sz="8" w:space="0" w:color="C5C5C5"/>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BEB"/>
      </w:tcPr>
    </w:tblStylePr>
    <w:tblStylePr w:type="band1Horz">
      <w:rPr>
        <w:rFonts w:cs="Times New Roman"/>
      </w:rPr>
      <w:tblPr/>
      <w:tcPr>
        <w:tcBorders>
          <w:insideH w:val="nil"/>
          <w:insideV w:val="nil"/>
        </w:tcBorders>
        <w:shd w:val="clear" w:color="auto" w:fill="EBEBEB"/>
      </w:tcPr>
    </w:tblStylePr>
    <w:tblStylePr w:type="band2Horz">
      <w:rPr>
        <w:rFonts w:cs="Times New Roman"/>
      </w:rPr>
      <w:tblPr/>
      <w:tcPr>
        <w:tcBorders>
          <w:insideH w:val="nil"/>
          <w:insideV w:val="nil"/>
        </w:tcBorders>
      </w:tcPr>
    </w:tblStylePr>
  </w:style>
  <w:style w:type="table" w:styleId="OrtaList2-Vurgu1">
    <w:name w:val="Medium List 2 Accent 1"/>
    <w:basedOn w:val="NormalTablo"/>
    <w:uiPriority w:val="99"/>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DDDDDD"/>
          <w:right w:val="nil"/>
          <w:insideH w:val="nil"/>
          <w:insideV w:val="nil"/>
        </w:tcBorders>
        <w:shd w:val="clear" w:color="auto" w:fill="FFFFFF"/>
      </w:tcPr>
    </w:tblStylePr>
    <w:tblStylePr w:type="lastRow">
      <w:rPr>
        <w:rFonts w:cs="Times New Roman"/>
      </w:rPr>
      <w:tblPr/>
      <w:tcPr>
        <w:tcBorders>
          <w:top w:val="single" w:sz="8" w:space="0" w:color="DDDDD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DDDDDD"/>
          <w:insideH w:val="nil"/>
          <w:insideV w:val="nil"/>
        </w:tcBorders>
        <w:shd w:val="clear" w:color="auto" w:fill="FFFFFF"/>
      </w:tcPr>
    </w:tblStylePr>
    <w:tblStylePr w:type="lastCol">
      <w:rPr>
        <w:rFonts w:cs="Times New Roman"/>
      </w:rPr>
      <w:tblPr/>
      <w:tcPr>
        <w:tcBorders>
          <w:top w:val="nil"/>
          <w:left w:val="single" w:sz="8" w:space="0" w:color="DDDDD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6F6F6"/>
      </w:tcPr>
    </w:tblStylePr>
    <w:tblStylePr w:type="band1Horz">
      <w:rPr>
        <w:rFonts w:cs="Times New Roman"/>
      </w:rPr>
      <w:tblPr/>
      <w:tcPr>
        <w:tcBorders>
          <w:top w:val="nil"/>
          <w:bottom w:val="nil"/>
          <w:insideH w:val="nil"/>
          <w:insideV w:val="nil"/>
        </w:tcBorders>
        <w:shd w:val="clear" w:color="auto" w:fill="F6F6F6"/>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OrtaKlavuz1-Vurgu3">
    <w:name w:val="Medium Grid 1 Accent 3"/>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character" w:styleId="YerTutucuMetni">
    <w:name w:val="Placeholder Text"/>
    <w:basedOn w:val="VarsaylanParagrafYazTipi"/>
    <w:uiPriority w:val="99"/>
    <w:semiHidden/>
    <w:rsid w:val="00C55A3C"/>
    <w:rPr>
      <w:rFonts w:cs="Times New Roman"/>
      <w:color w:val="808080"/>
    </w:rPr>
  </w:style>
  <w:style w:type="table" w:customStyle="1" w:styleId="Takvim4">
    <w:name w:val="Takvim 4"/>
    <w:uiPriority w:val="99"/>
    <w:rsid w:val="00C55A3C"/>
    <w:pPr>
      <w:snapToGrid w:val="0"/>
      <w:spacing w:after="0" w:line="240" w:lineRule="auto"/>
    </w:pPr>
    <w:rPr>
      <w:rFonts w:ascii="Calibri" w:eastAsia="Times New Roman" w:hAnsi="Calibri" w:cs="Times New Roman"/>
      <w:b/>
      <w:color w:val="D9D9D9"/>
      <w:sz w:val="16"/>
      <w:szCs w:val="20"/>
    </w:rPr>
    <w:tblPr>
      <w:tblStyleRowBandSize w:val="1"/>
      <w:tblInd w:w="0" w:type="dxa"/>
      <w:tblBorders>
        <w:top w:val="single" w:sz="4" w:space="0" w:color="B2B2B2"/>
        <w:left w:val="single" w:sz="4" w:space="0" w:color="B2B2B2"/>
        <w:bottom w:val="single" w:sz="4" w:space="0" w:color="B2B2B2"/>
        <w:right w:val="single" w:sz="4" w:space="0" w:color="B2B2B2"/>
      </w:tblBorders>
      <w:tblCellMar>
        <w:top w:w="0" w:type="dxa"/>
        <w:left w:w="108" w:type="dxa"/>
        <w:bottom w:w="0" w:type="dxa"/>
        <w:right w:w="108" w:type="dxa"/>
      </w:tblCellMar>
    </w:tblPr>
    <w:tcPr>
      <w:shd w:val="clear" w:color="auto" w:fill="6E6E6E"/>
    </w:tcPr>
  </w:style>
  <w:style w:type="table" w:customStyle="1" w:styleId="Takvim1">
    <w:name w:val="Takvim 1"/>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styleId="AkKlavuz-Vurgu6">
    <w:name w:val="Light Grid Accent 6"/>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11">
    <w:name w:val="Light Grid - Accent 11"/>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style>
  <w:style w:type="table" w:styleId="OrtaListe1-Vurgu3">
    <w:name w:val="Medium List 1 Accent 3"/>
    <w:basedOn w:val="NormalTablo"/>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69696"/>
        </w:tcBorders>
      </w:tcPr>
    </w:tblStylePr>
    <w:tblStylePr w:type="lastRow">
      <w:rPr>
        <w:rFonts w:cs="Times New Roman"/>
        <w:b/>
        <w:bCs/>
        <w:color w:val="000000"/>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customStyle="1" w:styleId="MediumList11">
    <w:name w:val="Medium List 11"/>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99"/>
    <w:rsid w:val="00C55A3C"/>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AkGlgeleme-Vurgu3">
    <w:name w:val="Light Shading Accent 3"/>
    <w:basedOn w:val="NormalTablo"/>
    <w:uiPriority w:val="99"/>
    <w:rsid w:val="00C55A3C"/>
    <w:pPr>
      <w:spacing w:after="0" w:line="240" w:lineRule="auto"/>
    </w:pPr>
    <w:rPr>
      <w:rFonts w:ascii="Calibri" w:eastAsia="Times New Roman" w:hAnsi="Calibri" w:cs="Times New Roman"/>
      <w:color w:val="70707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customStyle="1" w:styleId="StilUAMP">
    <w:name w:val="StilUAMP"/>
    <w:uiPriority w:val="99"/>
    <w:rsid w:val="00C55A3C"/>
    <w:pPr>
      <w:spacing w:after="0" w:line="240" w:lineRule="auto"/>
    </w:pPr>
    <w:rPr>
      <w:rFonts w:ascii="Times New Roman" w:eastAsia="Times New Roman" w:hAnsi="Times New Roman" w:cs="Times New Roman"/>
      <w:sz w:val="20"/>
      <w:szCs w:val="20"/>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cPr>
      <w:shd w:val="clear" w:color="auto" w:fill="DFDFDF"/>
    </w:tcPr>
  </w:style>
  <w:style w:type="table" w:customStyle="1" w:styleId="AkListe-Vurgu11">
    <w:name w:val="Açık Liste - Vurgu 11"/>
    <w:basedOn w:val="NormalTablo"/>
    <w:uiPriority w:val="61"/>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DDDDDD"/>
      </w:tcPr>
    </w:tblStylePr>
    <w:tblStylePr w:type="lastRow">
      <w:pPr>
        <w:spacing w:before="0" w:after="0"/>
      </w:pPr>
      <w:rPr>
        <w:rFonts w:cs="Times New Roman"/>
        <w:b/>
        <w:bCs/>
      </w:rPr>
      <w:tblPr/>
      <w:tcPr>
        <w:tcBorders>
          <w:top w:val="double" w:sz="6" w:space="0" w:color="DDDDDD"/>
          <w:left w:val="single" w:sz="8" w:space="0" w:color="DDDDDD"/>
          <w:bottom w:val="single" w:sz="8" w:space="0" w:color="DDDDDD"/>
          <w:right w:val="single" w:sz="8" w:space="0" w:color="DDDDD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DDDDDD"/>
          <w:left w:val="single" w:sz="8" w:space="0" w:color="DDDDDD"/>
          <w:bottom w:val="single" w:sz="8" w:space="0" w:color="DDDDDD"/>
          <w:right w:val="single" w:sz="8" w:space="0" w:color="DDDDDD"/>
        </w:tcBorders>
      </w:tcPr>
    </w:tblStylePr>
    <w:tblStylePr w:type="band1Horz">
      <w:rPr>
        <w:rFonts w:cs="Times New Roman"/>
      </w:rPr>
      <w:tblPr/>
      <w:tcPr>
        <w:tcBorders>
          <w:top w:val="single" w:sz="8" w:space="0" w:color="DDDDDD"/>
          <w:left w:val="single" w:sz="8" w:space="0" w:color="DDDDDD"/>
          <w:bottom w:val="single" w:sz="8" w:space="0" w:color="DDDDDD"/>
          <w:right w:val="single" w:sz="8" w:space="0" w:color="DDDDDD"/>
        </w:tcBorders>
      </w:tcPr>
    </w:tblStylePr>
  </w:style>
  <w:style w:type="table" w:customStyle="1" w:styleId="AkKlavuz-Vurgu12">
    <w:name w:val="Açık Kılavuz - Vurgu 12"/>
    <w:basedOn w:val="TabloStunlar1"/>
    <w:uiPriority w:val="62"/>
    <w:rsid w:val="00C55A3C"/>
    <w:rPr>
      <w:rFonts w:eastAsia="Calibri"/>
      <w:sz w:val="20"/>
      <w:szCs w:val="20"/>
      <w:lang w:eastAsia="en-US"/>
    </w:rPr>
    <w:tblPr>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one" w:sz="0" w:space="0" w:color="auto"/>
          <w:tr2bl w:val="none" w:sz="0" w:space="0" w:color="auto"/>
        </w:tcBorders>
      </w:tcPr>
    </w:tblStylePr>
    <w:tblStylePr w:type="firstCol">
      <w:rPr>
        <w:rFonts w:ascii="Cambria" w:eastAsia="Times New Roman" w:hAnsi="Cambria" w:cs="Times New Roman"/>
        <w:b/>
        <w:bCs/>
      </w:rPr>
      <w:tblPr/>
      <w:tcPr>
        <w:tcBorders>
          <w:tl2br w:val="none" w:sz="0" w:space="0" w:color="auto"/>
          <w:tr2bl w:val="none" w:sz="0" w:space="0" w:color="auto"/>
        </w:tcBorders>
      </w:tc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band1Vert">
      <w:rPr>
        <w:color w:va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Vert">
      <w:rPr>
        <w:color w:val="auto"/>
      </w:rPr>
      <w:tblPr/>
      <w:tcPr>
        <w:shd w:val="pct25" w:color="FFFF00" w:fill="FFFFF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shd w:val="clear" w:color="auto" w:fill="F2F2F2" w:themeFill="background1" w:themeFillShade="F2"/>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AkKlavuz-Vurgu13">
    <w:name w:val="Açık Kılavuz - Vurgu 13"/>
    <w:basedOn w:val="NormalTablo"/>
    <w:uiPriority w:val="62"/>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RenkliListe1">
    <w:name w:val="Renkli Liste1"/>
    <w:basedOn w:val="NormalTablo"/>
    <w:uiPriority w:val="72"/>
    <w:rsid w:val="00C55A3C"/>
    <w:pPr>
      <w:spacing w:after="0" w:line="240" w:lineRule="auto"/>
    </w:pPr>
    <w:rPr>
      <w:rFonts w:ascii="Calibri" w:eastAsia="Times New Roman" w:hAnsi="Calibri" w:cs="Times New Roman"/>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Klavuz1">
    <w:name w:val="Renkli Kılavuz1"/>
    <w:basedOn w:val="OrtaListe1-Vurgu2"/>
    <w:uiPriority w:val="73"/>
    <w:rsid w:val="00C55A3C"/>
    <w:rPr>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FFF" w:themeFill="background1"/>
    </w:tcPr>
    <w:tblStylePr w:type="firstRow">
      <w:rPr>
        <w:rFonts w:asciiTheme="majorHAnsi" w:eastAsiaTheme="majorEastAsia" w:hAnsiTheme="majorHAnsi" w:cstheme="majorBidi"/>
        <w:b/>
        <w:bCs/>
        <w:color w:val="FFFFFF" w:themeColor="background1"/>
      </w:rPr>
      <w:tblPr/>
      <w:tcPr>
        <w:tcBorders>
          <w:top w:val="nil"/>
          <w:bottom w:val="single" w:sz="8" w:space="0" w:color="C0504D" w:themeColor="accent2"/>
        </w:tcBorders>
        <w:shd w:val="clear" w:color="auto" w:fill="999999" w:themeFill="text1" w:themeFillTint="66"/>
      </w:tcPr>
    </w:tblStylePr>
    <w:tblStylePr w:type="lastRow">
      <w:rPr>
        <w:b/>
        <w:bCs/>
        <w:color w:val="000000" w:themeColor="text1"/>
      </w:rPr>
      <w:tblPr/>
      <w:tcPr>
        <w:tcBorders>
          <w:top w:val="single" w:sz="8" w:space="0" w:color="C0504D" w:themeColor="accent2"/>
          <w:bottom w:val="single" w:sz="8" w:space="0" w:color="C0504D" w:themeColor="accent2"/>
        </w:tcBorders>
        <w:shd w:val="clear" w:color="auto" w:fill="999999" w:themeFill="text1" w:themeFillTint="66"/>
      </w:tcPr>
    </w:tblStylePr>
    <w:tblStylePr w:type="firstCol">
      <w:rPr>
        <w:b/>
        <w:bCs/>
        <w:color w:val="FFFFFF" w:themeColor="background1"/>
      </w:rPr>
      <w:tblPr/>
      <w:tcPr>
        <w:shd w:val="clear" w:color="auto" w:fill="000000" w:themeFill="text1" w:themeFillShade="BF"/>
      </w:tcPr>
    </w:tblStylePr>
    <w:tblStylePr w:type="lastCol">
      <w:rPr>
        <w:b/>
        <w:bCs/>
        <w:color w:val="FFFFFF" w:themeColor="background1"/>
      </w:rPr>
      <w:tblPr/>
      <w:tcPr>
        <w:tcBorders>
          <w:top w:val="single" w:sz="8" w:space="0" w:color="C0504D" w:themeColor="accent2"/>
          <w:bottom w:val="single" w:sz="8" w:space="0" w:color="C0504D" w:themeColor="accent2"/>
        </w:tcBorders>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AkListe2">
    <w:name w:val="Açık Liste2"/>
    <w:basedOn w:val="NormalTablo"/>
    <w:uiPriority w:val="61"/>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oWeb3">
    <w:name w:val="Table Web 3"/>
    <w:basedOn w:val="NormalTablo"/>
    <w:uiPriority w:val="99"/>
    <w:semiHidden/>
    <w:unhideWhenUsed/>
    <w:rsid w:val="00C55A3C"/>
    <w:pPr>
      <w:spacing w:line="288" w:lineRule="auto"/>
    </w:pPr>
    <w:rPr>
      <w:rFonts w:ascii="Calibri" w:eastAsia="Times New Roman"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Stunlar5">
    <w:name w:val="Table Columns 5"/>
    <w:basedOn w:val="NormalTablo"/>
    <w:uiPriority w:val="99"/>
    <w:semiHidden/>
    <w:unhideWhenUsed/>
    <w:rsid w:val="00C55A3C"/>
    <w:pPr>
      <w:spacing w:line="288" w:lineRule="auto"/>
    </w:pPr>
    <w:rPr>
      <w:rFonts w:ascii="Calibri" w:eastAsia="Times New Roman" w:hAnsi="Calibri"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Stunlar1">
    <w:name w:val="Table Columns 1"/>
    <w:basedOn w:val="NormalTablo"/>
    <w:uiPriority w:val="99"/>
    <w:semiHidden/>
    <w:unhideWhenUsed/>
    <w:rsid w:val="00C55A3C"/>
    <w:pPr>
      <w:spacing w:line="288" w:lineRule="auto"/>
    </w:pPr>
    <w:rPr>
      <w:rFonts w:ascii="Calibri" w:eastAsia="Times New Roman" w:hAnsi="Calibri" w:cs="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il1">
    <w:name w:val="Stil1"/>
    <w:basedOn w:val="NormalTablo"/>
    <w:uiPriority w:val="99"/>
    <w:rsid w:val="00C55A3C"/>
    <w:pPr>
      <w:spacing w:after="0" w:line="240" w:lineRule="auto"/>
    </w:pPr>
    <w:rPr>
      <w:rFonts w:ascii="Calibri" w:eastAsia="Times New Roman" w:hAnsi="Calibri" w:cs="Times New Roman"/>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Liste1-Vurgu2">
    <w:name w:val="Medium List 1 Accent 2"/>
    <w:basedOn w:val="NormalTablo"/>
    <w:uiPriority w:val="65"/>
    <w:rsid w:val="00C55A3C"/>
    <w:pPr>
      <w:spacing w:after="0" w:line="240" w:lineRule="auto"/>
    </w:pPr>
    <w:rPr>
      <w:rFonts w:ascii="Calibri" w:eastAsia="Times New Roman" w:hAnsi="Calibri" w:cs="Times New Roman"/>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Stil2">
    <w:name w:val="Stil2"/>
    <w:basedOn w:val="NormalTablo"/>
    <w:uiPriority w:val="99"/>
    <w:rsid w:val="00C55A3C"/>
    <w:pPr>
      <w:spacing w:after="0" w:line="240" w:lineRule="auto"/>
    </w:pPr>
    <w:rPr>
      <w:rFonts w:ascii="Calibri" w:eastAsia="Times New Roman" w:hAnsi="Calibri" w:cs="Times New Roman"/>
    </w:rPr>
    <w:tblPr>
      <w:tblInd w:w="0" w:type="dxa"/>
      <w:tblCellMar>
        <w:top w:w="0" w:type="dxa"/>
        <w:left w:w="108" w:type="dxa"/>
        <w:bottom w:w="0" w:type="dxa"/>
        <w:right w:w="108" w:type="dxa"/>
      </w:tblCellMar>
    </w:tblPr>
  </w:style>
  <w:style w:type="table" w:customStyle="1" w:styleId="Stil3">
    <w:name w:val="Stil3"/>
    <w:basedOn w:val="NormalTablo"/>
    <w:uiPriority w:val="99"/>
    <w:rsid w:val="00C55A3C"/>
    <w:pPr>
      <w:spacing w:after="0" w:line="240" w:lineRule="auto"/>
    </w:pPr>
    <w:rPr>
      <w:rFonts w:ascii="Calibri" w:eastAsia="Times New Roman" w:hAnsi="Calibri" w:cs="Times New Roman"/>
    </w:rPr>
    <w:tblPr>
      <w:tblStyleColBandSize w:val="1"/>
      <w:tblInd w:w="0" w:type="dxa"/>
      <w:tblCellMar>
        <w:top w:w="0" w:type="dxa"/>
        <w:left w:w="108" w:type="dxa"/>
        <w:bottom w:w="0" w:type="dxa"/>
        <w:right w:w="108" w:type="dxa"/>
      </w:tblCellMar>
    </w:tblPr>
  </w:style>
  <w:style w:type="numbering" w:customStyle="1" w:styleId="ListeYok1">
    <w:name w:val="Liste Yok1"/>
    <w:next w:val="ListeYok"/>
    <w:uiPriority w:val="99"/>
    <w:semiHidden/>
    <w:unhideWhenUsed/>
    <w:rsid w:val="00C55A3C"/>
  </w:style>
  <w:style w:type="paragraph" w:customStyle="1" w:styleId="TBal1">
    <w:name w:val="İÇT Başlığı1"/>
    <w:basedOn w:val="Balk1"/>
    <w:next w:val="Normal"/>
    <w:uiPriority w:val="39"/>
    <w:semiHidden/>
    <w:unhideWhenUsed/>
    <w:rsid w:val="00C55A3C"/>
    <w:pPr>
      <w:keepNext w:val="0"/>
      <w:pBdr>
        <w:bottom w:val="thinThickSmallGap" w:sz="12" w:space="1" w:color="17365D"/>
      </w:pBdr>
      <w:tabs>
        <w:tab w:val="clear" w:pos="2860"/>
      </w:tabs>
      <w:spacing w:before="400" w:line="240" w:lineRule="auto"/>
      <w:outlineLvl w:val="9"/>
    </w:pPr>
    <w:rPr>
      <w:caps/>
      <w:color w:val="E36C0A"/>
      <w:spacing w:val="20"/>
      <w:sz w:val="28"/>
      <w:szCs w:val="28"/>
      <w:lang w:val="en-US"/>
    </w:rPr>
  </w:style>
  <w:style w:type="table" w:customStyle="1" w:styleId="AkGlgeleme-Vurgu112">
    <w:name w:val="Açık Gölgeleme - Vurgu 112"/>
    <w:basedOn w:val="NormalTablo"/>
    <w:uiPriority w:val="60"/>
    <w:rsid w:val="00C55A3C"/>
    <w:pPr>
      <w:spacing w:after="0" w:line="240" w:lineRule="auto"/>
    </w:pPr>
    <w:rPr>
      <w:rFonts w:ascii="Calibri" w:eastAsia="Calibri" w:hAnsi="Calibri" w:cs="Times New Roman"/>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GvdeMetniGirintisi2">
    <w:name w:val="Body Text Indent 2"/>
    <w:basedOn w:val="Normal"/>
    <w:link w:val="GvdeMetniGirintisi2Char"/>
    <w:uiPriority w:val="99"/>
    <w:semiHidden/>
    <w:unhideWhenUsed/>
    <w:rsid w:val="00C55A3C"/>
    <w:pPr>
      <w:spacing w:after="120" w:line="480" w:lineRule="auto"/>
      <w:ind w:left="283"/>
    </w:pPr>
    <w:rPr>
      <w:rFonts w:ascii="Cambria" w:eastAsia="Times New Roman" w:hAnsi="Cambria" w:cs="Times New Roman"/>
      <w:sz w:val="20"/>
      <w:szCs w:val="20"/>
    </w:rPr>
  </w:style>
  <w:style w:type="character" w:customStyle="1" w:styleId="GvdeMetniGirintisi2Char">
    <w:name w:val="Gövde Metni Girintisi 2 Char"/>
    <w:basedOn w:val="VarsaylanParagrafYazTipi"/>
    <w:link w:val="GvdeMetniGirintisi2"/>
    <w:uiPriority w:val="99"/>
    <w:semiHidden/>
    <w:rsid w:val="00C55A3C"/>
    <w:rPr>
      <w:rFonts w:ascii="Cambria" w:eastAsia="Times New Roman" w:hAnsi="Cambria" w:cs="Times New Roman"/>
      <w:sz w:val="20"/>
      <w:szCs w:val="20"/>
    </w:rPr>
  </w:style>
  <w:style w:type="paragraph" w:styleId="GvdeMetniGirintisi">
    <w:name w:val="Body Text Indent"/>
    <w:basedOn w:val="Normal"/>
    <w:link w:val="GvdeMetniGirintisiChar"/>
    <w:uiPriority w:val="99"/>
    <w:semiHidden/>
    <w:unhideWhenUsed/>
    <w:rsid w:val="00C55A3C"/>
    <w:pPr>
      <w:spacing w:after="120" w:line="240" w:lineRule="auto"/>
      <w:ind w:left="283"/>
    </w:pPr>
    <w:rPr>
      <w:rFonts w:ascii="Cambria" w:eastAsia="Times New Roman" w:hAnsi="Cambria" w:cs="Times New Roman"/>
      <w:sz w:val="20"/>
      <w:szCs w:val="20"/>
    </w:rPr>
  </w:style>
  <w:style w:type="character" w:customStyle="1" w:styleId="GvdeMetniGirintisiChar">
    <w:name w:val="Gövde Metni Girintisi Char"/>
    <w:basedOn w:val="VarsaylanParagrafYazTipi"/>
    <w:link w:val="GvdeMetniGirintisi"/>
    <w:uiPriority w:val="99"/>
    <w:semiHidden/>
    <w:rsid w:val="00C55A3C"/>
    <w:rPr>
      <w:rFonts w:ascii="Cambria" w:eastAsia="Times New Roman" w:hAnsi="Cambria" w:cs="Times New Roman"/>
      <w:sz w:val="20"/>
      <w:szCs w:val="20"/>
    </w:rPr>
  </w:style>
  <w:style w:type="paragraph" w:styleId="NormalWeb">
    <w:name w:val="Normal (Web)"/>
    <w:basedOn w:val="Normal"/>
    <w:uiPriority w:val="99"/>
    <w:rsid w:val="00C55A3C"/>
    <w:pPr>
      <w:suppressAutoHyphens/>
      <w:spacing w:before="280" w:after="280" w:line="240" w:lineRule="auto"/>
      <w:textAlignment w:val="center"/>
    </w:pPr>
    <w:rPr>
      <w:rFonts w:ascii="Times New Roman" w:eastAsia="Times New Roman" w:hAnsi="Times New Roman" w:cs="Calibri"/>
      <w:b/>
      <w:sz w:val="24"/>
      <w:szCs w:val="24"/>
      <w:lang w:eastAsia="ar-SA"/>
    </w:rPr>
  </w:style>
  <w:style w:type="paragraph" w:customStyle="1" w:styleId="RenkliListe-Vurgu11">
    <w:name w:val="Renkli Liste - Vurgu 11"/>
    <w:basedOn w:val="Normal"/>
    <w:uiPriority w:val="34"/>
    <w:qFormat/>
    <w:rsid w:val="00C55A3C"/>
    <w:pPr>
      <w:spacing w:after="0" w:line="240" w:lineRule="auto"/>
      <w:ind w:left="720"/>
    </w:pPr>
    <w:rPr>
      <w:rFonts w:ascii="Times New Roman" w:eastAsia="MS Mincho" w:hAnsi="Times New Roman" w:cs="Times New Roman"/>
      <w:sz w:val="24"/>
      <w:szCs w:val="24"/>
      <w:lang w:eastAsia="ar-SA"/>
    </w:rPr>
  </w:style>
  <w:style w:type="paragraph" w:customStyle="1" w:styleId="Varsaylan">
    <w:name w:val="Varsay?lan"/>
    <w:rsid w:val="00C55A3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52" w:lineRule="auto"/>
    </w:pPr>
    <w:rPr>
      <w:rFonts w:ascii="MS PGothic" w:eastAsia="MS PGothic" w:hAnsi="MS PGothic" w:cs="MS PGothic"/>
      <w:color w:val="000000"/>
      <w:sz w:val="36"/>
      <w:szCs w:val="36"/>
      <w:lang w:eastAsia="hi-IN" w:bidi="hi-IN"/>
    </w:rPr>
  </w:style>
  <w:style w:type="character" w:customStyle="1" w:styleId="OrtaKlavuz11">
    <w:name w:val="Orta Kılavuz 11"/>
    <w:uiPriority w:val="99"/>
    <w:semiHidden/>
    <w:rsid w:val="00C55A3C"/>
    <w:rPr>
      <w:color w:val="808080"/>
    </w:rPr>
  </w:style>
  <w:style w:type="table" w:customStyle="1" w:styleId="TabloKlavuzu1">
    <w:name w:val="Tablo Kılavuzu1"/>
    <w:basedOn w:val="NormalTablo"/>
    <w:next w:val="TabloKlavuzu"/>
    <w:uiPriority w:val="59"/>
    <w:rsid w:val="00C55A3C"/>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Glgeleme1-Vurgu5">
    <w:name w:val="Medium Shading 1 Accent 5"/>
    <w:basedOn w:val="NormalTablo"/>
    <w:uiPriority w:val="68"/>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Glgeleme1-Vurgu4">
    <w:name w:val="Medium Shading 1 Accent 4"/>
    <w:basedOn w:val="NormalTablo"/>
    <w:uiPriority w:val="68"/>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AkListe-Vurgu4">
    <w:name w:val="Light List Accent 4"/>
    <w:basedOn w:val="NormalTablo"/>
    <w:uiPriority w:val="66"/>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lBavuru1">
    <w:name w:val="Güçlü Başvuru1"/>
    <w:basedOn w:val="TabloWeb2"/>
    <w:uiPriority w:val="68"/>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C55A3C"/>
    <w:pPr>
      <w:spacing w:after="0" w:line="240" w:lineRule="auto"/>
    </w:pPr>
    <w:rPr>
      <w:rFonts w:ascii="Cambria" w:eastAsia="Times New Roman" w:hAnsi="Cambria"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OrtaGlgeleme1-Vurgu6">
    <w:name w:val="Medium Shading 1 Accent 6"/>
    <w:basedOn w:val="NormalTablo"/>
    <w:uiPriority w:val="68"/>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nkliListe-Vurgu3">
    <w:name w:val="Colorful List Accent 3"/>
    <w:basedOn w:val="NormalTablo"/>
    <w:uiPriority w:val="63"/>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lVurgulama1">
    <w:name w:val="Güçlü Vurgulama1"/>
    <w:basedOn w:val="NormalTablo"/>
    <w:uiPriority w:val="66"/>
    <w:qFormat/>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RenkliKlavuz-Vurgu11">
    <w:name w:val="Renkli Kılavuz - Vurgu 11"/>
    <w:basedOn w:val="Normal"/>
    <w:next w:val="Normal"/>
    <w:link w:val="RenkliKlavuz-Vurgu1Char"/>
    <w:uiPriority w:val="29"/>
    <w:rsid w:val="00C55A3C"/>
    <w:pPr>
      <w:spacing w:after="0" w:line="240" w:lineRule="auto"/>
    </w:pPr>
    <w:rPr>
      <w:rFonts w:ascii="Cambria" w:eastAsia="Times New Roman" w:hAnsi="Cambria" w:cs="Times New Roman"/>
      <w:i/>
      <w:iCs/>
      <w:color w:val="000000"/>
      <w:sz w:val="20"/>
      <w:szCs w:val="20"/>
      <w:lang w:val="en-US" w:eastAsia="en-US"/>
    </w:rPr>
  </w:style>
  <w:style w:type="character" w:customStyle="1" w:styleId="RenkliKlavuz-Vurgu1Char">
    <w:name w:val="Renkli Kılavuz - Vurgu 1 Char"/>
    <w:link w:val="RenkliKlavuz-Vurgu11"/>
    <w:uiPriority w:val="29"/>
    <w:rsid w:val="00C55A3C"/>
    <w:rPr>
      <w:rFonts w:ascii="Cambria" w:eastAsia="Times New Roman" w:hAnsi="Cambria" w:cs="Times New Roman"/>
      <w:i/>
      <w:iCs/>
      <w:color w:val="000000"/>
      <w:sz w:val="20"/>
      <w:szCs w:val="20"/>
      <w:lang w:val="en-US" w:eastAsia="en-US"/>
    </w:rPr>
  </w:style>
  <w:style w:type="paragraph" w:customStyle="1" w:styleId="AkGlgeleme-Vurgu21">
    <w:name w:val="Açık Gölgeleme - Vurgu 21"/>
    <w:basedOn w:val="Normal"/>
    <w:next w:val="Normal"/>
    <w:link w:val="AkGlgeleme-Vurgu2Char"/>
    <w:uiPriority w:val="30"/>
    <w:rsid w:val="00C55A3C"/>
    <w:pPr>
      <w:pBdr>
        <w:bottom w:val="single" w:sz="4" w:space="4" w:color="4F81BD"/>
      </w:pBdr>
      <w:spacing w:before="200" w:after="280" w:line="240" w:lineRule="auto"/>
      <w:ind w:left="936" w:right="936"/>
    </w:pPr>
    <w:rPr>
      <w:rFonts w:ascii="Cambria" w:eastAsia="Times New Roman" w:hAnsi="Cambria" w:cs="Times New Roman"/>
      <w:b/>
      <w:bCs/>
      <w:i/>
      <w:iCs/>
      <w:color w:val="4F81BD"/>
      <w:sz w:val="20"/>
      <w:szCs w:val="20"/>
      <w:lang w:val="en-US" w:eastAsia="en-US"/>
    </w:rPr>
  </w:style>
  <w:style w:type="character" w:customStyle="1" w:styleId="AkGlgeleme-Vurgu2Char">
    <w:name w:val="Açık Gölgeleme - Vurgu 2 Char"/>
    <w:link w:val="AkGlgeleme-Vurgu21"/>
    <w:uiPriority w:val="30"/>
    <w:rsid w:val="00C55A3C"/>
    <w:rPr>
      <w:rFonts w:ascii="Cambria" w:eastAsia="Times New Roman" w:hAnsi="Cambria" w:cs="Times New Roman"/>
      <w:b/>
      <w:bCs/>
      <w:i/>
      <w:iCs/>
      <w:color w:val="4F81BD"/>
      <w:sz w:val="20"/>
      <w:szCs w:val="20"/>
      <w:lang w:val="en-US" w:eastAsia="en-US"/>
    </w:rPr>
  </w:style>
  <w:style w:type="character" w:customStyle="1" w:styleId="HafifBavuru1">
    <w:name w:val="Hafif Başvuru1"/>
    <w:uiPriority w:val="31"/>
    <w:rsid w:val="00C55A3C"/>
    <w:rPr>
      <w:smallCaps/>
      <w:color w:val="C0504D"/>
      <w:u w:val="single"/>
    </w:rPr>
  </w:style>
  <w:style w:type="character" w:customStyle="1" w:styleId="GlBavuru2">
    <w:name w:val="Güçlü Başvuru2"/>
    <w:uiPriority w:val="32"/>
    <w:rsid w:val="00C55A3C"/>
    <w:rPr>
      <w:b/>
      <w:bCs/>
      <w:smallCaps/>
      <w:color w:val="C0504D"/>
      <w:spacing w:val="5"/>
      <w:u w:val="single"/>
    </w:rPr>
  </w:style>
  <w:style w:type="table" w:styleId="OrtaGlgeleme2-Vurgu4">
    <w:name w:val="Medium Shading 2 Accent 4"/>
    <w:basedOn w:val="NormalTablo"/>
    <w:uiPriority w:val="69"/>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Glgeleme2-Vurgu6">
    <w:name w:val="Medium Shading 2 Accent 6"/>
    <w:basedOn w:val="NormalTablo"/>
    <w:uiPriority w:val="69"/>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Kpr">
    <w:name w:val="Hyperlink"/>
    <w:uiPriority w:val="99"/>
    <w:rsid w:val="00C55A3C"/>
    <w:rPr>
      <w:color w:val="0000FF"/>
      <w:u w:val="single"/>
    </w:rPr>
  </w:style>
  <w:style w:type="table" w:styleId="TabloWeb1">
    <w:name w:val="Table Web 1"/>
    <w:basedOn w:val="NormalTablo"/>
    <w:rsid w:val="00C55A3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OrtaKlavuz1-Vurgu1">
    <w:name w:val="Medium Grid 1 Accent 1"/>
    <w:basedOn w:val="NormalTablo"/>
    <w:uiPriority w:val="62"/>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New York" w:eastAsia="Times New Roman" w:hAnsi="New Yor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 York" w:eastAsia="Times New Roman" w:hAnsi="New Yor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Liste-Vurgu31">
    <w:name w:val="Açık Liste - Vurgu 31"/>
    <w:basedOn w:val="NormalTablo"/>
    <w:next w:val="AkListe-Vurgu3"/>
    <w:uiPriority w:val="61"/>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rtaGlgeleme2-Vurgu21">
    <w:name w:val="Orta Gölgeleme 2 - Vurgu 21"/>
    <w:basedOn w:val="NormalTablo"/>
    <w:next w:val="OrtaGlgeleme2-Vurgu2"/>
    <w:uiPriority w:val="64"/>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Klavuz3-Vurgu1">
    <w:name w:val="Medium Grid 3 Accent 1"/>
    <w:basedOn w:val="NormalTablo"/>
    <w:uiPriority w:val="69"/>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3">
    <w:name w:val="Medium Grid 3 Accent 3"/>
    <w:basedOn w:val="NormalTablo"/>
    <w:uiPriority w:val="69"/>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2-Vurgu36">
    <w:name w:val="Orta Kılavuz 2 - Vurgu 36"/>
    <w:basedOn w:val="NormalTablo"/>
    <w:next w:val="OrtaKlavuz2-Vurgu3"/>
    <w:uiPriority w:val="68"/>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AkListe-Vurgu51">
    <w:name w:val="Açık Liste - Vurgu 51"/>
    <w:basedOn w:val="NormalTablo"/>
    <w:next w:val="AkListe-Vurgu5"/>
    <w:uiPriority w:val="61"/>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OrtaKlavuz2-Vurgu41">
    <w:name w:val="Orta Kılavuz 2 - Vurgu 41"/>
    <w:basedOn w:val="NormalTablo"/>
    <w:next w:val="OrtaKlavuz2-Vurgu4"/>
    <w:uiPriority w:val="68"/>
    <w:rsid w:val="00C55A3C"/>
    <w:pPr>
      <w:spacing w:after="0" w:line="240" w:lineRule="auto"/>
    </w:pPr>
    <w:rPr>
      <w:rFonts w:ascii="Cambria" w:eastAsia="Times New Roman" w:hAnsi="Cambria" w:cs="Times New Roman"/>
      <w:color w:val="000000"/>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AkKlavuz-Vurgu3">
    <w:name w:val="Light Grid Accent 3"/>
    <w:basedOn w:val="NormalTablo"/>
    <w:uiPriority w:val="62"/>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elgeBalantlar">
    <w:name w:val="Document Map"/>
    <w:basedOn w:val="Normal"/>
    <w:link w:val="BelgeBalantlarChar"/>
    <w:uiPriority w:val="99"/>
    <w:semiHidden/>
    <w:unhideWhenUsed/>
    <w:rsid w:val="00C55A3C"/>
    <w:pPr>
      <w:spacing w:after="0" w:line="240" w:lineRule="auto"/>
    </w:pPr>
    <w:rPr>
      <w:rFonts w:ascii="Tahoma" w:eastAsia="Times New Roman" w:hAnsi="Tahoma" w:cs="Times New Roman"/>
      <w:sz w:val="16"/>
      <w:szCs w:val="16"/>
      <w:lang w:val="en-US" w:eastAsia="en-US"/>
    </w:rPr>
  </w:style>
  <w:style w:type="character" w:customStyle="1" w:styleId="BelgeBalantlarChar">
    <w:name w:val="Belge Bağlantıları Char"/>
    <w:basedOn w:val="VarsaylanParagrafYazTipi"/>
    <w:link w:val="BelgeBalantlar"/>
    <w:uiPriority w:val="99"/>
    <w:semiHidden/>
    <w:rsid w:val="00C55A3C"/>
    <w:rPr>
      <w:rFonts w:ascii="Tahoma" w:eastAsia="Times New Roman" w:hAnsi="Tahoma" w:cs="Times New Roman"/>
      <w:sz w:val="16"/>
      <w:szCs w:val="16"/>
      <w:lang w:val="en-US" w:eastAsia="en-US"/>
    </w:rPr>
  </w:style>
  <w:style w:type="character" w:styleId="zlenenKpr">
    <w:name w:val="FollowedHyperlink"/>
    <w:uiPriority w:val="99"/>
    <w:semiHidden/>
    <w:unhideWhenUsed/>
    <w:rsid w:val="00C55A3C"/>
    <w:rPr>
      <w:color w:val="800080"/>
      <w:u w:val="single"/>
    </w:rPr>
  </w:style>
  <w:style w:type="character" w:styleId="SayfaNumaras">
    <w:name w:val="page number"/>
    <w:basedOn w:val="VarsaylanParagrafYazTipi"/>
    <w:rsid w:val="00C55A3C"/>
  </w:style>
  <w:style w:type="table" w:customStyle="1" w:styleId="OrtaGlgeleme2-Vurgu51">
    <w:name w:val="Orta Gölgeleme 2 - Vurgu 51"/>
    <w:basedOn w:val="NormalTablo"/>
    <w:next w:val="OrtaGlgeleme2-Vurgu5"/>
    <w:uiPriority w:val="64"/>
    <w:rsid w:val="00C55A3C"/>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1">
    <w:name w:val="Açık Gölgeleme1"/>
    <w:basedOn w:val="NormalTablo"/>
    <w:uiPriority w:val="60"/>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RenkliListe-Vurgu51">
    <w:name w:val="Renkli Liste - Vurgu 51"/>
    <w:basedOn w:val="NormalTablo"/>
    <w:next w:val="RenkliListe-Vurgu5"/>
    <w:uiPriority w:val="72"/>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RenkliGlgeleme-Vurgu51">
    <w:name w:val="Renkli Gölgeleme - Vurgu 51"/>
    <w:basedOn w:val="NormalTablo"/>
    <w:next w:val="RenkliGlgeleme-Vurgu5"/>
    <w:uiPriority w:val="71"/>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RenkliListe-Vurgu12">
    <w:name w:val="Renkli Liste - Vurgu 12"/>
    <w:basedOn w:val="NormalTablo"/>
    <w:next w:val="RenkliListe-Vurgu1"/>
    <w:uiPriority w:val="72"/>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Dzeltme">
    <w:name w:val="Revision"/>
    <w:hidden/>
    <w:uiPriority w:val="99"/>
    <w:semiHidden/>
    <w:rsid w:val="00C55A3C"/>
    <w:pPr>
      <w:spacing w:after="0" w:line="240" w:lineRule="auto"/>
    </w:pPr>
    <w:rPr>
      <w:rFonts w:ascii="Cambria" w:eastAsia="Times New Roman" w:hAnsi="Cambria" w:cs="Times New Roman"/>
      <w:lang w:val="en-US" w:eastAsia="en-US" w:bidi="en-US"/>
    </w:rPr>
  </w:style>
  <w:style w:type="character" w:customStyle="1" w:styleId="Stil1Char">
    <w:name w:val="Stil1 Char"/>
    <w:rsid w:val="00C55A3C"/>
    <w:rPr>
      <w:rFonts w:ascii="Times New Roman" w:hAnsi="Times New Roman"/>
      <w:caps/>
      <w:color w:val="E36C0A"/>
      <w:spacing w:val="20"/>
      <w:sz w:val="28"/>
      <w:szCs w:val="28"/>
    </w:rPr>
  </w:style>
  <w:style w:type="table" w:customStyle="1" w:styleId="OrtaListe2-Vurgu61">
    <w:name w:val="Orta Liste 2 - Vurgu 61"/>
    <w:basedOn w:val="NormalTablo"/>
    <w:next w:val="OrtaListe2-Vurgu6"/>
    <w:uiPriority w:val="66"/>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Stil21">
    <w:name w:val="Stil21"/>
    <w:basedOn w:val="NormalTablo"/>
    <w:uiPriority w:val="99"/>
    <w:qFormat/>
    <w:rsid w:val="00C55A3C"/>
    <w:pPr>
      <w:spacing w:after="0" w:line="240" w:lineRule="auto"/>
    </w:pPr>
    <w:rPr>
      <w:rFonts w:ascii="Times New Roman" w:eastAsia="Times New Roman" w:hAnsi="Times New Roman" w:cs="Times New Roman"/>
      <w:sz w:val="20"/>
      <w:szCs w:val="20"/>
    </w:rPr>
    <w:tblPr>
      <w:tblInd w:w="0"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CellMar>
        <w:top w:w="0" w:type="dxa"/>
        <w:left w:w="108" w:type="dxa"/>
        <w:bottom w:w="0" w:type="dxa"/>
        <w:right w:w="108" w:type="dxa"/>
      </w:tblCellMar>
    </w:tblPr>
    <w:tcPr>
      <w:shd w:val="clear" w:color="auto" w:fill="F79646"/>
    </w:tcPr>
  </w:style>
  <w:style w:type="table" w:customStyle="1" w:styleId="Stil31">
    <w:name w:val="Stil31"/>
    <w:basedOn w:val="NormalTablo"/>
    <w:uiPriority w:val="99"/>
    <w:qFormat/>
    <w:rsid w:val="00C55A3C"/>
    <w:pPr>
      <w:spacing w:after="0" w:line="240" w:lineRule="auto"/>
    </w:pPr>
    <w:rPr>
      <w:rFonts w:ascii="Times New Roman" w:eastAsia="Times New Roman" w:hAnsi="Times New Roman" w:cs="Times New Roman"/>
      <w:sz w:val="20"/>
      <w:szCs w:val="20"/>
    </w:rPr>
    <w:tblPr>
      <w:tblInd w:w="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
    <w:tcPr>
      <w:shd w:val="clear" w:color="auto" w:fill="FABF8F"/>
    </w:tcPr>
  </w:style>
  <w:style w:type="table" w:customStyle="1" w:styleId="OrtaList2-Vurgu11">
    <w:name w:val="Orta List 2 - Vurgu 11"/>
    <w:basedOn w:val="NormalTablo"/>
    <w:next w:val="OrtaList2-Vurgu1"/>
    <w:uiPriority w:val="66"/>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il4">
    <w:name w:val="Stil4"/>
    <w:basedOn w:val="NormalTablo"/>
    <w:uiPriority w:val="99"/>
    <w:qFormat/>
    <w:rsid w:val="00C55A3C"/>
    <w:pPr>
      <w:spacing w:after="0" w:line="240" w:lineRule="auto"/>
    </w:pPr>
    <w:rPr>
      <w:rFonts w:ascii="Times New Roman" w:eastAsia="Times New Roman" w:hAnsi="Times New Roman" w:cs="Times New Roman"/>
      <w:sz w:val="20"/>
      <w:szCs w:val="20"/>
    </w:rPr>
    <w:tblPr>
      <w:tblInd w:w="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0" w:type="dxa"/>
        <w:left w:w="108" w:type="dxa"/>
        <w:bottom w:w="0" w:type="dxa"/>
        <w:right w:w="108" w:type="dxa"/>
      </w:tblCellMar>
    </w:tblPr>
    <w:tcPr>
      <w:shd w:val="clear" w:color="auto" w:fill="FABF8F"/>
    </w:tcPr>
  </w:style>
  <w:style w:type="table" w:customStyle="1" w:styleId="UAAMP">
    <w:name w:val="UAAMP"/>
    <w:basedOn w:val="TabloWeb2"/>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5">
    <w:name w:val="Stil5"/>
    <w:basedOn w:val="TabloWeb2"/>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6">
    <w:name w:val="Stil6"/>
    <w:basedOn w:val="UAAMP"/>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7">
    <w:name w:val="Stil7"/>
    <w:basedOn w:val="AkGlgeleme1"/>
    <w:uiPriority w:val="99"/>
    <w:qFormat/>
    <w:rsid w:val="00C55A3C"/>
    <w:tblPr>
      <w:tblStyleRowBandSize w:val="1"/>
      <w:tblStyleColBandSize w:val="1"/>
      <w:tblInd w:w="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0" w:type="dxa"/>
        <w:left w:w="108" w:type="dxa"/>
        <w:bottom w:w="0" w:type="dxa"/>
        <w:right w:w="108" w:type="dxa"/>
      </w:tblCellMar>
    </w:tblPr>
    <w:tcPr>
      <w:shd w:val="clear" w:color="auto" w:fill="FBD4B4"/>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2-Vurgu51">
    <w:name w:val="Orta Liste 2 - Vurgu 51"/>
    <w:basedOn w:val="NormalTablo"/>
    <w:next w:val="OrtaListe2-Vurgu5"/>
    <w:uiPriority w:val="66"/>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Klavuz1-Vurgu51">
    <w:name w:val="Orta Kılavuz 1 - Vurgu 51"/>
    <w:basedOn w:val="NormalTablo"/>
    <w:next w:val="OrtaKlavuz1-Vurgu5"/>
    <w:uiPriority w:val="67"/>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2-Vurgu61">
    <w:name w:val="Orta Kılavuz 2 - Vurgu 61"/>
    <w:basedOn w:val="NormalTablo"/>
    <w:next w:val="OrtaKlavuz2-Vurgu6"/>
    <w:uiPriority w:val="68"/>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AkGlgeleme-Vurgu14">
    <w:name w:val="Açık Gölgeleme - Vurgu 14"/>
    <w:basedOn w:val="NormalTablo"/>
    <w:uiPriority w:val="60"/>
    <w:rsid w:val="00C55A3C"/>
    <w:pPr>
      <w:spacing w:after="0" w:line="240" w:lineRule="auto"/>
    </w:pPr>
    <w:rPr>
      <w:rFonts w:ascii="Calibri" w:eastAsia="Calibri" w:hAnsi="Calibri" w:cs="Times New Roman"/>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VarsaylanParagrafYazTipi"/>
    <w:rsid w:val="00C55A3C"/>
  </w:style>
  <w:style w:type="character" w:customStyle="1" w:styleId="grame">
    <w:name w:val="grame"/>
    <w:basedOn w:val="VarsaylanParagrafYazTipi"/>
    <w:rsid w:val="00C55A3C"/>
  </w:style>
  <w:style w:type="table" w:customStyle="1" w:styleId="RenkliGlgeleme-Vurgu31">
    <w:name w:val="Renkli Gölgeleme - Vurgu 31"/>
    <w:basedOn w:val="NormalTablo"/>
    <w:next w:val="RenkliGlgeleme-Vurgu3"/>
    <w:uiPriority w:val="71"/>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RenkliKlavuz-Vurgu12">
    <w:name w:val="Renkli Kılavuz - Vurgu 12"/>
    <w:basedOn w:val="NormalTablo"/>
    <w:next w:val="RenkliKlavuz-Vurgu1"/>
    <w:uiPriority w:val="73"/>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AkGlgeleme-Vurgu31">
    <w:name w:val="Açık Gölgeleme - Vurgu 31"/>
    <w:basedOn w:val="NormalTablo"/>
    <w:next w:val="AkGlgeleme-Vurgu3"/>
    <w:uiPriority w:val="60"/>
    <w:rsid w:val="00C55A3C"/>
    <w:pPr>
      <w:spacing w:after="0" w:line="240" w:lineRule="auto"/>
    </w:pPr>
    <w:rPr>
      <w:rFonts w:ascii="Cambria" w:eastAsia="Times New Roman" w:hAnsi="Cambria"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OrtaListe11">
    <w:name w:val="Orta Liste 11"/>
    <w:basedOn w:val="NormalTablo"/>
    <w:uiPriority w:val="65"/>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RenkliKlavuz-Vurgu51">
    <w:name w:val="Renkli Kılavuz - Vurgu 51"/>
    <w:basedOn w:val="NormalTablo"/>
    <w:next w:val="RenkliKlavuz-Vurgu5"/>
    <w:uiPriority w:val="73"/>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RenkliGlgeleme-Vurgu21">
    <w:name w:val="Renkli Gölgeleme - Vurgu 21"/>
    <w:basedOn w:val="NormalTablo"/>
    <w:next w:val="RenkliGlgeleme-Vurgu2"/>
    <w:uiPriority w:val="71"/>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OrtaListe1-Vurgu51">
    <w:name w:val="Orta Liste 1 - Vurgu 51"/>
    <w:basedOn w:val="NormalTablo"/>
    <w:next w:val="OrtaListe1-Vurgu5"/>
    <w:uiPriority w:val="65"/>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OrtaListe21">
    <w:name w:val="Orta Liste 21"/>
    <w:basedOn w:val="NormalTablo"/>
    <w:uiPriority w:val="66"/>
    <w:rsid w:val="00C55A3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Vurgu2">
    <w:name w:val="Medium Grid 1 Accent 2"/>
    <w:basedOn w:val="NormalTablo"/>
    <w:uiPriority w:val="67"/>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AkListe-Vurgu12">
    <w:name w:val="Açık Liste - Vurgu 12"/>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DDDDDD"/>
      </w:tcPr>
    </w:tblStylePr>
    <w:tblStylePr w:type="lastRow">
      <w:pPr>
        <w:spacing w:before="0" w:after="0"/>
      </w:pPr>
      <w:rPr>
        <w:rFonts w:cs="Times New Roman"/>
        <w:b/>
        <w:bCs/>
      </w:rPr>
      <w:tblPr/>
      <w:tcPr>
        <w:tcBorders>
          <w:top w:val="double" w:sz="6" w:space="0" w:color="DDDDDD"/>
          <w:left w:val="single" w:sz="8" w:space="0" w:color="DDDDDD"/>
          <w:bottom w:val="single" w:sz="8" w:space="0" w:color="DDDDDD"/>
          <w:right w:val="single" w:sz="8" w:space="0" w:color="DDDDD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DDDDDD"/>
          <w:left w:val="single" w:sz="8" w:space="0" w:color="DDDDDD"/>
          <w:bottom w:val="single" w:sz="8" w:space="0" w:color="DDDDDD"/>
          <w:right w:val="single" w:sz="8" w:space="0" w:color="DDDDDD"/>
        </w:tcBorders>
      </w:tcPr>
    </w:tblStylePr>
    <w:tblStylePr w:type="band1Horz">
      <w:rPr>
        <w:rFonts w:cs="Times New Roman"/>
      </w:rPr>
      <w:tblPr/>
      <w:tcPr>
        <w:tcBorders>
          <w:top w:val="single" w:sz="8" w:space="0" w:color="DDDDDD"/>
          <w:left w:val="single" w:sz="8" w:space="0" w:color="DDDDDD"/>
          <w:bottom w:val="single" w:sz="8" w:space="0" w:color="DDDDDD"/>
          <w:right w:val="single" w:sz="8" w:space="0" w:color="DDDDDD"/>
        </w:tcBorders>
      </w:tcPr>
    </w:tblStylePr>
  </w:style>
  <w:style w:type="table" w:customStyle="1" w:styleId="AkKlavuz-Vurgu121">
    <w:name w:val="Açık Kılavuz - Vurgu 121"/>
    <w:basedOn w:val="NormalTablo"/>
    <w:next w:val="AkKlavuz-Vurgu14"/>
    <w:uiPriority w:val="62"/>
    <w:rsid w:val="00C55A3C"/>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4">
    <w:name w:val="Açık Kılavuz - Vurgu 14"/>
    <w:basedOn w:val="NormalTablo"/>
    <w:uiPriority w:val="62"/>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51">
    <w:name w:val="Açık Kılavuz - Vurgu 51"/>
    <w:basedOn w:val="NormalTablo"/>
    <w:next w:val="AkKlavuz-Vurgu5"/>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OrtaListe22">
    <w:name w:val="Orta Liste 22"/>
    <w:basedOn w:val="NormalTablo"/>
    <w:uiPriority w:val="66"/>
    <w:rsid w:val="00C55A3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AkListe-Vurgu111">
    <w:name w:val="Açık Liste - Vurgu 111"/>
    <w:basedOn w:val="NormalTablo"/>
    <w:uiPriority w:val="99"/>
    <w:rsid w:val="00C55A3C"/>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DDDDDD"/>
      </w:tcPr>
    </w:tblStylePr>
    <w:tblStylePr w:type="lastRow">
      <w:pPr>
        <w:spacing w:before="0" w:after="0"/>
      </w:pPr>
      <w:rPr>
        <w:rFonts w:cs="Times New Roman"/>
        <w:b/>
        <w:bCs/>
      </w:rPr>
      <w:tblPr/>
      <w:tcPr>
        <w:tcBorders>
          <w:top w:val="double" w:sz="6" w:space="0" w:color="DDDDDD"/>
          <w:left w:val="single" w:sz="8" w:space="0" w:color="DDDDDD"/>
          <w:bottom w:val="single" w:sz="8" w:space="0" w:color="DDDDDD"/>
          <w:right w:val="single" w:sz="8" w:space="0" w:color="DDDDD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DDDDDD"/>
          <w:left w:val="single" w:sz="8" w:space="0" w:color="DDDDDD"/>
          <w:bottom w:val="single" w:sz="8" w:space="0" w:color="DDDDDD"/>
          <w:right w:val="single" w:sz="8" w:space="0" w:color="DDDDDD"/>
        </w:tcBorders>
      </w:tcPr>
    </w:tblStylePr>
    <w:tblStylePr w:type="band1Horz">
      <w:rPr>
        <w:rFonts w:cs="Times New Roman"/>
      </w:rPr>
      <w:tblPr/>
      <w:tcPr>
        <w:tcBorders>
          <w:top w:val="single" w:sz="8" w:space="0" w:color="DDDDDD"/>
          <w:left w:val="single" w:sz="8" w:space="0" w:color="DDDDDD"/>
          <w:bottom w:val="single" w:sz="8" w:space="0" w:color="DDDDDD"/>
          <w:right w:val="single" w:sz="8" w:space="0" w:color="DDDDDD"/>
        </w:tcBorders>
      </w:tcPr>
    </w:tblStylePr>
  </w:style>
  <w:style w:type="table" w:customStyle="1" w:styleId="AkKlavuz-Vurgu1211">
    <w:name w:val="Açık Kılavuz - Vurgu 1211"/>
    <w:basedOn w:val="TabloStunlar1"/>
    <w:uiPriority w:val="62"/>
    <w:rsid w:val="00C55A3C"/>
    <w:rPr>
      <w:rFonts w:eastAsia="Calibri"/>
      <w:sz w:val="20"/>
      <w:szCs w:val="20"/>
      <w:lang w:eastAsia="en-US"/>
    </w:rPr>
    <w:tblPr>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one" w:sz="0" w:space="0" w:color="auto"/>
          <w:tr2bl w:val="none" w:sz="0" w:space="0" w:color="auto"/>
        </w:tcBorders>
      </w:tcPr>
    </w:tblStylePr>
    <w:tblStylePr w:type="firstCol">
      <w:rPr>
        <w:rFonts w:ascii="Cambria" w:eastAsia="Times New Roman" w:hAnsi="Cambria" w:cs="Times New Roman"/>
        <w:b/>
        <w:bCs/>
      </w:rPr>
      <w:tblPr/>
      <w:tcPr>
        <w:tcBorders>
          <w:tl2br w:val="none" w:sz="0" w:space="0" w:color="auto"/>
          <w:tr2bl w:val="none" w:sz="0" w:space="0" w:color="auto"/>
        </w:tcBorders>
      </w:tc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band1Vert">
      <w:rPr>
        <w:color w:val="auto"/>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Vert">
      <w:rPr>
        <w:color w:val="auto"/>
      </w:rPr>
      <w:tblPr/>
      <w:tcPr>
        <w:shd w:val="pct25" w:color="FFFF00" w:fill="FFFFF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shd w:val="clear" w:color="auto" w:fill="F2F2F2" w:themeFill="background1" w:themeFillShade="F2"/>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AkKlavuz-Vurgu131">
    <w:name w:val="Açık Kılavuz - Vurgu 131"/>
    <w:basedOn w:val="NormalTablo"/>
    <w:uiPriority w:val="62"/>
    <w:rsid w:val="00C55A3C"/>
    <w:pPr>
      <w:spacing w:after="0" w:line="240" w:lineRule="auto"/>
    </w:pPr>
    <w:rPr>
      <w:rFonts w:ascii="Calibri" w:eastAsia="Times New Roman" w:hAnsi="Calibri"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RenkliKlavuz11">
    <w:name w:val="Renkli Kılavuz11"/>
    <w:basedOn w:val="OrtaListe1-Vurgu2"/>
    <w:uiPriority w:val="73"/>
    <w:rsid w:val="00C55A3C"/>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GlBavuru11">
    <w:name w:val="Güçlü Başvuru11"/>
    <w:basedOn w:val="TabloWeb2"/>
    <w:uiPriority w:val="68"/>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enkliKlavuz111">
    <w:name w:val="Renkli Kılavuz111"/>
    <w:basedOn w:val="NormalTablo"/>
    <w:uiPriority w:val="73"/>
    <w:rsid w:val="00C55A3C"/>
    <w:pPr>
      <w:spacing w:after="0" w:line="240" w:lineRule="auto"/>
    </w:pPr>
    <w:rPr>
      <w:rFonts w:ascii="Cambria" w:eastAsia="Times New Roman" w:hAnsi="Cambria"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UAAMP1">
    <w:name w:val="UAAMP1"/>
    <w:basedOn w:val="TabloWeb2"/>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51">
    <w:name w:val="Stil51"/>
    <w:basedOn w:val="TabloWeb2"/>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61">
    <w:name w:val="Stil61"/>
    <w:basedOn w:val="UAAMP"/>
    <w:uiPriority w:val="99"/>
    <w:qFormat/>
    <w:rsid w:val="00C55A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il71">
    <w:name w:val="Stil71"/>
    <w:basedOn w:val="AkGlgeleme1"/>
    <w:uiPriority w:val="99"/>
    <w:qFormat/>
    <w:rsid w:val="00C55A3C"/>
    <w:tblPr>
      <w:tblStyleRowBandSize w:val="1"/>
      <w:tblStyleColBandSize w:val="1"/>
      <w:tblInd w:w="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0" w:type="dxa"/>
        <w:left w:w="108" w:type="dxa"/>
        <w:bottom w:w="0" w:type="dxa"/>
        <w:right w:w="108" w:type="dxa"/>
      </w:tblCellMar>
    </w:tblPr>
    <w:tcPr>
      <w:shd w:val="clear" w:color="auto" w:fill="FBD4B4"/>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Vurgu1311">
    <w:name w:val="Açık Kılavuz - Vurgu 1311"/>
    <w:basedOn w:val="NormalTablo"/>
    <w:uiPriority w:val="62"/>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Liste-Vurgu1111">
    <w:name w:val="Açık Liste - Vurgu 1111"/>
    <w:basedOn w:val="NormalTablo"/>
    <w:uiPriority w:val="61"/>
    <w:rsid w:val="00C55A3C"/>
    <w:pPr>
      <w:spacing w:after="0" w:line="240" w:lineRule="auto"/>
    </w:pPr>
    <w:rPr>
      <w:rFonts w:ascii="Cambria" w:eastAsia="Times New Roman" w:hAnsi="Cambri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eYok2">
    <w:name w:val="Liste Yok2"/>
    <w:next w:val="ListeYok"/>
    <w:uiPriority w:val="99"/>
    <w:semiHidden/>
    <w:unhideWhenUsed/>
    <w:rsid w:val="00C55A3C"/>
  </w:style>
  <w:style w:type="table" w:customStyle="1" w:styleId="TabloKlavuzu2">
    <w:name w:val="Tablo Kılavuzu2"/>
    <w:basedOn w:val="NormalTablo"/>
    <w:next w:val="TabloKlavuzu"/>
    <w:uiPriority w:val="59"/>
    <w:rsid w:val="00C55A3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C55A3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C55A3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684">
      <w:bodyDiv w:val="1"/>
      <w:marLeft w:val="0"/>
      <w:marRight w:val="0"/>
      <w:marTop w:val="0"/>
      <w:marBottom w:val="0"/>
      <w:divBdr>
        <w:top w:val="none" w:sz="0" w:space="0" w:color="auto"/>
        <w:left w:val="none" w:sz="0" w:space="0" w:color="auto"/>
        <w:bottom w:val="none" w:sz="0" w:space="0" w:color="auto"/>
        <w:right w:val="none" w:sz="0" w:space="0" w:color="auto"/>
      </w:divBdr>
      <w:divsChild>
        <w:div w:id="1404333317">
          <w:marLeft w:val="0"/>
          <w:marRight w:val="0"/>
          <w:marTop w:val="0"/>
          <w:marBottom w:val="0"/>
          <w:divBdr>
            <w:top w:val="none" w:sz="0" w:space="0" w:color="auto"/>
            <w:left w:val="none" w:sz="0" w:space="0" w:color="auto"/>
            <w:bottom w:val="none" w:sz="0" w:space="0" w:color="auto"/>
            <w:right w:val="none" w:sz="0" w:space="0" w:color="auto"/>
          </w:divBdr>
          <w:divsChild>
            <w:div w:id="214853374">
              <w:marLeft w:val="0"/>
              <w:marRight w:val="0"/>
              <w:marTop w:val="0"/>
              <w:marBottom w:val="0"/>
              <w:divBdr>
                <w:top w:val="none" w:sz="0" w:space="0" w:color="auto"/>
                <w:left w:val="none" w:sz="0" w:space="0" w:color="auto"/>
                <w:bottom w:val="none" w:sz="0" w:space="0" w:color="auto"/>
                <w:right w:val="none" w:sz="0" w:space="0" w:color="auto"/>
              </w:divBdr>
              <w:divsChild>
                <w:div w:id="698051415">
                  <w:marLeft w:val="0"/>
                  <w:marRight w:val="0"/>
                  <w:marTop w:val="0"/>
                  <w:marBottom w:val="0"/>
                  <w:divBdr>
                    <w:top w:val="none" w:sz="0" w:space="0" w:color="auto"/>
                    <w:left w:val="none" w:sz="0" w:space="0" w:color="auto"/>
                    <w:bottom w:val="none" w:sz="0" w:space="0" w:color="auto"/>
                    <w:right w:val="none" w:sz="0" w:space="0" w:color="auto"/>
                  </w:divBdr>
                  <w:divsChild>
                    <w:div w:id="636645735">
                      <w:marLeft w:val="0"/>
                      <w:marRight w:val="225"/>
                      <w:marTop w:val="0"/>
                      <w:marBottom w:val="0"/>
                      <w:divBdr>
                        <w:top w:val="none" w:sz="0" w:space="0" w:color="auto"/>
                        <w:left w:val="none" w:sz="0" w:space="0" w:color="auto"/>
                        <w:bottom w:val="none" w:sz="0" w:space="0" w:color="auto"/>
                        <w:right w:val="none" w:sz="0" w:space="0" w:color="auto"/>
                      </w:divBdr>
                      <w:divsChild>
                        <w:div w:id="986278784">
                          <w:marLeft w:val="0"/>
                          <w:marRight w:val="0"/>
                          <w:marTop w:val="0"/>
                          <w:marBottom w:val="0"/>
                          <w:divBdr>
                            <w:top w:val="none" w:sz="0" w:space="0" w:color="auto"/>
                            <w:left w:val="none" w:sz="0" w:space="0" w:color="auto"/>
                            <w:bottom w:val="none" w:sz="0" w:space="0" w:color="auto"/>
                            <w:right w:val="none" w:sz="0" w:space="0" w:color="auto"/>
                          </w:divBdr>
                          <w:divsChild>
                            <w:div w:id="1655790630">
                              <w:marLeft w:val="0"/>
                              <w:marRight w:val="0"/>
                              <w:marTop w:val="0"/>
                              <w:marBottom w:val="0"/>
                              <w:divBdr>
                                <w:top w:val="none" w:sz="0" w:space="0" w:color="auto"/>
                                <w:left w:val="none" w:sz="0" w:space="0" w:color="auto"/>
                                <w:bottom w:val="none" w:sz="0" w:space="0" w:color="auto"/>
                                <w:right w:val="none" w:sz="0" w:space="0" w:color="auto"/>
                              </w:divBdr>
                              <w:divsChild>
                                <w:div w:id="1271742985">
                                  <w:marLeft w:val="0"/>
                                  <w:marRight w:val="0"/>
                                  <w:marTop w:val="0"/>
                                  <w:marBottom w:val="0"/>
                                  <w:divBdr>
                                    <w:top w:val="none" w:sz="0" w:space="0" w:color="auto"/>
                                    <w:left w:val="none" w:sz="0" w:space="0" w:color="auto"/>
                                    <w:bottom w:val="none" w:sz="0" w:space="0" w:color="auto"/>
                                    <w:right w:val="none" w:sz="0" w:space="0" w:color="auto"/>
                                  </w:divBdr>
                                  <w:divsChild>
                                    <w:div w:id="953562688">
                                      <w:marLeft w:val="0"/>
                                      <w:marRight w:val="0"/>
                                      <w:marTop w:val="0"/>
                                      <w:marBottom w:val="0"/>
                                      <w:divBdr>
                                        <w:top w:val="none" w:sz="0" w:space="0" w:color="auto"/>
                                        <w:left w:val="none" w:sz="0" w:space="0" w:color="auto"/>
                                        <w:bottom w:val="none" w:sz="0" w:space="0" w:color="auto"/>
                                        <w:right w:val="none" w:sz="0" w:space="0" w:color="auto"/>
                                      </w:divBdr>
                                      <w:divsChild>
                                        <w:div w:id="853959338">
                                          <w:marLeft w:val="0"/>
                                          <w:marRight w:val="0"/>
                                          <w:marTop w:val="0"/>
                                          <w:marBottom w:val="0"/>
                                          <w:divBdr>
                                            <w:top w:val="none" w:sz="0" w:space="0" w:color="auto"/>
                                            <w:left w:val="none" w:sz="0" w:space="0" w:color="auto"/>
                                            <w:bottom w:val="none" w:sz="0" w:space="0" w:color="auto"/>
                                            <w:right w:val="none" w:sz="0" w:space="0" w:color="auto"/>
                                          </w:divBdr>
                                          <w:divsChild>
                                            <w:div w:id="1159610854">
                                              <w:marLeft w:val="0"/>
                                              <w:marRight w:val="0"/>
                                              <w:marTop w:val="0"/>
                                              <w:marBottom w:val="0"/>
                                              <w:divBdr>
                                                <w:top w:val="none" w:sz="0" w:space="0" w:color="auto"/>
                                                <w:left w:val="none" w:sz="0" w:space="0" w:color="auto"/>
                                                <w:bottom w:val="none" w:sz="0" w:space="0" w:color="auto"/>
                                                <w:right w:val="none" w:sz="0" w:space="0" w:color="auto"/>
                                              </w:divBdr>
                                              <w:divsChild>
                                                <w:div w:id="1132023338">
                                                  <w:marLeft w:val="0"/>
                                                  <w:marRight w:val="0"/>
                                                  <w:marTop w:val="0"/>
                                                  <w:marBottom w:val="0"/>
                                                  <w:divBdr>
                                                    <w:top w:val="none" w:sz="0" w:space="0" w:color="auto"/>
                                                    <w:left w:val="none" w:sz="0" w:space="0" w:color="auto"/>
                                                    <w:bottom w:val="none" w:sz="0" w:space="0" w:color="auto"/>
                                                    <w:right w:val="none" w:sz="0" w:space="0" w:color="auto"/>
                                                  </w:divBdr>
                                                  <w:divsChild>
                                                    <w:div w:id="406148157">
                                                      <w:marLeft w:val="0"/>
                                                      <w:marRight w:val="0"/>
                                                      <w:marTop w:val="0"/>
                                                      <w:marBottom w:val="0"/>
                                                      <w:divBdr>
                                                        <w:top w:val="none" w:sz="0" w:space="0" w:color="auto"/>
                                                        <w:left w:val="none" w:sz="0" w:space="0" w:color="auto"/>
                                                        <w:bottom w:val="single" w:sz="6" w:space="0" w:color="BBC1CD"/>
                                                        <w:right w:val="none" w:sz="0" w:space="0" w:color="auto"/>
                                                      </w:divBdr>
                                                      <w:divsChild>
                                                        <w:div w:id="2123068124">
                                                          <w:marLeft w:val="0"/>
                                                          <w:marRight w:val="0"/>
                                                          <w:marTop w:val="0"/>
                                                          <w:marBottom w:val="0"/>
                                                          <w:divBdr>
                                                            <w:top w:val="single" w:sz="2" w:space="0" w:color="B3B3B3"/>
                                                            <w:left w:val="single" w:sz="6" w:space="0" w:color="B3B3B3"/>
                                                            <w:bottom w:val="single" w:sz="2" w:space="0" w:color="B3B3B3"/>
                                                            <w:right w:val="single" w:sz="6" w:space="0" w:color="B3B3B3"/>
                                                          </w:divBdr>
                                                          <w:divsChild>
                                                            <w:div w:id="1428844688">
                                                              <w:marLeft w:val="0"/>
                                                              <w:marRight w:val="0"/>
                                                              <w:marTop w:val="0"/>
                                                              <w:marBottom w:val="0"/>
                                                              <w:divBdr>
                                                                <w:top w:val="none" w:sz="0" w:space="0" w:color="auto"/>
                                                                <w:left w:val="none" w:sz="0" w:space="0" w:color="auto"/>
                                                                <w:bottom w:val="none" w:sz="0" w:space="0" w:color="auto"/>
                                                                <w:right w:val="none" w:sz="0" w:space="0" w:color="auto"/>
                                                              </w:divBdr>
                                                              <w:divsChild>
                                                                <w:div w:id="998970875">
                                                                  <w:marLeft w:val="0"/>
                                                                  <w:marRight w:val="0"/>
                                                                  <w:marTop w:val="0"/>
                                                                  <w:marBottom w:val="0"/>
                                                                  <w:divBdr>
                                                                    <w:top w:val="none" w:sz="0" w:space="0" w:color="auto"/>
                                                                    <w:left w:val="none" w:sz="0" w:space="0" w:color="auto"/>
                                                                    <w:bottom w:val="none" w:sz="0" w:space="0" w:color="auto"/>
                                                                    <w:right w:val="none" w:sz="0" w:space="0" w:color="auto"/>
                                                                  </w:divBdr>
                                                                  <w:divsChild>
                                                                    <w:div w:id="820732673">
                                                                      <w:marLeft w:val="75"/>
                                                                      <w:marRight w:val="75"/>
                                                                      <w:marTop w:val="0"/>
                                                                      <w:marBottom w:val="0"/>
                                                                      <w:divBdr>
                                                                        <w:top w:val="none" w:sz="0" w:space="0" w:color="auto"/>
                                                                        <w:left w:val="none" w:sz="0" w:space="0" w:color="auto"/>
                                                                        <w:bottom w:val="none" w:sz="0" w:space="0" w:color="auto"/>
                                                                        <w:right w:val="none" w:sz="0" w:space="0" w:color="auto"/>
                                                                      </w:divBdr>
                                                                      <w:divsChild>
                                                                        <w:div w:id="599484107">
                                                                          <w:marLeft w:val="0"/>
                                                                          <w:marRight w:val="0"/>
                                                                          <w:marTop w:val="0"/>
                                                                          <w:marBottom w:val="0"/>
                                                                          <w:divBdr>
                                                                            <w:top w:val="none" w:sz="0" w:space="0" w:color="auto"/>
                                                                            <w:left w:val="none" w:sz="0" w:space="0" w:color="auto"/>
                                                                            <w:bottom w:val="none" w:sz="0" w:space="0" w:color="auto"/>
                                                                            <w:right w:val="none" w:sz="0" w:space="0" w:color="auto"/>
                                                                          </w:divBdr>
                                                                          <w:divsChild>
                                                                            <w:div w:id="1669405589">
                                                                              <w:marLeft w:val="0"/>
                                                                              <w:marRight w:val="0"/>
                                                                              <w:marTop w:val="0"/>
                                                                              <w:marBottom w:val="45"/>
                                                                              <w:divBdr>
                                                                                <w:top w:val="none" w:sz="0" w:space="0" w:color="auto"/>
                                                                                <w:left w:val="none" w:sz="0" w:space="0" w:color="auto"/>
                                                                                <w:bottom w:val="none" w:sz="0" w:space="0" w:color="auto"/>
                                                                                <w:right w:val="none" w:sz="0" w:space="0" w:color="auto"/>
                                                                              </w:divBdr>
                                                                            </w:div>
                                                                            <w:div w:id="5600188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YayinBitisTarihi xmlns="1534f4aa-bb1f-43a7-a7b2-d6ca03fe2d34">2015-02-12T12:43:10+00:00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Belge" ma:contentTypeID="0x0101008F8999D50CA9F149BD1EA54BBEB31063" ma:contentTypeVersion="2" ma:contentTypeDescription="Yeni belge oluşturun." ma:contentTypeScope="" ma:versionID="89830720bd17daf1865ce2e0e92b6ad4">
  <xsd:schema xmlns:xsd="http://www.w3.org/2001/XMLSchema" xmlns:xs="http://www.w3.org/2001/XMLSchema" xmlns:p="http://schemas.microsoft.com/office/2006/metadata/properties" xmlns:ns1="http://schemas.microsoft.com/sharepoint/v3" xmlns:ns2="1534f4aa-bb1f-43a7-a7b2-d6ca03fe2d34" targetNamespace="http://schemas.microsoft.com/office/2006/metadata/properties" ma:root="true" ma:fieldsID="a2476d5a7fb88e3a91bea2f299b3f104" ns1:_="" ns2:_="">
    <xsd:import namespace="http://schemas.microsoft.com/sharepoint/v3"/>
    <xsd:import namespace="1534f4aa-bb1f-43a7-a7b2-d6ca03fe2d3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34f4aa-bb1f-43a7-a7b2-d6ca03fe2d3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7DF66-5FC9-4151-8DB1-3A4C86A94D44}"/>
</file>

<file path=customXml/itemProps2.xml><?xml version="1.0" encoding="utf-8"?>
<ds:datastoreItem xmlns:ds="http://schemas.openxmlformats.org/officeDocument/2006/customXml" ds:itemID="{D5DC0BCC-136D-4B86-8D17-385EFB4B9FE8}"/>
</file>

<file path=customXml/itemProps3.xml><?xml version="1.0" encoding="utf-8"?>
<ds:datastoreItem xmlns:ds="http://schemas.openxmlformats.org/officeDocument/2006/customXml" ds:itemID="{70DF36BA-230D-4A06-9786-62F0FA019B4F}"/>
</file>

<file path=customXml/itemProps4.xml><?xml version="1.0" encoding="utf-8"?>
<ds:datastoreItem xmlns:ds="http://schemas.openxmlformats.org/officeDocument/2006/customXml" ds:itemID="{48C3F79B-93EA-4E8A-94C1-D66B33B0AB2C}"/>
</file>

<file path=docProps/app.xml><?xml version="1.0" encoding="utf-8"?>
<Properties xmlns="http://schemas.openxmlformats.org/officeDocument/2006/extended-properties" xmlns:vt="http://schemas.openxmlformats.org/officeDocument/2006/docPropsVTypes">
  <Template>Normal</Template>
  <TotalTime>2643</TotalTime>
  <Pages>28</Pages>
  <Words>5864</Words>
  <Characters>33431</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gthb</Company>
  <LinksUpToDate>false</LinksUpToDate>
  <CharactersWithSpaces>39217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KBRN Yönerge</dc:title>
  <dc:subject/>
  <dc:creator>gthb</dc:creator>
  <cp:keywords/>
  <dc:description/>
  <cp:lastModifiedBy>Tezcan ÖNCÜ</cp:lastModifiedBy>
  <cp:revision>432</cp:revision>
  <cp:lastPrinted>2013-06-18T11:15:00Z</cp:lastPrinted>
  <dcterms:created xsi:type="dcterms:W3CDTF">2013-03-12T08:51:00Z</dcterms:created>
  <dcterms:modified xsi:type="dcterms:W3CDTF">2013-09-02T07:53:00Z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0x0101008F8999D50CA9F149BD1EA54BBEB31063</vt:lpwstr>
  </property>
  <property fmtid="{D5CDD505-2E9C-101B-9397-08002B2CF9AE}" pid="3" name="TemplateUrl">
    <vt:lpwstr/>
  </property>
  <property fmtid="{D5CDD505-2E9C-101B-9397-08002B2CF9AE}" pid="4" name="Order">
    <vt:r8>4700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