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867" w:rsidRDefault="00EE6867" w:rsidP="00EE6867">
      <w:pPr>
        <w:jc w:val="center"/>
        <w:rPr>
          <w:rFonts w:ascii="Times New Roman" w:hAnsi="Times New Roman" w:cs="Times New Roman"/>
          <w:b/>
          <w:sz w:val="24"/>
          <w:szCs w:val="24"/>
        </w:rPr>
      </w:pPr>
      <w:r>
        <w:rPr>
          <w:rFonts w:ascii="Times New Roman" w:hAnsi="Times New Roman" w:cs="Times New Roman"/>
          <w:b/>
          <w:sz w:val="24"/>
          <w:szCs w:val="24"/>
        </w:rPr>
        <w:t>GDO HAKKINDA DOĞRU BİLİNEN YANLIŞLAR</w:t>
      </w:r>
    </w:p>
    <w:p w:rsidR="00EE6867" w:rsidRDefault="00EE6867" w:rsidP="00EE6867">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GDO NEDİR?</w:t>
      </w:r>
    </w:p>
    <w:p w:rsidR="00EE6867" w:rsidRPr="00EE6867" w:rsidRDefault="00EE6867" w:rsidP="00EE6867">
      <w:pPr>
        <w:spacing w:before="120" w:after="120" w:line="360" w:lineRule="auto"/>
        <w:jc w:val="both"/>
        <w:rPr>
          <w:rFonts w:ascii="Times New Roman" w:hAnsi="Times New Roman" w:cs="Times New Roman"/>
          <w:b/>
          <w:sz w:val="24"/>
          <w:szCs w:val="24"/>
        </w:rPr>
      </w:pPr>
      <w:r w:rsidRPr="00EE6867">
        <w:rPr>
          <w:rFonts w:ascii="Times New Roman" w:eastAsia="Times New Roman" w:hAnsi="Times New Roman" w:cs="Times New Roman"/>
          <w:sz w:val="24"/>
          <w:szCs w:val="24"/>
          <w:lang w:eastAsia="tr-TR"/>
        </w:rPr>
        <w:t xml:space="preserve">Modern </w:t>
      </w:r>
      <w:proofErr w:type="spellStart"/>
      <w:r w:rsidRPr="00EE6867">
        <w:rPr>
          <w:rFonts w:ascii="Times New Roman" w:eastAsia="Times New Roman" w:hAnsi="Times New Roman" w:cs="Times New Roman"/>
          <w:sz w:val="24"/>
          <w:szCs w:val="24"/>
          <w:lang w:eastAsia="tr-TR"/>
        </w:rPr>
        <w:t>biyoteknolojik</w:t>
      </w:r>
      <w:proofErr w:type="spellEnd"/>
      <w:r w:rsidRPr="00EE6867">
        <w:rPr>
          <w:rFonts w:ascii="Times New Roman" w:eastAsia="Times New Roman" w:hAnsi="Times New Roman" w:cs="Times New Roman"/>
          <w:sz w:val="24"/>
          <w:szCs w:val="24"/>
          <w:lang w:eastAsia="tr-TR"/>
        </w:rPr>
        <w:t xml:space="preserve"> yöntemler kullanılmak suretiyle gen aktarılarak elde edilmiş, insan dışındaki canlı organizmadır.</w:t>
      </w:r>
      <w:r>
        <w:rPr>
          <w:rFonts w:ascii="Times New Roman" w:hAnsi="Times New Roman" w:cs="Times New Roman"/>
          <w:b/>
          <w:sz w:val="24"/>
          <w:szCs w:val="24"/>
        </w:rPr>
        <w:t xml:space="preserve"> </w:t>
      </w:r>
      <w:r w:rsidRPr="00EE6867">
        <w:rPr>
          <w:rFonts w:ascii="Times New Roman" w:eastAsia="Times New Roman" w:hAnsi="Times New Roman" w:cs="Times New Roman"/>
          <w:sz w:val="24"/>
          <w:szCs w:val="24"/>
          <w:lang w:eastAsia="tr-TR"/>
        </w:rPr>
        <w:t xml:space="preserve">Diğer bir ifadeyle “klasik melezleme yöntemleri ile gen değişimi mümkün olmayan türler arasında, </w:t>
      </w:r>
      <w:proofErr w:type="spellStart"/>
      <w:r w:rsidRPr="00EE6867">
        <w:rPr>
          <w:rFonts w:ascii="Times New Roman" w:eastAsia="Times New Roman" w:hAnsi="Times New Roman" w:cs="Times New Roman"/>
          <w:sz w:val="24"/>
          <w:szCs w:val="24"/>
          <w:lang w:eastAsia="tr-TR"/>
        </w:rPr>
        <w:t>biyoteknolojik</w:t>
      </w:r>
      <w:proofErr w:type="spellEnd"/>
      <w:r w:rsidRPr="00EE6867">
        <w:rPr>
          <w:rFonts w:ascii="Times New Roman" w:eastAsia="Times New Roman" w:hAnsi="Times New Roman" w:cs="Times New Roman"/>
          <w:sz w:val="24"/>
          <w:szCs w:val="24"/>
          <w:lang w:eastAsia="tr-TR"/>
        </w:rPr>
        <w:t xml:space="preserve"> metotlarla gen transferi yapılan </w:t>
      </w:r>
      <w:r w:rsidR="009810F6" w:rsidRPr="00EE6867">
        <w:rPr>
          <w:rFonts w:ascii="Times New Roman" w:eastAsia="Times New Roman" w:hAnsi="Times New Roman" w:cs="Times New Roman"/>
          <w:sz w:val="24"/>
          <w:szCs w:val="24"/>
          <w:lang w:eastAsia="tr-TR"/>
        </w:rPr>
        <w:t>organizmalardır</w:t>
      </w:r>
      <w:r w:rsidRPr="00EE6867">
        <w:rPr>
          <w:rFonts w:ascii="Times New Roman" w:eastAsia="Times New Roman" w:hAnsi="Times New Roman" w:cs="Times New Roman"/>
          <w:sz w:val="24"/>
          <w:szCs w:val="24"/>
          <w:lang w:eastAsia="tr-TR"/>
        </w:rPr>
        <w:t>.</w:t>
      </w:r>
    </w:p>
    <w:p w:rsidR="00EE6867" w:rsidRPr="00EE6867" w:rsidRDefault="00EE6867" w:rsidP="00EE6867">
      <w:pPr>
        <w:spacing w:before="120" w:after="120" w:line="360" w:lineRule="auto"/>
        <w:ind w:left="284"/>
        <w:jc w:val="both"/>
        <w:rPr>
          <w:rFonts w:ascii="Times New Roman" w:eastAsia="Times New Roman" w:hAnsi="Times New Roman" w:cs="Times New Roman"/>
          <w:b/>
          <w:sz w:val="24"/>
          <w:szCs w:val="24"/>
          <w:u w:val="single"/>
          <w:lang w:eastAsia="tr-TR"/>
        </w:rPr>
      </w:pPr>
    </w:p>
    <w:p w:rsidR="00EE6867" w:rsidRDefault="00EE6867" w:rsidP="00EE6867">
      <w:pPr>
        <w:spacing w:before="120" w:after="120" w:line="360" w:lineRule="auto"/>
        <w:jc w:val="both"/>
        <w:rPr>
          <w:rFonts w:ascii="Times New Roman" w:eastAsia="Times New Roman" w:hAnsi="Times New Roman" w:cs="Times New Roman"/>
          <w:b/>
          <w:sz w:val="24"/>
          <w:szCs w:val="24"/>
          <w:lang w:eastAsia="tr-TR"/>
        </w:rPr>
      </w:pPr>
      <w:r w:rsidRPr="00EE6867">
        <w:rPr>
          <w:rFonts w:ascii="Times New Roman" w:eastAsia="Times New Roman" w:hAnsi="Times New Roman" w:cs="Times New Roman"/>
          <w:b/>
          <w:sz w:val="24"/>
          <w:szCs w:val="24"/>
          <w:lang w:eastAsia="tr-TR"/>
        </w:rPr>
        <w:t>HİBRİT TOHUMUN GDO İLE BİR İLGİSİ VAR MIDIR?</w:t>
      </w:r>
    </w:p>
    <w:p w:rsidR="00EE6867" w:rsidRPr="00EE6867" w:rsidRDefault="00EE6867" w:rsidP="00EE6867">
      <w:pPr>
        <w:spacing w:before="120" w:after="120" w:line="360" w:lineRule="auto"/>
        <w:jc w:val="both"/>
        <w:rPr>
          <w:rFonts w:ascii="Times New Roman" w:eastAsia="Times New Roman" w:hAnsi="Times New Roman" w:cs="Times New Roman"/>
          <w:b/>
          <w:sz w:val="24"/>
          <w:szCs w:val="24"/>
          <w:lang w:eastAsia="tr-TR"/>
        </w:rPr>
      </w:pPr>
      <w:r w:rsidRPr="00EE6867">
        <w:rPr>
          <w:rFonts w:ascii="Times New Roman" w:eastAsia="Times New Roman" w:hAnsi="Times New Roman" w:cs="Times New Roman"/>
          <w:sz w:val="24"/>
          <w:szCs w:val="24"/>
          <w:lang w:eastAsia="tr-TR"/>
        </w:rPr>
        <w:t>Hibrit kendi türleri arasında doğal yoldan yapılan melezleme ile elde edilen tohumları ifade etmektedir. Dolayısı ile hibrit tohumların GDO ile bir ilgisi yoktur.</w:t>
      </w:r>
    </w:p>
    <w:p w:rsidR="00EE6867" w:rsidRPr="00EE6867" w:rsidRDefault="00EE6867" w:rsidP="00EE6867">
      <w:pPr>
        <w:spacing w:before="120" w:after="120" w:line="360" w:lineRule="auto"/>
        <w:ind w:left="284"/>
        <w:jc w:val="both"/>
        <w:rPr>
          <w:rFonts w:ascii="Times New Roman" w:eastAsia="Times New Roman" w:hAnsi="Times New Roman" w:cs="Times New Roman"/>
          <w:sz w:val="24"/>
          <w:szCs w:val="24"/>
          <w:lang w:eastAsia="tr-TR"/>
        </w:rPr>
      </w:pPr>
    </w:p>
    <w:p w:rsidR="00EE6867" w:rsidRDefault="00EE6867" w:rsidP="00EE6867">
      <w:pPr>
        <w:spacing w:before="120" w:after="120" w:line="360" w:lineRule="auto"/>
        <w:jc w:val="both"/>
        <w:rPr>
          <w:rFonts w:ascii="Times New Roman" w:eastAsia="Times New Roman" w:hAnsi="Times New Roman" w:cs="Times New Roman"/>
          <w:b/>
          <w:sz w:val="24"/>
          <w:szCs w:val="24"/>
          <w:lang w:eastAsia="tr-TR"/>
        </w:rPr>
      </w:pPr>
      <w:r w:rsidRPr="00EE6867">
        <w:rPr>
          <w:rFonts w:ascii="Times New Roman" w:eastAsia="Times New Roman" w:hAnsi="Times New Roman" w:cs="Times New Roman"/>
          <w:b/>
          <w:sz w:val="24"/>
          <w:szCs w:val="24"/>
          <w:lang w:eastAsia="tr-TR"/>
        </w:rPr>
        <w:t>BİYOGÜVENLİK NEDİR?</w:t>
      </w:r>
    </w:p>
    <w:p w:rsidR="00EE6867" w:rsidRDefault="00EE6867" w:rsidP="00EE6867">
      <w:pPr>
        <w:spacing w:before="120" w:after="120" w:line="360" w:lineRule="auto"/>
        <w:jc w:val="both"/>
        <w:rPr>
          <w:rFonts w:ascii="Times New Roman" w:eastAsia="Times New Roman" w:hAnsi="Times New Roman" w:cs="Times New Roman"/>
          <w:sz w:val="24"/>
          <w:szCs w:val="24"/>
          <w:lang w:eastAsia="tr-TR"/>
        </w:rPr>
      </w:pPr>
      <w:r w:rsidRPr="00EE6867">
        <w:rPr>
          <w:rFonts w:ascii="Times New Roman" w:eastAsia="Times New Roman" w:hAnsi="Times New Roman" w:cs="Times New Roman"/>
          <w:sz w:val="24"/>
          <w:szCs w:val="24"/>
          <w:lang w:eastAsia="tr-TR"/>
        </w:rPr>
        <w:t>İnsan, hayvan ve bitki sağlığı ile çevre ve biyolojik çeşitliliği korumak için GDO ve ürünleri ile ilgili faaliyetlerin güvenli bir şekilde yapılmasıdır.</w:t>
      </w:r>
    </w:p>
    <w:p w:rsidR="00EE6867" w:rsidRPr="00EE6867" w:rsidRDefault="00EE6867" w:rsidP="00EE6867">
      <w:pPr>
        <w:spacing w:before="120" w:after="120" w:line="360" w:lineRule="auto"/>
        <w:jc w:val="both"/>
        <w:rPr>
          <w:rFonts w:ascii="Times New Roman" w:eastAsia="Times New Roman" w:hAnsi="Times New Roman" w:cs="Times New Roman"/>
          <w:b/>
          <w:sz w:val="24"/>
          <w:szCs w:val="24"/>
          <w:lang w:eastAsia="tr-TR"/>
        </w:rPr>
      </w:pPr>
    </w:p>
    <w:p w:rsidR="00E21972" w:rsidRDefault="00E21972" w:rsidP="00E21972">
      <w:pPr>
        <w:spacing w:before="120" w:after="12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GD-TARIM ÜRÜNLERİ EN FAZLA HANGİ ÜLKELERDE ÜRETİLMEKTEDİR?</w:t>
      </w:r>
    </w:p>
    <w:p w:rsidR="00E21972" w:rsidRPr="005F09FA" w:rsidRDefault="00E21972" w:rsidP="00E21972">
      <w:pPr>
        <w:spacing w:before="120" w:after="120" w:line="360" w:lineRule="auto"/>
        <w:jc w:val="both"/>
        <w:rPr>
          <w:rFonts w:ascii="Times New Roman" w:eastAsia="Times New Roman" w:hAnsi="Times New Roman" w:cs="Times New Roman"/>
          <w:b/>
          <w:sz w:val="24"/>
          <w:szCs w:val="24"/>
          <w:lang w:eastAsia="tr-TR"/>
        </w:rPr>
      </w:pPr>
      <w:r w:rsidRPr="005F09FA">
        <w:rPr>
          <w:rFonts w:ascii="Times New Roman" w:eastAsia="Times New Roman" w:hAnsi="Times New Roman" w:cs="Times New Roman"/>
          <w:color w:val="000000"/>
          <w:sz w:val="24"/>
          <w:szCs w:val="24"/>
          <w:lang w:eastAsia="tr-TR"/>
        </w:rPr>
        <w:t>2013 yılında en fazla GD-tarımsal ürün ekimi yapan ilk 10 ülke sırasıyla ABD, Brezilya, Arjantin, Hindistan, Kanada, Çin, Paraguay, Güney Afrika, Pakistan, ve Uruguay '</w:t>
      </w:r>
      <w:proofErr w:type="spellStart"/>
      <w:proofErr w:type="gramStart"/>
      <w:r w:rsidRPr="005F09FA">
        <w:rPr>
          <w:rFonts w:ascii="Times New Roman" w:eastAsia="Times New Roman" w:hAnsi="Times New Roman" w:cs="Times New Roman"/>
          <w:color w:val="000000"/>
          <w:sz w:val="24"/>
          <w:szCs w:val="24"/>
          <w:lang w:eastAsia="tr-TR"/>
        </w:rPr>
        <w:t>dır</w:t>
      </w:r>
      <w:proofErr w:type="spellEnd"/>
      <w:proofErr w:type="gramEnd"/>
      <w:r w:rsidRPr="005F09FA">
        <w:rPr>
          <w:rFonts w:ascii="Times New Roman" w:eastAsia="Times New Roman" w:hAnsi="Times New Roman" w:cs="Times New Roman"/>
          <w:b/>
          <w:color w:val="000000"/>
          <w:sz w:val="24"/>
          <w:szCs w:val="24"/>
          <w:lang w:eastAsia="tr-TR"/>
        </w:rPr>
        <w:t xml:space="preserve">. </w:t>
      </w:r>
      <w:r w:rsidRPr="005F09FA">
        <w:rPr>
          <w:rFonts w:ascii="Times New Roman" w:eastAsia="Times New Roman" w:hAnsi="Times New Roman" w:cs="Times New Roman"/>
          <w:color w:val="000000"/>
          <w:sz w:val="24"/>
          <w:szCs w:val="24"/>
          <w:lang w:eastAsia="tr-TR"/>
        </w:rPr>
        <w:t>201</w:t>
      </w:r>
      <w:r>
        <w:rPr>
          <w:rFonts w:ascii="Times New Roman" w:eastAsia="Times New Roman" w:hAnsi="Times New Roman" w:cs="Times New Roman"/>
          <w:color w:val="000000"/>
          <w:sz w:val="24"/>
          <w:szCs w:val="24"/>
          <w:lang w:eastAsia="tr-TR"/>
        </w:rPr>
        <w:t>3</w:t>
      </w:r>
      <w:r w:rsidRPr="005F09FA">
        <w:rPr>
          <w:rFonts w:ascii="Times New Roman" w:eastAsia="Times New Roman" w:hAnsi="Times New Roman" w:cs="Times New Roman"/>
          <w:color w:val="000000"/>
          <w:sz w:val="24"/>
          <w:szCs w:val="24"/>
          <w:lang w:eastAsia="tr-TR"/>
        </w:rPr>
        <w:t xml:space="preserve"> yılında toplam </w:t>
      </w:r>
      <w:r>
        <w:rPr>
          <w:rFonts w:ascii="Times New Roman" w:eastAsia="Times New Roman" w:hAnsi="Times New Roman" w:cs="Times New Roman"/>
          <w:color w:val="000000"/>
          <w:sz w:val="24"/>
          <w:szCs w:val="24"/>
          <w:lang w:eastAsia="tr-TR"/>
        </w:rPr>
        <w:t>18</w:t>
      </w:r>
      <w:r w:rsidRPr="005F09FA">
        <w:rPr>
          <w:rFonts w:ascii="Times New Roman" w:eastAsia="Times New Roman" w:hAnsi="Times New Roman" w:cs="Times New Roman"/>
          <w:color w:val="000000"/>
          <w:sz w:val="24"/>
          <w:szCs w:val="24"/>
          <w:lang w:eastAsia="tr-TR"/>
        </w:rPr>
        <w:t xml:space="preserve"> milyon çiftçi transgenik ürün yetiştir</w:t>
      </w:r>
      <w:r>
        <w:rPr>
          <w:rFonts w:ascii="Times New Roman" w:eastAsia="Times New Roman" w:hAnsi="Times New Roman" w:cs="Times New Roman"/>
          <w:color w:val="000000"/>
          <w:sz w:val="24"/>
          <w:szCs w:val="24"/>
          <w:lang w:eastAsia="tr-TR"/>
        </w:rPr>
        <w:t>miştir.</w:t>
      </w:r>
      <w:r w:rsidRPr="00E21972">
        <w:rPr>
          <w:rFonts w:ascii="Times New Roman" w:eastAsia="Times New Roman" w:hAnsi="Times New Roman" w:cs="Times New Roman"/>
          <w:color w:val="000000"/>
          <w:sz w:val="24"/>
          <w:szCs w:val="24"/>
          <w:lang w:eastAsia="tr-TR"/>
        </w:rPr>
        <w:t xml:space="preserve"> </w:t>
      </w:r>
      <w:r w:rsidRPr="005F09FA">
        <w:rPr>
          <w:rFonts w:ascii="Times New Roman" w:eastAsia="Times New Roman" w:hAnsi="Times New Roman" w:cs="Times New Roman"/>
          <w:color w:val="000000"/>
          <w:sz w:val="24"/>
          <w:szCs w:val="24"/>
          <w:lang w:eastAsia="tr-TR"/>
        </w:rPr>
        <w:t xml:space="preserve">Dünya üzerindeki tarımsal </w:t>
      </w:r>
      <w:proofErr w:type="spellStart"/>
      <w:r w:rsidRPr="005F09FA">
        <w:rPr>
          <w:rFonts w:ascii="Times New Roman" w:eastAsia="Times New Roman" w:hAnsi="Times New Roman" w:cs="Times New Roman"/>
          <w:color w:val="000000"/>
          <w:sz w:val="24"/>
          <w:szCs w:val="24"/>
          <w:lang w:eastAsia="tr-TR"/>
        </w:rPr>
        <w:t>biyoteknolojinin</w:t>
      </w:r>
      <w:proofErr w:type="spellEnd"/>
      <w:r w:rsidRPr="005F09FA">
        <w:rPr>
          <w:rFonts w:ascii="Times New Roman" w:eastAsia="Times New Roman" w:hAnsi="Times New Roman" w:cs="Times New Roman"/>
          <w:color w:val="000000"/>
          <w:sz w:val="24"/>
          <w:szCs w:val="24"/>
          <w:lang w:eastAsia="tr-TR"/>
        </w:rPr>
        <w:t xml:space="preserve"> en büyük üreticileri Amerika Kıtasında bulunmaktadır.  </w:t>
      </w:r>
    </w:p>
    <w:p w:rsidR="00E21972" w:rsidRDefault="00E21972" w:rsidP="00E21972">
      <w:pPr>
        <w:spacing w:before="120" w:after="120" w:line="360" w:lineRule="auto"/>
        <w:jc w:val="both"/>
        <w:rPr>
          <w:rFonts w:ascii="Times New Roman" w:eastAsia="Times New Roman" w:hAnsi="Times New Roman" w:cs="Times New Roman"/>
          <w:b/>
          <w:color w:val="000000"/>
          <w:sz w:val="24"/>
          <w:szCs w:val="24"/>
          <w:lang w:eastAsia="tr-TR"/>
        </w:rPr>
      </w:pPr>
    </w:p>
    <w:p w:rsidR="00E21972" w:rsidRDefault="00E21972" w:rsidP="00E21972">
      <w:pPr>
        <w:spacing w:before="120" w:after="12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GD-TARIM ÜRÜNLERİNİN DÜNYA ÜZERİNDEKİ EKİM ALANI NE KADARDIR?</w:t>
      </w:r>
    </w:p>
    <w:p w:rsidR="00E21972" w:rsidRDefault="00E21972" w:rsidP="00E21972">
      <w:pPr>
        <w:spacing w:before="120" w:after="120" w:line="360" w:lineRule="auto"/>
        <w:jc w:val="both"/>
        <w:rPr>
          <w:rFonts w:ascii="Times New Roman" w:eastAsia="Times New Roman" w:hAnsi="Times New Roman" w:cs="Times New Roman"/>
          <w:b/>
          <w:color w:val="000000"/>
          <w:sz w:val="24"/>
          <w:szCs w:val="24"/>
          <w:lang w:eastAsia="tr-TR"/>
        </w:rPr>
      </w:pPr>
      <w:r w:rsidRPr="005F09FA">
        <w:rPr>
          <w:rFonts w:ascii="Times New Roman" w:eastAsia="Times New Roman" w:hAnsi="Times New Roman" w:cs="Times New Roman"/>
          <w:color w:val="000000"/>
          <w:sz w:val="24"/>
          <w:szCs w:val="24"/>
          <w:lang w:eastAsia="tr-TR"/>
        </w:rPr>
        <w:t>Ticari amaçlı üretimi 1996 yılında başlayan Genetiği Değiştirilmiş (GD) tarım ürünlerinin dünya üzerindeki ekim alanı 19</w:t>
      </w:r>
      <w:r w:rsidRPr="00024F23">
        <w:rPr>
          <w:rFonts w:ascii="Times New Roman" w:eastAsia="Times New Roman" w:hAnsi="Times New Roman" w:cs="Times New Roman"/>
          <w:color w:val="000000"/>
          <w:sz w:val="24"/>
          <w:szCs w:val="24"/>
          <w:lang w:eastAsia="tr-TR"/>
        </w:rPr>
        <w:t>96 yılında 1,7 milyon hektar iken 2013 yılında bu alan 175,2 milyon hektara ulaşmıştır.</w:t>
      </w:r>
      <w:r w:rsidRPr="005F09FA">
        <w:rPr>
          <w:rFonts w:ascii="Times New Roman" w:eastAsia="Times New Roman" w:hAnsi="Times New Roman" w:cs="Times New Roman"/>
          <w:b/>
          <w:color w:val="000000"/>
          <w:sz w:val="24"/>
          <w:szCs w:val="24"/>
          <w:lang w:eastAsia="tr-TR"/>
        </w:rPr>
        <w:t xml:space="preserve"> </w:t>
      </w:r>
    </w:p>
    <w:p w:rsidR="00E21972" w:rsidRDefault="00E21972" w:rsidP="00E21972">
      <w:pPr>
        <w:spacing w:before="120" w:after="120" w:line="360" w:lineRule="auto"/>
        <w:jc w:val="both"/>
        <w:rPr>
          <w:rFonts w:ascii="Times New Roman" w:eastAsia="Times New Roman" w:hAnsi="Times New Roman" w:cs="Times New Roman"/>
          <w:b/>
          <w:color w:val="000000"/>
          <w:sz w:val="24"/>
          <w:szCs w:val="24"/>
          <w:lang w:eastAsia="tr-TR"/>
        </w:rPr>
      </w:pPr>
    </w:p>
    <w:p w:rsidR="00E21972" w:rsidRDefault="00E21972" w:rsidP="00E21972">
      <w:pPr>
        <w:spacing w:before="120" w:after="120" w:line="360" w:lineRule="auto"/>
        <w:jc w:val="both"/>
        <w:rPr>
          <w:rFonts w:ascii="Times New Roman" w:eastAsia="Times New Roman" w:hAnsi="Times New Roman" w:cs="Times New Roman"/>
          <w:b/>
          <w:color w:val="000000"/>
          <w:sz w:val="24"/>
          <w:szCs w:val="24"/>
          <w:lang w:eastAsia="tr-TR"/>
        </w:rPr>
      </w:pPr>
    </w:p>
    <w:p w:rsidR="00E21972" w:rsidRDefault="00E21972" w:rsidP="00E21972">
      <w:pPr>
        <w:spacing w:before="120" w:after="120" w:line="360" w:lineRule="auto"/>
        <w:jc w:val="both"/>
        <w:rPr>
          <w:rFonts w:ascii="Times New Roman" w:eastAsia="Times New Roman" w:hAnsi="Times New Roman" w:cs="Times New Roman"/>
          <w:b/>
          <w:color w:val="000000"/>
          <w:sz w:val="24"/>
          <w:szCs w:val="24"/>
          <w:lang w:eastAsia="tr-TR"/>
        </w:rPr>
      </w:pPr>
      <w:r w:rsidRPr="005F09FA">
        <w:rPr>
          <w:rFonts w:ascii="Times New Roman" w:eastAsia="Times New Roman" w:hAnsi="Times New Roman" w:cs="Times New Roman"/>
          <w:b/>
          <w:color w:val="000000"/>
          <w:sz w:val="24"/>
          <w:szCs w:val="24"/>
          <w:lang w:eastAsia="tr-TR"/>
        </w:rPr>
        <w:t>EN FAZLA ÜRETİMİ YAPILAN GENETİĞİ DEĞİŞTİRİLMİŞ TARIMSAL ÜRÜNLER</w:t>
      </w:r>
      <w:r>
        <w:rPr>
          <w:rFonts w:ascii="Times New Roman" w:eastAsia="Times New Roman" w:hAnsi="Times New Roman" w:cs="Times New Roman"/>
          <w:b/>
          <w:color w:val="000000"/>
          <w:sz w:val="24"/>
          <w:szCs w:val="24"/>
          <w:lang w:eastAsia="tr-TR"/>
        </w:rPr>
        <w:t xml:space="preserve"> HANGİLERİDİR?</w:t>
      </w:r>
    </w:p>
    <w:p w:rsidR="00E21972" w:rsidRDefault="00E21972" w:rsidP="00E21972">
      <w:pPr>
        <w:spacing w:before="120" w:after="12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w:t>
      </w:r>
      <w:r w:rsidRPr="005F09FA">
        <w:rPr>
          <w:rFonts w:ascii="Times New Roman" w:eastAsia="Times New Roman" w:hAnsi="Times New Roman" w:cs="Times New Roman"/>
          <w:color w:val="000000"/>
          <w:sz w:val="24"/>
          <w:szCs w:val="24"/>
          <w:lang w:eastAsia="tr-TR"/>
        </w:rPr>
        <w:t>oya fasulyesi, mısır, pamuk ve kanoladır.</w:t>
      </w:r>
    </w:p>
    <w:p w:rsidR="005F09FA" w:rsidRDefault="005F09FA" w:rsidP="00EE6867">
      <w:pPr>
        <w:spacing w:before="120" w:after="12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GEN TRANSFER TEKNOLOJİSİNİN KULLANIM ALANLARI NELERDİR?</w:t>
      </w:r>
      <w:r w:rsidR="00426316">
        <w:rPr>
          <w:rFonts w:ascii="Times New Roman" w:eastAsia="Times New Roman" w:hAnsi="Times New Roman" w:cs="Times New Roman"/>
          <w:b/>
          <w:sz w:val="24"/>
          <w:szCs w:val="24"/>
          <w:lang w:eastAsia="tr-TR"/>
        </w:rPr>
        <w:t xml:space="preserve"> NE AMAÇLA KULLANILIRLAR?</w:t>
      </w:r>
    </w:p>
    <w:p w:rsidR="005F09FA" w:rsidRDefault="00426316" w:rsidP="00EE6867">
      <w:pPr>
        <w:spacing w:before="120" w:after="120" w:line="360" w:lineRule="auto"/>
        <w:jc w:val="both"/>
        <w:rPr>
          <w:rFonts w:ascii="Times New Roman" w:eastAsia="Times New Roman" w:hAnsi="Times New Roman" w:cs="Times New Roman"/>
          <w:sz w:val="24"/>
          <w:szCs w:val="24"/>
          <w:lang w:eastAsia="tr-TR"/>
        </w:rPr>
      </w:pPr>
      <w:r w:rsidRPr="00426316">
        <w:rPr>
          <w:rFonts w:ascii="Times New Roman" w:eastAsia="Times New Roman" w:hAnsi="Times New Roman" w:cs="Times New Roman"/>
          <w:sz w:val="24"/>
          <w:szCs w:val="24"/>
          <w:lang w:eastAsia="tr-TR"/>
        </w:rPr>
        <w:t xml:space="preserve">Genetik </w:t>
      </w:r>
      <w:r w:rsidR="00A74F93">
        <w:rPr>
          <w:rFonts w:ascii="Times New Roman" w:eastAsia="Times New Roman" w:hAnsi="Times New Roman" w:cs="Times New Roman"/>
          <w:sz w:val="24"/>
          <w:szCs w:val="24"/>
          <w:lang w:eastAsia="tr-TR"/>
        </w:rPr>
        <w:t>değişikli</w:t>
      </w:r>
      <w:r w:rsidR="009810F6">
        <w:rPr>
          <w:rFonts w:ascii="Times New Roman" w:eastAsia="Times New Roman" w:hAnsi="Times New Roman" w:cs="Times New Roman"/>
          <w:sz w:val="24"/>
          <w:szCs w:val="24"/>
          <w:lang w:eastAsia="tr-TR"/>
        </w:rPr>
        <w:t>ğ</w:t>
      </w:r>
      <w:r w:rsidRPr="00426316">
        <w:rPr>
          <w:rFonts w:ascii="Times New Roman" w:eastAsia="Times New Roman" w:hAnsi="Times New Roman" w:cs="Times New Roman"/>
          <w:sz w:val="24"/>
          <w:szCs w:val="24"/>
          <w:lang w:eastAsia="tr-TR"/>
        </w:rPr>
        <w:t>e uğratılmış bakteriler özellikle sağlık</w:t>
      </w:r>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rekombinanat</w:t>
      </w:r>
      <w:proofErr w:type="spellEnd"/>
      <w:r>
        <w:rPr>
          <w:rFonts w:ascii="Times New Roman" w:eastAsia="Times New Roman" w:hAnsi="Times New Roman" w:cs="Times New Roman"/>
          <w:sz w:val="24"/>
          <w:szCs w:val="24"/>
          <w:lang w:eastAsia="tr-TR"/>
        </w:rPr>
        <w:t xml:space="preserve"> ilaç, aşı vb.)</w:t>
      </w:r>
      <w:r w:rsidRPr="00426316">
        <w:rPr>
          <w:rFonts w:ascii="Times New Roman" w:eastAsia="Times New Roman" w:hAnsi="Times New Roman" w:cs="Times New Roman"/>
          <w:sz w:val="24"/>
          <w:szCs w:val="24"/>
          <w:lang w:eastAsia="tr-TR"/>
        </w:rPr>
        <w:t xml:space="preserve"> olmak üzere gıda sektöründen ve </w:t>
      </w:r>
      <w:r w:rsidR="00A74F93" w:rsidRPr="00426316">
        <w:rPr>
          <w:rFonts w:ascii="Times New Roman" w:eastAsia="Times New Roman" w:hAnsi="Times New Roman" w:cs="Times New Roman"/>
          <w:sz w:val="24"/>
          <w:szCs w:val="24"/>
          <w:lang w:eastAsia="tr-TR"/>
        </w:rPr>
        <w:t>birçok</w:t>
      </w:r>
      <w:r w:rsidRPr="00426316">
        <w:rPr>
          <w:rFonts w:ascii="Times New Roman" w:eastAsia="Times New Roman" w:hAnsi="Times New Roman" w:cs="Times New Roman"/>
          <w:sz w:val="24"/>
          <w:szCs w:val="24"/>
          <w:lang w:eastAsia="tr-TR"/>
        </w:rPr>
        <w:t xml:space="preserve"> endüstriyel sektörde örneğin fabrika atıklarının temizlenmesinde, yen, enerji kaynaklarının geliştirilmesinde kullanılmaktadır.</w:t>
      </w:r>
    </w:p>
    <w:p w:rsidR="00426316" w:rsidRDefault="00426316" w:rsidP="00426316">
      <w:pPr>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Sağlık sektöründe klasik sentetik ilaç üretim tekniklerine göre daha çok tercih </w:t>
      </w:r>
      <w:r w:rsidR="00A74F93">
        <w:rPr>
          <w:rFonts w:ascii="Times New Roman" w:eastAsia="Times New Roman" w:hAnsi="Times New Roman" w:cs="Times New Roman"/>
          <w:sz w:val="24"/>
          <w:szCs w:val="24"/>
          <w:lang w:eastAsia="tr-TR"/>
        </w:rPr>
        <w:t>edilen genetik</w:t>
      </w:r>
      <w:r>
        <w:rPr>
          <w:rFonts w:ascii="Times New Roman" w:eastAsia="Times New Roman" w:hAnsi="Times New Roman" w:cs="Times New Roman"/>
          <w:sz w:val="24"/>
          <w:szCs w:val="24"/>
          <w:lang w:eastAsia="tr-TR"/>
        </w:rPr>
        <w:t xml:space="preserve"> yapısı değiştirilen mikroorganizmalar; yüksek sıcaklık ve basınca ihtiyaç duyma</w:t>
      </w:r>
      <w:r w:rsidR="00A74F93">
        <w:rPr>
          <w:rFonts w:ascii="Times New Roman" w:eastAsia="Times New Roman" w:hAnsi="Times New Roman" w:cs="Times New Roman"/>
          <w:sz w:val="24"/>
          <w:szCs w:val="24"/>
          <w:lang w:eastAsia="tr-TR"/>
        </w:rPr>
        <w:t>makta</w:t>
      </w:r>
      <w:r>
        <w:rPr>
          <w:rFonts w:ascii="Times New Roman" w:eastAsia="Times New Roman" w:hAnsi="Times New Roman" w:cs="Times New Roman"/>
          <w:sz w:val="24"/>
          <w:szCs w:val="24"/>
          <w:lang w:eastAsia="tr-TR"/>
        </w:rPr>
        <w:t>, az ve yenilenebilir enerji kaynaklarını kullan</w:t>
      </w:r>
      <w:r w:rsidR="00A74F93">
        <w:rPr>
          <w:rFonts w:ascii="Times New Roman" w:eastAsia="Times New Roman" w:hAnsi="Times New Roman" w:cs="Times New Roman"/>
          <w:sz w:val="24"/>
          <w:szCs w:val="24"/>
          <w:lang w:eastAsia="tr-TR"/>
        </w:rPr>
        <w:t>maktadırlar</w:t>
      </w:r>
      <w:r>
        <w:rPr>
          <w:rFonts w:ascii="Times New Roman" w:eastAsia="Times New Roman" w:hAnsi="Times New Roman" w:cs="Times New Roman"/>
          <w:sz w:val="24"/>
          <w:szCs w:val="24"/>
          <w:lang w:eastAsia="tr-TR"/>
        </w:rPr>
        <w:t xml:space="preserve"> ve bu sebeple çevreye az zarar ver</w:t>
      </w:r>
      <w:r w:rsidR="00A74F93">
        <w:rPr>
          <w:rFonts w:ascii="Times New Roman" w:eastAsia="Times New Roman" w:hAnsi="Times New Roman" w:cs="Times New Roman"/>
          <w:sz w:val="24"/>
          <w:szCs w:val="24"/>
          <w:lang w:eastAsia="tr-TR"/>
        </w:rPr>
        <w:t>mektedirler</w:t>
      </w:r>
      <w:r>
        <w:rPr>
          <w:rFonts w:ascii="Times New Roman" w:eastAsia="Times New Roman" w:hAnsi="Times New Roman" w:cs="Times New Roman"/>
          <w:sz w:val="24"/>
          <w:szCs w:val="24"/>
          <w:lang w:eastAsia="tr-TR"/>
        </w:rPr>
        <w:t>.</w:t>
      </w:r>
    </w:p>
    <w:p w:rsidR="00A74F93" w:rsidRDefault="00A74F93" w:rsidP="00426316">
      <w:pPr>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Tarımsal açıdan incelendiğinde daha verimli, virüs ve böceklerin neden olduğu hastalıklara ve kuraklık, tuzluluk, soğuk gibi çevresel</w:t>
      </w:r>
      <w:r w:rsidR="00C32115">
        <w:rPr>
          <w:rFonts w:ascii="Times New Roman" w:eastAsia="Times New Roman" w:hAnsi="Times New Roman" w:cs="Times New Roman"/>
          <w:sz w:val="24"/>
          <w:szCs w:val="24"/>
          <w:lang w:eastAsia="tr-TR"/>
        </w:rPr>
        <w:t xml:space="preserve"> ko</w:t>
      </w:r>
      <w:r>
        <w:rPr>
          <w:rFonts w:ascii="Times New Roman" w:eastAsia="Times New Roman" w:hAnsi="Times New Roman" w:cs="Times New Roman"/>
          <w:sz w:val="24"/>
          <w:szCs w:val="24"/>
          <w:lang w:eastAsia="tr-TR"/>
        </w:rPr>
        <w:t>şullara dire</w:t>
      </w:r>
      <w:r w:rsidR="00C32115">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çli bitki üretimi için kullanılmaktadır.</w:t>
      </w:r>
    </w:p>
    <w:p w:rsidR="00A74F93" w:rsidRPr="00426316" w:rsidRDefault="00A74F93" w:rsidP="00426316">
      <w:pPr>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Hayvancılık sektöründe de et ve süt amaçlı üretilen hayvanların verimini artırmak amacıyla GDO teknolojisine başvurulmaktadır.</w:t>
      </w:r>
    </w:p>
    <w:p w:rsidR="00D63A78" w:rsidRDefault="00D63A78" w:rsidP="00EE6867">
      <w:pPr>
        <w:spacing w:before="120" w:after="12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GEN TRANSFER TEKNOLOJİSİ GEREKLİ MİDİR?</w:t>
      </w:r>
    </w:p>
    <w:p w:rsidR="00A74F93" w:rsidRPr="00A74F93" w:rsidRDefault="00A74F93" w:rsidP="00EE6867">
      <w:pPr>
        <w:spacing w:before="120" w:after="120" w:line="360" w:lineRule="auto"/>
        <w:jc w:val="both"/>
        <w:rPr>
          <w:rFonts w:ascii="Times New Roman" w:eastAsia="Times New Roman" w:hAnsi="Times New Roman" w:cs="Times New Roman"/>
          <w:sz w:val="24"/>
          <w:szCs w:val="24"/>
          <w:lang w:eastAsia="tr-TR"/>
        </w:rPr>
      </w:pPr>
      <w:proofErr w:type="spellStart"/>
      <w:r w:rsidRPr="00A74F93">
        <w:rPr>
          <w:rFonts w:ascii="Times New Roman" w:eastAsia="Times New Roman" w:hAnsi="Times New Roman" w:cs="Times New Roman"/>
          <w:sz w:val="24"/>
          <w:szCs w:val="24"/>
          <w:lang w:eastAsia="tr-TR"/>
        </w:rPr>
        <w:t>Kalsik</w:t>
      </w:r>
      <w:proofErr w:type="spellEnd"/>
      <w:r w:rsidRPr="00A74F93">
        <w:rPr>
          <w:rFonts w:ascii="Times New Roman" w:eastAsia="Times New Roman" w:hAnsi="Times New Roman" w:cs="Times New Roman"/>
          <w:sz w:val="24"/>
          <w:szCs w:val="24"/>
          <w:lang w:eastAsia="tr-TR"/>
        </w:rPr>
        <w:t xml:space="preserve"> yöntemler ile elde edilebilecek biyolojik verim artışının artık sınırlarına gelindiği düşünüldüğünde, bitki ıslah çalışmalarında GDO teknolojisinin kullanılması kaçınılmaz görünmektedir. </w:t>
      </w:r>
    </w:p>
    <w:p w:rsidR="005F09FA" w:rsidRDefault="00E21972" w:rsidP="00EE6867">
      <w:pPr>
        <w:spacing w:before="120" w:after="12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DÜNYADA ÜLKERLERİN GDO’YA YAKLAŞIMLARI VE UYGULADIKLARI POLİTİKALAR NEDİR?</w:t>
      </w:r>
    </w:p>
    <w:p w:rsidR="0017708A" w:rsidRPr="0017708A" w:rsidRDefault="0017708A" w:rsidP="0017708A">
      <w:pPr>
        <w:spacing w:before="120" w:after="120" w:line="360" w:lineRule="auto"/>
        <w:jc w:val="both"/>
        <w:rPr>
          <w:rFonts w:ascii="Times New Roman" w:eastAsia="Times New Roman" w:hAnsi="Times New Roman" w:cs="Times New Roman"/>
          <w:sz w:val="24"/>
          <w:szCs w:val="24"/>
          <w:lang w:eastAsia="tr-TR"/>
        </w:rPr>
      </w:pPr>
      <w:r w:rsidRPr="0017708A">
        <w:rPr>
          <w:rFonts w:ascii="Times New Roman" w:eastAsia="Times New Roman" w:hAnsi="Times New Roman" w:cs="Times New Roman"/>
          <w:sz w:val="24"/>
          <w:szCs w:val="24"/>
          <w:lang w:eastAsia="tr-TR"/>
        </w:rPr>
        <w:t>Dünyada GDO’lu ürünlerle ilgili iki temel yaklaşım vardır:</w:t>
      </w:r>
    </w:p>
    <w:p w:rsidR="0017708A" w:rsidRPr="0017708A" w:rsidRDefault="0017708A" w:rsidP="0017708A">
      <w:pPr>
        <w:pStyle w:val="ListeParagraf"/>
        <w:numPr>
          <w:ilvl w:val="0"/>
          <w:numId w:val="5"/>
        </w:numPr>
        <w:spacing w:before="120" w:after="120" w:line="360" w:lineRule="auto"/>
        <w:jc w:val="both"/>
        <w:rPr>
          <w:rFonts w:ascii="Times New Roman" w:eastAsia="Times New Roman" w:hAnsi="Times New Roman" w:cs="Times New Roman"/>
          <w:sz w:val="24"/>
          <w:szCs w:val="24"/>
          <w:lang w:eastAsia="tr-TR"/>
        </w:rPr>
      </w:pPr>
      <w:r w:rsidRPr="0017708A">
        <w:rPr>
          <w:rFonts w:ascii="Times New Roman" w:eastAsia="Times New Roman" w:hAnsi="Times New Roman" w:cs="Times New Roman"/>
          <w:sz w:val="24"/>
          <w:szCs w:val="24"/>
          <w:lang w:eastAsia="tr-TR"/>
        </w:rPr>
        <w:t>GDO’lu ürünlerin geleneksel ürünlerle aynı olduğunu ve</w:t>
      </w:r>
      <w:r>
        <w:rPr>
          <w:rFonts w:ascii="Times New Roman" w:eastAsia="Times New Roman" w:hAnsi="Times New Roman" w:cs="Times New Roman"/>
          <w:sz w:val="24"/>
          <w:szCs w:val="24"/>
          <w:lang w:eastAsia="tr-TR"/>
        </w:rPr>
        <w:t xml:space="preserve"> </w:t>
      </w:r>
      <w:r w:rsidRPr="0017708A">
        <w:rPr>
          <w:rFonts w:ascii="Times New Roman" w:eastAsia="Times New Roman" w:hAnsi="Times New Roman" w:cs="Times New Roman"/>
          <w:sz w:val="24"/>
          <w:szCs w:val="24"/>
          <w:lang w:eastAsia="tr-TR"/>
        </w:rPr>
        <w:t>risk taşımadığını savunan, aralarında ABD, Çin, Hindistan, Kanada,</w:t>
      </w:r>
      <w:r>
        <w:rPr>
          <w:rFonts w:ascii="Times New Roman" w:eastAsia="Times New Roman" w:hAnsi="Times New Roman" w:cs="Times New Roman"/>
          <w:sz w:val="24"/>
          <w:szCs w:val="24"/>
          <w:lang w:eastAsia="tr-TR"/>
        </w:rPr>
        <w:t xml:space="preserve"> </w:t>
      </w:r>
      <w:r w:rsidRPr="0017708A">
        <w:rPr>
          <w:rFonts w:ascii="Times New Roman" w:eastAsia="Times New Roman" w:hAnsi="Times New Roman" w:cs="Times New Roman"/>
          <w:sz w:val="24"/>
          <w:szCs w:val="24"/>
          <w:lang w:eastAsia="tr-TR"/>
        </w:rPr>
        <w:t>Arjantin, Avustralya, Brezilya, Yeni Zelanda’nın da bulunduğu</w:t>
      </w:r>
      <w:r>
        <w:rPr>
          <w:rFonts w:ascii="Times New Roman" w:eastAsia="Times New Roman" w:hAnsi="Times New Roman" w:cs="Times New Roman"/>
          <w:sz w:val="24"/>
          <w:szCs w:val="24"/>
          <w:lang w:eastAsia="tr-TR"/>
        </w:rPr>
        <w:t xml:space="preserve"> </w:t>
      </w:r>
      <w:r w:rsidRPr="0017708A">
        <w:rPr>
          <w:rFonts w:ascii="Times New Roman" w:eastAsia="Times New Roman" w:hAnsi="Times New Roman" w:cs="Times New Roman"/>
          <w:sz w:val="24"/>
          <w:szCs w:val="24"/>
          <w:lang w:eastAsia="tr-TR"/>
        </w:rPr>
        <w:t>“GDO Taraftarları” ülkelerdir.</w:t>
      </w:r>
      <w:r>
        <w:rPr>
          <w:rFonts w:ascii="Times New Roman" w:eastAsia="Times New Roman" w:hAnsi="Times New Roman" w:cs="Times New Roman"/>
          <w:sz w:val="24"/>
          <w:szCs w:val="24"/>
          <w:lang w:eastAsia="tr-TR"/>
        </w:rPr>
        <w:t xml:space="preserve"> </w:t>
      </w:r>
      <w:r w:rsidRPr="0017708A">
        <w:rPr>
          <w:rFonts w:ascii="Times New Roman" w:eastAsia="Times New Roman" w:hAnsi="Times New Roman" w:cs="Times New Roman"/>
          <w:sz w:val="24"/>
          <w:szCs w:val="24"/>
          <w:lang w:eastAsia="tr-TR"/>
        </w:rPr>
        <w:t xml:space="preserve">ABD’de etiketleme </w:t>
      </w:r>
      <w:proofErr w:type="gramStart"/>
      <w:r w:rsidRPr="0017708A">
        <w:rPr>
          <w:rFonts w:ascii="Times New Roman" w:eastAsia="Times New Roman" w:hAnsi="Times New Roman" w:cs="Times New Roman"/>
          <w:sz w:val="24"/>
          <w:szCs w:val="24"/>
          <w:lang w:eastAsia="tr-TR"/>
        </w:rPr>
        <w:t>dahil</w:t>
      </w:r>
      <w:proofErr w:type="gramEnd"/>
      <w:r w:rsidRPr="0017708A">
        <w:rPr>
          <w:rFonts w:ascii="Times New Roman" w:eastAsia="Times New Roman" w:hAnsi="Times New Roman" w:cs="Times New Roman"/>
          <w:sz w:val="24"/>
          <w:szCs w:val="24"/>
          <w:lang w:eastAsia="tr-TR"/>
        </w:rPr>
        <w:t>, herhangi bir kısıtlama</w:t>
      </w:r>
      <w:r>
        <w:rPr>
          <w:rFonts w:ascii="Times New Roman" w:eastAsia="Times New Roman" w:hAnsi="Times New Roman" w:cs="Times New Roman"/>
          <w:sz w:val="24"/>
          <w:szCs w:val="24"/>
          <w:lang w:eastAsia="tr-TR"/>
        </w:rPr>
        <w:t xml:space="preserve"> </w:t>
      </w:r>
      <w:r w:rsidRPr="0017708A">
        <w:rPr>
          <w:rFonts w:ascii="Times New Roman" w:eastAsia="Times New Roman" w:hAnsi="Times New Roman" w:cs="Times New Roman"/>
          <w:sz w:val="24"/>
          <w:szCs w:val="24"/>
          <w:lang w:eastAsia="tr-TR"/>
        </w:rPr>
        <w:t>yoktur.</w:t>
      </w:r>
    </w:p>
    <w:p w:rsidR="0017708A" w:rsidRPr="006F6788" w:rsidRDefault="0017708A" w:rsidP="0017708A">
      <w:pPr>
        <w:pStyle w:val="ListeParagraf"/>
        <w:numPr>
          <w:ilvl w:val="0"/>
          <w:numId w:val="5"/>
        </w:numPr>
        <w:spacing w:before="120" w:after="120" w:line="360" w:lineRule="auto"/>
        <w:jc w:val="both"/>
        <w:rPr>
          <w:rFonts w:ascii="Times New Roman" w:eastAsia="Times New Roman" w:hAnsi="Times New Roman" w:cs="Times New Roman"/>
          <w:sz w:val="24"/>
          <w:szCs w:val="24"/>
          <w:lang w:eastAsia="tr-TR"/>
        </w:rPr>
      </w:pPr>
      <w:r w:rsidRPr="0017708A">
        <w:rPr>
          <w:rFonts w:ascii="Times New Roman" w:eastAsia="Times New Roman" w:hAnsi="Times New Roman" w:cs="Times New Roman"/>
          <w:sz w:val="24"/>
          <w:szCs w:val="24"/>
          <w:lang w:eastAsia="tr-TR"/>
        </w:rPr>
        <w:t>GDO’lu ürünlerin geleneksel ürünlerden farklı olduğunu ve risk taşıdığını savunan ülkeler ise “İhtiyatlı Yaklaşanlar” olarak nitelendirilmektedir. Türkiye ve AB üyesi ülkeler, GDO konusuna ihtiyatlı yaklaşma prensibini benimsemişlerdir.</w:t>
      </w:r>
      <w:r w:rsidR="006F6788">
        <w:rPr>
          <w:rFonts w:ascii="Times New Roman" w:eastAsia="Times New Roman" w:hAnsi="Times New Roman" w:cs="Times New Roman"/>
          <w:sz w:val="24"/>
          <w:szCs w:val="24"/>
          <w:lang w:eastAsia="tr-TR"/>
        </w:rPr>
        <w:t xml:space="preserve"> </w:t>
      </w:r>
      <w:r w:rsidRPr="006F6788">
        <w:rPr>
          <w:rFonts w:ascii="Times New Roman" w:eastAsia="Times New Roman" w:hAnsi="Times New Roman" w:cs="Times New Roman"/>
          <w:sz w:val="24"/>
          <w:szCs w:val="24"/>
          <w:lang w:eastAsia="tr-TR"/>
        </w:rPr>
        <w:t>Bu ülkelerde, bilimsel organlar tarafından risk değerlendirmeleri</w:t>
      </w:r>
      <w:r w:rsidR="006F6788">
        <w:rPr>
          <w:rFonts w:ascii="Times New Roman" w:eastAsia="Times New Roman" w:hAnsi="Times New Roman" w:cs="Times New Roman"/>
          <w:sz w:val="24"/>
          <w:szCs w:val="24"/>
          <w:lang w:eastAsia="tr-TR"/>
        </w:rPr>
        <w:t xml:space="preserve"> </w:t>
      </w:r>
      <w:r w:rsidRPr="006F6788">
        <w:rPr>
          <w:rFonts w:ascii="Times New Roman" w:eastAsia="Times New Roman" w:hAnsi="Times New Roman" w:cs="Times New Roman"/>
          <w:sz w:val="24"/>
          <w:szCs w:val="24"/>
          <w:lang w:eastAsia="tr-TR"/>
        </w:rPr>
        <w:t>yapılmaktadır.</w:t>
      </w:r>
    </w:p>
    <w:p w:rsidR="00E21972" w:rsidRDefault="00E21972" w:rsidP="00EE6867">
      <w:pPr>
        <w:spacing w:before="120" w:after="120" w:line="360" w:lineRule="auto"/>
        <w:jc w:val="both"/>
        <w:rPr>
          <w:rFonts w:ascii="Times New Roman" w:eastAsia="Times New Roman" w:hAnsi="Times New Roman" w:cs="Times New Roman"/>
          <w:b/>
          <w:sz w:val="24"/>
          <w:szCs w:val="24"/>
          <w:lang w:eastAsia="tr-TR"/>
        </w:rPr>
      </w:pPr>
    </w:p>
    <w:p w:rsidR="009810F6" w:rsidRDefault="009810F6" w:rsidP="00EE6867">
      <w:pPr>
        <w:spacing w:before="120" w:after="120" w:line="360" w:lineRule="auto"/>
        <w:jc w:val="both"/>
        <w:rPr>
          <w:rFonts w:ascii="Times New Roman" w:eastAsia="Times New Roman" w:hAnsi="Times New Roman" w:cs="Times New Roman"/>
          <w:b/>
          <w:sz w:val="24"/>
          <w:szCs w:val="24"/>
          <w:lang w:eastAsia="tr-TR"/>
        </w:rPr>
      </w:pPr>
    </w:p>
    <w:p w:rsidR="009810F6" w:rsidRDefault="009810F6" w:rsidP="00EE6867">
      <w:pPr>
        <w:spacing w:before="120" w:after="120" w:line="360" w:lineRule="auto"/>
        <w:jc w:val="both"/>
        <w:rPr>
          <w:rFonts w:ascii="Times New Roman" w:eastAsia="Times New Roman" w:hAnsi="Times New Roman" w:cs="Times New Roman"/>
          <w:b/>
          <w:sz w:val="24"/>
          <w:szCs w:val="24"/>
          <w:lang w:eastAsia="tr-TR"/>
        </w:rPr>
      </w:pPr>
    </w:p>
    <w:p w:rsidR="009810F6" w:rsidRDefault="009810F6" w:rsidP="00EE6867">
      <w:pPr>
        <w:spacing w:before="120" w:after="120" w:line="360" w:lineRule="auto"/>
        <w:jc w:val="both"/>
        <w:rPr>
          <w:rFonts w:ascii="Times New Roman" w:eastAsia="Times New Roman" w:hAnsi="Times New Roman" w:cs="Times New Roman"/>
          <w:b/>
          <w:sz w:val="24"/>
          <w:szCs w:val="24"/>
          <w:lang w:eastAsia="tr-TR"/>
        </w:rPr>
      </w:pPr>
    </w:p>
    <w:p w:rsidR="006F6788" w:rsidRDefault="008F0514" w:rsidP="00EE6867">
      <w:pPr>
        <w:spacing w:before="120" w:after="12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ÜLKEMİZİN</w:t>
      </w:r>
      <w:r w:rsidR="006F6788">
        <w:rPr>
          <w:rFonts w:ascii="Times New Roman" w:eastAsia="Times New Roman" w:hAnsi="Times New Roman" w:cs="Times New Roman"/>
          <w:b/>
          <w:sz w:val="24"/>
          <w:szCs w:val="24"/>
          <w:lang w:eastAsia="tr-TR"/>
        </w:rPr>
        <w:t xml:space="preserve"> GDO POLİTİKASI </w:t>
      </w:r>
      <w:r>
        <w:rPr>
          <w:rFonts w:ascii="Times New Roman" w:eastAsia="Times New Roman" w:hAnsi="Times New Roman" w:cs="Times New Roman"/>
          <w:b/>
          <w:sz w:val="24"/>
          <w:szCs w:val="24"/>
          <w:lang w:eastAsia="tr-TR"/>
        </w:rPr>
        <w:t xml:space="preserve">VE MEVZUATI </w:t>
      </w:r>
      <w:r w:rsidR="006F6788">
        <w:rPr>
          <w:rFonts w:ascii="Times New Roman" w:eastAsia="Times New Roman" w:hAnsi="Times New Roman" w:cs="Times New Roman"/>
          <w:b/>
          <w:sz w:val="24"/>
          <w:szCs w:val="24"/>
          <w:lang w:eastAsia="tr-TR"/>
        </w:rPr>
        <w:t>NEDİR?</w:t>
      </w:r>
    </w:p>
    <w:p w:rsidR="008F0514" w:rsidRDefault="008F0514" w:rsidP="006F6788">
      <w:pPr>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Ülkemiz de AB’de olduğu gibi </w:t>
      </w:r>
      <w:r w:rsidR="006F6788" w:rsidRPr="006F6788">
        <w:rPr>
          <w:rFonts w:ascii="Times New Roman" w:eastAsia="Times New Roman" w:hAnsi="Times New Roman" w:cs="Times New Roman"/>
          <w:sz w:val="24"/>
          <w:szCs w:val="24"/>
          <w:lang w:eastAsia="tr-TR"/>
        </w:rPr>
        <w:t>GDO</w:t>
      </w:r>
      <w:r>
        <w:rPr>
          <w:rFonts w:ascii="Times New Roman" w:eastAsia="Times New Roman" w:hAnsi="Times New Roman" w:cs="Times New Roman"/>
          <w:sz w:val="24"/>
          <w:szCs w:val="24"/>
          <w:lang w:eastAsia="tr-TR"/>
        </w:rPr>
        <w:t xml:space="preserve"> konusunda </w:t>
      </w:r>
      <w:r w:rsidRPr="0017708A">
        <w:rPr>
          <w:rFonts w:ascii="Times New Roman" w:eastAsia="Times New Roman" w:hAnsi="Times New Roman" w:cs="Times New Roman"/>
          <w:sz w:val="24"/>
          <w:szCs w:val="24"/>
          <w:lang w:eastAsia="tr-TR"/>
        </w:rPr>
        <w:t>ihtiyatlı yaklaşma prensibini benimsemişlerdir.</w:t>
      </w:r>
      <w:r>
        <w:rPr>
          <w:rFonts w:ascii="Times New Roman" w:eastAsia="Times New Roman" w:hAnsi="Times New Roman" w:cs="Times New Roman"/>
          <w:sz w:val="24"/>
          <w:szCs w:val="24"/>
          <w:lang w:eastAsia="tr-TR"/>
        </w:rPr>
        <w:t xml:space="preserve"> </w:t>
      </w:r>
    </w:p>
    <w:p w:rsidR="008F0514" w:rsidRDefault="006F6788" w:rsidP="006F6788">
      <w:pPr>
        <w:spacing w:before="120" w:after="120" w:line="360" w:lineRule="auto"/>
        <w:jc w:val="both"/>
        <w:rPr>
          <w:rFonts w:ascii="Times New Roman" w:eastAsia="Times New Roman" w:hAnsi="Times New Roman" w:cs="Times New Roman"/>
          <w:sz w:val="24"/>
          <w:szCs w:val="24"/>
          <w:lang w:eastAsia="tr-TR"/>
        </w:rPr>
      </w:pPr>
      <w:r w:rsidRPr="006F6788">
        <w:rPr>
          <w:rFonts w:ascii="Times New Roman" w:eastAsia="Times New Roman" w:hAnsi="Times New Roman" w:cs="Times New Roman"/>
          <w:color w:val="000000"/>
          <w:sz w:val="24"/>
          <w:szCs w:val="24"/>
          <w:lang w:eastAsia="tr-TR"/>
        </w:rPr>
        <w:t xml:space="preserve">GDO’lu ürünlerle ilgili işlemler; 26 Eylül 2010 tarihinde yürürlüğe giren </w:t>
      </w:r>
      <w:r w:rsidRPr="006F6788">
        <w:rPr>
          <w:rFonts w:ascii="Times New Roman" w:eastAsia="Times New Roman" w:hAnsi="Times New Roman" w:cs="Times New Roman"/>
          <w:b/>
          <w:color w:val="000000"/>
          <w:sz w:val="24"/>
          <w:szCs w:val="24"/>
          <w:lang w:eastAsia="tr-TR"/>
        </w:rPr>
        <w:t>“</w:t>
      </w:r>
      <w:r w:rsidRPr="006F6788">
        <w:rPr>
          <w:rFonts w:ascii="Times New Roman" w:eastAsia="Times New Roman" w:hAnsi="Times New Roman" w:cs="Times New Roman"/>
          <w:b/>
          <w:i/>
          <w:color w:val="000000"/>
          <w:sz w:val="24"/>
          <w:szCs w:val="24"/>
          <w:lang w:eastAsia="tr-TR"/>
        </w:rPr>
        <w:t>Biyogüvenlik Kanunu”</w:t>
      </w:r>
      <w:r w:rsidRPr="006F6788">
        <w:rPr>
          <w:rFonts w:ascii="Times New Roman" w:eastAsia="Times New Roman" w:hAnsi="Times New Roman" w:cs="Times New Roman"/>
          <w:color w:val="000000"/>
          <w:sz w:val="24"/>
          <w:szCs w:val="24"/>
          <w:lang w:eastAsia="tr-TR"/>
        </w:rPr>
        <w:t xml:space="preserve"> ve yine aynı tarihte yürürlüğe giren </w:t>
      </w:r>
      <w:r w:rsidRPr="006F6788">
        <w:rPr>
          <w:rFonts w:ascii="Times New Roman" w:eastAsia="Times New Roman" w:hAnsi="Times New Roman" w:cs="Times New Roman"/>
          <w:b/>
          <w:color w:val="000000"/>
          <w:sz w:val="24"/>
          <w:szCs w:val="24"/>
          <w:lang w:eastAsia="tr-TR"/>
        </w:rPr>
        <w:t>“</w:t>
      </w:r>
      <w:r w:rsidRPr="006F6788">
        <w:rPr>
          <w:rFonts w:ascii="Times New Roman" w:eastAsia="Times New Roman" w:hAnsi="Times New Roman" w:cs="Times New Roman"/>
          <w:b/>
          <w:i/>
          <w:color w:val="000000"/>
          <w:sz w:val="24"/>
          <w:szCs w:val="24"/>
          <w:lang w:eastAsia="tr-TR"/>
        </w:rPr>
        <w:t>Genetik Yapısı Değiştirilmiş Organizmalar ve Ürünlerine Dair Yönetmelik”</w:t>
      </w:r>
      <w:r w:rsidRPr="006F6788">
        <w:rPr>
          <w:rFonts w:ascii="Times New Roman" w:eastAsia="Times New Roman" w:hAnsi="Times New Roman" w:cs="Times New Roman"/>
          <w:color w:val="000000"/>
          <w:sz w:val="24"/>
          <w:szCs w:val="24"/>
          <w:lang w:eastAsia="tr-TR"/>
        </w:rPr>
        <w:t xml:space="preserve"> hükümlerine göre yürütülmektedir.</w:t>
      </w:r>
      <w:r>
        <w:rPr>
          <w:rFonts w:ascii="Times New Roman" w:eastAsia="Times New Roman" w:hAnsi="Times New Roman" w:cs="Times New Roman"/>
          <w:sz w:val="24"/>
          <w:szCs w:val="24"/>
          <w:lang w:eastAsia="tr-TR"/>
        </w:rPr>
        <w:t xml:space="preserve"> </w:t>
      </w:r>
    </w:p>
    <w:p w:rsidR="006F6788" w:rsidRDefault="006F6788" w:rsidP="006F6788">
      <w:pPr>
        <w:spacing w:before="120" w:after="120" w:line="360" w:lineRule="auto"/>
        <w:jc w:val="both"/>
        <w:rPr>
          <w:rFonts w:ascii="Times New Roman" w:eastAsia="Times New Roman" w:hAnsi="Times New Roman" w:cs="Times New Roman"/>
          <w:b/>
          <w:color w:val="000000"/>
          <w:sz w:val="24"/>
          <w:szCs w:val="24"/>
          <w:lang w:eastAsia="tr-TR"/>
        </w:rPr>
      </w:pPr>
      <w:r w:rsidRPr="006F6788">
        <w:rPr>
          <w:rFonts w:ascii="Times New Roman" w:eastAsia="Times New Roman" w:hAnsi="Times New Roman" w:cs="Times New Roman"/>
          <w:color w:val="000000"/>
          <w:sz w:val="24"/>
          <w:szCs w:val="24"/>
          <w:lang w:eastAsia="tr-TR"/>
        </w:rPr>
        <w:t xml:space="preserve">Biyogüvenlik Kanunu kapsamına giren ürünler ile ilgili olarak; </w:t>
      </w:r>
      <w:r>
        <w:rPr>
          <w:rFonts w:ascii="Times New Roman" w:eastAsia="Times New Roman" w:hAnsi="Times New Roman" w:cs="Times New Roman"/>
          <w:sz w:val="24"/>
          <w:szCs w:val="24"/>
          <w:lang w:eastAsia="tr-TR"/>
        </w:rPr>
        <w:t xml:space="preserve"> </w:t>
      </w:r>
      <w:r w:rsidRPr="006F6788">
        <w:rPr>
          <w:rFonts w:ascii="Times New Roman" w:eastAsia="Times New Roman" w:hAnsi="Times New Roman" w:cs="Times New Roman"/>
          <w:color w:val="000000"/>
          <w:sz w:val="24"/>
          <w:szCs w:val="24"/>
          <w:lang w:eastAsia="tr-TR"/>
        </w:rPr>
        <w:t>GDO ve ürünlerinin onay alınmaksızın piyasaya sürülmesi, Kurul kararlarına aykırı olarak kullanılması veya kullandırılması, Kurul tarafından piyasaya sürme kapsamında belirlenen amaç ve alan dışında kullanımı, bebek mamaları ve bebek formülleri, devam mamaları ve devam formülleri ile bebek ve küçük çocuk ek besinlerinde kullanılması</w:t>
      </w:r>
      <w:r>
        <w:rPr>
          <w:rFonts w:ascii="Times New Roman" w:eastAsia="Times New Roman" w:hAnsi="Times New Roman" w:cs="Times New Roman"/>
          <w:color w:val="000000"/>
          <w:sz w:val="24"/>
          <w:szCs w:val="24"/>
          <w:lang w:eastAsia="tr-TR"/>
        </w:rPr>
        <w:t xml:space="preserve"> ve g</w:t>
      </w:r>
      <w:r w:rsidRPr="006F6788">
        <w:rPr>
          <w:rFonts w:ascii="Times New Roman" w:eastAsia="Times New Roman" w:hAnsi="Times New Roman" w:cs="Times New Roman"/>
          <w:color w:val="000000"/>
          <w:sz w:val="24"/>
          <w:szCs w:val="24"/>
          <w:lang w:eastAsia="tr-TR"/>
        </w:rPr>
        <w:t>enetiği değiştirilmi</w:t>
      </w:r>
      <w:r>
        <w:rPr>
          <w:rFonts w:ascii="Times New Roman" w:eastAsia="Times New Roman" w:hAnsi="Times New Roman" w:cs="Times New Roman"/>
          <w:color w:val="000000"/>
          <w:sz w:val="24"/>
          <w:szCs w:val="24"/>
          <w:lang w:eastAsia="tr-TR"/>
        </w:rPr>
        <w:t xml:space="preserve">ş bitki ve hayvanların üretimi </w:t>
      </w:r>
      <w:r w:rsidRPr="006F6788">
        <w:rPr>
          <w:rFonts w:ascii="Times New Roman" w:eastAsia="Times New Roman" w:hAnsi="Times New Roman" w:cs="Times New Roman"/>
          <w:b/>
          <w:sz w:val="24"/>
          <w:szCs w:val="24"/>
          <w:lang w:eastAsia="tr-TR"/>
        </w:rPr>
        <w:t>yasaktır.</w:t>
      </w:r>
    </w:p>
    <w:p w:rsidR="006F6788" w:rsidRPr="006F6788" w:rsidRDefault="006F6788" w:rsidP="006F6788">
      <w:pPr>
        <w:spacing w:before="120" w:after="120" w:line="360" w:lineRule="auto"/>
        <w:jc w:val="both"/>
        <w:rPr>
          <w:rFonts w:ascii="Times New Roman" w:eastAsia="Times New Roman" w:hAnsi="Times New Roman" w:cs="Times New Roman"/>
          <w:b/>
          <w:color w:val="000000"/>
          <w:sz w:val="24"/>
          <w:szCs w:val="24"/>
          <w:lang w:eastAsia="tr-TR"/>
        </w:rPr>
      </w:pPr>
      <w:r w:rsidRPr="006F6788">
        <w:rPr>
          <w:rFonts w:ascii="Times New Roman" w:eastAsia="Times New Roman" w:hAnsi="Times New Roman" w:cs="Times New Roman"/>
          <w:color w:val="000000"/>
          <w:sz w:val="24"/>
          <w:szCs w:val="24"/>
          <w:lang w:eastAsia="tr-TR"/>
        </w:rPr>
        <w:t xml:space="preserve">GDO konusunda AB’de bebekler için bile yasaklama yokken, mevzuatımız en hassas tüketici grubu olması nedeniyle bebeklerin ihtiyati tedbir kapsamında mutlaka koruma altına alınmasını öngörmüştür. </w:t>
      </w:r>
    </w:p>
    <w:p w:rsidR="00D63A78" w:rsidRDefault="006F6788" w:rsidP="006F6788">
      <w:pPr>
        <w:spacing w:before="120" w:after="120" w:line="360" w:lineRule="auto"/>
        <w:jc w:val="both"/>
        <w:rPr>
          <w:rFonts w:ascii="Times New Roman" w:eastAsia="Calibri" w:hAnsi="Times New Roman" w:cs="Times New Roman"/>
          <w:sz w:val="24"/>
          <w:szCs w:val="24"/>
          <w:lang w:eastAsia="tr-TR"/>
        </w:rPr>
      </w:pPr>
      <w:r w:rsidRPr="006F6788">
        <w:rPr>
          <w:rFonts w:ascii="Times New Roman" w:eastAsia="Calibri" w:hAnsi="Times New Roman" w:cs="Times New Roman"/>
          <w:sz w:val="24"/>
          <w:szCs w:val="24"/>
          <w:lang w:eastAsia="tr-TR"/>
        </w:rPr>
        <w:t xml:space="preserve">Biyogüvenlik Kanunu kapsamında, GDO ve ürünleri ile ilgili yapılan başvuruların değerlendirilmesi ve GDO ile ilgili bazı görevlerin yürütülmesi için </w:t>
      </w:r>
      <w:r w:rsidRPr="006F6788">
        <w:rPr>
          <w:rFonts w:ascii="Times New Roman" w:eastAsia="Calibri" w:hAnsi="Times New Roman" w:cs="Times New Roman"/>
          <w:b/>
          <w:sz w:val="24"/>
          <w:szCs w:val="24"/>
          <w:lang w:eastAsia="tr-TR"/>
        </w:rPr>
        <w:t>“Biyogüvenlik Kurulu”</w:t>
      </w:r>
      <w:r w:rsidRPr="006F6788">
        <w:rPr>
          <w:rFonts w:ascii="Times New Roman" w:eastAsia="Calibri" w:hAnsi="Times New Roman" w:cs="Times New Roman"/>
          <w:sz w:val="24"/>
          <w:szCs w:val="24"/>
          <w:lang w:eastAsia="tr-TR"/>
        </w:rPr>
        <w:t xml:space="preserve"> oluşturulmuştur</w:t>
      </w:r>
      <w:r w:rsidR="00D63A78">
        <w:rPr>
          <w:rFonts w:ascii="Times New Roman" w:eastAsia="Calibri" w:hAnsi="Times New Roman" w:cs="Times New Roman"/>
          <w:sz w:val="24"/>
          <w:szCs w:val="24"/>
          <w:lang w:eastAsia="tr-TR"/>
        </w:rPr>
        <w:t>.</w:t>
      </w:r>
      <w:r w:rsidR="002B045D" w:rsidRPr="002B045D">
        <w:rPr>
          <w:rFonts w:ascii="Times New Roman" w:eastAsia="Times New Roman" w:hAnsi="Times New Roman" w:cs="Times New Roman"/>
          <w:color w:val="000000"/>
          <w:sz w:val="24"/>
          <w:szCs w:val="24"/>
          <w:lang w:eastAsia="tr-TR"/>
        </w:rPr>
        <w:t xml:space="preserve"> </w:t>
      </w:r>
      <w:r w:rsidR="002B045D" w:rsidRPr="00D63A78">
        <w:rPr>
          <w:rFonts w:ascii="Times New Roman" w:eastAsia="Times New Roman" w:hAnsi="Times New Roman" w:cs="Times New Roman"/>
          <w:color w:val="000000"/>
          <w:sz w:val="24"/>
          <w:szCs w:val="24"/>
          <w:lang w:eastAsia="tr-TR"/>
        </w:rPr>
        <w:t>Biyogüvenlik Kurulu, GDO veya ürünlerine ilişkin yapılan bir başvuru hakkında bilimsel esaslara göre yapılan risk değerlendirmesi ve sosyo-ekonomik değerlendirme sonuçlarına göre karar vermektedir.</w:t>
      </w:r>
    </w:p>
    <w:p w:rsidR="00D63A78" w:rsidRPr="00D63A78" w:rsidRDefault="00D63A78" w:rsidP="006F6788">
      <w:pPr>
        <w:spacing w:before="120" w:after="120" w:line="360" w:lineRule="auto"/>
        <w:jc w:val="both"/>
        <w:rPr>
          <w:rFonts w:ascii="Times New Roman" w:eastAsia="Calibri" w:hAnsi="Times New Roman" w:cs="Times New Roman"/>
          <w:sz w:val="24"/>
          <w:szCs w:val="24"/>
          <w:lang w:eastAsia="tr-TR"/>
        </w:rPr>
      </w:pPr>
      <w:bookmarkStart w:id="0" w:name="_GoBack"/>
      <w:bookmarkEnd w:id="0"/>
    </w:p>
    <w:p w:rsidR="005F09FA" w:rsidRDefault="00EE6867" w:rsidP="005F09FA">
      <w:pPr>
        <w:spacing w:before="120" w:after="12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ÜLKEMİZDE </w:t>
      </w:r>
      <w:r w:rsidRPr="00EE6867">
        <w:rPr>
          <w:rFonts w:ascii="Times New Roman" w:eastAsia="Times New Roman" w:hAnsi="Times New Roman" w:cs="Times New Roman"/>
          <w:b/>
          <w:sz w:val="24"/>
          <w:szCs w:val="24"/>
          <w:lang w:eastAsia="tr-TR"/>
        </w:rPr>
        <w:t>GDO’LU GIDALAR VAR MIDIR?</w:t>
      </w:r>
    </w:p>
    <w:p w:rsidR="00E21972" w:rsidRDefault="00D63A78" w:rsidP="00A74F93">
      <w:pPr>
        <w:spacing w:before="240" w:after="240" w:line="360" w:lineRule="auto"/>
        <w:jc w:val="both"/>
        <w:rPr>
          <w:rFonts w:ascii="Times New Roman" w:eastAsia="Times New Roman" w:hAnsi="Times New Roman" w:cs="Times New Roman"/>
          <w:color w:val="000000"/>
          <w:sz w:val="24"/>
          <w:szCs w:val="24"/>
          <w:lang w:eastAsia="tr-TR"/>
        </w:rPr>
      </w:pPr>
      <w:r w:rsidRPr="00D63A78">
        <w:rPr>
          <w:rFonts w:ascii="Times New Roman" w:eastAsia="Calibri" w:hAnsi="Times New Roman" w:cs="Times New Roman"/>
          <w:sz w:val="24"/>
          <w:szCs w:val="24"/>
          <w:lang w:eastAsia="tr-TR"/>
        </w:rPr>
        <w:t xml:space="preserve">Biyogüvenlik Kurulu tarafından sadece yem amaçlı kullanım için </w:t>
      </w:r>
      <w:r w:rsidR="002B045D" w:rsidRPr="002B045D">
        <w:rPr>
          <w:rFonts w:ascii="Times New Roman" w:eastAsia="Calibri" w:hAnsi="Times New Roman" w:cs="Times New Roman"/>
          <w:sz w:val="24"/>
          <w:szCs w:val="24"/>
          <w:lang w:eastAsia="tr-TR"/>
        </w:rPr>
        <w:t xml:space="preserve">hali hazırda onaylı </w:t>
      </w:r>
      <w:r w:rsidRPr="00D63A78">
        <w:rPr>
          <w:rFonts w:ascii="Times New Roman" w:eastAsia="Calibri" w:hAnsi="Times New Roman" w:cs="Times New Roman"/>
          <w:sz w:val="24"/>
          <w:szCs w:val="24"/>
          <w:lang w:eastAsia="tr-TR"/>
        </w:rPr>
        <w:t xml:space="preserve">3 adet soya geni ve 14 adet mısır geni </w:t>
      </w:r>
      <w:r w:rsidR="002B045D" w:rsidRPr="002B045D">
        <w:rPr>
          <w:rFonts w:ascii="Times New Roman" w:eastAsia="Calibri" w:hAnsi="Times New Roman" w:cs="Times New Roman"/>
          <w:sz w:val="24"/>
          <w:szCs w:val="24"/>
          <w:lang w:eastAsia="tr-TR"/>
        </w:rPr>
        <w:t>bulunmakta olup</w:t>
      </w:r>
      <w:r w:rsidRPr="00D63A78">
        <w:rPr>
          <w:rFonts w:ascii="Times New Roman" w:eastAsia="Calibri" w:hAnsi="Times New Roman" w:cs="Times New Roman"/>
          <w:sz w:val="24"/>
          <w:szCs w:val="24"/>
          <w:lang w:eastAsia="tr-TR"/>
        </w:rPr>
        <w:t xml:space="preserve"> gıda amaçlı olarak onay verilmiş bir gen bulunma</w:t>
      </w:r>
      <w:r w:rsidR="002B045D" w:rsidRPr="002B045D">
        <w:rPr>
          <w:rFonts w:ascii="Times New Roman" w:eastAsia="Calibri" w:hAnsi="Times New Roman" w:cs="Times New Roman"/>
          <w:sz w:val="24"/>
          <w:szCs w:val="24"/>
          <w:lang w:eastAsia="tr-TR"/>
        </w:rPr>
        <w:t>maktadır. Bu amaçla</w:t>
      </w:r>
      <w:r w:rsidRPr="00D63A78">
        <w:rPr>
          <w:rFonts w:ascii="Times New Roman" w:eastAsia="Calibri" w:hAnsi="Times New Roman" w:cs="Times New Roman"/>
          <w:sz w:val="24"/>
          <w:szCs w:val="24"/>
          <w:lang w:eastAsia="tr-TR"/>
        </w:rPr>
        <w:t xml:space="preserve"> gıda amaçlı GDO’lu ürün ithaline de izin verilmemektedir.</w:t>
      </w:r>
    </w:p>
    <w:p w:rsidR="005F09FA" w:rsidRPr="005F09FA" w:rsidRDefault="005F09FA" w:rsidP="005F09FA">
      <w:pPr>
        <w:spacing w:before="120" w:after="120" w:line="360" w:lineRule="auto"/>
        <w:jc w:val="center"/>
        <w:rPr>
          <w:rFonts w:ascii="Times New Roman" w:eastAsia="Times New Roman" w:hAnsi="Times New Roman" w:cs="Times New Roman"/>
          <w:b/>
          <w:sz w:val="24"/>
          <w:szCs w:val="24"/>
          <w:u w:val="single"/>
          <w:lang w:eastAsia="tr-TR"/>
        </w:rPr>
      </w:pPr>
    </w:p>
    <w:p w:rsidR="00EE6867" w:rsidRPr="00EE6867" w:rsidRDefault="00EE6867" w:rsidP="00EE6867">
      <w:pPr>
        <w:rPr>
          <w:rFonts w:ascii="Times New Roman" w:hAnsi="Times New Roman" w:cs="Times New Roman"/>
          <w:b/>
          <w:sz w:val="24"/>
          <w:szCs w:val="24"/>
        </w:rPr>
      </w:pPr>
    </w:p>
    <w:sectPr w:rsidR="00EE6867" w:rsidRPr="00EE6867" w:rsidSect="00B95C4E">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CB0" w:rsidRDefault="00C26CB0" w:rsidP="00544080">
      <w:pPr>
        <w:spacing w:after="0" w:line="240" w:lineRule="auto"/>
      </w:pPr>
      <w:r>
        <w:separator/>
      </w:r>
    </w:p>
  </w:endnote>
  <w:endnote w:type="continuationSeparator" w:id="0">
    <w:p w:rsidR="00C26CB0" w:rsidRDefault="00C26CB0" w:rsidP="0054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80" w:rsidRDefault="0054408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379201"/>
      <w:docPartObj>
        <w:docPartGallery w:val="Page Numbers (Bottom of Page)"/>
        <w:docPartUnique/>
      </w:docPartObj>
    </w:sdtPr>
    <w:sdtEndPr/>
    <w:sdtContent>
      <w:p w:rsidR="00544080" w:rsidRDefault="00544080">
        <w:pPr>
          <w:pStyle w:val="Altbilgi"/>
          <w:jc w:val="center"/>
        </w:pPr>
        <w:r>
          <w:fldChar w:fldCharType="begin"/>
        </w:r>
        <w:r>
          <w:instrText>PAGE   \* MERGEFORMAT</w:instrText>
        </w:r>
        <w:r>
          <w:fldChar w:fldCharType="separate"/>
        </w:r>
        <w:r w:rsidR="009810F6">
          <w:rPr>
            <w:noProof/>
          </w:rPr>
          <w:t>3</w:t>
        </w:r>
        <w:r>
          <w:fldChar w:fldCharType="end"/>
        </w:r>
      </w:p>
    </w:sdtContent>
  </w:sdt>
  <w:p w:rsidR="00544080" w:rsidRDefault="0054408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80" w:rsidRDefault="005440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CB0" w:rsidRDefault="00C26CB0" w:rsidP="00544080">
      <w:pPr>
        <w:spacing w:after="0" w:line="240" w:lineRule="auto"/>
      </w:pPr>
      <w:r>
        <w:separator/>
      </w:r>
    </w:p>
  </w:footnote>
  <w:footnote w:type="continuationSeparator" w:id="0">
    <w:p w:rsidR="00C26CB0" w:rsidRDefault="00C26CB0" w:rsidP="00544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80" w:rsidRDefault="005440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80" w:rsidRDefault="0054408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80" w:rsidRDefault="005440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55CDD"/>
    <w:multiLevelType w:val="hybridMultilevel"/>
    <w:tmpl w:val="A8D0B7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F75C27"/>
    <w:multiLevelType w:val="hybridMultilevel"/>
    <w:tmpl w:val="08E47C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D9D0361"/>
    <w:multiLevelType w:val="hybridMultilevel"/>
    <w:tmpl w:val="7846710C"/>
    <w:lvl w:ilvl="0" w:tplc="041F000B">
      <w:start w:val="1"/>
      <w:numFmt w:val="bullet"/>
      <w:lvlText w:val=""/>
      <w:lvlJc w:val="left"/>
      <w:pPr>
        <w:ind w:left="720" w:hanging="360"/>
      </w:pPr>
      <w:rPr>
        <w:rFonts w:ascii="Wingdings" w:hAnsi="Wingdings" w:hint="default"/>
      </w:rPr>
    </w:lvl>
    <w:lvl w:ilvl="1" w:tplc="041F0009">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F35CA5"/>
    <w:multiLevelType w:val="hybridMultilevel"/>
    <w:tmpl w:val="565A4974"/>
    <w:lvl w:ilvl="0" w:tplc="5A469704">
      <w:start w:val="1"/>
      <w:numFmt w:val="bullet"/>
      <w:lvlText w:val=""/>
      <w:lvlJc w:val="left"/>
      <w:pPr>
        <w:ind w:left="36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361465"/>
    <w:multiLevelType w:val="hybridMultilevel"/>
    <w:tmpl w:val="0F3836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D53F9D"/>
    <w:multiLevelType w:val="hybridMultilevel"/>
    <w:tmpl w:val="3E12AC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67"/>
    <w:rsid w:val="00011776"/>
    <w:rsid w:val="00024F23"/>
    <w:rsid w:val="0017708A"/>
    <w:rsid w:val="002B045D"/>
    <w:rsid w:val="00426316"/>
    <w:rsid w:val="00544080"/>
    <w:rsid w:val="00574BF7"/>
    <w:rsid w:val="005F09FA"/>
    <w:rsid w:val="00672C0D"/>
    <w:rsid w:val="006F6788"/>
    <w:rsid w:val="008F0514"/>
    <w:rsid w:val="009810F6"/>
    <w:rsid w:val="00A471DA"/>
    <w:rsid w:val="00A74F93"/>
    <w:rsid w:val="00B95C4E"/>
    <w:rsid w:val="00C26CB0"/>
    <w:rsid w:val="00C32115"/>
    <w:rsid w:val="00CF7795"/>
    <w:rsid w:val="00D63A78"/>
    <w:rsid w:val="00DD3B26"/>
    <w:rsid w:val="00E21972"/>
    <w:rsid w:val="00EE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3CBFF-44F8-4754-B832-C045AF16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708A"/>
    <w:pPr>
      <w:ind w:left="720"/>
      <w:contextualSpacing/>
    </w:pPr>
  </w:style>
  <w:style w:type="paragraph" w:styleId="stbilgi">
    <w:name w:val="header"/>
    <w:basedOn w:val="Normal"/>
    <w:link w:val="stbilgiChar"/>
    <w:uiPriority w:val="99"/>
    <w:unhideWhenUsed/>
    <w:rsid w:val="00544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080"/>
  </w:style>
  <w:style w:type="paragraph" w:styleId="Altbilgi">
    <w:name w:val="footer"/>
    <w:basedOn w:val="Normal"/>
    <w:link w:val="AltbilgiChar"/>
    <w:uiPriority w:val="99"/>
    <w:unhideWhenUsed/>
    <w:rsid w:val="00544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3144B77FFA00440B9651D0822484556" ma:contentTypeVersion="1" ma:contentTypeDescription="Yeni belge oluşturun." ma:contentTypeScope="" ma:versionID="e68d9f6eb7e1ff18132c96fffc3db7ab">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90D011-1002-4F52-B6D4-76B058D0133E}"/>
</file>

<file path=customXml/itemProps2.xml><?xml version="1.0" encoding="utf-8"?>
<ds:datastoreItem xmlns:ds="http://schemas.openxmlformats.org/officeDocument/2006/customXml" ds:itemID="{9494387D-21C7-4AB5-9500-AF466D6431E3}"/>
</file>

<file path=customXml/itemProps3.xml><?xml version="1.0" encoding="utf-8"?>
<ds:datastoreItem xmlns:ds="http://schemas.openxmlformats.org/officeDocument/2006/customXml" ds:itemID="{E1878A86-9AE0-4615-AADB-37F712873625}"/>
</file>

<file path=docProps/app.xml><?xml version="1.0" encoding="utf-8"?>
<Properties xmlns="http://schemas.openxmlformats.org/officeDocument/2006/extended-properties" xmlns:vt="http://schemas.openxmlformats.org/officeDocument/2006/docPropsVTypes">
  <Template>Normal</Template>
  <TotalTime>414</TotalTime>
  <Pages>3</Pages>
  <Words>767</Words>
  <Characters>4372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GDO Hakkında Doğru Bilinen Yanlışlar</dc:title>
  <dc:creator>Yasemin BAYDERE</dc:creator>
  <cp:lastModifiedBy>Volkan KIZIL</cp:lastModifiedBy>
  <cp:revision>10</cp:revision>
  <dcterms:created xsi:type="dcterms:W3CDTF">2014-07-16T12:15:00Z</dcterms:created>
  <dcterms:modified xsi:type="dcterms:W3CDTF">2015-03-31T12:17:00Z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0x01010093144B77FFA00440B9651D0822484556</vt:lpwstr>
  </property>
</Properties>
</file>