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8B" w:rsidRPr="00666E8B" w:rsidRDefault="00666E8B" w:rsidP="00666E8B">
      <w:pPr>
        <w:spacing w:after="0" w:line="240" w:lineRule="auto"/>
        <w:rPr>
          <w:rFonts w:ascii="Times New Roman" w:eastAsia="Times New Roman" w:hAnsi="Times New Roman" w:cs="Times New Roman"/>
          <w:sz w:val="24"/>
          <w:szCs w:val="24"/>
          <w:lang w:eastAsia="tr-TR"/>
        </w:rPr>
      </w:pPr>
      <w:r w:rsidRPr="00666E8B">
        <w:rPr>
          <w:rFonts w:ascii="Segoe UI" w:eastAsia="Times New Roman" w:hAnsi="Segoe UI" w:cs="Segoe UI"/>
          <w:b/>
          <w:bCs/>
          <w:color w:val="444444"/>
          <w:sz w:val="20"/>
          <w:szCs w:val="20"/>
          <w:lang w:eastAsia="tr-TR"/>
        </w:rPr>
        <w:t>Piliç Eti Hakkında Doğru Bilinen Yanlışlar</w:t>
      </w:r>
      <w:bookmarkStart w:id="0" w:name="_GoBack"/>
      <w:bookmarkEnd w:id="0"/>
    </w:p>
    <w:p w:rsidR="00666E8B" w:rsidRPr="00666E8B" w:rsidRDefault="00666E8B" w:rsidP="00666E8B">
      <w:pPr>
        <w:spacing w:after="0" w:line="240" w:lineRule="auto"/>
        <w:rPr>
          <w:rFonts w:ascii="Segoe UI" w:eastAsia="Times New Roman" w:hAnsi="Segoe UI" w:cs="Segoe UI"/>
          <w:color w:val="444444"/>
          <w:sz w:val="20"/>
          <w:szCs w:val="20"/>
          <w:lang w:eastAsia="tr-TR"/>
        </w:rPr>
      </w:pP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u w:val="single"/>
          <w:lang w:eastAsia="tr-TR"/>
        </w:rPr>
      </w:pPr>
      <w:r w:rsidRPr="00666E8B">
        <w:rPr>
          <w:rFonts w:ascii="Segoe UI" w:eastAsia="Times New Roman" w:hAnsi="Segoe UI" w:cs="Segoe UI"/>
          <w:b/>
          <w:bCs/>
          <w:color w:val="2D3644"/>
          <w:sz w:val="18"/>
          <w:szCs w:val="18"/>
          <w:u w:val="single"/>
          <w:bdr w:val="none" w:sz="0" w:space="0" w:color="auto" w:frame="1"/>
          <w:lang w:eastAsia="tr-TR"/>
        </w:rPr>
        <w:t>​Etlik Piliç Yetiştiriciliği</w:t>
      </w:r>
    </w:p>
    <w:p w:rsidR="00666E8B" w:rsidRPr="00666E8B" w:rsidRDefault="00666E8B" w:rsidP="00666E8B">
      <w:pPr>
        <w:numPr>
          <w:ilvl w:val="0"/>
          <w:numId w:val="1"/>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Dünyada yıllar süren ıslah çalışmaları sonucu en yüksek et verimine ve hızlı gelişme özelliğine sahip tavuk ırkları birbirleriyle melezlenerek etlik piliç üretiminde kullanılan ırklar (</w:t>
      </w:r>
      <w:proofErr w:type="spellStart"/>
      <w:r w:rsidRPr="00666E8B">
        <w:rPr>
          <w:rFonts w:ascii="Segoe UI" w:eastAsia="Times New Roman" w:hAnsi="Segoe UI" w:cs="Segoe UI"/>
          <w:color w:val="2D3644"/>
          <w:sz w:val="18"/>
          <w:szCs w:val="18"/>
          <w:lang w:eastAsia="tr-TR"/>
        </w:rPr>
        <w:t>broiler</w:t>
      </w:r>
      <w:proofErr w:type="spellEnd"/>
      <w:r w:rsidRPr="00666E8B">
        <w:rPr>
          <w:rFonts w:ascii="Segoe UI" w:eastAsia="Times New Roman" w:hAnsi="Segoe UI" w:cs="Segoe UI"/>
          <w:color w:val="2D3644"/>
          <w:sz w:val="18"/>
          <w:szCs w:val="18"/>
          <w:lang w:eastAsia="tr-TR"/>
        </w:rPr>
        <w:t>) elde edilmiştir. </w:t>
      </w:r>
    </w:p>
    <w:p w:rsidR="00666E8B" w:rsidRPr="00666E8B" w:rsidRDefault="00666E8B" w:rsidP="00666E8B">
      <w:pPr>
        <w:numPr>
          <w:ilvl w:val="0"/>
          <w:numId w:val="2"/>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 xml:space="preserve">Etlik piliçler gereksinim duyduğu besin ihtiyaçlarının yeterli ve dengeli bir şekilde karşılanması, sıcaklık ve havalandırma kontrollü ve </w:t>
      </w:r>
      <w:proofErr w:type="gramStart"/>
      <w:r w:rsidRPr="00666E8B">
        <w:rPr>
          <w:rFonts w:ascii="Segoe UI" w:eastAsia="Times New Roman" w:hAnsi="Segoe UI" w:cs="Segoe UI"/>
          <w:color w:val="2D3644"/>
          <w:sz w:val="18"/>
          <w:szCs w:val="18"/>
          <w:lang w:eastAsia="tr-TR"/>
        </w:rPr>
        <w:t>hijyenik</w:t>
      </w:r>
      <w:proofErr w:type="gramEnd"/>
      <w:r w:rsidRPr="00666E8B">
        <w:rPr>
          <w:rFonts w:ascii="Segoe UI" w:eastAsia="Times New Roman" w:hAnsi="Segoe UI" w:cs="Segoe UI"/>
          <w:color w:val="2D3644"/>
          <w:sz w:val="18"/>
          <w:szCs w:val="18"/>
          <w:lang w:eastAsia="tr-TR"/>
        </w:rPr>
        <w:t xml:space="preserve"> kümes orta​</w:t>
      </w:r>
      <w:proofErr w:type="spellStart"/>
      <w:r w:rsidRPr="00666E8B">
        <w:rPr>
          <w:rFonts w:ascii="Segoe UI" w:eastAsia="Times New Roman" w:hAnsi="Segoe UI" w:cs="Segoe UI"/>
          <w:color w:val="2D3644"/>
          <w:sz w:val="18"/>
          <w:szCs w:val="18"/>
          <w:lang w:eastAsia="tr-TR"/>
        </w:rPr>
        <w:t>mlarında</w:t>
      </w:r>
      <w:proofErr w:type="spellEnd"/>
      <w:r w:rsidRPr="00666E8B">
        <w:rPr>
          <w:rFonts w:ascii="Segoe UI" w:eastAsia="Times New Roman" w:hAnsi="Segoe UI" w:cs="Segoe UI"/>
          <w:color w:val="2D3644"/>
          <w:sz w:val="18"/>
          <w:szCs w:val="18"/>
          <w:lang w:eastAsia="tr-TR"/>
        </w:rPr>
        <w:t xml:space="preserve"> barındırılmaları ile 42 günde gelişimlerini tamamlayarak 2-2,5 kg canlı ağırlığa ulaşabilmektedir.</w:t>
      </w:r>
    </w:p>
    <w:p w:rsidR="00666E8B" w:rsidRPr="00666E8B" w:rsidRDefault="00666E8B" w:rsidP="00666E8B">
      <w:pPr>
        <w:numPr>
          <w:ilvl w:val="0"/>
          <w:numId w:val="3"/>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 xml:space="preserve">Bütün dünyada </w:t>
      </w:r>
      <w:proofErr w:type="gramStart"/>
      <w:r w:rsidRPr="00666E8B">
        <w:rPr>
          <w:rFonts w:ascii="Segoe UI" w:eastAsia="Times New Roman" w:hAnsi="Segoe UI" w:cs="Segoe UI"/>
          <w:color w:val="2D3644"/>
          <w:sz w:val="18"/>
          <w:szCs w:val="18"/>
          <w:lang w:eastAsia="tr-TR"/>
        </w:rPr>
        <w:t>entegre olarak</w:t>
      </w:r>
      <w:proofErr w:type="gramEnd"/>
      <w:r w:rsidRPr="00666E8B">
        <w:rPr>
          <w:rFonts w:ascii="Segoe UI" w:eastAsia="Times New Roman" w:hAnsi="Segoe UI" w:cs="Segoe UI"/>
          <w:color w:val="2D3644"/>
          <w:sz w:val="18"/>
          <w:szCs w:val="18"/>
          <w:lang w:eastAsia="tr-TR"/>
        </w:rPr>
        <w:t xml:space="preserve"> üretim yapan tesislerde piliç üretimi için bu ırklar kullanılmakta ve ekonomik piliç üretimi için gereken süre yaklaşık olarak aynıdır.</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Dünyada gelişmiş ülkelerde tavuk nasıl yetiştiriliyor ise ülkemizde de aynı şekilde yetiştirilmektedir.</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u w:val="single"/>
          <w:lang w:eastAsia="tr-TR"/>
        </w:rPr>
      </w:pPr>
      <w:r w:rsidRPr="00666E8B">
        <w:rPr>
          <w:rFonts w:ascii="Segoe UI" w:eastAsia="Times New Roman" w:hAnsi="Segoe UI" w:cs="Segoe UI"/>
          <w:b/>
          <w:bCs/>
          <w:color w:val="2D3644"/>
          <w:sz w:val="18"/>
          <w:szCs w:val="18"/>
          <w:u w:val="single"/>
          <w:bdr w:val="none" w:sz="0" w:space="0" w:color="auto" w:frame="1"/>
          <w:lang w:eastAsia="tr-TR"/>
        </w:rPr>
        <w:t>Hormon Kullanılmıyor</w:t>
      </w:r>
    </w:p>
    <w:p w:rsidR="00666E8B" w:rsidRPr="00666E8B" w:rsidRDefault="00666E8B" w:rsidP="00666E8B">
      <w:pPr>
        <w:numPr>
          <w:ilvl w:val="0"/>
          <w:numId w:val="4"/>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Dünya'da tavuklarda hormon kullanımı ile ilgili yapılan araştırmalar, hormonlardan beklenen sonuç alınmasının mümkün olmadığını, tavuklara hormon verilmesinin ekonomik ve uygulanabilir olmadığını göstermiştir.</w:t>
      </w:r>
    </w:p>
    <w:p w:rsidR="00666E8B" w:rsidRPr="00666E8B" w:rsidRDefault="00666E8B" w:rsidP="00666E8B">
      <w:pPr>
        <w:numPr>
          <w:ilvl w:val="0"/>
          <w:numId w:val="4"/>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Tavukların hızlı büyümesini sağlamak için hormon uygulaması yapılmamaktadır.</w:t>
      </w:r>
    </w:p>
    <w:p w:rsidR="00666E8B" w:rsidRPr="00666E8B" w:rsidRDefault="00666E8B" w:rsidP="00666E8B">
      <w:pPr>
        <w:numPr>
          <w:ilvl w:val="0"/>
          <w:numId w:val="4"/>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Tavuklarda bu amaçla kullanılabilecek bir hormon ne ülkemizde ne de dünyada bulunmamaktadır.</w:t>
      </w:r>
    </w:p>
    <w:p w:rsidR="00666E8B" w:rsidRPr="00666E8B" w:rsidRDefault="00666E8B" w:rsidP="00666E8B">
      <w:pPr>
        <w:numPr>
          <w:ilvl w:val="0"/>
          <w:numId w:val="4"/>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Türkiye'de yetiştirilen kanatlı hayvanlarda hormon kullanımına bugüne kadar rastlanmamış ve bu konuda yetkili kurumlar tarafından tek bir vaka rapor edilmemiştir.</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​Türkiye'de kümes hayvancılığı yetiştiriciliğinde hormon kullanılmaz.</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Hormon kullanımı; yasal değil, ekonomik değil, uygulanabilir değil.</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u w:val="single"/>
          <w:lang w:eastAsia="tr-TR"/>
        </w:rPr>
      </w:pPr>
      <w:r w:rsidRPr="00666E8B">
        <w:rPr>
          <w:rFonts w:ascii="Segoe UI" w:eastAsia="Times New Roman" w:hAnsi="Segoe UI" w:cs="Segoe UI"/>
          <w:b/>
          <w:bCs/>
          <w:color w:val="2D3644"/>
          <w:sz w:val="18"/>
          <w:szCs w:val="18"/>
          <w:u w:val="single"/>
          <w:bdr w:val="none" w:sz="0" w:space="0" w:color="auto" w:frame="1"/>
          <w:lang w:eastAsia="tr-TR"/>
        </w:rPr>
        <w:t>Antibiyotik Kullanımı</w:t>
      </w:r>
    </w:p>
    <w:p w:rsidR="00666E8B" w:rsidRPr="00666E8B" w:rsidRDefault="00666E8B" w:rsidP="00666E8B">
      <w:pPr>
        <w:numPr>
          <w:ilvl w:val="0"/>
          <w:numId w:val="5"/>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Ülkemizde antibiyotik kullanımına ilişkin yasal düzenlemeler AB mevzuatı ile uyumludur. Tedavi ve hastalık durumunda sağlıklı hayvanları koruma amaçları dışında antibiyotiklerin yem katkı maddesi olarak yemlere katılması yasaktır. </w:t>
      </w:r>
    </w:p>
    <w:p w:rsidR="00666E8B" w:rsidRPr="00666E8B" w:rsidRDefault="00666E8B" w:rsidP="00666E8B">
      <w:pPr>
        <w:numPr>
          <w:ilvl w:val="0"/>
          <w:numId w:val="5"/>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AB ülkelerinde yasaklanmış bir ilacın ülkemizde ruhsatlandırılması ve kullanımı söz konusu değildir.</w:t>
      </w:r>
    </w:p>
    <w:p w:rsidR="00666E8B" w:rsidRPr="00666E8B" w:rsidRDefault="00666E8B" w:rsidP="00666E8B">
      <w:pPr>
        <w:numPr>
          <w:ilvl w:val="0"/>
          <w:numId w:val="5"/>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Antibiyotikler sadece veteriner hekimin yazdığı reçete doğrultusunda kullanılabilir.</w:t>
      </w:r>
    </w:p>
    <w:p w:rsidR="00666E8B" w:rsidRPr="00666E8B" w:rsidRDefault="00666E8B" w:rsidP="00666E8B">
      <w:pPr>
        <w:numPr>
          <w:ilvl w:val="0"/>
          <w:numId w:val="5"/>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Antibiyotik kullanılması durumunda her türlü riski ortadan kaldırmak adına kesimden önce ilaç arınma süresinin (bekleme süresi) dikkate alınması yasal zorunluluktur.</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Antibiyotikler sadece hastalık durumunda kullanılabilir.</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u w:val="single"/>
          <w:lang w:eastAsia="tr-TR"/>
        </w:rPr>
      </w:pPr>
      <w:r w:rsidRPr="00666E8B">
        <w:rPr>
          <w:rFonts w:ascii="Segoe UI" w:eastAsia="Times New Roman" w:hAnsi="Segoe UI" w:cs="Segoe UI"/>
          <w:b/>
          <w:bCs/>
          <w:color w:val="2D3644"/>
          <w:sz w:val="18"/>
          <w:szCs w:val="18"/>
          <w:u w:val="single"/>
          <w:bdr w:val="none" w:sz="0" w:space="0" w:color="auto" w:frame="1"/>
          <w:lang w:eastAsia="tr-TR"/>
        </w:rPr>
        <w:t>Tavuk Eti ve GDO</w:t>
      </w:r>
    </w:p>
    <w:p w:rsidR="00666E8B" w:rsidRPr="00666E8B" w:rsidRDefault="00666E8B" w:rsidP="00666E8B">
      <w:pPr>
        <w:numPr>
          <w:ilvl w:val="0"/>
          <w:numId w:val="6"/>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Üretimde kullanılan tavuklar genetik bir değişikliğe sahip değildir.</w:t>
      </w:r>
    </w:p>
    <w:p w:rsidR="00666E8B" w:rsidRPr="00666E8B" w:rsidRDefault="00666E8B" w:rsidP="00666E8B">
      <w:pPr>
        <w:numPr>
          <w:ilvl w:val="0"/>
          <w:numId w:val="6"/>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Etlik piliçler doğal melezleme yoluyla etçi ırk diye bilinen ırkların birbiriyle eşleştirilmesi (</w:t>
      </w:r>
      <w:proofErr w:type="spellStart"/>
      <w:r w:rsidRPr="00666E8B">
        <w:rPr>
          <w:rFonts w:ascii="Segoe UI" w:eastAsia="Times New Roman" w:hAnsi="Segoe UI" w:cs="Segoe UI"/>
          <w:color w:val="2D3644"/>
          <w:sz w:val="18"/>
          <w:szCs w:val="18"/>
          <w:lang w:eastAsia="tr-TR"/>
        </w:rPr>
        <w:t>hibrit</w:t>
      </w:r>
      <w:proofErr w:type="spellEnd"/>
      <w:r w:rsidRPr="00666E8B">
        <w:rPr>
          <w:rFonts w:ascii="Segoe UI" w:eastAsia="Times New Roman" w:hAnsi="Segoe UI" w:cs="Segoe UI"/>
          <w:color w:val="2D3644"/>
          <w:sz w:val="18"/>
          <w:szCs w:val="18"/>
          <w:lang w:eastAsia="tr-TR"/>
        </w:rPr>
        <w:t xml:space="preserve"> edilmesi) ve seleksiyonu ile elde edilen, et verimi yüksek </w:t>
      </w:r>
      <w:proofErr w:type="spellStart"/>
      <w:r w:rsidRPr="00666E8B">
        <w:rPr>
          <w:rFonts w:ascii="Segoe UI" w:eastAsia="Times New Roman" w:hAnsi="Segoe UI" w:cs="Segoe UI"/>
          <w:color w:val="2D3644"/>
          <w:sz w:val="18"/>
          <w:szCs w:val="18"/>
          <w:lang w:eastAsia="tr-TR"/>
        </w:rPr>
        <w:t>hibrit</w:t>
      </w:r>
      <w:proofErr w:type="spellEnd"/>
      <w:r w:rsidRPr="00666E8B">
        <w:rPr>
          <w:rFonts w:ascii="Segoe UI" w:eastAsia="Times New Roman" w:hAnsi="Segoe UI" w:cs="Segoe UI"/>
          <w:color w:val="2D3644"/>
          <w:sz w:val="18"/>
          <w:szCs w:val="18"/>
          <w:lang w:eastAsia="tr-TR"/>
        </w:rPr>
        <w:t xml:space="preserve"> ırklardır.</w:t>
      </w:r>
    </w:p>
    <w:p w:rsidR="00666E8B" w:rsidRPr="00666E8B" w:rsidRDefault="00666E8B" w:rsidP="00666E8B">
      <w:pPr>
        <w:numPr>
          <w:ilvl w:val="0"/>
          <w:numId w:val="6"/>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Ülkemiz tavukçuluğunda ve tüm dünyada da yetiştirilen "</w:t>
      </w:r>
      <w:proofErr w:type="spellStart"/>
      <w:r w:rsidRPr="00666E8B">
        <w:rPr>
          <w:rFonts w:ascii="Segoe UI" w:eastAsia="Times New Roman" w:hAnsi="Segoe UI" w:cs="Segoe UI"/>
          <w:color w:val="2D3644"/>
          <w:sz w:val="18"/>
          <w:szCs w:val="18"/>
          <w:lang w:eastAsia="tr-TR"/>
        </w:rPr>
        <w:t>hibrit</w:t>
      </w:r>
      <w:proofErr w:type="spellEnd"/>
      <w:r w:rsidRPr="00666E8B">
        <w:rPr>
          <w:rFonts w:ascii="Segoe UI" w:eastAsia="Times New Roman" w:hAnsi="Segoe UI" w:cs="Segoe UI"/>
          <w:color w:val="2D3644"/>
          <w:sz w:val="18"/>
          <w:szCs w:val="18"/>
          <w:lang w:eastAsia="tr-TR"/>
        </w:rPr>
        <w:t xml:space="preserve">" civcivler, kesinlikle genetiği değiştirilmiş hayvanlar değildir. </w:t>
      </w:r>
      <w:proofErr w:type="spellStart"/>
      <w:r w:rsidRPr="00666E8B">
        <w:rPr>
          <w:rFonts w:ascii="Segoe UI" w:eastAsia="Times New Roman" w:hAnsi="Segoe UI" w:cs="Segoe UI"/>
          <w:color w:val="2D3644"/>
          <w:sz w:val="18"/>
          <w:szCs w:val="18"/>
          <w:lang w:eastAsia="tr-TR"/>
        </w:rPr>
        <w:t>Hibrit</w:t>
      </w:r>
      <w:proofErr w:type="spellEnd"/>
      <w:r w:rsidRPr="00666E8B">
        <w:rPr>
          <w:rFonts w:ascii="Segoe UI" w:eastAsia="Times New Roman" w:hAnsi="Segoe UI" w:cs="Segoe UI"/>
          <w:color w:val="2D3644"/>
          <w:sz w:val="18"/>
          <w:szCs w:val="18"/>
          <w:lang w:eastAsia="tr-TR"/>
        </w:rPr>
        <w:t xml:space="preserve"> teknolojisi ile gen teknolojisi ayrı teknolojilerdir.</w:t>
      </w:r>
    </w:p>
    <w:p w:rsidR="00666E8B" w:rsidRPr="00666E8B" w:rsidRDefault="00666E8B" w:rsidP="00666E8B">
      <w:pPr>
        <w:numPr>
          <w:ilvl w:val="0"/>
          <w:numId w:val="6"/>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Avrupa Gıda Güvenliği Otoritesi (EFSA) tarafından yapılan açıklamaya göre bugüne kadar hayvanlar üzerinde yapılan birçok araştırmada GDO'lu yemler ile beslenen hayvanların dokularında, sıvılarında ve ürünlerinde GDO'lu DNA veya proteinlere rastlanmadığı bildirilmiştir.</w:t>
      </w:r>
    </w:p>
    <w:p w:rsidR="00666E8B" w:rsidRPr="00666E8B" w:rsidRDefault="00666E8B" w:rsidP="00666E8B">
      <w:pPr>
        <w:numPr>
          <w:ilvl w:val="0"/>
          <w:numId w:val="6"/>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GDO'lu yemler ile beslenen hayvanlara ve hayvansal ürünlere GDO'lu materyalin geçişi söz konusu değildir.  ​ </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u w:val="single"/>
          <w:lang w:eastAsia="tr-TR"/>
        </w:rPr>
      </w:pPr>
      <w:r w:rsidRPr="00666E8B">
        <w:rPr>
          <w:rFonts w:ascii="Segoe UI" w:eastAsia="Times New Roman" w:hAnsi="Segoe UI" w:cs="Segoe UI"/>
          <w:b/>
          <w:bCs/>
          <w:color w:val="2D3644"/>
          <w:sz w:val="18"/>
          <w:szCs w:val="18"/>
          <w:u w:val="single"/>
          <w:bdr w:val="none" w:sz="0" w:space="0" w:color="auto" w:frame="1"/>
          <w:lang w:eastAsia="tr-TR"/>
        </w:rPr>
        <w:t>Denetimler</w:t>
      </w:r>
    </w:p>
    <w:p w:rsidR="00666E8B" w:rsidRPr="00666E8B" w:rsidRDefault="00666E8B" w:rsidP="00666E8B">
      <w:pPr>
        <w:numPr>
          <w:ilvl w:val="0"/>
          <w:numId w:val="7"/>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 xml:space="preserve">Damızlık kümesleri ve kuluçkahaneler izin aşaması </w:t>
      </w:r>
      <w:proofErr w:type="gramStart"/>
      <w:r w:rsidRPr="00666E8B">
        <w:rPr>
          <w:rFonts w:ascii="Segoe UI" w:eastAsia="Times New Roman" w:hAnsi="Segoe UI" w:cs="Segoe UI"/>
          <w:color w:val="2D3644"/>
          <w:sz w:val="18"/>
          <w:szCs w:val="18"/>
          <w:lang w:eastAsia="tr-TR"/>
        </w:rPr>
        <w:t>dahil</w:t>
      </w:r>
      <w:proofErr w:type="gramEnd"/>
      <w:r w:rsidRPr="00666E8B">
        <w:rPr>
          <w:rFonts w:ascii="Segoe UI" w:eastAsia="Times New Roman" w:hAnsi="Segoe UI" w:cs="Segoe UI"/>
          <w:color w:val="2D3644"/>
          <w:sz w:val="18"/>
          <w:szCs w:val="18"/>
          <w:lang w:eastAsia="tr-TR"/>
        </w:rPr>
        <w:t xml:space="preserve"> her aşamada denetlenmektedir.</w:t>
      </w:r>
    </w:p>
    <w:p w:rsidR="00666E8B" w:rsidRPr="00666E8B" w:rsidRDefault="00666E8B" w:rsidP="00666E8B">
      <w:pPr>
        <w:numPr>
          <w:ilvl w:val="0"/>
          <w:numId w:val="7"/>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 Sağlıklı olmayan hayvanların kesime gönderilmelerine izin verilmemektedir.</w:t>
      </w:r>
    </w:p>
    <w:p w:rsidR="00666E8B" w:rsidRPr="00666E8B" w:rsidRDefault="00666E8B" w:rsidP="00666E8B">
      <w:pPr>
        <w:numPr>
          <w:ilvl w:val="0"/>
          <w:numId w:val="7"/>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 xml:space="preserve">Üretimde kullanılan yemler, üretim aşaması </w:t>
      </w:r>
      <w:proofErr w:type="gramStart"/>
      <w:r w:rsidRPr="00666E8B">
        <w:rPr>
          <w:rFonts w:ascii="Segoe UI" w:eastAsia="Times New Roman" w:hAnsi="Segoe UI" w:cs="Segoe UI"/>
          <w:color w:val="2D3644"/>
          <w:sz w:val="18"/>
          <w:szCs w:val="18"/>
          <w:lang w:eastAsia="tr-TR"/>
        </w:rPr>
        <w:t>dahil</w:t>
      </w:r>
      <w:proofErr w:type="gramEnd"/>
      <w:r w:rsidRPr="00666E8B">
        <w:rPr>
          <w:rFonts w:ascii="Segoe UI" w:eastAsia="Times New Roman" w:hAnsi="Segoe UI" w:cs="Segoe UI"/>
          <w:color w:val="2D3644"/>
          <w:sz w:val="18"/>
          <w:szCs w:val="18"/>
          <w:lang w:eastAsia="tr-TR"/>
        </w:rPr>
        <w:t xml:space="preserve"> her aşamada denetlenmektedir. Kesimhaneler 24 saat denetim altında tutulmaktadır.</w:t>
      </w:r>
    </w:p>
    <w:p w:rsidR="00666E8B" w:rsidRPr="00666E8B" w:rsidRDefault="00666E8B" w:rsidP="00666E8B">
      <w:pPr>
        <w:numPr>
          <w:ilvl w:val="0"/>
          <w:numId w:val="7"/>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Kesimhanelerde görevli resmi veteriner hekimler ile kesim işleminin her aşaması kontrol edilmektedir. Kalıntı izleme programları ile etlerin herhangi bir ilaç kalıntısı veya ağır metal kalıntısı içerip içermediği denetlenmektedir.</w:t>
      </w:r>
    </w:p>
    <w:p w:rsidR="00666E8B" w:rsidRPr="00666E8B" w:rsidRDefault="00666E8B" w:rsidP="00666E8B">
      <w:pPr>
        <w:numPr>
          <w:ilvl w:val="0"/>
          <w:numId w:val="7"/>
        </w:numPr>
        <w:spacing w:after="0" w:line="240" w:lineRule="auto"/>
        <w:ind w:left="0"/>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lastRenderedPageBreak/>
        <w:t>Etlik piliç üreticileri, Gıda Tarım ve Hayvancılık Bakanlığı Gıda ve Kontrol Genel Müdürlüğü' nün "Kalıntı İzleme Programı" ile antibiyotikler açısından sıkı bir şekilde denetlenmektedir.</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Sonuç Olarak piliçlere büyümeleri için özel ilaçlar verilmiyor, hormon kullanılmıyor, antibiyotik sadece hastalık durumunda kontrollü uygulanıyor.</w:t>
      </w:r>
    </w:p>
    <w:p w:rsidR="00666E8B" w:rsidRPr="00666E8B" w:rsidRDefault="00666E8B" w:rsidP="00666E8B">
      <w:pPr>
        <w:shd w:val="clear" w:color="auto" w:fill="FFFFFF"/>
        <w:spacing w:after="0" w:line="360" w:lineRule="atLeast"/>
        <w:jc w:val="both"/>
        <w:textAlignment w:val="baseline"/>
        <w:outlineLvl w:val="3"/>
        <w:rPr>
          <w:rFonts w:ascii="Segoe UI" w:eastAsia="Times New Roman" w:hAnsi="Segoe UI" w:cs="Segoe UI"/>
          <w:color w:val="2D3644"/>
          <w:sz w:val="18"/>
          <w:szCs w:val="18"/>
          <w:lang w:eastAsia="tr-TR"/>
        </w:rPr>
      </w:pPr>
      <w:r w:rsidRPr="00666E8B">
        <w:rPr>
          <w:rFonts w:ascii="Segoe UI" w:eastAsia="Times New Roman" w:hAnsi="Segoe UI" w:cs="Segoe UI"/>
          <w:color w:val="2D3644"/>
          <w:sz w:val="18"/>
          <w:szCs w:val="18"/>
          <w:lang w:eastAsia="tr-TR"/>
        </w:rPr>
        <w:t xml:space="preserve">Ülkemizde; çiftlik aşamasından kesim sonuna kadar, hayvan refahı uygulanarak modern ve </w:t>
      </w:r>
      <w:proofErr w:type="gramStart"/>
      <w:r w:rsidRPr="00666E8B">
        <w:rPr>
          <w:rFonts w:ascii="Segoe UI" w:eastAsia="Times New Roman" w:hAnsi="Segoe UI" w:cs="Segoe UI"/>
          <w:color w:val="2D3644"/>
          <w:sz w:val="18"/>
          <w:szCs w:val="18"/>
          <w:lang w:eastAsia="tr-TR"/>
        </w:rPr>
        <w:t>hijyenik</w:t>
      </w:r>
      <w:proofErr w:type="gramEnd"/>
      <w:r w:rsidRPr="00666E8B">
        <w:rPr>
          <w:rFonts w:ascii="Segoe UI" w:eastAsia="Times New Roman" w:hAnsi="Segoe UI" w:cs="Segoe UI"/>
          <w:color w:val="2D3644"/>
          <w:sz w:val="18"/>
          <w:szCs w:val="18"/>
          <w:lang w:eastAsia="tr-TR"/>
        </w:rPr>
        <w:t xml:space="preserve"> tesislerde özel yemlerle beslenen ve tüm aşamalarda veteriner hekim kontrolünde üretilen, piliçler, sağlıklı ve güvenilirdir.</w:t>
      </w:r>
    </w:p>
    <w:p w:rsidR="009D4EC1" w:rsidRDefault="009D4EC1"/>
    <w:sectPr w:rsidR="009D4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041"/>
    <w:multiLevelType w:val="multilevel"/>
    <w:tmpl w:val="E234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A2EC8"/>
    <w:multiLevelType w:val="multilevel"/>
    <w:tmpl w:val="C34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C23FE"/>
    <w:multiLevelType w:val="multilevel"/>
    <w:tmpl w:val="0A4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37F13"/>
    <w:multiLevelType w:val="multilevel"/>
    <w:tmpl w:val="7DF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F1F59"/>
    <w:multiLevelType w:val="multilevel"/>
    <w:tmpl w:val="8E32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E3761"/>
    <w:multiLevelType w:val="multilevel"/>
    <w:tmpl w:val="838A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224B9"/>
    <w:multiLevelType w:val="multilevel"/>
    <w:tmpl w:val="30BC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4F"/>
    <w:rsid w:val="00666E8B"/>
    <w:rsid w:val="009D4EC1"/>
    <w:rsid w:val="00F64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73F9-E257-4CAB-8C8A-BF21A75B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666E8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66E8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666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77746">
      <w:bodyDiv w:val="1"/>
      <w:marLeft w:val="0"/>
      <w:marRight w:val="0"/>
      <w:marTop w:val="0"/>
      <w:marBottom w:val="0"/>
      <w:divBdr>
        <w:top w:val="none" w:sz="0" w:space="0" w:color="auto"/>
        <w:left w:val="none" w:sz="0" w:space="0" w:color="auto"/>
        <w:bottom w:val="none" w:sz="0" w:space="0" w:color="auto"/>
        <w:right w:val="none" w:sz="0" w:space="0" w:color="auto"/>
      </w:divBdr>
      <w:divsChild>
        <w:div w:id="39979033">
          <w:marLeft w:val="0"/>
          <w:marRight w:val="0"/>
          <w:marTop w:val="0"/>
          <w:marBottom w:val="0"/>
          <w:divBdr>
            <w:top w:val="none" w:sz="0" w:space="0" w:color="auto"/>
            <w:left w:val="none" w:sz="0" w:space="0" w:color="auto"/>
            <w:bottom w:val="none" w:sz="0" w:space="0" w:color="auto"/>
            <w:right w:val="none" w:sz="0" w:space="0" w:color="auto"/>
          </w:divBdr>
        </w:div>
        <w:div w:id="58249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6DFD1-83D2-420E-80D9-6F45931088E4}"/>
</file>

<file path=customXml/itemProps2.xml><?xml version="1.0" encoding="utf-8"?>
<ds:datastoreItem xmlns:ds="http://schemas.openxmlformats.org/officeDocument/2006/customXml" ds:itemID="{21ECF416-8FE7-4FA0-95A2-812062A60122}"/>
</file>

<file path=customXml/itemProps3.xml><?xml version="1.0" encoding="utf-8"?>
<ds:datastoreItem xmlns:ds="http://schemas.openxmlformats.org/officeDocument/2006/customXml" ds:itemID="{A83B0369-0604-4EC2-91E4-6867DEA5393D}"/>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Piliç Eti Hakkında Doğru Bilinen Yanlışlar</dc:title>
  <dc:subject/>
  <dc:creator>Volkan KIZIL</dc:creator>
  <cp:keywords/>
  <dc:description/>
  <cp:lastModifiedBy>Volkan KIZIL</cp:lastModifiedBy>
  <cp:revision>2</cp:revision>
  <dcterms:created xsi:type="dcterms:W3CDTF">2015-03-31T12:13:00Z</dcterms:created>
  <dcterms:modified xsi:type="dcterms:W3CDTF">2015-03-31T12:13:00Z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0x01010093144B77FFA00440B9651D0822484556</vt:lpwstr>
  </property>
</Properties>
</file>