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737" w:type="dxa"/>
        <w:tblInd w:w="-431" w:type="dxa"/>
        <w:tblLook w:val="04A0" w:firstRow="1" w:lastRow="0" w:firstColumn="1" w:lastColumn="0" w:noHBand="0" w:noVBand="1"/>
      </w:tblPr>
      <w:tblGrid>
        <w:gridCol w:w="704"/>
        <w:gridCol w:w="4684"/>
        <w:gridCol w:w="4015"/>
        <w:gridCol w:w="2536"/>
        <w:gridCol w:w="2798"/>
      </w:tblGrid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831ED0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831ED0" w:rsidRPr="00415891" w:rsidRDefault="00831ED0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Yönetmeliği</w:t>
            </w:r>
          </w:p>
          <w:p w:rsidR="00022E8F" w:rsidRPr="00415891" w:rsidRDefault="00022E8F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(29 Aralık 2011 – 28157 (3. mükerrer))</w:t>
            </w:r>
          </w:p>
        </w:tc>
        <w:tc>
          <w:tcPr>
            <w:tcW w:w="4015" w:type="dxa"/>
            <w:shd w:val="clear" w:color="auto" w:fill="auto"/>
          </w:tcPr>
          <w:p w:rsidR="00831ED0" w:rsidRPr="00415891" w:rsidRDefault="00831ED0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831ED0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31ED0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831ED0" w:rsidRPr="00415891" w:rsidRDefault="00831ED0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8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758A4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Etiketleme Yönetmeliği</w:t>
            </w:r>
          </w:p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(29 Aralık 2011 – 28157 (3. mükerrer)) </w:t>
            </w:r>
            <w:r w:rsidRPr="00415891">
              <w:rPr>
                <w:rFonts w:ascii="Times New Roman" w:hAnsi="Times New Roman" w:cs="Times New Roman"/>
                <w:highlight w:val="cyan"/>
              </w:rPr>
              <w:t>ESKİ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B43703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Etiketleme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58A4" w:rsidRPr="00415891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(11 Şubat 2012 – 28201)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4758A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758A4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65"/>
        </w:trPr>
        <w:tc>
          <w:tcPr>
            <w:tcW w:w="704" w:type="dxa"/>
            <w:vMerge/>
            <w:shd w:val="clear" w:color="auto" w:fill="auto"/>
            <w:vAlign w:val="center"/>
          </w:tcPr>
          <w:p w:rsidR="004758A4" w:rsidRPr="00415891" w:rsidRDefault="004758A4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B43703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Etiketleme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58A4" w:rsidRPr="00415891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(3 Eylül 2013 – 28754)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65"/>
        </w:trPr>
        <w:tc>
          <w:tcPr>
            <w:tcW w:w="704" w:type="dxa"/>
            <w:vMerge/>
            <w:shd w:val="clear" w:color="auto" w:fill="auto"/>
            <w:vAlign w:val="center"/>
          </w:tcPr>
          <w:p w:rsidR="004758A4" w:rsidRPr="00415891" w:rsidRDefault="004758A4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B43703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Etiketleme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58A4" w:rsidRPr="00415891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(7 Şubat 2014 – 28906)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65"/>
        </w:trPr>
        <w:tc>
          <w:tcPr>
            <w:tcW w:w="704" w:type="dxa"/>
            <w:vMerge/>
            <w:shd w:val="clear" w:color="auto" w:fill="auto"/>
            <w:vAlign w:val="center"/>
          </w:tcPr>
          <w:p w:rsidR="004758A4" w:rsidRPr="00415891" w:rsidRDefault="004758A4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B43703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Etiketleme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58A4" w:rsidRPr="00415891" w:rsidRDefault="004758A4" w:rsidP="00A65432">
            <w:pPr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(13 Haziran 2015 – 29385)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40"/>
        </w:trPr>
        <w:tc>
          <w:tcPr>
            <w:tcW w:w="704" w:type="dxa"/>
            <w:vMerge/>
            <w:shd w:val="clear" w:color="auto" w:fill="auto"/>
            <w:vAlign w:val="center"/>
          </w:tcPr>
          <w:p w:rsidR="004758A4" w:rsidRPr="00415891" w:rsidRDefault="004758A4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Gıda Etiketleme ve Tüketicileri Bilgilendirme Yönetmeliği</w:t>
            </w:r>
          </w:p>
          <w:p w:rsidR="00927020" w:rsidRPr="00415891" w:rsidRDefault="004758A4" w:rsidP="00163D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(26 Ocak 2017 – 29960 Mükerrer)</w:t>
            </w:r>
          </w:p>
        </w:tc>
        <w:tc>
          <w:tcPr>
            <w:tcW w:w="4015" w:type="dxa"/>
            <w:shd w:val="clear" w:color="auto" w:fill="auto"/>
          </w:tcPr>
          <w:p w:rsidR="004758A4" w:rsidRPr="00415891" w:rsidRDefault="004758A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4758A4" w:rsidRPr="00415891" w:rsidRDefault="004758A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8B642B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8B642B" w:rsidRPr="00415891" w:rsidRDefault="008B642B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Beslenme ve Sağlık Beyanları Yönetmeliği</w:t>
            </w:r>
          </w:p>
          <w:p w:rsidR="008B642B" w:rsidRPr="00415891" w:rsidRDefault="008B642B" w:rsidP="00163D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(26 Ocak 2017 – 29960 Mükerrer)</w:t>
            </w:r>
            <w:r w:rsidR="00C10F90" w:rsidRPr="00415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5" w:type="dxa"/>
            <w:shd w:val="clear" w:color="auto" w:fill="auto"/>
          </w:tcPr>
          <w:p w:rsidR="008B642B" w:rsidRPr="00415891" w:rsidRDefault="008B642B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8B642B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3E239E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  <w:p w:rsidR="003E239E" w:rsidRPr="00415891" w:rsidRDefault="003E239E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8B642B" w:rsidRPr="00415891" w:rsidRDefault="008B642B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4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B34F6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Aroma Vericiler ve Aroma Verme Özelliği Taşıyan Gıda Bileşenleri Yönetmeliği</w:t>
            </w:r>
          </w:p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(29 Aralık 2011 – 28157 (3. mükerrer))</w:t>
            </w:r>
          </w:p>
        </w:tc>
        <w:tc>
          <w:tcPr>
            <w:tcW w:w="4015" w:type="dxa"/>
            <w:shd w:val="clear" w:color="auto" w:fill="auto"/>
          </w:tcPr>
          <w:p w:rsidR="00B43703" w:rsidRDefault="006B34F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Aroma Vericiler ve Aroma Verme Özelliği Taşıyan Gıda Bileşenleri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34F6" w:rsidRPr="00415891" w:rsidRDefault="006B34F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(22 Mart 2014-28949)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6B34F6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6B34F6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25"/>
        </w:trPr>
        <w:tc>
          <w:tcPr>
            <w:tcW w:w="704" w:type="dxa"/>
            <w:vMerge/>
            <w:shd w:val="clear" w:color="auto" w:fill="auto"/>
            <w:vAlign w:val="center"/>
          </w:tcPr>
          <w:p w:rsidR="006B34F6" w:rsidRPr="00415891" w:rsidRDefault="006B34F6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B43703" w:rsidRDefault="006B34F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Aroma Vericiler ve Aroma Verme Özelliği Taşıyan Gıda </w:t>
            </w:r>
            <w:r w:rsidRPr="00415891">
              <w:rPr>
                <w:rFonts w:ascii="Times New Roman" w:eastAsia="Times New Roman" w:hAnsi="Times New Roman" w:cs="Times New Roman"/>
                <w:b/>
              </w:rPr>
              <w:lastRenderedPageBreak/>
              <w:t>Bileşenleri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34F6" w:rsidRPr="00415891" w:rsidRDefault="006B34F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(25 Ekim 2014-29156)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25"/>
        </w:trPr>
        <w:tc>
          <w:tcPr>
            <w:tcW w:w="704" w:type="dxa"/>
            <w:vMerge/>
            <w:shd w:val="clear" w:color="auto" w:fill="auto"/>
            <w:vAlign w:val="center"/>
          </w:tcPr>
          <w:p w:rsidR="006B34F6" w:rsidRPr="00415891" w:rsidRDefault="006B34F6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B43703" w:rsidRDefault="006B34F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Aroma Vericiler ve Aroma Verme Özelliği Taşıyan Gıda Bileşenleri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34F6" w:rsidRPr="00415891" w:rsidRDefault="006B34F6" w:rsidP="00163D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 xml:space="preserve">(11 Şubat 2016-29621) 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442"/>
        </w:trPr>
        <w:tc>
          <w:tcPr>
            <w:tcW w:w="704" w:type="dxa"/>
            <w:vMerge/>
            <w:shd w:val="clear" w:color="auto" w:fill="auto"/>
            <w:vAlign w:val="center"/>
          </w:tcPr>
          <w:p w:rsidR="006B34F6" w:rsidRPr="00415891" w:rsidRDefault="006B34F6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BC1CFB" w:rsidRDefault="006B34F6" w:rsidP="00BC1CFB">
            <w:pPr>
              <w:pStyle w:val="ortabalkbold0"/>
              <w:spacing w:before="0" w:beforeAutospacing="0" w:after="170" w:afterAutospacing="0" w:line="240" w:lineRule="atLeast"/>
              <w:jc w:val="both"/>
              <w:rPr>
                <w:sz w:val="22"/>
                <w:szCs w:val="22"/>
              </w:rPr>
            </w:pPr>
            <w:r w:rsidRPr="00415891">
              <w:rPr>
                <w:b/>
                <w:sz w:val="22"/>
                <w:szCs w:val="22"/>
              </w:rPr>
              <w:t>Türk Gıda Kodeksi Aroma Vericiler ve Aroma Verme Özelliği Taşıyan Gıda Bileşenleri Yönetmeliğinde Değişiklik Yapılmasına Dair Yönetmelik</w:t>
            </w:r>
            <w:r w:rsidRPr="00415891">
              <w:rPr>
                <w:sz w:val="22"/>
                <w:szCs w:val="22"/>
              </w:rPr>
              <w:t xml:space="preserve"> </w:t>
            </w:r>
          </w:p>
          <w:p w:rsidR="006B34F6" w:rsidRPr="00415891" w:rsidRDefault="006B34F6" w:rsidP="00BC1CFB">
            <w:pPr>
              <w:pStyle w:val="ortabalkbold0"/>
              <w:spacing w:before="0" w:beforeAutospacing="0" w:after="170" w:afterAutospacing="0" w:line="240" w:lineRule="atLeast"/>
              <w:jc w:val="both"/>
              <w:rPr>
                <w:sz w:val="22"/>
                <w:szCs w:val="22"/>
              </w:rPr>
            </w:pPr>
            <w:r w:rsidRPr="00415891">
              <w:rPr>
                <w:sz w:val="22"/>
                <w:szCs w:val="22"/>
              </w:rPr>
              <w:t>27 Aralık 2017-30283</w:t>
            </w:r>
            <w:proofErr w:type="gramStart"/>
            <w:r w:rsidRPr="00415891">
              <w:rPr>
                <w:sz w:val="22"/>
                <w:szCs w:val="22"/>
              </w:rPr>
              <w:t>)</w:t>
            </w:r>
            <w:proofErr w:type="gramEnd"/>
            <w:r w:rsidRPr="004158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6B34F6" w:rsidRPr="00415891" w:rsidRDefault="006B34F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88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41C78" w:rsidRPr="00415891" w:rsidRDefault="00841C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841C78" w:rsidRDefault="00841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Gıda Katkı Maddeleri Yönetmeliği </w:t>
            </w:r>
          </w:p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(30 Haziran 2013 – 28693)</w:t>
            </w:r>
          </w:p>
        </w:tc>
        <w:tc>
          <w:tcPr>
            <w:tcW w:w="4015" w:type="dxa"/>
            <w:shd w:val="clear" w:color="auto" w:fill="auto"/>
          </w:tcPr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1C78" w:rsidRPr="00415891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(24 Kasım 2014-29185)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841C78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41C78" w:rsidRPr="005A7C2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885"/>
        </w:trPr>
        <w:tc>
          <w:tcPr>
            <w:tcW w:w="704" w:type="dxa"/>
            <w:vMerge/>
            <w:shd w:val="clear" w:color="auto" w:fill="auto"/>
            <w:vAlign w:val="center"/>
          </w:tcPr>
          <w:p w:rsidR="00841C78" w:rsidRPr="00415891" w:rsidRDefault="00841C78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1C78" w:rsidRPr="00415891" w:rsidRDefault="00841C78" w:rsidP="00163D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(16 Temmuz 2016-29772)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vMerge/>
            <w:shd w:val="clear" w:color="auto" w:fill="auto"/>
            <w:vAlign w:val="center"/>
          </w:tcPr>
          <w:p w:rsidR="00841C78" w:rsidRPr="00415891" w:rsidRDefault="00841C78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1C78" w:rsidRPr="00415891" w:rsidRDefault="00841C78" w:rsidP="00163D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(22 Eylül 2017-30188)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vMerge/>
            <w:shd w:val="clear" w:color="auto" w:fill="auto"/>
            <w:vAlign w:val="center"/>
          </w:tcPr>
          <w:p w:rsidR="00841C78" w:rsidRPr="00415891" w:rsidRDefault="00841C78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 Yönetmeliğinde Değişiklik Yapılmasına Dair Yönetmelik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41C78" w:rsidRPr="00415891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(12</w:t>
            </w:r>
            <w:r>
              <w:rPr>
                <w:rFonts w:ascii="Times New Roman" w:eastAsia="Times New Roman" w:hAnsi="Times New Roman" w:cs="Times New Roman"/>
              </w:rPr>
              <w:t xml:space="preserve"> Haziran </w:t>
            </w:r>
            <w:r w:rsidRPr="00415891">
              <w:rPr>
                <w:rFonts w:ascii="Times New Roman" w:eastAsia="Times New Roman" w:hAnsi="Times New Roman" w:cs="Times New Roman"/>
              </w:rPr>
              <w:t>2018-30449)</w:t>
            </w:r>
          </w:p>
          <w:p w:rsidR="00841C78" w:rsidRPr="00415891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841C78" w:rsidRPr="00415891" w:rsidRDefault="00841C78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 Yönetmeliğinde Değişiklik Yapılmasına Dair Yönetmelik</w:t>
            </w:r>
            <w:r w:rsidR="008403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403BF" w:rsidRPr="00C32AAD">
              <w:rPr>
                <w:rFonts w:ascii="Times New Roman" w:hAnsi="Times New Roman" w:cs="Times New Roman"/>
                <w:highlight w:val="green"/>
              </w:rPr>
              <w:t>YENİ</w:t>
            </w:r>
          </w:p>
          <w:p w:rsid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1C78">
              <w:rPr>
                <w:rFonts w:ascii="Times New Roman" w:eastAsia="Times New Roman" w:hAnsi="Times New Roman" w:cs="Times New Roman"/>
              </w:rPr>
              <w:t>(27 Şubat 2019-30699)</w:t>
            </w:r>
          </w:p>
          <w:p w:rsidR="00841C78" w:rsidRPr="00841C78" w:rsidRDefault="00841C78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841C78" w:rsidRPr="00415891" w:rsidRDefault="00841C78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3A4B55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662D7" w:rsidRPr="00415891" w:rsidRDefault="009B5C78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Mikrobiyolojik Kriterler Yönetmeliği</w:t>
            </w:r>
            <w:r w:rsidR="00B662D7" w:rsidRPr="004158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5C78" w:rsidRPr="00415891" w:rsidRDefault="009B5C78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(29 Aralık 2011 – 28157 (3. mükerrer))</w:t>
            </w:r>
          </w:p>
        </w:tc>
        <w:tc>
          <w:tcPr>
            <w:tcW w:w="4015" w:type="dxa"/>
            <w:shd w:val="clear" w:color="auto" w:fill="auto"/>
          </w:tcPr>
          <w:p w:rsidR="00A81BAB" w:rsidRDefault="00A81BAB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Mikrobiyolojik Kriterler Yönetmeliği</w:t>
            </w:r>
            <w:r>
              <w:rPr>
                <w:rFonts w:ascii="Times New Roman" w:hAnsi="Times New Roman" w:cs="Times New Roman"/>
                <w:b/>
              </w:rPr>
              <w:t xml:space="preserve">nde Değişiklik Yapılmasına Dair Yönetmelik </w:t>
            </w:r>
          </w:p>
          <w:p w:rsidR="003A4B55" w:rsidRPr="00415891" w:rsidRDefault="00A81BAB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1BAB">
              <w:rPr>
                <w:rFonts w:ascii="Times New Roman" w:hAnsi="Times New Roman" w:cs="Times New Roman"/>
              </w:rPr>
              <w:t>(09 Ekim 2018 – 30560)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A4B55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9B5C78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3A4B55" w:rsidRPr="00415891" w:rsidRDefault="003A4B55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3A4B55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3A4B55" w:rsidRPr="00415891" w:rsidRDefault="007B0975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Bulaşanlar Yönetmeliği</w:t>
            </w:r>
          </w:p>
          <w:p w:rsidR="007B0975" w:rsidRPr="00415891" w:rsidRDefault="007B0975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(29 Aralık 2011 – 28157 (3. mükerrer))</w:t>
            </w:r>
          </w:p>
        </w:tc>
        <w:tc>
          <w:tcPr>
            <w:tcW w:w="4015" w:type="dxa"/>
            <w:shd w:val="clear" w:color="auto" w:fill="auto"/>
          </w:tcPr>
          <w:p w:rsidR="00B43703" w:rsidRDefault="007B0975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Bulaşanlar Yönetmeliğinde Değişiklik Yapılmasına Dair Yönetmelik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5A4F" w:rsidRPr="00415891" w:rsidRDefault="007B0975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(19 Aralık 2012 – 28502)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3A4B55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7B0975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3A4B55" w:rsidRPr="00415891" w:rsidRDefault="003A4B55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648"/>
        </w:trPr>
        <w:tc>
          <w:tcPr>
            <w:tcW w:w="704" w:type="dxa"/>
            <w:shd w:val="clear" w:color="auto" w:fill="auto"/>
            <w:vAlign w:val="center"/>
          </w:tcPr>
          <w:p w:rsidR="00DF3371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43703" w:rsidRDefault="00DF3371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Pestisitlerin Maksimum Kalıntı Limitleri Yönetmeliği </w:t>
            </w:r>
          </w:p>
          <w:p w:rsidR="00DF3371" w:rsidRPr="00415891" w:rsidRDefault="00DF3371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(25</w:t>
            </w:r>
            <w:r w:rsidR="00A65432">
              <w:rPr>
                <w:rFonts w:ascii="Times New Roman" w:hAnsi="Times New Roman" w:cs="Times New Roman"/>
              </w:rPr>
              <w:t xml:space="preserve"> Kasım </w:t>
            </w:r>
            <w:r w:rsidR="00744563">
              <w:rPr>
                <w:rFonts w:ascii="Times New Roman" w:hAnsi="Times New Roman" w:cs="Times New Roman"/>
              </w:rPr>
              <w:t>2016 - 29899 Mükerrer)</w:t>
            </w:r>
          </w:p>
        </w:tc>
        <w:tc>
          <w:tcPr>
            <w:tcW w:w="4015" w:type="dxa"/>
            <w:shd w:val="clear" w:color="auto" w:fill="auto"/>
          </w:tcPr>
          <w:p w:rsidR="00DF3371" w:rsidRPr="00415891" w:rsidRDefault="00DF3371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DF3371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DF3371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DF3371" w:rsidRPr="00415891" w:rsidRDefault="00DF3371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981"/>
        </w:trPr>
        <w:tc>
          <w:tcPr>
            <w:tcW w:w="704" w:type="dxa"/>
            <w:shd w:val="clear" w:color="auto" w:fill="auto"/>
            <w:vAlign w:val="center"/>
          </w:tcPr>
          <w:p w:rsidR="00CD6415" w:rsidRPr="00415891" w:rsidRDefault="00DB3C5D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43703" w:rsidRDefault="00CD6415" w:rsidP="009D41A3">
            <w:pPr>
              <w:pStyle w:val="ortabalkbold0"/>
              <w:spacing w:before="0" w:beforeAutospacing="0" w:after="0" w:afterAutospacing="0" w:line="24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415891">
              <w:rPr>
                <w:b/>
                <w:bCs/>
                <w:color w:val="000000"/>
                <w:sz w:val="22"/>
                <w:szCs w:val="22"/>
              </w:rPr>
              <w:t xml:space="preserve">Türk Gıda Kodeksi Hayvansal Gıdalarda Bulunabilecek Farmakolojik Aktif Maddelerin Sınıflandırılması ve Maksimum Kalıntı Limitleri Yönetmeliği </w:t>
            </w:r>
          </w:p>
          <w:p w:rsidR="00CD6415" w:rsidRPr="00415891" w:rsidRDefault="00CD6415" w:rsidP="00163D83">
            <w:pPr>
              <w:pStyle w:val="ortabalkbold0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415891">
              <w:rPr>
                <w:bCs/>
                <w:color w:val="000000"/>
                <w:sz w:val="22"/>
                <w:szCs w:val="22"/>
              </w:rPr>
              <w:t>(07 Mart 2017-30000)</w:t>
            </w:r>
            <w:r w:rsidRPr="004158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5" w:type="dxa"/>
            <w:shd w:val="clear" w:color="auto" w:fill="auto"/>
          </w:tcPr>
          <w:p w:rsidR="00B63CD0" w:rsidRPr="00B63CD0" w:rsidRDefault="002A337C" w:rsidP="00B63CD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63C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Türk Gıda Kodeksi - Hayvansal Gıdalarda Bulunabilecek Farmakolojik Aktif Maddelerin Sınıflandırılması ve Maksimum Kalıntı Limitleri Yönetmeliğinde Değişiklik Yapılmasına Dair Yönetmelik</w:t>
            </w:r>
            <w:r w:rsidR="00B63CD0" w:rsidRPr="00B63C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B63CD0" w:rsidRPr="00B63CD0">
              <w:rPr>
                <w:rFonts w:ascii="Times New Roman" w:eastAsia="Times New Roman" w:hAnsi="Times New Roman" w:cs="Times New Roman"/>
                <w:bCs/>
                <w:color w:val="000000"/>
                <w:highlight w:val="green"/>
                <w:lang w:eastAsia="tr-TR"/>
              </w:rPr>
              <w:t>YENİ</w:t>
            </w:r>
          </w:p>
          <w:p w:rsidR="00CD6415" w:rsidRPr="00B63CD0" w:rsidRDefault="002A337C" w:rsidP="002A337C">
            <w:pPr>
              <w:pStyle w:val="ortabalkbold0"/>
              <w:spacing w:before="56" w:beforeAutospacing="0" w:after="0" w:afterAutospacing="0" w:line="240" w:lineRule="atLeast"/>
              <w:jc w:val="both"/>
            </w:pPr>
            <w:r w:rsidRPr="00B63CD0">
              <w:rPr>
                <w:bCs/>
                <w:color w:val="000000"/>
                <w:sz w:val="22"/>
                <w:szCs w:val="22"/>
              </w:rPr>
              <w:t>(21 Şubat 2019 – 30693)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D6415" w:rsidRPr="00415891" w:rsidRDefault="00CD6415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CD6415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CD6415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CD6415" w:rsidRPr="00415891" w:rsidRDefault="00CD6415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03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1654B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91654B" w:rsidRPr="00415891" w:rsidRDefault="0091654B" w:rsidP="009D41A3">
            <w:pPr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Gıda ile Temas Eden Madde ve Malzemeler Yönetmeliği</w:t>
            </w:r>
          </w:p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(29 Aralık 2011 – 28157 (3. mükerrer)) </w:t>
            </w:r>
            <w:r w:rsidRPr="00163D83">
              <w:rPr>
                <w:rFonts w:ascii="Times New Roman" w:hAnsi="Times New Roman" w:cs="Times New Roman"/>
                <w:highlight w:val="cyan"/>
              </w:rPr>
              <w:t>(ESKİ)</w:t>
            </w:r>
          </w:p>
        </w:tc>
        <w:tc>
          <w:tcPr>
            <w:tcW w:w="4015" w:type="dxa"/>
            <w:shd w:val="clear" w:color="auto" w:fill="auto"/>
          </w:tcPr>
          <w:p w:rsidR="0091654B" w:rsidRPr="00415891" w:rsidRDefault="0091654B" w:rsidP="00A654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ile Temas Eden Madde ve Malzemeler Yönetmeliğinde Değişiklik Yapılmasına Dair Yönetmelik</w:t>
            </w:r>
          </w:p>
          <w:p w:rsidR="0091654B" w:rsidRPr="00415891" w:rsidRDefault="0091654B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 xml:space="preserve"> (03 Ağustos 2012 – 28373)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866721" w:rsidRDefault="00866721" w:rsidP="00775BB5">
            <w:pPr>
              <w:jc w:val="both"/>
              <w:rPr>
                <w:rFonts w:ascii="Times New Roman" w:hAnsi="Times New Roman" w:cs="Times New Roman"/>
              </w:rPr>
            </w:pPr>
          </w:p>
          <w:p w:rsidR="00775BB5" w:rsidRPr="00415891" w:rsidRDefault="00775BB5" w:rsidP="00A2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A26B40" w:rsidRDefault="005614CB" w:rsidP="00A26B40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hyperlink r:id="rId19" w:history="1">
              <w:r w:rsidR="00A26B40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  <w:p w:rsidR="00A26B40" w:rsidRPr="007658E0" w:rsidRDefault="00A26B40" w:rsidP="00A26B40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r>
              <w:rPr>
                <w:rStyle w:val="Kpr"/>
              </w:rPr>
              <w:fldChar w:fldCharType="begin"/>
            </w:r>
            <w:r>
              <w:rPr>
                <w:rStyle w:val="Kpr"/>
              </w:rPr>
              <w:instrText xml:space="preserve"> HYPERLINK "http://www.resmigazete.gov.tr/main.aspx?home=http://www.resmigazete.gov.tr/eskiler/2012/08/20120803.htm&amp;main=http://www.resmigazete.gov.tr/eskiler/2012/08/20120803.htm" </w:instrText>
            </w:r>
            <w:r>
              <w:rPr>
                <w:rStyle w:val="Kpr"/>
              </w:rPr>
              <w:fldChar w:fldCharType="separate"/>
            </w:r>
            <w:r w:rsidRPr="007658E0">
              <w:rPr>
                <w:rStyle w:val="Kpr"/>
              </w:rPr>
              <w:t>Değişiklik-1</w:t>
            </w:r>
          </w:p>
          <w:p w:rsidR="00A26B40" w:rsidRDefault="00A26B40" w:rsidP="00A26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Kpr"/>
              </w:rPr>
              <w:fldChar w:fldCharType="end"/>
            </w:r>
            <w:hyperlink r:id="rId20" w:history="1">
              <w:r w:rsidRPr="007658E0">
                <w:rPr>
                  <w:rStyle w:val="Kpr"/>
                </w:rPr>
                <w:t>Değişiklik-2</w:t>
              </w:r>
            </w:hyperlink>
            <w:r>
              <w:rPr>
                <w:rStyle w:val="Kpr"/>
              </w:rPr>
              <w:t xml:space="preserve"> </w:t>
            </w:r>
          </w:p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</w:tcPr>
          <w:p w:rsidR="0091654B" w:rsidRPr="00415891" w:rsidRDefault="0091654B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:rsidR="0091654B" w:rsidRPr="00415891" w:rsidRDefault="0091654B" w:rsidP="00A654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Gıda ile Temas Eden Madde ve Malzemeler Yönetmeliğinde Değişiklik Yapılmasına Dair Yönetmelik </w:t>
            </w:r>
          </w:p>
          <w:p w:rsidR="0091654B" w:rsidRPr="00415891" w:rsidRDefault="0091654B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(16 Ağustos 2014</w:t>
            </w:r>
            <w:r w:rsidR="007658E0" w:rsidRPr="0041589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415891">
              <w:rPr>
                <w:rFonts w:ascii="Times New Roman" w:eastAsia="Times New Roman" w:hAnsi="Times New Roman" w:cs="Times New Roman"/>
              </w:rPr>
              <w:t>29090)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</w:tcPr>
          <w:p w:rsidR="0091654B" w:rsidRPr="00415891" w:rsidRDefault="0091654B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91654B" w:rsidRPr="00415891" w:rsidRDefault="00BC1CFB" w:rsidP="009D4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Gıda Kodeksi Gıda i</w:t>
            </w:r>
            <w:r w:rsidR="0091654B" w:rsidRPr="00415891">
              <w:rPr>
                <w:rFonts w:ascii="Times New Roman" w:hAnsi="Times New Roman" w:cs="Times New Roman"/>
                <w:b/>
              </w:rPr>
              <w:t>le Temas Eden Madde Ve Malzemelere Dair Yönetmelik</w:t>
            </w:r>
          </w:p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(05</w:t>
            </w:r>
            <w:r w:rsidR="00A65432">
              <w:rPr>
                <w:rFonts w:ascii="Times New Roman" w:hAnsi="Times New Roman" w:cs="Times New Roman"/>
              </w:rPr>
              <w:t xml:space="preserve"> Nisan </w:t>
            </w:r>
            <w:r w:rsidRPr="00415891">
              <w:rPr>
                <w:rFonts w:ascii="Times New Roman" w:hAnsi="Times New Roman" w:cs="Times New Roman"/>
              </w:rPr>
              <w:t xml:space="preserve">2018 - 30382) </w:t>
            </w:r>
          </w:p>
        </w:tc>
        <w:tc>
          <w:tcPr>
            <w:tcW w:w="4015" w:type="dxa"/>
            <w:shd w:val="clear" w:color="auto" w:fill="auto"/>
          </w:tcPr>
          <w:p w:rsidR="0091654B" w:rsidRPr="00415891" w:rsidRDefault="0091654B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91654B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1654B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91654B" w:rsidRPr="00415891" w:rsidRDefault="0091654B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225"/>
        </w:trPr>
        <w:tc>
          <w:tcPr>
            <w:tcW w:w="704" w:type="dxa"/>
            <w:shd w:val="clear" w:color="auto" w:fill="auto"/>
            <w:vAlign w:val="center"/>
          </w:tcPr>
          <w:p w:rsidR="007B33B6" w:rsidRPr="00415891" w:rsidRDefault="00353278" w:rsidP="00CA224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2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3069F8" w:rsidRDefault="000E4A1D" w:rsidP="003069F8">
            <w:pPr>
              <w:spacing w:beforeAutospacing="1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Hedef Dışı Yemlere Taşınması Önlenemeyen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Koksidiyostatların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Histomonostatların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Hayvansal Gıdalardaki Maksimum Mik</w:t>
            </w:r>
            <w:r w:rsidR="00415891">
              <w:rPr>
                <w:rFonts w:ascii="Times New Roman" w:hAnsi="Times New Roman" w:cs="Times New Roman"/>
                <w:b/>
              </w:rPr>
              <w:t>tarları Hakkında Y</w:t>
            </w:r>
            <w:r w:rsidRPr="00415891">
              <w:rPr>
                <w:rFonts w:ascii="Times New Roman" w:hAnsi="Times New Roman" w:cs="Times New Roman"/>
                <w:b/>
              </w:rPr>
              <w:t>önetmelik</w:t>
            </w:r>
          </w:p>
          <w:p w:rsidR="000E4A1D" w:rsidRPr="00415891" w:rsidRDefault="000E4A1D" w:rsidP="003069F8">
            <w:pPr>
              <w:spacing w:beforeAutospacing="1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(8 Şubat 2015 – 29261)</w:t>
            </w:r>
            <w:r w:rsidR="006C24ED" w:rsidRPr="00415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5" w:type="dxa"/>
            <w:shd w:val="clear" w:color="auto" w:fill="auto"/>
          </w:tcPr>
          <w:p w:rsidR="007B33B6" w:rsidRPr="00415891" w:rsidRDefault="007B33B6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15569" w:rsidRPr="00415891" w:rsidRDefault="00515569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7B33B6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E4A1D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  <w:p w:rsidR="000E4A1D" w:rsidRPr="00415891" w:rsidRDefault="000E4A1D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0E4A1D" w:rsidRPr="00415891" w:rsidRDefault="000E4A1D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7B33B6" w:rsidRPr="00415891" w:rsidRDefault="007B33B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068AC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43703" w:rsidRDefault="001068AC" w:rsidP="007658E0">
            <w:pPr>
              <w:rPr>
                <w:rFonts w:ascii="Times New Roman" w:eastAsia="Calibri" w:hAnsi="Times New Roman" w:cs="Times New Roman"/>
              </w:rPr>
            </w:pPr>
            <w:r w:rsidRPr="00415891">
              <w:rPr>
                <w:rFonts w:ascii="Times New Roman" w:eastAsia="Calibri" w:hAnsi="Times New Roman" w:cs="Times New Roman"/>
                <w:b/>
              </w:rPr>
              <w:t>Türk Gıda Kodeksi Gıda Enzimleri Yönetmeliği</w:t>
            </w:r>
            <w:r w:rsidRPr="004158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068AC" w:rsidRPr="00415891" w:rsidRDefault="001068AC" w:rsidP="00163D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eastAsia="Calibri" w:hAnsi="Times New Roman" w:cs="Times New Roman"/>
              </w:rPr>
              <w:t>(24 Şubat 2017-29989)</w:t>
            </w:r>
            <w:r w:rsidR="004270D7" w:rsidRPr="004158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15" w:type="dxa"/>
            <w:shd w:val="clear" w:color="auto" w:fill="auto"/>
          </w:tcPr>
          <w:p w:rsidR="001068AC" w:rsidRPr="00415891" w:rsidRDefault="001068AC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F64AB0" w:rsidRPr="00415891" w:rsidRDefault="00F64AB0" w:rsidP="00A65432">
            <w:pPr>
              <w:jc w:val="both"/>
              <w:rPr>
                <w:rFonts w:ascii="Times New Roman" w:hAnsi="Times New Roman" w:cs="Times New Roman"/>
              </w:rPr>
            </w:pPr>
          </w:p>
          <w:p w:rsidR="00F64AB0" w:rsidRPr="00415891" w:rsidRDefault="005614CB" w:rsidP="005A7C21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5A7C21" w:rsidRPr="005A7C2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068AC" w:rsidRPr="00415891" w:rsidRDefault="001068AC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068AC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43703" w:rsidRDefault="001068AC" w:rsidP="00A6543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891">
              <w:rPr>
                <w:rFonts w:ascii="Times New Roman" w:eastAsia="Calibri" w:hAnsi="Times New Roman" w:cs="Times New Roman"/>
                <w:b/>
              </w:rPr>
              <w:t>Türk Gıda Kodeksi Gıda Katkı Maddeleri, Gıda Enzimleri ve Gıda Aroma Vericilerine İlişkin Ortak İzin Prosedürü Hakkında Yönetmelik</w:t>
            </w:r>
            <w:r w:rsidR="00836066" w:rsidRPr="0041589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068AC" w:rsidRPr="00415891" w:rsidRDefault="001068AC" w:rsidP="00163D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eastAsia="Calibri" w:hAnsi="Times New Roman" w:cs="Times New Roman"/>
              </w:rPr>
              <w:t>(24 Şubat 2017-29989)</w:t>
            </w:r>
          </w:p>
        </w:tc>
        <w:tc>
          <w:tcPr>
            <w:tcW w:w="4015" w:type="dxa"/>
            <w:shd w:val="clear" w:color="auto" w:fill="auto"/>
          </w:tcPr>
          <w:p w:rsidR="001068AC" w:rsidRPr="00415891" w:rsidRDefault="001068AC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BC09A5" w:rsidRPr="00415891" w:rsidRDefault="005614CB" w:rsidP="005A7C21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5A7C21" w:rsidRPr="005A7C2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068AC" w:rsidRPr="00415891" w:rsidRDefault="001068AC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790"/>
        </w:trPr>
        <w:tc>
          <w:tcPr>
            <w:tcW w:w="704" w:type="dxa"/>
            <w:shd w:val="clear" w:color="auto" w:fill="auto"/>
            <w:vAlign w:val="center"/>
          </w:tcPr>
          <w:p w:rsidR="000C0E5C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0C0E5C" w:rsidRPr="00415891" w:rsidRDefault="000C0E5C" w:rsidP="007658E0">
            <w:pPr>
              <w:pStyle w:val="ortabalkbold0"/>
              <w:spacing w:before="0" w:beforeAutospacing="0" w:after="0" w:afterAutospacing="0"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5891">
              <w:rPr>
                <w:rFonts w:eastAsia="Calibri"/>
                <w:b/>
                <w:sz w:val="22"/>
                <w:szCs w:val="22"/>
                <w:lang w:eastAsia="en-US"/>
              </w:rPr>
              <w:t xml:space="preserve">Türk Gıda Kodeksi Gıdalara Vitaminler, Mineraller ve Belirli Diğer Öğelerin Eklenmesi Hakkında Yönetmelik </w:t>
            </w:r>
          </w:p>
          <w:p w:rsidR="000C0E5C" w:rsidRPr="00415891" w:rsidRDefault="000C0E5C" w:rsidP="00163D83">
            <w:pPr>
              <w:pStyle w:val="ortabalkbold0"/>
              <w:spacing w:before="0" w:beforeAutospacing="0" w:after="0" w:afterAutospacing="0" w:line="240" w:lineRule="atLeast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5891">
              <w:rPr>
                <w:rFonts w:eastAsia="Calibri"/>
                <w:sz w:val="22"/>
                <w:szCs w:val="22"/>
                <w:lang w:eastAsia="en-US"/>
              </w:rPr>
              <w:t>(07 Mart 2017-30000)</w:t>
            </w:r>
          </w:p>
        </w:tc>
        <w:tc>
          <w:tcPr>
            <w:tcW w:w="4015" w:type="dxa"/>
            <w:shd w:val="clear" w:color="auto" w:fill="auto"/>
          </w:tcPr>
          <w:p w:rsidR="000C0E5C" w:rsidRPr="00415891" w:rsidRDefault="000C0E5C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0C0E5C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0C0E5C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0C0E5C" w:rsidRPr="00415891" w:rsidRDefault="000C0E5C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DB6" w:rsidRPr="00415891" w:rsidTr="00BC1CFB">
        <w:trPr>
          <w:trHeight w:val="126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55DB6" w:rsidRPr="00415891" w:rsidRDefault="00255DB6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255DB6" w:rsidRDefault="00255DB6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 xml:space="preserve">Türk Gıda Kodeksi Gıda Katkı Maddelerinin </w:t>
            </w:r>
            <w:proofErr w:type="spellStart"/>
            <w:r w:rsidRPr="00415891">
              <w:rPr>
                <w:rFonts w:ascii="Times New Roman" w:hAnsi="Times New Roman" w:cs="Times New Roman"/>
                <w:b/>
                <w:bCs/>
              </w:rPr>
              <w:t>Spesifikasyonları</w:t>
            </w:r>
            <w:proofErr w:type="spellEnd"/>
            <w:r w:rsidRPr="00415891">
              <w:rPr>
                <w:rFonts w:ascii="Times New Roman" w:hAnsi="Times New Roman" w:cs="Times New Roman"/>
                <w:b/>
                <w:bCs/>
              </w:rPr>
              <w:t xml:space="preserve"> Hakkında Yönetmelik </w:t>
            </w:r>
          </w:p>
          <w:p w:rsidR="00255DB6" w:rsidRPr="00415891" w:rsidRDefault="00255DB6" w:rsidP="00163D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Cs/>
              </w:rPr>
              <w:t>(03</w:t>
            </w:r>
            <w:r>
              <w:rPr>
                <w:rFonts w:ascii="Times New Roman" w:hAnsi="Times New Roman" w:cs="Times New Roman"/>
                <w:bCs/>
              </w:rPr>
              <w:t xml:space="preserve"> Nisan </w:t>
            </w:r>
            <w:r w:rsidRPr="00415891">
              <w:rPr>
                <w:rFonts w:ascii="Times New Roman" w:hAnsi="Times New Roman" w:cs="Times New Roman"/>
                <w:bCs/>
              </w:rPr>
              <w:t>2017-30027)</w:t>
            </w:r>
          </w:p>
        </w:tc>
        <w:tc>
          <w:tcPr>
            <w:tcW w:w="4015" w:type="dxa"/>
            <w:shd w:val="clear" w:color="auto" w:fill="auto"/>
          </w:tcPr>
          <w:p w:rsidR="00255DB6" w:rsidRDefault="00255DB6" w:rsidP="00255D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Maddelerinin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Spesifikasyonları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Hakkında Yönetmelikte Değişiklik Yapılmasına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5891">
              <w:rPr>
                <w:rFonts w:ascii="Times New Roman" w:eastAsia="Times New Roman" w:hAnsi="Times New Roman" w:cs="Times New Roman"/>
                <w:b/>
              </w:rPr>
              <w:t>Dair Yönetmelik</w:t>
            </w:r>
          </w:p>
          <w:p w:rsidR="00255DB6" w:rsidRPr="00415891" w:rsidRDefault="00255DB6" w:rsidP="00255D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5891">
              <w:rPr>
                <w:rFonts w:ascii="Times New Roman" w:eastAsia="Times New Roman" w:hAnsi="Times New Roman" w:cs="Times New Roman"/>
              </w:rPr>
              <w:t>(12</w:t>
            </w:r>
            <w:r>
              <w:rPr>
                <w:rFonts w:ascii="Times New Roman" w:eastAsia="Times New Roman" w:hAnsi="Times New Roman" w:cs="Times New Roman"/>
              </w:rPr>
              <w:t xml:space="preserve"> Haziran 2018-30449)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255DB6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255DB6" w:rsidRPr="005A7C2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255DB6" w:rsidRPr="00415891" w:rsidRDefault="00255DB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DB6" w:rsidRPr="00415891" w:rsidTr="00BC1CFB">
        <w:trPr>
          <w:trHeight w:val="1265"/>
        </w:trPr>
        <w:tc>
          <w:tcPr>
            <w:tcW w:w="704" w:type="dxa"/>
            <w:vMerge/>
            <w:shd w:val="clear" w:color="auto" w:fill="auto"/>
            <w:vAlign w:val="center"/>
          </w:tcPr>
          <w:p w:rsidR="00255DB6" w:rsidRDefault="00255DB6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255DB6" w:rsidRPr="00415891" w:rsidRDefault="00255DB6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shd w:val="clear" w:color="auto" w:fill="auto"/>
          </w:tcPr>
          <w:p w:rsidR="00255DB6" w:rsidRDefault="00255DB6" w:rsidP="00255D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Gıda Katkı Maddelerinin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Spesifikasyonları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Hakkında Yönetmelikte Değişiklik Yapılmasına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5891">
              <w:rPr>
                <w:rFonts w:ascii="Times New Roman" w:eastAsia="Times New Roman" w:hAnsi="Times New Roman" w:cs="Times New Roman"/>
                <w:b/>
              </w:rPr>
              <w:t>Dair Yönetmelik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32AAD">
              <w:rPr>
                <w:rFonts w:ascii="Times New Roman" w:hAnsi="Times New Roman" w:cs="Times New Roman"/>
                <w:highlight w:val="green"/>
              </w:rPr>
              <w:t>YENİ</w:t>
            </w:r>
          </w:p>
          <w:p w:rsidR="00255DB6" w:rsidRPr="00255DB6" w:rsidRDefault="00255DB6" w:rsidP="00255D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5DB6">
              <w:rPr>
                <w:rFonts w:ascii="Times New Roman" w:eastAsia="Times New Roman" w:hAnsi="Times New Roman" w:cs="Times New Roman"/>
              </w:rPr>
              <w:t>(27 Şubat 2019-30699)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255DB6" w:rsidRDefault="00255DB6" w:rsidP="00A65432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255DB6" w:rsidRPr="00415891" w:rsidRDefault="00255DB6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Gıda Maddelerinin Ve Gıda Bileşenlerinin Üretiminde Kullanılan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Ekstraksiyon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Çözücüleri Tebliği </w:t>
            </w:r>
          </w:p>
          <w:p w:rsidR="00B43703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2013/45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(18 Ağustos 2013-28739)</w:t>
            </w:r>
          </w:p>
        </w:tc>
        <w:tc>
          <w:tcPr>
            <w:tcW w:w="4015" w:type="dxa"/>
            <w:shd w:val="clear" w:color="auto" w:fill="auto"/>
          </w:tcPr>
          <w:p w:rsidR="00422242" w:rsidRPr="00415891" w:rsidRDefault="007E1039" w:rsidP="00A654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Gıda Maddelerinin ve Gıda Bileşenlerinin Üretiminde Kullanılan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Ekstraksiyon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Çözücüleri Tebliği (Tebliğ No: 2013/45)’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Değişiklik Yapılmasına Dair Tebliğ (No: 2018/11) </w:t>
            </w:r>
          </w:p>
          <w:p w:rsidR="005B3274" w:rsidRPr="00415891" w:rsidRDefault="007E1039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(29 Mart 2018-30375)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353278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43703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Gıdaların Ait Olduğu Partiyi Tanımlayan İşaretler veya Numaralar Hakkında Tebliğ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No: 2012/7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(04 Ocak 2012 – 28163)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Belirli Gıdalarda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Erusik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Asit Seviyesinin Resmi Kontrolü için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Numune Alma ve Analiz Metodu Kriterleri Tebliği (Tebliğ No: 2016/4)</w:t>
            </w:r>
          </w:p>
          <w:p w:rsidR="005B3274" w:rsidRPr="00415891" w:rsidRDefault="005B3274" w:rsidP="00163D8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(13</w:t>
            </w:r>
            <w:r w:rsidR="00A65432">
              <w:rPr>
                <w:rFonts w:ascii="Times New Roman" w:hAnsi="Times New Roman" w:cs="Times New Roman"/>
              </w:rPr>
              <w:t xml:space="preserve"> Şubat </w:t>
            </w:r>
            <w:r w:rsidRPr="00415891">
              <w:rPr>
                <w:rFonts w:ascii="Times New Roman" w:hAnsi="Times New Roman" w:cs="Times New Roman"/>
              </w:rPr>
              <w:t xml:space="preserve">2016-29623) 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9D41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Kodeksi-İnsan Tüketimine Sunulan Hızlı Dondurulmuş Gıdalarda Sıcaklığın Resmi Kontrolü İçin Kontrol Noktalarının Seçilmesi ve Ölçüm Metodu Tebliği (Tebliğ No: 2015/34)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(31 Temmuz 2015 -  29431)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9D41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Belirli Gıdalarda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Dioksinlerin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Dioksin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Benzeri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Poliklorlu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Bifenillerin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Dioksin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Benzeri Olmayan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Poliklorlu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Bifenillerin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Seviyesinin Resmi Kontrolü İçin Numune Alma, Numune Hazırlama ve Analiz Metodu Kriterleri Tebliği (Tebliğ No: 2015/32)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(29 Temmuz 2015 – 29429)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Belirli Gıdalarda Nitrat Limitinin Resmi Kontrolü İçin Numune Alma, </w:t>
            </w:r>
            <w:r w:rsidRPr="00415891">
              <w:rPr>
                <w:rFonts w:ascii="Times New Roman" w:hAnsi="Times New Roman" w:cs="Times New Roman"/>
                <w:b/>
              </w:rPr>
              <w:lastRenderedPageBreak/>
              <w:t>Numune Hazırlama ve Analiz Metodu Kriterleri Tebliği Tebliğ No: 2011/33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(15 Ağustos 2011 – 28026)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265"/>
        </w:trPr>
        <w:tc>
          <w:tcPr>
            <w:tcW w:w="704" w:type="dxa"/>
            <w:shd w:val="clear" w:color="auto" w:fill="auto"/>
            <w:vAlign w:val="center"/>
          </w:tcPr>
          <w:p w:rsidR="00396019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396019" w:rsidRPr="00415891" w:rsidRDefault="00396019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Gıdalardaki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Mikotoksin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Seviyelerinin Resmi Kontrolü İçin Numune Alma, Numune Hazırlama Ve Analiz Metodu Kriterleri Tebliği (Tebliğ No: 2018/10)</w:t>
            </w:r>
          </w:p>
          <w:p w:rsidR="00396019" w:rsidRPr="00415891" w:rsidRDefault="00396019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(15</w:t>
            </w:r>
            <w:r>
              <w:rPr>
                <w:rFonts w:ascii="Times New Roman" w:hAnsi="Times New Roman" w:cs="Times New Roman"/>
              </w:rPr>
              <w:t xml:space="preserve"> Mart </w:t>
            </w:r>
            <w:r w:rsidR="001D7D73">
              <w:rPr>
                <w:rFonts w:ascii="Times New Roman" w:hAnsi="Times New Roman" w:cs="Times New Roman"/>
              </w:rPr>
              <w:t>2018 – 30361)</w:t>
            </w:r>
          </w:p>
        </w:tc>
        <w:tc>
          <w:tcPr>
            <w:tcW w:w="4015" w:type="dxa"/>
            <w:shd w:val="clear" w:color="auto" w:fill="auto"/>
          </w:tcPr>
          <w:p w:rsidR="00396019" w:rsidRPr="00415891" w:rsidRDefault="00396019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96019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396019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396019" w:rsidRPr="00415891" w:rsidRDefault="00396019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– Gıdalarda Pestisit Kalıntılarının Resmi Kontrolü İçin Numune Alma Metotları Tebliği Tebliğ No: 2011/34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(15 Ağustos 2011 – 28026)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518"/>
        </w:trPr>
        <w:tc>
          <w:tcPr>
            <w:tcW w:w="704" w:type="dxa"/>
            <w:shd w:val="clear" w:color="auto" w:fill="auto"/>
            <w:vAlign w:val="center"/>
          </w:tcPr>
          <w:p w:rsidR="002215BE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415891" w:rsidRDefault="002215BE" w:rsidP="00A654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5891">
              <w:rPr>
                <w:rFonts w:ascii="Times New Roman" w:eastAsia="Calibri" w:hAnsi="Times New Roman" w:cs="Times New Roman"/>
                <w:b/>
              </w:rPr>
              <w:t>Türk Gıda Kodeksi Gıdalarda Eser Elementler ve Bulaşan Seviyelerinin Resmi Kontrolü İçin Numune Alma, Numune Hazırlama ve Analiz Metodu Kriterleri Tebliği</w:t>
            </w:r>
            <w:r w:rsidRPr="00415891">
              <w:rPr>
                <w:rFonts w:ascii="Times New Roman" w:eastAsia="Calibri" w:hAnsi="Times New Roman" w:cs="Times New Roman"/>
              </w:rPr>
              <w:t xml:space="preserve"> </w:t>
            </w:r>
            <w:r w:rsidRPr="00415891">
              <w:rPr>
                <w:rFonts w:ascii="Times New Roman" w:eastAsia="Calibri" w:hAnsi="Times New Roman" w:cs="Times New Roman"/>
                <w:b/>
              </w:rPr>
              <w:t>(</w:t>
            </w:r>
            <w:r w:rsidR="00415891">
              <w:rPr>
                <w:rFonts w:ascii="Times New Roman" w:eastAsia="Calibri" w:hAnsi="Times New Roman" w:cs="Times New Roman"/>
                <w:b/>
              </w:rPr>
              <w:t xml:space="preserve">Tebliğ </w:t>
            </w:r>
            <w:r w:rsidRPr="00415891">
              <w:rPr>
                <w:rFonts w:ascii="Times New Roman" w:eastAsia="Calibri" w:hAnsi="Times New Roman" w:cs="Times New Roman"/>
                <w:b/>
              </w:rPr>
              <w:t>No: 2017/7)</w:t>
            </w:r>
            <w:r w:rsidRPr="004158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215BE" w:rsidRPr="00415891" w:rsidRDefault="002215BE" w:rsidP="00163D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(24 Şubat 2017-29989)</w:t>
            </w:r>
          </w:p>
        </w:tc>
        <w:tc>
          <w:tcPr>
            <w:tcW w:w="4015" w:type="dxa"/>
            <w:shd w:val="clear" w:color="auto" w:fill="auto"/>
          </w:tcPr>
          <w:p w:rsidR="002215BE" w:rsidRPr="00415891" w:rsidRDefault="002215BE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2215BE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2215BE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2215BE" w:rsidRPr="00415891" w:rsidRDefault="002215BE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2215BE" w:rsidRPr="00415891" w:rsidRDefault="002215BE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İnsan Tüketimine Sunulan Şekerlerin Analiz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Metodları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Tebliği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2002/26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(10 Nisan 2002 – 24722)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50BF3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A50BF3" w:rsidRPr="00A50BF3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Koyulaştırılmış Süt ve Süttozlarının Kimyasal Analizi İçin Numune Alma Metotları Tebliği Tebliğ No: 2012/3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(04 Ocak 2012 – 28163)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Koyulaştırılmış Süt ve Süttozunun Analiz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Metodları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Tebliği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2002/16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(20 Mart 2002 – 24701)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Yenilebilir Kazein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Kazeinatların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Kimyasal Analizi İçin Numune Alma Metotları Tebliği Tebliğ No: 2012/6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(04 Ocak 2012 – 28163)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Yenilebilir Kazein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Kazeinatların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Analiz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Metodları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Tebliği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2002/18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(21 Mart 2002 – 24702)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Zeytinyağı ve Pirina Yağı Analiz Metotları Tebliği 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No:2014/53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(20 Kasım 2014 – 29181)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</w:t>
            </w:r>
            <w:r w:rsidRPr="00415891">
              <w:rPr>
                <w:rFonts w:ascii="Times New Roman" w:hAnsi="Times New Roman" w:cs="Times New Roman"/>
                <w:b/>
                <w:bCs/>
              </w:rPr>
              <w:t xml:space="preserve">Gıda ile Temas Eden Plastik Madde ve Malzemeler Tebliği 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 xml:space="preserve">Tebliğ No: 2013/34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(17 Temmuz 2013-28710)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</w:t>
            </w:r>
            <w:r w:rsidRPr="00415891">
              <w:rPr>
                <w:rFonts w:ascii="Times New Roman" w:hAnsi="Times New Roman" w:cs="Times New Roman"/>
                <w:b/>
                <w:bCs/>
              </w:rPr>
              <w:t>Gıda ile Temas Eden Plastik Madde ve Malzemeler Tebliğinde Değişiklik Yapılmasına Dair Tebliğ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>Tebliğ No: 2016/10</w:t>
            </w:r>
          </w:p>
          <w:p w:rsidR="005B3274" w:rsidRPr="00415891" w:rsidRDefault="005B3274" w:rsidP="009D41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(23 Mart 2016-29662)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Gıda ile Temas Eden Plastik Madde ve Malzemelerin Bileşenlerinin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Migrasyon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Testinde Kullanılan G</w:t>
            </w:r>
            <w:r w:rsidR="00415891">
              <w:rPr>
                <w:rFonts w:ascii="Times New Roman" w:hAnsi="Times New Roman" w:cs="Times New Roman"/>
                <w:b/>
              </w:rPr>
              <w:t xml:space="preserve">ıda Benzerleri Listesi Tebliği </w:t>
            </w:r>
            <w:r w:rsidRPr="00415891">
              <w:rPr>
                <w:rFonts w:ascii="Times New Roman" w:hAnsi="Times New Roman" w:cs="Times New Roman"/>
                <w:b/>
              </w:rPr>
              <w:t xml:space="preserve">Tebliğ No: 2013/35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(17 Temmuz 2013-28710)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Gıda ile Temas Eden Seramik Malzemeler Tebliği 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2012/30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(19 Nisan 2012 – 28269)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-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Rejenere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Selüloz Filmlerden Üretilmiş, Gıda ile Temas Eden Madde ve Malzemeler Tebliği 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2012/31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(19 Nisan 2012 – 28269)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 xml:space="preserve">Türk Gıda Kodeksi - Belirli </w:t>
            </w:r>
            <w:proofErr w:type="spellStart"/>
            <w:r w:rsidRPr="00415891">
              <w:rPr>
                <w:rFonts w:ascii="Times New Roman" w:hAnsi="Times New Roman" w:cs="Times New Roman"/>
                <w:b/>
                <w:bCs/>
              </w:rPr>
              <w:t>Epoksi</w:t>
            </w:r>
            <w:proofErr w:type="spellEnd"/>
            <w:r w:rsidRPr="00415891">
              <w:rPr>
                <w:rFonts w:ascii="Times New Roman" w:hAnsi="Times New Roman" w:cs="Times New Roman"/>
                <w:b/>
                <w:bCs/>
              </w:rPr>
              <w:t xml:space="preserve"> Türevlerinin Gıda ile Temas Eden Madde ve Malzemelerde Kullanımının Kısıtlanması Hakkında Tebliğ</w:t>
            </w:r>
          </w:p>
          <w:p w:rsidR="00415891" w:rsidRDefault="005B3274" w:rsidP="00A654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 xml:space="preserve">Tebliğ No: 2012/32 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(12 Nisan 2012 – 28262)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5B3274" w:rsidRPr="00415891" w:rsidRDefault="000750E2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Gıda Maddeleri ile Temas Eden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Vinil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Klorür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Monomer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İçeren Madde ve Malzemeler Hakkında Tebliğ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No: 2002/5</w:t>
            </w:r>
          </w:p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(06 Şubat 2002 – 24663)</w:t>
            </w:r>
          </w:p>
        </w:tc>
        <w:tc>
          <w:tcPr>
            <w:tcW w:w="4015" w:type="dxa"/>
            <w:shd w:val="clear" w:color="auto" w:fill="auto"/>
          </w:tcPr>
          <w:p w:rsidR="005B3274" w:rsidRPr="00415891" w:rsidRDefault="005B3274" w:rsidP="00A654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5B3274" w:rsidRPr="00415891" w:rsidRDefault="005B3274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5B3274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5B3274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144443">
        <w:trPr>
          <w:trHeight w:val="123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Default="00144443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– Et</w:t>
            </w:r>
            <w:r>
              <w:rPr>
                <w:rFonts w:ascii="Times New Roman" w:hAnsi="Times New Roman" w:cs="Times New Roman"/>
                <w:b/>
              </w:rPr>
              <w:t>, Hazırlanmış Et Karışımları</w:t>
            </w:r>
            <w:r w:rsidRPr="00415891">
              <w:rPr>
                <w:rFonts w:ascii="Times New Roman" w:hAnsi="Times New Roman" w:cs="Times New Roman"/>
                <w:b/>
              </w:rPr>
              <w:t xml:space="preserve"> ve Et Ürünleri</w:t>
            </w:r>
          </w:p>
          <w:p w:rsidR="00144443" w:rsidRPr="00415891" w:rsidRDefault="00144443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Tebliği</w:t>
            </w:r>
            <w:r w:rsidRPr="00415891">
              <w:rPr>
                <w:rFonts w:ascii="Times New Roman" w:hAnsi="Times New Roman" w:cs="Times New Roman"/>
                <w:b/>
              </w:rPr>
              <w:t xml:space="preserve"> Tebliğ No: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1589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  <w:p w:rsidR="00144443" w:rsidRPr="00415891" w:rsidRDefault="00144443" w:rsidP="00D71C04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29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Ocak</w:t>
            </w:r>
            <w:r w:rsidRPr="0041589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4158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30670</w:t>
            </w:r>
            <w:r w:rsidRPr="004158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AAD">
              <w:rPr>
                <w:rFonts w:ascii="Times New Roman" w:hAnsi="Times New Roman" w:cs="Times New Roman"/>
                <w:highlight w:val="green"/>
              </w:rPr>
              <w:t>YENİ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144443" w:rsidRPr="006F49FB" w:rsidRDefault="00144443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A65432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bottom"/>
          </w:tcPr>
          <w:p w:rsidR="00144443" w:rsidRPr="00415891" w:rsidRDefault="00144443" w:rsidP="00A65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FA3037">
        <w:trPr>
          <w:trHeight w:val="174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144443" w:rsidRP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4443">
              <w:rPr>
                <w:rFonts w:ascii="Times New Roman" w:hAnsi="Times New Roman" w:cs="Times New Roman"/>
                <w:b/>
              </w:rPr>
              <w:t>Türk Gıda Kodeksi – Et ve Et Ürünleri Tebliği Tebliğ No: 2012/74</w:t>
            </w:r>
          </w:p>
          <w:p w:rsidR="00144443" w:rsidRPr="00144443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144443">
              <w:rPr>
                <w:rFonts w:ascii="Times New Roman" w:hAnsi="Times New Roman" w:cs="Times New Roman"/>
              </w:rPr>
              <w:t xml:space="preserve">(05 Aralık 2012 – 28488) </w:t>
            </w:r>
            <w:r w:rsidRPr="00144443">
              <w:rPr>
                <w:rFonts w:ascii="Times New Roman" w:hAnsi="Times New Roman" w:cs="Times New Roman"/>
                <w:highlight w:val="cyan"/>
              </w:rPr>
              <w:t>ESKİ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</w:t>
            </w:r>
            <w:r>
              <w:rPr>
                <w:rFonts w:ascii="Times New Roman" w:hAnsi="Times New Roman" w:cs="Times New Roman"/>
                <w:b/>
              </w:rPr>
              <w:t xml:space="preserve">deksi Et ve Et Ürünleri Tebliği </w:t>
            </w:r>
            <w:r w:rsidRPr="00415891">
              <w:rPr>
                <w:rFonts w:ascii="Times New Roman" w:hAnsi="Times New Roman" w:cs="Times New Roman"/>
                <w:b/>
              </w:rPr>
              <w:t>(Tebliğ No: 2012/74)’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Değişiklik Yapılmasına Dair Tebliğ (Tebliğ No: 2015/7)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</w:p>
          <w:p w:rsidR="00144443" w:rsidRPr="006F49FB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(13 Şubat 2015 – 29266)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shd w:val="clear" w:color="auto" w:fill="auto"/>
          </w:tcPr>
          <w:p w:rsidR="00FA3037" w:rsidRDefault="00FA3037" w:rsidP="00FA3037">
            <w:pPr>
              <w:rPr>
                <w:rStyle w:val="Kpr"/>
              </w:rPr>
            </w:pPr>
          </w:p>
          <w:p w:rsidR="00144443" w:rsidRDefault="005614CB" w:rsidP="00FA3037">
            <w:pPr>
              <w:rPr>
                <w:rStyle w:val="Kpr"/>
              </w:rPr>
            </w:pPr>
            <w:hyperlink r:id="rId49" w:history="1">
              <w:r w:rsidR="00FA3037" w:rsidRPr="00701892">
                <w:rPr>
                  <w:rStyle w:val="Kpr"/>
                </w:rPr>
                <w:t>Tebliğ için tıklayınız</w:t>
              </w:r>
            </w:hyperlink>
          </w:p>
          <w:p w:rsidR="00FA3037" w:rsidRDefault="00FA3037" w:rsidP="00FA3037">
            <w:pPr>
              <w:rPr>
                <w:rStyle w:val="Kpr"/>
              </w:rPr>
            </w:pPr>
          </w:p>
          <w:p w:rsidR="00FA3037" w:rsidRDefault="005614CB" w:rsidP="00FA3037">
            <w:pPr>
              <w:rPr>
                <w:rStyle w:val="Kpr"/>
              </w:rPr>
            </w:pPr>
            <w:hyperlink r:id="rId50" w:history="1">
              <w:r w:rsidR="00FA3037" w:rsidRPr="00701892">
                <w:rPr>
                  <w:rStyle w:val="Kpr"/>
                </w:rPr>
                <w:t>Değişiklik 1 için tıklayınız</w:t>
              </w:r>
            </w:hyperlink>
          </w:p>
          <w:p w:rsidR="00FA3037" w:rsidRDefault="00FA3037" w:rsidP="00FA3037">
            <w:pPr>
              <w:rPr>
                <w:rStyle w:val="Kpr"/>
              </w:rPr>
            </w:pPr>
          </w:p>
          <w:p w:rsidR="00FA3037" w:rsidRDefault="005614CB" w:rsidP="00FA3037">
            <w:pPr>
              <w:rPr>
                <w:rStyle w:val="Kpr"/>
              </w:rPr>
            </w:pPr>
            <w:hyperlink r:id="rId51" w:history="1">
              <w:r w:rsidR="00FA3037" w:rsidRPr="00701892">
                <w:rPr>
                  <w:rStyle w:val="Kpr"/>
                </w:rPr>
                <w:t>Değişiklik 2 için tıklayınız</w:t>
              </w:r>
            </w:hyperlink>
          </w:p>
          <w:p w:rsidR="00FA3037" w:rsidRDefault="00FA3037" w:rsidP="00FA3037">
            <w:pPr>
              <w:rPr>
                <w:rStyle w:val="Kpr"/>
              </w:rPr>
            </w:pPr>
          </w:p>
          <w:p w:rsidR="00FA3037" w:rsidRDefault="005614CB" w:rsidP="00FA3037">
            <w:pPr>
              <w:rPr>
                <w:rStyle w:val="Kpr"/>
              </w:rPr>
            </w:pPr>
            <w:hyperlink r:id="rId52" w:history="1">
              <w:r w:rsidR="00FA3037" w:rsidRPr="00701892">
                <w:rPr>
                  <w:rStyle w:val="Kpr"/>
                </w:rPr>
                <w:t>Değişiklik 3 için tıklayınız</w:t>
              </w:r>
            </w:hyperlink>
          </w:p>
          <w:p w:rsidR="00FA3037" w:rsidRDefault="00FA3037" w:rsidP="00FA3037">
            <w:pPr>
              <w:rPr>
                <w:rStyle w:val="Kpr"/>
              </w:rPr>
            </w:pPr>
          </w:p>
          <w:p w:rsidR="00FA3037" w:rsidRPr="00FA3037" w:rsidRDefault="005614CB" w:rsidP="00FA3037">
            <w:pPr>
              <w:rPr>
                <w:rStyle w:val="Kpr"/>
              </w:rPr>
            </w:pPr>
            <w:hyperlink r:id="rId53" w:history="1">
              <w:r w:rsidR="00FA3037" w:rsidRPr="00701892">
                <w:rPr>
                  <w:rStyle w:val="Kpr"/>
                </w:rPr>
                <w:t>Değişiklik 4 için tıklayınız</w:t>
              </w:r>
            </w:hyperlink>
          </w:p>
        </w:tc>
      </w:tr>
      <w:tr w:rsidR="000500D8" w:rsidRPr="00415891" w:rsidTr="00144443">
        <w:trPr>
          <w:trHeight w:val="19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</w:t>
            </w:r>
            <w:r>
              <w:rPr>
                <w:rFonts w:ascii="Times New Roman" w:hAnsi="Times New Roman" w:cs="Times New Roman"/>
                <w:b/>
              </w:rPr>
              <w:t xml:space="preserve">deksi Et ve Et Ürünleri Tebliği </w:t>
            </w:r>
            <w:r w:rsidRPr="00415891">
              <w:rPr>
                <w:rFonts w:ascii="Times New Roman" w:hAnsi="Times New Roman" w:cs="Times New Roman"/>
                <w:b/>
              </w:rPr>
              <w:t>(Tebliğ No: 2012/74)’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Değişiklik Yapılmasına Dair Tebliğ (Tebliğ No: 2015/33)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(24 Temmuz 2015-29424)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bottom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144443">
        <w:trPr>
          <w:trHeight w:val="150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</w:t>
            </w:r>
            <w:r>
              <w:rPr>
                <w:rFonts w:ascii="Times New Roman" w:hAnsi="Times New Roman" w:cs="Times New Roman"/>
                <w:b/>
              </w:rPr>
              <w:t xml:space="preserve">deksi Et ve Et Ürünleri Tebliği </w:t>
            </w:r>
            <w:r w:rsidRPr="00415891">
              <w:rPr>
                <w:rFonts w:ascii="Times New Roman" w:hAnsi="Times New Roman" w:cs="Times New Roman"/>
                <w:b/>
              </w:rPr>
              <w:t>(Tebliğ No: 2012/74)’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Değişiklik Yapılmasına Dair Tebliğ (Tebliğ No: 2016/3)</w:t>
            </w:r>
            <w:r w:rsidRPr="00415891">
              <w:rPr>
                <w:rFonts w:ascii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(24 Ocak 2016-29603)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bottom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C32AAD">
        <w:trPr>
          <w:trHeight w:val="19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Et ve Et Ürünleri Tebliği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5891">
              <w:rPr>
                <w:rFonts w:ascii="Times New Roman" w:hAnsi="Times New Roman" w:cs="Times New Roman"/>
                <w:b/>
              </w:rPr>
              <w:t>(Tebliğ No: 2012/74)’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Değişiklik Yapılmasına Dair Tebliğ (Tebliğ No: 2016/30)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(18 Temmuz 2016-29774)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bottom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9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E7E81" w:rsidRDefault="003E7E81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3E7E81" w:rsidRDefault="003E7E81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Gıda Kodeksi – İçme Sütleri Tebliği</w:t>
            </w:r>
          </w:p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(Tebliğ No: 2019/12)</w:t>
            </w:r>
            <w:r w:rsidR="0020394A" w:rsidRPr="00C32AAD">
              <w:rPr>
                <w:rFonts w:ascii="Times New Roman" w:hAnsi="Times New Roman" w:cs="Times New Roman"/>
                <w:highlight w:val="green"/>
              </w:rPr>
              <w:t xml:space="preserve"> YENİ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E7E8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0500D8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0500D8" w:rsidRPr="00415891" w:rsidRDefault="000500D8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3E7E81" w:rsidRDefault="003E7E81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95"/>
        </w:trPr>
        <w:tc>
          <w:tcPr>
            <w:tcW w:w="704" w:type="dxa"/>
            <w:vMerge/>
            <w:shd w:val="clear" w:color="auto" w:fill="auto"/>
            <w:vAlign w:val="center"/>
          </w:tcPr>
          <w:p w:rsidR="003E7E81" w:rsidRPr="00415891" w:rsidRDefault="003E7E81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- Çiğ Süt ve Isıl İşlem Görmüş İçme Sütleri Tebliği</w:t>
            </w:r>
          </w:p>
          <w:p w:rsidR="003E7E81" w:rsidRDefault="003E7E81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2000/6 </w:t>
            </w:r>
          </w:p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(14 Şubat 2000 – 23964)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3E7E81" w:rsidRDefault="003E7E81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Çiğ Süt ve Isıl İşlem Görmüş İçme Sütleri Tebliğinde Değişiklik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2006/38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7E81" w:rsidRPr="00415891" w:rsidRDefault="003E7E81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(22 Ağustos 2006 – 26267)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3E7E81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3E7E81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3E7E81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3E7E81" w:rsidRPr="00415891">
                <w:rPr>
                  <w:rStyle w:val="Kpr"/>
                  <w:rFonts w:ascii="Times New Roman" w:hAnsi="Times New Roman" w:cs="Times New Roman"/>
                </w:rPr>
                <w:t>Değişiklik 1 için tıklayınız</w:t>
              </w:r>
            </w:hyperlink>
          </w:p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3E7E81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3E7E81" w:rsidRPr="00415891">
                <w:rPr>
                  <w:rStyle w:val="Kpr"/>
                  <w:rFonts w:ascii="Times New Roman" w:hAnsi="Times New Roman" w:cs="Times New Roman"/>
                </w:rPr>
                <w:t>Değişiklik 2 için tıklayınız</w:t>
              </w:r>
            </w:hyperlink>
          </w:p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95"/>
        </w:trPr>
        <w:tc>
          <w:tcPr>
            <w:tcW w:w="704" w:type="dxa"/>
            <w:vMerge/>
            <w:shd w:val="clear" w:color="auto" w:fill="auto"/>
            <w:vAlign w:val="center"/>
          </w:tcPr>
          <w:p w:rsidR="003E7E81" w:rsidRPr="00415891" w:rsidRDefault="003E7E81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3E7E81" w:rsidRDefault="003E7E81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Çiğ Süt ve Isıl İşlem Görmüş İçme Sütleri Tebliğinde Değişiklik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2009/14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7E81" w:rsidRPr="00415891" w:rsidRDefault="003E7E81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(06 Şubat 2009 – 27133)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3E7E81" w:rsidRPr="00415891" w:rsidRDefault="003E7E81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25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Peynir Tebliği Tebliğ No: 2015/6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 </w:t>
            </w:r>
            <w:r w:rsidRPr="00415891">
              <w:rPr>
                <w:rFonts w:ascii="Times New Roman" w:hAnsi="Times New Roman" w:cs="Times New Roman"/>
              </w:rPr>
              <w:t>(8 Şubat 2015 – 29261)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659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– Fermente Süt Ürünleri Tebliği Tebliğ No: 2009/25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(16 Şubat 2009 – 27143)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>Türk Gıda Kodeksi - Dondurma Tebliği</w:t>
            </w:r>
          </w:p>
          <w:p w:rsid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2004/45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(13 Ocak 2005 – 25699)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- Yenilebilir Buzlu Ürünler Tebliği Tebliğ No: 2005/43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(07 Ekim 2005 – 25959)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Yenilebilir Buzlu Ürünler Tebliğinde Değişiklik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2008/25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(17 Mayıs 2008 – 26879)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– Koyulaştırılmış Süt ve Süttozu Tebliği Tebliğ No: 2005/18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(12 Nisan 2005 – 25784)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– Koyulaştırılmış Süt ve Süttozu Tebliğinde Değişi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2008/51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(03 Eylül 2008 – 26986)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– Krema ve Kaymak Tebliği Tebliğ No: 2003/34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(27 Eylül 2003 – 25242)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– Krema ve Kaymak Tebliğinde Değişi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2009/5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(06 Şubat 2009 – 27133)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Değişiklik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  <w:bCs/>
              </w:rPr>
              <w:t xml:space="preserve">Türk Gıda Kodeksi - Tereyağı, Diğer Süt Yağı Esaslı Sürülebilir Ürünler ve Sadeyağ Tebliği </w:t>
            </w:r>
            <w:r w:rsidRPr="00415891">
              <w:rPr>
                <w:rFonts w:ascii="Times New Roman" w:hAnsi="Times New Roman" w:cs="Times New Roman"/>
                <w:b/>
              </w:rPr>
              <w:t>Tebliğ No: 2005/19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(12 Nisan 2005 – 25784)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Yenilebilir Kazein ve </w:t>
            </w:r>
            <w:proofErr w:type="spellStart"/>
            <w:r w:rsidRPr="00415891">
              <w:rPr>
                <w:rFonts w:ascii="Times New Roman" w:hAnsi="Times New Roman" w:cs="Times New Roman"/>
                <w:b/>
              </w:rPr>
              <w:t>Kazeinat</w:t>
            </w:r>
            <w:proofErr w:type="spellEnd"/>
            <w:r w:rsidRPr="00415891">
              <w:rPr>
                <w:rFonts w:ascii="Times New Roman" w:hAnsi="Times New Roman" w:cs="Times New Roman"/>
                <w:b/>
              </w:rPr>
              <w:t xml:space="preserve"> Tebliği Tebliğ No: 2001/22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(03 Eylül 2001 – 24512)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Yumurta Tebliği </w:t>
            </w:r>
          </w:p>
          <w:p w:rsid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No:2014/55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(20 Aralık 2014-29211)</w:t>
            </w:r>
          </w:p>
        </w:tc>
        <w:tc>
          <w:tcPr>
            <w:tcW w:w="4015" w:type="dxa"/>
            <w:shd w:val="clear" w:color="auto" w:fill="auto"/>
          </w:tcPr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Yumurta Tebliği (2014/55)’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nde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Değişiklik Yapılmasına Dair Tebliğ (Tebliğ No: 2017/42)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(24 Kasım 2017-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30250)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hyperlink r:id="rId6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 - Meyve Suyu ve Benzeri Ürünler Tebliği Tebliğ No: 2014/34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(6 Ağustos 2014- 29080)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Reçel, Jöle, Marmelat ve Tatlandırılmış Kestane Püresi Tebliği </w:t>
            </w:r>
          </w:p>
          <w:p w:rsid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Tebliğ No: 2006/55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(30 Aralık 2006 – 26392)</w:t>
            </w:r>
          </w:p>
        </w:tc>
        <w:tc>
          <w:tcPr>
            <w:tcW w:w="4015" w:type="dxa"/>
            <w:shd w:val="clear" w:color="auto" w:fill="auto"/>
          </w:tcPr>
          <w:p w:rsidR="00144443" w:rsidRPr="006F49FB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– Reçel Jöle Marmelat ve Tatlandırılmış Kestane Püresi Tebliğinde Değişi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2007/16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(09 Mart 2007 – 26457)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 xml:space="preserve">Türk Gıda Kodeksi – Sofralık Zeytin Tebliği Tebliğ No: 2014/33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(23 Ağustos 2014-29097)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Türk Gıda Kodeksi- Bulgur Tebliği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Tebliğ No: 2016/49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(26 Ocak 2017 – 29960 Mükerrer) 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Buğday Unu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2013/9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(02 Nisan 2013 – 28606)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Çeltik Tebliği 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2002/11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(15 Şubat 2002 – 24672)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Pirinç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2010/60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(07 Ocak 2011 – 27808)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Makarna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2002/20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(05 Mart 2002 – 24686)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- Makarna Tebliğinde Değişiklik Yapılması Hakkında Tebliğ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Tebliğ No:  2005/29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(29 Haziran 2005 – 25860)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Değişiklik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İ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rmik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2002/21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(05 Mart 2002 – 24686)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Mercimek Tebliği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2003/25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(26 Temmuz 2003 – 25180)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– Mercimek Tebliğinde Değişiklik Yapılması Hakkında Tebliğ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Tebliğ No: 2003/38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(18 Ekim 2003 – 25263)</w:t>
            </w:r>
          </w:p>
        </w:tc>
        <w:tc>
          <w:tcPr>
            <w:tcW w:w="2536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Değişiklik İçin tıklayınız</w:t>
              </w:r>
            </w:hyperlink>
          </w:p>
        </w:tc>
      </w:tr>
      <w:tr w:rsidR="000500D8" w:rsidRPr="00415891" w:rsidTr="00D71C04">
        <w:trPr>
          <w:trHeight w:val="139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- Ekmek ve Ekmek Çeşitleri Tebliği 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 No: 2012/2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(04 Ocak 2012 – 28163)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Ekmek ve Ekmek Çeşitleri Tebliğinde Değişiklik Yapılmasına Dair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2013/10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(02 Nisan 2013 – 28606)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9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Ekmek ve Ekmek Çeşitleri Tebliğinde Değişiklik Yapılmasına Dair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2017/23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 Aralık 2017 – 30257)</w:t>
            </w:r>
            <w:r w:rsidRPr="0041589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915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Bitki Adı ile Anılan Yağlar Tebliği Tebliğ No: 2012/29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(12 Nisan 2012 – 28262)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– Bitki Adı ile Anılan Yağlar Tebliğinde Değişiklik Yapılmasına Dair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2015/29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 xml:space="preserve">(26 Haziran 2015 – 29398)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- Sürülebilir Yağlar/Margarin ve Yoğun Yağlar Tebliği 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2008/21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(17 Mayıs 2008 – 26879)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vMerge w:val="restart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Zeytinyağı ve Pirina Yağı Tebliği Tebliğ No: 2010/35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 xml:space="preserve">(07 Ağustos 2010 – 27665) </w:t>
            </w:r>
            <w:r w:rsidRPr="00B43703">
              <w:rPr>
                <w:rFonts w:ascii="Times New Roman" w:eastAsia="Times New Roman" w:hAnsi="Times New Roman" w:cs="Times New Roman"/>
                <w:highlight w:val="cyan"/>
                <w:lang w:eastAsia="tr-TR"/>
              </w:rPr>
              <w:t>ESKİ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Zeytinyağı ve Pirina Yağı Tebliğinde Değişiklik Yapılmasına Dair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2014/54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(12 Aralık 2014 – 29203)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144443" w:rsidRPr="000C2708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144443" w:rsidRPr="000C2708">
                <w:rPr>
                  <w:rStyle w:val="Kpr"/>
                  <w:rFonts w:ascii="Times New Roman" w:hAnsi="Times New Roman" w:cs="Times New Roman"/>
                </w:rPr>
                <w:t>Değişiklik</w:t>
              </w:r>
            </w:hyperlink>
          </w:p>
        </w:tc>
      </w:tr>
      <w:tr w:rsidR="000500D8" w:rsidRPr="00415891" w:rsidTr="00D71C04"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Zeytinyağı ve Pirina Yağı Tebliği Tebliğ No: 201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26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43703">
              <w:rPr>
                <w:rFonts w:ascii="Times New Roman" w:eastAsia="Times New Roman" w:hAnsi="Times New Roman" w:cs="Times New Roman"/>
                <w:lang w:eastAsia="tr-TR"/>
              </w:rPr>
              <w:t>(17 Eylül 2017 – 30183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) 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Lokum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2013/55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(12 Eylül 2013- 28763)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Tahin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 xml:space="preserve">Tebliğ No: 2015/27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(13 Haziran 2015 – 29385)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570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Tahin Helvası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2015/28 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(13 Haziran 2015 – 29385)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691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Üzüm Pekmezi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2017/8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(30 Haziran 2017- 30110)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Türk Gıda Kodeksi - Hızlı Dondurulmuş Gıdalar Tebliği 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 No: 2014/47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(18 Ekim 2014- 29149)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Hızlı Dondurulmuş Gıdalar Depolanması, Muhafazası ve Taşınması Sırasında Sıcakl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ığın İzlenmesi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No:2014/48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(18 Ekim 2014- 29149)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Özel Beslenme Amaçlı Gıdalar Tebliği Tebliğ No: 2002/34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(22 Nisan 2002 – 24734)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Bebek Formülleri Tebliği Tebliğ No: 2014/31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(15 Ağustos 2014-29089)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Devam Formülleri Tebliği Tebliğ No: 2014/32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(15 Ağustos 2014-29089)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641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Bebek ve Küçük Ç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ocuk Ek Gıdaları Tebliği 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 No: 2007/50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(01 Kasım 2007 – 26687)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– Bebek ve Küçük Çocuk Ek Gıdaları Tebliğinde Değişiklik Yapılması Hakkında Tebliğ 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Tebliğ No: 2009/11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(06 Şubat 2009 – 27133)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Gluten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İntoleransı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Olan Bireylere Uygun Gıdalar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 xml:space="preserve">Tebliğ No: 2012/4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(04 Ocak 2012 – 28163)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Kilo Verme Amaçlı Enerjisi Kısıtlanmış Gıdalar Tebliği 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2014/3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(14 Şubat 2014 – 28913)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Özel Tıbbi Amaçlı Diyet Gıdalar Tebliği 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 No: 2001/42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(24 Aralık 2001 – 24620)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– Özel Tıbbi Amaçlı Diyet Gıdalar Tebliğinde Değişiklik Yapılması Hakkında Tebliğ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Tebliğ No: 2003/30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(31 Ağustos 2003 – 25215)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Değişiklik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Özel Beslenme Amaçlı Gıdalara Eklenebilecek Bileşenler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2006/37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(22 Ağustos 2006 – 26267)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Sporcu Gıdaları Tebliği Tebliğ No: 2003/42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(06 Aralık 2003 – 25308)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995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45E2">
              <w:rPr>
                <w:rFonts w:ascii="Times New Roman" w:eastAsia="Times New Roman" w:hAnsi="Times New Roman" w:cs="Times New Roman"/>
              </w:rPr>
              <w:t xml:space="preserve">Türk Gıda </w:t>
            </w:r>
            <w:r>
              <w:rPr>
                <w:rFonts w:ascii="Times New Roman" w:eastAsia="Times New Roman" w:hAnsi="Times New Roman" w:cs="Times New Roman"/>
              </w:rPr>
              <w:t xml:space="preserve">Kodeksi Sporcu Gıdaları Tebliği </w:t>
            </w:r>
            <w:r w:rsidRPr="002645E2">
              <w:rPr>
                <w:rFonts w:ascii="Times New Roman" w:eastAsia="Times New Roman" w:hAnsi="Times New Roman" w:cs="Times New Roman"/>
              </w:rPr>
              <w:t>(Teb</w:t>
            </w:r>
            <w:r>
              <w:rPr>
                <w:rFonts w:ascii="Times New Roman" w:eastAsia="Times New Roman" w:hAnsi="Times New Roman" w:cs="Times New Roman"/>
              </w:rPr>
              <w:t>liğ No: 2003/42)’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Değişiklik Yapılmasına Dair Tebliğ </w:t>
            </w:r>
            <w:r w:rsidRPr="002645E2">
              <w:rPr>
                <w:rFonts w:ascii="Times New Roman" w:eastAsia="Times New Roman" w:hAnsi="Times New Roman" w:cs="Times New Roman"/>
              </w:rPr>
              <w:t>(Tebliğ No: 2018/50)</w:t>
            </w:r>
            <w:r>
              <w:rPr>
                <w:rFonts w:ascii="Times New Roman" w:eastAsia="Times New Roman" w:hAnsi="Times New Roman" w:cs="Times New Roman"/>
              </w:rPr>
              <w:t xml:space="preserve"> (17.01.2019-</w:t>
            </w:r>
            <w:r w:rsidRPr="001D7D73">
              <w:rPr>
                <w:rFonts w:ascii="Times New Roman" w:eastAsia="Times New Roman" w:hAnsi="Times New Roman" w:cs="Times New Roman"/>
              </w:rPr>
              <w:t>30658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Pr="001D7D73">
              <w:rPr>
                <w:rFonts w:ascii="Times New Roman" w:eastAsia="Times New Roman" w:hAnsi="Times New Roman" w:cs="Times New Roman"/>
                <w:highlight w:val="green"/>
              </w:rPr>
              <w:t>YENİ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Default="005614CB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hyperlink r:id="rId10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144443" w:rsidRPr="002645E2">
                <w:rPr>
                  <w:rStyle w:val="Kpr"/>
                  <w:rFonts w:ascii="Times New Roman" w:hAnsi="Times New Roman" w:cs="Times New Roman"/>
                </w:rPr>
                <w:t>Değişiklik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Şarap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2008/67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(04 Şubat 2009 – 27131)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Aromatize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Şarap,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Aromatize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Şarap Bazlı İçki ve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Aromatize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Şarap Kokteyli Tebliği Tebliğ No: 2006/28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(07 Temmuz 2006 – 26221)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022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-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Distile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Alkollü İçkiler Tebliği Tebliğ No: 2016/55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(21 Mart 2017 – 30014)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Bira Tebliği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2006/33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(07 Temmuz 2006 – 26221)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>Türk Gıda Kodeksi – Bira Tebliğinde Değişiklik Yapılması Hakkında Tebliğ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No: 2011/58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(21 Aralık 2011 – 28149)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144443" w:rsidRPr="0020795A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Alkolsüz İçecekler Tebliği Tebliğ No: 2007/26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(15 Haziran 2007 – 26553)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Türk Gıda Kodeksi - Alkolsüz İçecekler Tebliğinde Değişiklik Yapılması Hakkında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</w:rPr>
              <w:t>Tebliğ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</w:rPr>
              <w:t xml:space="preserve"> No: 2007/46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(01 Kasım 2007 – 26687)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Çay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2015/30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(17 Haziran 2015 – 29389)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Tuz Tebliği 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2013/48 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(16 Ağustos 2013-28737)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Sakız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99/2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(24 Temmuz 1999 – 23765)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Şeker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2006/40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(23 Ağustos 2006 – 26268)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pStyle w:val="OrtaBalkBold"/>
              <w:spacing w:line="240" w:lineRule="exact"/>
              <w:jc w:val="both"/>
              <w:rPr>
                <w:sz w:val="22"/>
                <w:szCs w:val="22"/>
              </w:rPr>
            </w:pPr>
            <w:r w:rsidRPr="00415891">
              <w:rPr>
                <w:sz w:val="22"/>
                <w:szCs w:val="22"/>
              </w:rPr>
              <w:t>Türk Gıda K</w:t>
            </w:r>
            <w:r>
              <w:rPr>
                <w:sz w:val="22"/>
                <w:szCs w:val="22"/>
              </w:rPr>
              <w:t xml:space="preserve">odeksi </w:t>
            </w:r>
            <w:r w:rsidRPr="00415891">
              <w:rPr>
                <w:sz w:val="22"/>
                <w:szCs w:val="22"/>
              </w:rPr>
              <w:t>Kakao ve Çikolata Ürünleri Tebliği</w:t>
            </w:r>
          </w:p>
          <w:p w:rsidR="00144443" w:rsidRPr="00B4370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3703">
              <w:rPr>
                <w:rFonts w:ascii="Times New Roman" w:hAnsi="Times New Roman" w:cs="Times New Roman"/>
                <w:b/>
              </w:rPr>
              <w:t xml:space="preserve">(Tebliğ No: 2017/29)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hAnsi="Times New Roman" w:cs="Times New Roman"/>
              </w:rPr>
              <w:t>(3 Kasım 2017 – 30229)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087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Türk Gıda Kodeksi - Kahve ve Kahve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Ekstraktları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Tebliği Tebliğ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 2016/7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Mart </w:t>
            </w: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2016-29642)</w:t>
            </w:r>
          </w:p>
        </w:tc>
        <w:tc>
          <w:tcPr>
            <w:tcW w:w="4015" w:type="dxa"/>
            <w:shd w:val="clear" w:color="auto" w:fill="auto"/>
          </w:tcPr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3703">
              <w:rPr>
                <w:rFonts w:ascii="Times New Roman" w:eastAsia="Times New Roman" w:hAnsi="Times New Roman" w:cs="Times New Roman"/>
                <w:b/>
              </w:rPr>
              <w:t xml:space="preserve">Türk Gıda Kodeksi Kahve ve Kahve </w:t>
            </w:r>
            <w:proofErr w:type="spellStart"/>
            <w:r w:rsidRPr="00B43703">
              <w:rPr>
                <w:rFonts w:ascii="Times New Roman" w:eastAsia="Times New Roman" w:hAnsi="Times New Roman" w:cs="Times New Roman"/>
                <w:b/>
              </w:rPr>
              <w:t>Ekstraktları</w:t>
            </w:r>
            <w:proofErr w:type="spellEnd"/>
            <w:r w:rsidRPr="00B43703">
              <w:rPr>
                <w:rFonts w:ascii="Times New Roman" w:eastAsia="Times New Roman" w:hAnsi="Times New Roman" w:cs="Times New Roman"/>
                <w:b/>
              </w:rPr>
              <w:t xml:space="preserve"> Tebliği (Tebliğ No: 2016/7)'</w:t>
            </w:r>
            <w:proofErr w:type="spellStart"/>
            <w:r w:rsidRPr="00B43703">
              <w:rPr>
                <w:rFonts w:ascii="Times New Roman" w:eastAsia="Times New Roman" w:hAnsi="Times New Roman" w:cs="Times New Roman"/>
                <w:b/>
              </w:rPr>
              <w:t>nde</w:t>
            </w:r>
            <w:proofErr w:type="spellEnd"/>
            <w:r w:rsidRPr="00B43703">
              <w:rPr>
                <w:rFonts w:ascii="Times New Roman" w:eastAsia="Times New Roman" w:hAnsi="Times New Roman" w:cs="Times New Roman"/>
                <w:b/>
              </w:rPr>
              <w:t xml:space="preserve"> Değişiklik Yapılmasına Dair Tebliğ (Tebliğ No: 2017/31)</w:t>
            </w:r>
            <w:r w:rsidRPr="004158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5891">
              <w:rPr>
                <w:rFonts w:ascii="Times New Roman" w:eastAsia="Times New Roman" w:hAnsi="Times New Roman" w:cs="Times New Roman"/>
              </w:rPr>
              <w:t>(5 Ekim 2017 -30201)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Hindiba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Ekstraktı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Tebliği Tebliğ No: 2008/56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(24 Ekim 2008 – 27034)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144443" w:rsidRPr="005F7814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Baharat Tebliği</w:t>
            </w:r>
          </w:p>
          <w:p w:rsidR="00144443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2013/12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 xml:space="preserve">(10 Nisan 2013 – 28614) 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022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Enerji İçecekleri Tebliği Tebliğ No: 2017/4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(</w:t>
            </w: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30 Haziran 2017 – 30110</w:t>
            </w: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022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B01DAD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</w:t>
            </w:r>
            <w:proofErr w:type="spellStart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Distile</w:t>
            </w:r>
            <w:proofErr w:type="spellEnd"/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Alkollü İçkiler Analiz Metot</w:t>
            </w:r>
            <w:r w:rsidR="00B01DAD">
              <w:rPr>
                <w:rFonts w:ascii="Times New Roman" w:eastAsia="Times New Roman" w:hAnsi="Times New Roman" w:cs="Times New Roman"/>
                <w:b/>
                <w:lang w:eastAsia="tr-TR"/>
              </w:rPr>
              <w:t>ları Tebliği Tebliğ No: 2017/9</w:t>
            </w:r>
            <w:proofErr w:type="gramStart"/>
            <w:r w:rsidR="00B01DAD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  <w:proofErr w:type="gramEnd"/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(21 Mart 2017 – 30014)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5614CB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hyperlink r:id="rId117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3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Takviye Edici Gıdalar Tebliği Tebliğ No: 2013/49</w:t>
            </w:r>
            <w:r w:rsidRPr="0041589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(16 Ağustos 2013-28737)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Pr="00B43703" w:rsidRDefault="00144443" w:rsidP="00144443">
            <w:pPr>
              <w:pStyle w:val="2-OrtaBaslk"/>
              <w:spacing w:before="56" w:line="240" w:lineRule="exact"/>
              <w:jc w:val="both"/>
              <w:rPr>
                <w:rFonts w:hAnsi="Times New Roman"/>
                <w:sz w:val="22"/>
                <w:szCs w:val="22"/>
              </w:rPr>
            </w:pPr>
            <w:r w:rsidRPr="00B43703">
              <w:rPr>
                <w:rFonts w:hAnsi="Times New Roman"/>
                <w:sz w:val="22"/>
                <w:szCs w:val="22"/>
              </w:rPr>
              <w:t>Türk Gıda Kodeksi Takviye Edici Gıdalar Tebliğinde Değişiklik Yapılmasına Dair Tebliğ (Tebliğ No: 2015/3)</w:t>
            </w: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(29 Ocak 2015 – 29251) 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3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Pr="00B43703" w:rsidRDefault="00144443" w:rsidP="00144443">
            <w:pPr>
              <w:pStyle w:val="2-OrtaBaslk"/>
              <w:spacing w:before="56" w:line="240" w:lineRule="exact"/>
              <w:jc w:val="both"/>
              <w:rPr>
                <w:rFonts w:hAnsi="Times New Roman"/>
                <w:sz w:val="22"/>
                <w:szCs w:val="22"/>
              </w:rPr>
            </w:pPr>
            <w:r w:rsidRPr="00B43703">
              <w:rPr>
                <w:rFonts w:hAnsi="Times New Roman"/>
                <w:sz w:val="22"/>
                <w:szCs w:val="22"/>
              </w:rPr>
              <w:t>Türk Gıda Kodeksi Takviye Edici Gıdalar Tebliğinde Değişiklik Yapılmasına Dair Tebliğ (Tebliğ No: 2015/44)</w:t>
            </w:r>
          </w:p>
          <w:p w:rsidR="00144443" w:rsidRPr="006F49FB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Kasım 2015 – 29539)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3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Default="00144443" w:rsidP="00144443">
            <w:pPr>
              <w:pStyle w:val="ortabalkbold0"/>
              <w:spacing w:before="0" w:beforeAutospacing="0" w:after="0" w:afterAutospacing="0" w:line="240" w:lineRule="atLeast"/>
              <w:jc w:val="both"/>
              <w:rPr>
                <w:rFonts w:eastAsia="ヒラギノ明朝 Pro W3"/>
                <w:sz w:val="22"/>
                <w:szCs w:val="22"/>
                <w:lang w:eastAsia="en-US"/>
              </w:rPr>
            </w:pPr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>Türk Gıda Kodeksi Takviye Edici Gıdalar Tebliği (Tebliğ No: 2013/49)’</w:t>
            </w:r>
            <w:proofErr w:type="spellStart"/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>nde</w:t>
            </w:r>
            <w:proofErr w:type="spellEnd"/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 xml:space="preserve"> Değişiklik Yapılmasına Dair Tebliğ (Tebliğ No: 2017/6)</w:t>
            </w:r>
            <w:r w:rsidRPr="00415891">
              <w:rPr>
                <w:rFonts w:eastAsia="ヒラギノ明朝 Pro W3"/>
                <w:sz w:val="22"/>
                <w:szCs w:val="22"/>
                <w:lang w:eastAsia="en-US"/>
              </w:rPr>
              <w:t xml:space="preserve"> </w:t>
            </w:r>
          </w:p>
          <w:p w:rsidR="00144443" w:rsidRPr="00B43703" w:rsidRDefault="00144443" w:rsidP="00144443">
            <w:pPr>
              <w:pStyle w:val="ortabalkbold0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415891">
              <w:rPr>
                <w:rFonts w:eastAsia="ヒラギノ明朝 Pro W3"/>
                <w:sz w:val="22"/>
                <w:szCs w:val="22"/>
                <w:lang w:eastAsia="en-US"/>
              </w:rPr>
              <w:t>(28 Mart 2017 – 30021)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1335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Default="00144443" w:rsidP="00144443">
            <w:pPr>
              <w:pStyle w:val="ortabalkbold0"/>
              <w:spacing w:before="0" w:beforeAutospacing="0" w:after="0" w:afterAutospacing="0" w:line="240" w:lineRule="atLeast"/>
              <w:jc w:val="both"/>
              <w:rPr>
                <w:rFonts w:eastAsia="ヒラギノ明朝 Pro W3"/>
                <w:sz w:val="22"/>
                <w:szCs w:val="22"/>
                <w:lang w:eastAsia="en-US"/>
              </w:rPr>
            </w:pPr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>Türk Gıda Kodeksi Takviye Edici Gıdalar Tebliği (Tebliğ No: 2013/49)’</w:t>
            </w:r>
            <w:proofErr w:type="spellStart"/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>nde</w:t>
            </w:r>
            <w:proofErr w:type="spellEnd"/>
            <w:r w:rsidRPr="00B43703">
              <w:rPr>
                <w:rFonts w:eastAsia="ヒラギノ明朝 Pro W3"/>
                <w:b/>
                <w:sz w:val="22"/>
                <w:szCs w:val="22"/>
                <w:lang w:eastAsia="en-US"/>
              </w:rPr>
              <w:t xml:space="preserve"> Değişiklik Yapılmasına Dair Tebliğ (Tebliğ No: 2017/27)</w:t>
            </w:r>
            <w:r w:rsidRPr="00415891">
              <w:rPr>
                <w:rFonts w:eastAsia="ヒラギノ明朝 Pro W3"/>
                <w:sz w:val="22"/>
                <w:szCs w:val="22"/>
                <w:lang w:eastAsia="en-US"/>
              </w:rPr>
              <w:t xml:space="preserve"> </w:t>
            </w:r>
          </w:p>
          <w:p w:rsidR="00144443" w:rsidRPr="00DF31CC" w:rsidRDefault="00144443" w:rsidP="00144443">
            <w:pPr>
              <w:pStyle w:val="2-OrtaBaslk"/>
              <w:spacing w:before="56" w:line="240" w:lineRule="exact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DF31CC">
              <w:rPr>
                <w:rFonts w:hAnsi="Times New Roman"/>
                <w:b w:val="0"/>
                <w:sz w:val="22"/>
                <w:szCs w:val="22"/>
              </w:rPr>
              <w:t>(17 Eylül 2017 – 30183)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- Bal Tebliği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Tebliğ No: 2012/58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(27 Temmuz 2012 – 28366)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pStyle w:val="2-OrtaBaslk"/>
              <w:spacing w:before="56" w:line="240" w:lineRule="exact"/>
              <w:jc w:val="both"/>
              <w:rPr>
                <w:rFonts w:eastAsia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– Salça ve Püre Tebliği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Tebliğ No: 2014/6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(14 Haziran 2014-29030)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370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– Salça ve Püre Tebliğinde Değişiklik (Tebliğ No:2016/5) </w:t>
            </w: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 xml:space="preserve">(11 Mart 2016 -29650)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 Gıda Kodeksi Gıda İle Temas Eden Aktif Ve Akıllı Madde Ve Malzemelere Dair Tebliğ (Tebliğ No: 2018/9) 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Nisan </w:t>
            </w: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2018 – 30382)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Tebliğ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75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Gıda Işınlama Yönetmeliği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(06 Kasım 1999 – 23868)</w:t>
            </w:r>
          </w:p>
        </w:tc>
        <w:tc>
          <w:tcPr>
            <w:tcW w:w="4015" w:type="dxa"/>
            <w:shd w:val="clear" w:color="auto" w:fill="auto"/>
          </w:tcPr>
          <w:p w:rsidR="00144443" w:rsidRPr="00B4370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3703">
              <w:rPr>
                <w:rFonts w:ascii="Times New Roman" w:hAnsi="Times New Roman" w:cs="Times New Roman"/>
                <w:b/>
              </w:rPr>
              <w:t>Gıda Işınlama Yönetmeliğinde Değişiklik Yapılması Hakkında Yönetmelik</w:t>
            </w:r>
          </w:p>
          <w:p w:rsidR="00144443" w:rsidRPr="006F49FB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 xml:space="preserve">(15 Ekim 2002 – 24907) 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Style w:val="Kpr"/>
                <w:rFonts w:ascii="Times New Roman" w:hAnsi="Times New Roman" w:cs="Times New Roman"/>
              </w:rPr>
            </w:pPr>
            <w:hyperlink r:id="rId122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757"/>
        </w:trPr>
        <w:tc>
          <w:tcPr>
            <w:tcW w:w="704" w:type="dxa"/>
            <w:vMerge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  <w:r w:rsidRPr="00B43703">
              <w:rPr>
                <w:rFonts w:ascii="Times New Roman" w:hAnsi="Times New Roman" w:cs="Times New Roman"/>
                <w:b/>
              </w:rPr>
              <w:t>Gıda Işınlama Yönetmeliğinde Değişiklik Yapılması Hakkında Yönetmelik</w:t>
            </w:r>
          </w:p>
          <w:p w:rsidR="00144443" w:rsidRPr="00B43703" w:rsidRDefault="00144443" w:rsidP="00144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</w:rPr>
              <w:t>(19 Aralık 2003 – 25351)</w:t>
            </w: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00D8" w:rsidRPr="00415891" w:rsidTr="00D71C04">
        <w:trPr>
          <w:trHeight w:val="760"/>
        </w:trPr>
        <w:tc>
          <w:tcPr>
            <w:tcW w:w="704" w:type="dxa"/>
            <w:shd w:val="clear" w:color="auto" w:fill="auto"/>
            <w:vAlign w:val="center"/>
          </w:tcPr>
          <w:p w:rsidR="00144443" w:rsidRPr="00415891" w:rsidRDefault="00144443" w:rsidP="00CA2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b/>
                <w:lang w:eastAsia="tr-TR"/>
              </w:rPr>
              <w:t>Türk Gıda Kodeksi Hazırlama Yönetmeliği</w:t>
            </w:r>
          </w:p>
          <w:p w:rsidR="00144443" w:rsidRPr="00415891" w:rsidRDefault="00144443" w:rsidP="0014444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15891">
              <w:rPr>
                <w:rFonts w:ascii="Times New Roman" w:eastAsia="Times New Roman" w:hAnsi="Times New Roman" w:cs="Times New Roman"/>
                <w:lang w:eastAsia="tr-TR"/>
              </w:rPr>
              <w:t>(29 Aralık 2011 – 28157 (3. mükerrer))</w:t>
            </w:r>
          </w:p>
        </w:tc>
        <w:tc>
          <w:tcPr>
            <w:tcW w:w="4015" w:type="dxa"/>
            <w:shd w:val="clear" w:color="auto" w:fill="auto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44443" w:rsidRPr="00415891" w:rsidRDefault="005614CB" w:rsidP="00144443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144443" w:rsidRPr="00415891">
                <w:rPr>
                  <w:rStyle w:val="Kpr"/>
                  <w:rFonts w:ascii="Times New Roman" w:hAnsi="Times New Roman" w:cs="Times New Roman"/>
                </w:rPr>
                <w:t>Yönetmelik için tıklayınız</w:t>
              </w:r>
            </w:hyperlink>
          </w:p>
        </w:tc>
        <w:tc>
          <w:tcPr>
            <w:tcW w:w="2798" w:type="dxa"/>
            <w:shd w:val="clear" w:color="auto" w:fill="auto"/>
            <w:vAlign w:val="center"/>
          </w:tcPr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  <w:p w:rsidR="00144443" w:rsidRPr="00415891" w:rsidRDefault="00144443" w:rsidP="00144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433" w:rsidRPr="00415891" w:rsidRDefault="00305433" w:rsidP="00A6543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0663A" w:rsidRPr="00415891" w:rsidRDefault="0080663A" w:rsidP="00A6543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15891">
        <w:rPr>
          <w:rFonts w:ascii="Times New Roman" w:hAnsi="Times New Roman" w:cs="Times New Roman"/>
          <w:b/>
          <w:u w:val="single"/>
        </w:rPr>
        <w:t>NOTLAR</w:t>
      </w:r>
      <w:r w:rsidR="004D66B5" w:rsidRPr="00415891">
        <w:rPr>
          <w:rFonts w:ascii="Times New Roman" w:hAnsi="Times New Roman" w:cs="Times New Roman"/>
          <w:b/>
          <w:u w:val="single"/>
        </w:rPr>
        <w:tab/>
      </w:r>
      <w:r w:rsidR="004D66B5" w:rsidRPr="00415891">
        <w:rPr>
          <w:rFonts w:ascii="Times New Roman" w:hAnsi="Times New Roman" w:cs="Times New Roman"/>
          <w:b/>
          <w:u w:val="single"/>
        </w:rPr>
        <w:tab/>
      </w:r>
      <w:r w:rsidR="004D66B5" w:rsidRPr="00415891">
        <w:rPr>
          <w:rFonts w:ascii="Times New Roman" w:hAnsi="Times New Roman" w:cs="Times New Roman"/>
          <w:b/>
          <w:u w:val="single"/>
        </w:rPr>
        <w:tab/>
      </w:r>
      <w:r w:rsidRPr="00415891">
        <w:rPr>
          <w:rFonts w:ascii="Times New Roman" w:hAnsi="Times New Roman" w:cs="Times New Roman"/>
          <w:b/>
          <w:u w:val="single"/>
        </w:rPr>
        <w:t>:</w:t>
      </w:r>
    </w:p>
    <w:p w:rsidR="00465A4F" w:rsidRPr="00415891" w:rsidRDefault="00465A4F" w:rsidP="00A65432">
      <w:pPr>
        <w:spacing w:after="0"/>
        <w:jc w:val="both"/>
        <w:rPr>
          <w:rFonts w:ascii="Times New Roman" w:hAnsi="Times New Roman" w:cs="Times New Roman"/>
        </w:rPr>
      </w:pPr>
      <w:r w:rsidRPr="00415891">
        <w:rPr>
          <w:rFonts w:ascii="Times New Roman" w:hAnsi="Times New Roman" w:cs="Times New Roman"/>
        </w:rPr>
        <w:t xml:space="preserve">1- </w:t>
      </w:r>
      <w:r w:rsidR="00524428" w:rsidRPr="00415891">
        <w:rPr>
          <w:rFonts w:ascii="Times New Roman" w:hAnsi="Times New Roman" w:cs="Times New Roman"/>
        </w:rPr>
        <w:t xml:space="preserve">Bu liste tamamen bilgi amaçlıdır. </w:t>
      </w:r>
      <w:r w:rsidRPr="00415891">
        <w:rPr>
          <w:rFonts w:ascii="Times New Roman" w:hAnsi="Times New Roman" w:cs="Times New Roman"/>
        </w:rPr>
        <w:t>Listenin güncellenme tarihi dikkate al</w:t>
      </w:r>
      <w:r w:rsidR="00524428" w:rsidRPr="00415891">
        <w:rPr>
          <w:rFonts w:ascii="Times New Roman" w:hAnsi="Times New Roman" w:cs="Times New Roman"/>
        </w:rPr>
        <w:t>ınmalı ve b</w:t>
      </w:r>
      <w:r w:rsidRPr="00415891">
        <w:rPr>
          <w:rFonts w:ascii="Times New Roman" w:hAnsi="Times New Roman" w:cs="Times New Roman"/>
        </w:rPr>
        <w:t xml:space="preserve">u tarihten sonraki mevzuat değişiklikleri </w:t>
      </w:r>
      <w:r w:rsidR="00524428" w:rsidRPr="00415891">
        <w:rPr>
          <w:rFonts w:ascii="Times New Roman" w:hAnsi="Times New Roman" w:cs="Times New Roman"/>
        </w:rPr>
        <w:t>ayrıca takip edilmelidir.</w:t>
      </w:r>
      <w:r w:rsidR="00E9298B" w:rsidRPr="00415891">
        <w:rPr>
          <w:rFonts w:ascii="Times New Roman" w:hAnsi="Times New Roman" w:cs="Times New Roman"/>
        </w:rPr>
        <w:t xml:space="preserve"> Liste belli aralıklarla</w:t>
      </w:r>
      <w:r w:rsidR="00426936" w:rsidRPr="00415891">
        <w:rPr>
          <w:rFonts w:ascii="Times New Roman" w:hAnsi="Times New Roman" w:cs="Times New Roman"/>
        </w:rPr>
        <w:t xml:space="preserve"> güncellenecektir. </w:t>
      </w:r>
    </w:p>
    <w:p w:rsidR="00B01DAD" w:rsidRDefault="00524428" w:rsidP="00A65432">
      <w:pPr>
        <w:spacing w:after="0"/>
        <w:jc w:val="both"/>
        <w:rPr>
          <w:rFonts w:ascii="Times New Roman" w:hAnsi="Times New Roman" w:cs="Times New Roman"/>
        </w:rPr>
      </w:pPr>
      <w:r w:rsidRPr="00415891">
        <w:rPr>
          <w:rFonts w:ascii="Times New Roman" w:hAnsi="Times New Roman" w:cs="Times New Roman"/>
        </w:rPr>
        <w:t>2- BAĞLANTI-1</w:t>
      </w:r>
      <w:r w:rsidR="00426936" w:rsidRPr="00415891">
        <w:rPr>
          <w:rFonts w:ascii="Times New Roman" w:hAnsi="Times New Roman" w:cs="Times New Roman"/>
        </w:rPr>
        <w:t>:</w:t>
      </w:r>
      <w:r w:rsidR="00182448" w:rsidRPr="00415891">
        <w:rPr>
          <w:rFonts w:ascii="Times New Roman" w:hAnsi="Times New Roman" w:cs="Times New Roman"/>
        </w:rPr>
        <w:t xml:space="preserve"> M</w:t>
      </w:r>
      <w:r w:rsidRPr="00415891">
        <w:rPr>
          <w:rFonts w:ascii="Times New Roman" w:hAnsi="Times New Roman" w:cs="Times New Roman"/>
        </w:rPr>
        <w:t>evzuatta yapılan değişiklikleri de içererek görüntületilebilen Mevzuat Bilgi Sistemine   (</w:t>
      </w:r>
      <w:r w:rsidR="007B2C54" w:rsidRPr="007B2C54">
        <w:rPr>
          <w:rStyle w:val="Kpr"/>
          <w:rFonts w:ascii="Times New Roman" w:hAnsi="Times New Roman" w:cs="Times New Roman"/>
        </w:rPr>
        <w:t>https://www.mevzuat.gov.tr/</w:t>
      </w:r>
      <w:r w:rsidRPr="00415891">
        <w:rPr>
          <w:rFonts w:ascii="Times New Roman" w:hAnsi="Times New Roman" w:cs="Times New Roman"/>
        </w:rPr>
        <w:t xml:space="preserve">) yönlendirme yapmaktadır. Bu bölümde ayrı olarak değişiklikleri aramaya gerek olmamaktadır. </w:t>
      </w:r>
    </w:p>
    <w:p w:rsidR="00524428" w:rsidRPr="00415891" w:rsidRDefault="00524428" w:rsidP="00A65432">
      <w:pPr>
        <w:spacing w:after="0"/>
        <w:jc w:val="both"/>
        <w:rPr>
          <w:rFonts w:ascii="Times New Roman" w:hAnsi="Times New Roman" w:cs="Times New Roman"/>
        </w:rPr>
      </w:pPr>
      <w:r w:rsidRPr="00415891">
        <w:rPr>
          <w:rFonts w:ascii="Times New Roman" w:hAnsi="Times New Roman" w:cs="Times New Roman"/>
        </w:rPr>
        <w:t>3- BAĞLANTI-2</w:t>
      </w:r>
      <w:r w:rsidR="00426936" w:rsidRPr="00415891">
        <w:rPr>
          <w:rFonts w:ascii="Times New Roman" w:hAnsi="Times New Roman" w:cs="Times New Roman"/>
        </w:rPr>
        <w:t xml:space="preserve">: </w:t>
      </w:r>
      <w:r w:rsidR="00182448" w:rsidRPr="00415891">
        <w:rPr>
          <w:rFonts w:ascii="Times New Roman" w:hAnsi="Times New Roman" w:cs="Times New Roman"/>
        </w:rPr>
        <w:t xml:space="preserve"> M</w:t>
      </w:r>
      <w:r w:rsidRPr="00415891">
        <w:rPr>
          <w:rFonts w:ascii="Times New Roman" w:hAnsi="Times New Roman" w:cs="Times New Roman"/>
        </w:rPr>
        <w:t>evzuatta yapılan değişiklikleri</w:t>
      </w:r>
      <w:r w:rsidR="00426936" w:rsidRPr="00415891">
        <w:rPr>
          <w:rFonts w:ascii="Times New Roman" w:hAnsi="Times New Roman" w:cs="Times New Roman"/>
        </w:rPr>
        <w:t>n</w:t>
      </w:r>
      <w:r w:rsidRPr="00415891">
        <w:rPr>
          <w:rFonts w:ascii="Times New Roman" w:hAnsi="Times New Roman" w:cs="Times New Roman"/>
        </w:rPr>
        <w:t xml:space="preserve"> ayrı olarak </w:t>
      </w:r>
      <w:r w:rsidR="00426936" w:rsidRPr="00415891">
        <w:rPr>
          <w:rFonts w:ascii="Times New Roman" w:hAnsi="Times New Roman" w:cs="Times New Roman"/>
        </w:rPr>
        <w:t>aranması</w:t>
      </w:r>
      <w:r w:rsidRPr="00415891">
        <w:rPr>
          <w:rFonts w:ascii="Times New Roman" w:hAnsi="Times New Roman" w:cs="Times New Roman"/>
        </w:rPr>
        <w:t xml:space="preserve"> gereken bölümdür ve genellikle eski tarihli ve yürürlükte olan mevzuattır. Burada Resmi </w:t>
      </w:r>
      <w:proofErr w:type="spellStart"/>
      <w:r w:rsidR="00B01DAD">
        <w:rPr>
          <w:rFonts w:ascii="Times New Roman" w:hAnsi="Times New Roman" w:cs="Times New Roman"/>
        </w:rPr>
        <w:t>Gazete’ye</w:t>
      </w:r>
      <w:proofErr w:type="spellEnd"/>
      <w:r w:rsidR="00B01DAD">
        <w:rPr>
          <w:rFonts w:ascii="Times New Roman" w:hAnsi="Times New Roman" w:cs="Times New Roman"/>
        </w:rPr>
        <w:t xml:space="preserve"> (</w:t>
      </w:r>
      <w:hyperlink r:id="rId124" w:history="1">
        <w:r w:rsidR="00B01DAD" w:rsidRPr="00BC5BEB">
          <w:rPr>
            <w:rStyle w:val="Kpr"/>
            <w:rFonts w:ascii="Times New Roman" w:hAnsi="Times New Roman" w:cs="Times New Roman"/>
          </w:rPr>
          <w:t>http://www.resmiga</w:t>
        </w:r>
        <w:r w:rsidR="00B01DAD" w:rsidRPr="00BC5BEB">
          <w:rPr>
            <w:rStyle w:val="Kpr"/>
            <w:rFonts w:ascii="Times New Roman" w:hAnsi="Times New Roman" w:cs="Times New Roman"/>
          </w:rPr>
          <w:t>z</w:t>
        </w:r>
        <w:r w:rsidR="00B01DAD" w:rsidRPr="00BC5BEB">
          <w:rPr>
            <w:rStyle w:val="Kpr"/>
            <w:rFonts w:ascii="Times New Roman" w:hAnsi="Times New Roman" w:cs="Times New Roman"/>
          </w:rPr>
          <w:t>ete.</w:t>
        </w:r>
        <w:bookmarkStart w:id="0" w:name="_GoBack"/>
        <w:bookmarkEnd w:id="0"/>
        <w:r w:rsidR="00B01DAD" w:rsidRPr="00BC5BEB">
          <w:rPr>
            <w:rStyle w:val="Kpr"/>
            <w:rFonts w:ascii="Times New Roman" w:hAnsi="Times New Roman" w:cs="Times New Roman"/>
          </w:rPr>
          <w:t>gov.tr/</w:t>
        </w:r>
      </w:hyperlink>
      <w:r w:rsidR="00B01DAD">
        <w:rPr>
          <w:rFonts w:ascii="Times New Roman" w:hAnsi="Times New Roman" w:cs="Times New Roman"/>
        </w:rPr>
        <w:t xml:space="preserve">) </w:t>
      </w:r>
      <w:r w:rsidRPr="00415891">
        <w:rPr>
          <w:rFonts w:ascii="Times New Roman" w:hAnsi="Times New Roman" w:cs="Times New Roman"/>
        </w:rPr>
        <w:t xml:space="preserve">yönlendirme yapılmaktadır. Bu bölümde değişikliklere tek tek ulaşmak </w:t>
      </w:r>
      <w:r w:rsidR="00426936" w:rsidRPr="00415891">
        <w:rPr>
          <w:rFonts w:ascii="Times New Roman" w:hAnsi="Times New Roman" w:cs="Times New Roman"/>
        </w:rPr>
        <w:t>ve incelemek gerekmektedir</w:t>
      </w:r>
      <w:r w:rsidRPr="00415891">
        <w:rPr>
          <w:rFonts w:ascii="Times New Roman" w:hAnsi="Times New Roman" w:cs="Times New Roman"/>
        </w:rPr>
        <w:t>.</w:t>
      </w:r>
    </w:p>
    <w:p w:rsidR="00147013" w:rsidRPr="00415891" w:rsidRDefault="00182448" w:rsidP="00A65432">
      <w:pPr>
        <w:spacing w:after="0"/>
        <w:jc w:val="both"/>
        <w:rPr>
          <w:rFonts w:ascii="Times New Roman" w:hAnsi="Times New Roman" w:cs="Times New Roman"/>
        </w:rPr>
      </w:pPr>
      <w:r w:rsidRPr="00415891">
        <w:rPr>
          <w:rFonts w:ascii="Times New Roman" w:hAnsi="Times New Roman" w:cs="Times New Roman"/>
        </w:rPr>
        <w:t>4- Özellikle yeni yayınlanan Mevzuatın Yürürlük Tarihi, Geçiş Hükümleri ve Yürürlükten K</w:t>
      </w:r>
      <w:r w:rsidR="00147013" w:rsidRPr="00415891">
        <w:rPr>
          <w:rFonts w:ascii="Times New Roman" w:hAnsi="Times New Roman" w:cs="Times New Roman"/>
        </w:rPr>
        <w:t>aldır</w:t>
      </w:r>
      <w:r w:rsidRPr="00415891">
        <w:rPr>
          <w:rFonts w:ascii="Times New Roman" w:hAnsi="Times New Roman" w:cs="Times New Roman"/>
        </w:rPr>
        <w:t>dığı M</w:t>
      </w:r>
      <w:r w:rsidR="00147013" w:rsidRPr="00415891">
        <w:rPr>
          <w:rFonts w:ascii="Times New Roman" w:hAnsi="Times New Roman" w:cs="Times New Roman"/>
        </w:rPr>
        <w:t xml:space="preserve">evzuata dikkat edilmelidir. </w:t>
      </w:r>
      <w:r w:rsidR="00F1460C" w:rsidRPr="00415891">
        <w:rPr>
          <w:rFonts w:ascii="Times New Roman" w:hAnsi="Times New Roman" w:cs="Times New Roman"/>
        </w:rPr>
        <w:t>Geçiş hükümleri devam ediyorsa Yürürlükten Kaldırılan Mevzuata ilgili Resmi Gazete tarih ve numarası kullanılarak</w:t>
      </w:r>
      <w:r w:rsidR="00B01DAD">
        <w:rPr>
          <w:rFonts w:ascii="Times New Roman" w:hAnsi="Times New Roman" w:cs="Times New Roman"/>
        </w:rPr>
        <w:t xml:space="preserve"> </w:t>
      </w:r>
      <w:hyperlink r:id="rId125" w:history="1">
        <w:r w:rsidR="00B01DAD" w:rsidRPr="00BC5BEB">
          <w:rPr>
            <w:rStyle w:val="Kpr"/>
            <w:rFonts w:ascii="Times New Roman" w:hAnsi="Times New Roman" w:cs="Times New Roman"/>
          </w:rPr>
          <w:t>http://www.resmigazete.gov.tr/</w:t>
        </w:r>
      </w:hyperlink>
      <w:r w:rsidR="00F1460C" w:rsidRPr="00415891">
        <w:rPr>
          <w:rFonts w:ascii="Times New Roman" w:hAnsi="Times New Roman" w:cs="Times New Roman"/>
        </w:rPr>
        <w:t xml:space="preserve"> adresinden ulaşılabilir. </w:t>
      </w:r>
    </w:p>
    <w:p w:rsidR="006923F5" w:rsidRPr="00415891" w:rsidRDefault="002E16C4" w:rsidP="00A65432">
      <w:pPr>
        <w:spacing w:after="0"/>
        <w:jc w:val="both"/>
        <w:rPr>
          <w:rFonts w:ascii="Times New Roman" w:hAnsi="Times New Roman" w:cs="Times New Roman"/>
        </w:rPr>
      </w:pPr>
      <w:r w:rsidRPr="00415891">
        <w:rPr>
          <w:rFonts w:ascii="Times New Roman" w:hAnsi="Times New Roman" w:cs="Times New Roman"/>
        </w:rPr>
        <w:lastRenderedPageBreak/>
        <w:t xml:space="preserve">5- </w:t>
      </w:r>
      <w:r w:rsidR="006923F5" w:rsidRPr="00415891">
        <w:rPr>
          <w:rFonts w:ascii="Times New Roman" w:hAnsi="Times New Roman" w:cs="Times New Roman"/>
          <w:highlight w:val="green"/>
        </w:rPr>
        <w:t>YENİ</w:t>
      </w:r>
      <w:r w:rsidR="003260EF" w:rsidRPr="00415891">
        <w:rPr>
          <w:rFonts w:ascii="Times New Roman" w:hAnsi="Times New Roman" w:cs="Times New Roman"/>
        </w:rPr>
        <w:t xml:space="preserve"> olarak işaretlenenler 201</w:t>
      </w:r>
      <w:r w:rsidR="001D7D73">
        <w:rPr>
          <w:rFonts w:ascii="Times New Roman" w:hAnsi="Times New Roman" w:cs="Times New Roman"/>
        </w:rPr>
        <w:t>9</w:t>
      </w:r>
      <w:r w:rsidR="006923F5" w:rsidRPr="00415891">
        <w:rPr>
          <w:rFonts w:ascii="Times New Roman" w:hAnsi="Times New Roman" w:cs="Times New Roman"/>
        </w:rPr>
        <w:t xml:space="preserve"> yılında yayımlanan veya değiştirilen düzenlemelerdir.</w:t>
      </w:r>
    </w:p>
    <w:p w:rsidR="00152180" w:rsidRDefault="00152180" w:rsidP="00A65432">
      <w:pPr>
        <w:jc w:val="both"/>
        <w:rPr>
          <w:rFonts w:ascii="Times New Roman" w:hAnsi="Times New Roman" w:cs="Times New Roman"/>
          <w:b/>
        </w:rPr>
      </w:pPr>
    </w:p>
    <w:p w:rsidR="00EE1E30" w:rsidRDefault="00EE1E30" w:rsidP="00A65432">
      <w:pPr>
        <w:jc w:val="both"/>
        <w:rPr>
          <w:rFonts w:ascii="Times New Roman" w:hAnsi="Times New Roman" w:cs="Times New Roman"/>
          <w:b/>
        </w:rPr>
      </w:pPr>
    </w:p>
    <w:p w:rsidR="00EE1E30" w:rsidRPr="00415891" w:rsidRDefault="00EE1E30" w:rsidP="00A65432">
      <w:pPr>
        <w:jc w:val="both"/>
        <w:rPr>
          <w:rFonts w:ascii="Times New Roman" w:hAnsi="Times New Roman" w:cs="Times New Roman"/>
          <w:b/>
        </w:rPr>
      </w:pPr>
    </w:p>
    <w:p w:rsidR="0041581E" w:rsidRPr="00415891" w:rsidRDefault="0041581E" w:rsidP="00A65432">
      <w:pPr>
        <w:jc w:val="both"/>
        <w:rPr>
          <w:rFonts w:ascii="Times New Roman" w:hAnsi="Times New Roman" w:cs="Times New Roman"/>
          <w:b/>
        </w:rPr>
      </w:pPr>
      <w:r w:rsidRPr="00415891">
        <w:rPr>
          <w:rFonts w:ascii="Times New Roman" w:hAnsi="Times New Roman" w:cs="Times New Roman"/>
          <w:b/>
        </w:rPr>
        <w:t>Türk Gıda Kodeksi (TGK)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785"/>
      </w:tblGrid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Mevzuat Türü</w:t>
            </w:r>
          </w:p>
        </w:tc>
        <w:tc>
          <w:tcPr>
            <w:tcW w:w="2785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Düzenleme Sayısı</w:t>
            </w:r>
          </w:p>
        </w:tc>
      </w:tr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TGK Yönetmelikleri</w:t>
            </w:r>
          </w:p>
        </w:tc>
        <w:tc>
          <w:tcPr>
            <w:tcW w:w="2785" w:type="dxa"/>
          </w:tcPr>
          <w:p w:rsidR="0041581E" w:rsidRPr="00415891" w:rsidRDefault="000750E2" w:rsidP="00A65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TGK Hazırlama Yönetmeliği</w:t>
            </w:r>
          </w:p>
        </w:tc>
        <w:tc>
          <w:tcPr>
            <w:tcW w:w="2785" w:type="dxa"/>
          </w:tcPr>
          <w:p w:rsidR="0041581E" w:rsidRPr="00415891" w:rsidRDefault="000750E2" w:rsidP="00A65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Işınlama Yönetmeliği</w:t>
            </w:r>
          </w:p>
        </w:tc>
        <w:tc>
          <w:tcPr>
            <w:tcW w:w="2785" w:type="dxa"/>
          </w:tcPr>
          <w:p w:rsidR="0041581E" w:rsidRPr="00415891" w:rsidRDefault="000750E2" w:rsidP="00A65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</w:rPr>
            </w:pPr>
            <w:r w:rsidRPr="00415891">
              <w:rPr>
                <w:rFonts w:ascii="Times New Roman" w:hAnsi="Times New Roman" w:cs="Times New Roman"/>
              </w:rPr>
              <w:t>TGK Tebliğleri</w:t>
            </w:r>
          </w:p>
        </w:tc>
        <w:tc>
          <w:tcPr>
            <w:tcW w:w="2785" w:type="dxa"/>
          </w:tcPr>
          <w:p w:rsidR="0041581E" w:rsidRPr="00415891" w:rsidRDefault="000750E2" w:rsidP="00A65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41581E" w:rsidRPr="00415891" w:rsidTr="003962A8">
        <w:tc>
          <w:tcPr>
            <w:tcW w:w="3256" w:type="dxa"/>
          </w:tcPr>
          <w:p w:rsidR="0041581E" w:rsidRPr="00415891" w:rsidRDefault="0041581E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891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785" w:type="dxa"/>
          </w:tcPr>
          <w:p w:rsidR="0041581E" w:rsidRPr="00415891" w:rsidRDefault="000750E2" w:rsidP="00A654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</w:tbl>
    <w:p w:rsidR="00CC02ED" w:rsidRPr="00415891" w:rsidRDefault="00CC02ED" w:rsidP="00A65432">
      <w:pPr>
        <w:spacing w:after="0"/>
        <w:jc w:val="both"/>
        <w:rPr>
          <w:rFonts w:ascii="Times New Roman" w:hAnsi="Times New Roman" w:cs="Times New Roman"/>
        </w:rPr>
      </w:pPr>
    </w:p>
    <w:sectPr w:rsidR="00CC02ED" w:rsidRPr="00415891" w:rsidSect="00E145DC">
      <w:headerReference w:type="default" r:id="rId1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CB" w:rsidRDefault="005614CB" w:rsidP="005E2645">
      <w:pPr>
        <w:spacing w:after="0" w:line="240" w:lineRule="auto"/>
      </w:pPr>
      <w:r>
        <w:separator/>
      </w:r>
    </w:p>
  </w:endnote>
  <w:endnote w:type="continuationSeparator" w:id="0">
    <w:p w:rsidR="005614CB" w:rsidRDefault="005614CB" w:rsidP="005E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CB" w:rsidRDefault="005614CB" w:rsidP="005E2645">
      <w:pPr>
        <w:spacing w:after="0" w:line="240" w:lineRule="auto"/>
      </w:pPr>
      <w:r>
        <w:separator/>
      </w:r>
    </w:p>
  </w:footnote>
  <w:footnote w:type="continuationSeparator" w:id="0">
    <w:p w:rsidR="005614CB" w:rsidRDefault="005614CB" w:rsidP="005E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37" w:type="dxa"/>
      <w:tblInd w:w="-431" w:type="dxa"/>
      <w:tblLook w:val="04A0" w:firstRow="1" w:lastRow="0" w:firstColumn="1" w:lastColumn="0" w:noHBand="0" w:noVBand="1"/>
    </w:tblPr>
    <w:tblGrid>
      <w:gridCol w:w="708"/>
      <w:gridCol w:w="4482"/>
      <w:gridCol w:w="4203"/>
      <w:gridCol w:w="565"/>
      <w:gridCol w:w="1975"/>
      <w:gridCol w:w="2804"/>
    </w:tblGrid>
    <w:tr w:rsidR="00BC1CFB" w:rsidRPr="00831ED0" w:rsidTr="00A701EF">
      <w:tc>
        <w:tcPr>
          <w:tcW w:w="5190" w:type="dxa"/>
          <w:gridSpan w:val="2"/>
          <w:shd w:val="clear" w:color="auto" w:fill="F2F2F2" w:themeFill="background1" w:themeFillShade="F2"/>
          <w:vAlign w:val="center"/>
        </w:tcPr>
        <w:p w:rsidR="00BC1CFB" w:rsidRPr="00465A4F" w:rsidRDefault="00BC1CFB" w:rsidP="003D10AC">
          <w:pPr>
            <w:jc w:val="center"/>
            <w:rPr>
              <w:b/>
            </w:rPr>
          </w:pPr>
          <w:r w:rsidRPr="00465A4F">
            <w:rPr>
              <w:b/>
            </w:rPr>
            <w:t>TÜRK GIDA KODEKSİ MEVZUATI</w:t>
          </w:r>
        </w:p>
      </w:tc>
      <w:tc>
        <w:tcPr>
          <w:tcW w:w="4768" w:type="dxa"/>
          <w:gridSpan w:val="2"/>
          <w:shd w:val="clear" w:color="auto" w:fill="F2F2F2" w:themeFill="background1" w:themeFillShade="F2"/>
          <w:vAlign w:val="center"/>
        </w:tcPr>
        <w:p w:rsidR="00BC1CFB" w:rsidRPr="00465A4F" w:rsidRDefault="00BC1CFB" w:rsidP="008B7B20">
          <w:pPr>
            <w:rPr>
              <w:b/>
            </w:rPr>
          </w:pPr>
          <w:r>
            <w:rPr>
              <w:b/>
            </w:rPr>
            <w:t xml:space="preserve">Listenin Güncellenme Tarihi: </w:t>
          </w:r>
          <w:proofErr w:type="gramStart"/>
          <w:r>
            <w:rPr>
              <w:b/>
              <w:sz w:val="24"/>
              <w:szCs w:val="24"/>
              <w:highlight w:val="green"/>
            </w:rPr>
            <w:t>28</w:t>
          </w:r>
          <w:r w:rsidRPr="0022367A">
            <w:rPr>
              <w:b/>
              <w:sz w:val="24"/>
              <w:szCs w:val="24"/>
              <w:highlight w:val="green"/>
            </w:rPr>
            <w:t>/</w:t>
          </w:r>
          <w:r>
            <w:rPr>
              <w:b/>
              <w:sz w:val="24"/>
              <w:szCs w:val="24"/>
              <w:highlight w:val="green"/>
            </w:rPr>
            <w:t>02</w:t>
          </w:r>
          <w:r w:rsidRPr="0022367A">
            <w:rPr>
              <w:b/>
              <w:sz w:val="24"/>
              <w:szCs w:val="24"/>
              <w:highlight w:val="green"/>
            </w:rPr>
            <w:t>/20</w:t>
          </w:r>
          <w:r w:rsidRPr="008B7B20">
            <w:rPr>
              <w:b/>
              <w:sz w:val="24"/>
              <w:szCs w:val="24"/>
              <w:highlight w:val="green"/>
            </w:rPr>
            <w:t>19</w:t>
          </w:r>
          <w:proofErr w:type="gramEnd"/>
        </w:p>
      </w:tc>
      <w:tc>
        <w:tcPr>
          <w:tcW w:w="4779" w:type="dxa"/>
          <w:gridSpan w:val="2"/>
          <w:shd w:val="clear" w:color="auto" w:fill="F2F2F2" w:themeFill="background1" w:themeFillShade="F2"/>
          <w:vAlign w:val="center"/>
        </w:tcPr>
        <w:p w:rsidR="00BC1CFB" w:rsidRPr="00465A4F" w:rsidRDefault="00BC1CFB" w:rsidP="003D10AC">
          <w:pPr>
            <w:jc w:val="center"/>
            <w:rPr>
              <w:b/>
            </w:rPr>
          </w:pPr>
          <w:r w:rsidRPr="00465A4F">
            <w:rPr>
              <w:b/>
            </w:rPr>
            <w:t>* Notlar bölümünü okuyunuz</w:t>
          </w:r>
        </w:p>
      </w:tc>
    </w:tr>
    <w:tr w:rsidR="00BC1CFB" w:rsidRPr="00831ED0" w:rsidTr="00A701EF">
      <w:trPr>
        <w:trHeight w:val="839"/>
      </w:trPr>
      <w:tc>
        <w:tcPr>
          <w:tcW w:w="708" w:type="dxa"/>
          <w:shd w:val="clear" w:color="auto" w:fill="F2F2F2" w:themeFill="background1" w:themeFillShade="F2"/>
          <w:vAlign w:val="center"/>
        </w:tcPr>
        <w:p w:rsidR="00BC1CFB" w:rsidRPr="009B5C78" w:rsidRDefault="00BC1CFB" w:rsidP="003D10AC">
          <w:pPr>
            <w:jc w:val="center"/>
            <w:rPr>
              <w:b/>
              <w:sz w:val="24"/>
              <w:szCs w:val="24"/>
            </w:rPr>
          </w:pPr>
          <w:r w:rsidRPr="009B5C78">
            <w:rPr>
              <w:b/>
              <w:sz w:val="24"/>
              <w:szCs w:val="24"/>
            </w:rPr>
            <w:t>SIRA NO</w:t>
          </w:r>
        </w:p>
      </w:tc>
      <w:tc>
        <w:tcPr>
          <w:tcW w:w="4482" w:type="dxa"/>
          <w:shd w:val="clear" w:color="auto" w:fill="F2F2F2" w:themeFill="background1" w:themeFillShade="F2"/>
          <w:vAlign w:val="center"/>
        </w:tcPr>
        <w:p w:rsidR="00BC1CFB" w:rsidRPr="009B5C78" w:rsidRDefault="00BC1CFB" w:rsidP="003D10AC">
          <w:pPr>
            <w:jc w:val="center"/>
            <w:rPr>
              <w:b/>
              <w:sz w:val="24"/>
              <w:szCs w:val="24"/>
            </w:rPr>
          </w:pPr>
          <w:r w:rsidRPr="009B5C78">
            <w:rPr>
              <w:b/>
              <w:sz w:val="24"/>
              <w:szCs w:val="24"/>
            </w:rPr>
            <w:t>MEVZUATIN ADI</w:t>
          </w:r>
        </w:p>
        <w:p w:rsidR="00BC1CFB" w:rsidRPr="00831ED0" w:rsidRDefault="00BC1CFB" w:rsidP="003D10AC">
          <w:pPr>
            <w:jc w:val="center"/>
            <w:rPr>
              <w:sz w:val="24"/>
              <w:szCs w:val="24"/>
            </w:rPr>
          </w:pPr>
          <w:r w:rsidRPr="00831ED0">
            <w:rPr>
              <w:sz w:val="24"/>
              <w:szCs w:val="24"/>
            </w:rPr>
            <w:t xml:space="preserve">(Resmi Gazete Tarihi ve </w:t>
          </w:r>
          <w:proofErr w:type="spellStart"/>
          <w:r w:rsidRPr="00831ED0">
            <w:rPr>
              <w:sz w:val="24"/>
              <w:szCs w:val="24"/>
            </w:rPr>
            <w:t>Nosu</w:t>
          </w:r>
          <w:proofErr w:type="spellEnd"/>
          <w:r w:rsidRPr="00831ED0">
            <w:rPr>
              <w:sz w:val="24"/>
              <w:szCs w:val="24"/>
            </w:rPr>
            <w:t>)</w:t>
          </w:r>
        </w:p>
      </w:tc>
      <w:tc>
        <w:tcPr>
          <w:tcW w:w="4203" w:type="dxa"/>
          <w:shd w:val="clear" w:color="auto" w:fill="F2F2F2" w:themeFill="background1" w:themeFillShade="F2"/>
          <w:vAlign w:val="center"/>
        </w:tcPr>
        <w:p w:rsidR="00BC1CFB" w:rsidRPr="009B5C78" w:rsidRDefault="00BC1CFB" w:rsidP="003D10AC">
          <w:pPr>
            <w:jc w:val="center"/>
            <w:rPr>
              <w:b/>
              <w:sz w:val="24"/>
              <w:szCs w:val="24"/>
            </w:rPr>
          </w:pPr>
          <w:r w:rsidRPr="009B5C78">
            <w:rPr>
              <w:b/>
              <w:sz w:val="24"/>
              <w:szCs w:val="24"/>
            </w:rPr>
            <w:t>MEVZUATTA DEĞİŞİKLİK YAPAN MEVZUAT</w:t>
          </w:r>
        </w:p>
        <w:p w:rsidR="00BC1CFB" w:rsidRPr="00831ED0" w:rsidRDefault="00BC1CFB" w:rsidP="003D10AC">
          <w:pPr>
            <w:jc w:val="center"/>
            <w:rPr>
              <w:sz w:val="24"/>
              <w:szCs w:val="24"/>
            </w:rPr>
          </w:pPr>
          <w:r w:rsidRPr="00831ED0">
            <w:rPr>
              <w:sz w:val="24"/>
              <w:szCs w:val="24"/>
            </w:rPr>
            <w:t xml:space="preserve">(Resmi Gazete Tarihi ve </w:t>
          </w:r>
          <w:proofErr w:type="spellStart"/>
          <w:r w:rsidRPr="00831ED0">
            <w:rPr>
              <w:sz w:val="24"/>
              <w:szCs w:val="24"/>
            </w:rPr>
            <w:t>Nosu</w:t>
          </w:r>
          <w:proofErr w:type="spellEnd"/>
          <w:r w:rsidRPr="00831ED0">
            <w:rPr>
              <w:sz w:val="24"/>
              <w:szCs w:val="24"/>
            </w:rPr>
            <w:t>)</w:t>
          </w:r>
        </w:p>
      </w:tc>
      <w:tc>
        <w:tcPr>
          <w:tcW w:w="2540" w:type="dxa"/>
          <w:gridSpan w:val="2"/>
          <w:shd w:val="clear" w:color="auto" w:fill="F2F2F2" w:themeFill="background1" w:themeFillShade="F2"/>
          <w:vAlign w:val="center"/>
        </w:tcPr>
        <w:p w:rsidR="00BC1CFB" w:rsidRPr="009B5C78" w:rsidRDefault="00BC1CFB" w:rsidP="003D10AC">
          <w:pPr>
            <w:jc w:val="center"/>
            <w:rPr>
              <w:b/>
              <w:sz w:val="24"/>
              <w:szCs w:val="24"/>
            </w:rPr>
          </w:pPr>
          <w:r w:rsidRPr="009B5C78">
            <w:rPr>
              <w:b/>
              <w:sz w:val="24"/>
              <w:szCs w:val="24"/>
            </w:rPr>
            <w:t>BAĞLANTI 1</w:t>
          </w:r>
        </w:p>
        <w:p w:rsidR="00BC1CFB" w:rsidRPr="00465A4F" w:rsidRDefault="00BC1CFB" w:rsidP="003D10AC">
          <w:pPr>
            <w:jc w:val="center"/>
            <w:rPr>
              <w:sz w:val="20"/>
              <w:szCs w:val="20"/>
            </w:rPr>
          </w:pPr>
          <w:r w:rsidRPr="00465A4F">
            <w:rPr>
              <w:sz w:val="20"/>
              <w:szCs w:val="20"/>
            </w:rPr>
            <w:t>(Değişikliklerin işlendiği ve bütün halde mevzuata ulaşmak için)</w:t>
          </w:r>
        </w:p>
      </w:tc>
      <w:tc>
        <w:tcPr>
          <w:tcW w:w="2804" w:type="dxa"/>
          <w:shd w:val="clear" w:color="auto" w:fill="F2F2F2" w:themeFill="background1" w:themeFillShade="F2"/>
          <w:vAlign w:val="center"/>
        </w:tcPr>
        <w:p w:rsidR="00BC1CFB" w:rsidRPr="009B5C78" w:rsidRDefault="00BC1CFB" w:rsidP="003D10AC">
          <w:pPr>
            <w:jc w:val="center"/>
            <w:rPr>
              <w:b/>
              <w:sz w:val="24"/>
              <w:szCs w:val="24"/>
            </w:rPr>
          </w:pPr>
          <w:r w:rsidRPr="009B5C78">
            <w:rPr>
              <w:b/>
              <w:sz w:val="24"/>
              <w:szCs w:val="24"/>
            </w:rPr>
            <w:t>BAĞLANTI 2</w:t>
          </w:r>
        </w:p>
        <w:p w:rsidR="00BC1CFB" w:rsidRPr="00465A4F" w:rsidRDefault="00BC1CFB" w:rsidP="003D10AC">
          <w:pPr>
            <w:jc w:val="center"/>
            <w:rPr>
              <w:sz w:val="20"/>
              <w:szCs w:val="20"/>
            </w:rPr>
          </w:pPr>
          <w:r w:rsidRPr="00465A4F">
            <w:rPr>
              <w:sz w:val="20"/>
              <w:szCs w:val="20"/>
            </w:rPr>
            <w:t>(Değişikliklerin işlenemediği ve ayrı olarak mevzuata ulaşmak için)</w:t>
          </w:r>
        </w:p>
      </w:tc>
    </w:tr>
  </w:tbl>
  <w:p w:rsidR="00BC1CFB" w:rsidRPr="00347B08" w:rsidRDefault="00BC1CFB" w:rsidP="005E2645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64"/>
    <w:rsid w:val="000024CD"/>
    <w:rsid w:val="00003FF9"/>
    <w:rsid w:val="000043BB"/>
    <w:rsid w:val="00005223"/>
    <w:rsid w:val="0001347B"/>
    <w:rsid w:val="000229A7"/>
    <w:rsid w:val="00022E8F"/>
    <w:rsid w:val="00024887"/>
    <w:rsid w:val="000261AD"/>
    <w:rsid w:val="00032051"/>
    <w:rsid w:val="000326C8"/>
    <w:rsid w:val="00033BD6"/>
    <w:rsid w:val="000500D8"/>
    <w:rsid w:val="00056D74"/>
    <w:rsid w:val="00057022"/>
    <w:rsid w:val="000609D6"/>
    <w:rsid w:val="00063DDB"/>
    <w:rsid w:val="00064C88"/>
    <w:rsid w:val="000750E2"/>
    <w:rsid w:val="00077EA5"/>
    <w:rsid w:val="00085A26"/>
    <w:rsid w:val="000940D2"/>
    <w:rsid w:val="00097A42"/>
    <w:rsid w:val="000A66A8"/>
    <w:rsid w:val="000C0A3B"/>
    <w:rsid w:val="000C0E5C"/>
    <w:rsid w:val="000C2708"/>
    <w:rsid w:val="000C38F0"/>
    <w:rsid w:val="000C53A3"/>
    <w:rsid w:val="000C6EC9"/>
    <w:rsid w:val="000D7BEA"/>
    <w:rsid w:val="000E0F0B"/>
    <w:rsid w:val="000E339E"/>
    <w:rsid w:val="000E3E7E"/>
    <w:rsid w:val="000E3FED"/>
    <w:rsid w:val="000E457B"/>
    <w:rsid w:val="000E4A1D"/>
    <w:rsid w:val="000E5268"/>
    <w:rsid w:val="000E56BF"/>
    <w:rsid w:val="000F1296"/>
    <w:rsid w:val="000F516B"/>
    <w:rsid w:val="00101245"/>
    <w:rsid w:val="00101D8A"/>
    <w:rsid w:val="00102F99"/>
    <w:rsid w:val="001068AC"/>
    <w:rsid w:val="001154CC"/>
    <w:rsid w:val="0011553B"/>
    <w:rsid w:val="00120511"/>
    <w:rsid w:val="00120566"/>
    <w:rsid w:val="00120F4F"/>
    <w:rsid w:val="0012672E"/>
    <w:rsid w:val="00130581"/>
    <w:rsid w:val="001435BC"/>
    <w:rsid w:val="00144443"/>
    <w:rsid w:val="001458CB"/>
    <w:rsid w:val="00146DDD"/>
    <w:rsid w:val="00147013"/>
    <w:rsid w:val="00152180"/>
    <w:rsid w:val="00153CD2"/>
    <w:rsid w:val="00154C74"/>
    <w:rsid w:val="00155026"/>
    <w:rsid w:val="001558DB"/>
    <w:rsid w:val="00161CCE"/>
    <w:rsid w:val="001632D0"/>
    <w:rsid w:val="00163D83"/>
    <w:rsid w:val="00166CAD"/>
    <w:rsid w:val="00175999"/>
    <w:rsid w:val="00182448"/>
    <w:rsid w:val="00183B5B"/>
    <w:rsid w:val="00186760"/>
    <w:rsid w:val="001936FE"/>
    <w:rsid w:val="00195EC1"/>
    <w:rsid w:val="001A188E"/>
    <w:rsid w:val="001A2710"/>
    <w:rsid w:val="001A7B84"/>
    <w:rsid w:val="001B6ACE"/>
    <w:rsid w:val="001C1B1E"/>
    <w:rsid w:val="001C228A"/>
    <w:rsid w:val="001D1F93"/>
    <w:rsid w:val="001D1FDB"/>
    <w:rsid w:val="001D7D73"/>
    <w:rsid w:val="001E020E"/>
    <w:rsid w:val="001F0098"/>
    <w:rsid w:val="001F49F0"/>
    <w:rsid w:val="001F4ED6"/>
    <w:rsid w:val="002036B8"/>
    <w:rsid w:val="0020394A"/>
    <w:rsid w:val="00203DFA"/>
    <w:rsid w:val="002054EA"/>
    <w:rsid w:val="0020795A"/>
    <w:rsid w:val="00214C6F"/>
    <w:rsid w:val="002215BE"/>
    <w:rsid w:val="0022367A"/>
    <w:rsid w:val="0022662B"/>
    <w:rsid w:val="00234A9E"/>
    <w:rsid w:val="00240DC4"/>
    <w:rsid w:val="00242D23"/>
    <w:rsid w:val="00246F7C"/>
    <w:rsid w:val="00250E98"/>
    <w:rsid w:val="0025412C"/>
    <w:rsid w:val="00254427"/>
    <w:rsid w:val="002550F3"/>
    <w:rsid w:val="00255DB6"/>
    <w:rsid w:val="00260946"/>
    <w:rsid w:val="002645E2"/>
    <w:rsid w:val="002650CC"/>
    <w:rsid w:val="0026568C"/>
    <w:rsid w:val="00266AC8"/>
    <w:rsid w:val="00270779"/>
    <w:rsid w:val="002734AB"/>
    <w:rsid w:val="002743BF"/>
    <w:rsid w:val="00282E78"/>
    <w:rsid w:val="002851E3"/>
    <w:rsid w:val="0028749A"/>
    <w:rsid w:val="002941E6"/>
    <w:rsid w:val="002A337C"/>
    <w:rsid w:val="002A5455"/>
    <w:rsid w:val="002A77AE"/>
    <w:rsid w:val="002B33A8"/>
    <w:rsid w:val="002B611C"/>
    <w:rsid w:val="002D7BEE"/>
    <w:rsid w:val="002E16C4"/>
    <w:rsid w:val="002E6932"/>
    <w:rsid w:val="002F5AC3"/>
    <w:rsid w:val="0030199C"/>
    <w:rsid w:val="003029E1"/>
    <w:rsid w:val="00305433"/>
    <w:rsid w:val="003061B1"/>
    <w:rsid w:val="003069F8"/>
    <w:rsid w:val="003112A1"/>
    <w:rsid w:val="003129D9"/>
    <w:rsid w:val="003260EF"/>
    <w:rsid w:val="00327B2F"/>
    <w:rsid w:val="00332DE2"/>
    <w:rsid w:val="00337D2E"/>
    <w:rsid w:val="00342064"/>
    <w:rsid w:val="003445F7"/>
    <w:rsid w:val="00347B08"/>
    <w:rsid w:val="00353278"/>
    <w:rsid w:val="00361855"/>
    <w:rsid w:val="00372855"/>
    <w:rsid w:val="003831A6"/>
    <w:rsid w:val="003949B2"/>
    <w:rsid w:val="00396019"/>
    <w:rsid w:val="003962A8"/>
    <w:rsid w:val="003A4B55"/>
    <w:rsid w:val="003B452C"/>
    <w:rsid w:val="003C1006"/>
    <w:rsid w:val="003C5626"/>
    <w:rsid w:val="003D10AC"/>
    <w:rsid w:val="003D3069"/>
    <w:rsid w:val="003D421A"/>
    <w:rsid w:val="003E1DEA"/>
    <w:rsid w:val="003E239E"/>
    <w:rsid w:val="003E3175"/>
    <w:rsid w:val="003E36E3"/>
    <w:rsid w:val="003E5BFC"/>
    <w:rsid w:val="003E7E81"/>
    <w:rsid w:val="003F2CFD"/>
    <w:rsid w:val="003F593A"/>
    <w:rsid w:val="00403C5F"/>
    <w:rsid w:val="004100CF"/>
    <w:rsid w:val="00411B9B"/>
    <w:rsid w:val="004135E5"/>
    <w:rsid w:val="0041458C"/>
    <w:rsid w:val="0041581E"/>
    <w:rsid w:val="00415891"/>
    <w:rsid w:val="00422242"/>
    <w:rsid w:val="004237A8"/>
    <w:rsid w:val="00426936"/>
    <w:rsid w:val="004270D7"/>
    <w:rsid w:val="00430306"/>
    <w:rsid w:val="0043254D"/>
    <w:rsid w:val="00441753"/>
    <w:rsid w:val="00447E55"/>
    <w:rsid w:val="00454505"/>
    <w:rsid w:val="00460F1F"/>
    <w:rsid w:val="00462CEF"/>
    <w:rsid w:val="00463069"/>
    <w:rsid w:val="00465A4F"/>
    <w:rsid w:val="004754F1"/>
    <w:rsid w:val="004758A4"/>
    <w:rsid w:val="004918BE"/>
    <w:rsid w:val="004A4BC9"/>
    <w:rsid w:val="004B1C33"/>
    <w:rsid w:val="004B3D30"/>
    <w:rsid w:val="004B3F09"/>
    <w:rsid w:val="004B5C9F"/>
    <w:rsid w:val="004B767E"/>
    <w:rsid w:val="004C1647"/>
    <w:rsid w:val="004C746D"/>
    <w:rsid w:val="004D66B5"/>
    <w:rsid w:val="004E5939"/>
    <w:rsid w:val="004E5C2B"/>
    <w:rsid w:val="004F0696"/>
    <w:rsid w:val="004F5DA6"/>
    <w:rsid w:val="00506B9E"/>
    <w:rsid w:val="005115E1"/>
    <w:rsid w:val="00511842"/>
    <w:rsid w:val="00511BAD"/>
    <w:rsid w:val="00515569"/>
    <w:rsid w:val="00516D66"/>
    <w:rsid w:val="0052278B"/>
    <w:rsid w:val="00523270"/>
    <w:rsid w:val="00523365"/>
    <w:rsid w:val="00524428"/>
    <w:rsid w:val="00536210"/>
    <w:rsid w:val="00536AD1"/>
    <w:rsid w:val="00546C3C"/>
    <w:rsid w:val="00550486"/>
    <w:rsid w:val="005519C3"/>
    <w:rsid w:val="005559A1"/>
    <w:rsid w:val="005614CB"/>
    <w:rsid w:val="00562278"/>
    <w:rsid w:val="00562D4B"/>
    <w:rsid w:val="005660DD"/>
    <w:rsid w:val="00580270"/>
    <w:rsid w:val="00580A9E"/>
    <w:rsid w:val="00587506"/>
    <w:rsid w:val="00587578"/>
    <w:rsid w:val="0059124A"/>
    <w:rsid w:val="00597C81"/>
    <w:rsid w:val="005A1564"/>
    <w:rsid w:val="005A2AAA"/>
    <w:rsid w:val="005A366D"/>
    <w:rsid w:val="005A3E90"/>
    <w:rsid w:val="005A594A"/>
    <w:rsid w:val="005A7C21"/>
    <w:rsid w:val="005B3274"/>
    <w:rsid w:val="005C0516"/>
    <w:rsid w:val="005D22C0"/>
    <w:rsid w:val="005E2645"/>
    <w:rsid w:val="005F5784"/>
    <w:rsid w:val="005F7597"/>
    <w:rsid w:val="005F7814"/>
    <w:rsid w:val="00607CA3"/>
    <w:rsid w:val="00612A49"/>
    <w:rsid w:val="006149F2"/>
    <w:rsid w:val="00615032"/>
    <w:rsid w:val="00622BE7"/>
    <w:rsid w:val="00633D66"/>
    <w:rsid w:val="006513DB"/>
    <w:rsid w:val="00654D6B"/>
    <w:rsid w:val="00655C72"/>
    <w:rsid w:val="00672C7E"/>
    <w:rsid w:val="006923F5"/>
    <w:rsid w:val="006B34F6"/>
    <w:rsid w:val="006C24ED"/>
    <w:rsid w:val="006C2D25"/>
    <w:rsid w:val="006E00A4"/>
    <w:rsid w:val="006E08B4"/>
    <w:rsid w:val="006E6F7F"/>
    <w:rsid w:val="006E717C"/>
    <w:rsid w:val="006F49FB"/>
    <w:rsid w:val="006F4DDE"/>
    <w:rsid w:val="0070019F"/>
    <w:rsid w:val="0070046D"/>
    <w:rsid w:val="00701892"/>
    <w:rsid w:val="00702E48"/>
    <w:rsid w:val="007056A1"/>
    <w:rsid w:val="0070693C"/>
    <w:rsid w:val="00715859"/>
    <w:rsid w:val="00716CA0"/>
    <w:rsid w:val="00726726"/>
    <w:rsid w:val="00730F97"/>
    <w:rsid w:val="00732985"/>
    <w:rsid w:val="007346AF"/>
    <w:rsid w:val="007417DD"/>
    <w:rsid w:val="00743231"/>
    <w:rsid w:val="00744563"/>
    <w:rsid w:val="007525B1"/>
    <w:rsid w:val="0075520A"/>
    <w:rsid w:val="0076562A"/>
    <w:rsid w:val="007658E0"/>
    <w:rsid w:val="0076791C"/>
    <w:rsid w:val="00774CA3"/>
    <w:rsid w:val="00775BB5"/>
    <w:rsid w:val="007773FE"/>
    <w:rsid w:val="00782F8B"/>
    <w:rsid w:val="007874E6"/>
    <w:rsid w:val="00797931"/>
    <w:rsid w:val="007B0975"/>
    <w:rsid w:val="007B2C54"/>
    <w:rsid w:val="007B33B6"/>
    <w:rsid w:val="007B4D9E"/>
    <w:rsid w:val="007B4EFD"/>
    <w:rsid w:val="007B539F"/>
    <w:rsid w:val="007C0BA5"/>
    <w:rsid w:val="007C4C87"/>
    <w:rsid w:val="007D221D"/>
    <w:rsid w:val="007D65A0"/>
    <w:rsid w:val="007E1039"/>
    <w:rsid w:val="007E293E"/>
    <w:rsid w:val="007F2816"/>
    <w:rsid w:val="007F5ACC"/>
    <w:rsid w:val="0080663A"/>
    <w:rsid w:val="00807B6E"/>
    <w:rsid w:val="0081065F"/>
    <w:rsid w:val="00830132"/>
    <w:rsid w:val="008311AF"/>
    <w:rsid w:val="00831ED0"/>
    <w:rsid w:val="00836066"/>
    <w:rsid w:val="008403BF"/>
    <w:rsid w:val="00841C78"/>
    <w:rsid w:val="00847078"/>
    <w:rsid w:val="00860CEA"/>
    <w:rsid w:val="00862A6E"/>
    <w:rsid w:val="008633AE"/>
    <w:rsid w:val="00866721"/>
    <w:rsid w:val="0088156C"/>
    <w:rsid w:val="00882CAB"/>
    <w:rsid w:val="00892600"/>
    <w:rsid w:val="008A2621"/>
    <w:rsid w:val="008A33D8"/>
    <w:rsid w:val="008A356E"/>
    <w:rsid w:val="008B04AE"/>
    <w:rsid w:val="008B3161"/>
    <w:rsid w:val="008B38E6"/>
    <w:rsid w:val="008B6386"/>
    <w:rsid w:val="008B642B"/>
    <w:rsid w:val="008B728C"/>
    <w:rsid w:val="008B7B20"/>
    <w:rsid w:val="008C3379"/>
    <w:rsid w:val="008D35FC"/>
    <w:rsid w:val="008D364E"/>
    <w:rsid w:val="008D6FB9"/>
    <w:rsid w:val="008E0AA2"/>
    <w:rsid w:val="008E1A7D"/>
    <w:rsid w:val="008E25EE"/>
    <w:rsid w:val="008E2A66"/>
    <w:rsid w:val="008F0832"/>
    <w:rsid w:val="008F31AD"/>
    <w:rsid w:val="008F63FB"/>
    <w:rsid w:val="00901ADE"/>
    <w:rsid w:val="00912B43"/>
    <w:rsid w:val="009163C2"/>
    <w:rsid w:val="0091654B"/>
    <w:rsid w:val="009210D6"/>
    <w:rsid w:val="0092341A"/>
    <w:rsid w:val="0092342F"/>
    <w:rsid w:val="00925AA9"/>
    <w:rsid w:val="00927020"/>
    <w:rsid w:val="00931795"/>
    <w:rsid w:val="00932CA9"/>
    <w:rsid w:val="009357DA"/>
    <w:rsid w:val="00950245"/>
    <w:rsid w:val="0095583D"/>
    <w:rsid w:val="009579CF"/>
    <w:rsid w:val="00960A90"/>
    <w:rsid w:val="009661B4"/>
    <w:rsid w:val="00967A92"/>
    <w:rsid w:val="009734AD"/>
    <w:rsid w:val="00973E42"/>
    <w:rsid w:val="009804F9"/>
    <w:rsid w:val="00980CB7"/>
    <w:rsid w:val="0098524E"/>
    <w:rsid w:val="00985B56"/>
    <w:rsid w:val="009870FE"/>
    <w:rsid w:val="00991CD3"/>
    <w:rsid w:val="00995C03"/>
    <w:rsid w:val="009A5C0B"/>
    <w:rsid w:val="009B5528"/>
    <w:rsid w:val="009B5C78"/>
    <w:rsid w:val="009B62E1"/>
    <w:rsid w:val="009C4C47"/>
    <w:rsid w:val="009C51FD"/>
    <w:rsid w:val="009D41A3"/>
    <w:rsid w:val="009D5AB2"/>
    <w:rsid w:val="009E3D3A"/>
    <w:rsid w:val="009E5D3E"/>
    <w:rsid w:val="009F1ABC"/>
    <w:rsid w:val="009F2D4B"/>
    <w:rsid w:val="009F683F"/>
    <w:rsid w:val="009F73B2"/>
    <w:rsid w:val="00A05D76"/>
    <w:rsid w:val="00A06892"/>
    <w:rsid w:val="00A074D8"/>
    <w:rsid w:val="00A14D9B"/>
    <w:rsid w:val="00A21A32"/>
    <w:rsid w:val="00A23D2B"/>
    <w:rsid w:val="00A25B00"/>
    <w:rsid w:val="00A26B40"/>
    <w:rsid w:val="00A314E3"/>
    <w:rsid w:val="00A3174B"/>
    <w:rsid w:val="00A31AB2"/>
    <w:rsid w:val="00A31EA0"/>
    <w:rsid w:val="00A346C5"/>
    <w:rsid w:val="00A35566"/>
    <w:rsid w:val="00A50BF3"/>
    <w:rsid w:val="00A5172E"/>
    <w:rsid w:val="00A64F72"/>
    <w:rsid w:val="00A65432"/>
    <w:rsid w:val="00A701EF"/>
    <w:rsid w:val="00A7225F"/>
    <w:rsid w:val="00A74001"/>
    <w:rsid w:val="00A74224"/>
    <w:rsid w:val="00A77EE6"/>
    <w:rsid w:val="00A81BAB"/>
    <w:rsid w:val="00A85EB6"/>
    <w:rsid w:val="00A8741E"/>
    <w:rsid w:val="00AA466C"/>
    <w:rsid w:val="00AB50EB"/>
    <w:rsid w:val="00AC31F1"/>
    <w:rsid w:val="00AC449D"/>
    <w:rsid w:val="00AC7A29"/>
    <w:rsid w:val="00AD2BAF"/>
    <w:rsid w:val="00AD2DAC"/>
    <w:rsid w:val="00AD5C98"/>
    <w:rsid w:val="00B007BB"/>
    <w:rsid w:val="00B0092D"/>
    <w:rsid w:val="00B01DAD"/>
    <w:rsid w:val="00B03134"/>
    <w:rsid w:val="00B30F98"/>
    <w:rsid w:val="00B31A40"/>
    <w:rsid w:val="00B4217C"/>
    <w:rsid w:val="00B43703"/>
    <w:rsid w:val="00B47B76"/>
    <w:rsid w:val="00B5119B"/>
    <w:rsid w:val="00B51540"/>
    <w:rsid w:val="00B52749"/>
    <w:rsid w:val="00B55B34"/>
    <w:rsid w:val="00B63CD0"/>
    <w:rsid w:val="00B662D7"/>
    <w:rsid w:val="00B66FFC"/>
    <w:rsid w:val="00B7399C"/>
    <w:rsid w:val="00B82D12"/>
    <w:rsid w:val="00B83ED9"/>
    <w:rsid w:val="00B86508"/>
    <w:rsid w:val="00B95916"/>
    <w:rsid w:val="00BA568A"/>
    <w:rsid w:val="00BA5A79"/>
    <w:rsid w:val="00BB6C9E"/>
    <w:rsid w:val="00BC09A5"/>
    <w:rsid w:val="00BC11FA"/>
    <w:rsid w:val="00BC1C0E"/>
    <w:rsid w:val="00BC1CFB"/>
    <w:rsid w:val="00BC6481"/>
    <w:rsid w:val="00BE4ACB"/>
    <w:rsid w:val="00BF08C5"/>
    <w:rsid w:val="00BF4DE0"/>
    <w:rsid w:val="00C04D17"/>
    <w:rsid w:val="00C10F90"/>
    <w:rsid w:val="00C14AA2"/>
    <w:rsid w:val="00C153E1"/>
    <w:rsid w:val="00C21924"/>
    <w:rsid w:val="00C2329F"/>
    <w:rsid w:val="00C247D2"/>
    <w:rsid w:val="00C2579E"/>
    <w:rsid w:val="00C27410"/>
    <w:rsid w:val="00C32AAD"/>
    <w:rsid w:val="00C340ED"/>
    <w:rsid w:val="00C35CB0"/>
    <w:rsid w:val="00C44C71"/>
    <w:rsid w:val="00C46FF9"/>
    <w:rsid w:val="00C5005A"/>
    <w:rsid w:val="00C512FB"/>
    <w:rsid w:val="00C51847"/>
    <w:rsid w:val="00C51BC5"/>
    <w:rsid w:val="00C534FC"/>
    <w:rsid w:val="00C55B0E"/>
    <w:rsid w:val="00C55D96"/>
    <w:rsid w:val="00C6014F"/>
    <w:rsid w:val="00C666A7"/>
    <w:rsid w:val="00C673EE"/>
    <w:rsid w:val="00C74AB6"/>
    <w:rsid w:val="00C77E00"/>
    <w:rsid w:val="00C77FF1"/>
    <w:rsid w:val="00C80423"/>
    <w:rsid w:val="00C87B34"/>
    <w:rsid w:val="00C9565C"/>
    <w:rsid w:val="00C95725"/>
    <w:rsid w:val="00CA2244"/>
    <w:rsid w:val="00CA4535"/>
    <w:rsid w:val="00CB0B49"/>
    <w:rsid w:val="00CB291A"/>
    <w:rsid w:val="00CB5884"/>
    <w:rsid w:val="00CB64A3"/>
    <w:rsid w:val="00CB7BC4"/>
    <w:rsid w:val="00CC02ED"/>
    <w:rsid w:val="00CC0699"/>
    <w:rsid w:val="00CC0D9B"/>
    <w:rsid w:val="00CC2D15"/>
    <w:rsid w:val="00CC3564"/>
    <w:rsid w:val="00CC6459"/>
    <w:rsid w:val="00CD6415"/>
    <w:rsid w:val="00CE122F"/>
    <w:rsid w:val="00CE69AA"/>
    <w:rsid w:val="00CF2C6D"/>
    <w:rsid w:val="00CF6917"/>
    <w:rsid w:val="00D030D7"/>
    <w:rsid w:val="00D03F0F"/>
    <w:rsid w:val="00D04752"/>
    <w:rsid w:val="00D065CC"/>
    <w:rsid w:val="00D073AE"/>
    <w:rsid w:val="00D0771F"/>
    <w:rsid w:val="00D11121"/>
    <w:rsid w:val="00D33729"/>
    <w:rsid w:val="00D36CB9"/>
    <w:rsid w:val="00D464B6"/>
    <w:rsid w:val="00D46709"/>
    <w:rsid w:val="00D62C2E"/>
    <w:rsid w:val="00D66756"/>
    <w:rsid w:val="00D717D7"/>
    <w:rsid w:val="00D71C04"/>
    <w:rsid w:val="00D81634"/>
    <w:rsid w:val="00D85BCE"/>
    <w:rsid w:val="00D86659"/>
    <w:rsid w:val="00D92B9F"/>
    <w:rsid w:val="00DA0B53"/>
    <w:rsid w:val="00DA25F7"/>
    <w:rsid w:val="00DA26C7"/>
    <w:rsid w:val="00DA4534"/>
    <w:rsid w:val="00DA75E9"/>
    <w:rsid w:val="00DB2536"/>
    <w:rsid w:val="00DB3C5D"/>
    <w:rsid w:val="00DB69A7"/>
    <w:rsid w:val="00DD1244"/>
    <w:rsid w:val="00DF162E"/>
    <w:rsid w:val="00DF31CC"/>
    <w:rsid w:val="00DF3371"/>
    <w:rsid w:val="00DF3A2F"/>
    <w:rsid w:val="00DF5848"/>
    <w:rsid w:val="00DF7114"/>
    <w:rsid w:val="00DF71FD"/>
    <w:rsid w:val="00E01C09"/>
    <w:rsid w:val="00E0465C"/>
    <w:rsid w:val="00E07628"/>
    <w:rsid w:val="00E145DC"/>
    <w:rsid w:val="00E17181"/>
    <w:rsid w:val="00E235FF"/>
    <w:rsid w:val="00E31B9F"/>
    <w:rsid w:val="00E320C4"/>
    <w:rsid w:val="00E33640"/>
    <w:rsid w:val="00E33E2B"/>
    <w:rsid w:val="00E35CD0"/>
    <w:rsid w:val="00E37E63"/>
    <w:rsid w:val="00E4081D"/>
    <w:rsid w:val="00E41795"/>
    <w:rsid w:val="00E42042"/>
    <w:rsid w:val="00E613BF"/>
    <w:rsid w:val="00E66634"/>
    <w:rsid w:val="00E735DD"/>
    <w:rsid w:val="00E76D0B"/>
    <w:rsid w:val="00E7782D"/>
    <w:rsid w:val="00E834C6"/>
    <w:rsid w:val="00E9298B"/>
    <w:rsid w:val="00E965A0"/>
    <w:rsid w:val="00EB0A69"/>
    <w:rsid w:val="00EC1A22"/>
    <w:rsid w:val="00EC3512"/>
    <w:rsid w:val="00EC6075"/>
    <w:rsid w:val="00EC749C"/>
    <w:rsid w:val="00ED0261"/>
    <w:rsid w:val="00ED0A2C"/>
    <w:rsid w:val="00ED18B9"/>
    <w:rsid w:val="00ED2B04"/>
    <w:rsid w:val="00ED5A2A"/>
    <w:rsid w:val="00EE0263"/>
    <w:rsid w:val="00EE1E30"/>
    <w:rsid w:val="00EE5FD0"/>
    <w:rsid w:val="00EE6DD9"/>
    <w:rsid w:val="00EF39FF"/>
    <w:rsid w:val="00EF68C6"/>
    <w:rsid w:val="00EF79DD"/>
    <w:rsid w:val="00F05C20"/>
    <w:rsid w:val="00F13C06"/>
    <w:rsid w:val="00F1460C"/>
    <w:rsid w:val="00F24BD8"/>
    <w:rsid w:val="00F45CC5"/>
    <w:rsid w:val="00F53526"/>
    <w:rsid w:val="00F631B6"/>
    <w:rsid w:val="00F64AB0"/>
    <w:rsid w:val="00F67CC1"/>
    <w:rsid w:val="00F82A5D"/>
    <w:rsid w:val="00F875C6"/>
    <w:rsid w:val="00F92791"/>
    <w:rsid w:val="00F9756D"/>
    <w:rsid w:val="00FA0DA8"/>
    <w:rsid w:val="00FA3037"/>
    <w:rsid w:val="00FA33E6"/>
    <w:rsid w:val="00FA3BE4"/>
    <w:rsid w:val="00FC141B"/>
    <w:rsid w:val="00FC767E"/>
    <w:rsid w:val="00FD394C"/>
    <w:rsid w:val="00FD6973"/>
    <w:rsid w:val="00FE4A2F"/>
    <w:rsid w:val="00FE7B3A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0CCBE-737E-494F-8654-F41A9FF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1ED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2645"/>
  </w:style>
  <w:style w:type="paragraph" w:styleId="Altbilgi">
    <w:name w:val="footer"/>
    <w:basedOn w:val="Normal"/>
    <w:link w:val="AltbilgiChar"/>
    <w:uiPriority w:val="99"/>
    <w:unhideWhenUsed/>
    <w:rsid w:val="005E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2645"/>
  </w:style>
  <w:style w:type="character" w:styleId="zlenenKpr">
    <w:name w:val="FollowedHyperlink"/>
    <w:basedOn w:val="VarsaylanParagrafYazTipi"/>
    <w:uiPriority w:val="99"/>
    <w:semiHidden/>
    <w:unhideWhenUsed/>
    <w:rsid w:val="003F2CFD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B33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33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33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33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33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3B6"/>
    <w:rPr>
      <w:rFonts w:ascii="Segoe UI" w:hAnsi="Segoe UI" w:cs="Segoe UI"/>
      <w:sz w:val="18"/>
      <w:szCs w:val="18"/>
    </w:rPr>
  </w:style>
  <w:style w:type="paragraph" w:customStyle="1" w:styleId="OrtaBalkBold">
    <w:name w:val="Orta Başlık Bold"/>
    <w:rsid w:val="00DF3A2F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2-OrtaBaslk">
    <w:name w:val="2-Orta Baslık"/>
    <w:rsid w:val="00C80423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eParagraf">
    <w:name w:val="List Paragraph"/>
    <w:basedOn w:val="Normal"/>
    <w:uiPriority w:val="34"/>
    <w:qFormat/>
    <w:rsid w:val="00B55B34"/>
    <w:pPr>
      <w:ind w:left="720"/>
      <w:contextualSpacing/>
    </w:pPr>
  </w:style>
  <w:style w:type="paragraph" w:customStyle="1" w:styleId="ortabalkbold0">
    <w:name w:val="ortabalkbold"/>
    <w:basedOn w:val="Normal"/>
    <w:rsid w:val="009B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vzuat.gov.tr/Metin.Aspx?MevzuatKod=7.5.23476&amp;MevzuatIliski=0&amp;sourceXmlSearch=katk%C4%B1" TargetMode="External"/><Relationship Id="rId117" Type="http://schemas.openxmlformats.org/officeDocument/2006/relationships/hyperlink" Target="https://www.mevzuat.gov.tr/Metin.Aspx?MevzuatKod=9.5.23432&amp;MevzuatIliski=0&amp;sourceXmlSearch" TargetMode="External"/><Relationship Id="rId21" Type="http://schemas.openxmlformats.org/officeDocument/2006/relationships/hyperlink" Target="https://www.mevzuat.gov.tr/Metin.Aspx?MevzuatKod=7.5.24499&amp;MevzuatIliski=0&amp;sourceXmlSearch=t%C3%BCrk%20g%C4%B1da%20kodeksi" TargetMode="External"/><Relationship Id="rId42" Type="http://schemas.openxmlformats.org/officeDocument/2006/relationships/hyperlink" Target="https://www.mevzuat.gov.tr/Metin.Aspx?MevzuatKod=9.5.18594&amp;MevzuatIliski=0&amp;sourceXmlSearch=plastik" TargetMode="External"/><Relationship Id="rId47" Type="http://schemas.openxmlformats.org/officeDocument/2006/relationships/hyperlink" Target="http://www.resmigazete.gov.tr/main.aspx?home=http://www.resmigazete.gov.tr/eskiler/2002/02/20020206.htm&amp;main=http://www.resmigazete.gov.tr/eskiler/2002/02/20020206.htm" TargetMode="External"/><Relationship Id="rId63" Type="http://schemas.openxmlformats.org/officeDocument/2006/relationships/hyperlink" Target="http://www.resmigazete.gov.tr/main.aspx?home=http://www.resmigazete.gov.tr/eskiler/2003/09/20030927.htm&amp;main=http://www.resmigazete.gov.tr/eskiler/2003/09/20030927.htm" TargetMode="External"/><Relationship Id="rId68" Type="http://schemas.openxmlformats.org/officeDocument/2006/relationships/hyperlink" Target="http://www.mevzuat.gov.tr/Metin.Aspx?MevzuatKod=9.5.19949&amp;MevzuatIliski=0&amp;sourceXmlSearch=Meyve%20Suyu" TargetMode="External"/><Relationship Id="rId84" Type="http://schemas.openxmlformats.org/officeDocument/2006/relationships/hyperlink" Target="http://www.resmigazete.gov.tr/main.aspx?home=http://www.resmigazete.gov.tr/eskiler/2014/12/20141212.htm&amp;main=http://www.resmigazete.gov.tr/eskiler/2014/12/20141212.htm" TargetMode="External"/><Relationship Id="rId89" Type="http://schemas.openxmlformats.org/officeDocument/2006/relationships/hyperlink" Target="http://www.mevzuat.gov.tr/Metin.Aspx?MevzuatKod=9.5.23707&amp;MevzuatIliski=0&amp;sourceXmlSearch=pekmez" TargetMode="External"/><Relationship Id="rId112" Type="http://schemas.openxmlformats.org/officeDocument/2006/relationships/hyperlink" Target="http://www.mevzuat.gov.tr/Metin.Aspx?MevzuatKod=9.5.24055&amp;MevzuatIliski=0&amp;sourceXmlSearch=Kakao%20ve%20&#199;ikolata" TargetMode="External"/><Relationship Id="rId16" Type="http://schemas.openxmlformats.org/officeDocument/2006/relationships/hyperlink" Target="https://www.mevzuat.gov.tr/Metin.Aspx?MevzuatKod=7.5.15692&amp;MevzuatIliski=0&amp;sourceXmlSearch=t%C3%BCrk%20g%C4%B1da%20kodeksi" TargetMode="External"/><Relationship Id="rId107" Type="http://schemas.openxmlformats.org/officeDocument/2006/relationships/hyperlink" Target="http://www.mevzuat.gov.tr/Metin.Aspx?MevzuatKod=9.5.11376&amp;MevzuatIliski=0&amp;sourceXmlSearch=alkols&#252;z%20i&#231;ecekler" TargetMode="External"/><Relationship Id="rId11" Type="http://schemas.openxmlformats.org/officeDocument/2006/relationships/hyperlink" Target="http://www.mevzuat.gov.tr/Metin.Aspx?MevzuatKod=7.5.23282&amp;MevzuatIliski=0&amp;sourceXmlSearch=etiketleme" TargetMode="External"/><Relationship Id="rId32" Type="http://schemas.openxmlformats.org/officeDocument/2006/relationships/hyperlink" Target="https://www.mevzuat.gov.tr/Metin.Aspx?MevzuatKod=9.5.15194&amp;MevzuatIliski=0&amp;sourceXmlSearch" TargetMode="External"/><Relationship Id="rId37" Type="http://schemas.openxmlformats.org/officeDocument/2006/relationships/hyperlink" Target="https://www.mevzuat.gov.tr/Metin.Aspx?MevzuatKod=9.5.15747&amp;MevzuatIliski=0&amp;sourceXmlSearch" TargetMode="External"/><Relationship Id="rId53" Type="http://schemas.openxmlformats.org/officeDocument/2006/relationships/hyperlink" Target="http://www.resmigazete.gov.tr/main.aspx?home=http://www.resmigazete.gov.tr/eskiler/2016/07/20160718.htm&amp;main=http://www.resmigazete.gov.tr/eskiler/2016/07/20160718.htm" TargetMode="External"/><Relationship Id="rId58" Type="http://schemas.openxmlformats.org/officeDocument/2006/relationships/hyperlink" Target="http://www.mevzuat.gov.tr/Metin.Aspx?MevzuatKod=9.5.20523&amp;MevzuatIliski=0&amp;sourceXmlSearch=peynir" TargetMode="External"/><Relationship Id="rId74" Type="http://schemas.openxmlformats.org/officeDocument/2006/relationships/hyperlink" Target="http://www.mevzuat.gov.tr/Metin.Aspx?MevzuatKod=9.5.14650&amp;MevzuatIliski=0&amp;sourceXmlSearch=pirin%C3%A7" TargetMode="External"/><Relationship Id="rId79" Type="http://schemas.openxmlformats.org/officeDocument/2006/relationships/hyperlink" Target="http://www.resmigazete.gov.tr/main.aspx?home=http://www.resmigazete.gov.tr/eskiler/2003/10/20031018.htm&amp;main=http://www.resmigazete.gov.tr/eskiler/2003/10/20031018.htm" TargetMode="External"/><Relationship Id="rId102" Type="http://schemas.openxmlformats.org/officeDocument/2006/relationships/hyperlink" Target="http://www.resmigazete.gov.tr/main.aspx?home=http://www.resmigazete.gov.tr/eskiler/2019/01/20190117.htm&amp;main=http://www.resmigazete.gov.tr/eskiler/2019/01/20190117.htm" TargetMode="External"/><Relationship Id="rId123" Type="http://schemas.openxmlformats.org/officeDocument/2006/relationships/hyperlink" Target="https://www.mevzuat.gov.tr/Metin.Aspx?MevzuatKod=7.5.15687&amp;MevzuatIliski=0&amp;sourceXml" TargetMode="External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://www.mevzuat.gov.tr/Metin.Aspx?MevzuatKod=9.5.20147&amp;MevzuatIliski=0&amp;sourceXmlSearch=h&#305;zl&#305;" TargetMode="External"/><Relationship Id="rId95" Type="http://schemas.openxmlformats.org/officeDocument/2006/relationships/hyperlink" Target="https://www.mevzuat.gov.tr/Metin.Aspx?MevzuatKod=9.5.11695&amp;MevzuatIliski=0&amp;sourceXmlSearch=bebek" TargetMode="External"/><Relationship Id="rId22" Type="http://schemas.openxmlformats.org/officeDocument/2006/relationships/hyperlink" Target="https://www.mevzuat.gov.tr/Metin.Aspx?MevzuatKod=7.5.20518&amp;MevzuatIliski=0&amp;sourceXmlSearch=hedef%20d%C4%B1%C5%9F%C4%B1" TargetMode="External"/><Relationship Id="rId27" Type="http://schemas.openxmlformats.org/officeDocument/2006/relationships/hyperlink" Target="https://www.mevzuat.gov.tr/Metin.Aspx?MevzuatKod=9.5.18735&amp;MevzuatIliski=0&amp;sourceXmlSearch" TargetMode="External"/><Relationship Id="rId43" Type="http://schemas.openxmlformats.org/officeDocument/2006/relationships/hyperlink" Target="https://www.mevzuat.gov.tr/Metin.Aspx?MevzuatKod=9.5.18595&amp;MevzuatIliski=0&amp;sourceXmlSearch=plastik" TargetMode="External"/><Relationship Id="rId48" Type="http://schemas.openxmlformats.org/officeDocument/2006/relationships/hyperlink" Target="https://www.mevzuat.gov.tr/Metin.Aspx?MevzuatKod=9.5.31235&amp;MevzuatIliski=0&amp;sourceXml" TargetMode="External"/><Relationship Id="rId64" Type="http://schemas.openxmlformats.org/officeDocument/2006/relationships/hyperlink" Target="http://www.resmigazete.gov.tr/main.aspx?home=http://www.resmigazete.gov.tr/eskiler/2009/02/20090206.htm&amp;main=http://www.resmigazete.gov.tr/eskiler/2009/02/20090206.htm" TargetMode="External"/><Relationship Id="rId69" Type="http://schemas.openxmlformats.org/officeDocument/2006/relationships/hyperlink" Target="http://www.mevzuat.gov.tr/Metin.Aspx?MevzuatKod=9.5.10942&amp;MevzuatIliski=0&amp;sourceXmlSearch=re&#231;el" TargetMode="External"/><Relationship Id="rId113" Type="http://schemas.openxmlformats.org/officeDocument/2006/relationships/hyperlink" Target="http://www.mevzuat.gov.tr/Metin.Aspx?MevzuatKod=9.5.21446&amp;MevzuatIliski=0&amp;sourceXmlSearch=kahve" TargetMode="External"/><Relationship Id="rId118" Type="http://schemas.openxmlformats.org/officeDocument/2006/relationships/hyperlink" Target="https://www.mevzuat.gov.tr/Metin.Aspx?MevzuatKod=9.5.18729&amp;MevzuatIliski=0&amp;sourceXml" TargetMode="External"/><Relationship Id="rId80" Type="http://schemas.openxmlformats.org/officeDocument/2006/relationships/hyperlink" Target="http://www.mevzuat.gov.tr/Metin.Aspx?MevzuatKod=9.5.15746&amp;MevzuatIliski=0&amp;sourceXmlSearch=ekmek%20ve%20ekmek%20%C3%A7e%C5%9Fitleri" TargetMode="External"/><Relationship Id="rId85" Type="http://schemas.openxmlformats.org/officeDocument/2006/relationships/hyperlink" Target="https://www.mevzuat.gov.tr/Metin.Aspx?MevzuatKod=9.5.23895&amp;MevzuatIliski=0&amp;sourceXmlSearch=zeytinya%C4%9F%C4%B1" TargetMode="External"/><Relationship Id="rId12" Type="http://schemas.openxmlformats.org/officeDocument/2006/relationships/hyperlink" Target="http://www.mevzuat.gov.tr/Metin.Aspx?MevzuatKod=7.5.23281&amp;MevzuatIliski=0&amp;sourceXmlSearch=beslenme" TargetMode="External"/><Relationship Id="rId17" Type="http://schemas.openxmlformats.org/officeDocument/2006/relationships/hyperlink" Target="https://www.mevzuat.gov.tr/Metin.Aspx?MevzuatKod=7.5.23064&amp;MevzuatIliski=0&amp;sourceXmlSearch" TargetMode="External"/><Relationship Id="rId33" Type="http://schemas.openxmlformats.org/officeDocument/2006/relationships/hyperlink" Target="https://www.mevzuat.gov.tr/Metin.Aspx?MevzuatKod=9.5.24461&amp;MevzuatIliski=0&amp;sourceXmlSearch" TargetMode="External"/><Relationship Id="rId38" Type="http://schemas.openxmlformats.org/officeDocument/2006/relationships/hyperlink" Target="http://www.resmigazete.gov.tr/main.aspx?home=http://www.resmigazete.gov.tr/eskiler/2002/03/20020320.htm&amp;main=http://www.resmigazete.gov.tr/eskiler/2002/03/20020320.htm" TargetMode="External"/><Relationship Id="rId59" Type="http://schemas.openxmlformats.org/officeDocument/2006/relationships/hyperlink" Target="http://www.mevzuat.gov.tr/Metin.Aspx?MevzuatKod=9.5.12872&amp;MevzuatIliski=0&amp;sourceXmlSearch=fermente%20s&#252;t" TargetMode="External"/><Relationship Id="rId103" Type="http://schemas.openxmlformats.org/officeDocument/2006/relationships/hyperlink" Target="http://www.mevzuat.gov.tr/Metin.Aspx?MevzuatKod=9.5.12833&amp;MevzuatIliski=0&amp;sourceXmlSearch=%C5%9Farap" TargetMode="External"/><Relationship Id="rId108" Type="http://schemas.openxmlformats.org/officeDocument/2006/relationships/hyperlink" Target="https://www.mevzuat.gov.tr/Metin.Aspx?MevzuatKod=9.5.20840&amp;MevzuatIliski=0&amp;sourceXmlSearch=%C3%A7ay" TargetMode="External"/><Relationship Id="rId124" Type="http://schemas.openxmlformats.org/officeDocument/2006/relationships/hyperlink" Target="http://www.resmigazete.gov.tr/" TargetMode="External"/><Relationship Id="rId54" Type="http://schemas.openxmlformats.org/officeDocument/2006/relationships/hyperlink" Target="http://www.mevzuat.gov.tr/Metin.Aspx?MevzuatKod=9.5.31293&amp;MevzuatIliski=0&amp;sourceXmlSearch=%C4%B0%C3%87ME" TargetMode="External"/><Relationship Id="rId70" Type="http://schemas.openxmlformats.org/officeDocument/2006/relationships/hyperlink" Target="http://www.mevzuat.gov.tr/Metin.Aspx?MevzuatKod=9.5.20000&amp;MevzuatIliski=0&amp;sourceXmlSearch=zeytin" TargetMode="External"/><Relationship Id="rId75" Type="http://schemas.openxmlformats.org/officeDocument/2006/relationships/hyperlink" Target="http://www.resmigazete.gov.tr/main.aspx?home=http://www.resmigazete.gov.tr/eskiler/2002/03/20020305.htm&amp;main=http://www.resmigazete.gov.tr/eskiler/2002/03/20020305.htm" TargetMode="External"/><Relationship Id="rId91" Type="http://schemas.openxmlformats.org/officeDocument/2006/relationships/hyperlink" Target="http://www.mevzuat.gov.tr/Metin.Aspx?MevzuatKod=9.5.20148&amp;MevzuatIliski=0&amp;sourceXmlSearch=h&#305;zl&#305;" TargetMode="External"/><Relationship Id="rId96" Type="http://schemas.openxmlformats.org/officeDocument/2006/relationships/hyperlink" Target="https://www.mevzuat.gov.tr/Metin.Aspx?MevzuatKod=9.5.15749&amp;MevzuatIliski=0&amp;sourceXmlSearch=glut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www.mevzuat.gov.tr/Metin.Aspx?MevzuatKod=7.5.23357&amp;MevzuatIliski=0&amp;sourceXmlSearch=enzim" TargetMode="External"/><Relationship Id="rId28" Type="http://schemas.openxmlformats.org/officeDocument/2006/relationships/hyperlink" Target="https://www.mevzuat.gov.tr/Metin.Aspx?MevzuatKod=9.5.15753&amp;MevzuatIliski=0&amp;sourceXmlSearch=Partiyi%20Tan%C4%B1mlayan" TargetMode="External"/><Relationship Id="rId49" Type="http://schemas.openxmlformats.org/officeDocument/2006/relationships/hyperlink" Target="http://www.resmigazete.gov.tr/main.aspx?home=http://www.resmigazete.gov.tr/eskiler/2012/12/20121205.htm&amp;main=http://www.resmigazete.gov.tr/eskiler/2012/12/20121205.htm" TargetMode="External"/><Relationship Id="rId114" Type="http://schemas.openxmlformats.org/officeDocument/2006/relationships/hyperlink" Target="http://www.mevzuat.gov.tr/Metin.Aspx?MevzuatKod=9.5.12553&amp;MevzuatIliski=0&amp;sourceXmlSearch=hindiba" TargetMode="External"/><Relationship Id="rId119" Type="http://schemas.openxmlformats.org/officeDocument/2006/relationships/hyperlink" Target="https://www.mevzuat.gov.tr/Metin.Aspx?MevzuatKod=9.5.16425&amp;MevzuatIliski=0&amp;sourceXmlSearch" TargetMode="External"/><Relationship Id="rId44" Type="http://schemas.openxmlformats.org/officeDocument/2006/relationships/hyperlink" Target="https://www.mevzuat.gov.tr/Metin.Aspx?MevzuatKod=9.5.16076&amp;MevzuatIliski=0&amp;sourceXmlSearch=seramik" TargetMode="External"/><Relationship Id="rId60" Type="http://schemas.openxmlformats.org/officeDocument/2006/relationships/hyperlink" Target="http://www.mevzuat.gov.tr/Metin.Aspx?MevzuatKod=9.5.6066&amp;MevzuatIliski=0&amp;sourceXmlSearch=dondurma" TargetMode="External"/><Relationship Id="rId65" Type="http://schemas.openxmlformats.org/officeDocument/2006/relationships/hyperlink" Target="http://www.resmigazete.gov.tr/main.aspx?home=http://www.resmigazete.gov.tr/eskiler/2005/04/20050412.htm&amp;main=http://www.resmigazete.gov.tr/eskiler/2005/04/20050412.htm" TargetMode="External"/><Relationship Id="rId81" Type="http://schemas.openxmlformats.org/officeDocument/2006/relationships/hyperlink" Target="https://www.mevzuat.gov.tr/Metin.Aspx?MevzuatKod=9.5.16053&amp;MevzuatIliski=0&amp;sourceXmlSearch=bitki%20ad%C4%B1" TargetMode="External"/><Relationship Id="rId86" Type="http://schemas.openxmlformats.org/officeDocument/2006/relationships/hyperlink" Target="http://www.mevzuat.gov.tr/Metin.Aspx?MevzuatKod=9.5.18838&amp;MevzuatIliski=0&amp;sourceXmlSearch=lokum" TargetMode="External"/><Relationship Id="rId13" Type="http://schemas.openxmlformats.org/officeDocument/2006/relationships/hyperlink" Target="http://www.mevzuat.gov.tr/Metin.Aspx?MevzuatKod=7.5.15682&amp;MevzuatIliski=0&amp;sourceXmlSearch=T&#252;rk%20G&#305;da%20Kodeksi%20Aroma%20Vericiler%20ve%20Aroma%20Verme%20&#214;zelli&#287;i%20Ta&#351;&#305;yan%20G&#305;da%20Bile&#351;enleri%20Y&#246;netmeli&#287;i" TargetMode="External"/><Relationship Id="rId18" Type="http://schemas.openxmlformats.org/officeDocument/2006/relationships/hyperlink" Target="https://www.mevzuat.gov.tr/Metin.Aspx?MevzuatKod=7.5.23388&amp;MevzuatIliski=0&amp;sourceXmlSearch=farmakolojik" TargetMode="External"/><Relationship Id="rId39" Type="http://schemas.openxmlformats.org/officeDocument/2006/relationships/hyperlink" Target="https://www.mevzuat.gov.tr/Metin.Aspx?MevzuatKod=9.5.15752&amp;MevzuatIliski=0&amp;sourceXmlSearch" TargetMode="External"/><Relationship Id="rId109" Type="http://schemas.openxmlformats.org/officeDocument/2006/relationships/hyperlink" Target="http://www.mevzuat.gov.tr/Metin.Aspx?MevzuatKod=9.5.18730&amp;MevzuatIliski=0&amp;sourceXmlSearch=tuz" TargetMode="External"/><Relationship Id="rId34" Type="http://schemas.openxmlformats.org/officeDocument/2006/relationships/hyperlink" Target="https://www.mevzuat.gov.tr/Metin.Aspx?MevzuatKod=9.5.15195&amp;MevzuatIliski=0&amp;sourceXmlSearch" TargetMode="External"/><Relationship Id="rId50" Type="http://schemas.openxmlformats.org/officeDocument/2006/relationships/hyperlink" Target="http://www.resmigazete.gov.tr/main.aspx?home=http://www.resmigazete.gov.tr/eskiler/2015/02/20150213.htm&amp;main=http://www.resmigazete.gov.tr/eskiler/2015/02/20150213.htm" TargetMode="External"/><Relationship Id="rId55" Type="http://schemas.openxmlformats.org/officeDocument/2006/relationships/hyperlink" Target="http://www.resmigazete.gov.tr/main.aspx?home=http://www.resmigazete.gov.tr/arsiv/23964.pdf&amp;main=http://www.resmigazete.gov.tr/arsiv/23964.pdf" TargetMode="External"/><Relationship Id="rId76" Type="http://schemas.openxmlformats.org/officeDocument/2006/relationships/hyperlink" Target="http://www.resmigazete.gov.tr/main.aspx?home=http://www.resmigazete.gov.tr/eskiler/2005/06/20050629.htm&amp;main=http://www.resmigazete.gov.tr/eskiler/2005/06/20050629.htm" TargetMode="External"/><Relationship Id="rId97" Type="http://schemas.openxmlformats.org/officeDocument/2006/relationships/hyperlink" Target="https://www.mevzuat.gov.tr/Metin.Aspx?MevzuatKod=9.5.19398&amp;MevzuatIliski=0&amp;sourceXmlSearch=kilo%20verme" TargetMode="External"/><Relationship Id="rId104" Type="http://schemas.openxmlformats.org/officeDocument/2006/relationships/hyperlink" Target="http://www.mevzuat.gov.tr/Metin.Aspx?MevzuatKod=9.5.10477&amp;MevzuatIliski=0&amp;sourceXmlSearch=%C5%9Farap" TargetMode="External"/><Relationship Id="rId120" Type="http://schemas.openxmlformats.org/officeDocument/2006/relationships/hyperlink" Target="https://www.mevzuat.gov.tr/Metin.Aspx?MevzuatKod=9.5.19789&amp;MevzuatIliski=0&amp;sourceXml" TargetMode="External"/><Relationship Id="rId125" Type="http://schemas.openxmlformats.org/officeDocument/2006/relationships/hyperlink" Target="http://www.resmigazete.gov.tr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mevzuat.gov.tr/Metin.Aspx?MevzuatKod=9.5.23283&amp;MevzuatIliski=0&amp;sourceXmlSearch=bulgur" TargetMode="External"/><Relationship Id="rId92" Type="http://schemas.openxmlformats.org/officeDocument/2006/relationships/hyperlink" Target="http://www.resmigazete.gov.tr/main.aspx?home=http://www.resmigazete.gov.tr/eskiler/2002/04/20020422.htm&amp;main=http://www.resmigazete.gov.tr/eskiler/2002/04/20020422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evzuat.gov.tr/Metin.Aspx?MevzuatKod=9.5.21419&amp;MevzuatIliski=0&amp;sourceXmlSearch" TargetMode="External"/><Relationship Id="rId24" Type="http://schemas.openxmlformats.org/officeDocument/2006/relationships/hyperlink" Target="http://www.mevzuat.gov.tr/Metin.Aspx?MevzuatKod=7.5.23358&amp;MevzuatIliski=0&amp;sourceXmlSearch=enzim" TargetMode="External"/><Relationship Id="rId40" Type="http://schemas.openxmlformats.org/officeDocument/2006/relationships/hyperlink" Target="http://www.resmigazete.gov.tr/main.aspx?home=http://www.resmigazete.gov.tr/eskiler/2002/03/20020321.htm&amp;main=http://www.resmigazete.gov.tr/eskiler/2002/03/20020321.htm" TargetMode="External"/><Relationship Id="rId45" Type="http://schemas.openxmlformats.org/officeDocument/2006/relationships/hyperlink" Target="https://www.mevzuat.gov.tr/Metin.Aspx?MevzuatKod=9.5.16077&amp;MevzuatIliski=0&amp;sourceXmlSearch=rejenere" TargetMode="External"/><Relationship Id="rId66" Type="http://schemas.openxmlformats.org/officeDocument/2006/relationships/hyperlink" Target="http://www.resmigazete.gov.tr/main.aspx?home=http://www.resmigazete.gov.tr/eskiler/2001/09/20010903.htm&amp;main=http://www.resmigazete.gov.tr/eskiler/2001/09/20010903.htm" TargetMode="External"/><Relationship Id="rId87" Type="http://schemas.openxmlformats.org/officeDocument/2006/relationships/hyperlink" Target="http://www.mevzuat.gov.tr/Metin.Aspx?MevzuatKod=9.5.20835&amp;MevzuatIliski=0&amp;sourceXmlSearch=tahin" TargetMode="External"/><Relationship Id="rId110" Type="http://schemas.openxmlformats.org/officeDocument/2006/relationships/hyperlink" Target="http://www.resmigazete.gov.tr/main.aspx?home=http://www.resmigazete.gov.tr/arsiv/23765.pdf&amp;main=http://www.resmigazete.gov.tr/arsiv/23765.pdf" TargetMode="External"/><Relationship Id="rId115" Type="http://schemas.openxmlformats.org/officeDocument/2006/relationships/hyperlink" Target="http://www.mevzuat.gov.tr/Metin.Aspx?MevzuatKod=9.5.17268&amp;MevzuatIliski=0&amp;sourceXmlSearch=baharat" TargetMode="External"/><Relationship Id="rId61" Type="http://schemas.openxmlformats.org/officeDocument/2006/relationships/hyperlink" Target="http://www.mevzuat.gov.tr/Metin.Aspx?MevzuatKod=9.5.9502&amp;MevzuatIliski=0&amp;sourceXmlSearch=buzlu%20&#252;r&#252;nler" TargetMode="External"/><Relationship Id="rId82" Type="http://schemas.openxmlformats.org/officeDocument/2006/relationships/hyperlink" Target="https://www.mevzuat.gov.tr/Metin.Aspx?MevzuatKod=9.5.12149&amp;MevzuatIliski=0&amp;sourceXmlSearch=s%C3%BCr%C3%BClebilir%20ya%C4%9Flar" TargetMode="External"/><Relationship Id="rId19" Type="http://schemas.openxmlformats.org/officeDocument/2006/relationships/hyperlink" Target="http://www.resmigazete.gov.tr/main.aspx?home=http://www.resmigazete.gov.tr/eskiler/2011/12/20111229m3.htm&amp;main=http://www.resmigazete.gov.tr/eskiler/2011/12/20111229m3.htm" TargetMode="External"/><Relationship Id="rId14" Type="http://schemas.openxmlformats.org/officeDocument/2006/relationships/hyperlink" Target="http://www.mevzuat.gov.tr/Metin.Aspx?MevzuatKod=7.5.18532&amp;MevzuatIliski=0&amp;sourceXmlSearch=katk%C4%B1" TargetMode="External"/><Relationship Id="rId30" Type="http://schemas.openxmlformats.org/officeDocument/2006/relationships/hyperlink" Target="https://www.mevzuat.gov.tr/Metin.Aspx?MevzuatKod=9.5.21008&amp;MevzuatIliski=0&amp;sourceXmlSearch" TargetMode="External"/><Relationship Id="rId35" Type="http://schemas.openxmlformats.org/officeDocument/2006/relationships/hyperlink" Target="https://www.mevzuat.gov.tr/Metin.Aspx?MevzuatKod=9.5.23359&amp;MevzuatIliski=0&amp;sourceXmlSearch" TargetMode="External"/><Relationship Id="rId56" Type="http://schemas.openxmlformats.org/officeDocument/2006/relationships/hyperlink" Target="http://www.resmigazete.gov.tr/main.aspx?home=http://www.resmigazete.gov.tr/eskiler/2006/08/20060822.htm&amp;main=http://www.resmigazete.gov.tr/eskiler/2006/08/20060822.htm" TargetMode="External"/><Relationship Id="rId77" Type="http://schemas.openxmlformats.org/officeDocument/2006/relationships/hyperlink" Target="http://www.resmigazete.gov.tr/main.aspx?home=http://www.resmigazete.gov.tr/eskiler/2002/03/20020305.htm&amp;main=http://www.resmigazete.gov.tr/eskiler/2002/03/20020305.htm" TargetMode="External"/><Relationship Id="rId100" Type="http://schemas.openxmlformats.org/officeDocument/2006/relationships/hyperlink" Target="https://www.mevzuat.gov.tr/Metin.Aspx?MevzuatKod=9.5.10604&amp;MevzuatIliski=0&amp;sourceXmlSearch=%C3%B6zel%20beslenme" TargetMode="External"/><Relationship Id="rId105" Type="http://schemas.openxmlformats.org/officeDocument/2006/relationships/hyperlink" Target="http://www.mevzuat.gov.tr/Metin.Aspx?MevzuatKod=9.5.23431&amp;MevzuatIliski=0&amp;sourceXmlSearch=distile" TargetMode="External"/><Relationship Id="rId12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://www.resmigazete.gov.tr/main.aspx?home=http://www.resmigazete.gov.tr/eskiler/2015/07/20150724.htm&amp;main=http://www.resmigazete.gov.tr/eskiler/2015/07/20150724.htm" TargetMode="External"/><Relationship Id="rId72" Type="http://schemas.openxmlformats.org/officeDocument/2006/relationships/hyperlink" Target="http://www.mevzuat.gov.tr/Metin.Aspx?MevzuatKod=9.5.17255&amp;MevzuatIliski=0&amp;sourceXmlSearch=Bu%C4%9Fday%20unu" TargetMode="External"/><Relationship Id="rId93" Type="http://schemas.openxmlformats.org/officeDocument/2006/relationships/hyperlink" Target="https://www.mevzuat.gov.tr/Metin.Aspx?MevzuatKod=9.5.19977&amp;MevzuatIliski=0&amp;sourceXmlSearch=bebek" TargetMode="External"/><Relationship Id="rId98" Type="http://schemas.openxmlformats.org/officeDocument/2006/relationships/hyperlink" Target="http://www.resmigazete.gov.tr/main.aspx?home=http://www.resmigazete.gov.tr/eskiler/2001/12/20011224.htm&amp;main=http://www.resmigazete.gov.tr/eskiler/2001/12/20011224.htm" TargetMode="External"/><Relationship Id="rId121" Type="http://schemas.openxmlformats.org/officeDocument/2006/relationships/hyperlink" Target="https://www.mevzuat.gov.tr/Metin.Aspx?MevzuatKod=9.5.24500&amp;MevzuatIliski=0&amp;sourceXmlSearch=aktif%20ve%20ak%C4%B1ll%C4%B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mevzuat.gov.tr/Metin.Aspx?MevzuatKod=7.5.23387&amp;MevzuatIliski=0&amp;sourceXmlSearch=vitaminler" TargetMode="External"/><Relationship Id="rId46" Type="http://schemas.openxmlformats.org/officeDocument/2006/relationships/hyperlink" Target="https://www.mevzuat.gov.tr/Metin.Aspx?MevzuatKod=9.5.16052&amp;MevzuatIliski=0&amp;sourceXmlSearch=epoksi" TargetMode="External"/><Relationship Id="rId67" Type="http://schemas.openxmlformats.org/officeDocument/2006/relationships/hyperlink" Target="https://www.mevzuat.gov.tr/Metin.Aspx?MevzuatKod=9.5.20319&amp;MevzuatIliski=0&amp;sourceXml" TargetMode="External"/><Relationship Id="rId116" Type="http://schemas.openxmlformats.org/officeDocument/2006/relationships/hyperlink" Target="http://www.mevzuat.gov.tr/Metin.Aspx?MevzuatKod=9.5.23706&amp;MevzuatIliski=0&amp;sourceXmlSearch=enerji%20i&#231;e" TargetMode="External"/><Relationship Id="rId20" Type="http://schemas.openxmlformats.org/officeDocument/2006/relationships/hyperlink" Target="http://www.resmigazete.gov.tr/main.aspx?home=http://www.resmigazete.gov.tr/eskiler/2014/08/20140816.htm&amp;main=http://www.resmigazete.gov.tr/eskiler/2014/08/20140816.htm" TargetMode="External"/><Relationship Id="rId41" Type="http://schemas.openxmlformats.org/officeDocument/2006/relationships/hyperlink" Target="https://www.mevzuat.gov.tr/Metin.Aspx?MevzuatKod=9.5.20224&amp;MevzuatIliski=0&amp;sourceXmlSearch" TargetMode="External"/><Relationship Id="rId62" Type="http://schemas.openxmlformats.org/officeDocument/2006/relationships/hyperlink" Target="http://www.mevzuat.gov.tr/Metin.Aspx?MevzuatKod=9.5.8207&amp;MevzuatIliski=0&amp;sourceXmlSearch=koyula&#351;t&#305;r&#305;lm&#305;&#351;%20s&#252;t" TargetMode="External"/><Relationship Id="rId83" Type="http://schemas.openxmlformats.org/officeDocument/2006/relationships/hyperlink" Target="http://www.resmigazete.gov.tr/main.aspx?home=http://www.resmigazete.gov.tr/eskiler/2010/08/20100807.htm&amp;main=http://www.resmigazete.gov.tr/eskiler/2010/08/20100807.htm" TargetMode="External"/><Relationship Id="rId88" Type="http://schemas.openxmlformats.org/officeDocument/2006/relationships/hyperlink" Target="http://www.mevzuat.gov.tr/Metin.Aspx?MevzuatKod=9.5.20836&amp;MevzuatIliski=0&amp;sourceXmlSearch=tahin" TargetMode="External"/><Relationship Id="rId111" Type="http://schemas.openxmlformats.org/officeDocument/2006/relationships/hyperlink" Target="http://www.mevzuat.gov.tr/Metin.Aspx?MevzuatKod=9.5.10608&amp;MevzuatIliski=0&amp;sourceXmlSearch=%C5%9Feker" TargetMode="External"/><Relationship Id="rId15" Type="http://schemas.openxmlformats.org/officeDocument/2006/relationships/hyperlink" Target="https://www.mevzuat.gov.tr/Metin.Aspx?MevzuatKod=7.5.15690&amp;MevzuatIliski=0&amp;sourceXmlSearch=t%C3%BCrk%20g%C4%B1da%20kodeksi" TargetMode="External"/><Relationship Id="rId36" Type="http://schemas.openxmlformats.org/officeDocument/2006/relationships/hyperlink" Target="http://www.resmigazete.gov.tr/main.aspx?home=http://www.resmigazete.gov.tr/eskiler/2002/04/20020410.htm&amp;main=http://www.resmigazete.gov.tr/eskiler/2002/04/20020410.htm" TargetMode="External"/><Relationship Id="rId57" Type="http://schemas.openxmlformats.org/officeDocument/2006/relationships/hyperlink" Target="http://www.resmigazete.gov.tr/main.aspx?home=http://www.resmigazete.gov.tr/eskiler/2009/02/20090206.htm&amp;main=http://www.resmigazete.gov.tr/eskiler/2009/02/20090206.htm" TargetMode="External"/><Relationship Id="rId106" Type="http://schemas.openxmlformats.org/officeDocument/2006/relationships/hyperlink" Target="http://www.mevzuat.gov.tr/Metin.Aspx?MevzuatKod=9.5.10474&amp;MevzuatIliski=0&amp;sourceXmlSearch=bir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mevzuat.gov.tr/Metin.Aspx?MevzuatKod=7.5.15688&amp;MevzuatIliski=0&amp;sourceXmlSearch=T&#252;rk%20G&#305;da%20Kodeksi" TargetMode="External"/><Relationship Id="rId31" Type="http://schemas.openxmlformats.org/officeDocument/2006/relationships/hyperlink" Target="https://www.mevzuat.gov.tr/Metin.Aspx?MevzuatKod=9.5.20993&amp;MevzuatIliski=0&amp;sourceXmlSearch" TargetMode="External"/><Relationship Id="rId52" Type="http://schemas.openxmlformats.org/officeDocument/2006/relationships/hyperlink" Target="http://www.resmigazete.gov.tr/main.aspx?home=http://www.resmigazete.gov.tr/eskiler/2016/01/20160124.htm&amp;main=http://www.resmigazete.gov.tr/eskiler/2016/01/20160124.htm" TargetMode="External"/><Relationship Id="rId73" Type="http://schemas.openxmlformats.org/officeDocument/2006/relationships/hyperlink" Target="http://www.resmigazete.gov.tr/main.aspx?home=http://www.resmigazete.gov.tr/eskiler/2002/02/20020215.htm&amp;main=http://www.resmigazete.gov.tr/eskiler/2002/02/20020215.htm" TargetMode="External"/><Relationship Id="rId78" Type="http://schemas.openxmlformats.org/officeDocument/2006/relationships/hyperlink" Target="http://www.resmigazete.gov.tr/main.aspx?home=http://www.resmigazete.gov.tr/eskiler/2003/07/20030726.htm&amp;main=http://www.resmigazete.gov.tr/eskiler/2003/07/20030726.htm" TargetMode="External"/><Relationship Id="rId94" Type="http://schemas.openxmlformats.org/officeDocument/2006/relationships/hyperlink" Target="https://www.mevzuat.gov.tr/Metin.Aspx?MevzuatKod=9.5.19978&amp;MevzuatIliski=0&amp;sourceXmlSearch=devam" TargetMode="External"/><Relationship Id="rId99" Type="http://schemas.openxmlformats.org/officeDocument/2006/relationships/hyperlink" Target="http://www.resmigazete.gov.tr/main.aspx?home=http://www.resmigazete.gov.tr/eskiler/2003/08/20030831.htm&amp;main=http://www.resmigazete.gov.tr/eskiler/2003/08/20030831.htm" TargetMode="External"/><Relationship Id="rId101" Type="http://schemas.openxmlformats.org/officeDocument/2006/relationships/hyperlink" Target="http://www.resmigazete.gov.tr/main.aspx?home=http://www.resmigazete.gov.tr/eskiler/2003/12/20031206.htm&amp;main=http://www.resmigazete.gov.tr/eskiler/2003/12/20031206.htm" TargetMode="External"/><Relationship Id="rId122" Type="http://schemas.openxmlformats.org/officeDocument/2006/relationships/hyperlink" Target="http://www.mevzuat.gov.tr/Metin.Aspx?MevzuatKod=7.5.5065&amp;MevzuatIliski=0&amp;sourceXmlSearch=g&#305;da%20&#305;&#351;&#305;nlam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68d9f6eb7e1ff18132c96fffc3db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BF18E-FCE3-4FD9-89EB-33CD3A5569FD}"/>
</file>

<file path=customXml/itemProps2.xml><?xml version="1.0" encoding="utf-8"?>
<ds:datastoreItem xmlns:ds="http://schemas.openxmlformats.org/officeDocument/2006/customXml" ds:itemID="{D67F04DD-BDF1-408C-83CA-6F974F99BC9B}"/>
</file>

<file path=customXml/itemProps3.xml><?xml version="1.0" encoding="utf-8"?>
<ds:datastoreItem xmlns:ds="http://schemas.openxmlformats.org/officeDocument/2006/customXml" ds:itemID="{B8AEA6CE-5DDE-4C8F-A32A-A68C00E1A785}"/>
</file>

<file path=customXml/itemProps4.xml><?xml version="1.0" encoding="utf-8"?>
<ds:datastoreItem xmlns:ds="http://schemas.openxmlformats.org/officeDocument/2006/customXml" ds:itemID="{A74DA21D-2296-4595-8C8E-C556E9802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Arslan</dc:creator>
  <cp:lastModifiedBy>Ilhami ŞAHİN</cp:lastModifiedBy>
  <cp:revision>19</cp:revision>
  <dcterms:created xsi:type="dcterms:W3CDTF">2019-02-28T06:05:00Z</dcterms:created>
  <dcterms:modified xsi:type="dcterms:W3CDTF">2019-02-28T06:55:00Z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