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2E" w:rsidRDefault="00B0682E" w:rsidP="0038623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101" w:rsidRPr="005710C5" w:rsidRDefault="00386230" w:rsidP="0038623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>KOYUN VE KEÇİLERDE VERİMLİLİĞİ ARTIRMA PROJESİ</w:t>
      </w:r>
      <w:r w:rsidR="0052696F" w:rsidRPr="00571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07D" w:rsidRPr="005710C5" w:rsidRDefault="00386230" w:rsidP="0038623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>UYGULAMA TALİMATI</w:t>
      </w:r>
    </w:p>
    <w:p w:rsidR="00997B8E" w:rsidRPr="005710C5" w:rsidRDefault="00997B8E" w:rsidP="0038623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6230" w:rsidRPr="005710C5" w:rsidRDefault="005E2F69" w:rsidP="005E2F69">
      <w:pPr>
        <w:pStyle w:val="AralkYok"/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ab/>
      </w:r>
    </w:p>
    <w:p w:rsidR="00386230" w:rsidRPr="003C580D" w:rsidRDefault="00386230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0D">
        <w:rPr>
          <w:rFonts w:ascii="Times New Roman" w:hAnsi="Times New Roman" w:cs="Times New Roman"/>
          <w:b/>
          <w:sz w:val="24"/>
          <w:szCs w:val="24"/>
        </w:rPr>
        <w:t xml:space="preserve">Amaç </w:t>
      </w:r>
    </w:p>
    <w:p w:rsidR="00D33DE9" w:rsidRPr="005710C5" w:rsidRDefault="00A112C9" w:rsidP="0036471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 xml:space="preserve">(1) </w:t>
      </w:r>
      <w:r w:rsidR="00D32945" w:rsidRPr="005710C5">
        <w:rPr>
          <w:rFonts w:ascii="Times New Roman" w:hAnsi="Times New Roman" w:cs="Times New Roman"/>
          <w:sz w:val="24"/>
          <w:szCs w:val="24"/>
        </w:rPr>
        <w:t>Proje ile yetiştiricilerin el</w:t>
      </w:r>
      <w:r w:rsidR="005A7FAB" w:rsidRPr="005710C5">
        <w:rPr>
          <w:rFonts w:ascii="Times New Roman" w:hAnsi="Times New Roman" w:cs="Times New Roman"/>
          <w:sz w:val="24"/>
          <w:szCs w:val="24"/>
        </w:rPr>
        <w:t xml:space="preserve">inde bulunan koyun ve keçi sürülerine yüksek vasıflı erkek damızlıkların katılımıyla </w:t>
      </w:r>
      <w:r w:rsidR="00D32945" w:rsidRPr="005710C5">
        <w:rPr>
          <w:rFonts w:ascii="Times New Roman" w:hAnsi="Times New Roman" w:cs="Times New Roman"/>
          <w:sz w:val="24"/>
          <w:szCs w:val="24"/>
        </w:rPr>
        <w:t>kan değişimini</w:t>
      </w:r>
      <w:r w:rsidR="005A7FAB" w:rsidRPr="005710C5">
        <w:rPr>
          <w:rFonts w:ascii="Times New Roman" w:hAnsi="Times New Roman" w:cs="Times New Roman"/>
          <w:sz w:val="24"/>
          <w:szCs w:val="24"/>
        </w:rPr>
        <w:t>n</w:t>
      </w:r>
      <w:r w:rsidR="00D32945" w:rsidRPr="005710C5">
        <w:rPr>
          <w:rFonts w:ascii="Times New Roman" w:hAnsi="Times New Roman" w:cs="Times New Roman"/>
          <w:sz w:val="24"/>
          <w:szCs w:val="24"/>
        </w:rPr>
        <w:t xml:space="preserve"> sağla</w:t>
      </w:r>
      <w:r w:rsidR="005A7FAB" w:rsidRPr="005710C5">
        <w:rPr>
          <w:rFonts w:ascii="Times New Roman" w:hAnsi="Times New Roman" w:cs="Times New Roman"/>
          <w:sz w:val="24"/>
          <w:szCs w:val="24"/>
        </w:rPr>
        <w:t xml:space="preserve">narak </w:t>
      </w:r>
      <w:r w:rsidR="0036471E" w:rsidRPr="005710C5">
        <w:rPr>
          <w:rFonts w:ascii="Times New Roman" w:hAnsi="Times New Roman" w:cs="Times New Roman"/>
          <w:sz w:val="24"/>
          <w:szCs w:val="24"/>
        </w:rPr>
        <w:t xml:space="preserve">işletmelerin mevcut </w:t>
      </w:r>
      <w:r w:rsidR="00D32945" w:rsidRPr="005710C5">
        <w:rPr>
          <w:rFonts w:ascii="Times New Roman" w:hAnsi="Times New Roman" w:cs="Times New Roman"/>
          <w:sz w:val="24"/>
          <w:szCs w:val="24"/>
        </w:rPr>
        <w:t>verimliliği</w:t>
      </w:r>
      <w:r w:rsidR="0036471E" w:rsidRPr="005710C5">
        <w:rPr>
          <w:rFonts w:ascii="Times New Roman" w:hAnsi="Times New Roman" w:cs="Times New Roman"/>
          <w:sz w:val="24"/>
          <w:szCs w:val="24"/>
        </w:rPr>
        <w:t>nin</w:t>
      </w:r>
      <w:r w:rsidR="00D32945" w:rsidRPr="005710C5">
        <w:rPr>
          <w:rFonts w:ascii="Times New Roman" w:hAnsi="Times New Roman" w:cs="Times New Roman"/>
          <w:sz w:val="24"/>
          <w:szCs w:val="24"/>
        </w:rPr>
        <w:t xml:space="preserve"> artır</w:t>
      </w:r>
      <w:r w:rsidR="0036471E" w:rsidRPr="005710C5">
        <w:rPr>
          <w:rFonts w:ascii="Times New Roman" w:hAnsi="Times New Roman" w:cs="Times New Roman"/>
          <w:sz w:val="24"/>
          <w:szCs w:val="24"/>
        </w:rPr>
        <w:t>ılması a</w:t>
      </w:r>
      <w:r w:rsidR="00D32945" w:rsidRPr="005710C5">
        <w:rPr>
          <w:rFonts w:ascii="Times New Roman" w:hAnsi="Times New Roman" w:cs="Times New Roman"/>
          <w:sz w:val="24"/>
          <w:szCs w:val="24"/>
        </w:rPr>
        <w:t xml:space="preserve">maçlanmaktadır. </w:t>
      </w:r>
    </w:p>
    <w:p w:rsidR="002E5949" w:rsidRPr="005710C5" w:rsidRDefault="002E5949" w:rsidP="00D3294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2945" w:rsidRPr="003C580D" w:rsidRDefault="00D32945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0D">
        <w:rPr>
          <w:rFonts w:ascii="Times New Roman" w:hAnsi="Times New Roman" w:cs="Times New Roman"/>
          <w:b/>
          <w:sz w:val="24"/>
          <w:szCs w:val="24"/>
        </w:rPr>
        <w:t>Uygulama Alanı</w:t>
      </w:r>
    </w:p>
    <w:p w:rsidR="003F144D" w:rsidRPr="005710C5" w:rsidRDefault="00A112C9" w:rsidP="00B0682E">
      <w:pPr>
        <w:ind w:firstLine="708"/>
        <w:jc w:val="both"/>
        <w:rPr>
          <w:strike/>
        </w:rPr>
      </w:pPr>
      <w:r w:rsidRPr="005710C5">
        <w:t xml:space="preserve">(1) </w:t>
      </w:r>
      <w:r w:rsidR="008A4C40" w:rsidRPr="005710C5">
        <w:t>Uygulanacak iller B</w:t>
      </w:r>
      <w:r w:rsidR="00987813" w:rsidRPr="005710C5">
        <w:t>akanlıkça belirlenir.</w:t>
      </w:r>
    </w:p>
    <w:p w:rsidR="00E3017D" w:rsidRPr="005710C5" w:rsidRDefault="00E3017D" w:rsidP="003F144D">
      <w:pPr>
        <w:ind w:firstLine="708"/>
        <w:jc w:val="both"/>
      </w:pPr>
    </w:p>
    <w:p w:rsidR="00386230" w:rsidRPr="003C580D" w:rsidRDefault="00386230" w:rsidP="00E40A8E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0D">
        <w:rPr>
          <w:rFonts w:ascii="Times New Roman" w:hAnsi="Times New Roman" w:cs="Times New Roman"/>
          <w:b/>
          <w:sz w:val="24"/>
          <w:szCs w:val="24"/>
        </w:rPr>
        <w:t>Materyal Tespiti ve Temini</w:t>
      </w:r>
    </w:p>
    <w:p w:rsidR="00A112C9" w:rsidRPr="005710C5" w:rsidRDefault="00D32945" w:rsidP="00E40A8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ab/>
      </w:r>
      <w:r w:rsidR="00A112C9" w:rsidRPr="005710C5">
        <w:rPr>
          <w:rFonts w:ascii="Times New Roman" w:hAnsi="Times New Roman" w:cs="Times New Roman"/>
          <w:sz w:val="24"/>
          <w:szCs w:val="24"/>
        </w:rPr>
        <w:t xml:space="preserve">(1) </w:t>
      </w:r>
      <w:r w:rsidRPr="005710C5">
        <w:rPr>
          <w:rFonts w:ascii="Times New Roman" w:hAnsi="Times New Roman" w:cs="Times New Roman"/>
          <w:sz w:val="24"/>
          <w:szCs w:val="24"/>
        </w:rPr>
        <w:t>İl Müdürlü</w:t>
      </w:r>
      <w:r w:rsidR="00E30031" w:rsidRPr="005710C5">
        <w:rPr>
          <w:rFonts w:ascii="Times New Roman" w:hAnsi="Times New Roman" w:cs="Times New Roman"/>
          <w:sz w:val="24"/>
          <w:szCs w:val="24"/>
        </w:rPr>
        <w:t>kleri</w:t>
      </w:r>
      <w:r w:rsidR="00373917" w:rsidRPr="005710C5">
        <w:rPr>
          <w:rFonts w:ascii="Times New Roman" w:hAnsi="Times New Roman" w:cs="Times New Roman"/>
          <w:sz w:val="24"/>
          <w:szCs w:val="24"/>
        </w:rPr>
        <w:t xml:space="preserve">, proje çalışmalarını </w:t>
      </w:r>
      <w:r w:rsidR="007E323A" w:rsidRPr="005710C5">
        <w:rPr>
          <w:rFonts w:ascii="Times New Roman" w:hAnsi="Times New Roman" w:cs="Times New Roman"/>
          <w:sz w:val="24"/>
          <w:szCs w:val="24"/>
        </w:rPr>
        <w:t xml:space="preserve">il müdürü yardımcısı başkanlığında, hayvan sağlığı, yetiştiriciliği ve su ürünleri şube müdürü, </w:t>
      </w:r>
      <w:r w:rsidR="005A7FAB" w:rsidRPr="005710C5">
        <w:rPr>
          <w:rFonts w:ascii="Times New Roman" w:hAnsi="Times New Roman" w:cs="Times New Roman"/>
          <w:sz w:val="24"/>
          <w:szCs w:val="24"/>
        </w:rPr>
        <w:t xml:space="preserve">il müdürlüğünün öngöreceği sayıda </w:t>
      </w:r>
      <w:r w:rsidR="007E323A" w:rsidRPr="005710C5">
        <w:rPr>
          <w:rFonts w:ascii="Times New Roman" w:hAnsi="Times New Roman" w:cs="Times New Roman"/>
          <w:sz w:val="24"/>
          <w:szCs w:val="24"/>
        </w:rPr>
        <w:t>veteriner hekim</w:t>
      </w:r>
      <w:r w:rsidR="00987813" w:rsidRPr="005710C5">
        <w:rPr>
          <w:rFonts w:ascii="Times New Roman" w:hAnsi="Times New Roman" w:cs="Times New Roman"/>
          <w:sz w:val="24"/>
          <w:szCs w:val="24"/>
        </w:rPr>
        <w:t>,</w:t>
      </w:r>
      <w:r w:rsidR="007E323A" w:rsidRPr="00571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3A" w:rsidRPr="005710C5">
        <w:rPr>
          <w:rFonts w:ascii="Times New Roman" w:hAnsi="Times New Roman" w:cs="Times New Roman"/>
          <w:sz w:val="24"/>
          <w:szCs w:val="24"/>
        </w:rPr>
        <w:t>zooteknist</w:t>
      </w:r>
      <w:proofErr w:type="spellEnd"/>
      <w:r w:rsidR="007E323A" w:rsidRPr="005710C5">
        <w:rPr>
          <w:rFonts w:ascii="Times New Roman" w:hAnsi="Times New Roman" w:cs="Times New Roman"/>
          <w:sz w:val="24"/>
          <w:szCs w:val="24"/>
        </w:rPr>
        <w:t xml:space="preserve"> ziraat mühendisi</w:t>
      </w:r>
      <w:r w:rsidR="00987813" w:rsidRPr="005710C5">
        <w:rPr>
          <w:rFonts w:ascii="Times New Roman" w:hAnsi="Times New Roman" w:cs="Times New Roman"/>
          <w:sz w:val="24"/>
          <w:szCs w:val="24"/>
        </w:rPr>
        <w:t xml:space="preserve"> ve damızlık koyun keçi yetiştiricileri birliği</w:t>
      </w:r>
      <w:r w:rsidR="007E323A" w:rsidRPr="005710C5">
        <w:rPr>
          <w:rFonts w:ascii="Times New Roman" w:hAnsi="Times New Roman" w:cs="Times New Roman"/>
          <w:sz w:val="24"/>
          <w:szCs w:val="24"/>
        </w:rPr>
        <w:t>nden</w:t>
      </w:r>
      <w:r w:rsidR="00987813" w:rsidRPr="005710C5">
        <w:rPr>
          <w:rFonts w:ascii="Times New Roman" w:hAnsi="Times New Roman" w:cs="Times New Roman"/>
          <w:sz w:val="24"/>
          <w:szCs w:val="24"/>
        </w:rPr>
        <w:t xml:space="preserve"> bir temsilciden</w:t>
      </w:r>
      <w:r w:rsidR="007E323A" w:rsidRPr="005710C5">
        <w:rPr>
          <w:rFonts w:ascii="Times New Roman" w:hAnsi="Times New Roman" w:cs="Times New Roman"/>
          <w:sz w:val="24"/>
          <w:szCs w:val="24"/>
        </w:rPr>
        <w:t xml:space="preserve"> teşekkül</w:t>
      </w:r>
      <w:r w:rsidR="000B5685" w:rsidRPr="005710C5">
        <w:rPr>
          <w:rFonts w:ascii="Times New Roman" w:hAnsi="Times New Roman" w:cs="Times New Roman"/>
          <w:sz w:val="24"/>
          <w:szCs w:val="24"/>
        </w:rPr>
        <w:t xml:space="preserve"> eden </w:t>
      </w:r>
      <w:r w:rsidR="007E323A" w:rsidRPr="005710C5">
        <w:rPr>
          <w:rFonts w:ascii="Times New Roman" w:hAnsi="Times New Roman" w:cs="Times New Roman"/>
          <w:sz w:val="24"/>
          <w:szCs w:val="24"/>
        </w:rPr>
        <w:t>komisyon</w:t>
      </w:r>
      <w:r w:rsidR="00373917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166793" w:rsidRPr="005710C5">
        <w:rPr>
          <w:rFonts w:ascii="Times New Roman" w:hAnsi="Times New Roman" w:cs="Times New Roman"/>
          <w:sz w:val="24"/>
          <w:szCs w:val="24"/>
        </w:rPr>
        <w:t xml:space="preserve">marifetiyle </w:t>
      </w:r>
      <w:r w:rsidR="007E323A" w:rsidRPr="005710C5">
        <w:rPr>
          <w:rFonts w:ascii="Times New Roman" w:hAnsi="Times New Roman" w:cs="Times New Roman"/>
          <w:sz w:val="24"/>
          <w:szCs w:val="24"/>
        </w:rPr>
        <w:t xml:space="preserve">yürütür. </w:t>
      </w:r>
      <w:r w:rsidR="00987813" w:rsidRPr="005710C5">
        <w:rPr>
          <w:rFonts w:ascii="Times New Roman" w:hAnsi="Times New Roman" w:cs="Times New Roman"/>
          <w:sz w:val="24"/>
          <w:szCs w:val="24"/>
        </w:rPr>
        <w:t xml:space="preserve">Dağıtılacak tür ve ırk konusunda Hayvancılık Genel Müdürlüğünün görüşünü alır. </w:t>
      </w:r>
    </w:p>
    <w:p w:rsidR="00D32945" w:rsidRPr="005710C5" w:rsidRDefault="00A112C9" w:rsidP="00E40A8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 xml:space="preserve">(2) </w:t>
      </w:r>
      <w:r w:rsidR="007E323A" w:rsidRPr="005710C5">
        <w:rPr>
          <w:rFonts w:ascii="Times New Roman" w:hAnsi="Times New Roman" w:cs="Times New Roman"/>
          <w:sz w:val="24"/>
          <w:szCs w:val="24"/>
        </w:rPr>
        <w:t>K</w:t>
      </w:r>
      <w:r w:rsidR="00E30031" w:rsidRPr="005710C5">
        <w:rPr>
          <w:rFonts w:ascii="Times New Roman" w:hAnsi="Times New Roman" w:cs="Times New Roman"/>
          <w:sz w:val="24"/>
          <w:szCs w:val="24"/>
        </w:rPr>
        <w:t xml:space="preserve">omisyon, ildeki mevcut koyun- keçi </w:t>
      </w:r>
      <w:proofErr w:type="gramStart"/>
      <w:r w:rsidR="00E30031" w:rsidRPr="005710C5">
        <w:rPr>
          <w:rFonts w:ascii="Times New Roman" w:hAnsi="Times New Roman" w:cs="Times New Roman"/>
          <w:sz w:val="24"/>
          <w:szCs w:val="24"/>
        </w:rPr>
        <w:t>popülasyonu</w:t>
      </w:r>
      <w:r w:rsidR="00987813" w:rsidRPr="005710C5">
        <w:rPr>
          <w:rFonts w:ascii="Times New Roman" w:hAnsi="Times New Roman" w:cs="Times New Roman"/>
          <w:sz w:val="24"/>
          <w:szCs w:val="24"/>
        </w:rPr>
        <w:t>nun</w:t>
      </w:r>
      <w:proofErr w:type="gramEnd"/>
      <w:r w:rsidR="00E30031" w:rsidRPr="005710C5">
        <w:rPr>
          <w:rFonts w:ascii="Times New Roman" w:hAnsi="Times New Roman" w:cs="Times New Roman"/>
          <w:sz w:val="24"/>
          <w:szCs w:val="24"/>
        </w:rPr>
        <w:t xml:space="preserve"> ırk kompozisyonu</w:t>
      </w:r>
      <w:r w:rsidR="00987813" w:rsidRPr="005710C5">
        <w:rPr>
          <w:rFonts w:ascii="Times New Roman" w:hAnsi="Times New Roman" w:cs="Times New Roman"/>
          <w:sz w:val="24"/>
          <w:szCs w:val="24"/>
        </w:rPr>
        <w:t xml:space="preserve">na uygun olarak </w:t>
      </w:r>
      <w:r w:rsidR="00751BB2" w:rsidRPr="005710C5">
        <w:rPr>
          <w:rFonts w:ascii="Times New Roman" w:hAnsi="Times New Roman" w:cs="Times New Roman"/>
          <w:sz w:val="24"/>
          <w:szCs w:val="24"/>
        </w:rPr>
        <w:t>dağıtımı yapılacak hayvanların türü, ırkı, sayısı ve proje</w:t>
      </w:r>
      <w:r w:rsidR="00166793" w:rsidRPr="005710C5">
        <w:rPr>
          <w:rFonts w:ascii="Times New Roman" w:hAnsi="Times New Roman" w:cs="Times New Roman"/>
          <w:sz w:val="24"/>
          <w:szCs w:val="24"/>
        </w:rPr>
        <w:t>nin</w:t>
      </w:r>
      <w:r w:rsidR="00751BB2" w:rsidRPr="005710C5">
        <w:rPr>
          <w:rFonts w:ascii="Times New Roman" w:hAnsi="Times New Roman" w:cs="Times New Roman"/>
          <w:sz w:val="24"/>
          <w:szCs w:val="24"/>
        </w:rPr>
        <w:t xml:space="preserve"> uygula</w:t>
      </w:r>
      <w:r w:rsidR="00166793" w:rsidRPr="005710C5">
        <w:rPr>
          <w:rFonts w:ascii="Times New Roman" w:hAnsi="Times New Roman" w:cs="Times New Roman"/>
          <w:sz w:val="24"/>
          <w:szCs w:val="24"/>
        </w:rPr>
        <w:t>nacağı</w:t>
      </w:r>
      <w:r w:rsidR="00751BB2" w:rsidRPr="005710C5">
        <w:rPr>
          <w:rFonts w:ascii="Times New Roman" w:hAnsi="Times New Roman" w:cs="Times New Roman"/>
          <w:sz w:val="24"/>
          <w:szCs w:val="24"/>
        </w:rPr>
        <w:t xml:space="preserve"> işletmeleri </w:t>
      </w:r>
      <w:r w:rsidR="00166793" w:rsidRPr="005710C5">
        <w:rPr>
          <w:rFonts w:ascii="Times New Roman" w:hAnsi="Times New Roman" w:cs="Times New Roman"/>
          <w:sz w:val="24"/>
          <w:szCs w:val="24"/>
        </w:rPr>
        <w:t xml:space="preserve">talepliler arasından </w:t>
      </w:r>
      <w:r w:rsidR="00751BB2" w:rsidRPr="005710C5">
        <w:rPr>
          <w:rFonts w:ascii="Times New Roman" w:hAnsi="Times New Roman" w:cs="Times New Roman"/>
          <w:sz w:val="24"/>
          <w:szCs w:val="24"/>
        </w:rPr>
        <w:t xml:space="preserve">yıllık </w:t>
      </w:r>
      <w:r w:rsidR="00166793" w:rsidRPr="005710C5">
        <w:rPr>
          <w:rFonts w:ascii="Times New Roman" w:hAnsi="Times New Roman" w:cs="Times New Roman"/>
          <w:sz w:val="24"/>
          <w:szCs w:val="24"/>
        </w:rPr>
        <w:t xml:space="preserve">olarak </w:t>
      </w:r>
      <w:r w:rsidR="00751BB2" w:rsidRPr="005710C5">
        <w:rPr>
          <w:rFonts w:ascii="Times New Roman" w:hAnsi="Times New Roman" w:cs="Times New Roman"/>
          <w:sz w:val="24"/>
          <w:szCs w:val="24"/>
        </w:rPr>
        <w:t>belirler.</w:t>
      </w:r>
      <w:r w:rsidR="00987813" w:rsidRPr="00571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C9" w:rsidRDefault="00A112C9" w:rsidP="00E40A8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iCs/>
          <w:lang w:eastAsia="en-US"/>
        </w:rPr>
      </w:pPr>
      <w:r w:rsidRPr="003C580D">
        <w:rPr>
          <w:color w:val="FF0000"/>
        </w:rPr>
        <w:t>(3)</w:t>
      </w:r>
      <w:r w:rsidR="003C580D" w:rsidRPr="003C580D">
        <w:rPr>
          <w:color w:val="FF0000"/>
        </w:rPr>
        <w:t xml:space="preserve"> </w:t>
      </w:r>
      <w:r w:rsidR="003C580D" w:rsidRPr="003C580D">
        <w:rPr>
          <w:rFonts w:eastAsiaTheme="minorHAnsi"/>
          <w:bCs/>
          <w:iCs/>
          <w:color w:val="FF0000"/>
          <w:lang w:eastAsia="en-US"/>
        </w:rPr>
        <w:t>Dağıtımı yapılacak koç/tekeler, İl Müdürlüğü komisyon kararı doğrultusunda öncelikle; Tarım İşletmelerinden, Araştırma Enstitülerinden, Koç-teke Üretim Merkezlerinden veya Bakanlığımızca yürütülen ıslah programlarında yer alan sürü sahibi yetiştiricilerden temin edilir.</w:t>
      </w:r>
    </w:p>
    <w:p w:rsidR="003C580D" w:rsidRPr="003C580D" w:rsidRDefault="003C580D" w:rsidP="00E40A8E">
      <w:pPr>
        <w:autoSpaceDE w:val="0"/>
        <w:autoSpaceDN w:val="0"/>
        <w:adjustRightInd w:val="0"/>
        <w:jc w:val="both"/>
      </w:pPr>
    </w:p>
    <w:p w:rsidR="00E30031" w:rsidRPr="005710C5" w:rsidRDefault="00A112C9" w:rsidP="00E40A8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 xml:space="preserve">(4) </w:t>
      </w:r>
      <w:r w:rsidR="002705B5" w:rsidRPr="005710C5">
        <w:rPr>
          <w:rFonts w:ascii="Times New Roman" w:hAnsi="Times New Roman" w:cs="Times New Roman"/>
          <w:sz w:val="24"/>
          <w:szCs w:val="24"/>
        </w:rPr>
        <w:t>Komisyon</w:t>
      </w:r>
      <w:r w:rsidR="007E323A" w:rsidRPr="005710C5">
        <w:rPr>
          <w:rFonts w:ascii="Times New Roman" w:hAnsi="Times New Roman" w:cs="Times New Roman"/>
          <w:sz w:val="24"/>
          <w:szCs w:val="24"/>
        </w:rPr>
        <w:t xml:space="preserve">, ildeki koç-teke katımı tarihlerini dikkate alarak </w:t>
      </w:r>
      <w:r w:rsidR="00D012A0" w:rsidRPr="005710C5">
        <w:rPr>
          <w:rFonts w:ascii="Times New Roman" w:hAnsi="Times New Roman" w:cs="Times New Roman"/>
          <w:sz w:val="24"/>
          <w:szCs w:val="24"/>
        </w:rPr>
        <w:t>proje materyali temini için gerekli tedbirleri alır.</w:t>
      </w:r>
      <w:r w:rsidR="00652101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166793" w:rsidRPr="005710C5">
        <w:rPr>
          <w:rFonts w:ascii="Times New Roman" w:hAnsi="Times New Roman" w:cs="Times New Roman"/>
          <w:sz w:val="24"/>
          <w:szCs w:val="24"/>
        </w:rPr>
        <w:t>Komisyon kararı doğrultusunda İl Müdürlüklerince görevlendirilecek</w:t>
      </w:r>
      <w:r w:rsidR="00E0779A" w:rsidRPr="005710C5">
        <w:rPr>
          <w:rFonts w:ascii="Times New Roman" w:hAnsi="Times New Roman" w:cs="Times New Roman"/>
          <w:sz w:val="24"/>
          <w:szCs w:val="24"/>
        </w:rPr>
        <w:t xml:space="preserve"> veteriner hekim ve </w:t>
      </w:r>
      <w:proofErr w:type="spellStart"/>
      <w:r w:rsidR="00E0779A" w:rsidRPr="005710C5">
        <w:rPr>
          <w:rFonts w:ascii="Times New Roman" w:hAnsi="Times New Roman" w:cs="Times New Roman"/>
          <w:sz w:val="24"/>
          <w:szCs w:val="24"/>
        </w:rPr>
        <w:t>zooteknist</w:t>
      </w:r>
      <w:proofErr w:type="spellEnd"/>
      <w:r w:rsidR="00E0779A" w:rsidRPr="005710C5">
        <w:rPr>
          <w:rFonts w:ascii="Times New Roman" w:hAnsi="Times New Roman" w:cs="Times New Roman"/>
          <w:sz w:val="24"/>
          <w:szCs w:val="24"/>
        </w:rPr>
        <w:t xml:space="preserve"> ziraat mühendisinden oluşan heyet, dağıtımı yapılacak koç/tekelerin seçimini yapar.</w:t>
      </w:r>
    </w:p>
    <w:p w:rsidR="009165E7" w:rsidRPr="005710C5" w:rsidRDefault="009165E7" w:rsidP="00E40A8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5E7" w:rsidRPr="003C580D" w:rsidRDefault="009165E7" w:rsidP="009165E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0D">
        <w:rPr>
          <w:rFonts w:ascii="Times New Roman" w:hAnsi="Times New Roman" w:cs="Times New Roman"/>
          <w:b/>
          <w:sz w:val="24"/>
          <w:szCs w:val="24"/>
        </w:rPr>
        <w:t>Finansman</w:t>
      </w:r>
    </w:p>
    <w:p w:rsidR="009165E7" w:rsidRPr="005710C5" w:rsidRDefault="009165E7" w:rsidP="009165E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ab/>
      </w:r>
      <w:r w:rsidR="00652101" w:rsidRPr="005710C5">
        <w:rPr>
          <w:rFonts w:ascii="Times New Roman" w:hAnsi="Times New Roman" w:cs="Times New Roman"/>
          <w:sz w:val="24"/>
          <w:szCs w:val="24"/>
        </w:rPr>
        <w:t xml:space="preserve">(1) </w:t>
      </w:r>
      <w:r w:rsidR="00166793" w:rsidRPr="005710C5">
        <w:rPr>
          <w:rFonts w:ascii="Times New Roman" w:hAnsi="Times New Roman" w:cs="Times New Roman"/>
          <w:sz w:val="24"/>
          <w:szCs w:val="24"/>
        </w:rPr>
        <w:t xml:space="preserve">Damızlık hayvan </w:t>
      </w:r>
      <w:r w:rsidRPr="005710C5">
        <w:rPr>
          <w:rFonts w:ascii="Times New Roman" w:hAnsi="Times New Roman" w:cs="Times New Roman"/>
          <w:sz w:val="24"/>
          <w:szCs w:val="24"/>
        </w:rPr>
        <w:t xml:space="preserve">(koç/teke) </w:t>
      </w:r>
      <w:r w:rsidR="00166793" w:rsidRPr="005710C5">
        <w:rPr>
          <w:rFonts w:ascii="Times New Roman" w:hAnsi="Times New Roman" w:cs="Times New Roman"/>
          <w:sz w:val="24"/>
          <w:szCs w:val="24"/>
        </w:rPr>
        <w:t>dağıtımında</w:t>
      </w:r>
      <w:r w:rsidR="00652101" w:rsidRPr="005710C5">
        <w:rPr>
          <w:rFonts w:ascii="Times New Roman" w:hAnsi="Times New Roman" w:cs="Times New Roman"/>
          <w:sz w:val="24"/>
          <w:szCs w:val="24"/>
        </w:rPr>
        <w:t xml:space="preserve">; </w:t>
      </w:r>
      <w:r w:rsidR="00166793" w:rsidRPr="005710C5">
        <w:rPr>
          <w:rFonts w:ascii="Times New Roman" w:hAnsi="Times New Roman" w:cs="Times New Roman"/>
          <w:sz w:val="24"/>
          <w:szCs w:val="24"/>
        </w:rPr>
        <w:t xml:space="preserve">talepliler arasından </w:t>
      </w:r>
      <w:r w:rsidR="00681D3B" w:rsidRPr="005710C5">
        <w:rPr>
          <w:rFonts w:ascii="Times New Roman" w:hAnsi="Times New Roman" w:cs="Times New Roman"/>
          <w:sz w:val="24"/>
          <w:szCs w:val="24"/>
        </w:rPr>
        <w:t>komisyonca</w:t>
      </w:r>
      <w:r w:rsidRPr="005710C5">
        <w:rPr>
          <w:rFonts w:ascii="Times New Roman" w:hAnsi="Times New Roman" w:cs="Times New Roman"/>
          <w:sz w:val="24"/>
          <w:szCs w:val="24"/>
        </w:rPr>
        <w:t xml:space="preserve"> belirle</w:t>
      </w:r>
      <w:r w:rsidR="00681D3B" w:rsidRPr="005710C5">
        <w:rPr>
          <w:rFonts w:ascii="Times New Roman" w:hAnsi="Times New Roman" w:cs="Times New Roman"/>
          <w:sz w:val="24"/>
          <w:szCs w:val="24"/>
        </w:rPr>
        <w:t>necek oranlarda (en az</w:t>
      </w:r>
      <w:r w:rsidRPr="005710C5">
        <w:rPr>
          <w:rFonts w:ascii="Times New Roman" w:hAnsi="Times New Roman" w:cs="Times New Roman"/>
          <w:sz w:val="24"/>
          <w:szCs w:val="24"/>
        </w:rPr>
        <w:t xml:space="preserve"> % 25</w:t>
      </w:r>
      <w:r w:rsidR="00681D3B" w:rsidRPr="005710C5">
        <w:rPr>
          <w:rFonts w:ascii="Times New Roman" w:hAnsi="Times New Roman" w:cs="Times New Roman"/>
          <w:sz w:val="24"/>
          <w:szCs w:val="24"/>
        </w:rPr>
        <w:t>)</w:t>
      </w:r>
      <w:r w:rsidR="00166793" w:rsidRPr="005710C5">
        <w:rPr>
          <w:rFonts w:ascii="Times New Roman" w:hAnsi="Times New Roman" w:cs="Times New Roman"/>
          <w:sz w:val="24"/>
          <w:szCs w:val="24"/>
        </w:rPr>
        <w:t xml:space="preserve"> işletme sahibinden</w:t>
      </w:r>
      <w:r w:rsidR="00681D3B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Pr="005710C5">
        <w:rPr>
          <w:rFonts w:ascii="Times New Roman" w:hAnsi="Times New Roman" w:cs="Times New Roman"/>
          <w:sz w:val="24"/>
          <w:szCs w:val="24"/>
        </w:rPr>
        <w:t>yetiştirici katkı payı</w:t>
      </w:r>
      <w:r w:rsidR="00652101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Pr="005710C5">
        <w:rPr>
          <w:rFonts w:ascii="Times New Roman" w:hAnsi="Times New Roman" w:cs="Times New Roman"/>
          <w:sz w:val="24"/>
          <w:szCs w:val="24"/>
        </w:rPr>
        <w:t>alınır.</w:t>
      </w:r>
    </w:p>
    <w:p w:rsidR="009165E7" w:rsidRPr="005710C5" w:rsidRDefault="009165E7" w:rsidP="009165E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 xml:space="preserve">(2) Katkı payı dışında kalan miktar Bakanlık bütçesinden ödenir. </w:t>
      </w:r>
    </w:p>
    <w:p w:rsidR="00386230" w:rsidRPr="005710C5" w:rsidRDefault="00386230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86230" w:rsidRPr="003C580D" w:rsidRDefault="00386230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0D">
        <w:rPr>
          <w:rFonts w:ascii="Times New Roman" w:hAnsi="Times New Roman" w:cs="Times New Roman"/>
          <w:b/>
          <w:sz w:val="24"/>
          <w:szCs w:val="24"/>
        </w:rPr>
        <w:t>Yetiştirici Tespiti</w:t>
      </w:r>
    </w:p>
    <w:p w:rsidR="00F733EF" w:rsidRDefault="00E85B73" w:rsidP="00B926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ab/>
      </w:r>
      <w:r w:rsidR="00F733EF" w:rsidRPr="005710C5">
        <w:rPr>
          <w:rFonts w:ascii="Times New Roman" w:hAnsi="Times New Roman" w:cs="Times New Roman"/>
          <w:sz w:val="24"/>
          <w:szCs w:val="24"/>
        </w:rPr>
        <w:t xml:space="preserve">(1) </w:t>
      </w:r>
      <w:r w:rsidR="00FE254E" w:rsidRPr="005710C5">
        <w:rPr>
          <w:rFonts w:ascii="Times New Roman" w:hAnsi="Times New Roman" w:cs="Times New Roman"/>
          <w:sz w:val="24"/>
          <w:szCs w:val="24"/>
        </w:rPr>
        <w:t>İşletme tespit</w:t>
      </w:r>
      <w:r w:rsidR="00987813" w:rsidRPr="005710C5">
        <w:rPr>
          <w:rFonts w:ascii="Times New Roman" w:hAnsi="Times New Roman" w:cs="Times New Roman"/>
          <w:sz w:val="24"/>
          <w:szCs w:val="24"/>
        </w:rPr>
        <w:t>inde Bakanlık kayıt sistemlerindeki</w:t>
      </w:r>
      <w:r w:rsidR="00FE254E" w:rsidRPr="005710C5">
        <w:rPr>
          <w:rFonts w:ascii="Times New Roman" w:hAnsi="Times New Roman" w:cs="Times New Roman"/>
          <w:sz w:val="24"/>
          <w:szCs w:val="24"/>
        </w:rPr>
        <w:t xml:space="preserve"> bilgiler esas alın</w:t>
      </w:r>
      <w:r w:rsidR="00EA71C6" w:rsidRPr="005710C5">
        <w:rPr>
          <w:rFonts w:ascii="Times New Roman" w:hAnsi="Times New Roman" w:cs="Times New Roman"/>
          <w:sz w:val="24"/>
          <w:szCs w:val="24"/>
        </w:rPr>
        <w:t xml:space="preserve">ır. </w:t>
      </w:r>
    </w:p>
    <w:p w:rsidR="003C580D" w:rsidRPr="005710C5" w:rsidRDefault="003C580D" w:rsidP="00B9263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A6CDF" w:rsidRPr="005729C0" w:rsidRDefault="005729C0" w:rsidP="005729C0">
      <w:pPr>
        <w:pStyle w:val="AralkYok"/>
        <w:ind w:firstLine="70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729C0">
        <w:rPr>
          <w:rFonts w:ascii="Times New Roman" w:hAnsi="Times New Roman" w:cs="Times New Roman"/>
          <w:color w:val="FF0000"/>
          <w:sz w:val="24"/>
          <w:szCs w:val="24"/>
        </w:rPr>
        <w:t>(2)</w:t>
      </w:r>
      <w:r w:rsidR="005569EA" w:rsidRPr="005729C0">
        <w:rPr>
          <w:rFonts w:ascii="Times New Roman" w:hAnsi="Times New Roman" w:cs="Times New Roman"/>
          <w:color w:val="FF0000"/>
          <w:sz w:val="24"/>
          <w:szCs w:val="24"/>
        </w:rPr>
        <w:t xml:space="preserve">Projeden </w:t>
      </w:r>
      <w:r w:rsidR="00FA6CDF" w:rsidRPr="005729C0">
        <w:rPr>
          <w:rFonts w:ascii="Times New Roman" w:hAnsi="Times New Roman" w:cs="Times New Roman"/>
          <w:color w:val="FF0000"/>
          <w:sz w:val="24"/>
          <w:szCs w:val="24"/>
        </w:rPr>
        <w:t xml:space="preserve">Koyun Keçi Yetiştirici Birliğine üye, Bakanlıkça tarımsal desteklemelerden men </w:t>
      </w:r>
      <w:proofErr w:type="gramStart"/>
      <w:r w:rsidR="00FA6CDF" w:rsidRPr="005729C0">
        <w:rPr>
          <w:rFonts w:ascii="Times New Roman" w:hAnsi="Times New Roman" w:cs="Times New Roman"/>
          <w:color w:val="FF0000"/>
          <w:sz w:val="24"/>
          <w:szCs w:val="24"/>
        </w:rPr>
        <w:t>edilmemiş</w:t>
      </w:r>
      <w:proofErr w:type="gramEnd"/>
      <w:r w:rsidR="00FA6CDF" w:rsidRPr="005729C0">
        <w:rPr>
          <w:rFonts w:ascii="Times New Roman" w:hAnsi="Times New Roman" w:cs="Times New Roman"/>
          <w:color w:val="FF0000"/>
          <w:sz w:val="24"/>
          <w:szCs w:val="24"/>
        </w:rPr>
        <w:t xml:space="preserve"> yetiştiriciler arasından İl Müdürlüklerince oluşturulan komisyonca uygun görülen sürü büyüklüğüne sahip olanlar faydalandırılır. </w:t>
      </w:r>
    </w:p>
    <w:p w:rsidR="00CD010D" w:rsidRPr="005729C0" w:rsidRDefault="00CD010D" w:rsidP="00CD010D">
      <w:pPr>
        <w:pStyle w:val="AralkYok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12C9" w:rsidRPr="005710C5" w:rsidRDefault="00F733EF" w:rsidP="005729C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 xml:space="preserve">(3) </w:t>
      </w:r>
      <w:r w:rsidR="00FE254E" w:rsidRPr="005710C5">
        <w:rPr>
          <w:rFonts w:ascii="Times New Roman" w:hAnsi="Times New Roman" w:cs="Times New Roman"/>
          <w:sz w:val="24"/>
          <w:szCs w:val="24"/>
        </w:rPr>
        <w:t>Dağıtımı yapılacak koç ve te</w:t>
      </w:r>
      <w:r w:rsidR="00B9263B" w:rsidRPr="005710C5">
        <w:rPr>
          <w:rFonts w:ascii="Times New Roman" w:hAnsi="Times New Roman" w:cs="Times New Roman"/>
          <w:sz w:val="24"/>
          <w:szCs w:val="24"/>
        </w:rPr>
        <w:t xml:space="preserve">ke ırklarının işletmede bulunan </w:t>
      </w:r>
      <w:r w:rsidR="00FE254E" w:rsidRPr="005710C5">
        <w:rPr>
          <w:rFonts w:ascii="Times New Roman" w:hAnsi="Times New Roman" w:cs="Times New Roman"/>
          <w:sz w:val="24"/>
          <w:szCs w:val="24"/>
        </w:rPr>
        <w:t>ırk</w:t>
      </w:r>
      <w:r w:rsidR="00B9263B" w:rsidRPr="005710C5">
        <w:rPr>
          <w:rFonts w:ascii="Times New Roman" w:hAnsi="Times New Roman" w:cs="Times New Roman"/>
          <w:sz w:val="24"/>
          <w:szCs w:val="24"/>
        </w:rPr>
        <w:t xml:space="preserve"> kompozisyonu</w:t>
      </w:r>
      <w:r w:rsidR="00FE254E" w:rsidRPr="005710C5">
        <w:rPr>
          <w:rFonts w:ascii="Times New Roman" w:hAnsi="Times New Roman" w:cs="Times New Roman"/>
          <w:sz w:val="24"/>
          <w:szCs w:val="24"/>
        </w:rPr>
        <w:t xml:space="preserve"> ile uyumlu olma</w:t>
      </w:r>
      <w:r w:rsidR="00A112C9" w:rsidRPr="005710C5">
        <w:rPr>
          <w:rFonts w:ascii="Times New Roman" w:hAnsi="Times New Roman" w:cs="Times New Roman"/>
          <w:sz w:val="24"/>
          <w:szCs w:val="24"/>
        </w:rPr>
        <w:t xml:space="preserve"> şartı aranır.</w:t>
      </w:r>
    </w:p>
    <w:p w:rsidR="00D32945" w:rsidRPr="005710C5" w:rsidRDefault="00652101" w:rsidP="00F733E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</w:rPr>
        <w:t xml:space="preserve">(4) </w:t>
      </w:r>
      <w:r w:rsidR="00E4462C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Her yıl işletme </w:t>
      </w:r>
      <w:r w:rsidR="00787C5D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tespitinde projeden </w:t>
      </w:r>
      <w:r w:rsidR="00D57551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daha önceden </w:t>
      </w:r>
      <w:r w:rsidR="00787C5D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faydalanmayanlara öncelik verilir. </w:t>
      </w:r>
    </w:p>
    <w:p w:rsidR="002A4213" w:rsidRPr="003C580D" w:rsidRDefault="002A4213" w:rsidP="00B9263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2A4213" w:rsidRPr="003C580D" w:rsidRDefault="002A4213" w:rsidP="002A421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3C580D">
        <w:rPr>
          <w:rFonts w:ascii="Times New Roman" w:hAnsi="Times New Roman" w:cs="Times New Roman"/>
          <w:b/>
          <w:sz w:val="24"/>
          <w:szCs w:val="24"/>
          <w:lang w:eastAsia="tr-TR"/>
        </w:rPr>
        <w:t>İl Müdürlüklerinin Sorumlulukları</w:t>
      </w:r>
    </w:p>
    <w:p w:rsidR="002A4213" w:rsidRPr="005710C5" w:rsidRDefault="002A4213" w:rsidP="002A4213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(1) </w:t>
      </w:r>
      <w:r w:rsidR="003B22B4" w:rsidRPr="005710C5"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>omisyon tarafından proje amacına uygun olar</w:t>
      </w:r>
      <w:r w:rsidR="00FC45F0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ak seçilen damızlık hayvanları, 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>şartları</w:t>
      </w:r>
      <w:r w:rsidR="00FC45F0" w:rsidRPr="005710C5">
        <w:rPr>
          <w:rFonts w:ascii="Times New Roman" w:hAnsi="Times New Roman" w:cs="Times New Roman"/>
          <w:sz w:val="24"/>
          <w:szCs w:val="24"/>
          <w:lang w:eastAsia="tr-TR"/>
        </w:rPr>
        <w:t>nı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uygun </w:t>
      </w:r>
      <w:r w:rsidR="00FC45F0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gördüğü ve </w:t>
      </w:r>
      <w:r w:rsidR="00997B8E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örneği Ek-1’de yer alan </w:t>
      </w:r>
      <w:r w:rsidR="00FC45F0" w:rsidRPr="005710C5">
        <w:rPr>
          <w:rFonts w:ascii="Times New Roman" w:hAnsi="Times New Roman" w:cs="Times New Roman"/>
          <w:sz w:val="24"/>
          <w:szCs w:val="24"/>
          <w:lang w:eastAsia="tr-TR"/>
        </w:rPr>
        <w:t>taah</w:t>
      </w:r>
      <w:r w:rsidR="006B2CFE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hütname imzalayan 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>işletme sahipleri</w:t>
      </w:r>
      <w:r w:rsidR="00FC45F0" w:rsidRPr="005710C5">
        <w:rPr>
          <w:rFonts w:ascii="Times New Roman" w:hAnsi="Times New Roman" w:cs="Times New Roman"/>
          <w:sz w:val="24"/>
          <w:szCs w:val="24"/>
          <w:lang w:eastAsia="tr-TR"/>
        </w:rPr>
        <w:t>n</w:t>
      </w:r>
      <w:r w:rsidR="006B2CFE" w:rsidRPr="005710C5">
        <w:rPr>
          <w:rFonts w:ascii="Times New Roman" w:hAnsi="Times New Roman" w:cs="Times New Roman"/>
          <w:sz w:val="24"/>
          <w:szCs w:val="24"/>
          <w:lang w:eastAsia="tr-TR"/>
        </w:rPr>
        <w:t>e</w:t>
      </w:r>
      <w:r w:rsidR="00FC45F0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>dağıtımını yapar.</w:t>
      </w:r>
    </w:p>
    <w:p w:rsidR="002A4213" w:rsidRPr="005710C5" w:rsidRDefault="002A4213" w:rsidP="002A4213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ab/>
        <w:t>(2) Proje süresince işletmelerin, takip ve kontrolünü yapar.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ab/>
      </w:r>
    </w:p>
    <w:p w:rsidR="002A4213" w:rsidRPr="005710C5" w:rsidRDefault="002A4213" w:rsidP="002A42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lastRenderedPageBreak/>
        <w:t xml:space="preserve">(3) </w:t>
      </w:r>
      <w:r w:rsidR="006B2CFE" w:rsidRPr="005710C5">
        <w:rPr>
          <w:rFonts w:ascii="Times New Roman" w:hAnsi="Times New Roman" w:cs="Times New Roman"/>
          <w:sz w:val="24"/>
          <w:szCs w:val="24"/>
          <w:lang w:eastAsia="tr-TR"/>
        </w:rPr>
        <w:t>Taahhütname</w:t>
      </w:r>
      <w:r w:rsidR="00997B8E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(Ek-1)</w:t>
      </w:r>
      <w:r w:rsidR="006B2CFE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kapsamında i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>şletme sahipleri hakkında gerekli yaptırımları uygular.</w:t>
      </w:r>
    </w:p>
    <w:p w:rsidR="006B2CFE" w:rsidRPr="005710C5" w:rsidRDefault="002A4213" w:rsidP="002A42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>(4) Proje takip ve kontrolü ile ilgili</w:t>
      </w:r>
      <w:r w:rsidR="002442B3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takip formuna</w:t>
      </w:r>
      <w:r w:rsidR="00997B8E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E4462C" w:rsidRPr="005710C5">
        <w:rPr>
          <w:rFonts w:ascii="Times New Roman" w:hAnsi="Times New Roman" w:cs="Times New Roman"/>
          <w:sz w:val="24"/>
          <w:szCs w:val="24"/>
          <w:lang w:eastAsia="tr-TR"/>
        </w:rPr>
        <w:t>işletme damızlık koç/teke kullanımından sonra gelişen değişim ve ilerlemeleri işler</w:t>
      </w:r>
      <w:r w:rsidR="00997B8E" w:rsidRPr="005710C5">
        <w:rPr>
          <w:rFonts w:ascii="Times New Roman" w:hAnsi="Times New Roman" w:cs="Times New Roman"/>
          <w:sz w:val="24"/>
          <w:szCs w:val="24"/>
          <w:lang w:eastAsia="tr-TR"/>
        </w:rPr>
        <w:t>(Ek-2)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Bakanlığa gönderir.</w:t>
      </w:r>
    </w:p>
    <w:p w:rsidR="00652101" w:rsidRPr="005710C5" w:rsidRDefault="00652101" w:rsidP="002A42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652101" w:rsidRPr="005710C5" w:rsidRDefault="00652101" w:rsidP="002A421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97B8E" w:rsidRPr="005710C5" w:rsidRDefault="002A4213" w:rsidP="00E4462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</w:p>
    <w:p w:rsidR="00B762D3" w:rsidRPr="003C580D" w:rsidRDefault="002A4213" w:rsidP="00B762D3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B762D3" w:rsidRPr="003C580D">
        <w:rPr>
          <w:rFonts w:ascii="Times New Roman" w:hAnsi="Times New Roman" w:cs="Times New Roman"/>
          <w:b/>
          <w:sz w:val="24"/>
          <w:szCs w:val="24"/>
          <w:lang w:eastAsia="tr-TR"/>
        </w:rPr>
        <w:t>Yetiştiricilerin Sorumlulukları</w:t>
      </w:r>
    </w:p>
    <w:p w:rsidR="00B762D3" w:rsidRPr="005710C5" w:rsidRDefault="00681D3B" w:rsidP="00D5755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>Yetiştiriciler</w:t>
      </w:r>
      <w:r w:rsidR="00B762D3" w:rsidRPr="005710C5">
        <w:rPr>
          <w:rFonts w:ascii="Times New Roman" w:hAnsi="Times New Roman" w:cs="Times New Roman"/>
          <w:sz w:val="24"/>
          <w:szCs w:val="24"/>
          <w:lang w:eastAsia="tr-TR"/>
        </w:rPr>
        <w:t>;</w:t>
      </w:r>
    </w:p>
    <w:p w:rsidR="00F414D3" w:rsidRPr="005710C5" w:rsidRDefault="008929F2" w:rsidP="00B762D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(1) </w:t>
      </w:r>
      <w:r w:rsidR="00681D3B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Proje kapsamında almış oldukları damızlık koç/tekelere </w:t>
      </w:r>
      <w:proofErr w:type="gramStart"/>
      <w:r w:rsidR="00681D3B" w:rsidRPr="005710C5">
        <w:rPr>
          <w:rFonts w:ascii="Times New Roman" w:hAnsi="Times New Roman" w:cs="Times New Roman"/>
          <w:sz w:val="24"/>
          <w:szCs w:val="24"/>
          <w:lang w:eastAsia="tr-TR"/>
        </w:rPr>
        <w:t>o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>ptimum</w:t>
      </w:r>
      <w:proofErr w:type="gramEnd"/>
      <w:r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bakım ve besleme şartlarını sağla</w:t>
      </w:r>
      <w:r w:rsidR="002A4213" w:rsidRPr="005710C5">
        <w:rPr>
          <w:rFonts w:ascii="Times New Roman" w:hAnsi="Times New Roman" w:cs="Times New Roman"/>
          <w:sz w:val="24"/>
          <w:szCs w:val="24"/>
          <w:lang w:eastAsia="tr-TR"/>
        </w:rPr>
        <w:t>r</w:t>
      </w:r>
      <w:r w:rsidR="00681D3B" w:rsidRPr="005710C5">
        <w:rPr>
          <w:rFonts w:ascii="Times New Roman" w:hAnsi="Times New Roman" w:cs="Times New Roman"/>
          <w:sz w:val="24"/>
          <w:szCs w:val="24"/>
          <w:lang w:eastAsia="tr-TR"/>
        </w:rPr>
        <w:t>lar, bu damızlıkları proje takip süresince kesemez, satamaz ve başka işletmeler</w:t>
      </w:r>
      <w:r w:rsidR="00E4462C" w:rsidRPr="005710C5">
        <w:rPr>
          <w:rFonts w:ascii="Times New Roman" w:hAnsi="Times New Roman" w:cs="Times New Roman"/>
          <w:sz w:val="24"/>
          <w:szCs w:val="24"/>
          <w:lang w:eastAsia="tr-TR"/>
        </w:rPr>
        <w:t>de</w:t>
      </w:r>
      <w:r w:rsidR="00681D3B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kullandıramaz.</w:t>
      </w:r>
    </w:p>
    <w:p w:rsidR="00C901A2" w:rsidRPr="005710C5" w:rsidRDefault="00681D3B" w:rsidP="00B762D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(2</w:t>
      </w:r>
      <w:r w:rsidR="008929F2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) </w:t>
      </w:r>
      <w:r w:rsidR="00C901A2" w:rsidRPr="005710C5">
        <w:rPr>
          <w:rFonts w:ascii="Times New Roman" w:hAnsi="Times New Roman" w:cs="Times New Roman"/>
          <w:sz w:val="24"/>
          <w:szCs w:val="24"/>
          <w:lang w:eastAsia="tr-TR"/>
        </w:rPr>
        <w:t>İl Müdürlüğü tarafından belirlenen i</w:t>
      </w:r>
      <w:r w:rsidRPr="005710C5">
        <w:rPr>
          <w:rFonts w:ascii="Times New Roman" w:hAnsi="Times New Roman" w:cs="Times New Roman"/>
          <w:sz w:val="24"/>
          <w:szCs w:val="24"/>
          <w:lang w:eastAsia="tr-TR"/>
        </w:rPr>
        <w:t>şletme kayıtlarını</w:t>
      </w:r>
      <w:r w:rsidR="00C901A2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tuta</w:t>
      </w:r>
      <w:r w:rsidR="003B22B4" w:rsidRPr="005710C5">
        <w:rPr>
          <w:rFonts w:ascii="Times New Roman" w:hAnsi="Times New Roman" w:cs="Times New Roman"/>
          <w:sz w:val="24"/>
          <w:szCs w:val="24"/>
          <w:lang w:eastAsia="tr-TR"/>
        </w:rPr>
        <w:t>r</w:t>
      </w:r>
      <w:r w:rsidR="00C901A2" w:rsidRPr="005710C5">
        <w:rPr>
          <w:rFonts w:ascii="Times New Roman" w:hAnsi="Times New Roman" w:cs="Times New Roman"/>
          <w:sz w:val="24"/>
          <w:szCs w:val="24"/>
          <w:lang w:eastAsia="tr-TR"/>
        </w:rPr>
        <w:t>, zorunlu bildirimleri (doğum, ölüm, hastalık</w:t>
      </w:r>
      <w:r w:rsidR="00FB25F6" w:rsidRPr="005710C5">
        <w:rPr>
          <w:rFonts w:ascii="Times New Roman" w:hAnsi="Times New Roman" w:cs="Times New Roman"/>
          <w:sz w:val="24"/>
          <w:szCs w:val="24"/>
          <w:lang w:eastAsia="tr-TR"/>
        </w:rPr>
        <w:t>, nakil</w:t>
      </w:r>
      <w:r w:rsidR="00C901A2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vb.) </w:t>
      </w:r>
      <w:r w:rsidR="00E85B73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süresi içinde </w:t>
      </w:r>
      <w:r w:rsidR="00C901A2" w:rsidRPr="005710C5">
        <w:rPr>
          <w:rFonts w:ascii="Times New Roman" w:hAnsi="Times New Roman" w:cs="Times New Roman"/>
          <w:sz w:val="24"/>
          <w:szCs w:val="24"/>
          <w:lang w:eastAsia="tr-TR"/>
        </w:rPr>
        <w:t>İl Müdürlüğüne bildir</w:t>
      </w:r>
      <w:r w:rsidR="002A4213" w:rsidRPr="005710C5">
        <w:rPr>
          <w:rFonts w:ascii="Times New Roman" w:hAnsi="Times New Roman" w:cs="Times New Roman"/>
          <w:sz w:val="24"/>
          <w:szCs w:val="24"/>
          <w:lang w:eastAsia="tr-TR"/>
        </w:rPr>
        <w:t>ir.</w:t>
      </w:r>
    </w:p>
    <w:p w:rsidR="00F414D3" w:rsidRPr="005710C5" w:rsidRDefault="00681D3B" w:rsidP="00B762D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 (3</w:t>
      </w:r>
      <w:r w:rsidR="00E85B73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) </w:t>
      </w:r>
      <w:r w:rsidR="00F414D3" w:rsidRPr="005710C5">
        <w:rPr>
          <w:rFonts w:ascii="Times New Roman" w:hAnsi="Times New Roman" w:cs="Times New Roman"/>
          <w:sz w:val="24"/>
          <w:szCs w:val="24"/>
          <w:lang w:eastAsia="tr-TR"/>
        </w:rPr>
        <w:t xml:space="preserve">İşletme takip ve kontrollerinde </w:t>
      </w:r>
      <w:r w:rsidR="00E85B73" w:rsidRPr="005710C5">
        <w:rPr>
          <w:rFonts w:ascii="Times New Roman" w:hAnsi="Times New Roman" w:cs="Times New Roman"/>
          <w:sz w:val="24"/>
          <w:szCs w:val="24"/>
          <w:lang w:eastAsia="tr-TR"/>
        </w:rPr>
        <w:t>İl Müdürlüklerine gerekli kolaylığı sağlar.</w:t>
      </w:r>
    </w:p>
    <w:p w:rsidR="00386230" w:rsidRPr="005710C5" w:rsidRDefault="00D32945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  <w:lang w:eastAsia="tr-TR"/>
        </w:rPr>
        <w:tab/>
      </w:r>
    </w:p>
    <w:p w:rsidR="00386230" w:rsidRPr="003C580D" w:rsidRDefault="00386230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0D">
        <w:rPr>
          <w:rFonts w:ascii="Times New Roman" w:hAnsi="Times New Roman" w:cs="Times New Roman"/>
          <w:b/>
          <w:sz w:val="24"/>
          <w:szCs w:val="24"/>
        </w:rPr>
        <w:t>Proje Takibi</w:t>
      </w:r>
    </w:p>
    <w:p w:rsidR="002E5949" w:rsidRPr="005710C5" w:rsidRDefault="00652101" w:rsidP="002E594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F733EF" w:rsidRPr="005710C5">
        <w:rPr>
          <w:rFonts w:ascii="Times New Roman" w:hAnsi="Times New Roman" w:cs="Times New Roman"/>
          <w:sz w:val="24"/>
          <w:szCs w:val="24"/>
        </w:rPr>
        <w:t>(</w:t>
      </w:r>
      <w:r w:rsidR="00E4462C" w:rsidRPr="005710C5">
        <w:rPr>
          <w:rFonts w:ascii="Times New Roman" w:hAnsi="Times New Roman" w:cs="Times New Roman"/>
          <w:sz w:val="24"/>
          <w:szCs w:val="24"/>
        </w:rPr>
        <w:t>1</w:t>
      </w:r>
      <w:r w:rsidR="00F733EF" w:rsidRPr="005710C5">
        <w:rPr>
          <w:rFonts w:ascii="Times New Roman" w:hAnsi="Times New Roman" w:cs="Times New Roman"/>
          <w:sz w:val="24"/>
          <w:szCs w:val="24"/>
        </w:rPr>
        <w:t xml:space="preserve">) </w:t>
      </w:r>
      <w:r w:rsidR="003B22B4" w:rsidRPr="005710C5">
        <w:rPr>
          <w:rFonts w:ascii="Times New Roman" w:hAnsi="Times New Roman" w:cs="Times New Roman"/>
          <w:sz w:val="24"/>
          <w:szCs w:val="24"/>
        </w:rPr>
        <w:t xml:space="preserve">Proje kapsamındaki </w:t>
      </w:r>
      <w:r w:rsidR="002E5949" w:rsidRPr="005710C5">
        <w:rPr>
          <w:rFonts w:ascii="Times New Roman" w:hAnsi="Times New Roman" w:cs="Times New Roman"/>
          <w:sz w:val="24"/>
          <w:szCs w:val="24"/>
        </w:rPr>
        <w:t>işletmeler</w:t>
      </w:r>
      <w:r w:rsidR="00987813" w:rsidRPr="005710C5">
        <w:rPr>
          <w:rFonts w:ascii="Times New Roman" w:hAnsi="Times New Roman" w:cs="Times New Roman"/>
          <w:sz w:val="24"/>
          <w:szCs w:val="24"/>
        </w:rPr>
        <w:t>, en az</w:t>
      </w:r>
      <w:r w:rsidR="0026155D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987813" w:rsidRPr="005710C5">
        <w:rPr>
          <w:rFonts w:ascii="Times New Roman" w:hAnsi="Times New Roman" w:cs="Times New Roman"/>
          <w:sz w:val="24"/>
          <w:szCs w:val="24"/>
        </w:rPr>
        <w:t>altışar</w:t>
      </w:r>
      <w:r w:rsidR="0026155D" w:rsidRPr="005710C5">
        <w:rPr>
          <w:rFonts w:ascii="Times New Roman" w:hAnsi="Times New Roman" w:cs="Times New Roman"/>
          <w:sz w:val="24"/>
          <w:szCs w:val="24"/>
        </w:rPr>
        <w:t xml:space="preserve"> aylık </w:t>
      </w:r>
      <w:proofErr w:type="gramStart"/>
      <w:r w:rsidR="00F733EF" w:rsidRPr="005710C5">
        <w:rPr>
          <w:rFonts w:ascii="Times New Roman" w:hAnsi="Times New Roman" w:cs="Times New Roman"/>
          <w:sz w:val="24"/>
          <w:szCs w:val="24"/>
        </w:rPr>
        <w:t>periyotlarla</w:t>
      </w:r>
      <w:proofErr w:type="gramEnd"/>
      <w:r w:rsidR="00F733EF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127326" w:rsidRPr="005710C5">
        <w:rPr>
          <w:rFonts w:ascii="Times New Roman" w:hAnsi="Times New Roman" w:cs="Times New Roman"/>
          <w:sz w:val="24"/>
          <w:szCs w:val="24"/>
        </w:rPr>
        <w:t>2 (iki</w:t>
      </w:r>
      <w:r w:rsidR="00E4462C" w:rsidRPr="005710C5">
        <w:rPr>
          <w:rFonts w:ascii="Times New Roman" w:hAnsi="Times New Roman" w:cs="Times New Roman"/>
          <w:sz w:val="24"/>
          <w:szCs w:val="24"/>
        </w:rPr>
        <w:t>) yıl süreyle takip edilir.</w:t>
      </w:r>
      <w:r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F733EF" w:rsidRPr="005710C5">
        <w:rPr>
          <w:rFonts w:ascii="Times New Roman" w:hAnsi="Times New Roman" w:cs="Times New Roman"/>
          <w:sz w:val="24"/>
          <w:szCs w:val="24"/>
        </w:rPr>
        <w:t>İl Müdürlükleri g</w:t>
      </w:r>
      <w:r w:rsidR="0026155D" w:rsidRPr="005710C5">
        <w:rPr>
          <w:rFonts w:ascii="Times New Roman" w:hAnsi="Times New Roman" w:cs="Times New Roman"/>
          <w:sz w:val="24"/>
          <w:szCs w:val="24"/>
        </w:rPr>
        <w:t>erekli</w:t>
      </w:r>
      <w:r w:rsidR="00F733EF" w:rsidRPr="005710C5">
        <w:rPr>
          <w:rFonts w:ascii="Times New Roman" w:hAnsi="Times New Roman" w:cs="Times New Roman"/>
          <w:sz w:val="24"/>
          <w:szCs w:val="24"/>
        </w:rPr>
        <w:t xml:space="preserve"> gördüğünde bu süreye bakılmaksızın işletmeleri denetleyebilir.</w:t>
      </w:r>
    </w:p>
    <w:p w:rsidR="00CA453F" w:rsidRPr="005710C5" w:rsidRDefault="00CA453F" w:rsidP="002E594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>(</w:t>
      </w:r>
      <w:r w:rsidR="00E4462C" w:rsidRPr="005710C5">
        <w:rPr>
          <w:rFonts w:ascii="Times New Roman" w:hAnsi="Times New Roman" w:cs="Times New Roman"/>
          <w:sz w:val="24"/>
          <w:szCs w:val="24"/>
        </w:rPr>
        <w:t>2</w:t>
      </w:r>
      <w:r w:rsidRPr="005710C5">
        <w:rPr>
          <w:rFonts w:ascii="Times New Roman" w:hAnsi="Times New Roman" w:cs="Times New Roman"/>
          <w:sz w:val="24"/>
          <w:szCs w:val="24"/>
        </w:rPr>
        <w:t>)</w:t>
      </w:r>
      <w:r w:rsidR="00A31A2F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907018" w:rsidRPr="005710C5">
        <w:rPr>
          <w:rFonts w:ascii="Times New Roman" w:hAnsi="Times New Roman" w:cs="Times New Roman"/>
          <w:sz w:val="24"/>
          <w:szCs w:val="24"/>
        </w:rPr>
        <w:t>Ö</w:t>
      </w:r>
      <w:r w:rsidR="008A4C40" w:rsidRPr="005710C5">
        <w:rPr>
          <w:rFonts w:ascii="Times New Roman" w:hAnsi="Times New Roman" w:cs="Times New Roman"/>
          <w:sz w:val="24"/>
          <w:szCs w:val="24"/>
        </w:rPr>
        <w:t xml:space="preserve">lüm </w:t>
      </w:r>
      <w:r w:rsidR="00A31A2F" w:rsidRPr="005710C5">
        <w:rPr>
          <w:rFonts w:ascii="Times New Roman" w:hAnsi="Times New Roman" w:cs="Times New Roman"/>
          <w:sz w:val="24"/>
          <w:szCs w:val="24"/>
        </w:rPr>
        <w:t>veya hastalık sonucu</w:t>
      </w:r>
      <w:r w:rsidR="00D24018" w:rsidRPr="005710C5">
        <w:rPr>
          <w:rFonts w:ascii="Times New Roman" w:hAnsi="Times New Roman" w:cs="Times New Roman"/>
          <w:sz w:val="24"/>
          <w:szCs w:val="24"/>
        </w:rPr>
        <w:t xml:space="preserve"> damızlık vasfını kaybettiği resmi </w:t>
      </w:r>
      <w:r w:rsidR="00A31A2F" w:rsidRPr="005710C5">
        <w:rPr>
          <w:rFonts w:ascii="Times New Roman" w:hAnsi="Times New Roman" w:cs="Times New Roman"/>
          <w:sz w:val="24"/>
          <w:szCs w:val="24"/>
        </w:rPr>
        <w:t>veteriner hekim</w:t>
      </w:r>
      <w:r w:rsidR="00E4462C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A31A2F" w:rsidRPr="005710C5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907018" w:rsidRPr="005710C5">
        <w:rPr>
          <w:rFonts w:ascii="Times New Roman" w:hAnsi="Times New Roman" w:cs="Times New Roman"/>
          <w:sz w:val="24"/>
          <w:szCs w:val="24"/>
        </w:rPr>
        <w:t>raporlanan hayvanlar, yetiştirici tarafından herhangi bir bedel ödenmeksizin projeden çıkarılır.</w:t>
      </w:r>
    </w:p>
    <w:p w:rsidR="008B726D" w:rsidRPr="005710C5" w:rsidRDefault="00CA453F" w:rsidP="008B726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>(</w:t>
      </w:r>
      <w:r w:rsidR="00E4462C" w:rsidRPr="005710C5">
        <w:rPr>
          <w:rFonts w:ascii="Times New Roman" w:hAnsi="Times New Roman" w:cs="Times New Roman"/>
          <w:sz w:val="24"/>
          <w:szCs w:val="24"/>
        </w:rPr>
        <w:t>3</w:t>
      </w:r>
      <w:r w:rsidR="00F733EF" w:rsidRPr="005710C5">
        <w:rPr>
          <w:rFonts w:ascii="Times New Roman" w:hAnsi="Times New Roman" w:cs="Times New Roman"/>
          <w:sz w:val="24"/>
          <w:szCs w:val="24"/>
        </w:rPr>
        <w:t xml:space="preserve">) </w:t>
      </w:r>
      <w:r w:rsidR="008B726D" w:rsidRPr="005710C5">
        <w:rPr>
          <w:rFonts w:ascii="Times New Roman" w:hAnsi="Times New Roman" w:cs="Times New Roman"/>
          <w:sz w:val="24"/>
          <w:szCs w:val="24"/>
        </w:rPr>
        <w:t>Proje bitiminde dağıtımı yapılan damızlık koç/tekeler, işletme sahiplerine hibe edilir.</w:t>
      </w:r>
    </w:p>
    <w:p w:rsidR="002E5949" w:rsidRPr="005710C5" w:rsidRDefault="002E5949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86230" w:rsidRPr="003C580D" w:rsidRDefault="00386230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0D">
        <w:rPr>
          <w:rFonts w:ascii="Times New Roman" w:hAnsi="Times New Roman" w:cs="Times New Roman"/>
          <w:b/>
          <w:sz w:val="24"/>
          <w:szCs w:val="24"/>
        </w:rPr>
        <w:t>Yaptırımlar</w:t>
      </w:r>
    </w:p>
    <w:p w:rsidR="0047734D" w:rsidRPr="005710C5" w:rsidRDefault="00CA484B" w:rsidP="0032130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0C5">
        <w:rPr>
          <w:rFonts w:ascii="Times New Roman" w:hAnsi="Times New Roman" w:cs="Times New Roman"/>
          <w:sz w:val="24"/>
          <w:szCs w:val="24"/>
        </w:rPr>
        <w:t xml:space="preserve">(1) </w:t>
      </w:r>
      <w:r w:rsidR="000C293C" w:rsidRPr="005710C5">
        <w:rPr>
          <w:rFonts w:ascii="Times New Roman" w:hAnsi="Times New Roman" w:cs="Times New Roman"/>
          <w:sz w:val="24"/>
          <w:szCs w:val="24"/>
        </w:rPr>
        <w:t>M</w:t>
      </w:r>
      <w:r w:rsidR="00D33DE9" w:rsidRPr="005710C5">
        <w:rPr>
          <w:rFonts w:ascii="Times New Roman" w:hAnsi="Times New Roman" w:cs="Times New Roman"/>
          <w:sz w:val="24"/>
          <w:szCs w:val="24"/>
        </w:rPr>
        <w:t>ücbir sebepler</w:t>
      </w:r>
      <w:r w:rsidR="001B0A05" w:rsidRPr="005710C5">
        <w:rPr>
          <w:rFonts w:ascii="Times New Roman" w:hAnsi="Times New Roman" w:cs="Times New Roman"/>
          <w:sz w:val="24"/>
          <w:szCs w:val="24"/>
        </w:rPr>
        <w:t xml:space="preserve"> (doğal afet, salgın hastalık, yetiştiricinin ölümü, tedavisi mümkün olmayan hastalık, tutukluluk) </w:t>
      </w:r>
      <w:r w:rsidR="00D33DE9" w:rsidRPr="005710C5">
        <w:rPr>
          <w:rFonts w:ascii="Times New Roman" w:hAnsi="Times New Roman" w:cs="Times New Roman"/>
          <w:sz w:val="24"/>
          <w:szCs w:val="24"/>
        </w:rPr>
        <w:t xml:space="preserve"> dışında koç/tekeleri</w:t>
      </w:r>
      <w:r w:rsidRPr="005710C5">
        <w:rPr>
          <w:rFonts w:ascii="Times New Roman" w:hAnsi="Times New Roman" w:cs="Times New Roman"/>
          <w:sz w:val="24"/>
          <w:szCs w:val="24"/>
        </w:rPr>
        <w:t>ni</w:t>
      </w:r>
      <w:r w:rsidR="00D33DE9" w:rsidRPr="005710C5">
        <w:rPr>
          <w:rFonts w:ascii="Times New Roman" w:hAnsi="Times New Roman" w:cs="Times New Roman"/>
          <w:sz w:val="24"/>
          <w:szCs w:val="24"/>
        </w:rPr>
        <w:t>, proje takip süresi içinde sat</w:t>
      </w:r>
      <w:r w:rsidR="00BC6B26" w:rsidRPr="005710C5">
        <w:rPr>
          <w:rFonts w:ascii="Times New Roman" w:hAnsi="Times New Roman" w:cs="Times New Roman"/>
          <w:sz w:val="24"/>
          <w:szCs w:val="24"/>
        </w:rPr>
        <w:t>an</w:t>
      </w:r>
      <w:r w:rsidR="00D33DE9" w:rsidRPr="005710C5">
        <w:rPr>
          <w:rFonts w:ascii="Times New Roman" w:hAnsi="Times New Roman" w:cs="Times New Roman"/>
          <w:sz w:val="24"/>
          <w:szCs w:val="24"/>
        </w:rPr>
        <w:t xml:space="preserve"> ve/veya başka birilerine devre</w:t>
      </w:r>
      <w:r w:rsidR="00BC6B26" w:rsidRPr="005710C5">
        <w:rPr>
          <w:rFonts w:ascii="Times New Roman" w:hAnsi="Times New Roman" w:cs="Times New Roman"/>
          <w:sz w:val="24"/>
          <w:szCs w:val="24"/>
        </w:rPr>
        <w:t>den</w:t>
      </w:r>
      <w:r w:rsidR="00D33DE9" w:rsidRPr="005710C5">
        <w:rPr>
          <w:rFonts w:ascii="Times New Roman" w:hAnsi="Times New Roman" w:cs="Times New Roman"/>
          <w:sz w:val="24"/>
          <w:szCs w:val="24"/>
        </w:rPr>
        <w:t>, amacı dışında kullan</w:t>
      </w:r>
      <w:r w:rsidR="003C2A70" w:rsidRPr="005710C5">
        <w:rPr>
          <w:rFonts w:ascii="Times New Roman" w:hAnsi="Times New Roman" w:cs="Times New Roman"/>
          <w:sz w:val="24"/>
          <w:szCs w:val="24"/>
        </w:rPr>
        <w:t>an,</w:t>
      </w:r>
      <w:r w:rsidR="00BC6B26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1B0A05" w:rsidRPr="005710C5">
        <w:rPr>
          <w:rFonts w:ascii="Times New Roman" w:hAnsi="Times New Roman" w:cs="Times New Roman"/>
          <w:sz w:val="24"/>
          <w:szCs w:val="24"/>
        </w:rPr>
        <w:t>taahhütname</w:t>
      </w:r>
      <w:r w:rsidR="00901525" w:rsidRPr="005710C5">
        <w:rPr>
          <w:rFonts w:ascii="Times New Roman" w:hAnsi="Times New Roman" w:cs="Times New Roman"/>
          <w:sz w:val="24"/>
          <w:szCs w:val="24"/>
        </w:rPr>
        <w:t xml:space="preserve"> şartlarına uymayan</w:t>
      </w:r>
      <w:r w:rsidR="003C2A70" w:rsidRPr="005710C5">
        <w:rPr>
          <w:rFonts w:ascii="Times New Roman" w:hAnsi="Times New Roman" w:cs="Times New Roman"/>
          <w:sz w:val="24"/>
          <w:szCs w:val="24"/>
        </w:rPr>
        <w:t xml:space="preserve"> yetiştiriciler, proje kapsamında</w:t>
      </w:r>
      <w:r w:rsidR="00BE2B1E" w:rsidRPr="005710C5">
        <w:rPr>
          <w:rFonts w:ascii="Times New Roman" w:hAnsi="Times New Roman" w:cs="Times New Roman"/>
          <w:sz w:val="24"/>
          <w:szCs w:val="24"/>
        </w:rPr>
        <w:t xml:space="preserve"> almış oldukları hayvanlar için </w:t>
      </w:r>
      <w:r w:rsidR="00127326" w:rsidRPr="005710C5">
        <w:rPr>
          <w:rFonts w:ascii="Times New Roman" w:hAnsi="Times New Roman" w:cs="Times New Roman"/>
          <w:sz w:val="24"/>
          <w:szCs w:val="24"/>
        </w:rPr>
        <w:t>fatura bedelinden yetiştirici payı düşülerek</w:t>
      </w:r>
      <w:r w:rsidR="003C2A70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127326" w:rsidRPr="005710C5">
        <w:rPr>
          <w:rFonts w:ascii="Times New Roman" w:hAnsi="Times New Roman" w:cs="Times New Roman"/>
          <w:sz w:val="24"/>
          <w:szCs w:val="24"/>
        </w:rPr>
        <w:t xml:space="preserve">hesaplanan </w:t>
      </w:r>
      <w:r w:rsidR="003C2A70" w:rsidRPr="005710C5">
        <w:rPr>
          <w:rFonts w:ascii="Times New Roman" w:hAnsi="Times New Roman" w:cs="Times New Roman"/>
          <w:sz w:val="24"/>
          <w:szCs w:val="24"/>
        </w:rPr>
        <w:t>bedeli</w:t>
      </w:r>
      <w:r w:rsidR="00890D05" w:rsidRPr="005710C5">
        <w:rPr>
          <w:rFonts w:ascii="Times New Roman" w:hAnsi="Times New Roman" w:cs="Times New Roman"/>
          <w:sz w:val="24"/>
          <w:szCs w:val="24"/>
        </w:rPr>
        <w:t>,</w:t>
      </w:r>
      <w:r w:rsidR="003C2A70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890D05" w:rsidRPr="005710C5">
        <w:rPr>
          <w:rFonts w:ascii="Times New Roman" w:hAnsi="Times New Roman" w:cs="Times New Roman"/>
          <w:sz w:val="24"/>
          <w:szCs w:val="24"/>
        </w:rPr>
        <w:t xml:space="preserve">Tarım Kanununun 23.maddesi gereğince </w:t>
      </w:r>
      <w:r w:rsidR="00890D05" w:rsidRPr="005710C5">
        <w:rPr>
          <w:rFonts w:ascii="Times New Roman" w:hAnsi="Times New Roman"/>
          <w:sz w:val="24"/>
          <w:szCs w:val="24"/>
        </w:rPr>
        <w:t>6183 sayılı Amme Alacaklarının Tahsil Usulü Hakkında Kanun kapsamında</w:t>
      </w:r>
      <w:r w:rsidR="00890D05" w:rsidRPr="005710C5">
        <w:rPr>
          <w:rFonts w:ascii="Times New Roman" w:hAnsi="Times New Roman" w:cs="Times New Roman"/>
          <w:sz w:val="24"/>
          <w:szCs w:val="24"/>
        </w:rPr>
        <w:t xml:space="preserve"> </w:t>
      </w:r>
      <w:r w:rsidR="003C2A70" w:rsidRPr="005710C5">
        <w:rPr>
          <w:rFonts w:ascii="Times New Roman" w:hAnsi="Times New Roman" w:cs="Times New Roman"/>
          <w:sz w:val="24"/>
          <w:szCs w:val="24"/>
        </w:rPr>
        <w:t>hazineye</w:t>
      </w:r>
      <w:r w:rsidR="000C293C" w:rsidRPr="005710C5">
        <w:rPr>
          <w:rFonts w:ascii="Times New Roman" w:hAnsi="Times New Roman" w:cs="Times New Roman"/>
          <w:sz w:val="24"/>
          <w:szCs w:val="24"/>
        </w:rPr>
        <w:t xml:space="preserve"> öder.</w:t>
      </w:r>
      <w:proofErr w:type="gramEnd"/>
    </w:p>
    <w:p w:rsidR="006B2CFE" w:rsidRPr="005710C5" w:rsidRDefault="006B2CFE" w:rsidP="0032130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C5">
        <w:rPr>
          <w:rFonts w:ascii="Times New Roman" w:hAnsi="Times New Roman" w:cs="Times New Roman"/>
          <w:sz w:val="24"/>
          <w:szCs w:val="24"/>
        </w:rPr>
        <w:t xml:space="preserve">(2) Proje kapsamındaki işletme sahiplerinden taahhütname şartlarına uymayanlar, </w:t>
      </w:r>
      <w:r w:rsidR="00145A7D" w:rsidRPr="005710C5">
        <w:rPr>
          <w:rFonts w:ascii="Times New Roman" w:hAnsi="Times New Roman" w:cs="Times New Roman"/>
          <w:sz w:val="24"/>
          <w:szCs w:val="24"/>
        </w:rPr>
        <w:t xml:space="preserve">proje uygulamasına tekrar </w:t>
      </w:r>
      <w:r w:rsidR="003C580D" w:rsidRPr="005710C5">
        <w:rPr>
          <w:rFonts w:ascii="Times New Roman" w:hAnsi="Times New Roman" w:cs="Times New Roman"/>
          <w:sz w:val="24"/>
          <w:szCs w:val="24"/>
        </w:rPr>
        <w:t>dâhil</w:t>
      </w:r>
      <w:r w:rsidR="00145A7D" w:rsidRPr="005710C5">
        <w:rPr>
          <w:rFonts w:ascii="Times New Roman" w:hAnsi="Times New Roman" w:cs="Times New Roman"/>
          <w:sz w:val="24"/>
          <w:szCs w:val="24"/>
        </w:rPr>
        <w:t xml:space="preserve"> edilmemek üzere</w:t>
      </w:r>
      <w:r w:rsidRPr="005710C5">
        <w:rPr>
          <w:rFonts w:ascii="Times New Roman" w:hAnsi="Times New Roman" w:cs="Times New Roman"/>
          <w:sz w:val="24"/>
          <w:szCs w:val="24"/>
        </w:rPr>
        <w:t xml:space="preserve"> çıkar</w:t>
      </w:r>
      <w:r w:rsidR="00681D3B" w:rsidRPr="005710C5">
        <w:rPr>
          <w:rFonts w:ascii="Times New Roman" w:hAnsi="Times New Roman" w:cs="Times New Roman"/>
          <w:sz w:val="24"/>
          <w:szCs w:val="24"/>
        </w:rPr>
        <w:t>tı</w:t>
      </w:r>
      <w:r w:rsidRPr="005710C5">
        <w:rPr>
          <w:rFonts w:ascii="Times New Roman" w:hAnsi="Times New Roman" w:cs="Times New Roman"/>
          <w:sz w:val="24"/>
          <w:szCs w:val="24"/>
        </w:rPr>
        <w:t>lır.</w:t>
      </w:r>
      <w:r w:rsidR="00145A7D" w:rsidRPr="00571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949" w:rsidRPr="005710C5" w:rsidRDefault="002E5949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5949" w:rsidRPr="005710C5" w:rsidRDefault="002E5949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86230" w:rsidRPr="005710C5" w:rsidRDefault="00386230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C5780" w:rsidRPr="005710C5" w:rsidRDefault="003C5780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66C45" w:rsidRPr="005710C5" w:rsidRDefault="00F66C45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66C45" w:rsidRPr="005710C5" w:rsidRDefault="00F66C45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66C45" w:rsidRPr="005710C5" w:rsidRDefault="00F66C45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66C45" w:rsidRPr="005710C5" w:rsidRDefault="00F66C45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66C45" w:rsidRPr="005710C5" w:rsidRDefault="00F66C45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66C45" w:rsidRPr="005710C5" w:rsidRDefault="00F66C45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0BE1" w:rsidRPr="005710C5" w:rsidRDefault="00920BE1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0BE1" w:rsidRPr="005710C5" w:rsidRDefault="00920BE1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0BE1" w:rsidRPr="005710C5" w:rsidRDefault="00920BE1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7B8E" w:rsidRPr="005710C5" w:rsidRDefault="00997B8E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7B8E" w:rsidRPr="005710C5" w:rsidRDefault="00997B8E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7B8E" w:rsidRPr="005710C5" w:rsidRDefault="00997B8E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7B8E" w:rsidRPr="005710C5" w:rsidRDefault="00997B8E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7B8E" w:rsidRPr="005710C5" w:rsidRDefault="00997B8E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7B8E" w:rsidRPr="005710C5" w:rsidRDefault="00997B8E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7B8E" w:rsidRPr="005710C5" w:rsidRDefault="00997B8E" w:rsidP="0038623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97B8E" w:rsidRPr="00652101" w:rsidRDefault="00997B8E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8E" w:rsidRPr="00652101" w:rsidRDefault="00997B8E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101" w:rsidRPr="00652101" w:rsidRDefault="00652101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101" w:rsidRPr="00652101" w:rsidRDefault="00652101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101" w:rsidRPr="00652101" w:rsidRDefault="00652101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101" w:rsidRPr="00652101" w:rsidRDefault="00652101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101" w:rsidRPr="00652101" w:rsidRDefault="00652101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8E" w:rsidRPr="00652101" w:rsidRDefault="00997B8E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8E" w:rsidRPr="00652101" w:rsidRDefault="00997B8E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B8E" w:rsidRPr="00652101" w:rsidRDefault="00997B8E" w:rsidP="00997B8E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2101">
        <w:rPr>
          <w:rFonts w:ascii="Times New Roman" w:hAnsi="Times New Roman" w:cs="Times New Roman"/>
          <w:b/>
          <w:sz w:val="24"/>
          <w:szCs w:val="24"/>
        </w:rPr>
        <w:t>Ek-1</w:t>
      </w:r>
    </w:p>
    <w:p w:rsidR="00997B8E" w:rsidRPr="00652101" w:rsidRDefault="00997B8E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E1" w:rsidRPr="00652101" w:rsidRDefault="00920BE1" w:rsidP="00920BE1">
      <w:pPr>
        <w:tabs>
          <w:tab w:val="left" w:pos="566"/>
        </w:tabs>
        <w:jc w:val="center"/>
        <w:rPr>
          <w:b/>
          <w:lang w:eastAsia="en-US"/>
        </w:rPr>
      </w:pPr>
      <w:r w:rsidRPr="00652101">
        <w:rPr>
          <w:b/>
          <w:lang w:eastAsia="en-US"/>
        </w:rPr>
        <w:t>TAAHHÜTNAME</w:t>
      </w:r>
    </w:p>
    <w:p w:rsidR="00920BE1" w:rsidRPr="00652101" w:rsidRDefault="00920BE1" w:rsidP="00920BE1">
      <w:pPr>
        <w:tabs>
          <w:tab w:val="left" w:pos="566"/>
        </w:tabs>
        <w:jc w:val="center"/>
        <w:rPr>
          <w:lang w:eastAsia="en-US"/>
        </w:rPr>
      </w:pPr>
    </w:p>
    <w:p w:rsidR="00920BE1" w:rsidRPr="00652101" w:rsidRDefault="00920BE1" w:rsidP="00920BE1">
      <w:pPr>
        <w:tabs>
          <w:tab w:val="left" w:pos="566"/>
        </w:tabs>
        <w:jc w:val="center"/>
        <w:rPr>
          <w:lang w:eastAsia="en-US"/>
        </w:rPr>
      </w:pPr>
    </w:p>
    <w:p w:rsidR="00920BE1" w:rsidRPr="00652101" w:rsidRDefault="00920BE1" w:rsidP="00920BE1">
      <w:pPr>
        <w:tabs>
          <w:tab w:val="left" w:pos="566"/>
        </w:tabs>
        <w:jc w:val="center"/>
        <w:rPr>
          <w:lang w:eastAsia="en-US"/>
        </w:rPr>
      </w:pPr>
      <w:proofErr w:type="gramStart"/>
      <w:r w:rsidRPr="00652101">
        <w:rPr>
          <w:lang w:eastAsia="en-US"/>
        </w:rPr>
        <w:t>...............................</w:t>
      </w:r>
      <w:proofErr w:type="gramEnd"/>
      <w:r w:rsidRPr="00652101">
        <w:rPr>
          <w:lang w:eastAsia="en-US"/>
        </w:rPr>
        <w:t>İl/İlçe Gıda, Tarım ve Hayvancılık Müdürlüğüne</w:t>
      </w:r>
    </w:p>
    <w:p w:rsidR="00145A7D" w:rsidRPr="00652101" w:rsidRDefault="00145A7D" w:rsidP="00920BE1">
      <w:pPr>
        <w:tabs>
          <w:tab w:val="left" w:pos="566"/>
        </w:tabs>
        <w:jc w:val="center"/>
        <w:rPr>
          <w:lang w:eastAsia="en-US"/>
        </w:rPr>
      </w:pPr>
    </w:p>
    <w:p w:rsidR="00145A7D" w:rsidRPr="00652101" w:rsidRDefault="00145A7D" w:rsidP="000B456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101">
        <w:rPr>
          <w:rFonts w:ascii="Times New Roman" w:hAnsi="Times New Roman" w:cs="Times New Roman"/>
          <w:sz w:val="24"/>
          <w:szCs w:val="24"/>
        </w:rPr>
        <w:t xml:space="preserve">Koyun ve Keçilerde Verimliliği Artırma Projesi </w:t>
      </w:r>
      <w:r w:rsidR="00B739E3" w:rsidRPr="00652101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0B456E" w:rsidRPr="00652101">
        <w:rPr>
          <w:rFonts w:ascii="Times New Roman" w:hAnsi="Times New Roman" w:cs="Times New Roman"/>
          <w:sz w:val="24"/>
          <w:szCs w:val="24"/>
        </w:rPr>
        <w:t>komis</w:t>
      </w:r>
      <w:r w:rsidR="00B739E3" w:rsidRPr="00652101">
        <w:rPr>
          <w:rFonts w:ascii="Times New Roman" w:hAnsi="Times New Roman" w:cs="Times New Roman"/>
          <w:sz w:val="24"/>
          <w:szCs w:val="24"/>
        </w:rPr>
        <w:t>yonunuzca seçimi yapılıp tarafıma teslim edilen (</w:t>
      </w:r>
      <w:proofErr w:type="gramStart"/>
      <w:r w:rsidR="00B739E3" w:rsidRPr="0065210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B739E3" w:rsidRPr="00652101">
        <w:rPr>
          <w:rFonts w:ascii="Times New Roman" w:hAnsi="Times New Roman" w:cs="Times New Roman"/>
          <w:sz w:val="24"/>
          <w:szCs w:val="24"/>
        </w:rPr>
        <w:t>ırkı)</w:t>
      </w:r>
      <w:r w:rsidR="00296614" w:rsidRPr="00652101">
        <w:rPr>
          <w:rFonts w:ascii="Times New Roman" w:hAnsi="Times New Roman" w:cs="Times New Roman"/>
          <w:sz w:val="24"/>
          <w:szCs w:val="24"/>
        </w:rPr>
        <w:t xml:space="preserve"> damızlık </w:t>
      </w:r>
      <w:r w:rsidR="00B739E3" w:rsidRPr="00652101">
        <w:rPr>
          <w:rFonts w:ascii="Times New Roman" w:hAnsi="Times New Roman" w:cs="Times New Roman"/>
          <w:sz w:val="24"/>
          <w:szCs w:val="24"/>
        </w:rPr>
        <w:t>(…….baş koç</w:t>
      </w:r>
      <w:r w:rsidRPr="00652101">
        <w:rPr>
          <w:rFonts w:ascii="Times New Roman" w:hAnsi="Times New Roman" w:cs="Times New Roman"/>
          <w:sz w:val="24"/>
          <w:szCs w:val="24"/>
        </w:rPr>
        <w:t>/</w:t>
      </w:r>
      <w:r w:rsidR="00B739E3" w:rsidRPr="00652101">
        <w:rPr>
          <w:rFonts w:ascii="Times New Roman" w:hAnsi="Times New Roman" w:cs="Times New Roman"/>
          <w:sz w:val="24"/>
          <w:szCs w:val="24"/>
        </w:rPr>
        <w:t>tekeleri</w:t>
      </w:r>
      <w:r w:rsidRPr="00652101">
        <w:rPr>
          <w:rFonts w:ascii="Times New Roman" w:hAnsi="Times New Roman" w:cs="Times New Roman"/>
          <w:sz w:val="24"/>
          <w:szCs w:val="24"/>
        </w:rPr>
        <w:t xml:space="preserve">) </w:t>
      </w:r>
      <w:r w:rsidR="00B739E3" w:rsidRPr="00652101">
        <w:rPr>
          <w:rFonts w:ascii="Times New Roman" w:hAnsi="Times New Roman" w:cs="Times New Roman"/>
          <w:sz w:val="24"/>
          <w:szCs w:val="24"/>
        </w:rPr>
        <w:t>Uygulama Talimatında belirtildiği üzere</w:t>
      </w:r>
      <w:r w:rsidR="00296614" w:rsidRPr="00652101">
        <w:rPr>
          <w:rFonts w:ascii="Times New Roman" w:hAnsi="Times New Roman" w:cs="Times New Roman"/>
          <w:sz w:val="24"/>
          <w:szCs w:val="24"/>
        </w:rPr>
        <w:t xml:space="preserve"> Bakanlık kayıt sisteminde adıma kayıtlı (TR………………..)</w:t>
      </w:r>
      <w:proofErr w:type="spellStart"/>
      <w:r w:rsidR="00296614" w:rsidRPr="0065210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2696F" w:rsidRPr="00652101">
        <w:rPr>
          <w:rFonts w:ascii="Times New Roman" w:hAnsi="Times New Roman" w:cs="Times New Roman"/>
          <w:sz w:val="24"/>
          <w:szCs w:val="24"/>
        </w:rPr>
        <w:t xml:space="preserve"> küçükbaş hayvancılık</w:t>
      </w:r>
      <w:r w:rsidR="00296614" w:rsidRPr="00652101">
        <w:rPr>
          <w:rFonts w:ascii="Times New Roman" w:hAnsi="Times New Roman" w:cs="Times New Roman"/>
          <w:sz w:val="24"/>
          <w:szCs w:val="24"/>
        </w:rPr>
        <w:t xml:space="preserve"> işletmemde;</w:t>
      </w:r>
      <w:r w:rsidR="00B739E3" w:rsidRPr="00652101">
        <w:rPr>
          <w:rFonts w:ascii="Times New Roman" w:hAnsi="Times New Roman" w:cs="Times New Roman"/>
          <w:sz w:val="24"/>
          <w:szCs w:val="24"/>
        </w:rPr>
        <w:t xml:space="preserve"> 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>uygun bakım</w:t>
      </w:r>
      <w:r w:rsidR="0052696F" w:rsidRPr="00652101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C40F7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>besleme</w:t>
      </w:r>
      <w:r w:rsidR="0052696F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 ve sağlık şartlarını </w:t>
      </w:r>
      <w:r w:rsidR="00652101" w:rsidRPr="00652101">
        <w:rPr>
          <w:rFonts w:ascii="Times New Roman" w:hAnsi="Times New Roman" w:cs="Times New Roman"/>
          <w:sz w:val="24"/>
          <w:szCs w:val="24"/>
        </w:rPr>
        <w:t xml:space="preserve">sağlayacağımı, </w:t>
      </w:r>
      <w:r w:rsidR="00BF62DC" w:rsidRPr="00652101">
        <w:rPr>
          <w:rFonts w:ascii="Times New Roman" w:hAnsi="Times New Roman" w:cs="Times New Roman"/>
          <w:sz w:val="24"/>
          <w:szCs w:val="24"/>
        </w:rPr>
        <w:t>p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>roje amacı dışında kullan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mayacağımı, 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>Müdürlüğü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>nüz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 tarafından belirlenen işletme kayıtlarını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>tuta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>cağımı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, zorunlu bildirimleri (doğum, </w:t>
      </w:r>
      <w:r w:rsidR="0052696F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nakil, 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>ölüm, hastalık</w:t>
      </w:r>
      <w:r w:rsidR="00FB25F6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vb.) süresi içinde </w:t>
      </w:r>
      <w:r w:rsidR="00987813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İl/İlçe 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>M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>üdürlüğün</w:t>
      </w:r>
      <w:r w:rsidR="00987813" w:rsidRPr="00652101">
        <w:rPr>
          <w:rFonts w:ascii="Times New Roman" w:hAnsi="Times New Roman" w:cs="Times New Roman"/>
          <w:sz w:val="24"/>
          <w:szCs w:val="24"/>
          <w:lang w:eastAsia="tr-TR"/>
        </w:rPr>
        <w:t>üze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 bildir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>eceğimi, i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>şletme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>min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 takip ve kontrollerinde Müdürlük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 personelinize</w:t>
      </w:r>
      <w:r w:rsidR="00B739E3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 gerekli kolaylığı sağla</w:t>
      </w:r>
      <w:r w:rsidR="00BF62DC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yacağımı, </w:t>
      </w:r>
      <w:r w:rsidR="00296614" w:rsidRPr="00652101">
        <w:rPr>
          <w:rFonts w:ascii="Times New Roman" w:hAnsi="Times New Roman" w:cs="Times New Roman"/>
          <w:sz w:val="24"/>
          <w:szCs w:val="24"/>
          <w:lang w:eastAsia="tr-TR"/>
        </w:rPr>
        <w:t xml:space="preserve">proje kapsamında işletmemde bulunan hayvanlarla ilgili iş ve işlemlerde </w:t>
      </w:r>
      <w:r w:rsidRPr="00652101">
        <w:rPr>
          <w:rFonts w:ascii="Times New Roman" w:hAnsi="Times New Roman" w:cs="Times New Roman"/>
          <w:sz w:val="24"/>
          <w:szCs w:val="24"/>
        </w:rPr>
        <w:t>Bakanlık mevzuatına uygun şekilde hareket edeceğimi</w:t>
      </w:r>
      <w:r w:rsidR="00296614" w:rsidRPr="00652101">
        <w:rPr>
          <w:rFonts w:ascii="Times New Roman" w:hAnsi="Times New Roman" w:cs="Times New Roman"/>
          <w:sz w:val="24"/>
          <w:szCs w:val="24"/>
        </w:rPr>
        <w:t xml:space="preserve">, </w:t>
      </w:r>
      <w:r w:rsidRPr="00652101">
        <w:rPr>
          <w:rFonts w:ascii="Times New Roman" w:hAnsi="Times New Roman" w:cs="Times New Roman"/>
          <w:sz w:val="24"/>
          <w:szCs w:val="24"/>
        </w:rPr>
        <w:t xml:space="preserve"> söz konusu </w:t>
      </w:r>
      <w:r w:rsidR="007B46E1" w:rsidRPr="00652101">
        <w:rPr>
          <w:rFonts w:ascii="Times New Roman" w:hAnsi="Times New Roman" w:cs="Times New Roman"/>
          <w:sz w:val="24"/>
          <w:szCs w:val="24"/>
        </w:rPr>
        <w:t xml:space="preserve">damızlık </w:t>
      </w:r>
      <w:r w:rsidRPr="00652101">
        <w:rPr>
          <w:rFonts w:ascii="Times New Roman" w:hAnsi="Times New Roman" w:cs="Times New Roman"/>
          <w:sz w:val="24"/>
          <w:szCs w:val="24"/>
        </w:rPr>
        <w:t xml:space="preserve">hayvanları mücbir sebepler dışında </w:t>
      </w:r>
      <w:r w:rsidR="00987813" w:rsidRPr="00652101">
        <w:rPr>
          <w:rFonts w:ascii="Times New Roman" w:hAnsi="Times New Roman" w:cs="Times New Roman"/>
          <w:sz w:val="24"/>
          <w:szCs w:val="24"/>
        </w:rPr>
        <w:t>proje takip süresi olan</w:t>
      </w:r>
      <w:r w:rsidR="00652101" w:rsidRPr="00652101">
        <w:rPr>
          <w:rFonts w:ascii="Times New Roman" w:hAnsi="Times New Roman" w:cs="Times New Roman"/>
          <w:sz w:val="24"/>
          <w:szCs w:val="24"/>
        </w:rPr>
        <w:t xml:space="preserve"> </w:t>
      </w:r>
      <w:r w:rsidR="00127326" w:rsidRPr="0012732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127326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127326" w:rsidRPr="00127326">
        <w:rPr>
          <w:rFonts w:ascii="Times New Roman" w:hAnsi="Times New Roman" w:cs="Times New Roman"/>
          <w:color w:val="FF0000"/>
          <w:sz w:val="24"/>
          <w:szCs w:val="24"/>
        </w:rPr>
        <w:t>iki</w:t>
      </w:r>
      <w:r w:rsidRPr="0012732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652101" w:rsidRPr="001273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2101">
        <w:rPr>
          <w:rFonts w:ascii="Times New Roman" w:hAnsi="Times New Roman" w:cs="Times New Roman"/>
          <w:sz w:val="24"/>
          <w:szCs w:val="24"/>
        </w:rPr>
        <w:t>yıl süre ile satmayacağımı</w:t>
      </w:r>
      <w:r w:rsidR="007B46E1" w:rsidRPr="00652101">
        <w:rPr>
          <w:rFonts w:ascii="Times New Roman" w:hAnsi="Times New Roman" w:cs="Times New Roman"/>
          <w:sz w:val="24"/>
          <w:szCs w:val="24"/>
        </w:rPr>
        <w:t xml:space="preserve"> </w:t>
      </w:r>
      <w:r w:rsidRPr="00652101">
        <w:rPr>
          <w:rFonts w:ascii="Times New Roman" w:hAnsi="Times New Roman" w:cs="Times New Roman"/>
          <w:sz w:val="24"/>
          <w:szCs w:val="24"/>
        </w:rPr>
        <w:t>ve/veya başka birilerine devretmeyeceğimi</w:t>
      </w:r>
      <w:r w:rsidR="007B46E1" w:rsidRPr="00652101">
        <w:rPr>
          <w:rFonts w:ascii="Times New Roman" w:hAnsi="Times New Roman" w:cs="Times New Roman"/>
          <w:sz w:val="24"/>
          <w:szCs w:val="24"/>
        </w:rPr>
        <w:t xml:space="preserve"> </w:t>
      </w:r>
      <w:r w:rsidRPr="00652101">
        <w:rPr>
          <w:rFonts w:ascii="Times New Roman" w:hAnsi="Times New Roman" w:cs="Times New Roman"/>
          <w:sz w:val="24"/>
          <w:szCs w:val="24"/>
        </w:rPr>
        <w:t>bu belge il</w:t>
      </w:r>
      <w:r w:rsidR="007B46E1" w:rsidRPr="00652101">
        <w:rPr>
          <w:rFonts w:ascii="Times New Roman" w:hAnsi="Times New Roman" w:cs="Times New Roman"/>
          <w:sz w:val="24"/>
          <w:szCs w:val="24"/>
        </w:rPr>
        <w:t>e kabul, beyan ve taahhüt ederim</w:t>
      </w:r>
      <w:r w:rsidRPr="00652101">
        <w:rPr>
          <w:rFonts w:ascii="Times New Roman" w:hAnsi="Times New Roman" w:cs="Times New Roman"/>
          <w:sz w:val="24"/>
          <w:szCs w:val="24"/>
        </w:rPr>
        <w:t>.</w:t>
      </w:r>
    </w:p>
    <w:p w:rsidR="00145A7D" w:rsidRPr="00652101" w:rsidRDefault="00145A7D" w:rsidP="00997B8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101">
        <w:rPr>
          <w:rFonts w:ascii="Times New Roman" w:hAnsi="Times New Roman" w:cs="Times New Roman"/>
          <w:sz w:val="24"/>
          <w:szCs w:val="24"/>
        </w:rPr>
        <w:t xml:space="preserve">Bu taahhütname maddelerinin ihlali halinde; </w:t>
      </w:r>
      <w:r w:rsidR="00467083" w:rsidRPr="00652101">
        <w:rPr>
          <w:rFonts w:ascii="Times New Roman" w:hAnsi="Times New Roman" w:cs="Times New Roman"/>
          <w:sz w:val="24"/>
          <w:szCs w:val="24"/>
        </w:rPr>
        <w:t>proje kapsamında almış olduğum hayvanlar için ko</w:t>
      </w:r>
      <w:r w:rsidR="005D5CDC">
        <w:rPr>
          <w:rFonts w:ascii="Times New Roman" w:hAnsi="Times New Roman" w:cs="Times New Roman"/>
          <w:sz w:val="24"/>
          <w:szCs w:val="24"/>
        </w:rPr>
        <w:t>misyon tarafından takdir edilecek</w:t>
      </w:r>
      <w:r w:rsidR="00652101" w:rsidRPr="00652101">
        <w:rPr>
          <w:rFonts w:ascii="Times New Roman" w:hAnsi="Times New Roman" w:cs="Times New Roman"/>
          <w:sz w:val="24"/>
          <w:szCs w:val="24"/>
        </w:rPr>
        <w:t xml:space="preserve"> </w:t>
      </w:r>
      <w:r w:rsidR="00997B8E" w:rsidRPr="00652101">
        <w:rPr>
          <w:rFonts w:ascii="Times New Roman" w:hAnsi="Times New Roman" w:cs="Times New Roman"/>
          <w:sz w:val="24"/>
          <w:szCs w:val="24"/>
        </w:rPr>
        <w:t>rayiç bedeli</w:t>
      </w:r>
      <w:r w:rsidR="00803EC4">
        <w:rPr>
          <w:rFonts w:ascii="Times New Roman" w:hAnsi="Times New Roman" w:cs="Times New Roman"/>
          <w:sz w:val="24"/>
          <w:szCs w:val="24"/>
        </w:rPr>
        <w:t>,</w:t>
      </w:r>
      <w:r w:rsidR="00997B8E" w:rsidRPr="00652101">
        <w:rPr>
          <w:rFonts w:ascii="Times New Roman" w:hAnsi="Times New Roman" w:cs="Times New Roman"/>
          <w:sz w:val="24"/>
          <w:szCs w:val="24"/>
        </w:rPr>
        <w:t xml:space="preserve"> </w:t>
      </w:r>
      <w:r w:rsidR="00803EC4" w:rsidRPr="005153D0">
        <w:rPr>
          <w:rFonts w:ascii="Times New Roman" w:hAnsi="Times New Roman"/>
          <w:color w:val="000000" w:themeColor="text1"/>
          <w:sz w:val="24"/>
          <w:szCs w:val="24"/>
        </w:rPr>
        <w:t xml:space="preserve">6183 sayılı Amme Alacaklarının Tahsil Usulü Hakkında Kanunun 51 inci maddesinde belirtilen gecikme zammı oranları dikkate alınarak hesaplanan kanunî faizi ile birlikte </w:t>
      </w:r>
      <w:r w:rsidR="00467083" w:rsidRPr="005153D0">
        <w:rPr>
          <w:rFonts w:ascii="Times New Roman" w:hAnsi="Times New Roman" w:cs="Times New Roman"/>
          <w:color w:val="000000" w:themeColor="text1"/>
          <w:sz w:val="24"/>
          <w:szCs w:val="24"/>
        </w:rPr>
        <w:t>hazineye</w:t>
      </w:r>
      <w:r w:rsidR="00997B8E" w:rsidRPr="00515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ödeme yapacağımı kabul ve taahhüt ederim</w:t>
      </w:r>
      <w:proofErr w:type="gramStart"/>
      <w:r w:rsidRPr="005153D0">
        <w:rPr>
          <w:rFonts w:ascii="Times New Roman" w:hAnsi="Times New Roman" w:cs="Times New Roman"/>
          <w:color w:val="000000" w:themeColor="text1"/>
          <w:sz w:val="24"/>
          <w:szCs w:val="24"/>
        </w:rPr>
        <w:t>.…</w:t>
      </w:r>
      <w:proofErr w:type="gramEnd"/>
      <w:r w:rsidRPr="00515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BE2B1E">
        <w:rPr>
          <w:rFonts w:ascii="Times New Roman" w:hAnsi="Times New Roman" w:cs="Times New Roman"/>
          <w:sz w:val="24"/>
          <w:szCs w:val="24"/>
        </w:rPr>
        <w:t>…/ 201..</w:t>
      </w:r>
      <w:r w:rsidRPr="00652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A7D" w:rsidRPr="00652101" w:rsidRDefault="00145A7D" w:rsidP="00920BE1">
      <w:pPr>
        <w:tabs>
          <w:tab w:val="left" w:pos="566"/>
        </w:tabs>
        <w:jc w:val="center"/>
        <w:rPr>
          <w:lang w:eastAsia="en-US"/>
        </w:rPr>
      </w:pPr>
    </w:p>
    <w:p w:rsidR="00920BE1" w:rsidRPr="00652101" w:rsidRDefault="00920BE1" w:rsidP="00920BE1">
      <w:pPr>
        <w:tabs>
          <w:tab w:val="left" w:pos="566"/>
        </w:tabs>
        <w:jc w:val="both"/>
        <w:rPr>
          <w:lang w:eastAsia="en-US"/>
        </w:rPr>
      </w:pPr>
      <w:r w:rsidRPr="00652101">
        <w:rPr>
          <w:lang w:eastAsia="en-US"/>
        </w:rPr>
        <w:tab/>
      </w:r>
    </w:p>
    <w:p w:rsidR="00920BE1" w:rsidRPr="00652101" w:rsidRDefault="00920BE1" w:rsidP="00920BE1">
      <w:pPr>
        <w:tabs>
          <w:tab w:val="left" w:pos="566"/>
        </w:tabs>
        <w:jc w:val="both"/>
        <w:rPr>
          <w:lang w:eastAsia="en-US"/>
        </w:rPr>
      </w:pPr>
    </w:p>
    <w:p w:rsidR="00920BE1" w:rsidRPr="00652101" w:rsidRDefault="00920BE1" w:rsidP="00920BE1">
      <w:pPr>
        <w:tabs>
          <w:tab w:val="left" w:pos="566"/>
        </w:tabs>
        <w:jc w:val="both"/>
        <w:rPr>
          <w:lang w:eastAsia="en-US"/>
        </w:rPr>
      </w:pPr>
    </w:p>
    <w:p w:rsidR="00920BE1" w:rsidRPr="00652101" w:rsidRDefault="00920BE1" w:rsidP="00920BE1">
      <w:pPr>
        <w:tabs>
          <w:tab w:val="left" w:pos="566"/>
        </w:tabs>
        <w:jc w:val="both"/>
        <w:rPr>
          <w:lang w:eastAsia="en-US"/>
        </w:rPr>
      </w:pPr>
    </w:p>
    <w:p w:rsidR="00920BE1" w:rsidRPr="00652101" w:rsidRDefault="00920BE1" w:rsidP="00920BE1">
      <w:pPr>
        <w:tabs>
          <w:tab w:val="left" w:pos="566"/>
        </w:tabs>
        <w:jc w:val="both"/>
        <w:rPr>
          <w:lang w:eastAsia="en-US"/>
        </w:rPr>
      </w:pPr>
      <w:r w:rsidRPr="00652101">
        <w:rPr>
          <w:lang w:eastAsia="en-US"/>
        </w:rPr>
        <w:t>Adı Soyadı: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2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52101" w:rsidRPr="00652101" w:rsidTr="005E2F6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  <w:r w:rsidRPr="00652101">
              <w:rPr>
                <w:lang w:eastAsia="en-US"/>
              </w:rPr>
              <w:t xml:space="preserve"> TC Kimlik No:</w:t>
            </w:r>
          </w:p>
        </w:tc>
        <w:tc>
          <w:tcPr>
            <w:tcW w:w="320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4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  <w:tc>
          <w:tcPr>
            <w:tcW w:w="283" w:type="dxa"/>
          </w:tcPr>
          <w:p w:rsidR="00920BE1" w:rsidRPr="00652101" w:rsidRDefault="00920BE1" w:rsidP="00920BE1">
            <w:pPr>
              <w:tabs>
                <w:tab w:val="left" w:pos="566"/>
              </w:tabs>
              <w:jc w:val="both"/>
              <w:rPr>
                <w:lang w:eastAsia="en-US"/>
              </w:rPr>
            </w:pPr>
          </w:p>
        </w:tc>
      </w:tr>
    </w:tbl>
    <w:p w:rsidR="00920BE1" w:rsidRPr="00652101" w:rsidRDefault="00920BE1" w:rsidP="00920BE1">
      <w:pPr>
        <w:tabs>
          <w:tab w:val="left" w:pos="566"/>
        </w:tabs>
        <w:jc w:val="both"/>
        <w:rPr>
          <w:lang w:eastAsia="en-US"/>
        </w:rPr>
      </w:pPr>
      <w:r w:rsidRPr="00652101">
        <w:rPr>
          <w:lang w:eastAsia="en-US"/>
        </w:rPr>
        <w:t>Adresi:</w:t>
      </w:r>
    </w:p>
    <w:tbl>
      <w:tblPr>
        <w:tblW w:w="15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235"/>
        <w:gridCol w:w="456"/>
        <w:gridCol w:w="483"/>
        <w:gridCol w:w="1270"/>
        <w:gridCol w:w="417"/>
        <w:gridCol w:w="437"/>
        <w:gridCol w:w="920"/>
        <w:gridCol w:w="1029"/>
        <w:gridCol w:w="1040"/>
        <w:gridCol w:w="1152"/>
        <w:gridCol w:w="795"/>
        <w:gridCol w:w="648"/>
        <w:gridCol w:w="867"/>
        <w:gridCol w:w="966"/>
        <w:gridCol w:w="1037"/>
        <w:gridCol w:w="1146"/>
        <w:gridCol w:w="1043"/>
      </w:tblGrid>
      <w:tr w:rsidR="00652101" w:rsidRPr="00652101" w:rsidTr="003C5780">
        <w:trPr>
          <w:trHeight w:val="375"/>
        </w:trPr>
        <w:tc>
          <w:tcPr>
            <w:tcW w:w="155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BE1" w:rsidRPr="00652101" w:rsidRDefault="00920BE1" w:rsidP="00920BE1">
            <w:pPr>
              <w:rPr>
                <w:lang w:eastAsia="en-US"/>
              </w:rPr>
            </w:pPr>
            <w:r w:rsidRPr="00652101">
              <w:rPr>
                <w:lang w:eastAsia="en-US"/>
              </w:rPr>
              <w:t>Telefon No:</w:t>
            </w:r>
          </w:p>
          <w:p w:rsidR="003C5780" w:rsidRPr="00652101" w:rsidRDefault="00920BE1" w:rsidP="00920BE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52101">
              <w:rPr>
                <w:lang w:eastAsia="en-US"/>
              </w:rPr>
              <w:t>İmzası:</w:t>
            </w:r>
          </w:p>
        </w:tc>
      </w:tr>
      <w:tr w:rsidR="00652101" w:rsidRPr="00652101" w:rsidTr="00920BE1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780" w:rsidRPr="00652101" w:rsidRDefault="003C5780" w:rsidP="003C5780">
            <w:pPr>
              <w:rPr>
                <w:rFonts w:ascii="Calibri" w:hAnsi="Calibri"/>
              </w:rPr>
            </w:pPr>
          </w:p>
        </w:tc>
      </w:tr>
    </w:tbl>
    <w:p w:rsidR="00D24018" w:rsidRPr="00652101" w:rsidRDefault="00D24018" w:rsidP="00386230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62C" w:rsidRPr="00652101" w:rsidRDefault="00E4462C" w:rsidP="0052696F">
      <w:pPr>
        <w:pStyle w:val="AralkYok"/>
        <w:rPr>
          <w:rFonts w:ascii="Times New Roman" w:hAnsi="Times New Roman" w:cs="Times New Roman"/>
          <w:sz w:val="20"/>
          <w:szCs w:val="20"/>
        </w:rPr>
        <w:sectPr w:rsidR="00E4462C" w:rsidRPr="00652101" w:rsidSect="00920B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4" w:right="709" w:bottom="964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820"/>
        <w:tblW w:w="15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235"/>
        <w:gridCol w:w="456"/>
        <w:gridCol w:w="219"/>
        <w:gridCol w:w="264"/>
        <w:gridCol w:w="1270"/>
        <w:gridCol w:w="417"/>
        <w:gridCol w:w="437"/>
        <w:gridCol w:w="920"/>
        <w:gridCol w:w="1029"/>
        <w:gridCol w:w="1040"/>
        <w:gridCol w:w="1152"/>
        <w:gridCol w:w="795"/>
        <w:gridCol w:w="648"/>
        <w:gridCol w:w="867"/>
        <w:gridCol w:w="966"/>
        <w:gridCol w:w="1037"/>
        <w:gridCol w:w="1146"/>
        <w:gridCol w:w="1043"/>
      </w:tblGrid>
      <w:tr w:rsidR="00652101" w:rsidRPr="00652101" w:rsidTr="00D24018">
        <w:trPr>
          <w:trHeight w:val="375"/>
        </w:trPr>
        <w:tc>
          <w:tcPr>
            <w:tcW w:w="155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65210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52101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KOYUN ve KEÇİLERDE VERİMLİLİĞİ ARTIRMA PROJESİ TAKİP FORMU</w:t>
            </w:r>
          </w:p>
        </w:tc>
      </w:tr>
      <w:tr w:rsidR="00652101" w:rsidRPr="00652101" w:rsidTr="00D2401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İLİ: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</w:tr>
      <w:tr w:rsidR="00652101" w:rsidRPr="00652101" w:rsidTr="00D24018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YILI: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</w:tr>
      <w:tr w:rsidR="00652101" w:rsidRPr="00652101" w:rsidTr="00D24018">
        <w:trPr>
          <w:trHeight w:val="60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34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Yetiştiricinin</w:t>
            </w:r>
          </w:p>
        </w:tc>
        <w:tc>
          <w:tcPr>
            <w:tcW w:w="28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Dağıtılan Koç/Teke</w:t>
            </w:r>
          </w:p>
        </w:tc>
        <w:tc>
          <w:tcPr>
            <w:tcW w:w="54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İşletmenin</w:t>
            </w:r>
          </w:p>
        </w:tc>
        <w:tc>
          <w:tcPr>
            <w:tcW w:w="32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Proje Finansmanı (TL)</w:t>
            </w:r>
          </w:p>
        </w:tc>
      </w:tr>
      <w:tr w:rsidR="00652101" w:rsidRPr="00652101" w:rsidTr="0052696F">
        <w:trPr>
          <w:trHeight w:val="300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İlçe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İşletme No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Yılı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Irkı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Miktarı (baş)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Temin Edildiği Yer*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153D0" w:rsidP="00D2401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Yıl </w:t>
            </w:r>
            <w:r w:rsidR="0052696F" w:rsidRPr="00652101">
              <w:rPr>
                <w:rFonts w:ascii="Calibri" w:hAnsi="Calibri"/>
                <w:b/>
                <w:bCs/>
                <w:sz w:val="22"/>
                <w:szCs w:val="22"/>
              </w:rPr>
              <w:t>Başı Hayvan Sayısı (baş)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Koç/Teke Altı Hayvan Sayısı (baş)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Oğlak/Kuzu (baş)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2696F" w:rsidP="005153D0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Yıl Sonu Hayvan Sayısı (baş)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 xml:space="preserve">Bakanlık Katkısı 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Yetiştirici Katkısı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Toplam</w:t>
            </w:r>
          </w:p>
        </w:tc>
      </w:tr>
      <w:tr w:rsidR="00652101" w:rsidRPr="00652101" w:rsidTr="0052696F">
        <w:trPr>
          <w:trHeight w:val="1200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Doğan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Ölen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  <w:b/>
                <w:bCs/>
              </w:rPr>
            </w:pPr>
            <w:r w:rsidRPr="00652101">
              <w:rPr>
                <w:rFonts w:ascii="Calibri" w:hAnsi="Calibri"/>
                <w:b/>
                <w:bCs/>
                <w:sz w:val="22"/>
                <w:szCs w:val="22"/>
              </w:rPr>
              <w:t>Satılan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96F" w:rsidRPr="00652101" w:rsidRDefault="0052696F" w:rsidP="00D24018">
            <w:pPr>
              <w:rPr>
                <w:rFonts w:ascii="Calibri" w:hAnsi="Calibri"/>
                <w:b/>
                <w:bCs/>
              </w:rPr>
            </w:pPr>
          </w:p>
        </w:tc>
      </w:tr>
      <w:tr w:rsidR="00652101" w:rsidRPr="00652101" w:rsidTr="0052696F">
        <w:trPr>
          <w:trHeight w:val="2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52101" w:rsidRPr="00652101" w:rsidTr="0052696F">
        <w:trPr>
          <w:trHeight w:val="2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52101" w:rsidRPr="00652101" w:rsidTr="0052696F">
        <w:trPr>
          <w:trHeight w:val="2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52101" w:rsidRPr="00652101" w:rsidTr="0052696F">
        <w:trPr>
          <w:trHeight w:val="2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52101" w:rsidRPr="00652101" w:rsidTr="0052696F">
        <w:trPr>
          <w:trHeight w:val="2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696F" w:rsidRPr="00652101" w:rsidRDefault="0052696F" w:rsidP="00D24018">
            <w:pPr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52101" w:rsidRPr="00652101" w:rsidTr="00D24018">
        <w:trPr>
          <w:trHeight w:val="300"/>
        </w:trPr>
        <w:tc>
          <w:tcPr>
            <w:tcW w:w="15511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A1324B" w:rsidP="00D2401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Tigem</w:t>
            </w:r>
            <w:proofErr w:type="spellEnd"/>
            <w:r w:rsidR="00D24018" w:rsidRPr="00652101">
              <w:rPr>
                <w:rFonts w:ascii="Calibri" w:hAnsi="Calibri"/>
                <w:sz w:val="22"/>
                <w:szCs w:val="22"/>
              </w:rPr>
              <w:t xml:space="preserve">, Yetiştirici vb. olarak belirtilecektir. </w:t>
            </w:r>
          </w:p>
        </w:tc>
      </w:tr>
      <w:tr w:rsidR="00652101" w:rsidRPr="00652101" w:rsidTr="00D2401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</w:tr>
      <w:tr w:rsidR="00652101" w:rsidRPr="00652101" w:rsidTr="00D2401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</w:tr>
      <w:tr w:rsidR="00652101" w:rsidRPr="00652101" w:rsidTr="00D2401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DÜZENLEYEN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KONTROL EDEN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…/…/</w:t>
            </w:r>
            <w:proofErr w:type="gramStart"/>
            <w:r w:rsidRPr="00652101">
              <w:rPr>
                <w:rFonts w:ascii="Calibri" w:hAnsi="Calibri"/>
                <w:sz w:val="22"/>
                <w:szCs w:val="22"/>
              </w:rPr>
              <w:t>……</w:t>
            </w:r>
            <w:proofErr w:type="gramEnd"/>
          </w:p>
        </w:tc>
      </w:tr>
      <w:tr w:rsidR="00652101" w:rsidRPr="00652101" w:rsidTr="00D2401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ADI SOYADI/ÜNVANI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ŞUBE MÜDÜRÜ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İL MÜDÜRÜ</w:t>
            </w:r>
          </w:p>
        </w:tc>
      </w:tr>
      <w:tr w:rsidR="00652101" w:rsidRPr="00652101" w:rsidTr="00D2401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İMZA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İMZA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ONAY</w:t>
            </w:r>
          </w:p>
        </w:tc>
      </w:tr>
      <w:tr w:rsidR="00652101" w:rsidRPr="00652101" w:rsidTr="00D24018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rPr>
                <w:rFonts w:ascii="Calibri" w:hAnsi="Calibri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18" w:rsidRPr="00652101" w:rsidRDefault="00D24018" w:rsidP="00D24018">
            <w:pPr>
              <w:jc w:val="center"/>
              <w:rPr>
                <w:rFonts w:ascii="Calibri" w:hAnsi="Calibri"/>
              </w:rPr>
            </w:pPr>
            <w:r w:rsidRPr="00652101">
              <w:rPr>
                <w:rFonts w:ascii="Calibri" w:hAnsi="Calibri"/>
                <w:sz w:val="22"/>
                <w:szCs w:val="22"/>
              </w:rPr>
              <w:t>İMZA</w:t>
            </w:r>
          </w:p>
        </w:tc>
      </w:tr>
    </w:tbl>
    <w:p w:rsidR="00920BE1" w:rsidRPr="0052696F" w:rsidRDefault="00D24018" w:rsidP="00D24018">
      <w:pPr>
        <w:pStyle w:val="AralkYok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2696F">
        <w:rPr>
          <w:rFonts w:ascii="Times New Roman" w:hAnsi="Times New Roman" w:cs="Times New Roman"/>
          <w:b/>
          <w:sz w:val="28"/>
          <w:szCs w:val="24"/>
        </w:rPr>
        <w:t>Ek-2</w:t>
      </w:r>
    </w:p>
    <w:sectPr w:rsidR="00920BE1" w:rsidRPr="0052696F" w:rsidSect="00D24018">
      <w:pgSz w:w="16838" w:h="11906" w:orient="landscape"/>
      <w:pgMar w:top="1418" w:right="624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44" w:rsidRDefault="00CA1344" w:rsidP="005377B4">
      <w:r>
        <w:separator/>
      </w:r>
    </w:p>
  </w:endnote>
  <w:endnote w:type="continuationSeparator" w:id="0">
    <w:p w:rsidR="00CA1344" w:rsidRDefault="00CA1344" w:rsidP="005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AA" w:rsidRDefault="00B14A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01827"/>
      <w:docPartObj>
        <w:docPartGallery w:val="Page Numbers (Bottom of Page)"/>
        <w:docPartUnique/>
      </w:docPartObj>
    </w:sdtPr>
    <w:sdtEndPr/>
    <w:sdtContent>
      <w:p w:rsidR="005377B4" w:rsidRDefault="005377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AAA">
          <w:rPr>
            <w:noProof/>
          </w:rPr>
          <w:t>1</w:t>
        </w:r>
        <w:r>
          <w:fldChar w:fldCharType="end"/>
        </w:r>
      </w:p>
    </w:sdtContent>
  </w:sdt>
  <w:p w:rsidR="005377B4" w:rsidRDefault="005377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AA" w:rsidRDefault="00B14A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44" w:rsidRDefault="00CA1344" w:rsidP="005377B4">
      <w:r>
        <w:separator/>
      </w:r>
    </w:p>
  </w:footnote>
  <w:footnote w:type="continuationSeparator" w:id="0">
    <w:p w:rsidR="00CA1344" w:rsidRDefault="00CA1344" w:rsidP="0053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AA" w:rsidRDefault="00B14A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AA" w:rsidRDefault="00B14AAA">
    <w:pPr>
      <w:pStyle w:val="stbilgi"/>
    </w:pPr>
    <w:r>
      <w:t xml:space="preserve">                                 </w:t>
    </w:r>
    <w:bookmarkStart w:id="0" w:name="_GoBack"/>
    <w:bookmarkEnd w:id="0"/>
    <w:r>
      <w:t>28.05.2017 tarih ve E.1312298 sayılı Makam Oluru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AA" w:rsidRDefault="00B14A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88"/>
    <w:rsid w:val="00030F20"/>
    <w:rsid w:val="000969AE"/>
    <w:rsid w:val="000B456E"/>
    <w:rsid w:val="000B5685"/>
    <w:rsid w:val="000C293C"/>
    <w:rsid w:val="000D07D4"/>
    <w:rsid w:val="00105A88"/>
    <w:rsid w:val="00127326"/>
    <w:rsid w:val="00145A7D"/>
    <w:rsid w:val="00154663"/>
    <w:rsid w:val="00166793"/>
    <w:rsid w:val="001B0A05"/>
    <w:rsid w:val="00213DFA"/>
    <w:rsid w:val="002442B3"/>
    <w:rsid w:val="0026155D"/>
    <w:rsid w:val="00264557"/>
    <w:rsid w:val="00264AF7"/>
    <w:rsid w:val="002705B5"/>
    <w:rsid w:val="00280B1B"/>
    <w:rsid w:val="00296614"/>
    <w:rsid w:val="002A07B2"/>
    <w:rsid w:val="002A4213"/>
    <w:rsid w:val="002B7372"/>
    <w:rsid w:val="002E5949"/>
    <w:rsid w:val="00321307"/>
    <w:rsid w:val="003423C6"/>
    <w:rsid w:val="0036471E"/>
    <w:rsid w:val="00373917"/>
    <w:rsid w:val="00386230"/>
    <w:rsid w:val="003B1EED"/>
    <w:rsid w:val="003B22B4"/>
    <w:rsid w:val="003C2A70"/>
    <w:rsid w:val="003C5780"/>
    <w:rsid w:val="003C580D"/>
    <w:rsid w:val="003C722A"/>
    <w:rsid w:val="003F144D"/>
    <w:rsid w:val="00427201"/>
    <w:rsid w:val="00467083"/>
    <w:rsid w:val="00470EBF"/>
    <w:rsid w:val="0047734D"/>
    <w:rsid w:val="004A65DA"/>
    <w:rsid w:val="005153D0"/>
    <w:rsid w:val="0052696F"/>
    <w:rsid w:val="005377B4"/>
    <w:rsid w:val="005569EA"/>
    <w:rsid w:val="005710C5"/>
    <w:rsid w:val="005729C0"/>
    <w:rsid w:val="00585E86"/>
    <w:rsid w:val="005922F3"/>
    <w:rsid w:val="005A7FAB"/>
    <w:rsid w:val="005C342C"/>
    <w:rsid w:val="005D5826"/>
    <w:rsid w:val="005D5CDC"/>
    <w:rsid w:val="005E2F69"/>
    <w:rsid w:val="00652101"/>
    <w:rsid w:val="00681D3B"/>
    <w:rsid w:val="006B2CFE"/>
    <w:rsid w:val="00721FA4"/>
    <w:rsid w:val="00725E8F"/>
    <w:rsid w:val="00737A39"/>
    <w:rsid w:val="00751644"/>
    <w:rsid w:val="00751BB2"/>
    <w:rsid w:val="0077407D"/>
    <w:rsid w:val="00787C5D"/>
    <w:rsid w:val="007A7618"/>
    <w:rsid w:val="007B46E1"/>
    <w:rsid w:val="007B527A"/>
    <w:rsid w:val="007E323A"/>
    <w:rsid w:val="00803EC4"/>
    <w:rsid w:val="00820338"/>
    <w:rsid w:val="00856BA1"/>
    <w:rsid w:val="00890D05"/>
    <w:rsid w:val="008929F2"/>
    <w:rsid w:val="008A4C40"/>
    <w:rsid w:val="008B1982"/>
    <w:rsid w:val="008B726D"/>
    <w:rsid w:val="00901525"/>
    <w:rsid w:val="00907018"/>
    <w:rsid w:val="009165E7"/>
    <w:rsid w:val="00920BE1"/>
    <w:rsid w:val="00944908"/>
    <w:rsid w:val="00982E12"/>
    <w:rsid w:val="00987813"/>
    <w:rsid w:val="00993C7E"/>
    <w:rsid w:val="00996EA8"/>
    <w:rsid w:val="00997B8E"/>
    <w:rsid w:val="009A0F03"/>
    <w:rsid w:val="00A112C9"/>
    <w:rsid w:val="00A1324B"/>
    <w:rsid w:val="00A31A2F"/>
    <w:rsid w:val="00B0682E"/>
    <w:rsid w:val="00B14AAA"/>
    <w:rsid w:val="00B25D3D"/>
    <w:rsid w:val="00B26C40"/>
    <w:rsid w:val="00B52B15"/>
    <w:rsid w:val="00B739E3"/>
    <w:rsid w:val="00B762D3"/>
    <w:rsid w:val="00B84725"/>
    <w:rsid w:val="00B9263B"/>
    <w:rsid w:val="00BB47FF"/>
    <w:rsid w:val="00BC11F1"/>
    <w:rsid w:val="00BC6B26"/>
    <w:rsid w:val="00BD1235"/>
    <w:rsid w:val="00BE2B1E"/>
    <w:rsid w:val="00BF62DC"/>
    <w:rsid w:val="00C40F77"/>
    <w:rsid w:val="00C901A2"/>
    <w:rsid w:val="00CA1344"/>
    <w:rsid w:val="00CA3704"/>
    <w:rsid w:val="00CA37A5"/>
    <w:rsid w:val="00CA453F"/>
    <w:rsid w:val="00CA484B"/>
    <w:rsid w:val="00CD010D"/>
    <w:rsid w:val="00D012A0"/>
    <w:rsid w:val="00D24018"/>
    <w:rsid w:val="00D32945"/>
    <w:rsid w:val="00D33DE9"/>
    <w:rsid w:val="00D57551"/>
    <w:rsid w:val="00DD2D51"/>
    <w:rsid w:val="00E0779A"/>
    <w:rsid w:val="00E14FA1"/>
    <w:rsid w:val="00E15254"/>
    <w:rsid w:val="00E30031"/>
    <w:rsid w:val="00E3017D"/>
    <w:rsid w:val="00E40A8E"/>
    <w:rsid w:val="00E4462C"/>
    <w:rsid w:val="00E85B73"/>
    <w:rsid w:val="00E975EA"/>
    <w:rsid w:val="00EA71C6"/>
    <w:rsid w:val="00F20575"/>
    <w:rsid w:val="00F265C0"/>
    <w:rsid w:val="00F414D3"/>
    <w:rsid w:val="00F66C45"/>
    <w:rsid w:val="00F70F6C"/>
    <w:rsid w:val="00F733EF"/>
    <w:rsid w:val="00FA6CDF"/>
    <w:rsid w:val="00FB25F6"/>
    <w:rsid w:val="00FC45F0"/>
    <w:rsid w:val="00FE254E"/>
    <w:rsid w:val="00FE59D6"/>
    <w:rsid w:val="00FE7C2E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623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377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77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77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77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5E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E8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623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377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77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77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77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5E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E8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3D6F6-72B1-4B81-A14B-32E2A8882D8E}"/>
</file>

<file path=customXml/itemProps2.xml><?xml version="1.0" encoding="utf-8"?>
<ds:datastoreItem xmlns:ds="http://schemas.openxmlformats.org/officeDocument/2006/customXml" ds:itemID="{57596768-7B1F-4A27-863D-1B55264E0843}"/>
</file>

<file path=customXml/itemProps3.xml><?xml version="1.0" encoding="utf-8"?>
<ds:datastoreItem xmlns:ds="http://schemas.openxmlformats.org/officeDocument/2006/customXml" ds:itemID="{75732952-E945-4717-B730-D2954F1D517C}"/>
</file>

<file path=customXml/itemProps4.xml><?xml version="1.0" encoding="utf-8"?>
<ds:datastoreItem xmlns:ds="http://schemas.openxmlformats.org/officeDocument/2006/customXml" ds:itemID="{EAC5CF83-F2B9-47FD-B1BC-2FAE725F2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İhsan Yorgancıoğlu</dc:creator>
  <cp:lastModifiedBy>Gulseren KISA</cp:lastModifiedBy>
  <cp:revision>4</cp:revision>
  <cp:lastPrinted>2017-04-18T07:37:00Z</cp:lastPrinted>
  <dcterms:created xsi:type="dcterms:W3CDTF">2017-05-26T12:12:00Z</dcterms:created>
  <dcterms:modified xsi:type="dcterms:W3CDTF">2017-05-29T08:14:00Z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