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5735"/>
        <w:gridCol w:w="1341"/>
      </w:tblGrid>
      <w:tr w:rsidR="00AF0033" w:rsidRPr="00A81EB6" w:rsidTr="00AF0033">
        <w:trPr>
          <w:trHeight w:val="2150"/>
          <w:jc w:val="center"/>
        </w:trPr>
        <w:tc>
          <w:tcPr>
            <w:tcW w:w="1986" w:type="dxa"/>
          </w:tcPr>
          <w:p w:rsidR="00AF0033" w:rsidRPr="00A81EB6" w:rsidRDefault="00AF0033" w:rsidP="0072466F">
            <w:pPr>
              <w:rPr>
                <w:sz w:val="24"/>
                <w:szCs w:val="24"/>
                <w:lang w:val="en-US"/>
              </w:rPr>
            </w:pPr>
          </w:p>
          <w:p w:rsidR="00AF0033" w:rsidRPr="00A81EB6" w:rsidRDefault="00787CB8" w:rsidP="0072466F">
            <w:pPr>
              <w:rPr>
                <w:sz w:val="24"/>
                <w:szCs w:val="24"/>
                <w:lang w:val="en-US"/>
              </w:rPr>
            </w:pPr>
            <w:r>
              <w:rPr>
                <w:rFonts w:ascii="Segoe UI" w:hAnsi="Segoe UI" w:cs="Segoe UI"/>
                <w:noProof/>
                <w:color w:val="337AB7"/>
                <w:sz w:val="21"/>
                <w:szCs w:val="21"/>
              </w:rPr>
              <w:drawing>
                <wp:inline distT="0" distB="0" distL="0" distR="0" wp14:anchorId="621F97F1" wp14:editId="7114EA4A">
                  <wp:extent cx="1095375" cy="1095375"/>
                  <wp:effectExtent l="0" t="0" r="0" b="0"/>
                  <wp:docPr id="2" name="Resim 2" descr="https://www.tarim.gov.tr/Style%20Library/TarimUI/img/gthbLogo.png">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g_ba2bca83_e172_4b16_8184_884219d6c189_imgLogo" descr="https://www.tarim.gov.tr/Style%20Library/TarimUI/img/gthbLogo.png">
                            <a:hlinkClick r:id="rId6"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5735" w:type="dxa"/>
          </w:tcPr>
          <w:p w:rsidR="00AF0033" w:rsidRPr="00FD75EA" w:rsidRDefault="00AF0033" w:rsidP="0072466F">
            <w:pPr>
              <w:jc w:val="center"/>
              <w:rPr>
                <w:sz w:val="22"/>
                <w:szCs w:val="22"/>
                <w:lang w:val="en-US"/>
              </w:rPr>
            </w:pPr>
            <w:r w:rsidRPr="00FD75EA">
              <w:rPr>
                <w:sz w:val="22"/>
                <w:szCs w:val="22"/>
                <w:lang w:val="en-US"/>
              </w:rPr>
              <w:t>Republic of Turkey</w:t>
            </w:r>
          </w:p>
          <w:p w:rsidR="00AF0033" w:rsidRPr="00FD75EA" w:rsidRDefault="00AF0033" w:rsidP="00FD75EA">
            <w:pPr>
              <w:ind w:left="28"/>
              <w:jc w:val="center"/>
              <w:rPr>
                <w:sz w:val="22"/>
                <w:szCs w:val="22"/>
                <w:lang w:val="en-US"/>
              </w:rPr>
            </w:pPr>
            <w:r w:rsidRPr="00FD75EA">
              <w:rPr>
                <w:sz w:val="22"/>
                <w:szCs w:val="22"/>
                <w:lang w:val="en-US"/>
              </w:rPr>
              <w:t xml:space="preserve">The Ministry of Agriculture and </w:t>
            </w:r>
            <w:r w:rsidR="00C550E8">
              <w:rPr>
                <w:sz w:val="22"/>
                <w:szCs w:val="22"/>
                <w:lang w:val="en-US"/>
              </w:rPr>
              <w:t>Forestry</w:t>
            </w:r>
            <w:r w:rsidRPr="00FD75EA">
              <w:rPr>
                <w:sz w:val="22"/>
                <w:szCs w:val="22"/>
                <w:lang w:val="en-US"/>
              </w:rPr>
              <w:t xml:space="preserve"> </w:t>
            </w:r>
          </w:p>
          <w:p w:rsidR="00AF0033" w:rsidRPr="00FD75EA" w:rsidRDefault="00AF0033" w:rsidP="0072466F">
            <w:pPr>
              <w:jc w:val="center"/>
              <w:rPr>
                <w:sz w:val="22"/>
                <w:szCs w:val="22"/>
                <w:lang w:val="en-US"/>
              </w:rPr>
            </w:pPr>
            <w:r w:rsidRPr="00FD75EA">
              <w:rPr>
                <w:sz w:val="22"/>
                <w:szCs w:val="22"/>
                <w:lang w:val="en-US"/>
              </w:rPr>
              <w:t>Veterinary Control Central Research Institute</w:t>
            </w:r>
          </w:p>
          <w:p w:rsidR="00AF0033" w:rsidRPr="00FD75EA" w:rsidRDefault="00AF0033" w:rsidP="0072466F">
            <w:pPr>
              <w:jc w:val="center"/>
              <w:rPr>
                <w:sz w:val="22"/>
                <w:szCs w:val="22"/>
                <w:lang w:val="en-US"/>
              </w:rPr>
            </w:pPr>
            <w:r w:rsidRPr="00FD75EA">
              <w:rPr>
                <w:sz w:val="22"/>
                <w:szCs w:val="22"/>
                <w:lang w:val="en-US"/>
              </w:rPr>
              <w:t>Genetics Laboratory</w:t>
            </w:r>
          </w:p>
          <w:p w:rsidR="00AF0033" w:rsidRPr="00FD75EA" w:rsidRDefault="00AF0033" w:rsidP="0072466F">
            <w:pPr>
              <w:jc w:val="center"/>
              <w:rPr>
                <w:sz w:val="22"/>
                <w:szCs w:val="22"/>
                <w:lang w:val="en-US"/>
              </w:rPr>
            </w:pPr>
            <w:r w:rsidRPr="00FD75EA">
              <w:rPr>
                <w:sz w:val="22"/>
                <w:szCs w:val="22"/>
                <w:lang w:val="en-US"/>
              </w:rPr>
              <w:t>Ankara – TURKEY</w:t>
            </w:r>
          </w:p>
          <w:p w:rsidR="00FD75EA" w:rsidRPr="00FD75EA" w:rsidRDefault="00FD75EA" w:rsidP="00FD75EA">
            <w:pPr>
              <w:pStyle w:val="TableParagraph"/>
              <w:tabs>
                <w:tab w:val="left" w:pos="3269"/>
              </w:tabs>
              <w:spacing w:before="1" w:line="237" w:lineRule="auto"/>
              <w:ind w:left="169" w:right="368"/>
              <w:jc w:val="center"/>
            </w:pPr>
            <w:r>
              <w:t xml:space="preserve">Phone: </w:t>
            </w:r>
            <w:r w:rsidRPr="00FD75EA">
              <w:t>+90 312 326 00 90</w:t>
            </w:r>
            <w:r w:rsidRPr="00FD75EA">
              <w:rPr>
                <w:spacing w:val="-21"/>
              </w:rPr>
              <w:t xml:space="preserve"> </w:t>
            </w:r>
            <w:r w:rsidRPr="00FD75EA">
              <w:t xml:space="preserve"> Fax: +90 312 321 17</w:t>
            </w:r>
            <w:r w:rsidRPr="00FD75EA">
              <w:rPr>
                <w:spacing w:val="-13"/>
              </w:rPr>
              <w:t xml:space="preserve"> </w:t>
            </w:r>
            <w:r w:rsidRPr="00FD75EA">
              <w:t>55</w:t>
            </w:r>
          </w:p>
          <w:p w:rsidR="00FD75EA" w:rsidRPr="00FD75EA" w:rsidRDefault="00FD75EA" w:rsidP="00FD75EA">
            <w:pPr>
              <w:pStyle w:val="TableParagraph"/>
              <w:spacing w:line="251" w:lineRule="exact"/>
              <w:ind w:left="89" w:right="368"/>
              <w:jc w:val="center"/>
            </w:pPr>
            <w:r w:rsidRPr="00FD75EA">
              <w:t>E-</w:t>
            </w:r>
            <w:r>
              <w:t>mail</w:t>
            </w:r>
            <w:r w:rsidRPr="00FD75EA">
              <w:t>:</w:t>
            </w:r>
            <w:hyperlink r:id="rId8">
              <w:r w:rsidRPr="00FD75EA">
                <w:t xml:space="preserve"> etlik.vkmae@tarim.gov.tr</w:t>
              </w:r>
            </w:hyperlink>
          </w:p>
          <w:p w:rsidR="00FD75EA" w:rsidRPr="00FD75EA" w:rsidRDefault="00FD75EA" w:rsidP="00FD75EA">
            <w:pPr>
              <w:jc w:val="center"/>
              <w:rPr>
                <w:sz w:val="22"/>
                <w:szCs w:val="22"/>
                <w:lang w:val="en-US"/>
              </w:rPr>
            </w:pPr>
            <w:r w:rsidRPr="00FD75EA">
              <w:rPr>
                <w:sz w:val="22"/>
                <w:szCs w:val="22"/>
              </w:rPr>
              <w:t>Web:</w:t>
            </w:r>
            <w:hyperlink r:id="rId9">
              <w:r w:rsidRPr="00FD75EA">
                <w:rPr>
                  <w:sz w:val="22"/>
                  <w:szCs w:val="22"/>
                </w:rPr>
                <w:t xml:space="preserve"> http://vetkontrol.tarim.gov.tr/merkez</w:t>
              </w:r>
            </w:hyperlink>
          </w:p>
          <w:p w:rsidR="00AF0033" w:rsidRPr="00FD75EA" w:rsidRDefault="00AF0033" w:rsidP="0072466F">
            <w:pPr>
              <w:jc w:val="center"/>
              <w:rPr>
                <w:sz w:val="22"/>
                <w:szCs w:val="22"/>
                <w:lang w:val="en-US"/>
              </w:rPr>
            </w:pPr>
          </w:p>
          <w:p w:rsidR="00AF0033" w:rsidRPr="00C363CB" w:rsidRDefault="00AF0033" w:rsidP="0072466F">
            <w:pPr>
              <w:jc w:val="center"/>
              <w:rPr>
                <w:sz w:val="24"/>
                <w:szCs w:val="24"/>
                <w:lang w:val="en-US"/>
              </w:rPr>
            </w:pPr>
            <w:r w:rsidRPr="00FD75EA">
              <w:rPr>
                <w:sz w:val="22"/>
                <w:szCs w:val="22"/>
                <w:lang w:val="en-US"/>
              </w:rPr>
              <w:t>DNA Parentage Validation Certificate</w:t>
            </w:r>
          </w:p>
        </w:tc>
        <w:tc>
          <w:tcPr>
            <w:tcW w:w="1341" w:type="dxa"/>
          </w:tcPr>
          <w:p w:rsidR="00AF0033" w:rsidRPr="00A81EB6" w:rsidRDefault="00AF0033" w:rsidP="0072466F">
            <w:pPr>
              <w:rPr>
                <w:sz w:val="24"/>
                <w:szCs w:val="24"/>
              </w:rPr>
            </w:pPr>
          </w:p>
          <w:p w:rsidR="00AF0033" w:rsidRPr="009E61E6" w:rsidRDefault="00AF0033" w:rsidP="0072466F">
            <w:pPr>
              <w:jc w:val="center"/>
            </w:pPr>
            <w:r>
              <w:rPr>
                <w:noProof/>
              </w:rPr>
              <w:drawing>
                <wp:inline distT="0" distB="0" distL="0" distR="0">
                  <wp:extent cx="514350" cy="885357"/>
                  <wp:effectExtent l="0" t="0" r="0" b="0"/>
                  <wp:docPr id="1" name="Resim 1" descr="20 x 16 ENSTİT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x 16 ENSTİTÜ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510" cy="892518"/>
                          </a:xfrm>
                          <a:prstGeom prst="rect">
                            <a:avLst/>
                          </a:prstGeom>
                          <a:noFill/>
                          <a:ln>
                            <a:noFill/>
                          </a:ln>
                        </pic:spPr>
                      </pic:pic>
                    </a:graphicData>
                  </a:graphic>
                </wp:inline>
              </w:drawing>
            </w:r>
          </w:p>
          <w:p w:rsidR="00AF0033" w:rsidRPr="00A81EB6" w:rsidRDefault="00AF0033" w:rsidP="0072466F">
            <w:pPr>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tblGrid>
            <w:tr w:rsidR="00AF0033" w:rsidRPr="00A81EB6" w:rsidTr="007533C6">
              <w:trPr>
                <w:trHeight w:val="277"/>
                <w:jc w:val="center"/>
              </w:trPr>
              <w:tc>
                <w:tcPr>
                  <w:tcW w:w="1021" w:type="dxa"/>
                  <w:vAlign w:val="center"/>
                </w:tcPr>
                <w:p w:rsidR="00AF0033" w:rsidRPr="00A81EB6" w:rsidRDefault="00AF0033" w:rsidP="0072466F">
                  <w:pPr>
                    <w:ind w:right="-28"/>
                    <w:jc w:val="center"/>
                    <w:rPr>
                      <w:sz w:val="14"/>
                      <w:szCs w:val="14"/>
                    </w:rPr>
                  </w:pPr>
                  <w:r w:rsidRPr="00A81EB6">
                    <w:rPr>
                      <w:sz w:val="14"/>
                      <w:szCs w:val="14"/>
                    </w:rPr>
                    <w:t>AB-0048-T</w:t>
                  </w:r>
                </w:p>
              </w:tc>
            </w:tr>
            <w:tr w:rsidR="00AF0033" w:rsidTr="007533C6">
              <w:trPr>
                <w:trHeight w:val="277"/>
                <w:jc w:val="center"/>
              </w:trPr>
              <w:tc>
                <w:tcPr>
                  <w:tcW w:w="1021" w:type="dxa"/>
                  <w:vAlign w:val="center"/>
                </w:tcPr>
                <w:p w:rsidR="00AF0033" w:rsidRPr="00A81EB6" w:rsidRDefault="002607B8" w:rsidP="0072466F">
                  <w:pPr>
                    <w:jc w:val="center"/>
                    <w:rPr>
                      <w:sz w:val="14"/>
                      <w:szCs w:val="14"/>
                    </w:rPr>
                  </w:pPr>
                  <w:r>
                    <w:rPr>
                      <w:sz w:val="14"/>
                      <w:szCs w:val="14"/>
                    </w:rPr>
                    <w:t>00000</w:t>
                  </w:r>
                </w:p>
              </w:tc>
            </w:tr>
            <w:tr w:rsidR="00AF0033" w:rsidTr="007533C6">
              <w:trPr>
                <w:trHeight w:val="277"/>
                <w:jc w:val="center"/>
              </w:trPr>
              <w:tc>
                <w:tcPr>
                  <w:tcW w:w="1021" w:type="dxa"/>
                  <w:vAlign w:val="center"/>
                </w:tcPr>
                <w:p w:rsidR="00AF0033" w:rsidRPr="00A81EB6" w:rsidRDefault="002607B8" w:rsidP="0072466F">
                  <w:pPr>
                    <w:jc w:val="center"/>
                    <w:rPr>
                      <w:sz w:val="14"/>
                      <w:szCs w:val="14"/>
                    </w:rPr>
                  </w:pPr>
                  <w:r>
                    <w:rPr>
                      <w:sz w:val="14"/>
                      <w:szCs w:val="14"/>
                    </w:rPr>
                    <w:t>00.00.0000</w:t>
                  </w:r>
                </w:p>
              </w:tc>
            </w:tr>
          </w:tbl>
          <w:p w:rsidR="00AF0033" w:rsidRPr="00A81EB6" w:rsidRDefault="00AF0033" w:rsidP="0072466F">
            <w:pPr>
              <w:rPr>
                <w:sz w:val="24"/>
                <w:szCs w:val="24"/>
                <w:lang w:val="en-US"/>
              </w:rPr>
            </w:pPr>
          </w:p>
        </w:tc>
      </w:tr>
      <w:tr w:rsidR="00AF0033" w:rsidRPr="00A81EB6" w:rsidTr="00AF0033">
        <w:trPr>
          <w:jc w:val="center"/>
        </w:trPr>
        <w:tc>
          <w:tcPr>
            <w:tcW w:w="9062" w:type="dxa"/>
            <w:gridSpan w:val="3"/>
          </w:tcPr>
          <w:p w:rsidR="009C2AD6" w:rsidRDefault="009C2AD6" w:rsidP="0072466F">
            <w:pPr>
              <w:rPr>
                <w:sz w:val="24"/>
                <w:szCs w:val="24"/>
                <w:lang w:val="en-US"/>
              </w:rPr>
            </w:pPr>
          </w:p>
          <w:p w:rsidR="00AF0033" w:rsidRPr="00A81EB6" w:rsidRDefault="00AF0033" w:rsidP="0072466F">
            <w:pPr>
              <w:rPr>
                <w:sz w:val="24"/>
                <w:szCs w:val="24"/>
                <w:lang w:val="en-US"/>
              </w:rPr>
            </w:pPr>
            <w:r w:rsidRPr="00A81EB6">
              <w:rPr>
                <w:sz w:val="24"/>
                <w:szCs w:val="24"/>
                <w:lang w:val="en-US"/>
              </w:rPr>
              <w:t>DNA No                  :</w:t>
            </w:r>
          </w:p>
          <w:p w:rsidR="00AF0033" w:rsidRPr="00A81EB6" w:rsidRDefault="00AF0033" w:rsidP="0072466F">
            <w:pPr>
              <w:rPr>
                <w:sz w:val="24"/>
                <w:szCs w:val="24"/>
                <w:lang w:val="en-US"/>
              </w:rPr>
            </w:pPr>
            <w:r w:rsidRPr="00A81EB6">
              <w:rPr>
                <w:sz w:val="24"/>
                <w:szCs w:val="24"/>
                <w:lang w:val="en-US"/>
              </w:rPr>
              <w:t xml:space="preserve">Test Date               </w:t>
            </w:r>
            <w:r w:rsidR="00FD75EA">
              <w:rPr>
                <w:sz w:val="24"/>
                <w:szCs w:val="24"/>
                <w:lang w:val="en-US"/>
              </w:rPr>
              <w:t xml:space="preserve"> </w:t>
            </w:r>
            <w:r w:rsidRPr="00A81EB6">
              <w:rPr>
                <w:sz w:val="24"/>
                <w:szCs w:val="24"/>
                <w:lang w:val="en-US"/>
              </w:rPr>
              <w:t xml:space="preserve"> :</w:t>
            </w:r>
          </w:p>
          <w:p w:rsidR="00AF0033" w:rsidRPr="00A81EB6" w:rsidRDefault="00FD75EA" w:rsidP="0072466F">
            <w:pPr>
              <w:rPr>
                <w:sz w:val="24"/>
                <w:szCs w:val="24"/>
                <w:lang w:val="en-US"/>
              </w:rPr>
            </w:pPr>
            <w:r>
              <w:rPr>
                <w:sz w:val="24"/>
                <w:szCs w:val="24"/>
                <w:lang w:val="en-US"/>
              </w:rPr>
              <w:t xml:space="preserve">Horse </w:t>
            </w:r>
            <w:r w:rsidR="00AF0033" w:rsidRPr="00A81EB6">
              <w:rPr>
                <w:sz w:val="24"/>
                <w:szCs w:val="24"/>
                <w:lang w:val="en-US"/>
              </w:rPr>
              <w:t xml:space="preserve">Name  </w:t>
            </w:r>
            <w:r>
              <w:rPr>
                <w:sz w:val="24"/>
                <w:szCs w:val="24"/>
                <w:lang w:val="en-US"/>
              </w:rPr>
              <w:t xml:space="preserve">          </w:t>
            </w:r>
            <w:r w:rsidR="00AF0033" w:rsidRPr="00A81EB6">
              <w:rPr>
                <w:sz w:val="24"/>
                <w:szCs w:val="24"/>
                <w:lang w:val="en-US"/>
              </w:rPr>
              <w:t>:</w:t>
            </w:r>
          </w:p>
          <w:p w:rsidR="00AF0033" w:rsidRPr="00A81EB6" w:rsidRDefault="00FD75EA" w:rsidP="0072466F">
            <w:pPr>
              <w:rPr>
                <w:sz w:val="24"/>
                <w:szCs w:val="24"/>
                <w:lang w:val="en-US"/>
              </w:rPr>
            </w:pPr>
            <w:r>
              <w:rPr>
                <w:sz w:val="24"/>
                <w:szCs w:val="24"/>
                <w:lang w:val="en-US"/>
              </w:rPr>
              <w:t xml:space="preserve">Date of Birth           </w:t>
            </w:r>
            <w:r w:rsidR="00AF0033" w:rsidRPr="00A81EB6">
              <w:rPr>
                <w:sz w:val="24"/>
                <w:szCs w:val="24"/>
                <w:lang w:val="en-US"/>
              </w:rPr>
              <w:t>:</w:t>
            </w:r>
          </w:p>
          <w:p w:rsidR="00AF0033" w:rsidRPr="00A81EB6" w:rsidRDefault="00AF0033" w:rsidP="0072466F">
            <w:pPr>
              <w:rPr>
                <w:sz w:val="24"/>
                <w:szCs w:val="24"/>
                <w:lang w:val="en-US"/>
              </w:rPr>
            </w:pPr>
            <w:r w:rsidRPr="00A81EB6">
              <w:rPr>
                <w:sz w:val="24"/>
                <w:szCs w:val="24"/>
                <w:lang w:val="en-US"/>
              </w:rPr>
              <w:t>Sex                          :</w:t>
            </w:r>
          </w:p>
          <w:p w:rsidR="00AF0033" w:rsidRPr="00A81EB6" w:rsidRDefault="00AF0033" w:rsidP="0072466F">
            <w:pPr>
              <w:rPr>
                <w:sz w:val="24"/>
                <w:szCs w:val="24"/>
                <w:lang w:val="en-US"/>
              </w:rPr>
            </w:pPr>
            <w:r w:rsidRPr="00A81EB6">
              <w:rPr>
                <w:sz w:val="24"/>
                <w:szCs w:val="24"/>
                <w:lang w:val="en-US"/>
              </w:rPr>
              <w:t xml:space="preserve">Breed                      </w:t>
            </w:r>
            <w:r w:rsidR="00FD75EA">
              <w:rPr>
                <w:sz w:val="24"/>
                <w:szCs w:val="24"/>
                <w:lang w:val="en-US"/>
              </w:rPr>
              <w:t xml:space="preserve"> </w:t>
            </w:r>
            <w:r w:rsidRPr="00A81EB6">
              <w:rPr>
                <w:sz w:val="24"/>
                <w:szCs w:val="24"/>
                <w:lang w:val="en-US"/>
              </w:rPr>
              <w:t>:</w:t>
            </w:r>
          </w:p>
          <w:p w:rsidR="00AF0033" w:rsidRPr="00A81EB6" w:rsidRDefault="00AF0033" w:rsidP="0072466F">
            <w:pPr>
              <w:rPr>
                <w:sz w:val="24"/>
                <w:szCs w:val="24"/>
                <w:lang w:val="en-US"/>
              </w:rPr>
            </w:pPr>
            <w:r w:rsidRPr="00A81EB6">
              <w:rPr>
                <w:sz w:val="24"/>
                <w:szCs w:val="24"/>
                <w:lang w:val="en-US"/>
              </w:rPr>
              <w:t>Chip No                   :</w:t>
            </w:r>
          </w:p>
          <w:p w:rsidR="00AF0033" w:rsidRPr="00A81EB6" w:rsidRDefault="00FD75EA" w:rsidP="0072466F">
            <w:pPr>
              <w:rPr>
                <w:sz w:val="24"/>
                <w:szCs w:val="24"/>
                <w:lang w:val="en-US"/>
              </w:rPr>
            </w:pPr>
            <w:r>
              <w:rPr>
                <w:sz w:val="24"/>
                <w:szCs w:val="24"/>
                <w:lang w:val="en-US"/>
              </w:rPr>
              <w:t xml:space="preserve">Source                      </w:t>
            </w:r>
            <w:r w:rsidR="00AF0033" w:rsidRPr="00A81EB6">
              <w:rPr>
                <w:sz w:val="24"/>
                <w:szCs w:val="24"/>
                <w:lang w:val="en-US"/>
              </w:rPr>
              <w:t>:</w:t>
            </w:r>
          </w:p>
          <w:p w:rsidR="00AF0033" w:rsidRPr="00A81EB6" w:rsidRDefault="00AF0033" w:rsidP="0072466F">
            <w:pPr>
              <w:rPr>
                <w:sz w:val="24"/>
                <w:szCs w:val="24"/>
                <w:lang w:val="en-US"/>
              </w:rPr>
            </w:pPr>
          </w:p>
          <w:p w:rsidR="00AF0033" w:rsidRPr="00A81EB6" w:rsidRDefault="00AF0033" w:rsidP="0072466F">
            <w:pPr>
              <w:rPr>
                <w:sz w:val="24"/>
                <w:szCs w:val="24"/>
                <w:lang w:val="en-US"/>
              </w:rPr>
            </w:pPr>
          </w:p>
          <w:p w:rsidR="00AF0033" w:rsidRPr="00A81EB6" w:rsidRDefault="00AF0033" w:rsidP="0072466F">
            <w:pPr>
              <w:rPr>
                <w:sz w:val="24"/>
                <w:szCs w:val="24"/>
                <w:lang w:val="en-US"/>
              </w:rPr>
            </w:pPr>
            <w:r w:rsidRPr="00A81EB6">
              <w:rPr>
                <w:sz w:val="24"/>
                <w:szCs w:val="24"/>
                <w:lang w:val="en-US"/>
              </w:rPr>
              <w:t xml:space="preserve">Sire Name </w:t>
            </w:r>
            <w:r w:rsidR="00FD75EA">
              <w:rPr>
                <w:sz w:val="24"/>
                <w:szCs w:val="24"/>
                <w:lang w:val="en-US"/>
              </w:rPr>
              <w:t xml:space="preserve">               </w:t>
            </w:r>
            <w:r w:rsidRPr="00A81EB6">
              <w:rPr>
                <w:sz w:val="24"/>
                <w:szCs w:val="24"/>
                <w:lang w:val="en-US"/>
              </w:rPr>
              <w:t xml:space="preserve">:                                       </w:t>
            </w:r>
            <w:r w:rsidR="00FD75EA">
              <w:rPr>
                <w:sz w:val="24"/>
                <w:szCs w:val="24"/>
                <w:lang w:val="en-US"/>
              </w:rPr>
              <w:t xml:space="preserve">   </w:t>
            </w:r>
            <w:r w:rsidRPr="00A81EB6">
              <w:rPr>
                <w:sz w:val="24"/>
                <w:szCs w:val="24"/>
                <w:lang w:val="en-US"/>
              </w:rPr>
              <w:t xml:space="preserve"> Dam Name</w:t>
            </w:r>
            <w:r w:rsidR="00FD75EA">
              <w:rPr>
                <w:sz w:val="24"/>
                <w:szCs w:val="24"/>
                <w:lang w:val="en-US"/>
              </w:rPr>
              <w:t xml:space="preserve">         </w:t>
            </w:r>
            <w:r w:rsidRPr="00A81EB6">
              <w:rPr>
                <w:sz w:val="24"/>
                <w:szCs w:val="24"/>
                <w:lang w:val="en-US"/>
              </w:rPr>
              <w:t>:</w:t>
            </w:r>
          </w:p>
          <w:p w:rsidR="00AF0033" w:rsidRPr="00A81EB6" w:rsidRDefault="00AF0033" w:rsidP="0072466F">
            <w:pPr>
              <w:rPr>
                <w:sz w:val="24"/>
                <w:szCs w:val="24"/>
                <w:lang w:val="en-US"/>
              </w:rPr>
            </w:pPr>
            <w:r w:rsidRPr="00A81EB6">
              <w:rPr>
                <w:sz w:val="24"/>
                <w:szCs w:val="24"/>
                <w:lang w:val="en-US"/>
              </w:rPr>
              <w:t xml:space="preserve">Date of Birth          </w:t>
            </w:r>
            <w:r w:rsidR="00FD75EA">
              <w:rPr>
                <w:sz w:val="24"/>
                <w:szCs w:val="24"/>
                <w:lang w:val="en-US"/>
              </w:rPr>
              <w:t xml:space="preserve"> </w:t>
            </w:r>
            <w:r w:rsidRPr="00A81EB6">
              <w:rPr>
                <w:sz w:val="24"/>
                <w:szCs w:val="24"/>
                <w:lang w:val="en-US"/>
              </w:rPr>
              <w:t xml:space="preserve"> :                                       </w:t>
            </w:r>
            <w:r w:rsidR="00FD75EA">
              <w:rPr>
                <w:sz w:val="24"/>
                <w:szCs w:val="24"/>
                <w:lang w:val="en-US"/>
              </w:rPr>
              <w:t xml:space="preserve">  </w:t>
            </w:r>
            <w:r w:rsidRPr="00A81EB6">
              <w:rPr>
                <w:sz w:val="24"/>
                <w:szCs w:val="24"/>
                <w:lang w:val="en-US"/>
              </w:rPr>
              <w:t xml:space="preserve">  Date of Birth      :</w:t>
            </w:r>
          </w:p>
          <w:p w:rsidR="00AF0033" w:rsidRPr="00A81EB6" w:rsidRDefault="00AF0033" w:rsidP="0072466F">
            <w:pPr>
              <w:rPr>
                <w:sz w:val="24"/>
                <w:szCs w:val="24"/>
                <w:lang w:val="en-US"/>
              </w:rPr>
            </w:pPr>
            <w:r w:rsidRPr="00A81EB6">
              <w:rPr>
                <w:sz w:val="24"/>
                <w:szCs w:val="24"/>
                <w:lang w:val="en-US"/>
              </w:rPr>
              <w:t xml:space="preserve">DNA No                  </w:t>
            </w:r>
            <w:r w:rsidR="00FD75EA">
              <w:rPr>
                <w:sz w:val="24"/>
                <w:szCs w:val="24"/>
                <w:lang w:val="en-US"/>
              </w:rPr>
              <w:t xml:space="preserve"> </w:t>
            </w:r>
            <w:r w:rsidRPr="00A81EB6">
              <w:rPr>
                <w:sz w:val="24"/>
                <w:szCs w:val="24"/>
                <w:lang w:val="en-US"/>
              </w:rPr>
              <w:t xml:space="preserve">:                                        </w:t>
            </w:r>
            <w:r w:rsidR="00FD75EA">
              <w:rPr>
                <w:sz w:val="24"/>
                <w:szCs w:val="24"/>
                <w:lang w:val="en-US"/>
              </w:rPr>
              <w:t xml:space="preserve"> </w:t>
            </w:r>
            <w:r w:rsidRPr="00A81EB6">
              <w:rPr>
                <w:sz w:val="24"/>
                <w:szCs w:val="24"/>
                <w:lang w:val="en-US"/>
              </w:rPr>
              <w:t xml:space="preserve">  DNA No            :</w:t>
            </w:r>
          </w:p>
          <w:p w:rsidR="00AF0033" w:rsidRDefault="00AF0033" w:rsidP="0072466F">
            <w:pPr>
              <w:rPr>
                <w:sz w:val="24"/>
                <w:szCs w:val="24"/>
                <w:lang w:val="en-US"/>
              </w:rPr>
            </w:pPr>
          </w:p>
          <w:p w:rsidR="009C2AD6" w:rsidRPr="00A81EB6" w:rsidRDefault="00F86B15" w:rsidP="0072466F">
            <w:pPr>
              <w:rPr>
                <w:sz w:val="24"/>
                <w:szCs w:val="24"/>
                <w:lang w:val="en-US"/>
              </w:rPr>
            </w:pPr>
            <w:r>
              <w:rPr>
                <w:sz w:val="24"/>
                <w:szCs w:val="24"/>
                <w:lang w:val="en-US"/>
              </w:rPr>
              <w:t>*</w:t>
            </w:r>
          </w:p>
          <w:tbl>
            <w:tblPr>
              <w:tblStyle w:val="TableNormal"/>
              <w:tblW w:w="8441"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7"/>
              <w:gridCol w:w="850"/>
              <w:gridCol w:w="851"/>
              <w:gridCol w:w="850"/>
              <w:gridCol w:w="851"/>
              <w:gridCol w:w="850"/>
              <w:gridCol w:w="851"/>
              <w:gridCol w:w="850"/>
              <w:gridCol w:w="851"/>
              <w:gridCol w:w="850"/>
            </w:tblGrid>
            <w:tr w:rsidR="007533C6" w:rsidTr="007533C6">
              <w:trPr>
                <w:trHeight w:val="273"/>
              </w:trPr>
              <w:tc>
                <w:tcPr>
                  <w:tcW w:w="787" w:type="dxa"/>
                </w:tcPr>
                <w:p w:rsidR="007533C6" w:rsidRPr="00A64962" w:rsidRDefault="007533C6" w:rsidP="007533C6">
                  <w:pPr>
                    <w:pStyle w:val="TableParagraph"/>
                    <w:ind w:right="89"/>
                    <w:rPr>
                      <w:color w:val="00B050"/>
                    </w:rPr>
                  </w:pPr>
                  <w:r w:rsidRPr="00A64962">
                    <w:rPr>
                      <w:color w:val="00B050"/>
                    </w:rPr>
                    <w:t>AHT4</w:t>
                  </w:r>
                </w:p>
              </w:tc>
              <w:tc>
                <w:tcPr>
                  <w:tcW w:w="850" w:type="dxa"/>
                </w:tcPr>
                <w:p w:rsidR="007533C6" w:rsidRPr="00A64962" w:rsidRDefault="007533C6" w:rsidP="007533C6">
                  <w:pPr>
                    <w:pStyle w:val="TableParagraph"/>
                    <w:ind w:right="163"/>
                    <w:jc w:val="right"/>
                    <w:rPr>
                      <w:color w:val="00B050"/>
                    </w:rPr>
                  </w:pPr>
                  <w:r w:rsidRPr="00A64962">
                    <w:rPr>
                      <w:color w:val="00B050"/>
                    </w:rPr>
                    <w:t>AHT5</w:t>
                  </w:r>
                </w:p>
              </w:tc>
              <w:tc>
                <w:tcPr>
                  <w:tcW w:w="851" w:type="dxa"/>
                </w:tcPr>
                <w:p w:rsidR="007533C6" w:rsidRPr="00A64962" w:rsidRDefault="007533C6" w:rsidP="007533C6">
                  <w:pPr>
                    <w:pStyle w:val="TableParagraph"/>
                    <w:rPr>
                      <w:color w:val="00B050"/>
                    </w:rPr>
                  </w:pPr>
                  <w:r w:rsidRPr="00A64962">
                    <w:rPr>
                      <w:color w:val="00B050"/>
                    </w:rPr>
                    <w:t>ASB2</w:t>
                  </w:r>
                </w:p>
              </w:tc>
              <w:tc>
                <w:tcPr>
                  <w:tcW w:w="850" w:type="dxa"/>
                </w:tcPr>
                <w:p w:rsidR="007533C6" w:rsidRPr="00A64962" w:rsidRDefault="007533C6" w:rsidP="007533C6">
                  <w:pPr>
                    <w:pStyle w:val="TableParagraph"/>
                    <w:ind w:right="89"/>
                    <w:rPr>
                      <w:color w:val="00B050"/>
                    </w:rPr>
                  </w:pPr>
                  <w:r w:rsidRPr="00A64962">
                    <w:rPr>
                      <w:color w:val="00B050"/>
                    </w:rPr>
                    <w:t>ASB17</w:t>
                  </w:r>
                </w:p>
              </w:tc>
              <w:tc>
                <w:tcPr>
                  <w:tcW w:w="851" w:type="dxa"/>
                </w:tcPr>
                <w:p w:rsidR="007533C6" w:rsidRPr="00A64962" w:rsidRDefault="007533C6" w:rsidP="007533C6">
                  <w:pPr>
                    <w:pStyle w:val="TableParagraph"/>
                    <w:ind w:left="93" w:right="89"/>
                    <w:rPr>
                      <w:color w:val="00B050"/>
                    </w:rPr>
                  </w:pPr>
                  <w:r w:rsidRPr="00A64962">
                    <w:rPr>
                      <w:color w:val="00B050"/>
                    </w:rPr>
                    <w:t>ASB23</w:t>
                  </w:r>
                </w:p>
              </w:tc>
              <w:tc>
                <w:tcPr>
                  <w:tcW w:w="850" w:type="dxa"/>
                </w:tcPr>
                <w:p w:rsidR="007533C6" w:rsidRPr="00137BD4" w:rsidRDefault="007533C6" w:rsidP="007533C6">
                  <w:pPr>
                    <w:pStyle w:val="TableParagraph"/>
                    <w:ind w:left="93" w:right="89"/>
                    <w:rPr>
                      <w:color w:val="FF0000"/>
                    </w:rPr>
                  </w:pPr>
                  <w:r w:rsidRPr="00137BD4">
                    <w:rPr>
                      <w:color w:val="FF0000"/>
                    </w:rPr>
                    <w:t>CA425</w:t>
                  </w:r>
                </w:p>
              </w:tc>
              <w:tc>
                <w:tcPr>
                  <w:tcW w:w="851" w:type="dxa"/>
                </w:tcPr>
                <w:p w:rsidR="007533C6" w:rsidRPr="00137BD4" w:rsidRDefault="007533C6" w:rsidP="007533C6">
                  <w:pPr>
                    <w:pStyle w:val="TableParagraph"/>
                    <w:rPr>
                      <w:color w:val="FF0000"/>
                    </w:rPr>
                  </w:pPr>
                  <w:r w:rsidRPr="00137BD4">
                    <w:rPr>
                      <w:color w:val="FF0000"/>
                    </w:rPr>
                    <w:t>HMS1</w:t>
                  </w:r>
                </w:p>
              </w:tc>
              <w:tc>
                <w:tcPr>
                  <w:tcW w:w="850" w:type="dxa"/>
                </w:tcPr>
                <w:p w:rsidR="007533C6" w:rsidRPr="00A64962" w:rsidRDefault="007533C6" w:rsidP="007533C6">
                  <w:pPr>
                    <w:pStyle w:val="TableParagraph"/>
                    <w:rPr>
                      <w:color w:val="00B050"/>
                    </w:rPr>
                  </w:pPr>
                  <w:r w:rsidRPr="00A64962">
                    <w:rPr>
                      <w:color w:val="00B050"/>
                    </w:rPr>
                    <w:t>HMS2</w:t>
                  </w:r>
                </w:p>
              </w:tc>
              <w:tc>
                <w:tcPr>
                  <w:tcW w:w="851" w:type="dxa"/>
                </w:tcPr>
                <w:p w:rsidR="007533C6" w:rsidRPr="00A64962" w:rsidRDefault="007533C6" w:rsidP="007533C6">
                  <w:pPr>
                    <w:pStyle w:val="TableParagraph"/>
                    <w:ind w:right="87"/>
                    <w:rPr>
                      <w:color w:val="00B050"/>
                    </w:rPr>
                  </w:pPr>
                  <w:r w:rsidRPr="00A64962">
                    <w:rPr>
                      <w:color w:val="00B050"/>
                    </w:rPr>
                    <w:t>HMS3</w:t>
                  </w:r>
                </w:p>
              </w:tc>
              <w:tc>
                <w:tcPr>
                  <w:tcW w:w="850" w:type="dxa"/>
                </w:tcPr>
                <w:p w:rsidR="007533C6" w:rsidRPr="00A64962" w:rsidRDefault="007533C6" w:rsidP="007533C6">
                  <w:pPr>
                    <w:pStyle w:val="TableParagraph"/>
                    <w:ind w:right="87"/>
                    <w:rPr>
                      <w:color w:val="00B050"/>
                    </w:rPr>
                  </w:pPr>
                  <w:r w:rsidRPr="00A64962">
                    <w:rPr>
                      <w:color w:val="00B050"/>
                    </w:rPr>
                    <w:t>HMS6</w:t>
                  </w:r>
                </w:p>
              </w:tc>
            </w:tr>
            <w:tr w:rsidR="007533C6" w:rsidTr="007533C6">
              <w:trPr>
                <w:trHeight w:val="273"/>
              </w:trPr>
              <w:tc>
                <w:tcPr>
                  <w:tcW w:w="787" w:type="dxa"/>
                </w:tcPr>
                <w:p w:rsidR="007533C6" w:rsidRDefault="007533C6" w:rsidP="007533C6">
                  <w:pPr>
                    <w:pStyle w:val="TableParagraph"/>
                  </w:pPr>
                </w:p>
              </w:tc>
              <w:tc>
                <w:tcPr>
                  <w:tcW w:w="850" w:type="dxa"/>
                </w:tcPr>
                <w:p w:rsidR="007533C6" w:rsidRDefault="007533C6" w:rsidP="007533C6">
                  <w:pPr>
                    <w:pStyle w:val="TableParagraph"/>
                    <w:ind w:right="217"/>
                    <w:jc w:val="right"/>
                  </w:pPr>
                </w:p>
              </w:tc>
              <w:tc>
                <w:tcPr>
                  <w:tcW w:w="851" w:type="dxa"/>
                </w:tcPr>
                <w:p w:rsidR="007533C6" w:rsidRDefault="007533C6" w:rsidP="007533C6">
                  <w:pPr>
                    <w:pStyle w:val="TableParagraph"/>
                  </w:pPr>
                </w:p>
              </w:tc>
              <w:tc>
                <w:tcPr>
                  <w:tcW w:w="850" w:type="dxa"/>
                </w:tcPr>
                <w:p w:rsidR="007533C6" w:rsidRDefault="007533C6" w:rsidP="007533C6">
                  <w:pPr>
                    <w:pStyle w:val="TableParagraph"/>
                  </w:pPr>
                </w:p>
              </w:tc>
              <w:tc>
                <w:tcPr>
                  <w:tcW w:w="851" w:type="dxa"/>
                </w:tcPr>
                <w:p w:rsidR="007533C6" w:rsidRDefault="007533C6" w:rsidP="007533C6">
                  <w:pPr>
                    <w:pStyle w:val="TableParagraph"/>
                  </w:pPr>
                </w:p>
              </w:tc>
              <w:tc>
                <w:tcPr>
                  <w:tcW w:w="850" w:type="dxa"/>
                </w:tcPr>
                <w:p w:rsidR="007533C6" w:rsidRDefault="007533C6" w:rsidP="007533C6">
                  <w:pPr>
                    <w:pStyle w:val="TableParagraph"/>
                  </w:pPr>
                </w:p>
              </w:tc>
              <w:tc>
                <w:tcPr>
                  <w:tcW w:w="851" w:type="dxa"/>
                </w:tcPr>
                <w:p w:rsidR="007533C6" w:rsidRDefault="007533C6" w:rsidP="007533C6">
                  <w:pPr>
                    <w:pStyle w:val="TableParagraph"/>
                  </w:pPr>
                </w:p>
              </w:tc>
              <w:tc>
                <w:tcPr>
                  <w:tcW w:w="850" w:type="dxa"/>
                </w:tcPr>
                <w:p w:rsidR="007533C6" w:rsidRDefault="007533C6" w:rsidP="007533C6">
                  <w:pPr>
                    <w:pStyle w:val="TableParagraph"/>
                    <w:ind w:right="87"/>
                  </w:pPr>
                </w:p>
              </w:tc>
              <w:tc>
                <w:tcPr>
                  <w:tcW w:w="851" w:type="dxa"/>
                </w:tcPr>
                <w:p w:rsidR="007533C6" w:rsidRDefault="007533C6" w:rsidP="007533C6">
                  <w:pPr>
                    <w:pStyle w:val="TableParagraph"/>
                    <w:ind w:right="87"/>
                  </w:pPr>
                </w:p>
              </w:tc>
              <w:tc>
                <w:tcPr>
                  <w:tcW w:w="850" w:type="dxa"/>
                </w:tcPr>
                <w:p w:rsidR="007533C6" w:rsidRDefault="007533C6" w:rsidP="007533C6">
                  <w:pPr>
                    <w:pStyle w:val="TableParagraph"/>
                    <w:ind w:right="87"/>
                  </w:pPr>
                </w:p>
              </w:tc>
            </w:tr>
          </w:tbl>
          <w:p w:rsidR="00AF0033" w:rsidRDefault="00AF0033" w:rsidP="0072466F">
            <w:pPr>
              <w:rPr>
                <w:sz w:val="24"/>
                <w:szCs w:val="24"/>
                <w:lang w:val="en-US"/>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7"/>
              <w:gridCol w:w="850"/>
              <w:gridCol w:w="851"/>
              <w:gridCol w:w="850"/>
              <w:gridCol w:w="992"/>
              <w:gridCol w:w="851"/>
              <w:gridCol w:w="992"/>
            </w:tblGrid>
            <w:tr w:rsidR="007533C6" w:rsidTr="007533C6">
              <w:trPr>
                <w:trHeight w:val="273"/>
              </w:trPr>
              <w:tc>
                <w:tcPr>
                  <w:tcW w:w="787" w:type="dxa"/>
                </w:tcPr>
                <w:p w:rsidR="007533C6" w:rsidRPr="00A64962" w:rsidRDefault="007533C6" w:rsidP="007533C6">
                  <w:pPr>
                    <w:pStyle w:val="TableParagraph"/>
                    <w:ind w:right="89"/>
                    <w:rPr>
                      <w:color w:val="00B050"/>
                    </w:rPr>
                  </w:pPr>
                  <w:r w:rsidRPr="00A64962">
                    <w:rPr>
                      <w:color w:val="00B050"/>
                    </w:rPr>
                    <w:t>HMS7</w:t>
                  </w:r>
                </w:p>
              </w:tc>
              <w:tc>
                <w:tcPr>
                  <w:tcW w:w="850" w:type="dxa"/>
                </w:tcPr>
                <w:p w:rsidR="007533C6" w:rsidRPr="00A64962" w:rsidRDefault="007533C6" w:rsidP="007533C6">
                  <w:pPr>
                    <w:pStyle w:val="TableParagraph"/>
                    <w:rPr>
                      <w:color w:val="00B050"/>
                    </w:rPr>
                  </w:pPr>
                  <w:r w:rsidRPr="00A64962">
                    <w:rPr>
                      <w:color w:val="00B050"/>
                    </w:rPr>
                    <w:t>HTG4</w:t>
                  </w:r>
                </w:p>
              </w:tc>
              <w:tc>
                <w:tcPr>
                  <w:tcW w:w="851" w:type="dxa"/>
                </w:tcPr>
                <w:p w:rsidR="007533C6" w:rsidRPr="00137BD4" w:rsidRDefault="007533C6" w:rsidP="007533C6">
                  <w:pPr>
                    <w:pStyle w:val="TableParagraph"/>
                    <w:rPr>
                      <w:color w:val="FF0000"/>
                    </w:rPr>
                  </w:pPr>
                  <w:r w:rsidRPr="00137BD4">
                    <w:rPr>
                      <w:color w:val="FF0000"/>
                    </w:rPr>
                    <w:t>HTG6</w:t>
                  </w:r>
                </w:p>
              </w:tc>
              <w:tc>
                <w:tcPr>
                  <w:tcW w:w="850" w:type="dxa"/>
                </w:tcPr>
                <w:p w:rsidR="007533C6" w:rsidRPr="00137BD4" w:rsidRDefault="007533C6" w:rsidP="007533C6">
                  <w:pPr>
                    <w:pStyle w:val="TableParagraph"/>
                    <w:rPr>
                      <w:color w:val="FF0000"/>
                    </w:rPr>
                  </w:pPr>
                  <w:r w:rsidRPr="00137BD4">
                    <w:rPr>
                      <w:color w:val="FF0000"/>
                    </w:rPr>
                    <w:t>HTG7</w:t>
                  </w:r>
                </w:p>
              </w:tc>
              <w:tc>
                <w:tcPr>
                  <w:tcW w:w="992" w:type="dxa"/>
                </w:tcPr>
                <w:p w:rsidR="007533C6" w:rsidRDefault="007533C6" w:rsidP="007533C6">
                  <w:pPr>
                    <w:pStyle w:val="TableParagraph"/>
                    <w:ind w:right="89"/>
                  </w:pPr>
                  <w:r w:rsidRPr="00A64962">
                    <w:rPr>
                      <w:color w:val="00B050"/>
                    </w:rPr>
                    <w:t>HTG10</w:t>
                  </w:r>
                </w:p>
              </w:tc>
              <w:tc>
                <w:tcPr>
                  <w:tcW w:w="851" w:type="dxa"/>
                </w:tcPr>
                <w:p w:rsidR="007533C6" w:rsidRDefault="007533C6" w:rsidP="007533C6">
                  <w:pPr>
                    <w:pStyle w:val="TableParagraph"/>
                    <w:ind w:right="89"/>
                  </w:pPr>
                  <w:r w:rsidRPr="00137BD4">
                    <w:rPr>
                      <w:color w:val="FF0000"/>
                    </w:rPr>
                    <w:t>LEX3</w:t>
                  </w:r>
                </w:p>
              </w:tc>
              <w:tc>
                <w:tcPr>
                  <w:tcW w:w="992" w:type="dxa"/>
                </w:tcPr>
                <w:p w:rsidR="007533C6" w:rsidRDefault="007533C6" w:rsidP="007533C6">
                  <w:pPr>
                    <w:pStyle w:val="TableParagraph"/>
                  </w:pPr>
                  <w:r w:rsidRPr="00A64962">
                    <w:rPr>
                      <w:color w:val="00B050"/>
                    </w:rPr>
                    <w:t>VHL20</w:t>
                  </w:r>
                </w:p>
              </w:tc>
            </w:tr>
            <w:tr w:rsidR="007533C6" w:rsidTr="007533C6">
              <w:trPr>
                <w:trHeight w:val="273"/>
              </w:trPr>
              <w:tc>
                <w:tcPr>
                  <w:tcW w:w="787" w:type="dxa"/>
                </w:tcPr>
                <w:p w:rsidR="007533C6" w:rsidRDefault="007533C6" w:rsidP="007533C6">
                  <w:pPr>
                    <w:pStyle w:val="TableParagraph"/>
                  </w:pPr>
                </w:p>
              </w:tc>
              <w:tc>
                <w:tcPr>
                  <w:tcW w:w="850" w:type="dxa"/>
                </w:tcPr>
                <w:p w:rsidR="007533C6" w:rsidRDefault="007533C6" w:rsidP="007533C6">
                  <w:pPr>
                    <w:pStyle w:val="TableParagraph"/>
                  </w:pPr>
                </w:p>
              </w:tc>
              <w:tc>
                <w:tcPr>
                  <w:tcW w:w="851" w:type="dxa"/>
                </w:tcPr>
                <w:p w:rsidR="007533C6" w:rsidRDefault="007533C6" w:rsidP="007533C6">
                  <w:pPr>
                    <w:pStyle w:val="TableParagraph"/>
                  </w:pPr>
                </w:p>
              </w:tc>
              <w:tc>
                <w:tcPr>
                  <w:tcW w:w="850" w:type="dxa"/>
                </w:tcPr>
                <w:p w:rsidR="007533C6" w:rsidRDefault="007533C6" w:rsidP="007533C6">
                  <w:pPr>
                    <w:pStyle w:val="TableParagraph"/>
                  </w:pPr>
                </w:p>
              </w:tc>
              <w:tc>
                <w:tcPr>
                  <w:tcW w:w="992" w:type="dxa"/>
                </w:tcPr>
                <w:p w:rsidR="007533C6" w:rsidRDefault="007533C6" w:rsidP="007533C6">
                  <w:pPr>
                    <w:pStyle w:val="TableParagraph"/>
                    <w:ind w:right="87"/>
                  </w:pPr>
                </w:p>
              </w:tc>
              <w:tc>
                <w:tcPr>
                  <w:tcW w:w="851" w:type="dxa"/>
                </w:tcPr>
                <w:p w:rsidR="007533C6" w:rsidRDefault="007533C6" w:rsidP="007533C6">
                  <w:pPr>
                    <w:pStyle w:val="TableParagraph"/>
                    <w:ind w:right="87"/>
                  </w:pPr>
                </w:p>
              </w:tc>
              <w:tc>
                <w:tcPr>
                  <w:tcW w:w="992" w:type="dxa"/>
                </w:tcPr>
                <w:p w:rsidR="007533C6" w:rsidRDefault="007533C6" w:rsidP="007533C6">
                  <w:pPr>
                    <w:pStyle w:val="TableParagraph"/>
                    <w:ind w:right="87"/>
                  </w:pPr>
                </w:p>
              </w:tc>
            </w:tr>
          </w:tbl>
          <w:p w:rsidR="007533C6" w:rsidRPr="00A81EB6" w:rsidRDefault="007533C6" w:rsidP="0072466F">
            <w:pPr>
              <w:rPr>
                <w:sz w:val="24"/>
                <w:szCs w:val="24"/>
                <w:lang w:val="en-US"/>
              </w:rPr>
            </w:pPr>
          </w:p>
          <w:p w:rsidR="00646320" w:rsidRPr="00A81EB6" w:rsidRDefault="00646320" w:rsidP="0072466F">
            <w:pPr>
              <w:rPr>
                <w:sz w:val="24"/>
                <w:szCs w:val="24"/>
                <w:lang w:val="en-US"/>
              </w:rPr>
            </w:pPr>
          </w:p>
        </w:tc>
      </w:tr>
      <w:tr w:rsidR="00FD75EA" w:rsidRPr="00A81EB6" w:rsidTr="00AF0033">
        <w:trPr>
          <w:jc w:val="center"/>
        </w:trPr>
        <w:tc>
          <w:tcPr>
            <w:tcW w:w="9062" w:type="dxa"/>
            <w:gridSpan w:val="3"/>
          </w:tcPr>
          <w:p w:rsidR="00646320" w:rsidRPr="00601FA4" w:rsidRDefault="00601FA4" w:rsidP="00646320">
            <w:pPr>
              <w:pStyle w:val="TableParagraph"/>
              <w:spacing w:before="109"/>
              <w:ind w:left="-113"/>
              <w:jc w:val="both"/>
              <w:rPr>
                <w:i/>
                <w:sz w:val="20"/>
                <w:szCs w:val="20"/>
              </w:rPr>
            </w:pPr>
            <w:r w:rsidRPr="00601FA4">
              <w:rPr>
                <w:i/>
                <w:sz w:val="20"/>
                <w:szCs w:val="20"/>
              </w:rPr>
              <w:t xml:space="preserve">Veterinary Control Central Research Institute </w:t>
            </w:r>
            <w:r w:rsidR="00646320" w:rsidRPr="00601FA4">
              <w:rPr>
                <w:i/>
                <w:sz w:val="20"/>
                <w:szCs w:val="20"/>
              </w:rPr>
              <w:t>is accredited by TÜRKAK under registration number [AB-0048-T] for [TS EN 17025] as test laboratory”</w:t>
            </w:r>
          </w:p>
          <w:p w:rsidR="00646320" w:rsidRPr="00A81EB6" w:rsidRDefault="00646320" w:rsidP="00646320">
            <w:pPr>
              <w:ind w:left="-113"/>
              <w:jc w:val="both"/>
              <w:rPr>
                <w:sz w:val="24"/>
                <w:szCs w:val="24"/>
                <w:lang w:val="en-US"/>
              </w:rPr>
            </w:pPr>
            <w:proofErr w:type="spellStart"/>
            <w:r w:rsidRPr="00601FA4">
              <w:rPr>
                <w:i/>
              </w:rPr>
              <w:t>The</w:t>
            </w:r>
            <w:proofErr w:type="spellEnd"/>
            <w:r w:rsidRPr="00601FA4">
              <w:rPr>
                <w:i/>
              </w:rPr>
              <w:t xml:space="preserve"> </w:t>
            </w:r>
            <w:proofErr w:type="spellStart"/>
            <w:r w:rsidRPr="00601FA4">
              <w:rPr>
                <w:i/>
              </w:rPr>
              <w:t>Turkish</w:t>
            </w:r>
            <w:proofErr w:type="spellEnd"/>
            <w:r w:rsidRPr="00601FA4">
              <w:rPr>
                <w:i/>
              </w:rPr>
              <w:t xml:space="preserve"> </w:t>
            </w:r>
            <w:proofErr w:type="spellStart"/>
            <w:r w:rsidRPr="00601FA4">
              <w:rPr>
                <w:i/>
              </w:rPr>
              <w:t>Accreditation</w:t>
            </w:r>
            <w:proofErr w:type="spellEnd"/>
            <w:r w:rsidRPr="00601FA4">
              <w:rPr>
                <w:i/>
              </w:rPr>
              <w:t xml:space="preserve"> </w:t>
            </w:r>
            <w:proofErr w:type="spellStart"/>
            <w:r w:rsidRPr="00601FA4">
              <w:rPr>
                <w:i/>
              </w:rPr>
              <w:t>Agency</w:t>
            </w:r>
            <w:proofErr w:type="spellEnd"/>
            <w:r w:rsidRPr="00601FA4">
              <w:rPr>
                <w:i/>
              </w:rPr>
              <w:t xml:space="preserve"> (TURKAK) is </w:t>
            </w:r>
            <w:proofErr w:type="spellStart"/>
            <w:r w:rsidRPr="00601FA4">
              <w:rPr>
                <w:i/>
              </w:rPr>
              <w:t>signatory</w:t>
            </w:r>
            <w:proofErr w:type="spellEnd"/>
            <w:r w:rsidRPr="00601FA4">
              <w:rPr>
                <w:i/>
              </w:rPr>
              <w:t xml:space="preserve"> </w:t>
            </w:r>
            <w:proofErr w:type="spellStart"/>
            <w:r w:rsidRPr="00601FA4">
              <w:rPr>
                <w:i/>
              </w:rPr>
              <w:t>to</w:t>
            </w:r>
            <w:proofErr w:type="spellEnd"/>
            <w:r w:rsidRPr="00601FA4">
              <w:rPr>
                <w:i/>
              </w:rPr>
              <w:t xml:space="preserve"> </w:t>
            </w:r>
            <w:proofErr w:type="spellStart"/>
            <w:r w:rsidRPr="00601FA4">
              <w:rPr>
                <w:i/>
              </w:rPr>
              <w:t>the</w:t>
            </w:r>
            <w:proofErr w:type="spellEnd"/>
            <w:r w:rsidRPr="00601FA4">
              <w:rPr>
                <w:i/>
              </w:rPr>
              <w:t xml:space="preserve"> </w:t>
            </w:r>
            <w:proofErr w:type="spellStart"/>
            <w:r w:rsidRPr="00601FA4">
              <w:rPr>
                <w:i/>
              </w:rPr>
              <w:t>multilateral</w:t>
            </w:r>
            <w:proofErr w:type="spellEnd"/>
            <w:r w:rsidRPr="00601FA4">
              <w:rPr>
                <w:i/>
              </w:rPr>
              <w:t xml:space="preserve"> </w:t>
            </w:r>
            <w:proofErr w:type="spellStart"/>
            <w:r w:rsidRPr="00601FA4">
              <w:rPr>
                <w:i/>
              </w:rPr>
              <w:t>agreements</w:t>
            </w:r>
            <w:proofErr w:type="spellEnd"/>
            <w:r w:rsidRPr="00601FA4">
              <w:rPr>
                <w:i/>
              </w:rPr>
              <w:t xml:space="preserve"> of </w:t>
            </w:r>
            <w:proofErr w:type="spellStart"/>
            <w:r w:rsidRPr="00601FA4">
              <w:rPr>
                <w:i/>
              </w:rPr>
              <w:t>the</w:t>
            </w:r>
            <w:proofErr w:type="spellEnd"/>
            <w:r w:rsidRPr="00601FA4">
              <w:rPr>
                <w:i/>
              </w:rPr>
              <w:t xml:space="preserve"> </w:t>
            </w:r>
            <w:proofErr w:type="spellStart"/>
            <w:r w:rsidRPr="00601FA4">
              <w:rPr>
                <w:i/>
              </w:rPr>
              <w:t>European</w:t>
            </w:r>
            <w:proofErr w:type="spellEnd"/>
            <w:r w:rsidRPr="00601FA4">
              <w:rPr>
                <w:i/>
              </w:rPr>
              <w:t xml:space="preserve"> </w:t>
            </w:r>
            <w:proofErr w:type="spellStart"/>
            <w:r w:rsidRPr="00601FA4">
              <w:rPr>
                <w:i/>
              </w:rPr>
              <w:t>co-operation</w:t>
            </w:r>
            <w:proofErr w:type="spellEnd"/>
            <w:r w:rsidRPr="00601FA4">
              <w:rPr>
                <w:i/>
              </w:rPr>
              <w:t xml:space="preserve"> </w:t>
            </w:r>
            <w:proofErr w:type="spellStart"/>
            <w:r w:rsidRPr="00601FA4">
              <w:rPr>
                <w:i/>
              </w:rPr>
              <w:t>for</w:t>
            </w:r>
            <w:proofErr w:type="spellEnd"/>
            <w:r w:rsidRPr="00601FA4">
              <w:rPr>
                <w:i/>
              </w:rPr>
              <w:t xml:space="preserve"> </w:t>
            </w:r>
            <w:proofErr w:type="spellStart"/>
            <w:r w:rsidRPr="00601FA4">
              <w:rPr>
                <w:i/>
              </w:rPr>
              <w:t>the</w:t>
            </w:r>
            <w:proofErr w:type="spellEnd"/>
            <w:r w:rsidRPr="00601FA4">
              <w:rPr>
                <w:i/>
              </w:rPr>
              <w:t xml:space="preserve"> </w:t>
            </w:r>
            <w:proofErr w:type="spellStart"/>
            <w:r w:rsidRPr="00601FA4">
              <w:rPr>
                <w:i/>
              </w:rPr>
              <w:t>Accreditation</w:t>
            </w:r>
            <w:proofErr w:type="spellEnd"/>
            <w:r w:rsidRPr="00601FA4">
              <w:rPr>
                <w:i/>
              </w:rPr>
              <w:t xml:space="preserve"> (EA) </w:t>
            </w:r>
            <w:proofErr w:type="spellStart"/>
            <w:r w:rsidRPr="00601FA4">
              <w:rPr>
                <w:i/>
              </w:rPr>
              <w:t>and</w:t>
            </w:r>
            <w:proofErr w:type="spellEnd"/>
            <w:r w:rsidRPr="00601FA4">
              <w:rPr>
                <w:i/>
              </w:rPr>
              <w:t xml:space="preserve"> of </w:t>
            </w:r>
            <w:proofErr w:type="spellStart"/>
            <w:r w:rsidRPr="00601FA4">
              <w:rPr>
                <w:i/>
              </w:rPr>
              <w:t>the</w:t>
            </w:r>
            <w:proofErr w:type="spellEnd"/>
            <w:r w:rsidRPr="00601FA4">
              <w:rPr>
                <w:i/>
              </w:rPr>
              <w:t xml:space="preserve"> International </w:t>
            </w:r>
            <w:proofErr w:type="spellStart"/>
            <w:r w:rsidRPr="00601FA4">
              <w:rPr>
                <w:i/>
              </w:rPr>
              <w:t>Laboratory</w:t>
            </w:r>
            <w:proofErr w:type="spellEnd"/>
            <w:r w:rsidRPr="00601FA4">
              <w:rPr>
                <w:i/>
              </w:rPr>
              <w:t xml:space="preserve"> </w:t>
            </w:r>
            <w:proofErr w:type="spellStart"/>
            <w:r w:rsidRPr="00601FA4">
              <w:rPr>
                <w:i/>
              </w:rPr>
              <w:t>Accreditation</w:t>
            </w:r>
            <w:proofErr w:type="spellEnd"/>
            <w:r w:rsidRPr="00601FA4">
              <w:rPr>
                <w:i/>
              </w:rPr>
              <w:t xml:space="preserve"> (ILAC) </w:t>
            </w:r>
            <w:proofErr w:type="spellStart"/>
            <w:r w:rsidRPr="00601FA4">
              <w:rPr>
                <w:i/>
              </w:rPr>
              <w:t>for</w:t>
            </w:r>
            <w:proofErr w:type="spellEnd"/>
            <w:r w:rsidRPr="00601FA4">
              <w:rPr>
                <w:i/>
              </w:rPr>
              <w:t xml:space="preserve"> </w:t>
            </w:r>
            <w:proofErr w:type="spellStart"/>
            <w:r w:rsidRPr="00601FA4">
              <w:rPr>
                <w:i/>
              </w:rPr>
              <w:t>the</w:t>
            </w:r>
            <w:proofErr w:type="spellEnd"/>
            <w:r w:rsidRPr="00601FA4">
              <w:rPr>
                <w:i/>
              </w:rPr>
              <w:t xml:space="preserve"> </w:t>
            </w:r>
            <w:proofErr w:type="spellStart"/>
            <w:r w:rsidRPr="00601FA4">
              <w:rPr>
                <w:i/>
              </w:rPr>
              <w:t>Mutual</w:t>
            </w:r>
            <w:proofErr w:type="spellEnd"/>
            <w:r w:rsidRPr="00601FA4">
              <w:rPr>
                <w:i/>
              </w:rPr>
              <w:t xml:space="preserve"> </w:t>
            </w:r>
            <w:proofErr w:type="spellStart"/>
            <w:r w:rsidRPr="00601FA4">
              <w:rPr>
                <w:i/>
              </w:rPr>
              <w:t>recognition</w:t>
            </w:r>
            <w:proofErr w:type="spellEnd"/>
            <w:r w:rsidRPr="00601FA4">
              <w:rPr>
                <w:i/>
              </w:rPr>
              <w:t xml:space="preserve"> of test </w:t>
            </w:r>
            <w:proofErr w:type="spellStart"/>
            <w:r w:rsidRPr="00601FA4">
              <w:rPr>
                <w:i/>
              </w:rPr>
              <w:t>reports</w:t>
            </w:r>
            <w:proofErr w:type="spellEnd"/>
            <w:r w:rsidRPr="00601FA4">
              <w:rPr>
                <w:i/>
              </w:rPr>
              <w:t>.</w:t>
            </w:r>
          </w:p>
        </w:tc>
      </w:tr>
      <w:tr w:rsidR="00646320" w:rsidRPr="00A81EB6" w:rsidTr="008A6136">
        <w:trPr>
          <w:trHeight w:val="1933"/>
          <w:jc w:val="center"/>
        </w:trPr>
        <w:tc>
          <w:tcPr>
            <w:tcW w:w="9062" w:type="dxa"/>
            <w:gridSpan w:val="3"/>
          </w:tcPr>
          <w:p w:rsidR="00646320" w:rsidRDefault="00646320" w:rsidP="0072466F">
            <w:pPr>
              <w:rPr>
                <w:sz w:val="24"/>
                <w:szCs w:val="24"/>
                <w:lang w:val="en-US"/>
              </w:rPr>
            </w:pPr>
          </w:p>
          <w:p w:rsidR="009C2AD6" w:rsidRDefault="009C2AD6" w:rsidP="0072466F">
            <w:pPr>
              <w:rPr>
                <w:sz w:val="24"/>
                <w:szCs w:val="24"/>
                <w:lang w:val="en-US"/>
              </w:rPr>
            </w:pPr>
          </w:p>
          <w:p w:rsidR="009C2AD6" w:rsidRPr="007533C6" w:rsidRDefault="00646320" w:rsidP="00646320">
            <w:pPr>
              <w:rPr>
                <w:sz w:val="22"/>
                <w:szCs w:val="22"/>
                <w:lang w:val="en-US"/>
              </w:rPr>
            </w:pPr>
            <w:r w:rsidRPr="007533C6">
              <w:rPr>
                <w:sz w:val="22"/>
                <w:szCs w:val="22"/>
                <w:lang w:val="en-US"/>
              </w:rPr>
              <w:t xml:space="preserve">     Date      </w:t>
            </w:r>
            <w:r>
              <w:rPr>
                <w:sz w:val="22"/>
                <w:szCs w:val="22"/>
                <w:lang w:val="en-US"/>
              </w:rPr>
              <w:t xml:space="preserve">                </w:t>
            </w:r>
            <w:r w:rsidRPr="007533C6">
              <w:rPr>
                <w:sz w:val="22"/>
                <w:szCs w:val="22"/>
                <w:lang w:val="en-US"/>
              </w:rPr>
              <w:t xml:space="preserve">  :</w:t>
            </w:r>
          </w:p>
          <w:p w:rsidR="00646320" w:rsidRPr="007533C6" w:rsidRDefault="00646320" w:rsidP="00646320">
            <w:pPr>
              <w:rPr>
                <w:sz w:val="22"/>
                <w:szCs w:val="22"/>
                <w:lang w:val="en-US"/>
              </w:rPr>
            </w:pPr>
            <w:r w:rsidRPr="007533C6">
              <w:rPr>
                <w:sz w:val="22"/>
                <w:szCs w:val="22"/>
                <w:lang w:val="en-US"/>
              </w:rPr>
              <w:t xml:space="preserve">     </w:t>
            </w:r>
            <w:proofErr w:type="spellStart"/>
            <w:r w:rsidRPr="007533C6">
              <w:rPr>
                <w:sz w:val="22"/>
                <w:szCs w:val="22"/>
              </w:rPr>
              <w:t>Approved</w:t>
            </w:r>
            <w:proofErr w:type="spellEnd"/>
            <w:r w:rsidRPr="007533C6">
              <w:rPr>
                <w:sz w:val="22"/>
                <w:szCs w:val="22"/>
              </w:rPr>
              <w:t xml:space="preserve"> </w:t>
            </w:r>
            <w:proofErr w:type="spellStart"/>
            <w:proofErr w:type="gramStart"/>
            <w:r w:rsidRPr="007533C6">
              <w:rPr>
                <w:sz w:val="22"/>
                <w:szCs w:val="22"/>
              </w:rPr>
              <w:t>by</w:t>
            </w:r>
            <w:proofErr w:type="spellEnd"/>
            <w:r>
              <w:rPr>
                <w:sz w:val="22"/>
                <w:szCs w:val="22"/>
              </w:rPr>
              <w:t xml:space="preserve">       </w:t>
            </w:r>
            <w:r w:rsidR="00114892">
              <w:rPr>
                <w:sz w:val="22"/>
                <w:szCs w:val="22"/>
              </w:rPr>
              <w:t xml:space="preserve"> </w:t>
            </w:r>
            <w:r>
              <w:rPr>
                <w:sz w:val="22"/>
                <w:szCs w:val="22"/>
              </w:rPr>
              <w:t xml:space="preserve">   </w:t>
            </w:r>
            <w:r w:rsidRPr="007533C6">
              <w:rPr>
                <w:sz w:val="22"/>
                <w:szCs w:val="22"/>
                <w:lang w:val="en-US"/>
              </w:rPr>
              <w:t>:</w:t>
            </w:r>
            <w:proofErr w:type="gramEnd"/>
          </w:p>
          <w:p w:rsidR="00646320" w:rsidRPr="007533C6" w:rsidRDefault="00646320" w:rsidP="00646320">
            <w:pPr>
              <w:rPr>
                <w:sz w:val="22"/>
                <w:szCs w:val="22"/>
                <w:lang w:val="en-US"/>
              </w:rPr>
            </w:pPr>
          </w:p>
          <w:p w:rsidR="00137C10" w:rsidRDefault="00646320" w:rsidP="008A6136">
            <w:pPr>
              <w:rPr>
                <w:sz w:val="24"/>
                <w:szCs w:val="24"/>
                <w:lang w:val="en-US"/>
              </w:rPr>
            </w:pPr>
            <w:r w:rsidRPr="007533C6">
              <w:rPr>
                <w:sz w:val="22"/>
                <w:szCs w:val="22"/>
                <w:lang w:val="en-US"/>
              </w:rPr>
              <w:t xml:space="preserve">     Signature</w:t>
            </w:r>
            <w:r>
              <w:rPr>
                <w:sz w:val="22"/>
                <w:szCs w:val="22"/>
                <w:lang w:val="en-US"/>
              </w:rPr>
              <w:t xml:space="preserve">             </w:t>
            </w:r>
            <w:r w:rsidR="00114892">
              <w:rPr>
                <w:sz w:val="22"/>
                <w:szCs w:val="22"/>
                <w:lang w:val="en-US"/>
              </w:rPr>
              <w:t xml:space="preserve"> </w:t>
            </w:r>
            <w:r>
              <w:rPr>
                <w:sz w:val="22"/>
                <w:szCs w:val="22"/>
                <w:lang w:val="en-US"/>
              </w:rPr>
              <w:t xml:space="preserve">  </w:t>
            </w:r>
            <w:r w:rsidRPr="007533C6">
              <w:rPr>
                <w:sz w:val="22"/>
                <w:szCs w:val="22"/>
                <w:lang w:val="en-US"/>
              </w:rPr>
              <w:t xml:space="preserve"> :</w:t>
            </w:r>
          </w:p>
        </w:tc>
      </w:tr>
    </w:tbl>
    <w:p w:rsidR="002B31D2" w:rsidRDefault="00F86B15" w:rsidP="00F86B15">
      <w:r>
        <w:t>*</w:t>
      </w:r>
      <w:r>
        <w:rPr>
          <w:rFonts w:ascii="Calibri" w:hAnsi="Calibri" w:cs="Calibri"/>
          <w:color w:val="000000"/>
          <w:sz w:val="24"/>
          <w:szCs w:val="24"/>
          <w:shd w:val="clear" w:color="auto" w:fill="FFFFFF"/>
        </w:rPr>
        <w:t xml:space="preserve">Atlarda ebeveyn doğrulaması için en az 12 adet bakılması zorunlu </w:t>
      </w:r>
      <w:proofErr w:type="spellStart"/>
      <w:r>
        <w:rPr>
          <w:rFonts w:ascii="Calibri" w:hAnsi="Calibri" w:cs="Calibri"/>
          <w:color w:val="000000"/>
          <w:sz w:val="24"/>
          <w:szCs w:val="24"/>
          <w:shd w:val="clear" w:color="auto" w:fill="FFFFFF"/>
        </w:rPr>
        <w:t>lokus</w:t>
      </w:r>
      <w:proofErr w:type="spellEnd"/>
      <w:r>
        <w:rPr>
          <w:rFonts w:ascii="Calibri" w:hAnsi="Calibri" w:cs="Calibri"/>
          <w:color w:val="000000"/>
          <w:sz w:val="24"/>
          <w:szCs w:val="24"/>
          <w:shd w:val="clear" w:color="auto" w:fill="FFFFFF"/>
        </w:rPr>
        <w:t xml:space="preserve"> bulunmaktadır</w:t>
      </w:r>
      <w:r>
        <w:rPr>
          <w:rFonts w:ascii="Calibri" w:hAnsi="Calibri" w:cs="Calibri"/>
          <w:color w:val="000000"/>
          <w:sz w:val="24"/>
          <w:szCs w:val="24"/>
          <w:shd w:val="clear" w:color="auto" w:fill="FFFFFF"/>
        </w:rPr>
        <w:t xml:space="preserve">. </w:t>
      </w:r>
    </w:p>
    <w:sectPr w:rsidR="002B31D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E0" w:rsidRDefault="00BC77E0" w:rsidP="00AF0033">
      <w:r>
        <w:separator/>
      </w:r>
    </w:p>
  </w:endnote>
  <w:endnote w:type="continuationSeparator" w:id="0">
    <w:p w:rsidR="00BC77E0" w:rsidRDefault="00BC77E0" w:rsidP="00A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5F" w:rsidRDefault="00220D5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10" w:rsidRDefault="00137C10" w:rsidP="00137C10">
    <w:pPr>
      <w:pStyle w:val="GvdeMetni"/>
      <w:spacing w:before="32" w:line="242" w:lineRule="auto"/>
      <w:jc w:val="both"/>
    </w:pPr>
    <w:r>
      <w:t xml:space="preserve">This report shall not be reproduced other than in full except with the permission of the laboratory. Testing reports without signature and seal are not valid. Printed version of the electronically signed reports which don’t include ‘’original copy is electronically signed ‘’ stamp are not valid.                                                                                                      </w:t>
    </w:r>
  </w:p>
  <w:p w:rsidR="00F86B15" w:rsidRDefault="00F86B15" w:rsidP="00F86B15">
    <w:pPr>
      <w:pStyle w:val="GvdeMetni"/>
      <w:spacing w:before="32" w:line="242" w:lineRule="auto"/>
      <w:ind w:left="7080"/>
      <w:jc w:val="center"/>
      <w:rPr>
        <w:i w:val="0"/>
      </w:rPr>
    </w:pPr>
    <w:r>
      <w:rPr>
        <w:i w:val="0"/>
      </w:rPr>
      <w:t>Ek-</w:t>
    </w:r>
    <w:r w:rsidR="00220D5F">
      <w:rPr>
        <w:i w:val="0"/>
      </w:rPr>
      <w:t>1</w:t>
    </w:r>
    <w:bookmarkStart w:id="0" w:name="_GoBack"/>
    <w:bookmarkEnd w:id="0"/>
  </w:p>
  <w:p w:rsidR="00137C10" w:rsidRPr="00137C10" w:rsidRDefault="00137C10" w:rsidP="00F86B15">
    <w:pPr>
      <w:pStyle w:val="GvdeMetni"/>
      <w:spacing w:before="32" w:line="242" w:lineRule="auto"/>
      <w:ind w:left="7080"/>
      <w:jc w:val="center"/>
      <w:rPr>
        <w:i w:val="0"/>
        <w:sz w:val="16"/>
        <w:szCs w:val="16"/>
      </w:rPr>
    </w:pPr>
    <w:r w:rsidRPr="00137C10">
      <w:rPr>
        <w:i w:val="0"/>
        <w:sz w:val="16"/>
        <w:szCs w:val="16"/>
      </w:rPr>
      <w:t>VKMAE-F.Pr.01.12</w:t>
    </w:r>
  </w:p>
  <w:p w:rsidR="00137C10" w:rsidRPr="00137C10" w:rsidRDefault="000046E0" w:rsidP="00F86B15">
    <w:pPr>
      <w:pStyle w:val="GvdeMetni"/>
      <w:spacing w:before="32" w:line="242" w:lineRule="auto"/>
      <w:ind w:left="7080"/>
      <w:jc w:val="center"/>
      <w:rPr>
        <w:i w:val="0"/>
        <w:sz w:val="16"/>
        <w:szCs w:val="16"/>
      </w:rPr>
    </w:pPr>
    <w:r>
      <w:rPr>
        <w:i w:val="0"/>
        <w:sz w:val="16"/>
        <w:szCs w:val="16"/>
      </w:rPr>
      <w:t>06.08.2018-12</w:t>
    </w:r>
  </w:p>
  <w:p w:rsidR="00AF0033" w:rsidRDefault="00AF003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5F" w:rsidRDefault="00220D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E0" w:rsidRDefault="00BC77E0" w:rsidP="00AF0033">
      <w:r>
        <w:separator/>
      </w:r>
    </w:p>
  </w:footnote>
  <w:footnote w:type="continuationSeparator" w:id="0">
    <w:p w:rsidR="00BC77E0" w:rsidRDefault="00BC77E0" w:rsidP="00AF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5F" w:rsidRDefault="00220D5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5F" w:rsidRDefault="00220D5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5F" w:rsidRDefault="00220D5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4A"/>
    <w:rsid w:val="000046E0"/>
    <w:rsid w:val="000911D1"/>
    <w:rsid w:val="00114892"/>
    <w:rsid w:val="00137BD4"/>
    <w:rsid w:val="00137C10"/>
    <w:rsid w:val="00220D5F"/>
    <w:rsid w:val="002607B8"/>
    <w:rsid w:val="002B31D2"/>
    <w:rsid w:val="002F5F4A"/>
    <w:rsid w:val="003641F2"/>
    <w:rsid w:val="003724B4"/>
    <w:rsid w:val="003F06D0"/>
    <w:rsid w:val="005464BF"/>
    <w:rsid w:val="00550DF0"/>
    <w:rsid w:val="00601FA4"/>
    <w:rsid w:val="00646320"/>
    <w:rsid w:val="006E6B35"/>
    <w:rsid w:val="007533C6"/>
    <w:rsid w:val="00787CB8"/>
    <w:rsid w:val="008A6136"/>
    <w:rsid w:val="00954A01"/>
    <w:rsid w:val="0096221F"/>
    <w:rsid w:val="009C2AD6"/>
    <w:rsid w:val="009C7DA3"/>
    <w:rsid w:val="00A64962"/>
    <w:rsid w:val="00A9169F"/>
    <w:rsid w:val="00AF0033"/>
    <w:rsid w:val="00BC77E0"/>
    <w:rsid w:val="00C550E8"/>
    <w:rsid w:val="00CB2B71"/>
    <w:rsid w:val="00E0497D"/>
    <w:rsid w:val="00F86B15"/>
    <w:rsid w:val="00FD7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17B5"/>
  <w15:chartTrackingRefBased/>
  <w15:docId w15:val="{798F6642-1AAA-45AA-84CD-273A3180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03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F0033"/>
    <w:rPr>
      <w:color w:val="0000FF"/>
      <w:u w:val="single"/>
    </w:rPr>
  </w:style>
  <w:style w:type="paragraph" w:styleId="stBilgi">
    <w:name w:val="header"/>
    <w:basedOn w:val="Normal"/>
    <w:link w:val="stBilgiChar"/>
    <w:uiPriority w:val="99"/>
    <w:unhideWhenUsed/>
    <w:rsid w:val="00AF0033"/>
    <w:pPr>
      <w:tabs>
        <w:tab w:val="center" w:pos="4536"/>
        <w:tab w:val="right" w:pos="9072"/>
      </w:tabs>
    </w:pPr>
  </w:style>
  <w:style w:type="character" w:customStyle="1" w:styleId="stBilgiChar">
    <w:name w:val="Üst Bilgi Char"/>
    <w:basedOn w:val="VarsaylanParagrafYazTipi"/>
    <w:link w:val="stBilgi"/>
    <w:uiPriority w:val="99"/>
    <w:rsid w:val="00AF003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AF0033"/>
    <w:pPr>
      <w:tabs>
        <w:tab w:val="center" w:pos="4536"/>
        <w:tab w:val="right" w:pos="9072"/>
      </w:tabs>
    </w:pPr>
  </w:style>
  <w:style w:type="character" w:customStyle="1" w:styleId="AltBilgiChar">
    <w:name w:val="Alt Bilgi Char"/>
    <w:basedOn w:val="VarsaylanParagrafYazTipi"/>
    <w:link w:val="AltBilgi"/>
    <w:uiPriority w:val="99"/>
    <w:rsid w:val="00AF0033"/>
    <w:rPr>
      <w:rFonts w:ascii="Times New Roman" w:eastAsia="Times New Roman" w:hAnsi="Times New Roman" w:cs="Times New Roman"/>
      <w:sz w:val="20"/>
      <w:szCs w:val="20"/>
      <w:lang w:eastAsia="tr-TR"/>
    </w:rPr>
  </w:style>
  <w:style w:type="paragraph" w:customStyle="1" w:styleId="TableParagraph">
    <w:name w:val="Table Paragraph"/>
    <w:basedOn w:val="Normal"/>
    <w:uiPriority w:val="1"/>
    <w:qFormat/>
    <w:rsid w:val="00FD75EA"/>
    <w:pPr>
      <w:widowControl w:val="0"/>
      <w:autoSpaceDE w:val="0"/>
      <w:autoSpaceDN w:val="0"/>
    </w:pPr>
    <w:rPr>
      <w:sz w:val="22"/>
      <w:szCs w:val="22"/>
      <w:lang w:val="en-US" w:eastAsia="en-US"/>
    </w:rPr>
  </w:style>
  <w:style w:type="table" w:customStyle="1" w:styleId="TableNormal">
    <w:name w:val="Table Normal"/>
    <w:uiPriority w:val="2"/>
    <w:semiHidden/>
    <w:unhideWhenUsed/>
    <w:qFormat/>
    <w:rsid w:val="007533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37C10"/>
    <w:pPr>
      <w:widowControl w:val="0"/>
      <w:autoSpaceDE w:val="0"/>
      <w:autoSpaceDN w:val="0"/>
    </w:pPr>
    <w:rPr>
      <w:i/>
      <w:sz w:val="18"/>
      <w:szCs w:val="18"/>
      <w:lang w:val="en-US" w:eastAsia="en-US"/>
    </w:rPr>
  </w:style>
  <w:style w:type="character" w:customStyle="1" w:styleId="GvdeMetniChar">
    <w:name w:val="Gövde Metni Char"/>
    <w:basedOn w:val="VarsaylanParagrafYazTipi"/>
    <w:link w:val="GvdeMetni"/>
    <w:uiPriority w:val="1"/>
    <w:rsid w:val="00137C10"/>
    <w:rPr>
      <w:rFonts w:ascii="Times New Roman" w:eastAsia="Times New Roman" w:hAnsi="Times New Roman" w:cs="Times New Roman"/>
      <w:i/>
      <w:sz w:val="18"/>
      <w:szCs w:val="18"/>
      <w:lang w:val="en-US"/>
    </w:rPr>
  </w:style>
  <w:style w:type="paragraph" w:styleId="BalonMetni">
    <w:name w:val="Balloon Text"/>
    <w:basedOn w:val="Normal"/>
    <w:link w:val="BalonMetniChar"/>
    <w:uiPriority w:val="99"/>
    <w:semiHidden/>
    <w:unhideWhenUsed/>
    <w:rsid w:val="008A61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613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lik.vkmae@tarim.gov.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tarimorman.gov.tr/"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vetkontrol.tarim.gov.tr/merkez"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45F145-EB4A-4028-8F95-F461540306F6}"/>
</file>

<file path=customXml/itemProps2.xml><?xml version="1.0" encoding="utf-8"?>
<ds:datastoreItem xmlns:ds="http://schemas.openxmlformats.org/officeDocument/2006/customXml" ds:itemID="{024C7FED-B026-438B-B281-E09013996C7E}"/>
</file>

<file path=customXml/itemProps3.xml><?xml version="1.0" encoding="utf-8"?>
<ds:datastoreItem xmlns:ds="http://schemas.openxmlformats.org/officeDocument/2006/customXml" ds:itemID="{BB0DDB7E-5E42-4C2B-8314-0C8F7291B01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1398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NK-1</dc:creator>
  <cp:keywords/>
  <dc:description/>
  <cp:lastModifiedBy>Nejla YORGANCIOĞLU</cp:lastModifiedBy>
  <cp:revision>6</cp:revision>
  <cp:lastPrinted>2019-01-11T10:51:00Z</cp:lastPrinted>
  <dcterms:created xsi:type="dcterms:W3CDTF">2018-11-20T14:32:00Z</dcterms:created>
  <dcterms:modified xsi:type="dcterms:W3CDTF">2019-01-11T10:56:00Z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