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2"/>
      </w:tblGrid>
      <w:tr w:rsidR="00074DDD" w:rsidRPr="0082003B" w:rsidTr="00074DDD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074DDD" w:rsidRPr="0082003B" w:rsidRDefault="00074DDD" w:rsidP="0082003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b/>
                <w:bCs/>
                <w:lang w:eastAsia="tr-TR"/>
              </w:rPr>
              <w:t>GIDA, TARIM VE HAYVANCILIK BAKANLIĞI</w:t>
            </w:r>
            <w:r w:rsidRPr="0082003B">
              <w:rPr>
                <w:rFonts w:ascii="Arial TUR" w:eastAsia="Times New Roman" w:hAnsi="Arial TUR" w:cs="Arial TUR"/>
                <w:b/>
                <w:bCs/>
                <w:lang w:eastAsia="tr-TR"/>
              </w:rPr>
              <w:br/>
              <w:t>SÖZLEŞMELİ BİLİŞİM PERSONELİ SINAVINA GİRMEYE HAK KAZANAN ADAYLAR</w:t>
            </w:r>
            <w:r>
              <w:rPr>
                <w:rFonts w:ascii="Arial TUR" w:eastAsia="Times New Roman" w:hAnsi="Arial TUR" w:cs="Arial TUR"/>
                <w:b/>
                <w:bCs/>
                <w:lang w:eastAsia="tr-TR"/>
              </w:rPr>
              <w:t xml:space="preserve"> LİSTESİ</w:t>
            </w: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  <w:p w:rsidR="00074DDD" w:rsidRPr="0082003B" w:rsidRDefault="00074DDD" w:rsidP="0082003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Ağ Yöneticisi (2 Kat)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Erdem UŞAKLIGİL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M. Onur KAVİ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Mustafa BİLİR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Ö. Gökmen ÖZBEK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Selçuk AKTAŞ</w:t>
            </w:r>
          </w:p>
        </w:tc>
      </w:tr>
      <w:tr w:rsidR="00074DDD" w:rsidRPr="0082003B" w:rsidTr="00074DDD">
        <w:trPr>
          <w:trHeight w:val="28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Sistem Uzmanı (2 Kat)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Fatih GEDİK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Onur AYDIN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Onur KASAP</w:t>
            </w:r>
          </w:p>
        </w:tc>
      </w:tr>
      <w:tr w:rsidR="00074DDD" w:rsidRPr="0082003B" w:rsidTr="00074DDD">
        <w:trPr>
          <w:trHeight w:val="28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  <w:tr w:rsidR="00074DDD" w:rsidRPr="0082003B" w:rsidTr="00074DDD">
        <w:trPr>
          <w:trHeight w:val="384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Veritabanı</w:t>
            </w:r>
            <w:proofErr w:type="spellEnd"/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Uzmanı (2 Kat)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Hakan GÜRBAŞLAR</w:t>
            </w:r>
          </w:p>
        </w:tc>
      </w:tr>
      <w:tr w:rsidR="00074DDD" w:rsidRPr="0082003B" w:rsidTr="00074DDD">
        <w:trPr>
          <w:trHeight w:val="28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Yazılım Uzmanı (2 Kat)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Caner DEMİR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Emrah KONDUR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Eren TATAR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Hayrettin YILMAZ</w:t>
            </w:r>
          </w:p>
        </w:tc>
      </w:tr>
      <w:tr w:rsidR="00074DDD" w:rsidRPr="0082003B" w:rsidTr="00074DDD">
        <w:trPr>
          <w:trHeight w:val="312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Mehmet TEKE</w:t>
            </w:r>
          </w:p>
        </w:tc>
      </w:tr>
      <w:tr w:rsidR="00074DDD" w:rsidRPr="0082003B" w:rsidTr="00074DDD">
        <w:trPr>
          <w:trHeight w:val="28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  <w:tr w:rsidR="00074DDD" w:rsidRPr="0082003B" w:rsidTr="00074DDD">
        <w:trPr>
          <w:trHeight w:val="4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Güvenlik Yöneticisi (4 Kat)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Ebru CANAN GÖKTAŞ</w:t>
            </w:r>
          </w:p>
        </w:tc>
      </w:tr>
      <w:tr w:rsidR="00074DDD" w:rsidRPr="0082003B" w:rsidTr="00074DDD">
        <w:trPr>
          <w:trHeight w:val="28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  <w:tr w:rsidR="00074DDD" w:rsidRPr="0082003B" w:rsidTr="00074DDD">
        <w:trPr>
          <w:trHeight w:val="46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proofErr w:type="spellStart"/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Veritabanı</w:t>
            </w:r>
            <w:proofErr w:type="spellEnd"/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 xml:space="preserve"> Yöneticisi (4 Kat)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Necmettin ÜRKMEZ</w:t>
            </w:r>
          </w:p>
        </w:tc>
      </w:tr>
      <w:tr w:rsidR="00074DDD" w:rsidRPr="0082003B" w:rsidTr="00074DDD">
        <w:trPr>
          <w:trHeight w:val="28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  <w:tr w:rsidR="00074DDD" w:rsidRPr="0082003B" w:rsidTr="00074DDD">
        <w:trPr>
          <w:trHeight w:val="264"/>
        </w:trPr>
        <w:tc>
          <w:tcPr>
            <w:tcW w:w="218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Yazılım Uzmanı (4 Kat)</w:t>
            </w: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Orhan KIZILTEPE</w:t>
            </w:r>
          </w:p>
        </w:tc>
      </w:tr>
      <w:tr w:rsidR="00074DDD" w:rsidRPr="0082003B" w:rsidTr="00074DDD">
        <w:trPr>
          <w:trHeight w:val="372"/>
        </w:trPr>
        <w:tc>
          <w:tcPr>
            <w:tcW w:w="218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DDD" w:rsidRPr="0082003B" w:rsidRDefault="00074DDD" w:rsidP="0082003B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2003B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Onur AYKIR</w:t>
            </w:r>
          </w:p>
        </w:tc>
      </w:tr>
      <w:tr w:rsidR="00074DDD" w:rsidRPr="0082003B" w:rsidTr="00074DDD">
        <w:trPr>
          <w:trHeight w:val="288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EB9C"/>
            <w:noWrap/>
            <w:vAlign w:val="bottom"/>
            <w:hideMark/>
          </w:tcPr>
          <w:p w:rsidR="00074DDD" w:rsidRPr="0082003B" w:rsidRDefault="00074DDD" w:rsidP="0082003B">
            <w:pPr>
              <w:spacing w:after="0" w:line="240" w:lineRule="auto"/>
              <w:jc w:val="center"/>
              <w:rPr>
                <w:rFonts w:ascii="Calibri" w:eastAsia="Times New Roman" w:hAnsi="Calibri" w:cs="Arial TUR"/>
                <w:color w:val="9C6500"/>
                <w:lang w:eastAsia="tr-TR"/>
              </w:rPr>
            </w:pPr>
            <w:r w:rsidRPr="0082003B">
              <w:rPr>
                <w:rFonts w:ascii="Calibri" w:eastAsia="Times New Roman" w:hAnsi="Calibri" w:cs="Arial TUR"/>
                <w:color w:val="9C6500"/>
                <w:lang w:eastAsia="tr-TR"/>
              </w:rPr>
              <w:t> </w:t>
            </w:r>
          </w:p>
        </w:tc>
      </w:tr>
    </w:tbl>
    <w:p w:rsidR="007F4400" w:rsidRDefault="007F4400">
      <w:bookmarkStart w:id="0" w:name="_GoBack"/>
      <w:bookmarkEnd w:id="0"/>
    </w:p>
    <w:sectPr w:rsidR="007F440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02" w:rsidRDefault="005A2002" w:rsidP="005A2002">
      <w:pPr>
        <w:spacing w:after="0" w:line="240" w:lineRule="auto"/>
      </w:pPr>
      <w:r>
        <w:separator/>
      </w:r>
    </w:p>
  </w:endnote>
  <w:endnote w:type="continuationSeparator" w:id="0">
    <w:p w:rsidR="005A2002" w:rsidRDefault="005A2002" w:rsidP="005A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02" w:rsidRDefault="005A2002" w:rsidP="005A2002">
      <w:pPr>
        <w:spacing w:after="0" w:line="240" w:lineRule="auto"/>
      </w:pPr>
      <w:r>
        <w:separator/>
      </w:r>
    </w:p>
  </w:footnote>
  <w:footnote w:type="continuationSeparator" w:id="0">
    <w:p w:rsidR="005A2002" w:rsidRDefault="005A2002" w:rsidP="005A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002" w:rsidRDefault="005A2002" w:rsidP="005A2002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3B"/>
    <w:rsid w:val="00074DDD"/>
    <w:rsid w:val="00462CCF"/>
    <w:rsid w:val="005862B7"/>
    <w:rsid w:val="005A2002"/>
    <w:rsid w:val="007F4400"/>
    <w:rsid w:val="0082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10E1D-1D07-4B71-9C5F-C0B73FE3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2002"/>
  </w:style>
  <w:style w:type="paragraph" w:styleId="Altbilgi">
    <w:name w:val="footer"/>
    <w:basedOn w:val="Normal"/>
    <w:link w:val="AltbilgiChar"/>
    <w:uiPriority w:val="99"/>
    <w:unhideWhenUsed/>
    <w:rsid w:val="005A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2002"/>
  </w:style>
  <w:style w:type="paragraph" w:styleId="BalonMetni">
    <w:name w:val="Balloon Text"/>
    <w:basedOn w:val="Normal"/>
    <w:link w:val="BalonMetniChar"/>
    <w:uiPriority w:val="99"/>
    <w:semiHidden/>
    <w:unhideWhenUsed/>
    <w:rsid w:val="00586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3A2497-57D8-46BD-8DF1-4F94850868B3}"/>
</file>

<file path=customXml/itemProps2.xml><?xml version="1.0" encoding="utf-8"?>
<ds:datastoreItem xmlns:ds="http://schemas.openxmlformats.org/officeDocument/2006/customXml" ds:itemID="{7152A91B-A0B4-4237-A230-BEA87DB3D694}"/>
</file>

<file path=customXml/itemProps3.xml><?xml version="1.0" encoding="utf-8"?>
<ds:datastoreItem xmlns:ds="http://schemas.openxmlformats.org/officeDocument/2006/customXml" ds:itemID="{566DEB72-AA0F-42E8-9B1B-3CC0778086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Gıda Tarım ve Hayvancılık Bakanlığı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Fersin KESKIN</dc:creator>
  <cp:keywords/>
  <dc:description/>
  <cp:lastModifiedBy>Bekir YILMAZ</cp:lastModifiedBy>
  <cp:revision>2</cp:revision>
  <cp:lastPrinted>2015-03-23T14:28:00Z</cp:lastPrinted>
  <dcterms:created xsi:type="dcterms:W3CDTF">2015-03-23T15:47:00Z</dcterms:created>
  <dcterms:modified xsi:type="dcterms:W3CDTF">2015-03-23T15:47:00Z</dcterms:modified>
</cp:coreProperties>
</file>