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B1" w:rsidRDefault="00E141B1" w:rsidP="00E141B1"/>
    <w:p w:rsidR="00E141B1" w:rsidRDefault="00E141B1" w:rsidP="00E141B1"/>
    <w:p w:rsidR="00E141B1" w:rsidRDefault="00E141B1" w:rsidP="00E141B1"/>
    <w:p w:rsidR="00E141B1" w:rsidRDefault="00E141B1" w:rsidP="00E141B1"/>
    <w:p w:rsidR="00E141B1" w:rsidRDefault="00E141B1" w:rsidP="00E141B1"/>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HAYVAN SAĞLIĞI MALZEMESİ ALIMINA</w:t>
      </w:r>
      <w:r w:rsidR="00E141B1">
        <w:rPr>
          <w:bCs/>
          <w:sz w:val="72"/>
          <w:szCs w:val="72"/>
        </w:rPr>
        <w:t xml:space="preserve"> AİT İHALE DÖKÜMANI</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center"/>
        <w:rPr>
          <w:bCs/>
          <w:sz w:val="72"/>
          <w:szCs w:val="72"/>
        </w:rPr>
      </w:pPr>
      <w:r>
        <w:rPr>
          <w:bCs/>
          <w:sz w:val="72"/>
          <w:szCs w:val="72"/>
        </w:rPr>
        <w:t>İÇİNDEKİLER</w:t>
      </w:r>
    </w:p>
    <w:p w:rsidR="00E141B1" w:rsidRDefault="00E141B1" w:rsidP="00E141B1">
      <w:pPr>
        <w:jc w:val="center"/>
        <w:rPr>
          <w:bCs/>
          <w:sz w:val="72"/>
          <w:szCs w:val="72"/>
        </w:rPr>
      </w:pPr>
    </w:p>
    <w:p w:rsidR="00E141B1" w:rsidRPr="00BC5EAB" w:rsidRDefault="00E141B1" w:rsidP="00E141B1">
      <w:pPr>
        <w:numPr>
          <w:ilvl w:val="0"/>
          <w:numId w:val="1"/>
        </w:numPr>
        <w:jc w:val="both"/>
        <w:rPr>
          <w:sz w:val="72"/>
          <w:szCs w:val="72"/>
        </w:rPr>
      </w:pPr>
      <w:r>
        <w:rPr>
          <w:bCs/>
          <w:sz w:val="72"/>
          <w:szCs w:val="72"/>
        </w:rPr>
        <w:t>İdari Şartname</w:t>
      </w:r>
    </w:p>
    <w:p w:rsidR="00E141B1" w:rsidRDefault="00E141B1" w:rsidP="00E141B1">
      <w:pPr>
        <w:jc w:val="both"/>
        <w:rPr>
          <w:bCs/>
          <w:sz w:val="72"/>
          <w:szCs w:val="72"/>
        </w:rPr>
      </w:pPr>
    </w:p>
    <w:p w:rsidR="00E141B1" w:rsidRDefault="00E141B1" w:rsidP="00E141B1">
      <w:pPr>
        <w:numPr>
          <w:ilvl w:val="0"/>
          <w:numId w:val="1"/>
        </w:numPr>
        <w:jc w:val="both"/>
        <w:rPr>
          <w:sz w:val="72"/>
          <w:szCs w:val="72"/>
        </w:rPr>
      </w:pPr>
      <w:r>
        <w:rPr>
          <w:bCs/>
          <w:sz w:val="72"/>
          <w:szCs w:val="72"/>
        </w:rPr>
        <w:t>Teknik Şartname</w:t>
      </w:r>
    </w:p>
    <w:p w:rsidR="00E141B1" w:rsidRDefault="00E141B1" w:rsidP="00E141B1">
      <w:pPr>
        <w:pStyle w:val="ListeParagraf"/>
        <w:rPr>
          <w:sz w:val="72"/>
          <w:szCs w:val="72"/>
        </w:rPr>
      </w:pPr>
    </w:p>
    <w:p w:rsidR="00E141B1" w:rsidRDefault="00E141B1" w:rsidP="00E141B1">
      <w:pPr>
        <w:numPr>
          <w:ilvl w:val="0"/>
          <w:numId w:val="1"/>
        </w:numPr>
        <w:jc w:val="both"/>
        <w:rPr>
          <w:sz w:val="72"/>
          <w:szCs w:val="72"/>
        </w:rPr>
      </w:pPr>
      <w:r>
        <w:rPr>
          <w:sz w:val="72"/>
          <w:szCs w:val="72"/>
        </w:rPr>
        <w:t>Sözleşme Tasarısı</w:t>
      </w:r>
    </w:p>
    <w:p w:rsidR="003E7013" w:rsidRDefault="003E7013" w:rsidP="003E7013">
      <w:pPr>
        <w:pStyle w:val="ListeParagraf"/>
        <w:rPr>
          <w:sz w:val="72"/>
          <w:szCs w:val="72"/>
        </w:rPr>
      </w:pPr>
    </w:p>
    <w:p w:rsidR="003E7013" w:rsidRDefault="003E7013" w:rsidP="00E141B1">
      <w:pPr>
        <w:numPr>
          <w:ilvl w:val="0"/>
          <w:numId w:val="1"/>
        </w:numPr>
        <w:jc w:val="both"/>
        <w:rPr>
          <w:sz w:val="72"/>
          <w:szCs w:val="72"/>
        </w:rPr>
      </w:pPr>
      <w:r>
        <w:rPr>
          <w:sz w:val="72"/>
          <w:szCs w:val="72"/>
        </w:rPr>
        <w:t>Standart Formlar</w:t>
      </w:r>
    </w:p>
    <w:p w:rsidR="00E141B1" w:rsidRDefault="00E141B1" w:rsidP="00E141B1">
      <w:pPr>
        <w:pStyle w:val="ListeParagraf"/>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center"/>
        <w:rPr>
          <w:sz w:val="52"/>
          <w:szCs w:val="52"/>
        </w:rPr>
      </w:pPr>
    </w:p>
    <w:p w:rsidR="00E141B1" w:rsidRDefault="00E141B1"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 xml:space="preserve">HAYVAN SAĞLIĞI MALZEMESİ </w:t>
      </w:r>
      <w:r w:rsidR="00E141B1">
        <w:rPr>
          <w:bCs/>
          <w:sz w:val="72"/>
          <w:szCs w:val="72"/>
        </w:rPr>
        <w:t>ALIMINA AİT İDARİ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CA5E0F" w:rsidRDefault="00CA5E0F" w:rsidP="00E141B1">
      <w:pPr>
        <w:jc w:val="both"/>
        <w:rPr>
          <w:sz w:val="72"/>
          <w:szCs w:val="72"/>
        </w:rPr>
      </w:pPr>
    </w:p>
    <w:p w:rsidR="00385A83" w:rsidRDefault="00385A83" w:rsidP="00E141B1">
      <w:pPr>
        <w:jc w:val="both"/>
      </w:pPr>
    </w:p>
    <w:p w:rsidR="00385A83" w:rsidRDefault="00385A83" w:rsidP="00CA5E0F">
      <w:pPr>
        <w:pStyle w:val="GvdeMetni"/>
        <w:spacing w:after="120"/>
        <w:jc w:val="center"/>
        <w:rPr>
          <w:szCs w:val="24"/>
        </w:rPr>
      </w:pPr>
    </w:p>
    <w:p w:rsidR="00605120" w:rsidRDefault="00605120" w:rsidP="00605120">
      <w:pPr>
        <w:pStyle w:val="GvdeMetni"/>
        <w:spacing w:after="120"/>
        <w:jc w:val="center"/>
      </w:pPr>
      <w:r>
        <w:rPr>
          <w:szCs w:val="24"/>
        </w:rPr>
        <w:lastRenderedPageBreak/>
        <w:t xml:space="preserve">Açık ihale usulü ile ihale edilen </w:t>
      </w:r>
      <w:r>
        <w:rPr>
          <w:color w:val="003399"/>
          <w:szCs w:val="24"/>
        </w:rPr>
        <w:t>HAYVAN SAĞLIĞI MALZEME</w:t>
      </w:r>
      <w:r>
        <w:rPr>
          <w:szCs w:val="24"/>
        </w:rPr>
        <w:t xml:space="preserve"> mal alımı idari şartnamesi</w:t>
      </w:r>
    </w:p>
    <w:p w:rsidR="00605120" w:rsidRDefault="00605120" w:rsidP="00605120">
      <w:pPr>
        <w:pStyle w:val="GvdeMetni"/>
        <w:spacing w:after="120"/>
        <w:jc w:val="center"/>
      </w:pPr>
      <w:r>
        <w:rPr>
          <w:szCs w:val="24"/>
        </w:rPr>
        <w:t>I - İHALENİN KONUSU VE TEKLİF VERMEYE İLİŞKİN HUSUSLAR</w:t>
      </w:r>
    </w:p>
    <w:p w:rsidR="00605120" w:rsidRDefault="00605120" w:rsidP="00605120">
      <w:pPr>
        <w:spacing w:before="120"/>
        <w:jc w:val="both"/>
      </w:pPr>
      <w:r>
        <w:rPr>
          <w:b/>
          <w:bCs/>
        </w:rPr>
        <w:t>Madde 1 - İdareye ilişkin bilgiler</w:t>
      </w:r>
    </w:p>
    <w:p w:rsidR="00605120" w:rsidRDefault="00605120" w:rsidP="00605120">
      <w:pPr>
        <w:jc w:val="both"/>
      </w:pPr>
      <w:r>
        <w:rPr>
          <w:b/>
          <w:bCs/>
        </w:rPr>
        <w:t>1.1.</w:t>
      </w:r>
      <w:r>
        <w:t xml:space="preserve"> İdarenin; </w:t>
      </w:r>
    </w:p>
    <w:p w:rsidR="00605120" w:rsidRDefault="00605120" w:rsidP="00605120">
      <w:pPr>
        <w:jc w:val="both"/>
      </w:pPr>
      <w:r>
        <w:t xml:space="preserve">a) Adı: </w:t>
      </w:r>
      <w:r>
        <w:rPr>
          <w:b/>
          <w:bCs/>
          <w:color w:val="003399"/>
        </w:rPr>
        <w:t>Gıda Ve Kontrol Genel Müdürlüğü GIDA, TARIM VE HAYVANCILIK BAKANLIĞI MÜSTEŞARLIK</w:t>
      </w:r>
      <w:r>
        <w:t xml:space="preserve"> </w:t>
      </w:r>
    </w:p>
    <w:p w:rsidR="00605120" w:rsidRDefault="00605120" w:rsidP="00605120">
      <w:pPr>
        <w:jc w:val="both"/>
      </w:pPr>
      <w:r>
        <w:t xml:space="preserve">b) Adresi: </w:t>
      </w:r>
      <w:r>
        <w:rPr>
          <w:b/>
          <w:bCs/>
          <w:color w:val="003399"/>
        </w:rPr>
        <w:t xml:space="preserve">Eskişehir Yolu 9. Km. 06100 </w:t>
      </w:r>
      <w:proofErr w:type="spellStart"/>
      <w:r>
        <w:rPr>
          <w:b/>
          <w:bCs/>
          <w:color w:val="003399"/>
        </w:rPr>
        <w:t>Lodumlu</w:t>
      </w:r>
      <w:proofErr w:type="spellEnd"/>
      <w:r>
        <w:t xml:space="preserve"> - </w:t>
      </w:r>
      <w:r>
        <w:rPr>
          <w:b/>
          <w:bCs/>
          <w:color w:val="003399"/>
        </w:rPr>
        <w:t>ÇANKAYA</w:t>
      </w:r>
      <w:r>
        <w:t xml:space="preserve"> / </w:t>
      </w:r>
      <w:r>
        <w:rPr>
          <w:b/>
          <w:bCs/>
          <w:color w:val="003399"/>
        </w:rPr>
        <w:t>ANKARA</w:t>
      </w:r>
      <w:r>
        <w:t xml:space="preserve"> </w:t>
      </w:r>
    </w:p>
    <w:p w:rsidR="00605120" w:rsidRDefault="00605120" w:rsidP="00605120">
      <w:pPr>
        <w:jc w:val="both"/>
      </w:pPr>
      <w:r>
        <w:t xml:space="preserve">c) Telefon numarası: </w:t>
      </w:r>
      <w:proofErr w:type="gramStart"/>
      <w:r>
        <w:rPr>
          <w:b/>
          <w:bCs/>
          <w:color w:val="003399"/>
        </w:rPr>
        <w:t>3122587633</w:t>
      </w:r>
      <w:proofErr w:type="gramEnd"/>
      <w:r>
        <w:t xml:space="preserve"> </w:t>
      </w:r>
    </w:p>
    <w:p w:rsidR="00605120" w:rsidRDefault="00605120" w:rsidP="00605120">
      <w:pPr>
        <w:jc w:val="both"/>
      </w:pPr>
      <w:r>
        <w:t xml:space="preserve">ç) Faks numarası: </w:t>
      </w:r>
      <w:proofErr w:type="gramStart"/>
      <w:r>
        <w:rPr>
          <w:b/>
          <w:bCs/>
          <w:color w:val="003399"/>
        </w:rPr>
        <w:t>3122587678</w:t>
      </w:r>
      <w:proofErr w:type="gramEnd"/>
      <w:r>
        <w:t xml:space="preserve"> </w:t>
      </w:r>
    </w:p>
    <w:p w:rsidR="00605120" w:rsidRDefault="00605120" w:rsidP="00605120">
      <w:pPr>
        <w:jc w:val="both"/>
      </w:pPr>
      <w:r>
        <w:t>d) (Mülga:</w:t>
      </w:r>
      <w:proofErr w:type="gramStart"/>
      <w:r>
        <w:t>07/06/2014</w:t>
      </w:r>
      <w:proofErr w:type="gramEnd"/>
      <w:r>
        <w:t xml:space="preserve">-29023 R.G./22 </w:t>
      </w:r>
      <w:proofErr w:type="spellStart"/>
      <w:r>
        <w:t>md.</w:t>
      </w:r>
      <w:proofErr w:type="spellEnd"/>
      <w:r>
        <w:t xml:space="preserve">) </w:t>
      </w:r>
    </w:p>
    <w:p w:rsidR="00605120" w:rsidRDefault="00605120" w:rsidP="00605120">
      <w:pPr>
        <w:jc w:val="both"/>
      </w:pPr>
      <w:r>
        <w:t xml:space="preserve">e) İlgili personelinin adı, soyadı ve unvanı: </w:t>
      </w:r>
      <w:r>
        <w:rPr>
          <w:b/>
          <w:bCs/>
          <w:color w:val="003399"/>
        </w:rPr>
        <w:t xml:space="preserve">Mehmet Sıddık ÖRTİMUR </w:t>
      </w:r>
      <w:proofErr w:type="spellStart"/>
      <w:proofErr w:type="gramStart"/>
      <w:r>
        <w:rPr>
          <w:b/>
          <w:bCs/>
          <w:color w:val="003399"/>
        </w:rPr>
        <w:t>Bilg.İşlt</w:t>
      </w:r>
      <w:proofErr w:type="spellEnd"/>
      <w:proofErr w:type="gramEnd"/>
      <w:r>
        <w:rPr>
          <w:b/>
          <w:bCs/>
          <w:color w:val="003399"/>
        </w:rPr>
        <w:t>.</w:t>
      </w:r>
      <w:r>
        <w:t xml:space="preserve"> </w:t>
      </w:r>
    </w:p>
    <w:p w:rsidR="00605120" w:rsidRDefault="00605120" w:rsidP="00605120">
      <w:pPr>
        <w:jc w:val="both"/>
      </w:pPr>
      <w:r>
        <w:rPr>
          <w:b/>
          <w:bCs/>
        </w:rPr>
        <w:t>1.2.</w:t>
      </w:r>
      <w:r>
        <w:t xml:space="preserve"> İstekliler, ihaleye ilişkin bilgileri yukarıdaki adres ve numaralardan görevli personelle irtibat kurmak suretiyle temin edebilirler. </w:t>
      </w:r>
    </w:p>
    <w:p w:rsidR="00605120" w:rsidRDefault="00605120" w:rsidP="00605120">
      <w:pPr>
        <w:spacing w:before="120"/>
        <w:jc w:val="both"/>
      </w:pPr>
      <w:r>
        <w:rPr>
          <w:b/>
          <w:bCs/>
        </w:rPr>
        <w:t>Madde 2 - İhale konusu alıma ilişkin bilgiler</w:t>
      </w:r>
    </w:p>
    <w:p w:rsidR="00605120" w:rsidRDefault="00605120" w:rsidP="00605120">
      <w:pPr>
        <w:jc w:val="both"/>
      </w:pPr>
      <w:r>
        <w:rPr>
          <w:b/>
          <w:bCs/>
        </w:rPr>
        <w:t>2.1.</w:t>
      </w:r>
      <w:r>
        <w:t xml:space="preserve"> İhale konusu malın; </w:t>
      </w:r>
    </w:p>
    <w:p w:rsidR="00605120" w:rsidRDefault="00605120" w:rsidP="00605120">
      <w:pPr>
        <w:jc w:val="both"/>
      </w:pPr>
      <w:r>
        <w:t xml:space="preserve">a) Adı: </w:t>
      </w:r>
      <w:r>
        <w:rPr>
          <w:b/>
          <w:bCs/>
          <w:color w:val="003399"/>
        </w:rPr>
        <w:t>Hayvan Sağlığı Malzemesi</w:t>
      </w:r>
      <w:r>
        <w:t xml:space="preserve"> </w:t>
      </w:r>
    </w:p>
    <w:p w:rsidR="00605120" w:rsidRDefault="00605120" w:rsidP="00605120">
      <w:pPr>
        <w:jc w:val="both"/>
      </w:pPr>
      <w:r>
        <w:t xml:space="preserve">b) Varsa kodu: </w:t>
      </w:r>
    </w:p>
    <w:p w:rsidR="00605120" w:rsidRDefault="00605120" w:rsidP="00605120">
      <w:pPr>
        <w:jc w:val="both"/>
        <w:rPr>
          <w:b/>
          <w:bCs/>
        </w:rPr>
      </w:pPr>
      <w:r>
        <w:rPr>
          <w:b/>
          <w:bCs/>
        </w:rPr>
        <w:t xml:space="preserve">c) Miktarı ve türü: </w:t>
      </w:r>
    </w:p>
    <w:p w:rsidR="00605120" w:rsidRDefault="00605120" w:rsidP="00605120">
      <w:pPr>
        <w:rPr>
          <w:b/>
          <w:bCs/>
          <w:color w:val="003399"/>
        </w:rPr>
      </w:pPr>
      <w:r>
        <w:rPr>
          <w:b/>
          <w:bCs/>
          <w:color w:val="003399"/>
        </w:rPr>
        <w:t>Tek kullanımlık Tulum40000Ad</w:t>
      </w:r>
      <w:r>
        <w:rPr>
          <w:b/>
          <w:bCs/>
          <w:color w:val="003399"/>
        </w:rPr>
        <w:br/>
        <w:t>İş Tulumu1000Ad</w:t>
      </w:r>
      <w:r>
        <w:rPr>
          <w:b/>
          <w:bCs/>
          <w:color w:val="003399"/>
        </w:rPr>
        <w:br/>
        <w:t xml:space="preserve">Dezenfektan (Asit Alkali </w:t>
      </w:r>
      <w:proofErr w:type="spellStart"/>
      <w:r>
        <w:rPr>
          <w:b/>
          <w:bCs/>
          <w:color w:val="003399"/>
        </w:rPr>
        <w:t>Grb</w:t>
      </w:r>
      <w:proofErr w:type="spellEnd"/>
      <w:r>
        <w:rPr>
          <w:b/>
          <w:bCs/>
          <w:color w:val="003399"/>
        </w:rPr>
        <w:t>)4000KG</w:t>
      </w:r>
      <w:r>
        <w:rPr>
          <w:b/>
          <w:bCs/>
          <w:color w:val="003399"/>
        </w:rPr>
        <w:br/>
        <w:t>Cerrahi Eldiven5000Ad</w:t>
      </w:r>
      <w:r>
        <w:rPr>
          <w:b/>
          <w:bCs/>
          <w:color w:val="003399"/>
        </w:rPr>
        <w:br/>
        <w:t>Güvenlik Şeridi200Top</w:t>
      </w:r>
      <w:r>
        <w:rPr>
          <w:b/>
          <w:bCs/>
          <w:color w:val="003399"/>
        </w:rPr>
        <w:br/>
        <w:t>Koruyucu Gözlük5000Ad</w:t>
      </w:r>
      <w:r>
        <w:rPr>
          <w:b/>
          <w:bCs/>
          <w:color w:val="003399"/>
        </w:rPr>
        <w:br/>
        <w:t>Koruyucu Maske30000Ad</w:t>
      </w:r>
      <w:r>
        <w:rPr>
          <w:b/>
          <w:bCs/>
          <w:color w:val="003399"/>
        </w:rPr>
        <w:br/>
        <w:t>Astarlı Eldiven20000Ad</w:t>
      </w:r>
      <w:r>
        <w:rPr>
          <w:b/>
          <w:bCs/>
          <w:color w:val="003399"/>
        </w:rPr>
        <w:br/>
        <w:t>Tek kullanımlık Galoş Çizme30000Ad</w:t>
      </w:r>
    </w:p>
    <w:p w:rsidR="00605120" w:rsidRDefault="00605120" w:rsidP="00605120">
      <w:pPr>
        <w:jc w:val="both"/>
        <w:rPr>
          <w:b/>
          <w:bCs/>
        </w:rPr>
      </w:pPr>
      <w:r>
        <w:rPr>
          <w:b/>
          <w:bCs/>
        </w:rPr>
        <w:t>Ayrıntılı bilgi idari şartnamenin ekinde yer almaktadır.</w:t>
      </w:r>
    </w:p>
    <w:p w:rsidR="00605120" w:rsidRDefault="00605120" w:rsidP="00605120">
      <w:pPr>
        <w:jc w:val="both"/>
      </w:pPr>
      <w:r>
        <w:t xml:space="preserve">ç) Teslim edileceği </w:t>
      </w:r>
      <w:r>
        <w:rPr>
          <w:b/>
          <w:bCs/>
          <w:color w:val="003399"/>
        </w:rPr>
        <w:t>yer</w:t>
      </w:r>
      <w:r>
        <w:t xml:space="preserve">: </w:t>
      </w:r>
      <w:r>
        <w:rPr>
          <w:b/>
          <w:bCs/>
          <w:color w:val="003399"/>
        </w:rPr>
        <w:t xml:space="preserve">MERKEZ İKMAL MÜDÜRLÜĞÜ DEPOLARI Eskişehir Yolu 9. Km. </w:t>
      </w:r>
      <w:proofErr w:type="spellStart"/>
      <w:r>
        <w:rPr>
          <w:b/>
          <w:bCs/>
          <w:color w:val="003399"/>
        </w:rPr>
        <w:t>Lodumlu</w:t>
      </w:r>
      <w:proofErr w:type="spellEnd"/>
      <w:r>
        <w:rPr>
          <w:b/>
          <w:bCs/>
          <w:color w:val="003399"/>
        </w:rPr>
        <w:t>- ANKARA</w:t>
      </w:r>
      <w:r>
        <w:t xml:space="preserve"> </w:t>
      </w:r>
    </w:p>
    <w:p w:rsidR="00605120" w:rsidRDefault="00605120" w:rsidP="00605120">
      <w:pPr>
        <w:jc w:val="both"/>
        <w:rPr>
          <w:b/>
          <w:bCs/>
        </w:rPr>
      </w:pPr>
      <w:r>
        <w:rPr>
          <w:b/>
          <w:bCs/>
        </w:rPr>
        <w:t>d) Bu bent boş bırakılmıştır.</w:t>
      </w:r>
    </w:p>
    <w:p w:rsidR="00605120" w:rsidRDefault="00605120" w:rsidP="00605120">
      <w:pPr>
        <w:spacing w:before="120"/>
        <w:jc w:val="both"/>
      </w:pPr>
      <w:r>
        <w:rPr>
          <w:b/>
          <w:bCs/>
        </w:rPr>
        <w:t>Madde 3 - İhaleye ilişkin bilgiler ile ihale ve son teklif verme tarih ve saati</w:t>
      </w:r>
    </w:p>
    <w:p w:rsidR="00605120" w:rsidRDefault="00605120" w:rsidP="00605120">
      <w:pPr>
        <w:jc w:val="both"/>
      </w:pPr>
      <w:r>
        <w:rPr>
          <w:b/>
          <w:bCs/>
        </w:rPr>
        <w:t>3.1.</w:t>
      </w:r>
      <w:r>
        <w:t xml:space="preserve"> </w:t>
      </w:r>
    </w:p>
    <w:p w:rsidR="00605120" w:rsidRDefault="00605120" w:rsidP="00605120">
      <w:pPr>
        <w:jc w:val="both"/>
      </w:pPr>
      <w:r>
        <w:t xml:space="preserve">a) İhale kayıt numarası: </w:t>
      </w:r>
      <w:r>
        <w:rPr>
          <w:b/>
          <w:bCs/>
          <w:color w:val="003399"/>
        </w:rPr>
        <w:t>2015/75902</w:t>
      </w:r>
      <w:r>
        <w:t xml:space="preserve"> </w:t>
      </w:r>
    </w:p>
    <w:p w:rsidR="00605120" w:rsidRDefault="00605120" w:rsidP="00605120">
      <w:pPr>
        <w:jc w:val="both"/>
      </w:pPr>
      <w:r>
        <w:t xml:space="preserve">b) İhale usulü: Açık ihale. </w:t>
      </w:r>
    </w:p>
    <w:p w:rsidR="00605120" w:rsidRDefault="00605120" w:rsidP="00605120">
      <w:pPr>
        <w:jc w:val="both"/>
      </w:pPr>
      <w:r>
        <w:t xml:space="preserve">c) Tekliflerin sunulacağı adres: </w:t>
      </w:r>
      <w:r>
        <w:rPr>
          <w:b/>
          <w:bCs/>
          <w:color w:val="003399"/>
        </w:rPr>
        <w:t xml:space="preserve">Gıda ve Kontrol Genel </w:t>
      </w:r>
      <w:proofErr w:type="spellStart"/>
      <w:r>
        <w:rPr>
          <w:b/>
          <w:bCs/>
          <w:color w:val="003399"/>
        </w:rPr>
        <w:t>Müdürüğü</w:t>
      </w:r>
      <w:proofErr w:type="spellEnd"/>
      <w:r>
        <w:t xml:space="preserve"> </w:t>
      </w:r>
    </w:p>
    <w:p w:rsidR="00605120" w:rsidRDefault="00605120" w:rsidP="00605120">
      <w:pPr>
        <w:jc w:val="both"/>
      </w:pPr>
      <w:r>
        <w:t xml:space="preserve">ç) İhalenin yapılacağı adres: </w:t>
      </w:r>
      <w:r>
        <w:rPr>
          <w:b/>
          <w:bCs/>
          <w:color w:val="003399"/>
        </w:rPr>
        <w:t xml:space="preserve">Gıda ve Kontrol Genel </w:t>
      </w:r>
      <w:proofErr w:type="spellStart"/>
      <w:r>
        <w:rPr>
          <w:b/>
          <w:bCs/>
          <w:color w:val="003399"/>
        </w:rPr>
        <w:t>Müdürüğü</w:t>
      </w:r>
      <w:proofErr w:type="spellEnd"/>
      <w:r>
        <w:rPr>
          <w:b/>
          <w:bCs/>
          <w:color w:val="003399"/>
        </w:rPr>
        <w:t xml:space="preserve"> 6 Kat 641 </w:t>
      </w:r>
      <w:proofErr w:type="spellStart"/>
      <w:r>
        <w:rPr>
          <w:b/>
          <w:bCs/>
          <w:color w:val="003399"/>
        </w:rPr>
        <w:t>Nolu</w:t>
      </w:r>
      <w:proofErr w:type="spellEnd"/>
      <w:r>
        <w:rPr>
          <w:b/>
          <w:bCs/>
          <w:color w:val="003399"/>
        </w:rPr>
        <w:t xml:space="preserve"> Toplantı Salonu</w:t>
      </w:r>
      <w:r>
        <w:t xml:space="preserve"> </w:t>
      </w:r>
    </w:p>
    <w:p w:rsidR="00605120" w:rsidRDefault="00605120" w:rsidP="00605120">
      <w:pPr>
        <w:jc w:val="both"/>
      </w:pPr>
      <w:r>
        <w:t xml:space="preserve">d) İhale (son teklif verme) tarihi: </w:t>
      </w:r>
      <w:r>
        <w:rPr>
          <w:b/>
          <w:bCs/>
          <w:color w:val="003399"/>
        </w:rPr>
        <w:t>05.08.2015</w:t>
      </w:r>
      <w:r>
        <w:t xml:space="preserve"> </w:t>
      </w:r>
    </w:p>
    <w:p w:rsidR="00605120" w:rsidRDefault="00605120" w:rsidP="00605120">
      <w:pPr>
        <w:jc w:val="both"/>
      </w:pPr>
      <w:r>
        <w:t xml:space="preserve">e) İhale (son teklif verme) saati: </w:t>
      </w:r>
      <w:proofErr w:type="gramStart"/>
      <w:r>
        <w:rPr>
          <w:b/>
          <w:bCs/>
          <w:color w:val="003399"/>
        </w:rPr>
        <w:t>10:30</w:t>
      </w:r>
      <w:proofErr w:type="gramEnd"/>
      <w:r>
        <w:t xml:space="preserve"> </w:t>
      </w:r>
    </w:p>
    <w:p w:rsidR="00605120" w:rsidRDefault="00605120" w:rsidP="00605120">
      <w:pPr>
        <w:jc w:val="both"/>
      </w:pPr>
      <w:r>
        <w:t xml:space="preserve">f) İhale komisyonunun toplantı yeri: </w:t>
      </w:r>
      <w:r>
        <w:rPr>
          <w:b/>
          <w:bCs/>
          <w:color w:val="003399"/>
        </w:rPr>
        <w:t xml:space="preserve">Gıda ve Kontrol Genel </w:t>
      </w:r>
      <w:proofErr w:type="spellStart"/>
      <w:r>
        <w:rPr>
          <w:b/>
          <w:bCs/>
          <w:color w:val="003399"/>
        </w:rPr>
        <w:t>Müdürüğü</w:t>
      </w:r>
      <w:proofErr w:type="spellEnd"/>
      <w:r>
        <w:rPr>
          <w:b/>
          <w:bCs/>
          <w:color w:val="003399"/>
        </w:rPr>
        <w:t xml:space="preserve"> 6 Kat 641 </w:t>
      </w:r>
      <w:proofErr w:type="spellStart"/>
      <w:r>
        <w:rPr>
          <w:b/>
          <w:bCs/>
          <w:color w:val="003399"/>
        </w:rPr>
        <w:t>Nolu</w:t>
      </w:r>
      <w:proofErr w:type="spellEnd"/>
      <w:r>
        <w:rPr>
          <w:b/>
          <w:bCs/>
          <w:color w:val="003399"/>
        </w:rPr>
        <w:t xml:space="preserve"> Toplantı Salonu</w:t>
      </w:r>
    </w:p>
    <w:p w:rsidR="00605120" w:rsidRDefault="00605120" w:rsidP="00605120">
      <w:pPr>
        <w:jc w:val="both"/>
      </w:pPr>
      <w:r>
        <w:rPr>
          <w:b/>
          <w:bCs/>
        </w:rPr>
        <w:lastRenderedPageBreak/>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605120" w:rsidRDefault="00605120" w:rsidP="00605120">
      <w:pPr>
        <w:jc w:val="both"/>
      </w:pPr>
      <w:r>
        <w:rPr>
          <w:b/>
          <w:bCs/>
        </w:rPr>
        <w:t>3.3.</w:t>
      </w:r>
      <w:r>
        <w:t xml:space="preserve"> Verilen teklifler, zeyilname düzenlenmesi hali hariç, herhangi bir sebeple geri alınamaz. </w:t>
      </w:r>
    </w:p>
    <w:p w:rsidR="00605120" w:rsidRDefault="00605120" w:rsidP="00605120">
      <w:pPr>
        <w:jc w:val="both"/>
      </w:pPr>
      <w:r>
        <w:rPr>
          <w:b/>
          <w:bCs/>
        </w:rPr>
        <w:t>3.4.</w:t>
      </w:r>
      <w:r>
        <w:t xml:space="preserve"> İhale tarihinin tatil gününe rastlaması halinde ihale, takip eden ilk iş gününde yukarıda belirtilen yer ve saatte yapılır ve bu saate kadar verilen teklifler kabul edilir. </w:t>
      </w:r>
    </w:p>
    <w:p w:rsidR="00605120" w:rsidRDefault="00605120" w:rsidP="00605120">
      <w:pPr>
        <w:jc w:val="both"/>
      </w:pPr>
      <w:r>
        <w:rPr>
          <w:b/>
          <w:bCs/>
        </w:rPr>
        <w:t>3.5.</w:t>
      </w:r>
      <w:r>
        <w:t xml:space="preserve"> İlan tarihinden sonra çalışma saatlerinin değişmesi halinde de ihale yukarıda belirtilen saatte yapılır. </w:t>
      </w:r>
    </w:p>
    <w:p w:rsidR="00605120" w:rsidRDefault="00605120" w:rsidP="00605120">
      <w:pPr>
        <w:jc w:val="both"/>
      </w:pPr>
      <w:r>
        <w:rPr>
          <w:b/>
          <w:bCs/>
        </w:rPr>
        <w:t>3.6.</w:t>
      </w:r>
      <w:r>
        <w:t xml:space="preserve"> Saat ayarlarında, Türkiye Radyo Televizyon Kurumunun (TRT) ulusal saat ayarı esas alınır. </w:t>
      </w:r>
    </w:p>
    <w:p w:rsidR="00605120" w:rsidRDefault="00605120" w:rsidP="00605120">
      <w:pPr>
        <w:spacing w:before="120"/>
        <w:jc w:val="both"/>
        <w:rPr>
          <w:b/>
          <w:bCs/>
        </w:rPr>
      </w:pPr>
      <w:r>
        <w:rPr>
          <w:b/>
          <w:bCs/>
        </w:rPr>
        <w:t xml:space="preserve">Madde 4 - İhale dokümanının görülmesi ve temini ile </w:t>
      </w:r>
      <w:proofErr w:type="spellStart"/>
      <w:r>
        <w:rPr>
          <w:b/>
          <w:bCs/>
        </w:rPr>
        <w:t>EKAP'a</w:t>
      </w:r>
      <w:proofErr w:type="spellEnd"/>
      <w:r>
        <w:rPr>
          <w:b/>
          <w:bCs/>
        </w:rPr>
        <w:t xml:space="preserve"> kayıt zorunluluğu</w:t>
      </w:r>
    </w:p>
    <w:p w:rsidR="00605120" w:rsidRDefault="00605120" w:rsidP="00605120">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605120" w:rsidRDefault="00605120" w:rsidP="00605120">
      <w:pPr>
        <w:jc w:val="both"/>
        <w:rPr>
          <w:b/>
          <w:bCs/>
        </w:rPr>
      </w:pPr>
      <w:r>
        <w:rPr>
          <w:b/>
          <w:bCs/>
        </w:rPr>
        <w:t xml:space="preserve">a) İhale dokümanının görülebileceği yer: </w:t>
      </w:r>
      <w:r>
        <w:rPr>
          <w:b/>
          <w:bCs/>
          <w:color w:val="003399"/>
        </w:rPr>
        <w:t xml:space="preserve">Gıda ve Kontrol Genel </w:t>
      </w:r>
      <w:proofErr w:type="spellStart"/>
      <w:r>
        <w:rPr>
          <w:b/>
          <w:bCs/>
          <w:color w:val="003399"/>
        </w:rPr>
        <w:t>Müdürüğü</w:t>
      </w:r>
      <w:proofErr w:type="spellEnd"/>
      <w:r>
        <w:rPr>
          <w:b/>
          <w:bCs/>
          <w:color w:val="003399"/>
        </w:rPr>
        <w:t xml:space="preserve"> 6 Kat İdari İşler ve Koordinasyon Daire Başkanlığı Çalışma Salonu</w:t>
      </w:r>
      <w:r>
        <w:rPr>
          <w:b/>
          <w:bCs/>
        </w:rPr>
        <w:t xml:space="preserve"> </w:t>
      </w:r>
    </w:p>
    <w:p w:rsidR="00605120" w:rsidRDefault="00605120" w:rsidP="00605120">
      <w:pPr>
        <w:jc w:val="both"/>
        <w:rPr>
          <w:b/>
          <w:bCs/>
        </w:rPr>
      </w:pPr>
      <w:r>
        <w:rPr>
          <w:b/>
          <w:bCs/>
        </w:rPr>
        <w:t xml:space="preserve">b) İhale dokümanının görülebileceği internet adresi: https://ekap.kik.gov.tr/EKAP/ </w:t>
      </w:r>
    </w:p>
    <w:p w:rsidR="00605120" w:rsidRDefault="00605120" w:rsidP="00605120">
      <w:pPr>
        <w:jc w:val="both"/>
        <w:rPr>
          <w:b/>
          <w:bCs/>
        </w:rPr>
      </w:pPr>
      <w:r>
        <w:rPr>
          <w:b/>
          <w:bCs/>
        </w:rPr>
        <w:t xml:space="preserve">c) İhale dokümanının satın alınabileceği yer: </w:t>
      </w:r>
      <w:proofErr w:type="spellStart"/>
      <w:proofErr w:type="gramStart"/>
      <w:r>
        <w:rPr>
          <w:b/>
          <w:bCs/>
          <w:color w:val="003399"/>
        </w:rPr>
        <w:t>Gıda,Tarım</w:t>
      </w:r>
      <w:proofErr w:type="spellEnd"/>
      <w:proofErr w:type="gramEnd"/>
      <w:r>
        <w:rPr>
          <w:b/>
          <w:bCs/>
          <w:color w:val="003399"/>
        </w:rPr>
        <w:t xml:space="preserve"> ve Hayvancılık Bakanlığı Merkez Saymanlık Müdürlüğü</w:t>
      </w:r>
      <w:r>
        <w:rPr>
          <w:b/>
          <w:bCs/>
        </w:rPr>
        <w:t xml:space="preserve"> </w:t>
      </w:r>
    </w:p>
    <w:p w:rsidR="00605120" w:rsidRDefault="00605120" w:rsidP="00605120">
      <w:pPr>
        <w:jc w:val="both"/>
        <w:rPr>
          <w:b/>
          <w:bCs/>
        </w:rPr>
      </w:pPr>
      <w:r>
        <w:rPr>
          <w:b/>
          <w:bCs/>
        </w:rPr>
        <w:t xml:space="preserve">ç) İhale dokümanı satış bedeli (varsa vergi </w:t>
      </w:r>
      <w:proofErr w:type="gramStart"/>
      <w:r>
        <w:rPr>
          <w:b/>
          <w:bCs/>
        </w:rPr>
        <w:t>dahil</w:t>
      </w:r>
      <w:proofErr w:type="gramEnd"/>
      <w:r>
        <w:rPr>
          <w:b/>
          <w:bCs/>
        </w:rPr>
        <w:t xml:space="preserve">): </w:t>
      </w:r>
      <w:r>
        <w:rPr>
          <w:b/>
          <w:bCs/>
          <w:color w:val="003399"/>
        </w:rPr>
        <w:t>50 TRY (Türk Lirası)</w:t>
      </w:r>
      <w:r>
        <w:rPr>
          <w:b/>
          <w:bCs/>
        </w:rPr>
        <w:t xml:space="preserve"> (</w:t>
      </w:r>
      <w:r>
        <w:rPr>
          <w:b/>
          <w:bCs/>
          <w:color w:val="003399"/>
        </w:rPr>
        <w:t>elli Türk Lirası</w:t>
      </w:r>
      <w:r>
        <w:rPr>
          <w:b/>
          <w:bCs/>
        </w:rPr>
        <w:t xml:space="preserve">) </w:t>
      </w:r>
    </w:p>
    <w:p w:rsidR="00605120" w:rsidRDefault="00605120" w:rsidP="00605120">
      <w:pPr>
        <w:jc w:val="both"/>
        <w:rPr>
          <w:b/>
          <w:bCs/>
        </w:rPr>
      </w:pPr>
      <w:r>
        <w:rPr>
          <w:b/>
          <w:bCs/>
        </w:rPr>
        <w:t>d) Bu madde boş bırakılmıştır</w:t>
      </w:r>
    </w:p>
    <w:p w:rsidR="00605120" w:rsidRDefault="00605120" w:rsidP="00605120">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05120" w:rsidRDefault="00605120" w:rsidP="00605120">
      <w:pPr>
        <w:jc w:val="both"/>
        <w:rPr>
          <w:b/>
          <w:bCs/>
        </w:rPr>
      </w:pPr>
      <w:r>
        <w:rPr>
          <w:b/>
          <w:bCs/>
        </w:rPr>
        <w:t xml:space="preserve">4.3. Bu madde boş bırakılmıştır. </w:t>
      </w:r>
    </w:p>
    <w:p w:rsidR="00605120" w:rsidRDefault="00605120" w:rsidP="00605120">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05120" w:rsidRDefault="00605120" w:rsidP="00605120">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605120" w:rsidRDefault="00605120" w:rsidP="00605120">
      <w:pPr>
        <w:spacing w:before="120"/>
        <w:jc w:val="both"/>
      </w:pPr>
      <w:r>
        <w:rPr>
          <w:b/>
          <w:bCs/>
        </w:rPr>
        <w:t>Madde 5 - İhale dokümanının kapsamı</w:t>
      </w:r>
    </w:p>
    <w:p w:rsidR="00605120" w:rsidRDefault="00605120" w:rsidP="00605120">
      <w:pPr>
        <w:jc w:val="both"/>
      </w:pPr>
      <w:r>
        <w:rPr>
          <w:b/>
          <w:bCs/>
        </w:rPr>
        <w:t>5.1.</w:t>
      </w:r>
      <w:r>
        <w:t xml:space="preserve"> İhale dokümanı aşağıdaki belgelerden oluşmaktadır: </w:t>
      </w:r>
    </w:p>
    <w:p w:rsidR="00605120" w:rsidRDefault="00605120" w:rsidP="00605120">
      <w:pPr>
        <w:jc w:val="both"/>
      </w:pPr>
      <w:r>
        <w:t xml:space="preserve">a) İdari Şartname, </w:t>
      </w:r>
    </w:p>
    <w:p w:rsidR="00605120" w:rsidRDefault="00605120" w:rsidP="00605120">
      <w:pPr>
        <w:jc w:val="both"/>
      </w:pPr>
      <w:r>
        <w:t xml:space="preserve">b) Teknik Şartname, </w:t>
      </w:r>
    </w:p>
    <w:p w:rsidR="00605120" w:rsidRDefault="00605120" w:rsidP="00605120">
      <w:pPr>
        <w:jc w:val="both"/>
      </w:pPr>
      <w:r>
        <w:t xml:space="preserve">c) Sözleşme Tasarısı, </w:t>
      </w:r>
    </w:p>
    <w:p w:rsidR="00605120" w:rsidRDefault="00605120" w:rsidP="00605120">
      <w:pPr>
        <w:jc w:val="both"/>
      </w:pPr>
      <w:r>
        <w:t xml:space="preserve">ç) Standart formlar: </w:t>
      </w:r>
      <w:r>
        <w:rPr>
          <w:b/>
          <w:bCs/>
          <w:color w:val="003399"/>
        </w:rPr>
        <w:t xml:space="preserve">Standart Form-KİK025.1/M: Geçici Teminat Mektubu, Standart Form-KİK023.0/M: İş Ortaklığı Beyannamesi, Standart Form-KİK025.2/M: Kesin </w:t>
      </w:r>
      <w:r>
        <w:rPr>
          <w:b/>
          <w:bCs/>
          <w:color w:val="003399"/>
        </w:rPr>
        <w:lastRenderedPageBreak/>
        <w:t>Teminat Mektubu, Standart Form-KİK015.3/M: Birim Fiyat Teklif Mektubu, Standart Form-KİK0015.3/M: Birim Fiyat Teklif Cetveli</w:t>
      </w:r>
      <w:r>
        <w:t xml:space="preserve"> </w:t>
      </w:r>
    </w:p>
    <w:p w:rsidR="00605120" w:rsidRDefault="00605120" w:rsidP="00605120">
      <w:pPr>
        <w:jc w:val="both"/>
      </w:pPr>
      <w:r>
        <w:t xml:space="preserve">d) </w:t>
      </w:r>
    </w:p>
    <w:p w:rsidR="00605120" w:rsidRDefault="00605120" w:rsidP="00605120">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605120" w:rsidRDefault="00605120" w:rsidP="00605120">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605120" w:rsidRDefault="00605120" w:rsidP="00605120">
      <w:pPr>
        <w:spacing w:before="120"/>
        <w:jc w:val="both"/>
      </w:pPr>
      <w:r>
        <w:rPr>
          <w:b/>
          <w:bCs/>
        </w:rPr>
        <w:t>Madde 6 - Bildirim ve tebligat esasları</w:t>
      </w:r>
    </w:p>
    <w:p w:rsidR="00605120" w:rsidRDefault="00605120" w:rsidP="00605120">
      <w:pPr>
        <w:jc w:val="both"/>
      </w:pPr>
      <w:r>
        <w:rPr>
          <w:b/>
          <w:bCs/>
        </w:rPr>
        <w:t>6.1.</w:t>
      </w:r>
      <w:r>
        <w:t xml:space="preserve"> İdareler tarafından aday, istekli ve istekli olabileceklere tebligat öncelikli olarak EKAP üzerinden veya imza karşılığı elden yapılır. </w:t>
      </w:r>
    </w:p>
    <w:p w:rsidR="00605120" w:rsidRDefault="00605120" w:rsidP="00605120">
      <w:pPr>
        <w:jc w:val="both"/>
      </w:pPr>
      <w:r>
        <w:rPr>
          <w:b/>
          <w:bCs/>
        </w:rPr>
        <w:t>6.2.</w:t>
      </w:r>
      <w:r>
        <w:t xml:space="preserve"> EKAP üzerinden tebligat, Elektronik İhale Uygulama Yönetmeliğinde belirtilen esas ve usuller çerçevesinde gerçekleştirilir. </w:t>
      </w:r>
    </w:p>
    <w:p w:rsidR="00605120" w:rsidRDefault="00605120" w:rsidP="00605120">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605120" w:rsidRDefault="00605120" w:rsidP="00605120">
      <w:pPr>
        <w:jc w:val="both"/>
      </w:pPr>
      <w:r>
        <w:rPr>
          <w:b/>
          <w:bCs/>
        </w:rPr>
        <w:t>6.4.</w:t>
      </w:r>
      <w:r>
        <w:t xml:space="preserve"> İadeli taahhütlü mektupla yapılan tebligatta, mektubun teslim edildiği tarih tebliğ tarihi sayılır. </w:t>
      </w:r>
    </w:p>
    <w:p w:rsidR="00605120" w:rsidRDefault="00605120" w:rsidP="00605120">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05120" w:rsidRDefault="00605120" w:rsidP="00605120">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605120" w:rsidRDefault="00605120" w:rsidP="00605120">
      <w:pPr>
        <w:jc w:val="both"/>
      </w:pPr>
      <w:r>
        <w:t xml:space="preserve">a) Yerli isteklilerden hisse oranı en fazla olana, </w:t>
      </w:r>
    </w:p>
    <w:p w:rsidR="00605120" w:rsidRDefault="00605120" w:rsidP="00605120">
      <w:pPr>
        <w:jc w:val="both"/>
      </w:pPr>
      <w:r>
        <w:t xml:space="preserve">b) En fazla hisse oranına sahip birden çok yerli isteklinin bulunması durumunda ise bu isteklilerden herhangi birine, </w:t>
      </w:r>
    </w:p>
    <w:p w:rsidR="00605120" w:rsidRDefault="00605120" w:rsidP="00605120">
      <w:pPr>
        <w:jc w:val="both"/>
      </w:pPr>
      <w:proofErr w:type="gramStart"/>
      <w:r>
        <w:t>tebligat</w:t>
      </w:r>
      <w:proofErr w:type="gramEnd"/>
      <w:r>
        <w:t xml:space="preserve"> yapılır.</w:t>
      </w:r>
    </w:p>
    <w:p w:rsidR="00605120" w:rsidRDefault="00605120" w:rsidP="00605120">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maddesinde ihale dokümanının posta veya kargo yoluyla satılmasının öngörülmesi halinde, doküman satın almaya ilişkin talepler faksla veya postayla bildirilebilir. </w:t>
      </w:r>
    </w:p>
    <w:p w:rsidR="00605120" w:rsidRDefault="00605120" w:rsidP="00605120">
      <w:pPr>
        <w:pStyle w:val="GvdeMetni"/>
        <w:spacing w:after="120"/>
        <w:jc w:val="center"/>
      </w:pPr>
      <w:r>
        <w:rPr>
          <w:szCs w:val="24"/>
        </w:rPr>
        <w:t>II - İHALEYE KATILMAYA İLİŞKİN HUSUSLAR</w:t>
      </w:r>
    </w:p>
    <w:p w:rsidR="00605120" w:rsidRDefault="00605120" w:rsidP="00605120">
      <w:pPr>
        <w:spacing w:before="120"/>
        <w:jc w:val="both"/>
      </w:pPr>
      <w:r>
        <w:rPr>
          <w:b/>
          <w:bCs/>
        </w:rPr>
        <w:t xml:space="preserve">Madde 7 - İhaleye katılabilmek için gereken belgeler ve yeterlik </w:t>
      </w:r>
      <w:proofErr w:type="gramStart"/>
      <w:r>
        <w:rPr>
          <w:b/>
          <w:bCs/>
        </w:rPr>
        <w:t>kriterleri</w:t>
      </w:r>
      <w:proofErr w:type="gramEnd"/>
    </w:p>
    <w:p w:rsidR="00605120" w:rsidRDefault="00605120" w:rsidP="00605120">
      <w:pPr>
        <w:jc w:val="both"/>
      </w:pPr>
      <w:r>
        <w:rPr>
          <w:b/>
          <w:bCs/>
        </w:rPr>
        <w:t>7.1.</w:t>
      </w:r>
      <w:r>
        <w:t xml:space="preserve"> İsteklilerin ihaleye katılabilmeleri için aşağıda sayılan belgeleri teklifleri kapsamında sunmaları gerekir: </w:t>
      </w:r>
    </w:p>
    <w:p w:rsidR="00605120" w:rsidRDefault="00605120" w:rsidP="00605120">
      <w:pPr>
        <w:jc w:val="both"/>
      </w:pPr>
      <w:r>
        <w:t xml:space="preserve">a) Mevzuatı gereği kayıtlı olduğu ticaret ve/veya sanayi odası veya ilgili meslek odası belgesi; </w:t>
      </w:r>
    </w:p>
    <w:p w:rsidR="00605120" w:rsidRDefault="00605120" w:rsidP="00605120">
      <w:pPr>
        <w:ind w:firstLine="360"/>
        <w:jc w:val="both"/>
      </w:pPr>
      <w:r>
        <w:lastRenderedPageBreak/>
        <w:t xml:space="preserve">1) Gerçek kişi olması halinde, kayıtlı olduğu ticaret ve/veya sanayi odasından ya da esnaf ve sanatkârlar odasından, ilk ilan veya ihale tarihinin içinde bulunduğu yılda alınmış, odaya kayıtlı olduğunu gösterir belge, </w:t>
      </w:r>
    </w:p>
    <w:p w:rsidR="00605120" w:rsidRDefault="00605120" w:rsidP="00605120">
      <w:pPr>
        <w:ind w:firstLine="360"/>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605120" w:rsidRDefault="00605120" w:rsidP="00605120">
      <w:pPr>
        <w:jc w:val="both"/>
      </w:pPr>
      <w:r>
        <w:t xml:space="preserve">b) Teklif vermeye yetkili olduğunu gösteren imza beyannamesi veya imza sirküleri; </w:t>
      </w:r>
    </w:p>
    <w:p w:rsidR="00605120" w:rsidRDefault="00605120" w:rsidP="00605120">
      <w:pPr>
        <w:ind w:firstLine="360"/>
        <w:jc w:val="both"/>
      </w:pPr>
      <w:r>
        <w:t xml:space="preserve">1) Gerçek kişi olması halinde, noter tasdikli imza beyannamesi, </w:t>
      </w:r>
    </w:p>
    <w:p w:rsidR="00605120" w:rsidRDefault="00605120" w:rsidP="00605120">
      <w:pPr>
        <w:ind w:firstLine="360"/>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05120" w:rsidRDefault="00605120" w:rsidP="00605120">
      <w:pPr>
        <w:jc w:val="both"/>
      </w:pPr>
      <w:r>
        <w:t xml:space="preserve">c) Bu Şartname ekinde yer alan standart forma uygun teklif mektubu, </w:t>
      </w:r>
    </w:p>
    <w:p w:rsidR="00605120" w:rsidRDefault="00605120" w:rsidP="00605120">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05120" w:rsidRDefault="00605120" w:rsidP="00605120">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605120" w:rsidRDefault="00605120" w:rsidP="00605120">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605120" w:rsidRDefault="00605120" w:rsidP="00605120">
      <w:pPr>
        <w:jc w:val="both"/>
        <w:rPr>
          <w:b/>
          <w:bCs/>
        </w:rPr>
      </w:pPr>
      <w:r>
        <w:rPr>
          <w:b/>
          <w:bCs/>
        </w:rPr>
        <w:t xml:space="preserve">f) İsteklinin ortak girişim olması halinde, bu Şartname ekinde yer alan standart forma uygun iş ortaklığı beyannamesi, </w:t>
      </w:r>
    </w:p>
    <w:p w:rsidR="00605120" w:rsidRDefault="00605120" w:rsidP="00605120">
      <w:pPr>
        <w:jc w:val="both"/>
      </w:pPr>
      <w:r>
        <w:t xml:space="preserve">g) Alt yüklenici çalıştırılmasına izin verilmesi halinde, alt yüklenici kullanacak olan isteklinin alt yüklenicilere yaptırmayı düşündüğü işlerin listesi, </w:t>
      </w:r>
    </w:p>
    <w:p w:rsidR="00605120" w:rsidRDefault="00605120" w:rsidP="00605120">
      <w:pPr>
        <w:jc w:val="both"/>
      </w:pPr>
      <w:r>
        <w:t xml:space="preserve">ğ) Yerli malı teklif edenler lehine fiyat avantajı tanınması durumunda, bu avantajdan yararlanmak isteyenlerce sunulacak yerli malı belgesi, </w:t>
      </w:r>
    </w:p>
    <w:p w:rsidR="00605120" w:rsidRDefault="00605120" w:rsidP="00605120">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05120" w:rsidRDefault="00605120" w:rsidP="00605120">
      <w:pPr>
        <w:jc w:val="both"/>
        <w:rPr>
          <w:b/>
          <w:bCs/>
        </w:rPr>
      </w:pPr>
      <w:r>
        <w:rPr>
          <w:b/>
          <w:bCs/>
        </w:rPr>
        <w:t xml:space="preserve">ı) Bu bent boş bırakılmıştır. </w:t>
      </w:r>
    </w:p>
    <w:p w:rsidR="00605120" w:rsidRDefault="00605120" w:rsidP="00605120">
      <w:pPr>
        <w:jc w:val="both"/>
        <w:rPr>
          <w:b/>
          <w:bCs/>
        </w:rPr>
      </w:pPr>
      <w:r>
        <w:rPr>
          <w:b/>
          <w:bCs/>
        </w:rPr>
        <w:t xml:space="preserve">7.2. İhaleye iş ortaklığı olarak teklif verilmesi halinde; </w:t>
      </w:r>
    </w:p>
    <w:p w:rsidR="00605120" w:rsidRDefault="00605120" w:rsidP="00605120">
      <w:pPr>
        <w:jc w:val="both"/>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605120" w:rsidRDefault="00605120" w:rsidP="00605120">
      <w:pPr>
        <w:jc w:val="both"/>
        <w:rPr>
          <w:b/>
          <w:bCs/>
        </w:rPr>
      </w:pPr>
      <w:r>
        <w:rPr>
          <w:b/>
          <w:bCs/>
        </w:rPr>
        <w:t xml:space="preserve">7.3. Bu madde boş bırakılmıştır. </w:t>
      </w:r>
    </w:p>
    <w:p w:rsidR="00605120" w:rsidRDefault="00605120" w:rsidP="00605120">
      <w:pPr>
        <w:jc w:val="both"/>
        <w:rPr>
          <w:b/>
          <w:bCs/>
        </w:rPr>
      </w:pPr>
      <w:r>
        <w:rPr>
          <w:b/>
          <w:bCs/>
        </w:rPr>
        <w:t xml:space="preserve">7.4. Ekonomik ve mali yeterliğe ilişkin aranacak belgeler ve bu belgelerin taşıması gereken </w:t>
      </w:r>
      <w:proofErr w:type="gramStart"/>
      <w:r>
        <w:rPr>
          <w:b/>
          <w:bCs/>
        </w:rPr>
        <w:t>kriterler</w:t>
      </w:r>
      <w:proofErr w:type="gramEnd"/>
      <w:r>
        <w:rPr>
          <w:b/>
          <w:bCs/>
        </w:rPr>
        <w:t xml:space="preserve"> </w:t>
      </w:r>
    </w:p>
    <w:p w:rsidR="00605120" w:rsidRDefault="00605120" w:rsidP="00605120">
      <w:pPr>
        <w:jc w:val="both"/>
        <w:rPr>
          <w:b/>
          <w:bCs/>
        </w:rPr>
      </w:pPr>
      <w:r>
        <w:rPr>
          <w:b/>
          <w:bCs/>
        </w:rPr>
        <w:t xml:space="preserve">7.4.1. Bu madde boş bırakılmıştır. </w:t>
      </w:r>
    </w:p>
    <w:p w:rsidR="00605120" w:rsidRDefault="00605120" w:rsidP="00605120">
      <w:pPr>
        <w:jc w:val="both"/>
        <w:rPr>
          <w:b/>
          <w:bCs/>
        </w:rPr>
      </w:pPr>
      <w:r>
        <w:rPr>
          <w:b/>
          <w:bCs/>
        </w:rPr>
        <w:t xml:space="preserve">7.4.2. Bu madde boş bırakılmıştır. </w:t>
      </w:r>
    </w:p>
    <w:p w:rsidR="00605120" w:rsidRDefault="00605120" w:rsidP="00605120">
      <w:pPr>
        <w:jc w:val="both"/>
        <w:rPr>
          <w:b/>
          <w:bCs/>
        </w:rPr>
      </w:pPr>
      <w:r>
        <w:rPr>
          <w:b/>
          <w:bCs/>
        </w:rPr>
        <w:lastRenderedPageBreak/>
        <w:t xml:space="preserve">7.4.3. Bu madde boş bırakılmıştır. </w:t>
      </w:r>
    </w:p>
    <w:p w:rsidR="00605120" w:rsidRDefault="00605120" w:rsidP="00605120">
      <w:pPr>
        <w:jc w:val="both"/>
        <w:rPr>
          <w:b/>
          <w:bCs/>
        </w:rPr>
      </w:pPr>
      <w:r>
        <w:rPr>
          <w:b/>
          <w:bCs/>
        </w:rPr>
        <w:t xml:space="preserve">7.5. Mesleki ve teknik yeterliğe ilişkin aranacak belgeler ve bu belgelerin taşıması gereken </w:t>
      </w:r>
      <w:proofErr w:type="gramStart"/>
      <w:r>
        <w:rPr>
          <w:b/>
          <w:bCs/>
        </w:rPr>
        <w:t>kriterler</w:t>
      </w:r>
      <w:proofErr w:type="gramEnd"/>
      <w:r>
        <w:rPr>
          <w:b/>
          <w:bCs/>
        </w:rPr>
        <w:t xml:space="preserve"> </w:t>
      </w:r>
    </w:p>
    <w:p w:rsidR="00605120" w:rsidRDefault="00605120" w:rsidP="00605120">
      <w:pPr>
        <w:jc w:val="both"/>
        <w:rPr>
          <w:b/>
          <w:bCs/>
        </w:rPr>
      </w:pPr>
      <w:r>
        <w:rPr>
          <w:b/>
          <w:bCs/>
        </w:rPr>
        <w:t xml:space="preserve">7.5.1. Bu madde boş bırakılmıştır. </w:t>
      </w:r>
    </w:p>
    <w:p w:rsidR="00605120" w:rsidRDefault="00605120" w:rsidP="00605120">
      <w:pPr>
        <w:jc w:val="both"/>
        <w:rPr>
          <w:b/>
          <w:bCs/>
        </w:rPr>
      </w:pPr>
      <w:r>
        <w:rPr>
          <w:b/>
          <w:bCs/>
        </w:rPr>
        <w:t xml:space="preserve">7.5.2. Bu madde boş bırakılmıştır. </w:t>
      </w:r>
    </w:p>
    <w:p w:rsidR="00605120" w:rsidRDefault="00605120" w:rsidP="00605120">
      <w:pPr>
        <w:jc w:val="both"/>
        <w:rPr>
          <w:b/>
          <w:bCs/>
        </w:rPr>
      </w:pPr>
      <w:r>
        <w:rPr>
          <w:b/>
          <w:bCs/>
        </w:rPr>
        <w:t xml:space="preserve">7.5.3.1. Bu madde boş bırakılmıştır. </w:t>
      </w:r>
    </w:p>
    <w:p w:rsidR="00605120" w:rsidRDefault="00605120" w:rsidP="00605120">
      <w:pPr>
        <w:jc w:val="both"/>
        <w:rPr>
          <w:b/>
          <w:bCs/>
        </w:rPr>
      </w:pPr>
      <w:r>
        <w:rPr>
          <w:b/>
          <w:bCs/>
        </w:rPr>
        <w:t xml:space="preserve">7.5.3.2. Bu madde boş bırakılmıştır. </w:t>
      </w:r>
    </w:p>
    <w:p w:rsidR="00605120" w:rsidRDefault="00605120" w:rsidP="00605120">
      <w:pPr>
        <w:jc w:val="both"/>
        <w:rPr>
          <w:b/>
          <w:bCs/>
        </w:rPr>
      </w:pPr>
      <w:r>
        <w:rPr>
          <w:b/>
          <w:bCs/>
        </w:rPr>
        <w:t xml:space="preserve">7.5.3.3. Bu madde boş bırakılmıştır. </w:t>
      </w:r>
    </w:p>
    <w:p w:rsidR="00605120" w:rsidRDefault="00605120" w:rsidP="00605120">
      <w:pPr>
        <w:jc w:val="both"/>
        <w:rPr>
          <w:b/>
          <w:bCs/>
        </w:rPr>
      </w:pPr>
      <w:r>
        <w:rPr>
          <w:b/>
          <w:bCs/>
        </w:rPr>
        <w:t xml:space="preserve">7.5.3.4. Bu madde boş bırakılmıştır. </w:t>
      </w:r>
    </w:p>
    <w:p w:rsidR="00605120" w:rsidRDefault="00605120" w:rsidP="00605120">
      <w:pPr>
        <w:jc w:val="both"/>
        <w:rPr>
          <w:b/>
          <w:bCs/>
        </w:rPr>
      </w:pPr>
      <w:r>
        <w:rPr>
          <w:b/>
          <w:bCs/>
        </w:rPr>
        <w:t xml:space="preserve">7.5.4. Bu madde boş bırakılmıştır. </w:t>
      </w:r>
    </w:p>
    <w:p w:rsidR="00605120" w:rsidRDefault="00605120" w:rsidP="00605120">
      <w:pPr>
        <w:jc w:val="both"/>
        <w:rPr>
          <w:b/>
          <w:bCs/>
        </w:rPr>
      </w:pPr>
      <w:r>
        <w:rPr>
          <w:b/>
          <w:bCs/>
        </w:rPr>
        <w:t xml:space="preserve">7.5.5.1. Bu madde boş bırakılmıştır. </w:t>
      </w:r>
    </w:p>
    <w:p w:rsidR="00605120" w:rsidRDefault="00605120" w:rsidP="00605120">
      <w:pPr>
        <w:jc w:val="both"/>
        <w:rPr>
          <w:b/>
          <w:bCs/>
        </w:rPr>
      </w:pPr>
      <w:r>
        <w:rPr>
          <w:b/>
          <w:bCs/>
        </w:rPr>
        <w:t xml:space="preserve">7.5.5.2. Bu madde boş bırakılmıştır. </w:t>
      </w:r>
    </w:p>
    <w:p w:rsidR="00605120" w:rsidRDefault="00605120" w:rsidP="00605120">
      <w:pPr>
        <w:jc w:val="both"/>
        <w:rPr>
          <w:b/>
          <w:bCs/>
        </w:rPr>
      </w:pPr>
      <w:r>
        <w:rPr>
          <w:b/>
          <w:bCs/>
        </w:rPr>
        <w:t xml:space="preserve">7.5.5.3. Bu madde boş bırakılmıştır. </w:t>
      </w:r>
    </w:p>
    <w:p w:rsidR="00605120" w:rsidRDefault="00605120" w:rsidP="00605120">
      <w:pPr>
        <w:jc w:val="both"/>
        <w:rPr>
          <w:b/>
          <w:bCs/>
        </w:rPr>
      </w:pPr>
      <w:r>
        <w:rPr>
          <w:b/>
          <w:bCs/>
        </w:rPr>
        <w:t xml:space="preserve">7.5.5.4. Bu madde boş bırakılmıştır. </w:t>
      </w:r>
    </w:p>
    <w:p w:rsidR="00605120" w:rsidRDefault="00605120" w:rsidP="00605120">
      <w:pPr>
        <w:jc w:val="both"/>
        <w:rPr>
          <w:b/>
          <w:bCs/>
          <w:color w:val="003399"/>
        </w:rPr>
      </w:pPr>
      <w:r>
        <w:rPr>
          <w:b/>
          <w:bCs/>
        </w:rPr>
        <w:t xml:space="preserve">7.5.6. </w:t>
      </w:r>
    </w:p>
    <w:p w:rsidR="00605120" w:rsidRDefault="00605120" w:rsidP="00605120">
      <w:pPr>
        <w:pStyle w:val="NormalWeb"/>
        <w:rPr>
          <w:b/>
          <w:bCs/>
        </w:rPr>
      </w:pPr>
      <w:r>
        <w:rPr>
          <w:b/>
          <w:bCs/>
        </w:rPr>
        <w:t>Malzemelere ait numuneler ve malzemelerin teknik özelliklerini gösteren etiket.</w:t>
      </w:r>
    </w:p>
    <w:p w:rsidR="00605120" w:rsidRDefault="00605120" w:rsidP="00605120">
      <w:pPr>
        <w:jc w:val="both"/>
        <w:rPr>
          <w:b/>
          <w:bCs/>
        </w:rPr>
      </w:pPr>
      <w:r>
        <w:rPr>
          <w:b/>
          <w:bCs/>
        </w:rPr>
        <w:t xml:space="preserve">7.6. Benzer iş olarak kabul edilecek işler aşağıda </w:t>
      </w:r>
      <w:proofErr w:type="spellStart"/>
      <w:r>
        <w:rPr>
          <w:b/>
          <w:bCs/>
        </w:rPr>
        <w:t>belirtilmistir</w:t>
      </w:r>
      <w:proofErr w:type="spellEnd"/>
      <w:r>
        <w:rPr>
          <w:b/>
          <w:bCs/>
        </w:rPr>
        <w:t xml:space="preserve">: </w:t>
      </w:r>
    </w:p>
    <w:p w:rsidR="00605120" w:rsidRDefault="00605120" w:rsidP="00605120">
      <w:pPr>
        <w:jc w:val="both"/>
        <w:rPr>
          <w:b/>
          <w:bCs/>
        </w:rPr>
      </w:pPr>
      <w:r>
        <w:rPr>
          <w:b/>
          <w:bCs/>
        </w:rPr>
        <w:t xml:space="preserve">7.6.1. Bu madde boş bırakılmıştır. </w:t>
      </w:r>
    </w:p>
    <w:p w:rsidR="00605120" w:rsidRDefault="00605120" w:rsidP="00605120">
      <w:pPr>
        <w:jc w:val="both"/>
        <w:rPr>
          <w:b/>
          <w:bCs/>
        </w:rPr>
      </w:pPr>
      <w:r>
        <w:rPr>
          <w:b/>
          <w:bCs/>
        </w:rPr>
        <w:t xml:space="preserve">7.7. Belgelerin sunuluş şekli: </w:t>
      </w:r>
    </w:p>
    <w:p w:rsidR="00605120" w:rsidRDefault="00605120" w:rsidP="00605120">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05120" w:rsidRDefault="00605120" w:rsidP="00605120">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05120" w:rsidRDefault="00605120" w:rsidP="00605120">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605120" w:rsidRDefault="00605120" w:rsidP="00605120">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05120" w:rsidRDefault="00605120" w:rsidP="00605120">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605120" w:rsidRDefault="00605120" w:rsidP="00605120">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605120" w:rsidRDefault="00605120" w:rsidP="00605120">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w:t>
      </w:r>
      <w:r>
        <w:lastRenderedPageBreak/>
        <w:t xml:space="preserve">bulunduğu takdirde, bu ülkelerde düzenlenen belgelerin tasdik işlemi, bu anlaşma veya sözleşme hükümlerine göre yaptırılabilir. </w:t>
      </w:r>
    </w:p>
    <w:p w:rsidR="00605120" w:rsidRDefault="00605120" w:rsidP="00605120">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605120" w:rsidRDefault="00605120" w:rsidP="00605120">
      <w:pPr>
        <w:jc w:val="both"/>
      </w:pPr>
      <w:r>
        <w:rPr>
          <w:b/>
          <w:bCs/>
        </w:rPr>
        <w:t>7.7.4.5.</w:t>
      </w:r>
      <w:r>
        <w:t xml:space="preserve"> Yabancı ülkenin Türkiye'deki temsilciliği tarafından düzenlenen belgeler, Türkiye Cumhuriyeti Dışişleri Bakanlığı tarafından tasdik edilmelidir. </w:t>
      </w:r>
    </w:p>
    <w:p w:rsidR="00605120" w:rsidRDefault="00605120" w:rsidP="00605120">
      <w:pPr>
        <w:jc w:val="both"/>
      </w:pPr>
      <w:r>
        <w:rPr>
          <w:b/>
          <w:bCs/>
        </w:rPr>
        <w:t>7.7.4.6.</w:t>
      </w:r>
      <w:r>
        <w:t xml:space="preserve"> Fahri konsolosluklarca düzenlenen belgelere dayanılarak işlem tesis edilmez. </w:t>
      </w:r>
    </w:p>
    <w:p w:rsidR="00605120" w:rsidRDefault="00605120" w:rsidP="00605120">
      <w:pPr>
        <w:jc w:val="both"/>
        <w:rPr>
          <w:b/>
          <w:bCs/>
        </w:rPr>
      </w:pPr>
      <w:r>
        <w:rPr>
          <w:b/>
          <w:bCs/>
        </w:rPr>
        <w:t xml:space="preserve">7.7.4.7. Tasdik işleminden muaf tutulan resmi niteliği bulunmayan belgeler </w:t>
      </w:r>
    </w:p>
    <w:p w:rsidR="00605120" w:rsidRDefault="00605120" w:rsidP="00605120">
      <w:pPr>
        <w:jc w:val="both"/>
        <w:rPr>
          <w:b/>
          <w:bCs/>
        </w:rPr>
      </w:pPr>
      <w:r>
        <w:rPr>
          <w:b/>
          <w:bCs/>
        </w:rPr>
        <w:t xml:space="preserve">7.7.4.7.1. Bu madde boş bırakılmıştır. </w:t>
      </w:r>
    </w:p>
    <w:p w:rsidR="00605120" w:rsidRDefault="00605120" w:rsidP="00605120">
      <w:pPr>
        <w:jc w:val="both"/>
      </w:pPr>
      <w:r>
        <w:rPr>
          <w:b/>
          <w:bCs/>
        </w:rPr>
        <w:t>7.7.5.</w:t>
      </w:r>
      <w:r>
        <w:t xml:space="preserve"> Teklif kapsamında sunulan ve yabancı dilde düzenlenen belgelerin tercümelerinin yapılması ve bu tercümelerin tasdik işlemi: </w:t>
      </w:r>
    </w:p>
    <w:p w:rsidR="00605120" w:rsidRDefault="00605120" w:rsidP="00605120">
      <w:pPr>
        <w:jc w:val="both"/>
      </w:pPr>
      <w:r>
        <w:rPr>
          <w:b/>
          <w:bCs/>
        </w:rPr>
        <w:t>7.7.5.1.</w:t>
      </w:r>
      <w:r>
        <w:t xml:space="preserve"> Yerli istekliler tarafından sunulan ve yabancı dilde düzenlenen belgelerin tercümeleri ve bu tercümelerin tasdik işlemi aşağıdaki şekilde yapılır: </w:t>
      </w:r>
    </w:p>
    <w:p w:rsidR="00605120" w:rsidRDefault="00605120" w:rsidP="00605120">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05120" w:rsidRDefault="00605120" w:rsidP="00605120">
      <w:pPr>
        <w:jc w:val="both"/>
      </w:pPr>
      <w:r>
        <w:rPr>
          <w:b/>
          <w:bCs/>
        </w:rPr>
        <w:t>7.7.5.2.</w:t>
      </w:r>
      <w:r>
        <w:t xml:space="preserve"> Yabancı istekliler tarafından sunulan ve yabancı dilde düzenlenen belgelerin tercümeleri ve bu tercümelerin tasdik işlemi, aşağıdaki şekilde yapılır: </w:t>
      </w:r>
    </w:p>
    <w:p w:rsidR="00605120" w:rsidRDefault="00605120" w:rsidP="00605120">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605120" w:rsidRDefault="00605120" w:rsidP="00605120">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05120" w:rsidRDefault="00605120" w:rsidP="00605120">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05120" w:rsidRDefault="00605120" w:rsidP="00605120">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w:t>
      </w:r>
      <w:r>
        <w:lastRenderedPageBreak/>
        <w:t xml:space="preserve">ülkeyle ilişkilerden sorumlu Türkiye Cumhuriyeti Konsolosluğu veya bu ülkenin Türkiye'deki temsilciliği ve Türkiye Cumhuriyeti Dışişleri Bakanlığı tarafından tasdik edilmelidir. </w:t>
      </w:r>
      <w:proofErr w:type="gramEnd"/>
    </w:p>
    <w:p w:rsidR="00605120" w:rsidRDefault="00605120" w:rsidP="00605120">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05120" w:rsidRDefault="00605120" w:rsidP="00605120">
      <w:pPr>
        <w:jc w:val="both"/>
        <w:rPr>
          <w:b/>
          <w:bCs/>
        </w:rPr>
      </w:pPr>
      <w:r>
        <w:rPr>
          <w:b/>
          <w:bCs/>
        </w:rPr>
        <w:t xml:space="preserve">7.7.6. Kalite ve standarda ilişkin belgelerin sunuluş şekli </w:t>
      </w:r>
    </w:p>
    <w:p w:rsidR="00605120" w:rsidRDefault="00605120" w:rsidP="00605120">
      <w:pPr>
        <w:jc w:val="both"/>
        <w:rPr>
          <w:b/>
          <w:bCs/>
        </w:rPr>
      </w:pPr>
      <w:r>
        <w:rPr>
          <w:b/>
          <w:bCs/>
        </w:rPr>
        <w:t xml:space="preserve">7.7.6.1. Bu madde boş bırakılmıştır. </w:t>
      </w:r>
    </w:p>
    <w:p w:rsidR="00605120" w:rsidRDefault="00605120" w:rsidP="00605120">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05120" w:rsidRDefault="00605120" w:rsidP="00605120">
      <w:pPr>
        <w:jc w:val="both"/>
        <w:rPr>
          <w:b/>
          <w:bCs/>
        </w:rPr>
      </w:pPr>
      <w:r>
        <w:rPr>
          <w:b/>
          <w:bCs/>
        </w:rPr>
        <w:t xml:space="preserve">7.9. Tekliflerin dili </w:t>
      </w:r>
    </w:p>
    <w:p w:rsidR="00605120" w:rsidRDefault="00605120" w:rsidP="00605120">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05120" w:rsidRDefault="00605120" w:rsidP="00605120">
      <w:pPr>
        <w:spacing w:before="120"/>
        <w:jc w:val="both"/>
        <w:rPr>
          <w:b/>
          <w:bCs/>
        </w:rPr>
      </w:pPr>
      <w:r>
        <w:rPr>
          <w:b/>
          <w:bCs/>
        </w:rPr>
        <w:t>Madde 8 - İhalenin yabancı isteklilere açıklığı ve yerli malı teklif edenler lehine fiyat avantajı uygulanması</w:t>
      </w:r>
    </w:p>
    <w:p w:rsidR="00605120" w:rsidRDefault="00605120" w:rsidP="00605120">
      <w:pPr>
        <w:jc w:val="both"/>
        <w:rPr>
          <w:b/>
          <w:bCs/>
        </w:rPr>
      </w:pPr>
      <w:r>
        <w:rPr>
          <w:b/>
          <w:bCs/>
        </w:rPr>
        <w:t xml:space="preserve">8.1. İhale, yeterlik </w:t>
      </w:r>
      <w:proofErr w:type="gramStart"/>
      <w:r>
        <w:rPr>
          <w:b/>
          <w:bCs/>
        </w:rPr>
        <w:t>kriterlerini</w:t>
      </w:r>
      <w:proofErr w:type="gramEnd"/>
      <w:r>
        <w:rPr>
          <w:b/>
          <w:bCs/>
        </w:rPr>
        <w:t xml:space="preserve"> taşıyan yerli ve yabancı tüm isteklilere açıktır. Yerli malı teklif eden istekliye ihalenin </w:t>
      </w:r>
      <w:r>
        <w:rPr>
          <w:b/>
          <w:bCs/>
          <w:color w:val="003399"/>
        </w:rPr>
        <w:t>2.kısmında %10(On )</w:t>
      </w:r>
      <w:r>
        <w:rPr>
          <w:b/>
          <w:bCs/>
        </w:rPr>
        <w:t xml:space="preserve"> oranında fiyat avantajı uygulanacaktır. Yerli malı teklif eden isteklilerin fiyat avantajından yararlanabilmesi için teklif ettiği mala/mallara ilişkin yerli malı belgesini/belgelerini sunması zorunludur. </w:t>
      </w:r>
    </w:p>
    <w:p w:rsidR="00605120" w:rsidRDefault="00605120" w:rsidP="00605120">
      <w:pPr>
        <w:spacing w:before="120"/>
        <w:jc w:val="both"/>
      </w:pPr>
      <w:r>
        <w:rPr>
          <w:b/>
          <w:bCs/>
        </w:rPr>
        <w:t>Madde 9 - İhaleye katılamayacak olanlar</w:t>
      </w:r>
    </w:p>
    <w:p w:rsidR="00605120" w:rsidRDefault="00605120" w:rsidP="00605120">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605120" w:rsidRDefault="00605120" w:rsidP="00605120">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05120" w:rsidRDefault="00605120" w:rsidP="00605120">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605120" w:rsidRDefault="00605120" w:rsidP="00605120">
      <w:pPr>
        <w:spacing w:before="120"/>
        <w:jc w:val="both"/>
      </w:pPr>
      <w:r>
        <w:rPr>
          <w:b/>
          <w:bCs/>
        </w:rPr>
        <w:t>Madde 10 - İhale dışı bırakılma ve yasak fiil veya davranışlar</w:t>
      </w:r>
    </w:p>
    <w:p w:rsidR="00605120" w:rsidRDefault="00605120" w:rsidP="00605120">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w:t>
      </w:r>
      <w:r>
        <w:lastRenderedPageBreak/>
        <w:t xml:space="preserve">maddesinin dördüncü fıkrasının (a), (b), (c), (d), (e) ve (g) bentlerinde belirtilen durumlarda olmadığına ilişkin belgeleri verecektir. </w:t>
      </w:r>
    </w:p>
    <w:p w:rsidR="00605120" w:rsidRDefault="00605120" w:rsidP="00605120">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05120" w:rsidRDefault="00605120" w:rsidP="00605120">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05120" w:rsidRDefault="00605120" w:rsidP="00605120">
      <w:pPr>
        <w:spacing w:before="120"/>
        <w:jc w:val="both"/>
      </w:pPr>
      <w:r>
        <w:rPr>
          <w:b/>
          <w:bCs/>
        </w:rPr>
        <w:t>Madde 11 - Teklif hazırlama giderleri</w:t>
      </w:r>
    </w:p>
    <w:p w:rsidR="00605120" w:rsidRDefault="00605120" w:rsidP="00605120">
      <w:pPr>
        <w:jc w:val="both"/>
      </w:pPr>
      <w:r>
        <w:rPr>
          <w:b/>
          <w:bCs/>
        </w:rPr>
        <w:t>11.1.</w:t>
      </w:r>
      <w:r>
        <w:t xml:space="preserve"> Tekliflerin hazırlanması ve sunulması ile ilgili bütün masraflar isteklilere aittir. İstekli, teklifini hazırlamak için yapmış olduğu hiçbir masrafı İdareden isteyemez. </w:t>
      </w:r>
    </w:p>
    <w:p w:rsidR="00605120" w:rsidRDefault="00605120" w:rsidP="00605120">
      <w:pPr>
        <w:spacing w:before="120"/>
        <w:jc w:val="both"/>
      </w:pPr>
      <w:r>
        <w:rPr>
          <w:b/>
          <w:bCs/>
        </w:rPr>
        <w:t>Madde 12 - İhale dokümanına ilişkin açıklama yapılması</w:t>
      </w:r>
    </w:p>
    <w:p w:rsidR="00605120" w:rsidRDefault="00605120" w:rsidP="00605120">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605120" w:rsidRDefault="00605120" w:rsidP="00605120">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05120" w:rsidRDefault="00605120" w:rsidP="00605120">
      <w:pPr>
        <w:jc w:val="both"/>
      </w:pPr>
      <w:r>
        <w:rPr>
          <w:b/>
          <w:bCs/>
        </w:rPr>
        <w:t>12.3.</w:t>
      </w:r>
      <w:r>
        <w:t xml:space="preserve"> Açıklamada, sorular ile İdarenin ayrıntılı cevabi yer alır, açıklama talebinde bulunanın kimliği belirtilmez. </w:t>
      </w:r>
    </w:p>
    <w:p w:rsidR="00605120" w:rsidRDefault="00605120" w:rsidP="00605120">
      <w:pPr>
        <w:jc w:val="both"/>
      </w:pPr>
      <w:r>
        <w:rPr>
          <w:b/>
          <w:bCs/>
        </w:rPr>
        <w:t>12.4.</w:t>
      </w:r>
      <w:r>
        <w:t xml:space="preserve"> Açıklamalar, açıklamanın yapıldığı tarihten sonra dokümanı satın alanlara ihale dokümanının bir parçası olarak verilir. </w:t>
      </w:r>
    </w:p>
    <w:p w:rsidR="00605120" w:rsidRDefault="00605120" w:rsidP="00605120">
      <w:pPr>
        <w:spacing w:before="120"/>
        <w:jc w:val="both"/>
      </w:pPr>
      <w:r>
        <w:rPr>
          <w:b/>
          <w:bCs/>
        </w:rPr>
        <w:t>Madde 13 - İhale dokümanında değişiklik yapılması</w:t>
      </w:r>
    </w:p>
    <w:p w:rsidR="00605120" w:rsidRDefault="00605120" w:rsidP="00605120">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605120" w:rsidRDefault="00605120" w:rsidP="00605120">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605120" w:rsidRDefault="00605120" w:rsidP="00605120">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605120" w:rsidRDefault="00605120" w:rsidP="00605120">
      <w:pPr>
        <w:jc w:val="both"/>
      </w:pPr>
      <w:r>
        <w:rPr>
          <w:b/>
          <w:bCs/>
        </w:rPr>
        <w:t>13.4.</w:t>
      </w:r>
      <w:r>
        <w:t xml:space="preserve"> Zeyilname düzenlenmesi halinde, tekliflerini bu düzenlemeden önce vermiş olan istekliler tekliflerini geri çekerek, yeniden teklif verebilirler. </w:t>
      </w:r>
    </w:p>
    <w:p w:rsidR="00605120" w:rsidRDefault="00605120" w:rsidP="00605120">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w:t>
      </w:r>
      <w:r>
        <w:lastRenderedPageBreak/>
        <w:t xml:space="preserve">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605120" w:rsidRDefault="00605120" w:rsidP="00605120">
      <w:pPr>
        <w:spacing w:before="120"/>
        <w:jc w:val="both"/>
      </w:pPr>
      <w:r>
        <w:rPr>
          <w:b/>
          <w:bCs/>
        </w:rPr>
        <w:t>Madde 14 - İhale saatinden önce ihalenin iptal edilmesi</w:t>
      </w:r>
    </w:p>
    <w:p w:rsidR="00605120" w:rsidRDefault="00605120" w:rsidP="00605120">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605120" w:rsidRDefault="00605120" w:rsidP="00605120">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605120" w:rsidRDefault="00605120" w:rsidP="00605120">
      <w:pPr>
        <w:jc w:val="both"/>
      </w:pPr>
      <w:r>
        <w:rPr>
          <w:b/>
          <w:bCs/>
        </w:rPr>
        <w:t>14.3.</w:t>
      </w:r>
      <w:r>
        <w:t xml:space="preserve"> İhalenin iptal edilmesi halinde, verilmiş olan bütün teklifler reddedilmiş sayılır ve bu teklifler açılmaksızın isteklilere iade edilir. </w:t>
      </w:r>
    </w:p>
    <w:p w:rsidR="00605120" w:rsidRDefault="00605120" w:rsidP="00605120">
      <w:pPr>
        <w:jc w:val="both"/>
      </w:pPr>
      <w:r>
        <w:rPr>
          <w:b/>
          <w:bCs/>
        </w:rPr>
        <w:t>14.4.</w:t>
      </w:r>
      <w:r>
        <w:t xml:space="preserve"> İhalenin iptal edilmesi nedeniyle isteklilerce İdareden herhangi bir hak talebinde bulunulamaz. </w:t>
      </w:r>
    </w:p>
    <w:p w:rsidR="00605120" w:rsidRDefault="00605120" w:rsidP="00605120">
      <w:pPr>
        <w:spacing w:before="120"/>
        <w:jc w:val="both"/>
      </w:pPr>
      <w:r>
        <w:rPr>
          <w:b/>
          <w:bCs/>
        </w:rPr>
        <w:t>Madde 15 - İş ortaklığı</w:t>
      </w:r>
    </w:p>
    <w:p w:rsidR="00605120" w:rsidRDefault="00605120" w:rsidP="00605120">
      <w:pPr>
        <w:jc w:val="both"/>
      </w:pPr>
      <w:r>
        <w:rPr>
          <w:b/>
          <w:bCs/>
        </w:rPr>
        <w:t>15.1.</w:t>
      </w:r>
      <w:r>
        <w:t xml:space="preserve"> Birden fazla gerçek veya tüzel kişi, iş ortaklığı oluşturmak suretiyle ihaleye teklif verebilir. </w:t>
      </w:r>
    </w:p>
    <w:p w:rsidR="00605120" w:rsidRDefault="00605120" w:rsidP="00605120">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05120" w:rsidRDefault="00605120" w:rsidP="00605120">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605120" w:rsidRDefault="00605120" w:rsidP="00605120">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605120" w:rsidRDefault="00605120" w:rsidP="00605120">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605120" w:rsidRDefault="00605120" w:rsidP="00605120">
      <w:pPr>
        <w:spacing w:before="120"/>
        <w:jc w:val="both"/>
        <w:rPr>
          <w:b/>
          <w:bCs/>
        </w:rPr>
      </w:pPr>
      <w:r>
        <w:rPr>
          <w:b/>
          <w:bCs/>
        </w:rPr>
        <w:t>Madde 16 - Konsorsiyum</w:t>
      </w:r>
    </w:p>
    <w:p w:rsidR="00605120" w:rsidRDefault="00605120" w:rsidP="00605120">
      <w:pPr>
        <w:jc w:val="both"/>
        <w:rPr>
          <w:b/>
          <w:bCs/>
        </w:rPr>
      </w:pPr>
      <w:r>
        <w:rPr>
          <w:b/>
          <w:bCs/>
        </w:rPr>
        <w:t xml:space="preserve">16.1. Konsorsiyumlar ihaleye teklif veremez. </w:t>
      </w:r>
    </w:p>
    <w:p w:rsidR="00605120" w:rsidRDefault="00605120" w:rsidP="00605120">
      <w:pPr>
        <w:spacing w:before="120"/>
        <w:jc w:val="both"/>
        <w:rPr>
          <w:b/>
          <w:bCs/>
        </w:rPr>
      </w:pPr>
      <w:r>
        <w:rPr>
          <w:b/>
          <w:bCs/>
        </w:rPr>
        <w:t>Madde 17 - Alt yükleniciler</w:t>
      </w:r>
    </w:p>
    <w:p w:rsidR="00605120" w:rsidRDefault="00605120" w:rsidP="00605120">
      <w:pPr>
        <w:jc w:val="both"/>
        <w:rPr>
          <w:b/>
          <w:bCs/>
        </w:rPr>
      </w:pPr>
      <w:r>
        <w:rPr>
          <w:b/>
          <w:bCs/>
        </w:rPr>
        <w:t xml:space="preserve">17.1. İhale konusu alımın tamamı veya bir kısmı alt yüklenicilere yaptırılamaz. </w:t>
      </w:r>
    </w:p>
    <w:p w:rsidR="00605120" w:rsidRDefault="00605120" w:rsidP="00605120">
      <w:pPr>
        <w:pStyle w:val="GvdeMetni"/>
        <w:spacing w:after="120"/>
        <w:jc w:val="center"/>
      </w:pPr>
      <w:r>
        <w:rPr>
          <w:szCs w:val="24"/>
        </w:rPr>
        <w:t>III. TEKLİFLERİN HAZIRLANMASI VE SUNULMASINA İLİŞKİN HUSUSLAR</w:t>
      </w:r>
    </w:p>
    <w:p w:rsidR="00605120" w:rsidRDefault="00605120" w:rsidP="00605120">
      <w:pPr>
        <w:spacing w:before="120"/>
        <w:jc w:val="both"/>
        <w:rPr>
          <w:b/>
          <w:bCs/>
        </w:rPr>
      </w:pPr>
      <w:r>
        <w:rPr>
          <w:b/>
          <w:bCs/>
        </w:rPr>
        <w:t>Madde 18 - Teklif ve sözleşme türü</w:t>
      </w:r>
    </w:p>
    <w:p w:rsidR="00605120" w:rsidRDefault="00605120" w:rsidP="00605120">
      <w:pPr>
        <w:jc w:val="both"/>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605120" w:rsidRDefault="00605120" w:rsidP="00605120">
      <w:pPr>
        <w:spacing w:before="120"/>
        <w:jc w:val="both"/>
        <w:rPr>
          <w:b/>
          <w:bCs/>
        </w:rPr>
      </w:pPr>
      <w:r>
        <w:rPr>
          <w:b/>
          <w:bCs/>
        </w:rPr>
        <w:t>Madde 19 - Kısmi teklif verilmesi</w:t>
      </w:r>
    </w:p>
    <w:p w:rsidR="00605120" w:rsidRDefault="00605120" w:rsidP="00605120">
      <w:pPr>
        <w:jc w:val="both"/>
        <w:rPr>
          <w:b/>
          <w:bCs/>
        </w:rPr>
      </w:pPr>
      <w:r>
        <w:rPr>
          <w:b/>
          <w:bCs/>
        </w:rPr>
        <w:t xml:space="preserve">19.1. Bu ihalede kısmi teklif verilebilir. </w:t>
      </w:r>
    </w:p>
    <w:p w:rsidR="00605120" w:rsidRDefault="00605120" w:rsidP="00605120">
      <w:pPr>
        <w:jc w:val="both"/>
        <w:rPr>
          <w:b/>
          <w:bCs/>
        </w:rPr>
      </w:pPr>
      <w:r>
        <w:rPr>
          <w:b/>
          <w:bCs/>
        </w:rPr>
        <w:t xml:space="preserve">19.2.1. Bu ihaledeki kısım sayısı </w:t>
      </w:r>
      <w:r>
        <w:rPr>
          <w:b/>
          <w:bCs/>
          <w:color w:val="003399"/>
        </w:rPr>
        <w:t>4</w:t>
      </w:r>
      <w:r>
        <w:rPr>
          <w:b/>
          <w:bCs/>
        </w:rPr>
        <w:t xml:space="preserve"> </w:t>
      </w:r>
      <w:proofErr w:type="spellStart"/>
      <w:r>
        <w:rPr>
          <w:b/>
          <w:bCs/>
        </w:rPr>
        <w:t>dir</w:t>
      </w:r>
      <w:proofErr w:type="spellEnd"/>
      <w:r>
        <w:rPr>
          <w:b/>
          <w:bCs/>
        </w:rPr>
        <w:t xml:space="preserve">. İhale kısımlarına ilişkin koşullar altta düzenlenmiştir; </w:t>
      </w:r>
    </w:p>
    <w:p w:rsidR="00605120" w:rsidRDefault="00605120" w:rsidP="00605120">
      <w:pPr>
        <w:rPr>
          <w:b/>
          <w:bCs/>
          <w:color w:val="003399"/>
        </w:rPr>
      </w:pPr>
      <w:proofErr w:type="gramStart"/>
      <w:r>
        <w:rPr>
          <w:b/>
          <w:bCs/>
          <w:color w:val="003399"/>
        </w:rPr>
        <w:lastRenderedPageBreak/>
        <w:t>HAYVAN SAĞLIĞI MALZEME LİSTESİ</w:t>
      </w:r>
      <w:r>
        <w:rPr>
          <w:b/>
          <w:bCs/>
          <w:color w:val="003399"/>
        </w:rPr>
        <w:br/>
      </w:r>
      <w:r>
        <w:rPr>
          <w:b/>
          <w:bCs/>
          <w:color w:val="003399"/>
        </w:rPr>
        <w:br/>
        <w:t>KISIM ADI SIRA NO MALZEME ADI MİKTARI BİRİMİ</w:t>
      </w:r>
      <w:r>
        <w:rPr>
          <w:b/>
          <w:bCs/>
          <w:color w:val="003399"/>
        </w:rPr>
        <w:br/>
        <w:t>KISIM-1 1 Tek kullanımlık Tulum 40.000 Adet</w:t>
      </w:r>
      <w:r>
        <w:rPr>
          <w:b/>
          <w:bCs/>
          <w:color w:val="003399"/>
        </w:rPr>
        <w:br/>
        <w:t>2 İş Tulumu 1.000 Adet</w:t>
      </w:r>
      <w:r>
        <w:rPr>
          <w:b/>
          <w:bCs/>
          <w:color w:val="003399"/>
        </w:rPr>
        <w:br/>
      </w:r>
      <w:r>
        <w:rPr>
          <w:b/>
          <w:bCs/>
          <w:color w:val="003399"/>
        </w:rPr>
        <w:br/>
        <w:t>KISIM-2 1 Dezenfektan (Asit Alkali Grubu) 4.000 Adet</w:t>
      </w:r>
      <w:r>
        <w:rPr>
          <w:b/>
          <w:bCs/>
          <w:color w:val="003399"/>
        </w:rPr>
        <w:br/>
      </w:r>
      <w:r>
        <w:rPr>
          <w:b/>
          <w:bCs/>
          <w:color w:val="003399"/>
        </w:rPr>
        <w:br/>
        <w:t>KISIM-3 1 Cerrahi Eldiven 5.000 Adet</w:t>
      </w:r>
      <w:r>
        <w:rPr>
          <w:b/>
          <w:bCs/>
          <w:color w:val="003399"/>
        </w:rPr>
        <w:br/>
        <w:t>2 Güvenlik Şeridi 200 Top</w:t>
      </w:r>
      <w:r>
        <w:rPr>
          <w:b/>
          <w:bCs/>
          <w:color w:val="003399"/>
        </w:rPr>
        <w:br/>
        <w:t>3 Koruyucu Gözlük 5.000 Adet</w:t>
      </w:r>
      <w:r>
        <w:rPr>
          <w:b/>
          <w:bCs/>
          <w:color w:val="003399"/>
        </w:rPr>
        <w:br/>
        <w:t>4 Koruyucu Maske 30.000 Adet</w:t>
      </w:r>
      <w:r>
        <w:rPr>
          <w:b/>
          <w:bCs/>
          <w:color w:val="003399"/>
        </w:rPr>
        <w:br/>
      </w:r>
      <w:r>
        <w:rPr>
          <w:b/>
          <w:bCs/>
          <w:color w:val="003399"/>
        </w:rPr>
        <w:br/>
        <w:t>KISIM-4 1 Astarlı Eldiven 20.000 Adet</w:t>
      </w:r>
      <w:r>
        <w:rPr>
          <w:b/>
          <w:bCs/>
          <w:color w:val="003399"/>
        </w:rPr>
        <w:br/>
        <w:t>2 Tek kullanımlık Galoş Çizme 30.000 Adet</w:t>
      </w:r>
      <w:proofErr w:type="gramEnd"/>
    </w:p>
    <w:p w:rsidR="00605120" w:rsidRDefault="00605120" w:rsidP="00605120">
      <w:pPr>
        <w:spacing w:before="120"/>
        <w:jc w:val="both"/>
        <w:rPr>
          <w:b/>
          <w:bCs/>
        </w:rPr>
      </w:pPr>
      <w:r>
        <w:rPr>
          <w:b/>
          <w:bCs/>
        </w:rPr>
        <w:t>Madde 20 - Alternatif teklifler</w:t>
      </w:r>
    </w:p>
    <w:p w:rsidR="00605120" w:rsidRDefault="00605120" w:rsidP="00605120">
      <w:pPr>
        <w:jc w:val="both"/>
        <w:rPr>
          <w:b/>
          <w:bCs/>
        </w:rPr>
      </w:pPr>
      <w:r>
        <w:rPr>
          <w:b/>
          <w:bCs/>
        </w:rPr>
        <w:t xml:space="preserve">20.1. Bu ihalede alternatif teklif verilmeyecektir. </w:t>
      </w:r>
    </w:p>
    <w:p w:rsidR="00605120" w:rsidRDefault="00605120" w:rsidP="00605120">
      <w:pPr>
        <w:spacing w:before="120"/>
        <w:jc w:val="both"/>
        <w:rPr>
          <w:b/>
          <w:bCs/>
        </w:rPr>
      </w:pPr>
      <w:r>
        <w:rPr>
          <w:b/>
          <w:bCs/>
        </w:rPr>
        <w:t>Madde 21 - Teklif ve ödemelerde geçerli para birimi</w:t>
      </w:r>
    </w:p>
    <w:p w:rsidR="00605120" w:rsidRDefault="00605120" w:rsidP="00605120">
      <w:pPr>
        <w:jc w:val="both"/>
        <w:rPr>
          <w:b/>
          <w:bCs/>
        </w:rPr>
      </w:pPr>
      <w:r>
        <w:rPr>
          <w:b/>
          <w:bCs/>
        </w:rPr>
        <w:t xml:space="preserve">21.1. Tekliflerde geçerli para birimleri: </w:t>
      </w:r>
      <w:r>
        <w:rPr>
          <w:b/>
          <w:bCs/>
          <w:color w:val="003399"/>
        </w:rPr>
        <w:t>TRY (Türk Lirası)</w:t>
      </w:r>
      <w:r>
        <w:rPr>
          <w:b/>
          <w:bCs/>
        </w:rPr>
        <w:t xml:space="preserve">, , , , Ödemelerde geçerli para </w:t>
      </w:r>
      <w:proofErr w:type="gramStart"/>
      <w:r>
        <w:rPr>
          <w:b/>
          <w:bCs/>
        </w:rPr>
        <w:t xml:space="preserve">birimleri : </w:t>
      </w:r>
      <w:r>
        <w:rPr>
          <w:b/>
          <w:bCs/>
          <w:color w:val="003399"/>
        </w:rPr>
        <w:t>TRY</w:t>
      </w:r>
      <w:proofErr w:type="gramEnd"/>
      <w:r>
        <w:rPr>
          <w:b/>
          <w:bCs/>
          <w:color w:val="003399"/>
        </w:rPr>
        <w:t xml:space="preserve"> (Türk Lirası)</w:t>
      </w:r>
      <w:r>
        <w:rPr>
          <w:b/>
          <w:bCs/>
        </w:rPr>
        <w:t>, , , '</w:t>
      </w:r>
      <w:proofErr w:type="spellStart"/>
      <w:r>
        <w:rPr>
          <w:b/>
          <w:bCs/>
        </w:rPr>
        <w:t>dir</w:t>
      </w:r>
      <w:proofErr w:type="spellEnd"/>
      <w:r>
        <w:rPr>
          <w:b/>
          <w:bCs/>
        </w:rPr>
        <w:t xml:space="preserve">. </w:t>
      </w:r>
    </w:p>
    <w:p w:rsidR="00605120" w:rsidRDefault="00605120" w:rsidP="00605120">
      <w:pPr>
        <w:spacing w:before="120"/>
        <w:jc w:val="both"/>
      </w:pPr>
      <w:r>
        <w:rPr>
          <w:b/>
          <w:bCs/>
        </w:rPr>
        <w:t>Madde 22 - Tekliflerin sunulma şekli</w:t>
      </w:r>
    </w:p>
    <w:p w:rsidR="00605120" w:rsidRDefault="00605120" w:rsidP="00605120">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05120" w:rsidRDefault="00605120" w:rsidP="00605120">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05120" w:rsidRDefault="00605120" w:rsidP="00605120">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05120" w:rsidRDefault="00605120" w:rsidP="00605120">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605120" w:rsidRDefault="00605120" w:rsidP="00605120">
      <w:pPr>
        <w:spacing w:before="120"/>
        <w:jc w:val="both"/>
      </w:pPr>
      <w:r>
        <w:rPr>
          <w:b/>
          <w:bCs/>
        </w:rPr>
        <w:t>Madde 23 - Teklif mektubunun sekli ve içeriği</w:t>
      </w:r>
    </w:p>
    <w:p w:rsidR="00605120" w:rsidRDefault="00605120" w:rsidP="00605120">
      <w:pPr>
        <w:jc w:val="both"/>
      </w:pPr>
      <w:r>
        <w:rPr>
          <w:b/>
          <w:bCs/>
        </w:rPr>
        <w:t>23.1.</w:t>
      </w:r>
      <w:r>
        <w:t xml:space="preserve"> Teklif mektupları, ekteki form örneğine uygun şekilde yazılı ve imzalı olarak sunulur. </w:t>
      </w:r>
    </w:p>
    <w:p w:rsidR="00605120" w:rsidRDefault="00605120" w:rsidP="00605120">
      <w:pPr>
        <w:jc w:val="both"/>
      </w:pPr>
      <w:r>
        <w:rPr>
          <w:b/>
          <w:bCs/>
        </w:rPr>
        <w:t>23.2.</w:t>
      </w:r>
      <w:r>
        <w:t xml:space="preserve"> Teklif mektubunda; </w:t>
      </w:r>
    </w:p>
    <w:p w:rsidR="00605120" w:rsidRDefault="00605120" w:rsidP="00605120">
      <w:pPr>
        <w:jc w:val="both"/>
      </w:pPr>
      <w:r>
        <w:t xml:space="preserve">a) İhale dokümanının tamamen okunup kabul edildiğinin belirtilmesi, </w:t>
      </w:r>
    </w:p>
    <w:p w:rsidR="00605120" w:rsidRDefault="00605120" w:rsidP="00605120">
      <w:pPr>
        <w:jc w:val="both"/>
      </w:pPr>
      <w:r>
        <w:t xml:space="preserve">b) Teklif edilen bedelin rakam ve yazı ile birbirine uygun olarak açıkça yazılması, </w:t>
      </w:r>
    </w:p>
    <w:p w:rsidR="00605120" w:rsidRDefault="00605120" w:rsidP="00605120">
      <w:pPr>
        <w:jc w:val="both"/>
      </w:pPr>
      <w:r>
        <w:t xml:space="preserve">c) Kazıntı, silinti, düzeltme bulunmaması, </w:t>
      </w:r>
    </w:p>
    <w:p w:rsidR="00605120" w:rsidRDefault="00605120" w:rsidP="00605120">
      <w:pPr>
        <w:jc w:val="both"/>
      </w:pPr>
      <w:r>
        <w:lastRenderedPageBreak/>
        <w:t xml:space="preserve">ç) Türk vatandaşı gerçek kişilerin Türkiye Cumhuriyeti kimlik numarasının, Türkiye'de faaliyet gösteren tüzel kişilerin ise vergi kimlik numarasının belirtilmesi, </w:t>
      </w:r>
    </w:p>
    <w:p w:rsidR="00605120" w:rsidRDefault="00605120" w:rsidP="00605120">
      <w:pPr>
        <w:jc w:val="both"/>
      </w:pPr>
      <w:r>
        <w:t xml:space="preserve">d) Teklif mektubunun ad, </w:t>
      </w:r>
      <w:proofErr w:type="spellStart"/>
      <w:r>
        <w:t>soyad</w:t>
      </w:r>
      <w:proofErr w:type="spellEnd"/>
      <w:r>
        <w:t xml:space="preserve"> veya ticaret unvanı yazılmak suretiyle yetkili kişilerce imzalanmış olması, </w:t>
      </w:r>
    </w:p>
    <w:p w:rsidR="00605120" w:rsidRDefault="00605120" w:rsidP="00605120">
      <w:pPr>
        <w:jc w:val="both"/>
      </w:pPr>
      <w:proofErr w:type="gramStart"/>
      <w:r>
        <w:t>zorunludur</w:t>
      </w:r>
      <w:proofErr w:type="gramEnd"/>
      <w:r>
        <w:t xml:space="preserve">. </w:t>
      </w:r>
    </w:p>
    <w:p w:rsidR="00605120" w:rsidRDefault="00605120" w:rsidP="00605120">
      <w:pPr>
        <w:jc w:val="both"/>
      </w:pPr>
      <w:r>
        <w:rPr>
          <w:b/>
          <w:bCs/>
        </w:rPr>
        <w:t>23.3.</w:t>
      </w:r>
      <w:r>
        <w:t xml:space="preserve"> Is ortaklığı olarak teklif veren isteklilerin teklif mektuplarının, ortakların tamamı tarafından veya yetki verdikleri kişiler tarafından imzalanması gerekir. </w:t>
      </w:r>
    </w:p>
    <w:p w:rsidR="00605120" w:rsidRDefault="00605120" w:rsidP="00605120">
      <w:pPr>
        <w:jc w:val="both"/>
        <w:rPr>
          <w:b/>
          <w:bCs/>
        </w:rPr>
      </w:pPr>
      <w:r>
        <w:rPr>
          <w:b/>
          <w:bCs/>
        </w:rPr>
        <w:t xml:space="preserve">23.4. Bu madde boş bırakılmıştır. </w:t>
      </w:r>
    </w:p>
    <w:p w:rsidR="00605120" w:rsidRDefault="00605120" w:rsidP="00605120">
      <w:pPr>
        <w:spacing w:before="120"/>
        <w:jc w:val="both"/>
      </w:pPr>
      <w:r>
        <w:rPr>
          <w:b/>
          <w:bCs/>
        </w:rPr>
        <w:t>Madde 24 - Tekliflerin geçerlilik süresi</w:t>
      </w:r>
    </w:p>
    <w:p w:rsidR="00605120" w:rsidRDefault="00605120" w:rsidP="00605120">
      <w:pPr>
        <w:jc w:val="both"/>
      </w:pPr>
      <w:r>
        <w:rPr>
          <w:b/>
          <w:bCs/>
        </w:rPr>
        <w:t>24.1.</w:t>
      </w:r>
      <w:r>
        <w:t xml:space="preserve"> (Değişik: </w:t>
      </w:r>
      <w:proofErr w:type="gramStart"/>
      <w:r>
        <w:t>3/7/2009</w:t>
      </w:r>
      <w:proofErr w:type="gramEnd"/>
      <w:r>
        <w:t xml:space="preserve">-27277 R.G/11. </w:t>
      </w:r>
      <w:proofErr w:type="spellStart"/>
      <w:r>
        <w:t>md.</w:t>
      </w:r>
      <w:proofErr w:type="spellEnd"/>
      <w:r>
        <w:t xml:space="preserve">) Tekliflerin geçerlilik süresi, ihale tarihinden itibaren </w:t>
      </w:r>
      <w:r>
        <w:rPr>
          <w:b/>
          <w:bCs/>
          <w:color w:val="003399"/>
        </w:rPr>
        <w:t>90</w:t>
      </w:r>
      <w:r>
        <w:t xml:space="preserve"> - </w:t>
      </w:r>
      <w:r>
        <w:rPr>
          <w:b/>
          <w:bCs/>
          <w:color w:val="003399"/>
        </w:rPr>
        <w:t>doksan</w:t>
      </w:r>
      <w:r>
        <w:t xml:space="preserve">(rakam ve yazıyla) takvim günüdür. </w:t>
      </w:r>
    </w:p>
    <w:p w:rsidR="00605120" w:rsidRDefault="00605120" w:rsidP="00605120">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05120" w:rsidRDefault="00605120" w:rsidP="00605120">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05120" w:rsidRDefault="00605120" w:rsidP="00605120">
      <w:pPr>
        <w:jc w:val="both"/>
      </w:pPr>
      <w:r>
        <w:rPr>
          <w:b/>
          <w:bCs/>
        </w:rPr>
        <w:t>24.4.</w:t>
      </w:r>
      <w:r>
        <w:t xml:space="preserve"> Bu konudaki istek ve cevaplar yazılı olacaktır. </w:t>
      </w:r>
    </w:p>
    <w:p w:rsidR="00605120" w:rsidRDefault="00605120" w:rsidP="00605120">
      <w:pPr>
        <w:spacing w:before="120"/>
        <w:jc w:val="both"/>
      </w:pPr>
      <w:r>
        <w:rPr>
          <w:b/>
          <w:bCs/>
        </w:rPr>
        <w:t xml:space="preserve">Madde 25 - Teklif fiyata </w:t>
      </w:r>
      <w:proofErr w:type="gramStart"/>
      <w:r>
        <w:rPr>
          <w:b/>
          <w:bCs/>
        </w:rPr>
        <w:t>dahil</w:t>
      </w:r>
      <w:proofErr w:type="gramEnd"/>
      <w:r>
        <w:rPr>
          <w:b/>
          <w:bCs/>
        </w:rPr>
        <w:t xml:space="preserve"> olan giderler</w:t>
      </w:r>
    </w:p>
    <w:p w:rsidR="00605120" w:rsidRDefault="00605120" w:rsidP="00605120">
      <w:pPr>
        <w:jc w:val="both"/>
      </w:pPr>
      <w:r>
        <w:rPr>
          <w:b/>
          <w:bCs/>
        </w:rPr>
        <w:t>25.1.</w:t>
      </w:r>
      <w:r>
        <w:t xml:space="preserve"> </w:t>
      </w:r>
      <w:r>
        <w:rPr>
          <w:b/>
          <w:bCs/>
          <w:color w:val="003399"/>
        </w:rPr>
        <w:t>Resim, harç ve ulaşım ve her türlü sigorta giderleri</w:t>
      </w:r>
      <w:r>
        <w:t xml:space="preserve"> </w:t>
      </w:r>
    </w:p>
    <w:p w:rsidR="00605120" w:rsidRDefault="00605120" w:rsidP="00605120">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05120" w:rsidRDefault="00605120" w:rsidP="00605120">
      <w:pPr>
        <w:jc w:val="both"/>
      </w:pPr>
      <w:r>
        <w:rPr>
          <w:b/>
          <w:bCs/>
        </w:rPr>
        <w:t>25.3.</w:t>
      </w:r>
      <w:r>
        <w:t xml:space="preserve"> Ancak, sözleşme konusu işin bedelinin ödenmesi aşamasında doğacak Katma Değer Vergisi (KDV) ilgili mevzuatı çerçevesinde İdare tarafından yükleniciye ayrıca ödenir. </w:t>
      </w:r>
    </w:p>
    <w:p w:rsidR="00605120" w:rsidRDefault="00605120" w:rsidP="00605120">
      <w:pPr>
        <w:spacing w:before="120"/>
        <w:jc w:val="both"/>
      </w:pPr>
      <w:r>
        <w:rPr>
          <w:b/>
          <w:bCs/>
        </w:rPr>
        <w:t>Madde 26 - Geçici teminat</w:t>
      </w:r>
    </w:p>
    <w:p w:rsidR="00605120" w:rsidRDefault="00605120" w:rsidP="00605120">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605120" w:rsidRDefault="00605120" w:rsidP="00605120">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605120" w:rsidRDefault="00605120" w:rsidP="00605120">
      <w:pPr>
        <w:jc w:val="both"/>
      </w:pPr>
      <w:r>
        <w:rPr>
          <w:b/>
          <w:bCs/>
        </w:rPr>
        <w:t>26.3.</w:t>
      </w:r>
      <w:r>
        <w:t xml:space="preserve"> Geçici teminat olarak sunulan teminat mektuplarında geçerlilik tarihi belirtilmelidir. Bu tarih, </w:t>
      </w:r>
      <w:r>
        <w:rPr>
          <w:b/>
          <w:bCs/>
          <w:color w:val="003399"/>
        </w:rPr>
        <w:t>02.12.2015</w:t>
      </w:r>
      <w:r>
        <w:t xml:space="preserve">. tarihinden önce olmamak üzere istekli tarafından belirlenir. </w:t>
      </w:r>
    </w:p>
    <w:p w:rsidR="00605120" w:rsidRDefault="00605120" w:rsidP="00605120">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605120" w:rsidRDefault="00605120" w:rsidP="00605120">
      <w:pPr>
        <w:spacing w:before="120"/>
        <w:jc w:val="both"/>
      </w:pPr>
      <w:r>
        <w:rPr>
          <w:b/>
          <w:bCs/>
        </w:rPr>
        <w:t>Madde 27 - Teminat olarak kabul edilecek değerler</w:t>
      </w:r>
    </w:p>
    <w:p w:rsidR="00605120" w:rsidRDefault="00605120" w:rsidP="00605120">
      <w:pPr>
        <w:jc w:val="both"/>
      </w:pPr>
      <w:r>
        <w:rPr>
          <w:b/>
          <w:bCs/>
        </w:rPr>
        <w:t>27.1.</w:t>
      </w:r>
      <w:r>
        <w:t xml:space="preserve"> Teminat olarak kabul edilecek değerler aşağıda sayılmıştır: </w:t>
      </w:r>
    </w:p>
    <w:p w:rsidR="00605120" w:rsidRDefault="00605120" w:rsidP="00605120">
      <w:pPr>
        <w:jc w:val="both"/>
      </w:pPr>
      <w:r>
        <w:t xml:space="preserve">a) Tedavüldeki Türk Parası. </w:t>
      </w:r>
    </w:p>
    <w:p w:rsidR="00605120" w:rsidRDefault="00605120" w:rsidP="00605120">
      <w:pPr>
        <w:jc w:val="both"/>
      </w:pPr>
      <w:r>
        <w:t xml:space="preserve">b) Bankalar tarafından verilen teminat mektupları. </w:t>
      </w:r>
    </w:p>
    <w:p w:rsidR="00605120" w:rsidRDefault="00605120" w:rsidP="00605120">
      <w:pPr>
        <w:jc w:val="both"/>
      </w:pPr>
      <w:r>
        <w:lastRenderedPageBreak/>
        <w:t xml:space="preserve">c) Hazine Müsteşarlığınca ihraç edilen Devlet İç Borçlanma Senetleri ve bu senetler yerine düzenlenen belgeler. </w:t>
      </w:r>
    </w:p>
    <w:p w:rsidR="00605120" w:rsidRDefault="00605120" w:rsidP="00605120">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605120" w:rsidRDefault="00605120" w:rsidP="00605120">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605120" w:rsidRDefault="00605120" w:rsidP="00605120">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605120" w:rsidRDefault="00605120" w:rsidP="00605120">
      <w:pPr>
        <w:jc w:val="both"/>
      </w:pPr>
      <w:r>
        <w:rPr>
          <w:b/>
          <w:bCs/>
        </w:rPr>
        <w:t>27.5.</w:t>
      </w:r>
      <w:r>
        <w:t xml:space="preserve"> Teminatlar, teminat olarak kabul edilen diğer değerlerle değiştirilebilir. </w:t>
      </w:r>
    </w:p>
    <w:p w:rsidR="00605120" w:rsidRDefault="00605120" w:rsidP="00605120">
      <w:pPr>
        <w:jc w:val="both"/>
      </w:pPr>
      <w:r>
        <w:rPr>
          <w:b/>
          <w:bCs/>
        </w:rPr>
        <w:t>27.6.</w:t>
      </w:r>
      <w:r>
        <w:t xml:space="preserve"> Her ne suretle olursa olsun, İdarece alınan teminatlar haczedilemez ve üzerine ihtiyati tedbir konulamaz. </w:t>
      </w:r>
    </w:p>
    <w:p w:rsidR="00605120" w:rsidRDefault="00605120" w:rsidP="00605120">
      <w:pPr>
        <w:spacing w:before="120"/>
        <w:jc w:val="both"/>
      </w:pPr>
      <w:r>
        <w:rPr>
          <w:b/>
          <w:bCs/>
        </w:rPr>
        <w:t>Madde 28 - Geçici teminatın teslim yeri</w:t>
      </w:r>
    </w:p>
    <w:p w:rsidR="00605120" w:rsidRDefault="00605120" w:rsidP="00605120">
      <w:pPr>
        <w:jc w:val="both"/>
      </w:pPr>
      <w:r>
        <w:rPr>
          <w:b/>
          <w:bCs/>
        </w:rPr>
        <w:t>28.1.</w:t>
      </w:r>
      <w:r>
        <w:t xml:space="preserve"> Teminat mektupları, teklifle birlikte zarf içerisinde İdareye sunulur. </w:t>
      </w:r>
    </w:p>
    <w:p w:rsidR="00605120" w:rsidRDefault="00605120" w:rsidP="00605120">
      <w:pPr>
        <w:jc w:val="both"/>
      </w:pPr>
      <w:r>
        <w:rPr>
          <w:b/>
          <w:bCs/>
        </w:rPr>
        <w:t>28.2.</w:t>
      </w:r>
      <w:r>
        <w:t xml:space="preserve"> Teminat mektupları dışındaki teminatların </w:t>
      </w:r>
      <w:r>
        <w:rPr>
          <w:b/>
          <w:bCs/>
          <w:color w:val="003399"/>
        </w:rPr>
        <w:t>Gıda, Tarım ve Hayvancılık Bakanlığı Merkez Saymanlık Müdürlüğü</w:t>
      </w:r>
      <w:r>
        <w:t xml:space="preserve"> yatırılması ve makbuzlarının teklif zarfının içinde sunulması gerekir. </w:t>
      </w:r>
    </w:p>
    <w:p w:rsidR="00605120" w:rsidRDefault="00605120" w:rsidP="00605120">
      <w:pPr>
        <w:spacing w:before="120"/>
        <w:jc w:val="both"/>
      </w:pPr>
      <w:r>
        <w:rPr>
          <w:b/>
          <w:bCs/>
        </w:rPr>
        <w:t>Madde 29 - Geçici teminatın iadesi</w:t>
      </w:r>
    </w:p>
    <w:p w:rsidR="00605120" w:rsidRDefault="00605120" w:rsidP="00605120">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605120" w:rsidRDefault="00605120" w:rsidP="00605120">
      <w:pPr>
        <w:jc w:val="both"/>
      </w:pPr>
      <w:r>
        <w:rPr>
          <w:b/>
          <w:bCs/>
        </w:rPr>
        <w:t>29.2.</w:t>
      </w:r>
      <w:r>
        <w:t xml:space="preserve"> İhale üzerinde bırakılan isteklinin geçici teminatı ise gerekli kesin teminatın verilip sözleşmeyi imzalaması halinde iade edilir. </w:t>
      </w:r>
    </w:p>
    <w:p w:rsidR="00605120" w:rsidRDefault="00605120" w:rsidP="00605120">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605120" w:rsidRDefault="00605120" w:rsidP="00605120">
      <w:pPr>
        <w:pStyle w:val="GvdeMetni"/>
        <w:spacing w:after="120"/>
        <w:jc w:val="center"/>
      </w:pPr>
      <w:r>
        <w:rPr>
          <w:szCs w:val="24"/>
        </w:rPr>
        <w:t>IV-TEKLİFLERİN DEĞERLENDİRİLMESİ VE SÖZLEŞME YAPILMASINA İLİŞKİN HUSUSLAR</w:t>
      </w:r>
    </w:p>
    <w:p w:rsidR="00605120" w:rsidRDefault="00605120" w:rsidP="00605120">
      <w:pPr>
        <w:spacing w:before="120"/>
        <w:jc w:val="both"/>
      </w:pPr>
      <w:r>
        <w:rPr>
          <w:b/>
          <w:bCs/>
        </w:rPr>
        <w:t>Madde 30 - Tekliflerin alınması ve açılması</w:t>
      </w:r>
    </w:p>
    <w:p w:rsidR="00605120" w:rsidRDefault="00605120" w:rsidP="00605120">
      <w:pPr>
        <w:jc w:val="both"/>
      </w:pPr>
      <w:r>
        <w:rPr>
          <w:b/>
          <w:bCs/>
        </w:rPr>
        <w:t>30.1.</w:t>
      </w:r>
      <w:r>
        <w:t xml:space="preserve"> Teklifler, bu Şartnamede belirtilen ihale saatine kadar İdareye (tekliflerin sunulacağı yere) verilecektir. </w:t>
      </w:r>
    </w:p>
    <w:p w:rsidR="00605120" w:rsidRDefault="00605120" w:rsidP="00605120">
      <w:pPr>
        <w:jc w:val="both"/>
      </w:pPr>
      <w:r>
        <w:rPr>
          <w:b/>
          <w:bCs/>
        </w:rPr>
        <w:t>30.2.</w:t>
      </w:r>
      <w:r>
        <w:t xml:space="preserve"> İhale komisyonu tarafından, tekliflerin alınması ve açılmasında aşağıda yer alan usul uygulanır: </w:t>
      </w:r>
    </w:p>
    <w:p w:rsidR="00605120" w:rsidRDefault="00605120" w:rsidP="00605120">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605120" w:rsidRDefault="00605120" w:rsidP="00605120">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605120" w:rsidRDefault="00605120" w:rsidP="00605120">
      <w:pPr>
        <w:jc w:val="both"/>
      </w:pPr>
      <w:r>
        <w:rPr>
          <w:b/>
          <w:bCs/>
        </w:rPr>
        <w:lastRenderedPageBreak/>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05120" w:rsidRDefault="00605120" w:rsidP="00605120">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605120" w:rsidRDefault="00605120" w:rsidP="00605120">
      <w:pPr>
        <w:spacing w:before="120"/>
        <w:jc w:val="both"/>
      </w:pPr>
      <w:r>
        <w:rPr>
          <w:b/>
          <w:bCs/>
        </w:rPr>
        <w:t>Madde 31 - Tekliflerin değerlendirilmesi</w:t>
      </w:r>
    </w:p>
    <w:p w:rsidR="00605120" w:rsidRDefault="00605120" w:rsidP="00605120">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605120" w:rsidRDefault="00605120" w:rsidP="00605120">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605120" w:rsidRDefault="00605120" w:rsidP="00605120">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605120" w:rsidRDefault="00605120" w:rsidP="00605120">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605120" w:rsidRDefault="00605120" w:rsidP="00605120">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605120" w:rsidRDefault="00605120" w:rsidP="00605120">
      <w:pPr>
        <w:spacing w:before="120"/>
        <w:jc w:val="both"/>
      </w:pPr>
      <w:r>
        <w:rPr>
          <w:b/>
          <w:bCs/>
        </w:rPr>
        <w:t>Madde 32 - İsteklilerden tekliflerine açıklık getirmelerinin istenilmesi</w:t>
      </w:r>
    </w:p>
    <w:p w:rsidR="00605120" w:rsidRDefault="00605120" w:rsidP="00605120">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605120" w:rsidRDefault="00605120" w:rsidP="00605120">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605120" w:rsidRDefault="00605120" w:rsidP="00605120">
      <w:pPr>
        <w:jc w:val="both"/>
      </w:pPr>
      <w:r>
        <w:rPr>
          <w:b/>
          <w:bCs/>
        </w:rPr>
        <w:t>32.3.</w:t>
      </w:r>
      <w:r>
        <w:t xml:space="preserve"> İdarenin yazılı açıklama talebine, istekli tarafından yazılı olarak cevap verilir. </w:t>
      </w:r>
    </w:p>
    <w:p w:rsidR="00605120" w:rsidRDefault="00605120" w:rsidP="00605120">
      <w:pPr>
        <w:spacing w:before="120"/>
        <w:jc w:val="both"/>
      </w:pPr>
      <w:r>
        <w:rPr>
          <w:b/>
          <w:bCs/>
        </w:rPr>
        <w:t>Madde 33 - Aşırı düşük teklifler</w:t>
      </w:r>
    </w:p>
    <w:p w:rsidR="00605120" w:rsidRDefault="00605120" w:rsidP="00605120">
      <w:pPr>
        <w:jc w:val="both"/>
      </w:pPr>
      <w:r>
        <w:rPr>
          <w:b/>
          <w:bCs/>
        </w:rPr>
        <w:t>33.1.</w:t>
      </w:r>
      <w:r>
        <w:t xml:space="preserve"> İhale komisyonu, verilen teklifleri değerlendirdikten sonra, diğer tekliflere veya yaklaşık maliyete göre teklif fiyatı aşırı düşük olanları tespit eder. Bu teklifleri reddetmeden önce, </w:t>
      </w:r>
      <w:r>
        <w:lastRenderedPageBreak/>
        <w:t xml:space="preserve">belirlediği süre içinde teklif sahiplerinden, teklifte önemli olduğunu tespit ettiği bileşenler ile ilgili ayrıntıları yazılı olarak ister. </w:t>
      </w:r>
    </w:p>
    <w:p w:rsidR="00605120" w:rsidRDefault="00605120" w:rsidP="00605120">
      <w:pPr>
        <w:jc w:val="both"/>
      </w:pPr>
      <w:r>
        <w:rPr>
          <w:b/>
          <w:bCs/>
        </w:rPr>
        <w:t>33.2.</w:t>
      </w:r>
      <w:r>
        <w:t xml:space="preserve"> İhale komisyonu tarafından; </w:t>
      </w:r>
    </w:p>
    <w:p w:rsidR="00605120" w:rsidRDefault="00605120" w:rsidP="00605120">
      <w:pPr>
        <w:jc w:val="both"/>
      </w:pPr>
      <w:r>
        <w:t xml:space="preserve">a) İmalat sürecinin ekonomik olması, </w:t>
      </w:r>
    </w:p>
    <w:p w:rsidR="00605120" w:rsidRDefault="00605120" w:rsidP="00605120">
      <w:pPr>
        <w:jc w:val="both"/>
      </w:pPr>
      <w:r>
        <w:t xml:space="preserve">b) Seçilen teknik çözümler ve teklif sahibinin mal ve hizmetlerin temininde kullanacağı avantajlı koşullar, </w:t>
      </w:r>
    </w:p>
    <w:p w:rsidR="00605120" w:rsidRDefault="00605120" w:rsidP="00605120">
      <w:pPr>
        <w:jc w:val="both"/>
      </w:pPr>
      <w:r>
        <w:t xml:space="preserve">c) Teklif edilen malın özgünlüğü, </w:t>
      </w:r>
    </w:p>
    <w:p w:rsidR="00605120" w:rsidRDefault="00605120" w:rsidP="00605120">
      <w:pPr>
        <w:jc w:val="both"/>
      </w:pPr>
      <w:proofErr w:type="gramStart"/>
      <w:r>
        <w:t>gibi</w:t>
      </w:r>
      <w:proofErr w:type="gramEnd"/>
      <w:r>
        <w:t xml:space="preserve"> hususlarda yapılan yazılı açıklamalar dikkate alınarak, aşırı düşük teklifler değerlendirilir. Bu değerlendirme sonucunda, açıklamaları yeterli görülmeyen veya yazılı açıklamada bulunmayan isteklilerin teklifleri reddedilir. </w:t>
      </w:r>
    </w:p>
    <w:p w:rsidR="00605120" w:rsidRDefault="00605120" w:rsidP="00605120">
      <w:pPr>
        <w:jc w:val="both"/>
      </w:pPr>
      <w:r>
        <w:rPr>
          <w:b/>
          <w:bCs/>
        </w:rPr>
        <w:t>33.3.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605120" w:rsidRDefault="00605120" w:rsidP="00605120">
      <w:pPr>
        <w:spacing w:before="120"/>
        <w:jc w:val="both"/>
      </w:pPr>
      <w:r>
        <w:rPr>
          <w:b/>
          <w:bCs/>
        </w:rPr>
        <w:t>Madde 34 - Bütün tekliflerin reddedilmesi ve ihalenin iptal edilmesi</w:t>
      </w:r>
    </w:p>
    <w:p w:rsidR="00605120" w:rsidRDefault="00605120" w:rsidP="00605120">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605120" w:rsidRDefault="00605120" w:rsidP="00605120">
      <w:pPr>
        <w:jc w:val="both"/>
      </w:pPr>
      <w:r>
        <w:rPr>
          <w:b/>
          <w:bCs/>
        </w:rPr>
        <w:t>34.2.</w:t>
      </w:r>
      <w:r>
        <w:t xml:space="preserve"> İhalenin iptal edilmesi halinde bu durum, bütün isteklilere gerekçesiyle birlikte derhal bildirilir. </w:t>
      </w:r>
    </w:p>
    <w:p w:rsidR="00605120" w:rsidRDefault="00605120" w:rsidP="00605120">
      <w:pPr>
        <w:spacing w:before="120"/>
        <w:jc w:val="both"/>
        <w:rPr>
          <w:b/>
          <w:bCs/>
        </w:rPr>
      </w:pPr>
      <w:r>
        <w:rPr>
          <w:b/>
          <w:bCs/>
        </w:rPr>
        <w:t>Madde 35 - Ekonomik açıdan en avantajlı teklifin belirlenmesi</w:t>
      </w:r>
    </w:p>
    <w:p w:rsidR="00605120" w:rsidRDefault="00605120" w:rsidP="00605120">
      <w:pPr>
        <w:jc w:val="both"/>
        <w:rPr>
          <w:b/>
          <w:bCs/>
        </w:rPr>
      </w:pPr>
      <w:r>
        <w:rPr>
          <w:b/>
          <w:bCs/>
        </w:rPr>
        <w:t xml:space="preserve">35.1. Bu ihalede ekonomik açıdan en avantajlı teklif, teklif edilen fiyatların en düşük olanıdır. </w:t>
      </w:r>
    </w:p>
    <w:p w:rsidR="00605120" w:rsidRDefault="00605120" w:rsidP="00605120">
      <w:pPr>
        <w:jc w:val="both"/>
        <w:rPr>
          <w:b/>
          <w:bCs/>
          <w:color w:val="003399"/>
        </w:rPr>
      </w:pPr>
      <w:r>
        <w:rPr>
          <w:b/>
          <w:bCs/>
        </w:rPr>
        <w:t xml:space="preserve">35.2. </w:t>
      </w:r>
    </w:p>
    <w:p w:rsidR="00605120" w:rsidRDefault="00605120" w:rsidP="00605120">
      <w:pPr>
        <w:rPr>
          <w:b/>
          <w:bCs/>
          <w:color w:val="003399"/>
        </w:rPr>
      </w:pPr>
      <w:r>
        <w:rPr>
          <w:b/>
          <w:bCs/>
          <w:color w:val="003399"/>
        </w:rPr>
        <w:t>-Malzeme kullanım miadı,</w:t>
      </w:r>
      <w:r>
        <w:rPr>
          <w:b/>
          <w:bCs/>
          <w:color w:val="003399"/>
        </w:rPr>
        <w:br/>
        <w:t>-İş deneyim belgesi ve bilanço ve mali durumu gösteren belgeler.</w:t>
      </w:r>
    </w:p>
    <w:p w:rsidR="00605120" w:rsidRDefault="00605120" w:rsidP="00605120">
      <w:pPr>
        <w:jc w:val="both"/>
        <w:rPr>
          <w:b/>
          <w:bCs/>
        </w:rPr>
      </w:pPr>
      <w:r>
        <w:rPr>
          <w:b/>
          <w:bCs/>
        </w:rPr>
        <w:t xml:space="preserve">35.3. Yerli malı teklif eden istekliler lehine fiyat avantajı uygulanması: </w:t>
      </w:r>
    </w:p>
    <w:p w:rsidR="00605120" w:rsidRDefault="00605120" w:rsidP="00605120">
      <w:pPr>
        <w:jc w:val="both"/>
        <w:rPr>
          <w:b/>
          <w:bCs/>
        </w:rPr>
      </w:pPr>
      <w:r>
        <w:rPr>
          <w:b/>
          <w:bCs/>
        </w:rPr>
        <w:t xml:space="preserve">35.3.1.Yerli malı teklif edenler lehine fiyat avantajı, Mal Alımı İhaleleri Uygulama Yönetmeliğinin 61 inci maddesi esas alınarak hesaplanacaktır. </w:t>
      </w:r>
    </w:p>
    <w:p w:rsidR="00605120" w:rsidRDefault="00605120" w:rsidP="00605120">
      <w:pPr>
        <w:jc w:val="both"/>
        <w:rPr>
          <w:b/>
          <w:bCs/>
        </w:rPr>
      </w:pPr>
      <w:r>
        <w:rPr>
          <w:b/>
          <w:bCs/>
        </w:rPr>
        <w:t xml:space="preserve">35.4.1. Birden fazla istekli tarafından teklif edilen fiyatın en düşük fiyat olması ve bu fiyatların da birbirine eşit olması durumunda ekonomik açıdan en avantajlı teklif, sırasıyla; </w:t>
      </w:r>
    </w:p>
    <w:p w:rsidR="00605120" w:rsidRDefault="00605120" w:rsidP="00605120">
      <w:pPr>
        <w:jc w:val="both"/>
        <w:rPr>
          <w:b/>
          <w:bCs/>
        </w:rPr>
      </w:pPr>
      <w:r>
        <w:rPr>
          <w:b/>
          <w:bCs/>
        </w:rPr>
        <w:t xml:space="preserve">1) </w:t>
      </w:r>
      <w:proofErr w:type="gramStart"/>
      <w:r>
        <w:rPr>
          <w:b/>
          <w:bCs/>
        </w:rPr>
        <w:t>35.2</w:t>
      </w:r>
      <w:proofErr w:type="gramEnd"/>
      <w:r>
        <w:rPr>
          <w:b/>
          <w:bCs/>
        </w:rPr>
        <w:t xml:space="preserve">. maddesindeki fiyat dışı unsur veya unsurlara, </w:t>
      </w:r>
    </w:p>
    <w:p w:rsidR="00605120" w:rsidRDefault="00605120" w:rsidP="00605120">
      <w:pPr>
        <w:jc w:val="both"/>
        <w:rPr>
          <w:b/>
          <w:bCs/>
        </w:rPr>
      </w:pPr>
      <w:r>
        <w:rPr>
          <w:b/>
          <w:bCs/>
        </w:rPr>
        <w:t xml:space="preserve">2) İhale konusu iş veya benzer işe ilişkin olarak istekli tarafından sunulan iş deneyimini gösteren belgedeki belge tutarına, </w:t>
      </w:r>
    </w:p>
    <w:p w:rsidR="00605120" w:rsidRDefault="00605120" w:rsidP="00605120">
      <w:pPr>
        <w:jc w:val="both"/>
        <w:rPr>
          <w:b/>
          <w:bCs/>
        </w:rPr>
      </w:pPr>
      <w:proofErr w:type="gramStart"/>
      <w:r>
        <w:rPr>
          <w:b/>
          <w:bCs/>
        </w:rPr>
        <w:t>göre</w:t>
      </w:r>
      <w:proofErr w:type="gramEnd"/>
      <w:r>
        <w:rPr>
          <w:b/>
          <w:bCs/>
        </w:rPr>
        <w:t xml:space="preserve"> belirlenecektir. </w:t>
      </w:r>
    </w:p>
    <w:p w:rsidR="00605120" w:rsidRDefault="00605120" w:rsidP="00605120">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605120" w:rsidRDefault="00605120" w:rsidP="00605120">
      <w:pPr>
        <w:jc w:val="both"/>
        <w:rPr>
          <w:b/>
          <w:bCs/>
        </w:rPr>
      </w:pPr>
      <w:r>
        <w:rPr>
          <w:b/>
          <w:bCs/>
        </w:rPr>
        <w:t xml:space="preserve">35.5. Bu madde boş bırakılmıştır. </w:t>
      </w:r>
    </w:p>
    <w:p w:rsidR="00605120" w:rsidRDefault="00605120" w:rsidP="00605120">
      <w:pPr>
        <w:spacing w:before="120"/>
        <w:jc w:val="both"/>
      </w:pPr>
      <w:r>
        <w:rPr>
          <w:b/>
          <w:bCs/>
        </w:rPr>
        <w:t>Madde 36 - İhalenin karara bağlanması</w:t>
      </w:r>
    </w:p>
    <w:p w:rsidR="00605120" w:rsidRDefault="00605120" w:rsidP="00605120">
      <w:pPr>
        <w:jc w:val="both"/>
      </w:pPr>
      <w:r>
        <w:rPr>
          <w:b/>
          <w:bCs/>
        </w:rPr>
        <w:t>36.1.</w:t>
      </w:r>
      <w:r>
        <w:t xml:space="preserve"> Yapılan değerlendirme sonucunda ihale komisyonu tarafından ihale, ekonomik açıdan en avantajlı teklifi veren istekli üzerinde bırakılır. </w:t>
      </w:r>
    </w:p>
    <w:p w:rsidR="00605120" w:rsidRDefault="00605120" w:rsidP="00605120">
      <w:pPr>
        <w:jc w:val="both"/>
      </w:pPr>
      <w:r>
        <w:rPr>
          <w:b/>
          <w:bCs/>
        </w:rPr>
        <w:lastRenderedPageBreak/>
        <w:t>36.2.</w:t>
      </w:r>
      <w:r>
        <w:t xml:space="preserve"> İhale komisyonu, yapacağı değerlendirme sonucunda gerekçeli bir karar alarak ihale yetkilisinin onayına sunar. </w:t>
      </w:r>
    </w:p>
    <w:p w:rsidR="00605120" w:rsidRDefault="00605120" w:rsidP="00605120">
      <w:pPr>
        <w:spacing w:before="120"/>
        <w:jc w:val="both"/>
      </w:pPr>
      <w:r>
        <w:rPr>
          <w:b/>
          <w:bCs/>
        </w:rPr>
        <w:t>Madde 37 - İhale kararının onaylanması veya iptali</w:t>
      </w:r>
    </w:p>
    <w:p w:rsidR="00605120" w:rsidRDefault="00605120" w:rsidP="00605120">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05120" w:rsidRDefault="00605120" w:rsidP="00605120">
      <w:pPr>
        <w:jc w:val="both"/>
      </w:pPr>
      <w:r>
        <w:rPr>
          <w:b/>
          <w:bCs/>
        </w:rPr>
        <w:t>37.2.</w:t>
      </w:r>
      <w:r>
        <w:t xml:space="preserve"> Yapılan teyit işlemi sonucunda, her iki isteklinin de yasaklı çıkması durumunda ihale iptal edilir. </w:t>
      </w:r>
    </w:p>
    <w:p w:rsidR="00605120" w:rsidRDefault="00605120" w:rsidP="00605120">
      <w:pPr>
        <w:jc w:val="both"/>
      </w:pPr>
      <w:r>
        <w:rPr>
          <w:b/>
          <w:bCs/>
        </w:rPr>
        <w:t>37.3.</w:t>
      </w:r>
      <w:r>
        <w:t xml:space="preserve"> İhale yetkilisi, karar tarihini izleyen en geç beş iş günü içinde ihale kararını onaylar veya gerekçesini açıkça belirtmek suretiyle iptal eder. </w:t>
      </w:r>
    </w:p>
    <w:p w:rsidR="00605120" w:rsidRDefault="00605120" w:rsidP="00605120">
      <w:pPr>
        <w:jc w:val="both"/>
      </w:pPr>
      <w:r>
        <w:rPr>
          <w:b/>
          <w:bCs/>
        </w:rPr>
        <w:t>37.4.</w:t>
      </w:r>
      <w:r>
        <w:t xml:space="preserve"> İhale; kararın ihale yetkilisince onaylanması halinde geçerli, iptal edilmesi halinde ise hükümsüz sayılır. </w:t>
      </w:r>
    </w:p>
    <w:p w:rsidR="00605120" w:rsidRDefault="00605120" w:rsidP="00605120">
      <w:pPr>
        <w:spacing w:before="120"/>
        <w:jc w:val="both"/>
      </w:pPr>
      <w:r>
        <w:rPr>
          <w:b/>
          <w:bCs/>
        </w:rPr>
        <w:t xml:space="preserve">Madde 38 - </w:t>
      </w:r>
      <w:proofErr w:type="spellStart"/>
      <w:r>
        <w:rPr>
          <w:b/>
          <w:bCs/>
        </w:rPr>
        <w:t>Kesinlesen</w:t>
      </w:r>
      <w:proofErr w:type="spellEnd"/>
      <w:r>
        <w:rPr>
          <w:b/>
          <w:bCs/>
        </w:rPr>
        <w:t xml:space="preserve"> ihale kararının bildirilmesi</w:t>
      </w:r>
    </w:p>
    <w:p w:rsidR="00605120" w:rsidRDefault="00605120" w:rsidP="00605120">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605120" w:rsidRDefault="00605120" w:rsidP="00605120">
      <w:pPr>
        <w:jc w:val="both"/>
      </w:pPr>
      <w:r>
        <w:rPr>
          <w:b/>
          <w:bCs/>
        </w:rPr>
        <w:t>38.2.</w:t>
      </w:r>
      <w:r>
        <w:t xml:space="preserve"> İhale; kararının ihale yetkilisi tarafından iptal edilmesi durumunda da isteklilere gerekçeleri belirtilmek suretiyle bildirim yapılır. </w:t>
      </w:r>
    </w:p>
    <w:p w:rsidR="00605120" w:rsidRDefault="00605120" w:rsidP="00605120">
      <w:pPr>
        <w:jc w:val="both"/>
      </w:pPr>
      <w:r>
        <w:rPr>
          <w:b/>
          <w:bCs/>
        </w:rPr>
        <w:t>38.3.</w:t>
      </w:r>
      <w:r>
        <w:t xml:space="preserve"> İhale sonucunun bütün isteklilere bildiriminden itibaren on gün geçmedikçe sözleşme imzalanmayacaktır. </w:t>
      </w:r>
    </w:p>
    <w:p w:rsidR="00605120" w:rsidRDefault="00605120" w:rsidP="00605120">
      <w:pPr>
        <w:spacing w:before="120"/>
        <w:jc w:val="both"/>
      </w:pPr>
      <w:r>
        <w:rPr>
          <w:b/>
          <w:bCs/>
        </w:rPr>
        <w:t>Madde 39 - Sözleşmeye davet</w:t>
      </w:r>
    </w:p>
    <w:p w:rsidR="00605120" w:rsidRDefault="00605120" w:rsidP="00605120">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605120" w:rsidRDefault="00605120" w:rsidP="00605120">
      <w:pPr>
        <w:jc w:val="both"/>
      </w:pPr>
      <w:r>
        <w:rPr>
          <w:b/>
          <w:bCs/>
        </w:rPr>
        <w:t>39.2.</w:t>
      </w:r>
      <w:r>
        <w:t xml:space="preserve"> İsteklinin, bu davet yazısının bildirim tarihini izleyen on gün içinde yasal yükümlülüklerini yerine getirerek sözleşmeyi imzalaması zorunludur. </w:t>
      </w:r>
    </w:p>
    <w:p w:rsidR="00605120" w:rsidRDefault="00605120" w:rsidP="00605120">
      <w:pPr>
        <w:spacing w:before="120"/>
        <w:jc w:val="both"/>
      </w:pPr>
      <w:r>
        <w:rPr>
          <w:b/>
          <w:bCs/>
        </w:rPr>
        <w:t>Madde 40 - Kesin teminat</w:t>
      </w:r>
    </w:p>
    <w:p w:rsidR="00605120" w:rsidRDefault="00605120" w:rsidP="00605120">
      <w:pPr>
        <w:jc w:val="both"/>
      </w:pPr>
      <w:r>
        <w:rPr>
          <w:b/>
          <w:bCs/>
        </w:rPr>
        <w:t>40.1.</w:t>
      </w:r>
      <w:r>
        <w:t xml:space="preserve"> İhale üzerinde bırakılan istekliden, sözleşme imzalanmadan önce, ihale bedelinin % 6'si oranında kesin teminat alınır. </w:t>
      </w:r>
    </w:p>
    <w:p w:rsidR="00605120" w:rsidRDefault="00605120" w:rsidP="00605120">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05120" w:rsidRDefault="00605120" w:rsidP="00605120">
      <w:pPr>
        <w:spacing w:before="120"/>
        <w:jc w:val="both"/>
      </w:pPr>
      <w:r>
        <w:rPr>
          <w:b/>
          <w:bCs/>
        </w:rPr>
        <w:t>Madde 41 - Sözleşme yapılmasında isteklinin görev ve sorumluluğu</w:t>
      </w:r>
    </w:p>
    <w:p w:rsidR="00605120" w:rsidRDefault="00605120" w:rsidP="00605120">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605120" w:rsidRDefault="00605120" w:rsidP="00605120">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605120" w:rsidRDefault="00605120" w:rsidP="00605120">
      <w:pPr>
        <w:jc w:val="both"/>
      </w:pPr>
      <w:r>
        <w:rPr>
          <w:b/>
          <w:bCs/>
        </w:rPr>
        <w:lastRenderedPageBreak/>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605120" w:rsidRDefault="00605120" w:rsidP="00605120">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05120" w:rsidRDefault="00605120" w:rsidP="00605120">
      <w:pPr>
        <w:spacing w:before="120"/>
        <w:jc w:val="both"/>
      </w:pPr>
      <w:r>
        <w:rPr>
          <w:b/>
          <w:bCs/>
        </w:rPr>
        <w:t>Madde 42 - Ekonomik açıdan en avantajlı ikinci teklif sahibine bildirim</w:t>
      </w:r>
    </w:p>
    <w:p w:rsidR="00605120" w:rsidRDefault="00605120" w:rsidP="00605120">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05120" w:rsidRDefault="00605120" w:rsidP="00605120">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605120" w:rsidRDefault="00605120" w:rsidP="00605120">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05120" w:rsidRDefault="00605120" w:rsidP="00605120">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605120" w:rsidRDefault="00605120" w:rsidP="00605120">
      <w:pPr>
        <w:jc w:val="both"/>
      </w:pPr>
      <w:r>
        <w:rPr>
          <w:b/>
          <w:bCs/>
        </w:rPr>
        <w:t>42.5.</w:t>
      </w:r>
      <w:r>
        <w:t xml:space="preserve"> Ekonomik açıdan en avantajlı ikinci teklif sahibiyle de sözleşmenin imzalanamaması durumunda, ihale iptal edilir. </w:t>
      </w:r>
    </w:p>
    <w:p w:rsidR="00605120" w:rsidRDefault="00605120" w:rsidP="00605120">
      <w:pPr>
        <w:spacing w:before="120"/>
        <w:jc w:val="both"/>
      </w:pPr>
      <w:r>
        <w:rPr>
          <w:b/>
          <w:bCs/>
        </w:rPr>
        <w:t>Madde 43 - Sözleşme yapılmasında idarenin görev ve sorumluluğu</w:t>
      </w:r>
    </w:p>
    <w:p w:rsidR="00605120" w:rsidRDefault="00605120" w:rsidP="00605120">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605120" w:rsidRDefault="00605120" w:rsidP="00605120">
      <w:pPr>
        <w:jc w:val="both"/>
      </w:pPr>
      <w:r>
        <w:rPr>
          <w:b/>
          <w:bCs/>
        </w:rPr>
        <w:t>43.2.</w:t>
      </w:r>
      <w:r>
        <w:t xml:space="preserve"> Bu takdirde geçici teminat iade edilir ve istekli teminat vermek için yaptığı belgelendirilmiş giderleri isteyebilir. </w:t>
      </w:r>
    </w:p>
    <w:p w:rsidR="00605120" w:rsidRDefault="00605120" w:rsidP="00605120">
      <w:pPr>
        <w:spacing w:before="120"/>
        <w:jc w:val="both"/>
      </w:pPr>
      <w:r>
        <w:rPr>
          <w:b/>
          <w:bCs/>
        </w:rPr>
        <w:lastRenderedPageBreak/>
        <w:t>Madde 44 - İhalenin sözleşmeye bağlanması</w:t>
      </w:r>
    </w:p>
    <w:p w:rsidR="00605120" w:rsidRDefault="00605120" w:rsidP="00605120">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605120" w:rsidRDefault="00605120" w:rsidP="00605120">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605120" w:rsidRDefault="00605120" w:rsidP="00605120">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05120" w:rsidRDefault="00605120" w:rsidP="00605120">
      <w:pPr>
        <w:jc w:val="both"/>
        <w:rPr>
          <w:b/>
          <w:bCs/>
        </w:rPr>
      </w:pPr>
      <w:r>
        <w:rPr>
          <w:b/>
          <w:bCs/>
        </w:rPr>
        <w:t xml:space="preserve">44.4. Bu madde boş bırakılmıştır. </w:t>
      </w:r>
    </w:p>
    <w:p w:rsidR="00605120" w:rsidRDefault="00605120" w:rsidP="00605120">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605120" w:rsidRDefault="00605120" w:rsidP="00605120">
      <w:pPr>
        <w:jc w:val="both"/>
      </w:pPr>
      <w:r>
        <w:rPr>
          <w:b/>
          <w:bCs/>
        </w:rPr>
        <w:t>44.6.</w:t>
      </w:r>
      <w:r>
        <w:t xml:space="preserve"> Sözleşmenin imzalanmasına ilişkin her türlü vergi, resim ve harçlar ile diğer sözleşme giderleri yükleniciye aittir. </w:t>
      </w:r>
    </w:p>
    <w:p w:rsidR="00605120" w:rsidRDefault="00605120" w:rsidP="00605120">
      <w:pPr>
        <w:pStyle w:val="GvdeMetni"/>
        <w:spacing w:after="120"/>
        <w:jc w:val="center"/>
      </w:pPr>
      <w:r>
        <w:rPr>
          <w:szCs w:val="24"/>
        </w:rPr>
        <w:t>V - SÖZLEŞMENİN UYGULANMASI VE DİĞER HUSUSLAR</w:t>
      </w:r>
    </w:p>
    <w:p w:rsidR="00605120" w:rsidRDefault="00605120" w:rsidP="00605120">
      <w:pPr>
        <w:spacing w:before="120"/>
        <w:jc w:val="both"/>
        <w:rPr>
          <w:b/>
          <w:bCs/>
        </w:rPr>
      </w:pPr>
      <w:r>
        <w:rPr>
          <w:b/>
          <w:bCs/>
        </w:rPr>
        <w:t>Madde 45 - Fiyat farkı</w:t>
      </w:r>
    </w:p>
    <w:p w:rsidR="00605120" w:rsidRDefault="00605120" w:rsidP="00605120">
      <w:pPr>
        <w:jc w:val="both"/>
        <w:rPr>
          <w:b/>
          <w:bCs/>
        </w:rPr>
      </w:pPr>
      <w:r>
        <w:rPr>
          <w:b/>
          <w:bCs/>
        </w:rPr>
        <w:t xml:space="preserve">45.1.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05120" w:rsidRDefault="00605120" w:rsidP="00605120">
      <w:pPr>
        <w:jc w:val="both"/>
        <w:rPr>
          <w:b/>
          <w:bCs/>
        </w:rPr>
      </w:pPr>
      <w:r>
        <w:rPr>
          <w:b/>
          <w:bCs/>
        </w:rPr>
        <w:t xml:space="preserve">45.1.1. Bu madde boş bırakılmıştır. </w:t>
      </w:r>
    </w:p>
    <w:p w:rsidR="00605120" w:rsidRDefault="00605120" w:rsidP="00605120">
      <w:pPr>
        <w:spacing w:before="120"/>
        <w:jc w:val="both"/>
        <w:rPr>
          <w:b/>
          <w:bCs/>
        </w:rPr>
      </w:pPr>
      <w:r>
        <w:rPr>
          <w:b/>
          <w:bCs/>
        </w:rPr>
        <w:t>Madde 46- Sözleşmenin uygulanmasına ilişkin hususlar</w:t>
      </w:r>
    </w:p>
    <w:p w:rsidR="00605120" w:rsidRDefault="00605120" w:rsidP="00605120">
      <w:pPr>
        <w:jc w:val="both"/>
        <w:rPr>
          <w:b/>
          <w:bCs/>
        </w:rPr>
      </w:pPr>
      <w:r>
        <w:rPr>
          <w:b/>
          <w:bCs/>
        </w:rPr>
        <w:t xml:space="preserve">46.1. Sözleşmenin uygulanmasına ilişkin aşağıdaki hususlar sözleşme tasarısında düzenlenmiştir. </w:t>
      </w:r>
    </w:p>
    <w:p w:rsidR="00605120" w:rsidRDefault="00605120" w:rsidP="00605120">
      <w:pPr>
        <w:jc w:val="both"/>
        <w:rPr>
          <w:b/>
          <w:bCs/>
        </w:rPr>
      </w:pPr>
      <w:r>
        <w:rPr>
          <w:b/>
          <w:bCs/>
        </w:rPr>
        <w:t xml:space="preserve">a) Ödeme yeri ve şartları </w:t>
      </w:r>
    </w:p>
    <w:p w:rsidR="00605120" w:rsidRDefault="00605120" w:rsidP="00605120">
      <w:pPr>
        <w:jc w:val="both"/>
        <w:rPr>
          <w:b/>
          <w:bCs/>
        </w:rPr>
      </w:pPr>
      <w:r>
        <w:rPr>
          <w:b/>
          <w:bCs/>
        </w:rPr>
        <w:t xml:space="preserve">b) Avans verilip verilmeyeceği, verilecekse şartları ve miktarı </w:t>
      </w:r>
    </w:p>
    <w:p w:rsidR="00605120" w:rsidRDefault="00605120" w:rsidP="00605120">
      <w:pPr>
        <w:jc w:val="both"/>
        <w:rPr>
          <w:b/>
          <w:bCs/>
        </w:rPr>
      </w:pPr>
      <w:r>
        <w:rPr>
          <w:b/>
          <w:bCs/>
        </w:rPr>
        <w:t xml:space="preserve">c) İşe başlama ve iş bitirme tarihi </w:t>
      </w:r>
    </w:p>
    <w:p w:rsidR="00605120" w:rsidRDefault="00605120" w:rsidP="00605120">
      <w:pPr>
        <w:jc w:val="both"/>
        <w:rPr>
          <w:b/>
          <w:bCs/>
        </w:rPr>
      </w:pPr>
      <w:r>
        <w:rPr>
          <w:b/>
          <w:bCs/>
        </w:rPr>
        <w:t xml:space="preserve">ç) Süre uzatımı verilebilecek haller ve şartları </w:t>
      </w:r>
    </w:p>
    <w:p w:rsidR="00605120" w:rsidRDefault="00605120" w:rsidP="00605120">
      <w:pPr>
        <w:jc w:val="both"/>
        <w:rPr>
          <w:b/>
          <w:bCs/>
        </w:rPr>
      </w:pPr>
      <w:r>
        <w:rPr>
          <w:b/>
          <w:bCs/>
        </w:rPr>
        <w:t xml:space="preserve">d) Sözleşme kapsamında yaptırılabilecek ilave işler, iş eksilişi ve işin tasfiyesi </w:t>
      </w:r>
    </w:p>
    <w:p w:rsidR="00605120" w:rsidRDefault="00605120" w:rsidP="00605120">
      <w:pPr>
        <w:jc w:val="both"/>
        <w:rPr>
          <w:b/>
          <w:bCs/>
        </w:rPr>
      </w:pPr>
      <w:r>
        <w:rPr>
          <w:b/>
          <w:bCs/>
        </w:rPr>
        <w:t xml:space="preserve">e) Cezalar ve sözleşmenin feshi </w:t>
      </w:r>
    </w:p>
    <w:p w:rsidR="00605120" w:rsidRDefault="00605120" w:rsidP="00605120">
      <w:pPr>
        <w:jc w:val="both"/>
        <w:rPr>
          <w:b/>
          <w:bCs/>
        </w:rPr>
      </w:pPr>
      <w:r>
        <w:rPr>
          <w:b/>
          <w:bCs/>
        </w:rPr>
        <w:t xml:space="preserve">f) Denetim, muayene ve kabul işlemlerine ilişkin şartlar </w:t>
      </w:r>
    </w:p>
    <w:p w:rsidR="00605120" w:rsidRDefault="00605120" w:rsidP="00605120">
      <w:pPr>
        <w:jc w:val="both"/>
        <w:rPr>
          <w:b/>
          <w:bCs/>
        </w:rPr>
      </w:pPr>
      <w:r>
        <w:rPr>
          <w:b/>
          <w:bCs/>
        </w:rPr>
        <w:t xml:space="preserve">g) Anlaşmazlıkların çözüm şekli </w:t>
      </w:r>
    </w:p>
    <w:p w:rsidR="00605120" w:rsidRDefault="00605120" w:rsidP="00605120">
      <w:pPr>
        <w:spacing w:before="120"/>
        <w:jc w:val="both"/>
        <w:rPr>
          <w:b/>
          <w:bCs/>
        </w:rPr>
      </w:pPr>
      <w:r>
        <w:rPr>
          <w:b/>
          <w:bCs/>
        </w:rPr>
        <w:t>Madde 47 - Diğer hususlar</w:t>
      </w:r>
    </w:p>
    <w:p w:rsidR="00605120" w:rsidRDefault="00605120" w:rsidP="00605120">
      <w:pPr>
        <w:jc w:val="both"/>
      </w:pPr>
      <w:r>
        <w:rPr>
          <w:b/>
          <w:bCs/>
        </w:rPr>
        <w:t xml:space="preserve">47.1. </w:t>
      </w:r>
      <w:r>
        <w:rPr>
          <w:b/>
          <w:bCs/>
          <w:color w:val="003399"/>
        </w:rPr>
        <w:t>Bu madde boş bırakılmıştır</w:t>
      </w:r>
    </w:p>
    <w:p w:rsidR="00605120" w:rsidRDefault="00605120" w:rsidP="00605120">
      <w:pPr>
        <w:pStyle w:val="GvdeMetni"/>
        <w:spacing w:after="120"/>
        <w:jc w:val="center"/>
      </w:pPr>
      <w:r>
        <w:rPr>
          <w:szCs w:val="24"/>
        </w:rPr>
        <w:t>EK:</w:t>
      </w:r>
    </w:p>
    <w:p w:rsidR="00605120" w:rsidRDefault="00605120" w:rsidP="00605120">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31"/>
        <w:gridCol w:w="34"/>
      </w:tblGrid>
      <w:tr w:rsidR="00605120" w:rsidTr="00A335E3">
        <w:trPr>
          <w:gridAfter w:val="1"/>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Miktarı</w:t>
            </w: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1. KISIM (KISIM-1)</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TEK KULLANIMLIK TULUM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İŞ TULUMU</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2. KISIM (KISIM-2)</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DEZENFEKTAN (ASİT ALKALİ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3. KISIM (KISIM-3)</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CERRAHİ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5.000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GÜVENLİK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rulo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KORUYUCU GÖZLÜK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5.000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KORUYUCU MASKE</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4. KISIM (KISIM-4)</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ASTARLI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TEK KULLANIMLIK GALOŞ ÇİZME</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30.000</w:t>
            </w:r>
          </w:p>
        </w:tc>
        <w:tc>
          <w:tcPr>
            <w:tcW w:w="0" w:type="auto"/>
            <w:vAlign w:val="center"/>
            <w:hideMark/>
          </w:tcPr>
          <w:p w:rsidR="00605120" w:rsidRDefault="00605120" w:rsidP="00A335E3">
            <w:pPr>
              <w:rPr>
                <w:sz w:val="20"/>
                <w:szCs w:val="20"/>
              </w:rPr>
            </w:pPr>
          </w:p>
        </w:tc>
      </w:tr>
    </w:tbl>
    <w:p w:rsidR="00605120" w:rsidRDefault="00605120" w:rsidP="00605120">
      <w:pPr>
        <w:rPr>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605120" w:rsidTr="00A335E3">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proofErr w:type="spellStart"/>
            <w:r>
              <w:rPr>
                <w:b/>
                <w:bCs/>
              </w:rPr>
              <w:t>Okas</w:t>
            </w:r>
            <w:proofErr w:type="spellEnd"/>
            <w:r>
              <w:rPr>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proofErr w:type="spellStart"/>
            <w:r>
              <w:rPr>
                <w:b/>
                <w:bCs/>
              </w:rPr>
              <w:t>Okas</w:t>
            </w:r>
            <w:proofErr w:type="spellEnd"/>
            <w:r>
              <w:rPr>
                <w:b/>
                <w:bCs/>
              </w:rPr>
              <w:t xml:space="preserve"> Açıklaması</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18114000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 xml:space="preserve">Tulumlar </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33631600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Antiseptikler ve dezenfektanlar</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19212510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 xml:space="preserve">Kordon ve şeritler </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18815300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 xml:space="preserve">Çizmeler </w:t>
            </w:r>
          </w:p>
        </w:tc>
      </w:tr>
    </w:tbl>
    <w:p w:rsidR="00385A83" w:rsidRDefault="00385A83" w:rsidP="00E141B1">
      <w:pPr>
        <w:jc w:val="both"/>
        <w:rPr>
          <w:sz w:val="72"/>
          <w:szCs w:val="72"/>
        </w:rPr>
      </w:pPr>
    </w:p>
    <w:p w:rsidR="00560B62" w:rsidRDefault="00560B62"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605120" w:rsidRDefault="00605120" w:rsidP="00560B62">
      <w:pPr>
        <w:rPr>
          <w:sz w:val="52"/>
          <w:szCs w:val="52"/>
        </w:rPr>
      </w:pPr>
    </w:p>
    <w:p w:rsidR="00560B62" w:rsidRDefault="00560B62"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HAYVAN SAĞLIĞI MALZEMESİ</w:t>
      </w:r>
      <w:r>
        <w:rPr>
          <w:bCs/>
          <w:sz w:val="72"/>
          <w:szCs w:val="72"/>
        </w:rPr>
        <w:t xml:space="preserve"> </w:t>
      </w:r>
      <w:r w:rsidR="00E141B1">
        <w:rPr>
          <w:bCs/>
          <w:sz w:val="72"/>
          <w:szCs w:val="72"/>
        </w:rPr>
        <w:t>ALIMINA AİT TEKNİK ŞARTNAME</w:t>
      </w:r>
    </w:p>
    <w:p w:rsidR="00E141B1" w:rsidRDefault="00E141B1" w:rsidP="00E141B1">
      <w:pPr>
        <w:jc w:val="center"/>
        <w:rPr>
          <w:bCs/>
          <w:sz w:val="72"/>
          <w:szCs w:val="72"/>
        </w:rPr>
      </w:pPr>
    </w:p>
    <w:p w:rsidR="00E141B1" w:rsidRDefault="00E141B1" w:rsidP="00E141B1">
      <w:pPr>
        <w:jc w:val="center"/>
        <w:rPr>
          <w:bCs/>
          <w:sz w:val="72"/>
          <w:szCs w:val="72"/>
        </w:rPr>
      </w:pPr>
    </w:p>
    <w:p w:rsidR="00E141B1" w:rsidRDefault="00E141B1" w:rsidP="00E141B1">
      <w:pPr>
        <w:jc w:val="both"/>
        <w:rPr>
          <w:sz w:val="72"/>
          <w:szCs w:val="72"/>
        </w:rPr>
      </w:pPr>
    </w:p>
    <w:p w:rsidR="00E141B1" w:rsidRDefault="00E141B1" w:rsidP="00E141B1">
      <w:pPr>
        <w:jc w:val="both"/>
        <w:rPr>
          <w:sz w:val="72"/>
          <w:szCs w:val="72"/>
        </w:rPr>
      </w:pPr>
    </w:p>
    <w:p w:rsidR="006109C0" w:rsidRDefault="006109C0" w:rsidP="00E141B1">
      <w:pPr>
        <w:jc w:val="both"/>
        <w:rPr>
          <w:sz w:val="72"/>
          <w:szCs w:val="72"/>
        </w:rPr>
      </w:pPr>
    </w:p>
    <w:p w:rsidR="00E141B1" w:rsidRDefault="00E141B1" w:rsidP="00E141B1">
      <w:pPr>
        <w:jc w:val="both"/>
        <w:rPr>
          <w:sz w:val="72"/>
          <w:szCs w:val="72"/>
        </w:rPr>
      </w:pPr>
    </w:p>
    <w:p w:rsidR="00605120" w:rsidRDefault="00CA5E0F" w:rsidP="00605120">
      <w:pPr>
        <w:pStyle w:val="AralkYok"/>
        <w:rPr>
          <w:rFonts w:ascii="Times New Roman" w:hAnsi="Times New Roman" w:cs="Times New Roman"/>
          <w:b/>
          <w:sz w:val="24"/>
          <w:szCs w:val="24"/>
        </w:rPr>
      </w:pPr>
      <w:r>
        <w:rPr>
          <w:b/>
          <w:lang w:val="en-US"/>
        </w:rPr>
        <w:tab/>
      </w:r>
      <w:r w:rsidR="00605120" w:rsidRPr="00550E41">
        <w:rPr>
          <w:rFonts w:ascii="Times New Roman" w:hAnsi="Times New Roman" w:cs="Times New Roman"/>
          <w:b/>
          <w:sz w:val="24"/>
          <w:szCs w:val="24"/>
        </w:rPr>
        <w:t>TEK KULLANIMLIK TULUM TEKNİK ŞARTNAMESİ</w:t>
      </w:r>
    </w:p>
    <w:p w:rsidR="00605120" w:rsidRPr="00550E41" w:rsidRDefault="00605120" w:rsidP="00605120">
      <w:pPr>
        <w:pStyle w:val="AralkYok"/>
        <w:rPr>
          <w:rFonts w:ascii="Times New Roman" w:hAnsi="Times New Roman" w:cs="Times New Roman"/>
          <w:b/>
          <w:sz w:val="24"/>
          <w:szCs w:val="24"/>
        </w:rPr>
      </w:pPr>
      <w:r>
        <w:rPr>
          <w:rFonts w:ascii="Times New Roman" w:hAnsi="Times New Roman" w:cs="Times New Roman"/>
          <w:b/>
          <w:sz w:val="24"/>
          <w:szCs w:val="24"/>
        </w:rPr>
        <w:tab/>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Tulumlar kapüşonlu, vücudun boğaz kısmından bacak arasına kadar fermuarla kapatılmış, zararlı sıvı ve sızıntıların vücuda sızmasını engellemek amacıyla da fermuar yerleri fermuar üstü koruyucu örtüyle gizlenmiş olacaktır.</w:t>
      </w:r>
    </w:p>
    <w:p w:rsidR="00605120" w:rsidRPr="00550E41"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Tulum, çalışılan ortamda lif döküntüsü bırakmayacaktır.</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Tulumun kol, ayak bileği, yüz çevresi ve bel bölgesi elastik özellikte olacaktır.</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Tulumlar beyaz renkte olup, tek tek ambalajlanmış ve de kullanım kılavuzunu ambalajın içerisinde bulunduruyor olacaktır.</w:t>
      </w:r>
    </w:p>
    <w:p w:rsidR="00605120" w:rsidRPr="00550E41"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AB normlarına göre CE 0120-Personel </w:t>
      </w:r>
      <w:proofErr w:type="spellStart"/>
      <w:r w:rsidRPr="00550E41">
        <w:rPr>
          <w:rFonts w:ascii="Times New Roman" w:hAnsi="Times New Roman" w:cs="Times New Roman"/>
          <w:sz w:val="24"/>
          <w:szCs w:val="24"/>
        </w:rPr>
        <w:t>Protective</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Equipment</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Category</w:t>
      </w:r>
      <w:proofErr w:type="spellEnd"/>
      <w:r w:rsidRPr="00550E41">
        <w:rPr>
          <w:rFonts w:ascii="Times New Roman" w:hAnsi="Times New Roman" w:cs="Times New Roman"/>
          <w:sz w:val="24"/>
          <w:szCs w:val="24"/>
        </w:rPr>
        <w:t xml:space="preserve"> III sınıfında olacak ve bu özelliği belgelenecektir. </w:t>
      </w:r>
    </w:p>
    <w:p w:rsidR="00605120" w:rsidRPr="00550E41"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Tulumun kumaşı HDPE (High </w:t>
      </w:r>
      <w:proofErr w:type="spellStart"/>
      <w:r w:rsidRPr="00550E41">
        <w:rPr>
          <w:rFonts w:ascii="Times New Roman" w:hAnsi="Times New Roman" w:cs="Times New Roman"/>
          <w:sz w:val="24"/>
          <w:szCs w:val="24"/>
        </w:rPr>
        <w:t>Density</w:t>
      </w:r>
      <w:proofErr w:type="spellEnd"/>
      <w:r w:rsidRPr="00550E41">
        <w:rPr>
          <w:rFonts w:ascii="Times New Roman" w:hAnsi="Times New Roman" w:cs="Times New Roman"/>
          <w:sz w:val="24"/>
          <w:szCs w:val="24"/>
        </w:rPr>
        <w:t xml:space="preserve"> </w:t>
      </w:r>
      <w:proofErr w:type="spellStart"/>
      <w:r w:rsidRPr="00550E41">
        <w:rPr>
          <w:rFonts w:ascii="Times New Roman" w:hAnsi="Times New Roman" w:cs="Times New Roman"/>
          <w:sz w:val="24"/>
          <w:szCs w:val="24"/>
        </w:rPr>
        <w:t>polyethylene</w:t>
      </w:r>
      <w:proofErr w:type="spellEnd"/>
      <w:r w:rsidRPr="00550E41">
        <w:rPr>
          <w:rFonts w:ascii="Times New Roman" w:hAnsi="Times New Roman" w:cs="Times New Roman"/>
          <w:sz w:val="24"/>
          <w:szCs w:val="24"/>
        </w:rPr>
        <w:t>) Elyaf (</w:t>
      </w:r>
      <w:proofErr w:type="spellStart"/>
      <w:r w:rsidRPr="00550E41">
        <w:rPr>
          <w:rFonts w:ascii="Times New Roman" w:hAnsi="Times New Roman" w:cs="Times New Roman"/>
          <w:sz w:val="24"/>
          <w:szCs w:val="24"/>
        </w:rPr>
        <w:t>nonwoven</w:t>
      </w:r>
      <w:proofErr w:type="spellEnd"/>
      <w:r w:rsidRPr="00550E41">
        <w:rPr>
          <w:rFonts w:ascii="Times New Roman" w:hAnsi="Times New Roman" w:cs="Times New Roman"/>
          <w:sz w:val="24"/>
          <w:szCs w:val="24"/>
        </w:rPr>
        <w:t>) kumaştan üretil</w:t>
      </w:r>
      <w:r>
        <w:rPr>
          <w:rFonts w:ascii="Times New Roman" w:hAnsi="Times New Roman" w:cs="Times New Roman"/>
          <w:sz w:val="24"/>
          <w:szCs w:val="24"/>
        </w:rPr>
        <w:t>miş olacaktır. Kumaş ağırlığı 44</w:t>
      </w:r>
      <w:r w:rsidRPr="00550E41">
        <w:rPr>
          <w:rFonts w:ascii="Times New Roman" w:hAnsi="Times New Roman" w:cs="Times New Roman"/>
          <w:sz w:val="24"/>
          <w:szCs w:val="24"/>
        </w:rPr>
        <w:t>g/m2’yi geçmeyecektir.</w:t>
      </w:r>
    </w:p>
    <w:p w:rsidR="00605120"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Kumaşı hava geçiren özellikte olacak ve kumaş üzeri hava geçiren özelliğini </w:t>
      </w:r>
      <w:proofErr w:type="spellStart"/>
      <w:r w:rsidRPr="00550E41">
        <w:rPr>
          <w:rFonts w:ascii="Times New Roman" w:hAnsi="Times New Roman" w:cs="Times New Roman"/>
          <w:sz w:val="24"/>
          <w:szCs w:val="24"/>
        </w:rPr>
        <w:t>baskılatacak</w:t>
      </w:r>
      <w:proofErr w:type="spellEnd"/>
      <w:r w:rsidRPr="00550E41">
        <w:rPr>
          <w:rFonts w:ascii="Times New Roman" w:hAnsi="Times New Roman" w:cs="Times New Roman"/>
          <w:sz w:val="24"/>
          <w:szCs w:val="24"/>
        </w:rPr>
        <w:t xml:space="preserve"> herhangi bir film, plastik veya benzeri bir tabakayla lamine edilmiş olmayacaktır</w:t>
      </w:r>
      <w:r>
        <w:rPr>
          <w:rFonts w:ascii="Times New Roman" w:hAnsi="Times New Roman" w:cs="Times New Roman"/>
          <w:sz w:val="24"/>
          <w:szCs w:val="24"/>
        </w:rPr>
        <w:t>.</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Başlık kumaşı dokusunda dolgu maddesi, yapıştırıcı, bağlayıcı ya da silikon içermeyecektir.</w:t>
      </w:r>
    </w:p>
    <w:p w:rsidR="00605120" w:rsidRPr="006A38DF" w:rsidRDefault="00605120" w:rsidP="00605120">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 xml:space="preserve">Giysi toz ve </w:t>
      </w:r>
      <w:proofErr w:type="gramStart"/>
      <w:r>
        <w:rPr>
          <w:rFonts w:ascii="Times New Roman" w:hAnsi="Times New Roman" w:cs="Times New Roman"/>
          <w:sz w:val="24"/>
          <w:szCs w:val="24"/>
        </w:rPr>
        <w:t>partiküllere</w:t>
      </w:r>
      <w:proofErr w:type="gramEnd"/>
      <w:r>
        <w:rPr>
          <w:rFonts w:ascii="Times New Roman" w:hAnsi="Times New Roman" w:cs="Times New Roman"/>
          <w:sz w:val="24"/>
          <w:szCs w:val="24"/>
        </w:rPr>
        <w:t xml:space="preserve">, kimyasal sıçramalara karşı dirençli olacaktır. Kumaşı yapısı sayesinde boyu &gt; 1 mikron olan tüm </w:t>
      </w:r>
      <w:proofErr w:type="gramStart"/>
      <w:r>
        <w:rPr>
          <w:rFonts w:ascii="Times New Roman" w:hAnsi="Times New Roman" w:cs="Times New Roman"/>
          <w:sz w:val="24"/>
          <w:szCs w:val="24"/>
        </w:rPr>
        <w:t>partiküllere</w:t>
      </w:r>
      <w:proofErr w:type="gramEnd"/>
      <w:r>
        <w:rPr>
          <w:rFonts w:ascii="Times New Roman" w:hAnsi="Times New Roman" w:cs="Times New Roman"/>
          <w:sz w:val="24"/>
          <w:szCs w:val="24"/>
        </w:rPr>
        <w:t xml:space="preserve"> karşı mükemmel bir bariyer özelliği göstermelidir.</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Giysi kumaşının yırtılmaya ve aşınmaya karşı EN 20811’e göre </w:t>
      </w:r>
      <w:proofErr w:type="spellStart"/>
      <w:r>
        <w:rPr>
          <w:rFonts w:ascii="Times New Roman" w:hAnsi="Times New Roman" w:cs="Times New Roman"/>
          <w:sz w:val="24"/>
          <w:szCs w:val="24"/>
        </w:rPr>
        <w:t>hydrostatik</w:t>
      </w:r>
      <w:proofErr w:type="spellEnd"/>
      <w:r>
        <w:rPr>
          <w:rFonts w:ascii="Times New Roman" w:hAnsi="Times New Roman" w:cs="Times New Roman"/>
          <w:sz w:val="24"/>
          <w:szCs w:val="24"/>
        </w:rPr>
        <w:t xml:space="preserve"> basınca dayanımı 105 cm’den az olmayacaktır. Bu husus belgelendirilecektir.</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Giysi kumaşının gerilme dayanımı EN ISO 13934-1 standardına göre makine yönünde (MD) 82 N, Makinenin aksi yönünde (XD) 68 N olacaktır.</w:t>
      </w:r>
    </w:p>
    <w:p w:rsidR="00605120" w:rsidRPr="00550E41"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Partikül ve sıvı maddeler yönünden </w:t>
      </w:r>
      <w:proofErr w:type="spellStart"/>
      <w:r w:rsidRPr="00550E41">
        <w:rPr>
          <w:rFonts w:ascii="Times New Roman" w:hAnsi="Times New Roman" w:cs="Times New Roman"/>
          <w:sz w:val="24"/>
          <w:szCs w:val="24"/>
        </w:rPr>
        <w:t>geçirgensiz</w:t>
      </w:r>
      <w:proofErr w:type="spellEnd"/>
      <w:r w:rsidRPr="00550E41">
        <w:rPr>
          <w:rFonts w:ascii="Times New Roman" w:hAnsi="Times New Roman" w:cs="Times New Roman"/>
          <w:sz w:val="24"/>
          <w:szCs w:val="24"/>
        </w:rPr>
        <w:t xml:space="preserve"> olacaktır. </w:t>
      </w:r>
    </w:p>
    <w:p w:rsidR="00605120"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 xml:space="preserve">Tulum kumaşının iç ve dış yüzeyi </w:t>
      </w:r>
      <w:proofErr w:type="spellStart"/>
      <w:r>
        <w:rPr>
          <w:rFonts w:ascii="Times New Roman" w:hAnsi="Times New Roman" w:cs="Times New Roman"/>
          <w:sz w:val="24"/>
          <w:szCs w:val="24"/>
        </w:rPr>
        <w:t>antistatik</w:t>
      </w:r>
      <w:proofErr w:type="spellEnd"/>
      <w:r>
        <w:rPr>
          <w:rFonts w:ascii="Times New Roman" w:hAnsi="Times New Roman" w:cs="Times New Roman"/>
          <w:sz w:val="24"/>
          <w:szCs w:val="24"/>
        </w:rPr>
        <w:t xml:space="preserve"> özellikte olacak ve bunu bağımsız akredite kurumlardan alınan </w:t>
      </w:r>
      <w:r w:rsidRPr="00550E41">
        <w:rPr>
          <w:rFonts w:ascii="Times New Roman" w:hAnsi="Times New Roman" w:cs="Times New Roman"/>
          <w:sz w:val="24"/>
          <w:szCs w:val="24"/>
        </w:rPr>
        <w:t>EN 1149-1</w:t>
      </w:r>
      <w:r>
        <w:rPr>
          <w:rFonts w:ascii="Times New Roman" w:hAnsi="Times New Roman" w:cs="Times New Roman"/>
          <w:sz w:val="24"/>
          <w:szCs w:val="24"/>
        </w:rPr>
        <w:t>995 belgesi ile sertifikalandıracaktır.</w:t>
      </w:r>
      <w:r w:rsidRPr="00550E41">
        <w:rPr>
          <w:rFonts w:ascii="Times New Roman" w:hAnsi="Times New Roman" w:cs="Times New Roman"/>
          <w:sz w:val="24"/>
          <w:szCs w:val="24"/>
        </w:rPr>
        <w:t xml:space="preserve"> </w:t>
      </w:r>
    </w:p>
    <w:p w:rsidR="00605120" w:rsidRDefault="00605120" w:rsidP="00605120">
      <w:pPr>
        <w:pStyle w:val="AralkYok"/>
        <w:numPr>
          <w:ilvl w:val="0"/>
          <w:numId w:val="3"/>
        </w:numPr>
        <w:jc w:val="both"/>
        <w:rPr>
          <w:rFonts w:ascii="Times New Roman" w:hAnsi="Times New Roman" w:cs="Times New Roman"/>
          <w:sz w:val="24"/>
          <w:szCs w:val="24"/>
        </w:rPr>
      </w:pPr>
      <w:r>
        <w:rPr>
          <w:rFonts w:ascii="Times New Roman" w:hAnsi="Times New Roman" w:cs="Times New Roman"/>
          <w:sz w:val="24"/>
          <w:szCs w:val="24"/>
        </w:rPr>
        <w:t>Giysiler S-M-L-XL-XXL-XXXL beden aralıklarında istenilen adette kullanıcıya teslim edilebiliyor olacaktır.</w:t>
      </w:r>
    </w:p>
    <w:p w:rsidR="00605120" w:rsidRDefault="00605120" w:rsidP="00605120">
      <w:pPr>
        <w:pStyle w:val="AralkYok"/>
        <w:numPr>
          <w:ilvl w:val="0"/>
          <w:numId w:val="3"/>
        </w:numPr>
        <w:jc w:val="both"/>
        <w:rPr>
          <w:rFonts w:ascii="Times New Roman" w:hAnsi="Times New Roman" w:cs="Times New Roman"/>
          <w:sz w:val="24"/>
          <w:szCs w:val="24"/>
        </w:rPr>
      </w:pPr>
      <w:r w:rsidRPr="00550E41">
        <w:rPr>
          <w:rFonts w:ascii="Times New Roman" w:hAnsi="Times New Roman" w:cs="Times New Roman"/>
          <w:sz w:val="24"/>
          <w:szCs w:val="24"/>
        </w:rPr>
        <w:t>Numunesi gösterilecektir.</w:t>
      </w:r>
    </w:p>
    <w:p w:rsidR="00605120" w:rsidRDefault="00605120" w:rsidP="00605120">
      <w:pPr>
        <w:pStyle w:val="AralkYok"/>
        <w:ind w:left="644"/>
        <w:jc w:val="both"/>
        <w:rPr>
          <w:rFonts w:ascii="Times New Roman" w:hAnsi="Times New Roman" w:cs="Times New Roman"/>
          <w:sz w:val="24"/>
          <w:szCs w:val="24"/>
        </w:rPr>
      </w:pPr>
    </w:p>
    <w:p w:rsidR="00605120" w:rsidRPr="00771565" w:rsidRDefault="00605120" w:rsidP="00605120">
      <w:pPr>
        <w:pStyle w:val="AralkYok"/>
        <w:ind w:left="709" w:hanging="567"/>
        <w:rPr>
          <w:rFonts w:ascii="Times New Roman" w:hAnsi="Times New Roman" w:cs="Times New Roman"/>
          <w:sz w:val="24"/>
          <w:szCs w:val="24"/>
        </w:rPr>
      </w:pPr>
    </w:p>
    <w:p w:rsidR="00605120" w:rsidRPr="00771565" w:rsidRDefault="00605120" w:rsidP="00605120">
      <w:pPr>
        <w:rPr>
          <w:b/>
          <w:bCs/>
          <w:color w:val="000000"/>
        </w:rPr>
      </w:pPr>
      <w:r w:rsidRPr="00641387">
        <w:rPr>
          <w:b/>
        </w:rPr>
        <w:t>CERRAHİ ELDİVEN TEKNİK ŞARTNAMESİ</w:t>
      </w:r>
    </w:p>
    <w:p w:rsidR="00605120" w:rsidRPr="00641387" w:rsidRDefault="00605120" w:rsidP="00605120">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Lateksten imal edilmiş olacaktır.</w:t>
      </w:r>
    </w:p>
    <w:p w:rsidR="00605120" w:rsidRPr="00641387" w:rsidRDefault="00605120" w:rsidP="00605120">
      <w:pPr>
        <w:pStyle w:val="AralkYok"/>
        <w:numPr>
          <w:ilvl w:val="0"/>
          <w:numId w:val="4"/>
        </w:numPr>
        <w:ind w:hanging="578"/>
        <w:rPr>
          <w:rFonts w:ascii="Times New Roman" w:hAnsi="Times New Roman" w:cs="Times New Roman"/>
          <w:sz w:val="24"/>
          <w:szCs w:val="24"/>
        </w:rPr>
      </w:pPr>
      <w:r>
        <w:rPr>
          <w:rFonts w:ascii="Times New Roman" w:hAnsi="Times New Roman" w:cs="Times New Roman"/>
          <w:sz w:val="24"/>
          <w:szCs w:val="24"/>
        </w:rPr>
        <w:t>Pudralı</w:t>
      </w:r>
      <w:r w:rsidRPr="00641387">
        <w:rPr>
          <w:rFonts w:ascii="Times New Roman" w:hAnsi="Times New Roman" w:cs="Times New Roman"/>
          <w:sz w:val="24"/>
          <w:szCs w:val="24"/>
        </w:rPr>
        <w:t xml:space="preserve"> olacaktır.</w:t>
      </w:r>
    </w:p>
    <w:p w:rsidR="00605120" w:rsidRPr="00641387" w:rsidRDefault="00605120" w:rsidP="00605120">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 xml:space="preserve">100 </w:t>
      </w:r>
      <w:proofErr w:type="spellStart"/>
      <w:r w:rsidRPr="00641387">
        <w:rPr>
          <w:rFonts w:ascii="Times New Roman" w:hAnsi="Times New Roman" w:cs="Times New Roman"/>
          <w:sz w:val="24"/>
          <w:szCs w:val="24"/>
        </w:rPr>
        <w:t>eldivenlik</w:t>
      </w:r>
      <w:proofErr w:type="spellEnd"/>
      <w:r w:rsidRPr="00641387">
        <w:rPr>
          <w:rFonts w:ascii="Times New Roman" w:hAnsi="Times New Roman" w:cs="Times New Roman"/>
          <w:sz w:val="24"/>
          <w:szCs w:val="24"/>
        </w:rPr>
        <w:t xml:space="preserve"> kutularda ve 20 kutuluk kolilerde olacaktır.</w:t>
      </w:r>
    </w:p>
    <w:p w:rsidR="00605120" w:rsidRPr="00641387" w:rsidRDefault="00605120" w:rsidP="00605120">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Eldivenlerde sağ, sol ayrımı olmayacaktır.</w:t>
      </w:r>
    </w:p>
    <w:p w:rsidR="00605120" w:rsidRDefault="00605120" w:rsidP="00605120">
      <w:pPr>
        <w:pStyle w:val="AralkYok"/>
        <w:numPr>
          <w:ilvl w:val="0"/>
          <w:numId w:val="4"/>
        </w:numPr>
        <w:ind w:hanging="578"/>
        <w:rPr>
          <w:rFonts w:ascii="Times New Roman" w:hAnsi="Times New Roman" w:cs="Times New Roman"/>
          <w:sz w:val="24"/>
          <w:szCs w:val="24"/>
        </w:rPr>
      </w:pPr>
      <w:r w:rsidRPr="00641387">
        <w:rPr>
          <w:rFonts w:ascii="Times New Roman" w:hAnsi="Times New Roman" w:cs="Times New Roman"/>
          <w:sz w:val="24"/>
          <w:szCs w:val="24"/>
        </w:rPr>
        <w:t xml:space="preserve">Eldivenler </w:t>
      </w:r>
      <w:r>
        <w:rPr>
          <w:rFonts w:ascii="Times New Roman" w:hAnsi="Times New Roman" w:cs="Times New Roman"/>
          <w:sz w:val="24"/>
          <w:szCs w:val="24"/>
        </w:rPr>
        <w:t>büyük</w:t>
      </w:r>
      <w:r w:rsidRPr="00641387">
        <w:rPr>
          <w:rFonts w:ascii="Times New Roman" w:hAnsi="Times New Roman" w:cs="Times New Roman"/>
          <w:sz w:val="24"/>
          <w:szCs w:val="24"/>
        </w:rPr>
        <w:t xml:space="preserve"> boy (</w:t>
      </w:r>
      <w:proofErr w:type="spellStart"/>
      <w:r>
        <w:rPr>
          <w:rFonts w:ascii="Times New Roman" w:hAnsi="Times New Roman" w:cs="Times New Roman"/>
          <w:sz w:val="24"/>
          <w:szCs w:val="24"/>
        </w:rPr>
        <w:t>large</w:t>
      </w:r>
      <w:proofErr w:type="spellEnd"/>
      <w:r w:rsidRPr="00641387">
        <w:rPr>
          <w:rFonts w:ascii="Times New Roman" w:hAnsi="Times New Roman" w:cs="Times New Roman"/>
          <w:sz w:val="24"/>
          <w:szCs w:val="24"/>
        </w:rPr>
        <w:t>) ölçüde olacaktır.</w:t>
      </w:r>
    </w:p>
    <w:p w:rsidR="00605120" w:rsidRDefault="00605120" w:rsidP="00605120">
      <w:pPr>
        <w:pStyle w:val="AralkYok"/>
        <w:numPr>
          <w:ilvl w:val="0"/>
          <w:numId w:val="4"/>
        </w:numPr>
        <w:ind w:hanging="578"/>
        <w:rPr>
          <w:rFonts w:ascii="Times New Roman" w:hAnsi="Times New Roman" w:cs="Times New Roman"/>
          <w:sz w:val="24"/>
          <w:szCs w:val="24"/>
        </w:rPr>
      </w:pPr>
      <w:r w:rsidRPr="00550E41">
        <w:rPr>
          <w:rFonts w:ascii="Times New Roman" w:hAnsi="Times New Roman" w:cs="Times New Roman"/>
          <w:sz w:val="24"/>
          <w:szCs w:val="24"/>
        </w:rPr>
        <w:t>Numunesi gösterilecektir.</w:t>
      </w:r>
    </w:p>
    <w:p w:rsidR="00605120" w:rsidRDefault="00605120" w:rsidP="00605120">
      <w:pPr>
        <w:pStyle w:val="AralkYok"/>
        <w:ind w:left="142"/>
        <w:rPr>
          <w:rFonts w:ascii="Times New Roman" w:hAnsi="Times New Roman" w:cs="Times New Roman"/>
          <w:sz w:val="24"/>
          <w:szCs w:val="24"/>
        </w:rPr>
      </w:pPr>
    </w:p>
    <w:p w:rsidR="00605120" w:rsidRDefault="00605120" w:rsidP="00605120">
      <w:pPr>
        <w:pStyle w:val="AralkYok"/>
        <w:ind w:left="142"/>
        <w:rPr>
          <w:rFonts w:ascii="Times New Roman" w:hAnsi="Times New Roman" w:cs="Times New Roman"/>
          <w:sz w:val="24"/>
          <w:szCs w:val="24"/>
        </w:rPr>
      </w:pPr>
    </w:p>
    <w:p w:rsidR="00605120" w:rsidRPr="00F95262" w:rsidRDefault="00605120" w:rsidP="00605120">
      <w:pPr>
        <w:rPr>
          <w:b/>
        </w:rPr>
      </w:pPr>
      <w:r>
        <w:rPr>
          <w:b/>
        </w:rPr>
        <w:lastRenderedPageBreak/>
        <w:t xml:space="preserve">İŞ TULUMU </w:t>
      </w:r>
      <w:r w:rsidRPr="00F95262">
        <w:rPr>
          <w:b/>
        </w:rPr>
        <w:t>TEKNİK ŞARTNAMESİ</w:t>
      </w:r>
    </w:p>
    <w:p w:rsidR="00605120" w:rsidRDefault="00605120" w:rsidP="00605120">
      <w:pPr>
        <w:pStyle w:val="ListeParagraf"/>
        <w:numPr>
          <w:ilvl w:val="0"/>
          <w:numId w:val="5"/>
        </w:numPr>
        <w:tabs>
          <w:tab w:val="num" w:pos="540"/>
        </w:tabs>
        <w:contextualSpacing/>
        <w:jc w:val="both"/>
      </w:pPr>
      <w:r>
        <w:t xml:space="preserve"> </w:t>
      </w:r>
      <w:r w:rsidRPr="00F95262">
        <w:t>% 100 pamuklu olacaktır.</w:t>
      </w:r>
    </w:p>
    <w:p w:rsidR="00605120" w:rsidRDefault="00605120" w:rsidP="00605120">
      <w:pPr>
        <w:pStyle w:val="ListeParagraf"/>
        <w:numPr>
          <w:ilvl w:val="0"/>
          <w:numId w:val="5"/>
        </w:numPr>
        <w:tabs>
          <w:tab w:val="num" w:pos="540"/>
        </w:tabs>
        <w:contextualSpacing/>
        <w:jc w:val="both"/>
      </w:pPr>
      <w:r>
        <w:t xml:space="preserve"> </w:t>
      </w:r>
      <w:r w:rsidRPr="00F95262">
        <w:t>Koyu lacivert renkte olacaktır</w:t>
      </w:r>
    </w:p>
    <w:p w:rsidR="00605120" w:rsidRDefault="00605120" w:rsidP="00605120">
      <w:pPr>
        <w:pStyle w:val="ListeParagraf"/>
        <w:numPr>
          <w:ilvl w:val="0"/>
          <w:numId w:val="5"/>
        </w:numPr>
        <w:tabs>
          <w:tab w:val="num" w:pos="540"/>
        </w:tabs>
        <w:contextualSpacing/>
        <w:jc w:val="both"/>
      </w:pPr>
      <w:r>
        <w:t xml:space="preserve"> </w:t>
      </w:r>
      <w:r w:rsidRPr="00F95262">
        <w:t>Tulum tek parça olacaktır.</w:t>
      </w:r>
    </w:p>
    <w:p w:rsidR="00605120" w:rsidRDefault="00605120" w:rsidP="00605120">
      <w:pPr>
        <w:pStyle w:val="ListeParagraf"/>
        <w:numPr>
          <w:ilvl w:val="0"/>
          <w:numId w:val="5"/>
        </w:numPr>
        <w:tabs>
          <w:tab w:val="num" w:pos="540"/>
        </w:tabs>
        <w:contextualSpacing/>
        <w:jc w:val="both"/>
      </w:pPr>
      <w:r>
        <w:t xml:space="preserve"> </w:t>
      </w:r>
      <w:r w:rsidRPr="00F95262">
        <w:t>Kumaş yıkandıktan sonra dikilmiş olacak ve yıkandıktan sonra çekme yapmayacaktır.</w:t>
      </w:r>
    </w:p>
    <w:p w:rsidR="00605120" w:rsidRDefault="00605120" w:rsidP="00605120">
      <w:pPr>
        <w:pStyle w:val="ListeParagraf"/>
        <w:numPr>
          <w:ilvl w:val="0"/>
          <w:numId w:val="5"/>
        </w:numPr>
        <w:tabs>
          <w:tab w:val="num" w:pos="540"/>
        </w:tabs>
        <w:ind w:left="709"/>
        <w:contextualSpacing/>
        <w:jc w:val="both"/>
      </w:pPr>
      <w:r>
        <w:t xml:space="preserve"> Giysiler S-M-L-XL-XXL-XXXL beden aralıklarında istenilen adette kullanıcıya teslim edilebiliyor olacaktır.</w:t>
      </w:r>
    </w:p>
    <w:p w:rsidR="00605120" w:rsidRDefault="00605120" w:rsidP="00605120">
      <w:pPr>
        <w:pStyle w:val="ListeParagraf"/>
        <w:numPr>
          <w:ilvl w:val="0"/>
          <w:numId w:val="5"/>
        </w:numPr>
        <w:tabs>
          <w:tab w:val="num" w:pos="540"/>
        </w:tabs>
        <w:ind w:left="709"/>
        <w:contextualSpacing/>
        <w:jc w:val="both"/>
      </w:pPr>
      <w:r>
        <w:t xml:space="preserve"> Numunesi gösterilecektir.</w:t>
      </w:r>
    </w:p>
    <w:p w:rsidR="00605120" w:rsidRDefault="00605120" w:rsidP="00605120">
      <w:pPr>
        <w:pStyle w:val="AralkYok"/>
        <w:rPr>
          <w:rFonts w:ascii="Times New Roman" w:hAnsi="Times New Roman" w:cs="Times New Roman"/>
          <w:sz w:val="24"/>
          <w:szCs w:val="24"/>
        </w:rPr>
      </w:pPr>
    </w:p>
    <w:p w:rsidR="00605120" w:rsidRPr="006752E6" w:rsidRDefault="00605120" w:rsidP="00605120">
      <w:pPr>
        <w:rPr>
          <w:b/>
        </w:rPr>
      </w:pPr>
      <w:r w:rsidRPr="006752E6">
        <w:rPr>
          <w:b/>
        </w:rPr>
        <w:t>GALOŞ ÇİZME TEKNİK ŞARTNAMESİ</w:t>
      </w:r>
    </w:p>
    <w:p w:rsidR="00605120" w:rsidRPr="006752E6" w:rsidRDefault="00605120" w:rsidP="00605120">
      <w:pPr>
        <w:numPr>
          <w:ilvl w:val="0"/>
          <w:numId w:val="6"/>
        </w:numPr>
        <w:jc w:val="both"/>
      </w:pPr>
      <w:r w:rsidRPr="006752E6">
        <w:t>Tek kullanımlık ve sıvı geçirmez elyaf kumaştan üretilmiş olacaktır.</w:t>
      </w:r>
    </w:p>
    <w:p w:rsidR="00605120" w:rsidRPr="006752E6" w:rsidRDefault="00605120" w:rsidP="00605120">
      <w:pPr>
        <w:numPr>
          <w:ilvl w:val="0"/>
          <w:numId w:val="6"/>
        </w:numPr>
      </w:pPr>
      <w:r w:rsidRPr="006752E6">
        <w:t>Tabanında kaymayı önleyici bantlar bulunacaktır.</w:t>
      </w:r>
    </w:p>
    <w:p w:rsidR="00605120" w:rsidRPr="006752E6" w:rsidRDefault="00605120" w:rsidP="00605120">
      <w:pPr>
        <w:numPr>
          <w:ilvl w:val="0"/>
          <w:numId w:val="6"/>
        </w:numPr>
      </w:pPr>
      <w:r w:rsidRPr="006752E6">
        <w:t>Yırtılmaya ve aşınmaya dayanıklı olacaktır.</w:t>
      </w:r>
    </w:p>
    <w:p w:rsidR="00605120" w:rsidRPr="006752E6" w:rsidRDefault="00605120" w:rsidP="00605120">
      <w:pPr>
        <w:numPr>
          <w:ilvl w:val="0"/>
          <w:numId w:val="6"/>
        </w:numPr>
      </w:pPr>
      <w:r w:rsidRPr="006752E6">
        <w:t>Sıvı akışkanlığı minimum düzeyde olacaktır.</w:t>
      </w:r>
    </w:p>
    <w:p w:rsidR="00605120" w:rsidRPr="006752E6" w:rsidRDefault="00605120" w:rsidP="00605120">
      <w:pPr>
        <w:numPr>
          <w:ilvl w:val="0"/>
          <w:numId w:val="6"/>
        </w:numPr>
      </w:pPr>
      <w:r w:rsidRPr="006752E6">
        <w:t>Zararlı kimyasal maddelere karşı koruyucu özellikte olacaktır.</w:t>
      </w:r>
    </w:p>
    <w:p w:rsidR="00605120" w:rsidRPr="006752E6" w:rsidRDefault="00605120" w:rsidP="00605120">
      <w:pPr>
        <w:numPr>
          <w:ilvl w:val="0"/>
          <w:numId w:val="6"/>
        </w:numPr>
      </w:pPr>
      <w:r w:rsidRPr="006752E6">
        <w:t xml:space="preserve">En az 40 </w:t>
      </w:r>
      <w:proofErr w:type="spellStart"/>
      <w:r w:rsidRPr="006752E6">
        <w:t>gsm</w:t>
      </w:r>
      <w:proofErr w:type="spellEnd"/>
      <w:r w:rsidRPr="006752E6">
        <w:t xml:space="preserve"> kumaştan üretilmiş olacaktır.</w:t>
      </w:r>
    </w:p>
    <w:p w:rsidR="00605120" w:rsidRPr="006752E6" w:rsidRDefault="00605120" w:rsidP="00605120">
      <w:pPr>
        <w:numPr>
          <w:ilvl w:val="0"/>
          <w:numId w:val="6"/>
        </w:numPr>
      </w:pPr>
      <w:r w:rsidRPr="006752E6">
        <w:t>Kumaş hava geçirgen özellikte olacaktır.</w:t>
      </w:r>
    </w:p>
    <w:p w:rsidR="00605120" w:rsidRPr="006752E6" w:rsidRDefault="00605120" w:rsidP="00605120">
      <w:pPr>
        <w:numPr>
          <w:ilvl w:val="0"/>
          <w:numId w:val="6"/>
        </w:numPr>
      </w:pPr>
      <w:r w:rsidRPr="006752E6">
        <w:t>Ağzı lastikli olacak,  üzerinde bacağa sabitlemek için bağcıkları bulunacaktır.</w:t>
      </w:r>
    </w:p>
    <w:p w:rsidR="00605120" w:rsidRPr="006752E6" w:rsidRDefault="00605120" w:rsidP="00605120">
      <w:pPr>
        <w:numPr>
          <w:ilvl w:val="0"/>
          <w:numId w:val="6"/>
        </w:numPr>
      </w:pPr>
      <w:r w:rsidRPr="006752E6">
        <w:t xml:space="preserve">100 çiftlik (200 adet) ambalajlarda olacaktır. </w:t>
      </w:r>
    </w:p>
    <w:p w:rsidR="00605120" w:rsidRDefault="00605120" w:rsidP="00605120">
      <w:pPr>
        <w:numPr>
          <w:ilvl w:val="0"/>
          <w:numId w:val="6"/>
        </w:numPr>
        <w:tabs>
          <w:tab w:val="clear" w:pos="1063"/>
          <w:tab w:val="left" w:pos="1080"/>
        </w:tabs>
      </w:pPr>
      <w:r>
        <w:t>Numunesi gösterilecektir.</w:t>
      </w:r>
    </w:p>
    <w:p w:rsidR="00605120" w:rsidRDefault="00605120" w:rsidP="00605120">
      <w:pPr>
        <w:ind w:firstLine="708"/>
      </w:pPr>
    </w:p>
    <w:p w:rsidR="00605120" w:rsidRDefault="00605120" w:rsidP="00605120">
      <w:pPr>
        <w:rPr>
          <w:b/>
        </w:rPr>
      </w:pPr>
    </w:p>
    <w:p w:rsidR="00605120" w:rsidRPr="006752E6" w:rsidRDefault="00605120" w:rsidP="00605120">
      <w:pPr>
        <w:rPr>
          <w:b/>
        </w:rPr>
      </w:pPr>
      <w:r w:rsidRPr="006752E6">
        <w:rPr>
          <w:b/>
        </w:rPr>
        <w:t>FFP-3 MASKE TEKNİK ŞARTNAMESİ</w:t>
      </w:r>
    </w:p>
    <w:p w:rsidR="00605120" w:rsidRPr="006752E6" w:rsidRDefault="00605120" w:rsidP="00605120">
      <w:pPr>
        <w:spacing w:before="120"/>
        <w:ind w:left="1080" w:hanging="360"/>
        <w:jc w:val="both"/>
      </w:pPr>
      <w:r w:rsidRPr="006752E6">
        <w:t xml:space="preserve">1- Tek kullanımlık olacak ve çapı 0,02 mikrona kadar olan tüm ince toz ve su </w:t>
      </w:r>
      <w:proofErr w:type="gramStart"/>
      <w:r w:rsidRPr="006752E6">
        <w:t>bazlı</w:t>
      </w:r>
      <w:proofErr w:type="gramEnd"/>
      <w:r w:rsidRPr="006752E6">
        <w:t xml:space="preserve"> </w:t>
      </w:r>
      <w:proofErr w:type="spellStart"/>
      <w:r w:rsidRPr="006752E6">
        <w:t>aerosollere</w:t>
      </w:r>
      <w:proofErr w:type="spellEnd"/>
      <w:r w:rsidRPr="006752E6">
        <w:t xml:space="preserve"> karşı koruma sağlayacaktır. FFP- 3 solunum güvenliği sağlayacak, EN-149:2001 standardında olacaktır. </w:t>
      </w:r>
    </w:p>
    <w:p w:rsidR="00605120" w:rsidRPr="006752E6" w:rsidRDefault="00605120" w:rsidP="00605120">
      <w:pPr>
        <w:numPr>
          <w:ilvl w:val="0"/>
          <w:numId w:val="7"/>
        </w:numPr>
        <w:jc w:val="both"/>
      </w:pPr>
      <w:r w:rsidRPr="006752E6">
        <w:t xml:space="preserve">Üzerinde nefes verme </w:t>
      </w:r>
      <w:proofErr w:type="spellStart"/>
      <w:r w:rsidRPr="006752E6">
        <w:t>sübabı</w:t>
      </w:r>
      <w:proofErr w:type="spellEnd"/>
      <w:r w:rsidRPr="006752E6">
        <w:t xml:space="preserve"> / </w:t>
      </w:r>
      <w:proofErr w:type="spellStart"/>
      <w:r w:rsidRPr="006752E6">
        <w:t>ventili</w:t>
      </w:r>
      <w:proofErr w:type="spellEnd"/>
      <w:r w:rsidRPr="006752E6">
        <w:t xml:space="preserve"> bulunmayacaktır.</w:t>
      </w:r>
    </w:p>
    <w:p w:rsidR="00605120" w:rsidRPr="006752E6" w:rsidRDefault="00605120" w:rsidP="00605120">
      <w:pPr>
        <w:numPr>
          <w:ilvl w:val="0"/>
          <w:numId w:val="7"/>
        </w:numPr>
        <w:jc w:val="both"/>
      </w:pPr>
      <w:r w:rsidRPr="006752E6">
        <w:t>Lateks içermeyecektir.</w:t>
      </w:r>
    </w:p>
    <w:p w:rsidR="00605120" w:rsidRPr="006752E6" w:rsidRDefault="00605120" w:rsidP="00605120">
      <w:pPr>
        <w:numPr>
          <w:ilvl w:val="0"/>
          <w:numId w:val="7"/>
        </w:numPr>
        <w:jc w:val="both"/>
      </w:pPr>
      <w:r w:rsidRPr="006752E6">
        <w:t>Yüz şekline göre biçim alabilen ve ağız ile burunu tamamen kapatan yapıda olacaktır.</w:t>
      </w:r>
    </w:p>
    <w:p w:rsidR="00605120" w:rsidRPr="006752E6" w:rsidRDefault="00605120" w:rsidP="00605120">
      <w:pPr>
        <w:numPr>
          <w:ilvl w:val="0"/>
          <w:numId w:val="7"/>
        </w:numPr>
        <w:ind w:left="1060" w:hanging="357"/>
        <w:jc w:val="both"/>
      </w:pPr>
      <w:r w:rsidRPr="006752E6">
        <w:t>Gerginliği ayarlanabilen lastiğe sahip olacaktır.  Kafa bantları ve burun mandalı kullanım açısından rahat olacaktır.</w:t>
      </w:r>
    </w:p>
    <w:p w:rsidR="00605120" w:rsidRPr="006752E6" w:rsidRDefault="00605120" w:rsidP="00605120">
      <w:pPr>
        <w:numPr>
          <w:ilvl w:val="0"/>
          <w:numId w:val="7"/>
        </w:numPr>
        <w:ind w:left="1060" w:hanging="357"/>
        <w:jc w:val="both"/>
      </w:pPr>
      <w:r>
        <w:t>Tek tek paketlenmiş ol</w:t>
      </w:r>
      <w:r w:rsidRPr="006752E6">
        <w:t>acak, paketler üzerinde maskenin resimli takma talimatları, maskenin standardı ve kategorisi okunur olacaktır.</w:t>
      </w:r>
    </w:p>
    <w:p w:rsidR="00605120" w:rsidRPr="006752E6" w:rsidRDefault="00605120" w:rsidP="00605120">
      <w:pPr>
        <w:numPr>
          <w:ilvl w:val="0"/>
          <w:numId w:val="7"/>
        </w:numPr>
        <w:ind w:left="1060" w:hanging="357"/>
        <w:jc w:val="both"/>
      </w:pPr>
      <w:r w:rsidRPr="006752E6">
        <w:t>CE belgeli olacaktır.</w:t>
      </w:r>
    </w:p>
    <w:p w:rsidR="00605120" w:rsidRPr="006752E6" w:rsidRDefault="00605120" w:rsidP="00605120">
      <w:pPr>
        <w:numPr>
          <w:ilvl w:val="0"/>
          <w:numId w:val="7"/>
        </w:numPr>
        <w:ind w:left="1060" w:hanging="357"/>
        <w:jc w:val="both"/>
      </w:pPr>
      <w:r>
        <w:t>Numunesi gösterilecektir.</w:t>
      </w:r>
    </w:p>
    <w:p w:rsidR="00605120" w:rsidRPr="006752E6" w:rsidRDefault="00605120" w:rsidP="00605120">
      <w:pPr>
        <w:tabs>
          <w:tab w:val="left" w:pos="1080"/>
        </w:tabs>
      </w:pPr>
    </w:p>
    <w:p w:rsidR="00605120" w:rsidRDefault="00605120" w:rsidP="00605120">
      <w:pPr>
        <w:pStyle w:val="AralkYok"/>
        <w:rPr>
          <w:rFonts w:ascii="Times New Roman" w:hAnsi="Times New Roman" w:cs="Times New Roman"/>
          <w:sz w:val="24"/>
          <w:szCs w:val="24"/>
        </w:rPr>
      </w:pPr>
    </w:p>
    <w:p w:rsidR="00605120" w:rsidRPr="003E7F8B" w:rsidRDefault="00605120" w:rsidP="00605120">
      <w:pPr>
        <w:pStyle w:val="AralkYok"/>
        <w:rPr>
          <w:rFonts w:ascii="Times New Roman" w:hAnsi="Times New Roman" w:cs="Times New Roman"/>
          <w:b/>
          <w:sz w:val="24"/>
          <w:szCs w:val="24"/>
        </w:rPr>
      </w:pPr>
      <w:r w:rsidRPr="003E7F8B">
        <w:rPr>
          <w:rFonts w:ascii="Times New Roman" w:hAnsi="Times New Roman" w:cs="Times New Roman"/>
          <w:b/>
          <w:sz w:val="24"/>
          <w:szCs w:val="24"/>
        </w:rPr>
        <w:t>ASTARLI ELDİVEN TEKNİK ŞARTNAMESİ</w:t>
      </w:r>
    </w:p>
    <w:p w:rsidR="00605120" w:rsidRPr="003E7F8B" w:rsidRDefault="00605120" w:rsidP="00605120">
      <w:pPr>
        <w:pStyle w:val="ListeParagraf"/>
        <w:numPr>
          <w:ilvl w:val="0"/>
          <w:numId w:val="10"/>
        </w:numPr>
        <w:contextualSpacing/>
        <w:jc w:val="both"/>
      </w:pPr>
      <w:r w:rsidRPr="003E7F8B">
        <w:t>Eldivenler TSE belgeli olacaktır.</w:t>
      </w:r>
    </w:p>
    <w:p w:rsidR="00605120" w:rsidRPr="003E7F8B" w:rsidRDefault="00605120" w:rsidP="00605120">
      <w:pPr>
        <w:numPr>
          <w:ilvl w:val="0"/>
          <w:numId w:val="9"/>
        </w:numPr>
        <w:jc w:val="both"/>
      </w:pPr>
      <w:r w:rsidRPr="003E7F8B">
        <w:t xml:space="preserve">Eldivenler </w:t>
      </w:r>
      <w:proofErr w:type="spellStart"/>
      <w:r w:rsidRPr="003E7F8B">
        <w:t>non</w:t>
      </w:r>
      <w:proofErr w:type="spellEnd"/>
      <w:r w:rsidRPr="003E7F8B">
        <w:t xml:space="preserve"> </w:t>
      </w:r>
      <w:proofErr w:type="gramStart"/>
      <w:r w:rsidRPr="003E7F8B">
        <w:t>steril</w:t>
      </w:r>
      <w:proofErr w:type="gramEnd"/>
      <w:r w:rsidRPr="003E7F8B">
        <w:t xml:space="preserve"> olacaktır.</w:t>
      </w:r>
    </w:p>
    <w:p w:rsidR="00605120" w:rsidRPr="003E7F8B" w:rsidRDefault="00605120" w:rsidP="00605120">
      <w:pPr>
        <w:numPr>
          <w:ilvl w:val="0"/>
          <w:numId w:val="9"/>
        </w:numPr>
        <w:jc w:val="both"/>
      </w:pPr>
      <w:r w:rsidRPr="003E7F8B">
        <w:t>Plastik iş eldivenlerinin içi astarlı olacaktır.</w:t>
      </w:r>
    </w:p>
    <w:p w:rsidR="00605120" w:rsidRPr="003E7F8B" w:rsidRDefault="00605120" w:rsidP="00605120">
      <w:pPr>
        <w:pStyle w:val="ListeParagraf"/>
        <w:numPr>
          <w:ilvl w:val="0"/>
          <w:numId w:val="8"/>
        </w:numPr>
        <w:contextualSpacing/>
        <w:jc w:val="both"/>
      </w:pPr>
      <w:r>
        <w:t xml:space="preserve">Eldivenler S-M-L-XL ebadında istenilen adette kullanıcıya teslim edilebiliyor olacaktır. </w:t>
      </w:r>
    </w:p>
    <w:p w:rsidR="00605120" w:rsidRDefault="00605120" w:rsidP="00605120">
      <w:pPr>
        <w:numPr>
          <w:ilvl w:val="0"/>
          <w:numId w:val="8"/>
        </w:numPr>
        <w:jc w:val="both"/>
      </w:pPr>
      <w:r>
        <w:lastRenderedPageBreak/>
        <w:t>Numunesi gösterilecektir.</w:t>
      </w:r>
    </w:p>
    <w:p w:rsidR="00605120" w:rsidRDefault="00605120" w:rsidP="00605120">
      <w:pPr>
        <w:jc w:val="both"/>
      </w:pPr>
    </w:p>
    <w:p w:rsidR="00605120" w:rsidRDefault="00605120" w:rsidP="00605120">
      <w:pPr>
        <w:jc w:val="both"/>
      </w:pPr>
    </w:p>
    <w:p w:rsidR="00605120" w:rsidRPr="003E7F8B" w:rsidRDefault="00605120" w:rsidP="00605120">
      <w:pPr>
        <w:jc w:val="both"/>
        <w:rPr>
          <w:b/>
        </w:rPr>
      </w:pPr>
      <w:r w:rsidRPr="003E7F8B">
        <w:rPr>
          <w:b/>
        </w:rPr>
        <w:t xml:space="preserve">KORUYUCU GÖZLÜK TEKNİK ŞARTNAMESİ </w:t>
      </w:r>
    </w:p>
    <w:p w:rsidR="00605120" w:rsidRPr="003E7F8B" w:rsidRDefault="00605120" w:rsidP="00605120">
      <w:pPr>
        <w:pStyle w:val="ListeParagraf"/>
        <w:numPr>
          <w:ilvl w:val="0"/>
          <w:numId w:val="11"/>
        </w:numPr>
        <w:contextualSpacing/>
        <w:jc w:val="both"/>
      </w:pPr>
      <w:r w:rsidRPr="003E7F8B">
        <w:t xml:space="preserve">Gözlük lensleri çizilmeye dayanıklı olmalıdır. </w:t>
      </w:r>
    </w:p>
    <w:p w:rsidR="00605120" w:rsidRDefault="00605120" w:rsidP="00605120">
      <w:pPr>
        <w:pStyle w:val="ListeParagraf"/>
        <w:numPr>
          <w:ilvl w:val="0"/>
          <w:numId w:val="11"/>
        </w:numPr>
        <w:contextualSpacing/>
        <w:jc w:val="both"/>
      </w:pPr>
      <w:r w:rsidRPr="003E7F8B">
        <w:t>Gözl</w:t>
      </w:r>
      <w:r>
        <w:t>ük camları şeffaf olmalıdır.</w:t>
      </w:r>
    </w:p>
    <w:p w:rsidR="00605120" w:rsidRPr="00A57379" w:rsidRDefault="00605120" w:rsidP="00605120">
      <w:pPr>
        <w:numPr>
          <w:ilvl w:val="0"/>
          <w:numId w:val="11"/>
        </w:numPr>
        <w:tabs>
          <w:tab w:val="left" w:pos="4320"/>
        </w:tabs>
      </w:pPr>
      <w:r w:rsidRPr="00A57379">
        <w:t xml:space="preserve">Kullanıcıyı, kan ve diğer potansiyel </w:t>
      </w:r>
      <w:proofErr w:type="spellStart"/>
      <w:r w:rsidRPr="00A57379">
        <w:t>enfekte</w:t>
      </w:r>
      <w:proofErr w:type="spellEnd"/>
      <w:r w:rsidRPr="00A57379">
        <w:t xml:space="preserve"> vücut sıvılarına karşı koruyacaktır.</w:t>
      </w:r>
    </w:p>
    <w:p w:rsidR="00605120" w:rsidRDefault="00605120" w:rsidP="00605120">
      <w:pPr>
        <w:pStyle w:val="ListeParagraf"/>
        <w:numPr>
          <w:ilvl w:val="0"/>
          <w:numId w:val="11"/>
        </w:numPr>
        <w:contextualSpacing/>
        <w:jc w:val="both"/>
      </w:pPr>
      <w:r w:rsidRPr="003E7F8B">
        <w:t xml:space="preserve">Gözlük göz kenarlarını tam sarmalı, göz çukuruna tam oturmalı, açıklık olmamalıdır. </w:t>
      </w:r>
    </w:p>
    <w:p w:rsidR="00605120" w:rsidRDefault="00605120" w:rsidP="00605120">
      <w:pPr>
        <w:pStyle w:val="ListeParagraf"/>
        <w:numPr>
          <w:ilvl w:val="0"/>
          <w:numId w:val="11"/>
        </w:numPr>
        <w:contextualSpacing/>
        <w:jc w:val="both"/>
      </w:pPr>
      <w:r w:rsidRPr="003E7F8B">
        <w:t>Gözlük %100 anti-</w:t>
      </w:r>
      <w:proofErr w:type="spellStart"/>
      <w:r w:rsidRPr="003E7F8B">
        <w:t>f</w:t>
      </w:r>
      <w:r>
        <w:t>og</w:t>
      </w:r>
      <w:proofErr w:type="spellEnd"/>
      <w:r>
        <w:t xml:space="preserve"> ( buğulanmaz ) ve </w:t>
      </w:r>
      <w:proofErr w:type="spellStart"/>
      <w:r>
        <w:t>antireflektif</w:t>
      </w:r>
      <w:proofErr w:type="spellEnd"/>
      <w:r>
        <w:t xml:space="preserve"> olmalıdır. </w:t>
      </w:r>
    </w:p>
    <w:p w:rsidR="00605120" w:rsidRDefault="00605120" w:rsidP="00605120">
      <w:pPr>
        <w:pStyle w:val="ListeParagraf"/>
        <w:numPr>
          <w:ilvl w:val="0"/>
          <w:numId w:val="11"/>
        </w:numPr>
        <w:contextualSpacing/>
        <w:jc w:val="both"/>
      </w:pPr>
      <w:r w:rsidRPr="003E7F8B">
        <w:t>Gözlük elastik kafa bantlı olmalı, her türlü kafa yapısına göre ko</w:t>
      </w:r>
      <w:r>
        <w:t xml:space="preserve">laylıkla ayarlanabilmelidir. </w:t>
      </w:r>
    </w:p>
    <w:p w:rsidR="00605120" w:rsidRDefault="00605120" w:rsidP="00605120">
      <w:pPr>
        <w:numPr>
          <w:ilvl w:val="0"/>
          <w:numId w:val="11"/>
        </w:numPr>
        <w:tabs>
          <w:tab w:val="left" w:pos="4320"/>
        </w:tabs>
        <w:jc w:val="both"/>
      </w:pPr>
      <w:r w:rsidRPr="00A57379">
        <w:t xml:space="preserve">Gözlük sapları veya bantlarının uzunluğu yüz konturlarına rahat uyum sağlayacak şekilde ayarlanabilecek ve en az 2 adet </w:t>
      </w:r>
      <w:proofErr w:type="spellStart"/>
      <w:r w:rsidRPr="00A57379">
        <w:t>ventili</w:t>
      </w:r>
      <w:proofErr w:type="spellEnd"/>
      <w:r w:rsidRPr="00A57379">
        <w:t xml:space="preserve"> olacaktır.</w:t>
      </w:r>
    </w:p>
    <w:p w:rsidR="00605120" w:rsidRPr="00376841" w:rsidRDefault="00605120" w:rsidP="00605120">
      <w:pPr>
        <w:numPr>
          <w:ilvl w:val="0"/>
          <w:numId w:val="11"/>
        </w:numPr>
        <w:tabs>
          <w:tab w:val="left" w:pos="4320"/>
        </w:tabs>
        <w:jc w:val="both"/>
      </w:pPr>
      <w:r w:rsidRPr="00376841">
        <w:t>Gözlük bileşenleri çarpmaya dayanıklı materyalden yapılmış olacak,  kırılsa bile yaralanmalara sebep olabilecek keskin kenarlar oluşturmayacaktır.</w:t>
      </w:r>
    </w:p>
    <w:p w:rsidR="00605120" w:rsidRPr="00376841" w:rsidRDefault="00605120" w:rsidP="00605120">
      <w:pPr>
        <w:numPr>
          <w:ilvl w:val="0"/>
          <w:numId w:val="11"/>
        </w:numPr>
        <w:tabs>
          <w:tab w:val="left" w:pos="4320"/>
        </w:tabs>
        <w:jc w:val="both"/>
      </w:pPr>
      <w:r w:rsidRPr="00376841">
        <w:t xml:space="preserve">Gözlük, PPE (Personel </w:t>
      </w:r>
      <w:proofErr w:type="spellStart"/>
      <w:r w:rsidRPr="00376841">
        <w:t>Protective</w:t>
      </w:r>
      <w:proofErr w:type="spellEnd"/>
      <w:r w:rsidRPr="00376841">
        <w:t xml:space="preserve"> </w:t>
      </w:r>
      <w:proofErr w:type="spellStart"/>
      <w:r w:rsidRPr="00376841">
        <w:t>Equipment</w:t>
      </w:r>
      <w:proofErr w:type="spellEnd"/>
      <w:r w:rsidRPr="00376841">
        <w:t>) direktifleri doğrultusunda 89/686/EEC sayılı kişisel koruma ürünler direktifine uygun olacaktır.</w:t>
      </w:r>
    </w:p>
    <w:p w:rsidR="00605120" w:rsidRPr="00376841" w:rsidRDefault="00605120" w:rsidP="00605120">
      <w:pPr>
        <w:numPr>
          <w:ilvl w:val="0"/>
          <w:numId w:val="11"/>
        </w:numPr>
        <w:tabs>
          <w:tab w:val="left" w:pos="4320"/>
        </w:tabs>
      </w:pPr>
      <w:r w:rsidRPr="00376841">
        <w:t>EN 166 standardına uygun olacak, bu standarda uygunluğu belgelenecektir.</w:t>
      </w:r>
    </w:p>
    <w:p w:rsidR="00605120" w:rsidRDefault="00605120" w:rsidP="00605120">
      <w:pPr>
        <w:pStyle w:val="ListeParagraf"/>
        <w:numPr>
          <w:ilvl w:val="0"/>
          <w:numId w:val="11"/>
        </w:numPr>
        <w:contextualSpacing/>
        <w:jc w:val="both"/>
      </w:pPr>
      <w:r w:rsidRPr="003E7F8B">
        <w:t>TS</w:t>
      </w:r>
      <w:r>
        <w:t xml:space="preserve">E veya CE belgesi olmalıdır. </w:t>
      </w:r>
    </w:p>
    <w:p w:rsidR="00605120" w:rsidRDefault="00605120" w:rsidP="00605120">
      <w:pPr>
        <w:pStyle w:val="ListeParagraf"/>
        <w:numPr>
          <w:ilvl w:val="0"/>
          <w:numId w:val="11"/>
        </w:numPr>
        <w:contextualSpacing/>
        <w:jc w:val="both"/>
      </w:pPr>
      <w:r w:rsidRPr="003E7F8B">
        <w:t>Gözlüğün buruna oturan kısmı cildi tahriş etmeyen yumuşak bir malzeme ile kaplanmış olmalıdır.</w:t>
      </w:r>
    </w:p>
    <w:p w:rsidR="00605120" w:rsidRDefault="00605120" w:rsidP="00605120">
      <w:pPr>
        <w:pStyle w:val="ListeParagraf"/>
        <w:numPr>
          <w:ilvl w:val="0"/>
          <w:numId w:val="11"/>
        </w:numPr>
        <w:contextualSpacing/>
        <w:jc w:val="both"/>
      </w:pPr>
      <w:r>
        <w:t xml:space="preserve">Kolay </w:t>
      </w:r>
      <w:proofErr w:type="gramStart"/>
      <w:r>
        <w:t>steril</w:t>
      </w:r>
      <w:proofErr w:type="gramEnd"/>
      <w:r>
        <w:t xml:space="preserve"> edilebilir olacak, su ile yıkanabilecek, yumuşak bir bezle silinebilecektir.</w:t>
      </w:r>
    </w:p>
    <w:p w:rsidR="00605120" w:rsidRPr="003E7F8B" w:rsidRDefault="00605120" w:rsidP="00605120">
      <w:pPr>
        <w:pStyle w:val="ListeParagraf"/>
        <w:numPr>
          <w:ilvl w:val="0"/>
          <w:numId w:val="11"/>
        </w:numPr>
        <w:contextualSpacing/>
        <w:jc w:val="both"/>
      </w:pPr>
      <w:r>
        <w:t>Numunesi gösterilecektir.</w:t>
      </w:r>
    </w:p>
    <w:p w:rsidR="00605120" w:rsidRDefault="00605120" w:rsidP="00605120">
      <w:pPr>
        <w:pStyle w:val="AralkYok"/>
        <w:rPr>
          <w:rFonts w:ascii="Times New Roman" w:hAnsi="Times New Roman" w:cs="Times New Roman"/>
          <w:sz w:val="24"/>
          <w:szCs w:val="24"/>
        </w:rPr>
      </w:pPr>
    </w:p>
    <w:p w:rsidR="00605120" w:rsidRDefault="00605120" w:rsidP="00605120">
      <w:pPr>
        <w:rPr>
          <w:b/>
        </w:rPr>
      </w:pPr>
    </w:p>
    <w:p w:rsidR="00605120" w:rsidRDefault="00605120" w:rsidP="00605120">
      <w:pPr>
        <w:rPr>
          <w:b/>
        </w:rPr>
      </w:pPr>
      <w:r w:rsidRPr="008801C5">
        <w:rPr>
          <w:b/>
        </w:rPr>
        <w:t xml:space="preserve">İKAZ ŞERİDİ  (500mt) </w:t>
      </w:r>
      <w:r>
        <w:rPr>
          <w:b/>
        </w:rPr>
        <w:t>TEKNİK ŞARTNAMESİ</w:t>
      </w:r>
    </w:p>
    <w:p w:rsidR="00605120" w:rsidRPr="008801C5" w:rsidRDefault="00605120" w:rsidP="00605120">
      <w:pPr>
        <w:numPr>
          <w:ilvl w:val="0"/>
          <w:numId w:val="12"/>
        </w:numPr>
        <w:ind w:left="714" w:hanging="357"/>
      </w:pPr>
      <w:r w:rsidRPr="008801C5">
        <w:t>İkaz Şeridi 500 m.’</w:t>
      </w:r>
      <w:proofErr w:type="spellStart"/>
      <w:r w:rsidRPr="008801C5">
        <w:t>lik</w:t>
      </w:r>
      <w:proofErr w:type="spellEnd"/>
      <w:r w:rsidRPr="008801C5">
        <w:t xml:space="preserve"> rulolar halinde olacaktır.</w:t>
      </w:r>
    </w:p>
    <w:p w:rsidR="00605120" w:rsidRPr="008801C5" w:rsidRDefault="00605120" w:rsidP="00605120">
      <w:pPr>
        <w:numPr>
          <w:ilvl w:val="0"/>
          <w:numId w:val="12"/>
        </w:numPr>
        <w:ind w:left="714" w:hanging="357"/>
      </w:pPr>
      <w:r w:rsidRPr="008801C5">
        <w:t>Şeridin eni 7cm olacaktır.</w:t>
      </w:r>
    </w:p>
    <w:p w:rsidR="00605120" w:rsidRPr="008801C5" w:rsidRDefault="00605120" w:rsidP="00605120">
      <w:pPr>
        <w:numPr>
          <w:ilvl w:val="0"/>
          <w:numId w:val="12"/>
        </w:numPr>
        <w:ind w:left="714" w:hanging="357"/>
      </w:pPr>
      <w:r w:rsidRPr="008801C5">
        <w:t>Kırmızı ve beyaz olmak üzere 2 renkli olacaktır.</w:t>
      </w:r>
    </w:p>
    <w:p w:rsidR="00605120" w:rsidRPr="008801C5" w:rsidRDefault="00605120" w:rsidP="00605120">
      <w:pPr>
        <w:numPr>
          <w:ilvl w:val="0"/>
          <w:numId w:val="12"/>
        </w:numPr>
        <w:ind w:left="714" w:hanging="357"/>
      </w:pPr>
      <w:r w:rsidRPr="008801C5">
        <w:t>İkaz Şeritlerinin üzerinde “T.C. Gıda, Tarım ve Hayvancılık Bakanlığı” yazısı bulunacaktır</w:t>
      </w:r>
    </w:p>
    <w:p w:rsidR="00605120" w:rsidRPr="008801C5" w:rsidRDefault="00605120" w:rsidP="00605120">
      <w:pPr>
        <w:numPr>
          <w:ilvl w:val="0"/>
          <w:numId w:val="12"/>
        </w:numPr>
        <w:ind w:left="714" w:hanging="357"/>
      </w:pPr>
      <w:r w:rsidRPr="008801C5">
        <w:t xml:space="preserve">İkaz Şeritleri üzerinde “Karantina Bölgesi” yazısı </w:t>
      </w:r>
      <w:smartTag w:uri="urn:schemas-microsoft-com:office:smarttags" w:element="metricconverter">
        <w:smartTagPr>
          <w:attr w:name="ProductID" w:val="65 cm"/>
        </w:smartTagPr>
        <w:r w:rsidRPr="008801C5">
          <w:t>65 cm</w:t>
        </w:r>
      </w:smartTag>
      <w:r w:rsidRPr="008801C5">
        <w:t xml:space="preserve"> aralıklarla tekrarlanacaktır.</w:t>
      </w:r>
    </w:p>
    <w:p w:rsidR="00605120" w:rsidRPr="008801C5" w:rsidRDefault="00605120" w:rsidP="00605120">
      <w:pPr>
        <w:numPr>
          <w:ilvl w:val="0"/>
          <w:numId w:val="12"/>
        </w:numPr>
        <w:ind w:left="714" w:hanging="357"/>
      </w:pPr>
      <w:r w:rsidRPr="008801C5">
        <w:t>10’arlı poşetler halinde ambalajlanmış olacaktır.</w:t>
      </w:r>
    </w:p>
    <w:p w:rsidR="00605120" w:rsidRPr="008801C5" w:rsidRDefault="00605120" w:rsidP="00605120">
      <w:pPr>
        <w:numPr>
          <w:ilvl w:val="0"/>
          <w:numId w:val="12"/>
        </w:numPr>
        <w:ind w:left="714" w:hanging="357"/>
      </w:pPr>
      <w:r w:rsidRPr="008801C5">
        <w:t>Numunesi gösterilecektir.</w:t>
      </w:r>
    </w:p>
    <w:p w:rsidR="00605120" w:rsidRDefault="00605120" w:rsidP="00605120">
      <w:pPr>
        <w:pStyle w:val="AralkYok"/>
        <w:rPr>
          <w:rFonts w:ascii="Times New Roman" w:hAnsi="Times New Roman" w:cs="Times New Roman"/>
          <w:sz w:val="24"/>
          <w:szCs w:val="24"/>
        </w:rPr>
      </w:pPr>
    </w:p>
    <w:p w:rsidR="00605120" w:rsidRPr="00641387" w:rsidRDefault="00605120" w:rsidP="00605120">
      <w:pPr>
        <w:pStyle w:val="AralkYok"/>
        <w:rPr>
          <w:rFonts w:ascii="Times New Roman" w:hAnsi="Times New Roman" w:cs="Times New Roman"/>
          <w:sz w:val="24"/>
          <w:szCs w:val="24"/>
        </w:rPr>
      </w:pPr>
    </w:p>
    <w:p w:rsidR="00605120" w:rsidRPr="00286F35" w:rsidRDefault="00605120" w:rsidP="00605120">
      <w:pPr>
        <w:rPr>
          <w:b/>
          <w:bCs/>
          <w:color w:val="000000"/>
        </w:rPr>
      </w:pPr>
      <w:r w:rsidRPr="00286F35">
        <w:rPr>
          <w:b/>
          <w:bCs/>
          <w:color w:val="000000"/>
        </w:rPr>
        <w:t xml:space="preserve">ASİT ALKALİ GRUBU DEZENFEKTAN TEKNİK ŞARTNAMESİ </w:t>
      </w:r>
    </w:p>
    <w:p w:rsidR="00605120" w:rsidRPr="00286F35" w:rsidRDefault="00605120" w:rsidP="00605120">
      <w:pPr>
        <w:pStyle w:val="AralkYok"/>
        <w:numPr>
          <w:ilvl w:val="0"/>
          <w:numId w:val="13"/>
        </w:numPr>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potasyum </w:t>
      </w:r>
      <w:proofErr w:type="spellStart"/>
      <w:r w:rsidRPr="00286F35">
        <w:rPr>
          <w:rFonts w:ascii="Times New Roman" w:hAnsi="Times New Roman" w:cs="Times New Roman"/>
          <w:sz w:val="24"/>
          <w:szCs w:val="24"/>
        </w:rPr>
        <w:t>peroksomonosülfat</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sülfamik</w:t>
      </w:r>
      <w:proofErr w:type="spellEnd"/>
      <w:r w:rsidRPr="00286F35">
        <w:rPr>
          <w:rFonts w:ascii="Times New Roman" w:hAnsi="Times New Roman" w:cs="Times New Roman"/>
          <w:sz w:val="24"/>
          <w:szCs w:val="24"/>
        </w:rPr>
        <w:t xml:space="preserve"> asit ve alkil benzen </w:t>
      </w:r>
      <w:proofErr w:type="spellStart"/>
      <w:r w:rsidRPr="00286F35">
        <w:rPr>
          <w:rFonts w:ascii="Times New Roman" w:hAnsi="Times New Roman" w:cs="Times New Roman"/>
          <w:sz w:val="24"/>
          <w:szCs w:val="24"/>
        </w:rPr>
        <w:t>sülfonat</w:t>
      </w:r>
      <w:proofErr w:type="spellEnd"/>
      <w:r w:rsidRPr="00286F35">
        <w:rPr>
          <w:rFonts w:ascii="Times New Roman" w:hAnsi="Times New Roman" w:cs="Times New Roman"/>
          <w:sz w:val="24"/>
          <w:szCs w:val="24"/>
        </w:rPr>
        <w:t xml:space="preserve"> içerecektir.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Yüzeye iyi nüfuz edecek, </w:t>
      </w:r>
      <w:proofErr w:type="spellStart"/>
      <w:r w:rsidRPr="00286F35">
        <w:rPr>
          <w:rFonts w:ascii="Times New Roman" w:hAnsi="Times New Roman" w:cs="Times New Roman"/>
          <w:sz w:val="24"/>
          <w:szCs w:val="24"/>
        </w:rPr>
        <w:t>stabilitesi</w:t>
      </w:r>
      <w:proofErr w:type="spellEnd"/>
      <w:r w:rsidRPr="00286F35">
        <w:rPr>
          <w:rFonts w:ascii="Times New Roman" w:hAnsi="Times New Roman" w:cs="Times New Roman"/>
          <w:sz w:val="24"/>
          <w:szCs w:val="24"/>
        </w:rPr>
        <w:t xml:space="preserve"> çok iyi olacak. </w:t>
      </w:r>
      <w:proofErr w:type="spellStart"/>
      <w:r w:rsidRPr="00286F35">
        <w:rPr>
          <w:rFonts w:ascii="Times New Roman" w:hAnsi="Times New Roman" w:cs="Times New Roman"/>
          <w:sz w:val="24"/>
          <w:szCs w:val="24"/>
        </w:rPr>
        <w:t>korazif</w:t>
      </w:r>
      <w:proofErr w:type="spellEnd"/>
      <w:r w:rsidRPr="00286F35">
        <w:rPr>
          <w:rFonts w:ascii="Times New Roman" w:hAnsi="Times New Roman" w:cs="Times New Roman"/>
          <w:sz w:val="24"/>
          <w:szCs w:val="24"/>
        </w:rPr>
        <w:t xml:space="preserve"> etkisi olmayacaktır.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w:t>
      </w:r>
      <w:proofErr w:type="spellStart"/>
      <w:r w:rsidRPr="00286F35">
        <w:rPr>
          <w:rFonts w:ascii="Times New Roman" w:hAnsi="Times New Roman" w:cs="Times New Roman"/>
          <w:sz w:val="24"/>
          <w:szCs w:val="24"/>
        </w:rPr>
        <w:t>bakterisid</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virusid</w:t>
      </w:r>
      <w:proofErr w:type="spellEnd"/>
      <w:r w:rsidRPr="00286F35">
        <w:rPr>
          <w:rFonts w:ascii="Times New Roman" w:hAnsi="Times New Roman" w:cs="Times New Roman"/>
          <w:sz w:val="24"/>
          <w:szCs w:val="24"/>
        </w:rPr>
        <w:t xml:space="preserve"> ve </w:t>
      </w:r>
      <w:proofErr w:type="spellStart"/>
      <w:r w:rsidRPr="00286F35">
        <w:rPr>
          <w:rFonts w:ascii="Times New Roman" w:hAnsi="Times New Roman" w:cs="Times New Roman"/>
          <w:sz w:val="24"/>
          <w:szCs w:val="24"/>
        </w:rPr>
        <w:t>fungusid</w:t>
      </w:r>
      <w:proofErr w:type="spellEnd"/>
      <w:r w:rsidRPr="00286F35">
        <w:rPr>
          <w:rFonts w:ascii="Times New Roman" w:hAnsi="Times New Roman" w:cs="Times New Roman"/>
          <w:sz w:val="24"/>
          <w:szCs w:val="24"/>
        </w:rPr>
        <w:t xml:space="preserve"> olarak geniş spektrumlu aktivite gösterecek, içindeki kimyasal maddelerin birbiri ile </w:t>
      </w:r>
      <w:proofErr w:type="spellStart"/>
      <w:r w:rsidRPr="00286F35">
        <w:rPr>
          <w:rFonts w:ascii="Times New Roman" w:hAnsi="Times New Roman" w:cs="Times New Roman"/>
          <w:sz w:val="24"/>
          <w:szCs w:val="24"/>
        </w:rPr>
        <w:t>sinerjik</w:t>
      </w:r>
      <w:proofErr w:type="spellEnd"/>
      <w:r w:rsidRPr="00286F35">
        <w:rPr>
          <w:rFonts w:ascii="Times New Roman" w:hAnsi="Times New Roman" w:cs="Times New Roman"/>
          <w:sz w:val="24"/>
          <w:szCs w:val="24"/>
        </w:rPr>
        <w:t xml:space="preserve"> etkisi olacak, özellikle </w:t>
      </w:r>
      <w:proofErr w:type="spellStart"/>
      <w:r>
        <w:rPr>
          <w:rFonts w:ascii="Times New Roman" w:hAnsi="Times New Roman" w:cs="Times New Roman"/>
          <w:sz w:val="24"/>
          <w:szCs w:val="24"/>
        </w:rPr>
        <w:t>viruslar</w:t>
      </w:r>
      <w:r w:rsidRPr="00286F35">
        <w:rPr>
          <w:rFonts w:ascii="Times New Roman" w:hAnsi="Times New Roman" w:cs="Times New Roman"/>
          <w:sz w:val="24"/>
          <w:szCs w:val="24"/>
        </w:rPr>
        <w:t>a</w:t>
      </w:r>
      <w:proofErr w:type="spellEnd"/>
      <w:r w:rsidRPr="00286F35">
        <w:rPr>
          <w:rFonts w:ascii="Times New Roman" w:hAnsi="Times New Roman" w:cs="Times New Roman"/>
          <w:sz w:val="24"/>
          <w:szCs w:val="24"/>
        </w:rPr>
        <w:t xml:space="preserve"> karşı etkisi ruhsat/etiket bilgilerinde kayıtlı olacaktır.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Dezenfektan bir kullanımda yeterli etki sağlayacak, suyun sertlik derecesi ne olursa olsun etkinliği kaybolmayacaktır.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lastRenderedPageBreak/>
        <w:t>Dezenfektan tek bir amaca yönelik olmayıp, pek çok alanda güvenle kullanılabilecektir.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Basınçlı püskürtme, soğuk veya sıcak </w:t>
      </w:r>
      <w:proofErr w:type="spellStart"/>
      <w:r w:rsidRPr="00286F35">
        <w:rPr>
          <w:rFonts w:ascii="Times New Roman" w:hAnsi="Times New Roman" w:cs="Times New Roman"/>
          <w:sz w:val="24"/>
          <w:szCs w:val="24"/>
        </w:rPr>
        <w:t>sisleme</w:t>
      </w:r>
      <w:proofErr w:type="spellEnd"/>
      <w:r w:rsidRPr="00286F35">
        <w:rPr>
          <w:rFonts w:ascii="Times New Roman" w:hAnsi="Times New Roman" w:cs="Times New Roman"/>
          <w:sz w:val="24"/>
          <w:szCs w:val="24"/>
        </w:rPr>
        <w:t>, basınçlı spreyleme, fırça ile yıkama, ya da ortam havasının dezenfeksiyonunda sprey püskürtme tarzında uygulanabilecek, ayak ve tırnakların dezenfeksiyonu için, yıkama veya ayak havuzlarına daldırma şeklinde uygulama yapılabilecektir.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önerilen uygulama oranlarında </w:t>
      </w:r>
      <w:proofErr w:type="spellStart"/>
      <w:r w:rsidRPr="00286F35">
        <w:rPr>
          <w:rFonts w:ascii="Times New Roman" w:hAnsi="Times New Roman" w:cs="Times New Roman"/>
          <w:sz w:val="24"/>
          <w:szCs w:val="24"/>
        </w:rPr>
        <w:t>toksik</w:t>
      </w:r>
      <w:proofErr w:type="spellEnd"/>
      <w:r w:rsidRPr="00286F35">
        <w:rPr>
          <w:rFonts w:ascii="Times New Roman" w:hAnsi="Times New Roman" w:cs="Times New Roman"/>
          <w:sz w:val="24"/>
          <w:szCs w:val="24"/>
        </w:rPr>
        <w:t xml:space="preserve"> ve </w:t>
      </w:r>
      <w:proofErr w:type="spellStart"/>
      <w:r w:rsidRPr="00286F35">
        <w:rPr>
          <w:rFonts w:ascii="Times New Roman" w:hAnsi="Times New Roman" w:cs="Times New Roman"/>
          <w:sz w:val="24"/>
          <w:szCs w:val="24"/>
        </w:rPr>
        <w:t>irritan</w:t>
      </w:r>
      <w:proofErr w:type="spellEnd"/>
      <w:r w:rsidRPr="00286F35">
        <w:rPr>
          <w:rFonts w:ascii="Times New Roman" w:hAnsi="Times New Roman" w:cs="Times New Roman"/>
          <w:sz w:val="24"/>
          <w:szCs w:val="24"/>
        </w:rPr>
        <w:t xml:space="preserve"> olmayacak, çevre ve insan dostu özellikte olacak, gıdalarda kalıntı bırakmayacaktır.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Dezenfektanın her hangi bir </w:t>
      </w:r>
      <w:proofErr w:type="spellStart"/>
      <w:r w:rsidRPr="00286F35">
        <w:rPr>
          <w:rFonts w:ascii="Times New Roman" w:hAnsi="Times New Roman" w:cs="Times New Roman"/>
          <w:sz w:val="24"/>
          <w:szCs w:val="24"/>
        </w:rPr>
        <w:t>kontrendikasyonu</w:t>
      </w:r>
      <w:proofErr w:type="spellEnd"/>
      <w:r w:rsidRPr="00286F35">
        <w:rPr>
          <w:rFonts w:ascii="Times New Roman" w:hAnsi="Times New Roman" w:cs="Times New Roman"/>
          <w:sz w:val="24"/>
          <w:szCs w:val="24"/>
        </w:rPr>
        <w:t xml:space="preserve"> olmayacaktır.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Dezenfektan leke bırakmayacak, dezenfektan kir birikimini önleyecektir.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Dezenfektan </w:t>
      </w:r>
      <w:r>
        <w:rPr>
          <w:rFonts w:ascii="Times New Roman" w:hAnsi="Times New Roman" w:cs="Times New Roman"/>
          <w:sz w:val="24"/>
          <w:szCs w:val="24"/>
        </w:rPr>
        <w:t xml:space="preserve">Gıda, </w:t>
      </w:r>
      <w:r w:rsidRPr="00286F35">
        <w:rPr>
          <w:rFonts w:ascii="Times New Roman" w:hAnsi="Times New Roman" w:cs="Times New Roman"/>
          <w:sz w:val="24"/>
          <w:szCs w:val="24"/>
        </w:rPr>
        <w:t xml:space="preserve">Tarım ve </w:t>
      </w:r>
      <w:r>
        <w:rPr>
          <w:rFonts w:ascii="Times New Roman" w:hAnsi="Times New Roman" w:cs="Times New Roman"/>
          <w:sz w:val="24"/>
          <w:szCs w:val="24"/>
        </w:rPr>
        <w:t>Hayvancılık</w:t>
      </w:r>
      <w:r w:rsidRPr="00286F35">
        <w:rPr>
          <w:rFonts w:ascii="Times New Roman" w:hAnsi="Times New Roman" w:cs="Times New Roman"/>
          <w:sz w:val="24"/>
          <w:szCs w:val="24"/>
        </w:rPr>
        <w:t xml:space="preserve"> Bakanlığı ve</w:t>
      </w:r>
      <w:r>
        <w:rPr>
          <w:rFonts w:ascii="Times New Roman" w:hAnsi="Times New Roman" w:cs="Times New Roman"/>
          <w:sz w:val="24"/>
          <w:szCs w:val="24"/>
        </w:rPr>
        <w:t>/</w:t>
      </w:r>
      <w:r w:rsidRPr="00286F35">
        <w:rPr>
          <w:rFonts w:ascii="Times New Roman" w:hAnsi="Times New Roman" w:cs="Times New Roman"/>
          <w:sz w:val="24"/>
          <w:szCs w:val="24"/>
        </w:rPr>
        <w:t xml:space="preserve">veya Sağlık Bakanlığından ruhsatlanmış olacak, bileşimi Sağlık Bakanlığının “Envantere Kabul Edilen Ürünler Listesi” </w:t>
      </w:r>
      <w:proofErr w:type="spellStart"/>
      <w:r w:rsidRPr="00286F35">
        <w:rPr>
          <w:rFonts w:ascii="Times New Roman" w:hAnsi="Times New Roman" w:cs="Times New Roman"/>
          <w:sz w:val="24"/>
          <w:szCs w:val="24"/>
        </w:rPr>
        <w:t>nde</w:t>
      </w:r>
      <w:proofErr w:type="spellEnd"/>
      <w:r w:rsidRPr="00286F35">
        <w:rPr>
          <w:rFonts w:ascii="Times New Roman" w:hAnsi="Times New Roman" w:cs="Times New Roman"/>
          <w:sz w:val="24"/>
          <w:szCs w:val="24"/>
        </w:rPr>
        <w:t xml:space="preserve"> yer alacaktır.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Ürünün </w:t>
      </w:r>
      <w:proofErr w:type="gramStart"/>
      <w:r w:rsidRPr="00286F35">
        <w:rPr>
          <w:rFonts w:ascii="Times New Roman" w:hAnsi="Times New Roman" w:cs="Times New Roman"/>
          <w:sz w:val="24"/>
          <w:szCs w:val="24"/>
        </w:rPr>
        <w:t>prospektüs</w:t>
      </w:r>
      <w:proofErr w:type="gramEnd"/>
      <w:r w:rsidRPr="00286F35">
        <w:rPr>
          <w:rFonts w:ascii="Times New Roman" w:hAnsi="Times New Roman" w:cs="Times New Roman"/>
          <w:sz w:val="24"/>
          <w:szCs w:val="24"/>
        </w:rPr>
        <w:t xml:space="preserve"> ve etiketleri </w:t>
      </w:r>
      <w:r>
        <w:rPr>
          <w:rFonts w:ascii="Times New Roman" w:hAnsi="Times New Roman" w:cs="Times New Roman"/>
          <w:sz w:val="24"/>
          <w:szCs w:val="24"/>
        </w:rPr>
        <w:t xml:space="preserve">Gıda, </w:t>
      </w:r>
      <w:r w:rsidRPr="00286F35">
        <w:rPr>
          <w:rFonts w:ascii="Times New Roman" w:hAnsi="Times New Roman" w:cs="Times New Roman"/>
          <w:sz w:val="24"/>
          <w:szCs w:val="24"/>
        </w:rPr>
        <w:t xml:space="preserve">Tarım ve </w:t>
      </w:r>
      <w:r>
        <w:rPr>
          <w:rFonts w:ascii="Times New Roman" w:hAnsi="Times New Roman" w:cs="Times New Roman"/>
          <w:sz w:val="24"/>
          <w:szCs w:val="24"/>
        </w:rPr>
        <w:t>Hayvancılık</w:t>
      </w:r>
      <w:r w:rsidRPr="00286F35">
        <w:rPr>
          <w:rFonts w:ascii="Times New Roman" w:hAnsi="Times New Roman" w:cs="Times New Roman"/>
          <w:sz w:val="24"/>
          <w:szCs w:val="24"/>
        </w:rPr>
        <w:t xml:space="preserve"> Bakanlığı</w:t>
      </w:r>
      <w:r>
        <w:rPr>
          <w:rFonts w:ascii="Times New Roman" w:hAnsi="Times New Roman" w:cs="Times New Roman"/>
          <w:sz w:val="24"/>
          <w:szCs w:val="24"/>
        </w:rPr>
        <w:t xml:space="preserve"> ve/</w:t>
      </w:r>
      <w:r w:rsidRPr="00286F35">
        <w:rPr>
          <w:rFonts w:ascii="Times New Roman" w:hAnsi="Times New Roman" w:cs="Times New Roman"/>
          <w:sz w:val="24"/>
          <w:szCs w:val="24"/>
        </w:rPr>
        <w:t>veya Sağlık Bakanlığından onaylı olacaktır.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 xml:space="preserve">Teslim tarihi itibariyle en az </w:t>
      </w:r>
      <w:r>
        <w:rPr>
          <w:rFonts w:ascii="Times New Roman" w:hAnsi="Times New Roman" w:cs="Times New Roman"/>
          <w:sz w:val="24"/>
          <w:szCs w:val="24"/>
        </w:rPr>
        <w:t>30</w:t>
      </w:r>
      <w:r w:rsidRPr="00286F35">
        <w:rPr>
          <w:rFonts w:ascii="Times New Roman" w:hAnsi="Times New Roman" w:cs="Times New Roman"/>
          <w:sz w:val="24"/>
          <w:szCs w:val="24"/>
        </w:rPr>
        <w:t xml:space="preserve"> ay </w:t>
      </w:r>
      <w:proofErr w:type="spellStart"/>
      <w:r w:rsidRPr="00286F35">
        <w:rPr>
          <w:rFonts w:ascii="Times New Roman" w:hAnsi="Times New Roman" w:cs="Times New Roman"/>
          <w:sz w:val="24"/>
          <w:szCs w:val="24"/>
        </w:rPr>
        <w:t>miatlı</w:t>
      </w:r>
      <w:proofErr w:type="spellEnd"/>
      <w:r w:rsidRPr="00286F35">
        <w:rPr>
          <w:rFonts w:ascii="Times New Roman" w:hAnsi="Times New Roman" w:cs="Times New Roman"/>
          <w:sz w:val="24"/>
          <w:szCs w:val="24"/>
        </w:rPr>
        <w:t xml:space="preserve"> olacaktır. Teklif sahibi, teslim edeceği ürüne ait son kullanım tarihini teklifinde belirtecektir. İdare tarafından aynı maliyetli teklifler içinde son kullanım tarihi daha ileri olan teklifler tercih edilecektir.</w:t>
      </w:r>
    </w:p>
    <w:p w:rsidR="00605120" w:rsidRPr="00286F35"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Ürünle birlikte MSDS’(</w:t>
      </w:r>
      <w:proofErr w:type="spellStart"/>
      <w:r w:rsidRPr="00286F35">
        <w:rPr>
          <w:rFonts w:ascii="Times New Roman" w:hAnsi="Times New Roman" w:cs="Times New Roman"/>
          <w:sz w:val="24"/>
          <w:szCs w:val="24"/>
        </w:rPr>
        <w:t>Material</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Safety</w:t>
      </w:r>
      <w:proofErr w:type="spellEnd"/>
      <w:r w:rsidRPr="00286F35">
        <w:rPr>
          <w:rFonts w:ascii="Times New Roman" w:hAnsi="Times New Roman" w:cs="Times New Roman"/>
          <w:sz w:val="24"/>
          <w:szCs w:val="24"/>
        </w:rPr>
        <w:t xml:space="preserve"> Data </w:t>
      </w:r>
      <w:proofErr w:type="spellStart"/>
      <w:r w:rsidRPr="00286F35">
        <w:rPr>
          <w:rFonts w:ascii="Times New Roman" w:hAnsi="Times New Roman" w:cs="Times New Roman"/>
          <w:sz w:val="24"/>
          <w:szCs w:val="24"/>
        </w:rPr>
        <w:t>Sheet</w:t>
      </w:r>
      <w:proofErr w:type="spellEnd"/>
      <w:r w:rsidRPr="00286F35">
        <w:rPr>
          <w:rFonts w:ascii="Times New Roman" w:hAnsi="Times New Roman" w:cs="Times New Roman"/>
          <w:sz w:val="24"/>
          <w:szCs w:val="24"/>
        </w:rPr>
        <w:t xml:space="preserve">) </w:t>
      </w:r>
      <w:proofErr w:type="spellStart"/>
      <w:r w:rsidRPr="00286F35">
        <w:rPr>
          <w:rFonts w:ascii="Times New Roman" w:hAnsi="Times New Roman" w:cs="Times New Roman"/>
          <w:sz w:val="24"/>
          <w:szCs w:val="24"/>
        </w:rPr>
        <w:t>ler</w:t>
      </w:r>
      <w:proofErr w:type="spellEnd"/>
      <w:r w:rsidRPr="00286F35">
        <w:rPr>
          <w:rFonts w:ascii="Times New Roman" w:hAnsi="Times New Roman" w:cs="Times New Roman"/>
          <w:sz w:val="24"/>
          <w:szCs w:val="24"/>
        </w:rPr>
        <w:t xml:space="preserve"> verilecektir. </w:t>
      </w:r>
    </w:p>
    <w:p w:rsidR="00605120" w:rsidRDefault="00605120" w:rsidP="00605120">
      <w:pPr>
        <w:pStyle w:val="AralkYok"/>
        <w:numPr>
          <w:ilvl w:val="0"/>
          <w:numId w:val="13"/>
        </w:numPr>
        <w:ind w:hanging="436"/>
        <w:jc w:val="both"/>
        <w:rPr>
          <w:rFonts w:ascii="Times New Roman" w:hAnsi="Times New Roman" w:cs="Times New Roman"/>
          <w:sz w:val="24"/>
          <w:szCs w:val="24"/>
        </w:rPr>
      </w:pPr>
      <w:r w:rsidRPr="00286F35">
        <w:rPr>
          <w:rFonts w:ascii="Times New Roman" w:hAnsi="Times New Roman" w:cs="Times New Roman"/>
          <w:sz w:val="24"/>
          <w:szCs w:val="24"/>
        </w:rPr>
        <w:t>Kullanım ve dağıtım kolaylığı açısından küçük ambalajlı olacaktır.</w:t>
      </w:r>
    </w:p>
    <w:p w:rsidR="00605120" w:rsidRPr="00376841" w:rsidRDefault="00605120" w:rsidP="00605120">
      <w:pPr>
        <w:pStyle w:val="AralkYok"/>
        <w:numPr>
          <w:ilvl w:val="0"/>
          <w:numId w:val="13"/>
        </w:numPr>
        <w:ind w:hanging="436"/>
        <w:jc w:val="both"/>
        <w:rPr>
          <w:rFonts w:ascii="Times New Roman" w:hAnsi="Times New Roman" w:cs="Times New Roman"/>
          <w:sz w:val="24"/>
          <w:szCs w:val="24"/>
        </w:rPr>
      </w:pPr>
      <w:r w:rsidRPr="00376841">
        <w:rPr>
          <w:rFonts w:ascii="Times New Roman" w:hAnsi="Times New Roman" w:cs="Times New Roman"/>
          <w:sz w:val="24"/>
          <w:szCs w:val="24"/>
        </w:rPr>
        <w:t>Numunesi gösterilecektir.</w:t>
      </w:r>
    </w:p>
    <w:p w:rsidR="00560B62" w:rsidRPr="00E76F0D" w:rsidRDefault="00560B62" w:rsidP="00605120">
      <w:pPr>
        <w:jc w:val="both"/>
        <w:rPr>
          <w:sz w:val="22"/>
          <w:szCs w:val="22"/>
        </w:rPr>
      </w:pPr>
      <w:r w:rsidRPr="00E76F0D">
        <w:rPr>
          <w:sz w:val="22"/>
          <w:szCs w:val="22"/>
        </w:rPr>
        <w:t xml:space="preserve"> </w:t>
      </w:r>
    </w:p>
    <w:p w:rsidR="00CA5E0F" w:rsidRPr="00E76F0D" w:rsidRDefault="00CA5E0F" w:rsidP="00560B62">
      <w:pPr>
        <w:jc w:val="both"/>
        <w:rPr>
          <w:sz w:val="22"/>
          <w:szCs w:val="22"/>
        </w:rPr>
      </w:pPr>
    </w:p>
    <w:p w:rsidR="00CA5E0F" w:rsidRPr="00E76F0D" w:rsidRDefault="00CA5E0F" w:rsidP="00CA5E0F">
      <w:pPr>
        <w:ind w:left="360"/>
        <w:jc w:val="both"/>
        <w:rPr>
          <w:sz w:val="22"/>
          <w:szCs w:val="22"/>
        </w:rPr>
      </w:pPr>
    </w:p>
    <w:p w:rsidR="00CA5E0F" w:rsidRPr="00E76F0D" w:rsidRDefault="00CA5E0F" w:rsidP="00CA5E0F">
      <w:pPr>
        <w:ind w:left="360"/>
        <w:jc w:val="both"/>
        <w:rPr>
          <w:sz w:val="22"/>
          <w:szCs w:val="22"/>
        </w:rPr>
      </w:pPr>
    </w:p>
    <w:p w:rsidR="00CA5E0F" w:rsidRDefault="00CA5E0F" w:rsidP="00CA5E0F">
      <w:pPr>
        <w:ind w:left="360"/>
        <w:jc w:val="both"/>
        <w:rPr>
          <w:sz w:val="22"/>
          <w:szCs w:val="22"/>
        </w:rPr>
      </w:pPr>
    </w:p>
    <w:p w:rsidR="00CA5E0F" w:rsidRDefault="00CA5E0F" w:rsidP="00CA5E0F">
      <w:pPr>
        <w:ind w:left="360"/>
        <w:jc w:val="both"/>
        <w:rPr>
          <w:sz w:val="22"/>
          <w:szCs w:val="22"/>
        </w:rPr>
      </w:pPr>
    </w:p>
    <w:p w:rsidR="00CA5E0F" w:rsidRPr="00DF3B77" w:rsidRDefault="00CA5E0F" w:rsidP="00CA5E0F">
      <w:pPr>
        <w:jc w:val="both"/>
        <w:rPr>
          <w:sz w:val="22"/>
          <w:szCs w:val="22"/>
        </w:rPr>
      </w:pPr>
    </w:p>
    <w:p w:rsidR="00CA5E0F" w:rsidRPr="006F5B42" w:rsidRDefault="00CA5E0F" w:rsidP="00CA5E0F">
      <w:pPr>
        <w:ind w:left="544"/>
        <w:jc w:val="both"/>
        <w:rPr>
          <w:sz w:val="22"/>
          <w:szCs w:val="22"/>
        </w:rPr>
      </w:pPr>
    </w:p>
    <w:p w:rsidR="00CA5E0F" w:rsidRPr="006F5B42" w:rsidRDefault="00CA5E0F" w:rsidP="00CA5E0F">
      <w:pPr>
        <w:jc w:val="both"/>
      </w:pPr>
    </w:p>
    <w:p w:rsidR="00CA5E0F" w:rsidRDefault="00CA5E0F" w:rsidP="00E141B1">
      <w:pPr>
        <w:jc w:val="both"/>
        <w:rPr>
          <w:sz w:val="72"/>
          <w:szCs w:val="72"/>
        </w:rPr>
      </w:pPr>
    </w:p>
    <w:p w:rsidR="00E141B1" w:rsidRDefault="00E141B1"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605120" w:rsidRDefault="00605120" w:rsidP="00E141B1">
      <w:pPr>
        <w:jc w:val="center"/>
        <w:rPr>
          <w:sz w:val="52"/>
          <w:szCs w:val="52"/>
        </w:rPr>
      </w:pPr>
    </w:p>
    <w:p w:rsidR="00E141B1" w:rsidRPr="005D504E" w:rsidRDefault="00E141B1" w:rsidP="00E141B1">
      <w:pPr>
        <w:jc w:val="center"/>
        <w:rPr>
          <w:sz w:val="52"/>
          <w:szCs w:val="52"/>
        </w:rPr>
      </w:pPr>
      <w:r w:rsidRPr="005D504E">
        <w:rPr>
          <w:sz w:val="52"/>
          <w:szCs w:val="52"/>
        </w:rPr>
        <w:t>“Hayvan Hastalık ve Zararlıları İle Mücadele Projesi”</w:t>
      </w:r>
    </w:p>
    <w:p w:rsidR="00E141B1" w:rsidRDefault="00E141B1" w:rsidP="00E141B1">
      <w:pPr>
        <w:jc w:val="center"/>
        <w:rPr>
          <w:sz w:val="36"/>
          <w:szCs w:val="36"/>
        </w:rPr>
      </w:pPr>
    </w:p>
    <w:p w:rsidR="00E141B1" w:rsidRDefault="00E141B1" w:rsidP="00E141B1">
      <w:pPr>
        <w:jc w:val="center"/>
        <w:rPr>
          <w:sz w:val="36"/>
          <w:szCs w:val="36"/>
        </w:rPr>
      </w:pPr>
    </w:p>
    <w:p w:rsidR="00E141B1" w:rsidRDefault="00E141B1" w:rsidP="00E141B1">
      <w:pPr>
        <w:jc w:val="center"/>
        <w:rPr>
          <w:sz w:val="36"/>
          <w:szCs w:val="36"/>
        </w:rPr>
      </w:pPr>
    </w:p>
    <w:p w:rsidR="00E141B1" w:rsidRPr="005D504E" w:rsidRDefault="00E141B1" w:rsidP="00E141B1">
      <w:pPr>
        <w:jc w:val="center"/>
        <w:rPr>
          <w:sz w:val="72"/>
          <w:szCs w:val="72"/>
        </w:rPr>
      </w:pPr>
    </w:p>
    <w:p w:rsidR="00E141B1" w:rsidRDefault="00605120" w:rsidP="00E141B1">
      <w:pPr>
        <w:jc w:val="center"/>
        <w:rPr>
          <w:bCs/>
          <w:sz w:val="72"/>
          <w:szCs w:val="72"/>
        </w:rPr>
      </w:pPr>
      <w:r>
        <w:rPr>
          <w:bCs/>
          <w:sz w:val="72"/>
          <w:szCs w:val="72"/>
        </w:rPr>
        <w:t xml:space="preserve">HAYVAN SAĞLIĞI MALZEMESİ </w:t>
      </w:r>
      <w:r w:rsidR="00E141B1">
        <w:rPr>
          <w:bCs/>
          <w:sz w:val="72"/>
          <w:szCs w:val="72"/>
        </w:rPr>
        <w:t>ALIMINA AİT SÖZLEŞME TASARISI</w:t>
      </w: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E141B1" w:rsidRDefault="00E141B1" w:rsidP="00E141B1">
      <w:pPr>
        <w:jc w:val="both"/>
        <w:rPr>
          <w:sz w:val="72"/>
          <w:szCs w:val="72"/>
        </w:rPr>
      </w:pPr>
    </w:p>
    <w:p w:rsidR="006109C0" w:rsidRDefault="006109C0" w:rsidP="00E141B1">
      <w:pPr>
        <w:jc w:val="both"/>
        <w:rPr>
          <w:sz w:val="72"/>
          <w:szCs w:val="72"/>
        </w:rPr>
      </w:pPr>
    </w:p>
    <w:p w:rsidR="00560B62" w:rsidRDefault="00560B62" w:rsidP="00560B62">
      <w:pPr>
        <w:pStyle w:val="Altbilgi"/>
        <w:rPr>
          <w:b/>
          <w:bCs/>
        </w:rPr>
      </w:pPr>
      <w:r>
        <w:tab/>
      </w:r>
      <w:r>
        <w:tab/>
        <w:t xml:space="preserve"> </w:t>
      </w:r>
    </w:p>
    <w:p w:rsidR="006109C0" w:rsidRDefault="006109C0" w:rsidP="00CA5E0F">
      <w:pPr>
        <w:pStyle w:val="Altbilgi"/>
      </w:pPr>
    </w:p>
    <w:p w:rsidR="006109C0" w:rsidRDefault="006109C0" w:rsidP="00CA5E0F">
      <w:pPr>
        <w:pStyle w:val="Altbilgi"/>
      </w:pPr>
    </w:p>
    <w:p w:rsidR="006109C0" w:rsidRDefault="006109C0" w:rsidP="00CA5E0F">
      <w:pPr>
        <w:pStyle w:val="Altbilgi"/>
      </w:pPr>
    </w:p>
    <w:p w:rsidR="00605120" w:rsidRDefault="00605120" w:rsidP="00605120">
      <w:pPr>
        <w:pStyle w:val="GvdeMetni"/>
        <w:spacing w:after="120"/>
        <w:jc w:val="center"/>
      </w:pPr>
      <w:r>
        <w:rPr>
          <w:color w:val="003399"/>
          <w:szCs w:val="24"/>
        </w:rPr>
        <w:t>HAYVAN SAĞLIĞI MALZEME</w:t>
      </w:r>
    </w:p>
    <w:p w:rsidR="00605120" w:rsidRDefault="00605120" w:rsidP="00605120">
      <w:pPr>
        <w:pStyle w:val="GvdeMetni"/>
        <w:spacing w:after="120"/>
        <w:jc w:val="center"/>
      </w:pPr>
      <w:r>
        <w:rPr>
          <w:szCs w:val="24"/>
        </w:rPr>
        <w:t>MAL ALIMINA AİT SÖZLEŞME TASARISI</w:t>
      </w:r>
    </w:p>
    <w:p w:rsidR="00605120" w:rsidRDefault="00605120" w:rsidP="00605120">
      <w:pPr>
        <w:jc w:val="both"/>
      </w:pPr>
      <w:r>
        <w:t xml:space="preserve">İKN (İhale Kayıt Numarası): </w:t>
      </w:r>
      <w:r>
        <w:rPr>
          <w:b/>
          <w:bCs/>
          <w:color w:val="003399"/>
        </w:rPr>
        <w:t>2015/75902</w:t>
      </w:r>
      <w:r>
        <w:t xml:space="preserve"> </w:t>
      </w:r>
    </w:p>
    <w:p w:rsidR="00605120" w:rsidRDefault="00605120" w:rsidP="00605120">
      <w:pPr>
        <w:spacing w:before="120"/>
        <w:jc w:val="both"/>
      </w:pPr>
      <w:r>
        <w:rPr>
          <w:b/>
          <w:bCs/>
        </w:rPr>
        <w:t>Madde 1 - Sözleşmenin tarafları</w:t>
      </w:r>
    </w:p>
    <w:p w:rsidR="00605120" w:rsidRDefault="00605120" w:rsidP="00605120">
      <w:pPr>
        <w:jc w:val="both"/>
      </w:pPr>
      <w:r>
        <w:rPr>
          <w:b/>
          <w:bCs/>
        </w:rPr>
        <w:t>1.1.</w:t>
      </w:r>
      <w:r>
        <w:t xml:space="preserve"> Bu sözleşme, bir tarafta </w:t>
      </w:r>
      <w:r>
        <w:rPr>
          <w:b/>
          <w:bCs/>
          <w:color w:val="003399"/>
        </w:rPr>
        <w:t>Gıda Ve Kontrol Genel Müdürlüğü GIDA, TARIM VE HAYVANCILIK BAKANLIĞI MÜSTEŞARLIK</w:t>
      </w:r>
      <w:r>
        <w:t xml:space="preserve">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605120" w:rsidRDefault="00605120" w:rsidP="00605120">
      <w:pPr>
        <w:spacing w:before="120"/>
        <w:jc w:val="both"/>
      </w:pPr>
      <w:r>
        <w:rPr>
          <w:b/>
          <w:bCs/>
        </w:rPr>
        <w:t>Madde 2 - Taraflara ilişkin bilgiler</w:t>
      </w:r>
    </w:p>
    <w:p w:rsidR="00605120" w:rsidRDefault="00605120" w:rsidP="00605120">
      <w:pPr>
        <w:jc w:val="both"/>
      </w:pPr>
      <w:r>
        <w:rPr>
          <w:b/>
          <w:bCs/>
        </w:rPr>
        <w:t>2.1.</w:t>
      </w:r>
      <w:r>
        <w:t xml:space="preserve"> İdarenin </w:t>
      </w:r>
    </w:p>
    <w:p w:rsidR="00605120" w:rsidRDefault="00605120" w:rsidP="00605120">
      <w:pPr>
        <w:jc w:val="both"/>
      </w:pPr>
      <w:r>
        <w:t xml:space="preserve">a) Adı: </w:t>
      </w:r>
      <w:r>
        <w:rPr>
          <w:b/>
          <w:bCs/>
          <w:color w:val="003399"/>
        </w:rPr>
        <w:t>Gıda Ve Kontrol Genel Müdürlüğü GIDA, TARIM VE HAYVANCILIK BAKANLIĞI MÜSTEŞARLIK</w:t>
      </w:r>
      <w:r>
        <w:t xml:space="preserve"> </w:t>
      </w:r>
    </w:p>
    <w:p w:rsidR="00605120" w:rsidRDefault="00605120" w:rsidP="00605120">
      <w:pPr>
        <w:jc w:val="both"/>
      </w:pPr>
      <w:r>
        <w:t xml:space="preserve">b) Adresi: </w:t>
      </w:r>
      <w:r>
        <w:rPr>
          <w:b/>
          <w:bCs/>
          <w:color w:val="003399"/>
        </w:rPr>
        <w:t xml:space="preserve">Eskişehir Yolu 9. Km. 06100 </w:t>
      </w:r>
      <w:proofErr w:type="spellStart"/>
      <w:r>
        <w:rPr>
          <w:b/>
          <w:bCs/>
          <w:color w:val="003399"/>
        </w:rPr>
        <w:t>Lodumlu</w:t>
      </w:r>
      <w:proofErr w:type="spellEnd"/>
      <w:r>
        <w:t xml:space="preserve"> - </w:t>
      </w:r>
      <w:r>
        <w:rPr>
          <w:b/>
          <w:bCs/>
          <w:color w:val="003399"/>
        </w:rPr>
        <w:t>ÇANKAYA</w:t>
      </w:r>
      <w:r>
        <w:t xml:space="preserve"> / </w:t>
      </w:r>
      <w:r>
        <w:rPr>
          <w:b/>
          <w:bCs/>
          <w:color w:val="003399"/>
        </w:rPr>
        <w:t>ANKARA</w:t>
      </w:r>
      <w:r>
        <w:t xml:space="preserve"> </w:t>
      </w:r>
    </w:p>
    <w:p w:rsidR="00605120" w:rsidRDefault="00605120" w:rsidP="00605120">
      <w:pPr>
        <w:jc w:val="both"/>
      </w:pPr>
      <w:r>
        <w:t xml:space="preserve">c) Telefon numarası: </w:t>
      </w:r>
      <w:proofErr w:type="gramStart"/>
      <w:r>
        <w:rPr>
          <w:b/>
          <w:bCs/>
          <w:color w:val="003399"/>
        </w:rPr>
        <w:t>3122587633</w:t>
      </w:r>
      <w:proofErr w:type="gramEnd"/>
      <w:r>
        <w:t xml:space="preserve"> </w:t>
      </w:r>
    </w:p>
    <w:p w:rsidR="00605120" w:rsidRDefault="00605120" w:rsidP="00605120">
      <w:pPr>
        <w:jc w:val="both"/>
      </w:pPr>
      <w:r>
        <w:t xml:space="preserve">ç) Faks numarası: </w:t>
      </w:r>
      <w:proofErr w:type="gramStart"/>
      <w:r>
        <w:rPr>
          <w:b/>
          <w:bCs/>
          <w:color w:val="003399"/>
        </w:rPr>
        <w:t>3122587678</w:t>
      </w:r>
      <w:proofErr w:type="gramEnd"/>
      <w:r>
        <w:t xml:space="preserve"> </w:t>
      </w:r>
    </w:p>
    <w:p w:rsidR="00605120" w:rsidRDefault="00605120" w:rsidP="00605120">
      <w:pPr>
        <w:jc w:val="both"/>
      </w:pPr>
      <w:r>
        <w:t xml:space="preserve">d) Elektronik posta adresi(varsa): </w:t>
      </w:r>
      <w:r>
        <w:rPr>
          <w:b/>
          <w:bCs/>
          <w:color w:val="003399"/>
        </w:rPr>
        <w:t>mehmet.ortimur@tarim.gov.tr</w:t>
      </w:r>
      <w:r>
        <w:t xml:space="preserve"> </w:t>
      </w:r>
    </w:p>
    <w:p w:rsidR="00605120" w:rsidRDefault="00605120" w:rsidP="00605120">
      <w:pPr>
        <w:jc w:val="both"/>
      </w:pPr>
      <w:r>
        <w:rPr>
          <w:b/>
          <w:bCs/>
        </w:rPr>
        <w:t>2.2.</w:t>
      </w:r>
      <w:r>
        <w:t xml:space="preserve"> Yüklenicinin </w:t>
      </w:r>
    </w:p>
    <w:p w:rsidR="00605120" w:rsidRDefault="00605120" w:rsidP="00605120">
      <w:pPr>
        <w:jc w:val="both"/>
      </w:pPr>
      <w:r>
        <w:t xml:space="preserve">a) Adı ve soyadı/Ticaret unvanı: </w:t>
      </w:r>
      <w:proofErr w:type="gramStart"/>
      <w:r>
        <w:t>....................................................</w:t>
      </w:r>
      <w:proofErr w:type="gramEnd"/>
      <w:r>
        <w:t xml:space="preserve"> </w:t>
      </w:r>
    </w:p>
    <w:p w:rsidR="00605120" w:rsidRDefault="00605120" w:rsidP="00605120">
      <w:pPr>
        <w:jc w:val="both"/>
      </w:pPr>
      <w:r>
        <w:t xml:space="preserve">b) T.C. Kimlik No: </w:t>
      </w:r>
      <w:proofErr w:type="gramStart"/>
      <w:r>
        <w:t>..................................................................</w:t>
      </w:r>
      <w:proofErr w:type="gramEnd"/>
      <w:r>
        <w:t xml:space="preserve"> </w:t>
      </w:r>
    </w:p>
    <w:p w:rsidR="00605120" w:rsidRDefault="00605120" w:rsidP="00605120">
      <w:pPr>
        <w:jc w:val="both"/>
      </w:pPr>
      <w:r>
        <w:t xml:space="preserve">c) Vergi Kimlik No: </w:t>
      </w:r>
      <w:proofErr w:type="gramStart"/>
      <w:r>
        <w:t>.................................................................</w:t>
      </w:r>
      <w:proofErr w:type="gramEnd"/>
      <w:r>
        <w:t xml:space="preserve"> </w:t>
      </w:r>
    </w:p>
    <w:p w:rsidR="00605120" w:rsidRDefault="00605120" w:rsidP="00605120">
      <w:pPr>
        <w:jc w:val="both"/>
      </w:pPr>
      <w:r>
        <w:t xml:space="preserve">ç) Yüklenicinin tebligata esas adresi: </w:t>
      </w:r>
      <w:proofErr w:type="gramStart"/>
      <w:r>
        <w:t>..............................................</w:t>
      </w:r>
      <w:proofErr w:type="gramEnd"/>
      <w:r>
        <w:t xml:space="preserve"> </w:t>
      </w:r>
    </w:p>
    <w:p w:rsidR="00605120" w:rsidRDefault="00605120" w:rsidP="00605120">
      <w:pPr>
        <w:jc w:val="both"/>
      </w:pPr>
      <w:r>
        <w:t xml:space="preserve">d) Telefon numarası: </w:t>
      </w:r>
      <w:proofErr w:type="gramStart"/>
      <w:r>
        <w:t>................................................................</w:t>
      </w:r>
      <w:proofErr w:type="gramEnd"/>
      <w:r>
        <w:t xml:space="preserve"> </w:t>
      </w:r>
    </w:p>
    <w:p w:rsidR="00605120" w:rsidRDefault="00605120" w:rsidP="00605120">
      <w:pPr>
        <w:jc w:val="both"/>
      </w:pPr>
      <w:r>
        <w:t xml:space="preserve">e) Bildirime esas faks numarası: </w:t>
      </w:r>
      <w:proofErr w:type="gramStart"/>
      <w:r>
        <w:t>....................................................</w:t>
      </w:r>
      <w:proofErr w:type="gramEnd"/>
      <w:r>
        <w:t xml:space="preserve"> </w:t>
      </w:r>
    </w:p>
    <w:p w:rsidR="00605120" w:rsidRDefault="00605120" w:rsidP="00605120">
      <w:pPr>
        <w:jc w:val="both"/>
      </w:pPr>
      <w:r>
        <w:t xml:space="preserve">f) Bildirime esas elektronik posta adresi (varsa): </w:t>
      </w:r>
      <w:proofErr w:type="gramStart"/>
      <w:r>
        <w:t>..................................</w:t>
      </w:r>
      <w:proofErr w:type="gramEnd"/>
      <w:r>
        <w:t xml:space="preserve"> </w:t>
      </w:r>
    </w:p>
    <w:p w:rsidR="00605120" w:rsidRDefault="00605120" w:rsidP="00605120">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605120" w:rsidRDefault="00605120" w:rsidP="00605120">
      <w:pPr>
        <w:jc w:val="both"/>
      </w:pPr>
      <w:r>
        <w:rPr>
          <w:b/>
          <w:bCs/>
        </w:rPr>
        <w:t>2.4.</w:t>
      </w:r>
      <w:r>
        <w:t xml:space="preserve"> Taraflar, yazılı tebligatı daha sonra süresi içinde yapmak kaydıyla, kurye, faks veya elektronik posta gibi diğer yollarla da bildirim yapabilirler. </w:t>
      </w:r>
    </w:p>
    <w:p w:rsidR="00605120" w:rsidRDefault="00605120" w:rsidP="00605120">
      <w:pPr>
        <w:spacing w:before="120"/>
        <w:jc w:val="both"/>
        <w:rPr>
          <w:b/>
          <w:bCs/>
        </w:rPr>
      </w:pPr>
      <w:r>
        <w:rPr>
          <w:b/>
          <w:bCs/>
        </w:rPr>
        <w:t>Madde 3 - Sözleşmenin dili</w:t>
      </w:r>
    </w:p>
    <w:p w:rsidR="00605120" w:rsidRDefault="00605120" w:rsidP="00605120">
      <w:pPr>
        <w:jc w:val="both"/>
        <w:rPr>
          <w:b/>
          <w:bCs/>
        </w:rPr>
      </w:pPr>
      <w:r>
        <w:rPr>
          <w:b/>
          <w:bCs/>
        </w:rPr>
        <w:t xml:space="preserve">3.1. Sözleşme Türkçe olarak hazırlanmıştır. </w:t>
      </w:r>
    </w:p>
    <w:p w:rsidR="00605120" w:rsidRDefault="00605120" w:rsidP="00605120">
      <w:pPr>
        <w:spacing w:before="120"/>
        <w:jc w:val="both"/>
      </w:pPr>
      <w:r>
        <w:rPr>
          <w:b/>
          <w:bCs/>
        </w:rPr>
        <w:t>Madde 4 - Tanımlar</w:t>
      </w:r>
    </w:p>
    <w:p w:rsidR="00605120" w:rsidRDefault="00605120" w:rsidP="00605120">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605120" w:rsidRDefault="00605120" w:rsidP="00605120">
      <w:pPr>
        <w:spacing w:before="120"/>
        <w:jc w:val="both"/>
        <w:rPr>
          <w:b/>
          <w:bCs/>
        </w:rPr>
      </w:pPr>
      <w:r>
        <w:rPr>
          <w:b/>
          <w:bCs/>
        </w:rPr>
        <w:t>Madde 5 - Sözleşmenin konusu işin/alımın tanımı</w:t>
      </w:r>
    </w:p>
    <w:p w:rsidR="00605120" w:rsidRDefault="00605120" w:rsidP="00605120">
      <w:pPr>
        <w:jc w:val="both"/>
        <w:rPr>
          <w:b/>
          <w:bCs/>
        </w:rPr>
      </w:pPr>
      <w:r>
        <w:rPr>
          <w:b/>
          <w:bCs/>
        </w:rPr>
        <w:t xml:space="preserve">5.1. Sözleşmenin konusu; İdarenin ihtiyacı olan ve aşağıda miktarı belirtilen ve teknik özellikleri teknik şartnamede düzenlenen </w:t>
      </w:r>
      <w:r>
        <w:rPr>
          <w:b/>
          <w:bCs/>
          <w:color w:val="003399"/>
        </w:rPr>
        <w:t>Hayvan Sağlığı Malzemesi</w:t>
      </w:r>
      <w:r>
        <w:rPr>
          <w:b/>
          <w:bCs/>
        </w:rPr>
        <w:t xml:space="preserve">, ihale dokümanı ile bu sözleşmede belirlenen şartlar </w:t>
      </w:r>
      <w:proofErr w:type="gramStart"/>
      <w:r>
        <w:rPr>
          <w:b/>
          <w:bCs/>
        </w:rPr>
        <w:t>dahilinde</w:t>
      </w:r>
      <w:proofErr w:type="gramEnd"/>
      <w:r>
        <w:rPr>
          <w:b/>
          <w:bCs/>
        </w:rPr>
        <w:t xml:space="preserve"> Yüklenici tarafından temini ve İdareye teslimi işidir. </w:t>
      </w:r>
    </w:p>
    <w:p w:rsidR="00605120" w:rsidRDefault="00605120" w:rsidP="00605120">
      <w:pPr>
        <w:jc w:val="both"/>
        <w:rPr>
          <w:b/>
          <w:bCs/>
        </w:rPr>
      </w:pPr>
      <w:r>
        <w:rPr>
          <w:b/>
          <w:bCs/>
        </w:rPr>
        <w:lastRenderedPageBreak/>
        <w:t xml:space="preserve">5.1.1. Sözleşme kapsamında alımı yapılacak mal / malların miktarı: </w:t>
      </w:r>
    </w:p>
    <w:p w:rsidR="00605120" w:rsidRDefault="00605120" w:rsidP="00605120">
      <w:pPr>
        <w:jc w:val="both"/>
        <w:rPr>
          <w:b/>
          <w:bCs/>
        </w:rPr>
      </w:pPr>
      <w:r>
        <w:rPr>
          <w:b/>
          <w:bCs/>
        </w:rPr>
        <w:t xml:space="preserve">5.1.1.1.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4551"/>
        <w:gridCol w:w="2276"/>
        <w:gridCol w:w="1331"/>
        <w:gridCol w:w="34"/>
      </w:tblGrid>
      <w:tr w:rsidR="00605120" w:rsidTr="00A335E3">
        <w:trPr>
          <w:gridAfter w:val="1"/>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Açıklama</w:t>
            </w:r>
          </w:p>
        </w:tc>
        <w:tc>
          <w:tcPr>
            <w:tcW w:w="1250" w:type="pct"/>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Birimi</w:t>
            </w:r>
          </w:p>
        </w:tc>
        <w:tc>
          <w:tcPr>
            <w:tcW w:w="0" w:type="auto"/>
            <w:tcBorders>
              <w:top w:val="outset" w:sz="6" w:space="0" w:color="auto"/>
              <w:left w:val="outset" w:sz="6" w:space="0" w:color="auto"/>
              <w:bottom w:val="outset" w:sz="6" w:space="0" w:color="auto"/>
              <w:right w:val="outset" w:sz="6" w:space="0" w:color="auto"/>
            </w:tcBorders>
            <w:hideMark/>
          </w:tcPr>
          <w:p w:rsidR="00605120" w:rsidRDefault="00605120" w:rsidP="00A335E3">
            <w:pPr>
              <w:wordWrap w:val="0"/>
            </w:pPr>
            <w:r>
              <w:rPr>
                <w:b/>
                <w:bCs/>
              </w:rPr>
              <w:t>Miktarı</w:t>
            </w: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1. KISIM (KISIM-1)</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TEK KULLANIMLIK TULUM</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İŞ TULUMU</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2. KISIM (KISIM-2)</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DEZENFEKTAN (ASİT ALKALİ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3. KISIM (KISIM-3)</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CERRAHİ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5.000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GÜVENLİK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rulo</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KORUYUCU GÖZLÜK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5.000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KORUYUCU MASKE</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rPr>
                <w:b/>
                <w:bCs/>
              </w:rPr>
              <w:t>4. KISIM (KISIM-4)</w:t>
            </w: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ASTARLI ELDİVEN</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20.000</w:t>
            </w:r>
          </w:p>
        </w:tc>
        <w:tc>
          <w:tcPr>
            <w:tcW w:w="0" w:type="auto"/>
            <w:vAlign w:val="center"/>
            <w:hideMark/>
          </w:tcPr>
          <w:p w:rsidR="00605120" w:rsidRDefault="00605120" w:rsidP="00A335E3">
            <w:pPr>
              <w:rPr>
                <w:sz w:val="20"/>
                <w:szCs w:val="20"/>
              </w:rPr>
            </w:pPr>
          </w:p>
        </w:tc>
      </w:tr>
      <w:tr w:rsidR="00605120" w:rsidTr="00A335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TEK KULLANIMLIK GALOŞ ÇİZME</w:t>
            </w:r>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proofErr w:type="gramStart"/>
            <w: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05120" w:rsidRDefault="00605120" w:rsidP="00A335E3">
            <w:pPr>
              <w:wordWrap w:val="0"/>
            </w:pPr>
            <w:r>
              <w:t>30.000</w:t>
            </w:r>
          </w:p>
        </w:tc>
        <w:tc>
          <w:tcPr>
            <w:tcW w:w="0" w:type="auto"/>
            <w:vAlign w:val="center"/>
            <w:hideMark/>
          </w:tcPr>
          <w:p w:rsidR="00605120" w:rsidRDefault="00605120" w:rsidP="00A335E3">
            <w:pPr>
              <w:rPr>
                <w:sz w:val="20"/>
                <w:szCs w:val="20"/>
              </w:rPr>
            </w:pPr>
          </w:p>
        </w:tc>
      </w:tr>
    </w:tbl>
    <w:p w:rsidR="00605120" w:rsidRDefault="00605120" w:rsidP="00605120">
      <w:pPr>
        <w:jc w:val="both"/>
        <w:rPr>
          <w:b/>
          <w:bCs/>
        </w:rPr>
      </w:pPr>
      <w:r>
        <w:rPr>
          <w:b/>
          <w:bCs/>
        </w:rPr>
        <w:t xml:space="preserve">5.1.1.2. Bu Sözleşme ile temin edilecek mal / malların, sözleşme ve eklerinde yer alan düzenlemelere uygun teslim edilecektir. </w:t>
      </w:r>
    </w:p>
    <w:p w:rsidR="00605120" w:rsidRDefault="00605120" w:rsidP="00605120">
      <w:pPr>
        <w:spacing w:before="120"/>
        <w:jc w:val="both"/>
        <w:rPr>
          <w:b/>
          <w:bCs/>
        </w:rPr>
      </w:pPr>
      <w:r>
        <w:rPr>
          <w:b/>
          <w:bCs/>
        </w:rPr>
        <w:t>Madde 6 - Sözleşmenin türü ve bedeli</w:t>
      </w:r>
    </w:p>
    <w:p w:rsidR="00605120" w:rsidRDefault="00605120" w:rsidP="00605120">
      <w:pPr>
        <w:jc w:val="both"/>
        <w:rPr>
          <w:b/>
          <w:bCs/>
        </w:rPr>
      </w:pPr>
      <w:r>
        <w:rPr>
          <w:b/>
          <w:bCs/>
        </w:rPr>
        <w:t xml:space="preserve">Bu sözleşme birim fiyat sözleşme olup, İdarece hazırlanmış cetvelde yer alan ve ayrı sözleşme konusu olacağı belirtilen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 (rakam ve yazıyla) bedel üzerinden akdedilmiştir. </w:t>
      </w:r>
    </w:p>
    <w:p w:rsidR="00605120" w:rsidRDefault="00605120" w:rsidP="00605120">
      <w:pPr>
        <w:jc w:val="both"/>
        <w:rPr>
          <w:b/>
          <w:bCs/>
        </w:rPr>
      </w:pPr>
      <w:r>
        <w:rPr>
          <w:b/>
          <w:bCs/>
        </w:rPr>
        <w:t xml:space="preserve">Alınan malların ve yapılan işlerin bedellerinin ödenmesinde, birim fiyat teklif cetvelinde Yüklenicinin teklif ettiği ve sözleşme bedelinin tespitinde kullanılan birim fiyatlar esas alınır. </w:t>
      </w:r>
    </w:p>
    <w:p w:rsidR="00605120" w:rsidRDefault="00605120" w:rsidP="00605120">
      <w:pPr>
        <w:spacing w:before="120"/>
        <w:jc w:val="both"/>
      </w:pPr>
      <w:r>
        <w:rPr>
          <w:b/>
          <w:bCs/>
        </w:rPr>
        <w:t xml:space="preserve">Madde 7 - Sözleşme bedeline </w:t>
      </w:r>
      <w:proofErr w:type="gramStart"/>
      <w:r>
        <w:rPr>
          <w:b/>
          <w:bCs/>
        </w:rPr>
        <w:t>dahil</w:t>
      </w:r>
      <w:proofErr w:type="gramEnd"/>
      <w:r>
        <w:rPr>
          <w:b/>
          <w:bCs/>
        </w:rPr>
        <w:t xml:space="preserve"> giderler</w:t>
      </w:r>
    </w:p>
    <w:p w:rsidR="00605120" w:rsidRDefault="00605120" w:rsidP="00605120">
      <w:pPr>
        <w:jc w:val="both"/>
      </w:pPr>
      <w:r>
        <w:rPr>
          <w:b/>
          <w:bCs/>
        </w:rPr>
        <w:t>7.1.</w:t>
      </w:r>
      <w:r>
        <w:t xml:space="preserve"> Sözleşme bedeline </w:t>
      </w:r>
      <w:proofErr w:type="gramStart"/>
      <w:r>
        <w:t>dahil</w:t>
      </w:r>
      <w:proofErr w:type="gramEnd"/>
      <w:r>
        <w:t xml:space="preserve"> olan vergi, resim ve harçlar </w:t>
      </w:r>
    </w:p>
    <w:p w:rsidR="00605120" w:rsidRDefault="00605120" w:rsidP="00605120">
      <w:pPr>
        <w:jc w:val="both"/>
      </w:pPr>
      <w:r>
        <w:rPr>
          <w:b/>
          <w:bCs/>
        </w:rPr>
        <w:t>7.1.1.</w:t>
      </w:r>
      <w:r>
        <w:t xml:space="preserve"> Taahhüdün yerine getirilmesine ilişkin </w:t>
      </w:r>
      <w:r>
        <w:rPr>
          <w:b/>
          <w:bCs/>
          <w:color w:val="003399"/>
        </w:rPr>
        <w:t>vergi, resim ve harçlar gibi mali yükümlülükler</w:t>
      </w:r>
      <w:r>
        <w:t xml:space="preserve"> sözleşme bedeline </w:t>
      </w:r>
      <w:proofErr w:type="gramStart"/>
      <w:r>
        <w:t>dahildir</w:t>
      </w:r>
      <w:proofErr w:type="gramEnd"/>
      <w:r>
        <w:t xml:space="preserve">. </w:t>
      </w:r>
    </w:p>
    <w:p w:rsidR="00605120" w:rsidRDefault="00605120" w:rsidP="00605120">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605120" w:rsidRDefault="00605120" w:rsidP="00605120">
      <w:pPr>
        <w:jc w:val="both"/>
      </w:pPr>
      <w:r>
        <w:rPr>
          <w:b/>
          <w:bCs/>
        </w:rPr>
        <w:t>7.2.</w:t>
      </w:r>
      <w:r>
        <w:t xml:space="preserve"> Sözleşme bedeline </w:t>
      </w:r>
      <w:proofErr w:type="gramStart"/>
      <w:r>
        <w:t>dahil</w:t>
      </w:r>
      <w:proofErr w:type="gramEnd"/>
      <w:r>
        <w:t xml:space="preserve"> olan diğer giderler </w:t>
      </w:r>
    </w:p>
    <w:p w:rsidR="00605120" w:rsidRDefault="00605120" w:rsidP="00605120">
      <w:pPr>
        <w:jc w:val="both"/>
      </w:pPr>
      <w:r>
        <w:rPr>
          <w:b/>
          <w:bCs/>
        </w:rPr>
        <w:t>7.2.1.</w:t>
      </w:r>
      <w:r>
        <w:t xml:space="preserve"> Taahhüdün yerine getirilmesine ilişkin </w:t>
      </w:r>
      <w:r>
        <w:rPr>
          <w:b/>
          <w:bCs/>
          <w:color w:val="003399"/>
        </w:rPr>
        <w:t>ulaşım, montaj, sigorta, eğitim vb.</w:t>
      </w:r>
      <w:r>
        <w:t xml:space="preserve"> sözleşme bedeline </w:t>
      </w:r>
      <w:proofErr w:type="gramStart"/>
      <w:r>
        <w:t>dahildir</w:t>
      </w:r>
      <w:proofErr w:type="gramEnd"/>
      <w:r>
        <w:t xml:space="preserve">. </w:t>
      </w:r>
    </w:p>
    <w:p w:rsidR="00605120" w:rsidRDefault="00605120" w:rsidP="00605120">
      <w:pPr>
        <w:spacing w:before="120"/>
        <w:jc w:val="both"/>
      </w:pPr>
      <w:r>
        <w:rPr>
          <w:b/>
          <w:bCs/>
        </w:rPr>
        <w:t>Madde 8 - Sözleşmenin ekleri</w:t>
      </w:r>
    </w:p>
    <w:p w:rsidR="00605120" w:rsidRDefault="00605120" w:rsidP="00605120">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605120" w:rsidRDefault="00605120" w:rsidP="00605120">
      <w:pPr>
        <w:jc w:val="both"/>
      </w:pPr>
      <w:r>
        <w:rPr>
          <w:b/>
          <w:bCs/>
        </w:rPr>
        <w:t>8.2.</w:t>
      </w:r>
      <w:r>
        <w:t xml:space="preserve"> İhale dokümanını oluşturan belgeler arasındaki öncelik sıralaması aşağıdaki gibidir: </w:t>
      </w:r>
    </w:p>
    <w:p w:rsidR="00605120" w:rsidRDefault="00605120" w:rsidP="00605120">
      <w:pPr>
        <w:jc w:val="both"/>
      </w:pPr>
      <w:r>
        <w:t xml:space="preserve">1) İdari şartname </w:t>
      </w:r>
    </w:p>
    <w:p w:rsidR="00605120" w:rsidRDefault="00605120" w:rsidP="00605120">
      <w:pPr>
        <w:jc w:val="both"/>
      </w:pPr>
      <w:r>
        <w:lastRenderedPageBreak/>
        <w:t xml:space="preserve">2) Teknik şartname </w:t>
      </w:r>
    </w:p>
    <w:p w:rsidR="00605120" w:rsidRDefault="00605120" w:rsidP="00605120">
      <w:pPr>
        <w:jc w:val="both"/>
      </w:pPr>
      <w:r>
        <w:t xml:space="preserve">3) Sözleşme tasarısı </w:t>
      </w:r>
    </w:p>
    <w:p w:rsidR="00605120" w:rsidRDefault="00605120" w:rsidP="00605120">
      <w:pPr>
        <w:jc w:val="both"/>
      </w:pPr>
      <w:r>
        <w:t xml:space="preserve">4) Yazılı açıklamalar </w:t>
      </w:r>
    </w:p>
    <w:p w:rsidR="00605120" w:rsidRDefault="00605120" w:rsidP="00605120">
      <w:pPr>
        <w:jc w:val="both"/>
      </w:pPr>
      <w:r>
        <w:rPr>
          <w:b/>
          <w:bCs/>
        </w:rPr>
        <w:t>8.3.</w:t>
      </w:r>
      <w:r>
        <w:t xml:space="preserve"> Yukarıdaki belgelerin zeyilnameleri, ait oldukları dokümanın öncelik sırasına sahiptir. </w:t>
      </w:r>
    </w:p>
    <w:p w:rsidR="00605120" w:rsidRDefault="00605120" w:rsidP="00605120">
      <w:pPr>
        <w:spacing w:before="120"/>
        <w:jc w:val="both"/>
      </w:pPr>
      <w:r>
        <w:rPr>
          <w:b/>
          <w:bCs/>
        </w:rPr>
        <w:t>Madde 9 - Sözleşmenin süresi</w:t>
      </w:r>
    </w:p>
    <w:p w:rsidR="00605120" w:rsidRDefault="00605120" w:rsidP="00605120">
      <w:pPr>
        <w:jc w:val="both"/>
      </w:pPr>
      <w:r>
        <w:rPr>
          <w:b/>
          <w:bCs/>
        </w:rPr>
        <w:t>9.1.</w:t>
      </w:r>
      <w:r>
        <w:t xml:space="preserve"> Sözleşmenin süresi, ise başlama tarihinden itibaren </w:t>
      </w:r>
      <w:r>
        <w:rPr>
          <w:b/>
          <w:bCs/>
          <w:color w:val="003399"/>
        </w:rPr>
        <w:t>30takvim günüdür</w:t>
      </w:r>
      <w:r>
        <w:t xml:space="preserve">. </w:t>
      </w:r>
    </w:p>
    <w:p w:rsidR="00605120" w:rsidRDefault="00605120" w:rsidP="00605120">
      <w:pPr>
        <w:spacing w:before="120"/>
        <w:jc w:val="both"/>
        <w:rPr>
          <w:b/>
          <w:bCs/>
        </w:rPr>
      </w:pPr>
      <w:r>
        <w:rPr>
          <w:b/>
          <w:bCs/>
        </w:rPr>
        <w:t>Madde 10 - Malın/İşin teslim alma şekil ve şartları ile teslim programı</w:t>
      </w:r>
    </w:p>
    <w:p w:rsidR="00605120" w:rsidRDefault="00605120" w:rsidP="00605120">
      <w:pPr>
        <w:jc w:val="both"/>
        <w:rPr>
          <w:b/>
          <w:bCs/>
        </w:rPr>
      </w:pPr>
      <w:r>
        <w:rPr>
          <w:b/>
          <w:bCs/>
        </w:rPr>
        <w:t xml:space="preserve">10.1. Malın teslim edilme/işin yapılma yeri veya yerleri </w:t>
      </w:r>
    </w:p>
    <w:p w:rsidR="00605120" w:rsidRDefault="00605120" w:rsidP="00605120">
      <w:pPr>
        <w:jc w:val="both"/>
      </w:pPr>
      <w:r>
        <w:rPr>
          <w:b/>
          <w:bCs/>
        </w:rPr>
        <w:t xml:space="preserve">10.1.1. </w:t>
      </w:r>
      <w:r>
        <w:rPr>
          <w:b/>
          <w:bCs/>
          <w:color w:val="003399"/>
        </w:rPr>
        <w:t xml:space="preserve">MERKEZ İKMAL MÜDÜRLÜĞÜ DEPOLARI Eskişehir Yolu 9. Km. </w:t>
      </w:r>
      <w:proofErr w:type="spellStart"/>
      <w:r>
        <w:rPr>
          <w:b/>
          <w:bCs/>
          <w:color w:val="003399"/>
        </w:rPr>
        <w:t>Lodumlu</w:t>
      </w:r>
      <w:proofErr w:type="spellEnd"/>
      <w:r>
        <w:rPr>
          <w:b/>
          <w:bCs/>
          <w:color w:val="003399"/>
        </w:rPr>
        <w:t>- ANKARA</w:t>
      </w:r>
    </w:p>
    <w:p w:rsidR="00605120" w:rsidRDefault="00605120" w:rsidP="00605120">
      <w:pPr>
        <w:jc w:val="both"/>
      </w:pPr>
      <w:r>
        <w:rPr>
          <w:b/>
          <w:bCs/>
        </w:rPr>
        <w:t>10.2.</w:t>
      </w:r>
      <w:r>
        <w:t xml:space="preserve"> İşe başlama tarihi </w:t>
      </w:r>
    </w:p>
    <w:p w:rsidR="00605120" w:rsidRDefault="00605120" w:rsidP="00605120">
      <w:pPr>
        <w:jc w:val="both"/>
      </w:pPr>
      <w:r>
        <w:rPr>
          <w:b/>
          <w:bCs/>
        </w:rPr>
        <w:t>10.2.1.</w:t>
      </w:r>
      <w:r>
        <w:t xml:space="preserve"> </w:t>
      </w:r>
      <w:r>
        <w:rPr>
          <w:b/>
          <w:bCs/>
          <w:color w:val="003399"/>
        </w:rPr>
        <w:t>01.09.2015</w:t>
      </w:r>
      <w:r>
        <w:t xml:space="preserve"> </w:t>
      </w:r>
    </w:p>
    <w:p w:rsidR="00605120" w:rsidRDefault="00605120" w:rsidP="00605120">
      <w:pPr>
        <w:jc w:val="both"/>
      </w:pPr>
      <w:r>
        <w:rPr>
          <w:b/>
          <w:bCs/>
        </w:rPr>
        <w:t>10.3.</w:t>
      </w:r>
      <w:r>
        <w:t xml:space="preserve"> Teslim programı ve teslim </w:t>
      </w:r>
      <w:r>
        <w:rPr>
          <w:b/>
          <w:bCs/>
          <w:color w:val="003399"/>
        </w:rPr>
        <w:t>tarihi</w:t>
      </w:r>
      <w:r>
        <w:t xml:space="preserve"> </w:t>
      </w:r>
    </w:p>
    <w:p w:rsidR="00605120" w:rsidRDefault="00605120" w:rsidP="00605120">
      <w:pPr>
        <w:jc w:val="both"/>
      </w:pPr>
      <w:r>
        <w:rPr>
          <w:b/>
          <w:bCs/>
        </w:rPr>
        <w:t>10.3.1.</w:t>
      </w:r>
      <w:r>
        <w:t xml:space="preserve"> </w:t>
      </w:r>
      <w:r>
        <w:rPr>
          <w:b/>
          <w:bCs/>
          <w:color w:val="003399"/>
        </w:rPr>
        <w:t>sözleşme imzalanmasından itibaren 30 gün içerisinde teslim edilecektir.</w:t>
      </w:r>
      <w:r>
        <w:t xml:space="preserve"> </w:t>
      </w:r>
    </w:p>
    <w:p w:rsidR="00605120" w:rsidRDefault="00605120" w:rsidP="00605120">
      <w:pPr>
        <w:jc w:val="both"/>
      </w:pPr>
      <w:r>
        <w:rPr>
          <w:b/>
          <w:bCs/>
        </w:rPr>
        <w:t>10.4.</w:t>
      </w:r>
      <w:r>
        <w:t xml:space="preserve"> Teslim programında değişiklik </w:t>
      </w:r>
    </w:p>
    <w:p w:rsidR="00605120" w:rsidRDefault="00605120" w:rsidP="00605120">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605120" w:rsidRDefault="00605120" w:rsidP="00605120">
      <w:pPr>
        <w:spacing w:before="120"/>
        <w:jc w:val="both"/>
        <w:rPr>
          <w:b/>
          <w:bCs/>
        </w:rPr>
      </w:pPr>
      <w:r>
        <w:rPr>
          <w:b/>
          <w:bCs/>
        </w:rPr>
        <w:t>Madde 11 - Teminata ilişkin hükümler</w:t>
      </w:r>
    </w:p>
    <w:p w:rsidR="00605120" w:rsidRDefault="00605120" w:rsidP="00605120">
      <w:pPr>
        <w:jc w:val="both"/>
        <w:rPr>
          <w:b/>
          <w:bCs/>
        </w:rPr>
      </w:pPr>
      <w:r>
        <w:rPr>
          <w:b/>
          <w:bCs/>
        </w:rPr>
        <w:t xml:space="preserve">11.1. Kesin teminatın miktarı ve süresi: </w:t>
      </w:r>
    </w:p>
    <w:p w:rsidR="00605120" w:rsidRDefault="00605120" w:rsidP="00605120">
      <w:pPr>
        <w:jc w:val="both"/>
        <w:rPr>
          <w:b/>
          <w:bCs/>
        </w:rPr>
      </w:pPr>
      <w:r>
        <w:rPr>
          <w:b/>
          <w:bCs/>
        </w:rPr>
        <w:t>11.1.1. Yüklenici</w:t>
      </w:r>
      <w:proofErr w:type="gramStart"/>
      <w:r>
        <w:rPr>
          <w:b/>
          <w:bCs/>
        </w:rPr>
        <w:t>...........................................</w:t>
      </w:r>
      <w:proofErr w:type="gramEnd"/>
      <w:r>
        <w:rPr>
          <w:b/>
          <w:bCs/>
        </w:rPr>
        <w:t xml:space="preserve">[Teminat tutarı rakam ve yazı ile yazılacaktır.] teminat olarak vermiştir. </w:t>
      </w:r>
    </w:p>
    <w:p w:rsidR="00605120" w:rsidRDefault="00605120" w:rsidP="00605120">
      <w:pPr>
        <w:jc w:val="both"/>
        <w:rPr>
          <w:b/>
          <w:bCs/>
        </w:rPr>
      </w:pPr>
      <w:r>
        <w:rPr>
          <w:b/>
          <w:bCs/>
        </w:rPr>
        <w:t xml:space="preserve">11.1.2. Kesin teminat mektubunun süresi </w:t>
      </w:r>
      <w:proofErr w:type="gramStart"/>
      <w:r>
        <w:rPr>
          <w:b/>
          <w:bCs/>
        </w:rPr>
        <w:t>..</w:t>
      </w:r>
      <w:proofErr w:type="gramEnd"/>
      <w:r>
        <w:rPr>
          <w:b/>
          <w:bCs/>
        </w:rPr>
        <w:t xml:space="preserve">/../.... </w:t>
      </w:r>
      <w:proofErr w:type="gramStart"/>
      <w:r>
        <w:rPr>
          <w:b/>
          <w:bCs/>
        </w:rPr>
        <w:t>tarihine</w:t>
      </w:r>
      <w:proofErr w:type="gramEnd"/>
      <w:r>
        <w:rPr>
          <w:b/>
          <w:bCs/>
        </w:rPr>
        <w:t xml:space="preserve"> kadardır. Bu sözleşme hükümleri çerçevesinde yükleniciye süre uzatımı verilmesi halinde kesin teminat mektubunun süresi, uzatılan süre kadar yenilenir. </w:t>
      </w:r>
    </w:p>
    <w:p w:rsidR="00605120" w:rsidRDefault="00605120" w:rsidP="00605120">
      <w:pPr>
        <w:jc w:val="both"/>
        <w:rPr>
          <w:b/>
          <w:bCs/>
        </w:rPr>
      </w:pPr>
      <w:r>
        <w:rPr>
          <w:b/>
          <w:bCs/>
        </w:rPr>
        <w:t xml:space="preserve">11.2. Ek kesin teminat: </w:t>
      </w:r>
    </w:p>
    <w:p w:rsidR="00605120" w:rsidRDefault="00605120" w:rsidP="00605120">
      <w:pPr>
        <w:jc w:val="both"/>
        <w:rPr>
          <w:b/>
          <w:bCs/>
        </w:rPr>
      </w:pPr>
      <w:r>
        <w:rPr>
          <w:b/>
          <w:bCs/>
        </w:rPr>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Pr>
          <w:b/>
          <w:bCs/>
        </w:rPr>
        <w:t>hakedişlerden</w:t>
      </w:r>
      <w:proofErr w:type="spellEnd"/>
      <w:r>
        <w:rPr>
          <w:b/>
          <w:bCs/>
        </w:rPr>
        <w:t xml:space="preserve"> kesinti yapılmak suretiyle de karşılanabilir. </w:t>
      </w:r>
    </w:p>
    <w:p w:rsidR="00605120" w:rsidRDefault="00605120" w:rsidP="00605120">
      <w:pPr>
        <w:jc w:val="both"/>
        <w:rPr>
          <w:b/>
          <w:bCs/>
        </w:rPr>
      </w:pPr>
      <w:r>
        <w:rPr>
          <w:b/>
          <w:bCs/>
        </w:rPr>
        <w:t xml:space="preserve">11.2.2. Ek kesin teminatın, teminat mektubu olması halinde, ek kesin teminat mektubunun süresi kesin teminat mektubunun süresinden daha az olamaz. </w:t>
      </w:r>
    </w:p>
    <w:p w:rsidR="00605120" w:rsidRDefault="00605120" w:rsidP="00605120">
      <w:pPr>
        <w:jc w:val="both"/>
        <w:rPr>
          <w:b/>
          <w:bCs/>
        </w:rPr>
      </w:pPr>
      <w:r>
        <w:rPr>
          <w:b/>
          <w:bCs/>
        </w:rPr>
        <w:t xml:space="preserve">11.2.3. Yüklenici tarafından verilen kesin ve ek kesin teminat, 4734 sayılı Kanunun 34 üncü maddesinde belirtilen değerlerle değiştirilebilir. </w:t>
      </w:r>
    </w:p>
    <w:p w:rsidR="00605120" w:rsidRDefault="00605120" w:rsidP="00605120">
      <w:pPr>
        <w:jc w:val="both"/>
        <w:rPr>
          <w:b/>
          <w:bCs/>
        </w:rPr>
      </w:pPr>
      <w:r>
        <w:rPr>
          <w:b/>
          <w:bCs/>
        </w:rPr>
        <w:t xml:space="preserve">11.3. Kesin teminat ve ek kesin teminatın geri verilmesi: </w:t>
      </w:r>
    </w:p>
    <w:p w:rsidR="00605120" w:rsidRDefault="00605120" w:rsidP="00605120">
      <w:pPr>
        <w:jc w:val="both"/>
        <w:rPr>
          <w:b/>
          <w:bCs/>
        </w:rPr>
      </w:pPr>
      <w:proofErr w:type="gramStart"/>
      <w:r>
        <w:rPr>
          <w:b/>
          <w:bCs/>
        </w:rPr>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605120" w:rsidRDefault="00605120" w:rsidP="00605120">
      <w:pPr>
        <w:jc w:val="both"/>
        <w:rPr>
          <w:b/>
          <w:bCs/>
        </w:rPr>
      </w:pPr>
      <w:proofErr w:type="gramStart"/>
      <w:r>
        <w:rPr>
          <w:b/>
          <w:bCs/>
        </w:rPr>
        <w:lastRenderedPageBreak/>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605120" w:rsidRDefault="00605120" w:rsidP="00605120">
      <w:pPr>
        <w:jc w:val="both"/>
        <w:rPr>
          <w:b/>
          <w:bCs/>
        </w:rPr>
      </w:pPr>
      <w:r>
        <w:rPr>
          <w:b/>
          <w:bCs/>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605120" w:rsidRDefault="00605120" w:rsidP="00605120">
      <w:pPr>
        <w:jc w:val="both"/>
        <w:rPr>
          <w:b/>
          <w:bCs/>
        </w:rPr>
      </w:pPr>
      <w:r>
        <w:rPr>
          <w:b/>
          <w:bCs/>
        </w:rPr>
        <w:t xml:space="preserve">11.3.4. Her ne suretle olursa olsun, İdarece alınan teminatlar haczedilemez ve üzerine ihtiyati tedbir konulamaz. </w:t>
      </w:r>
    </w:p>
    <w:p w:rsidR="00605120" w:rsidRDefault="00605120" w:rsidP="00605120">
      <w:pPr>
        <w:spacing w:before="120"/>
        <w:jc w:val="both"/>
      </w:pPr>
      <w:r>
        <w:rPr>
          <w:b/>
          <w:bCs/>
        </w:rPr>
        <w:t>Madde 12 - Ödeme yeri ve şartları</w:t>
      </w:r>
    </w:p>
    <w:p w:rsidR="00605120" w:rsidRDefault="00605120" w:rsidP="00605120">
      <w:pPr>
        <w:jc w:val="both"/>
      </w:pPr>
      <w:r>
        <w:rPr>
          <w:b/>
          <w:bCs/>
        </w:rPr>
        <w:t>12.1.</w:t>
      </w:r>
      <w:r>
        <w:t xml:space="preserve"> Ödeme yeri </w:t>
      </w:r>
    </w:p>
    <w:p w:rsidR="00605120" w:rsidRDefault="00605120" w:rsidP="00605120">
      <w:pPr>
        <w:jc w:val="both"/>
      </w:pPr>
      <w:r>
        <w:rPr>
          <w:b/>
          <w:bCs/>
        </w:rPr>
        <w:t>12.1.1.</w:t>
      </w:r>
      <w:r>
        <w:t xml:space="preserve"> İdare tarafından sözleşmeye ilişkin ödemeler </w:t>
      </w:r>
      <w:r>
        <w:rPr>
          <w:b/>
          <w:bCs/>
          <w:color w:val="003399"/>
        </w:rPr>
        <w:t>Gıda, Tarım ve Hayvancılık Bakanlığı Merkez Saymanlık Müdürlüğü</w:t>
      </w:r>
      <w:r>
        <w:t xml:space="preserve"> 'de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605120" w:rsidRDefault="00605120" w:rsidP="00605120">
      <w:pPr>
        <w:jc w:val="both"/>
      </w:pPr>
      <w:r>
        <w:rPr>
          <w:b/>
          <w:bCs/>
        </w:rPr>
        <w:t>12.2.</w:t>
      </w:r>
      <w:r>
        <w:t xml:space="preserve"> Ödeme koşulları ve zamanı </w:t>
      </w:r>
    </w:p>
    <w:p w:rsidR="00605120" w:rsidRDefault="00605120" w:rsidP="00605120">
      <w:pPr>
        <w:jc w:val="both"/>
      </w:pPr>
      <w:r>
        <w:rPr>
          <w:b/>
          <w:bCs/>
        </w:rPr>
        <w:t>12.2.1.</w:t>
      </w:r>
      <w:r>
        <w:t xml:space="preserve"> Ödemeye esas para birimi </w:t>
      </w:r>
      <w:r>
        <w:rPr>
          <w:b/>
          <w:bCs/>
          <w:color w:val="003399"/>
        </w:rPr>
        <w:t xml:space="preserve">TRY (Türk Lirası) </w:t>
      </w:r>
      <w:r>
        <w:t>'</w:t>
      </w:r>
      <w:proofErr w:type="spellStart"/>
      <w:proofErr w:type="gramStart"/>
      <w:r>
        <w:t>dır</w:t>
      </w:r>
      <w:proofErr w:type="spellEnd"/>
      <w:proofErr w:type="gramEnd"/>
      <w:r>
        <w:t xml:space="preserve"> </w:t>
      </w:r>
    </w:p>
    <w:p w:rsidR="00605120" w:rsidRDefault="00605120" w:rsidP="00605120">
      <w:pPr>
        <w:jc w:val="both"/>
        <w:rPr>
          <w:b/>
          <w:bCs/>
        </w:rPr>
      </w:pPr>
      <w:r>
        <w:rPr>
          <w:b/>
          <w:bCs/>
        </w:rPr>
        <w:t xml:space="preserve">12.2.2. İdare, Muayene ve Kabul Komisyonunca kabul raporu düzenlenmesinden itibaren Yüklenicinin yazılı talebi üzerine en geç </w:t>
      </w:r>
      <w:r>
        <w:rPr>
          <w:b/>
          <w:bCs/>
          <w:color w:val="003399"/>
        </w:rPr>
        <w:t>30</w:t>
      </w:r>
      <w:r>
        <w:rPr>
          <w:b/>
          <w:bCs/>
        </w:rPr>
        <w:t xml:space="preserve"> gün içinde Yükleniciye veya vekiline ödemeyi yapacaktır. </w:t>
      </w:r>
    </w:p>
    <w:p w:rsidR="00605120" w:rsidRDefault="00605120" w:rsidP="00605120">
      <w:pPr>
        <w:jc w:val="both"/>
      </w:pPr>
      <w:r>
        <w:rPr>
          <w:b/>
          <w:bCs/>
        </w:rPr>
        <w:t xml:space="preserve">12.2.3. </w:t>
      </w:r>
      <w:r>
        <w:rPr>
          <w:b/>
          <w:bCs/>
          <w:color w:val="003399"/>
        </w:rPr>
        <w:t>Maliye Bakanlığının Gıda ve Kontrol Genel Müdürlüğüne ait harcama tertiplerindeki ödeneklerin serbest bırakılması şartı ile ödeme yapılacaktır.</w:t>
      </w:r>
    </w:p>
    <w:p w:rsidR="00605120" w:rsidRDefault="00605120" w:rsidP="00605120">
      <w:pPr>
        <w:jc w:val="both"/>
        <w:rPr>
          <w:b/>
          <w:bCs/>
        </w:rPr>
      </w:pPr>
      <w:r>
        <w:rPr>
          <w:b/>
          <w:bCs/>
        </w:rPr>
        <w:t xml:space="preserve">12.3. Akreditif </w:t>
      </w:r>
    </w:p>
    <w:p w:rsidR="00605120" w:rsidRDefault="00605120" w:rsidP="00605120">
      <w:pPr>
        <w:jc w:val="both"/>
        <w:rPr>
          <w:b/>
          <w:bCs/>
        </w:rPr>
      </w:pPr>
      <w:r>
        <w:rPr>
          <w:b/>
          <w:bCs/>
        </w:rPr>
        <w:t xml:space="preserve">12.3.1. Bu madde boş bırakılmıştır. </w:t>
      </w:r>
    </w:p>
    <w:p w:rsidR="00605120" w:rsidRDefault="00605120" w:rsidP="00605120">
      <w:pPr>
        <w:spacing w:before="120"/>
        <w:jc w:val="both"/>
        <w:rPr>
          <w:b/>
          <w:bCs/>
        </w:rPr>
      </w:pPr>
      <w:r>
        <w:rPr>
          <w:b/>
          <w:bCs/>
        </w:rPr>
        <w:t>Madde 13 - Avans verilmesi şartları ve miktarı</w:t>
      </w:r>
    </w:p>
    <w:p w:rsidR="00605120" w:rsidRDefault="00605120" w:rsidP="00605120">
      <w:pPr>
        <w:jc w:val="both"/>
        <w:rPr>
          <w:b/>
          <w:bCs/>
        </w:rPr>
      </w:pPr>
      <w:r>
        <w:rPr>
          <w:b/>
          <w:bCs/>
        </w:rPr>
        <w:t xml:space="preserve">13.1. Yükleniciye taahhüdün gerçekleştirilmesi sırasında avans verilmeyecektir. </w:t>
      </w:r>
    </w:p>
    <w:p w:rsidR="00605120" w:rsidRDefault="00605120" w:rsidP="00605120">
      <w:pPr>
        <w:spacing w:before="120"/>
        <w:jc w:val="both"/>
        <w:rPr>
          <w:b/>
          <w:bCs/>
        </w:rPr>
      </w:pPr>
      <w:r>
        <w:rPr>
          <w:b/>
          <w:bCs/>
        </w:rPr>
        <w:t>Madde 14 - Fiyat Farkı</w:t>
      </w:r>
    </w:p>
    <w:p w:rsidR="00605120" w:rsidRDefault="00605120" w:rsidP="00605120">
      <w:pPr>
        <w:jc w:val="both"/>
        <w:rPr>
          <w:b/>
          <w:bCs/>
        </w:rPr>
      </w:pPr>
      <w:r>
        <w:rPr>
          <w:b/>
          <w:bCs/>
        </w:rPr>
        <w:t xml:space="preserve">14.1.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05120" w:rsidRDefault="00605120" w:rsidP="00605120">
      <w:pPr>
        <w:jc w:val="both"/>
        <w:rPr>
          <w:b/>
          <w:bCs/>
        </w:rPr>
      </w:pPr>
      <w:r>
        <w:rPr>
          <w:b/>
          <w:bCs/>
        </w:rPr>
        <w:t xml:space="preserve">14.1.1. Sözleşmede yer alan fiyat farkına ilişkin esas ve usullerde sözleşme imzalandıktan sonra değişiklik yapılamaz. </w:t>
      </w:r>
    </w:p>
    <w:p w:rsidR="00605120" w:rsidRDefault="00605120" w:rsidP="00605120">
      <w:pPr>
        <w:spacing w:before="120"/>
        <w:jc w:val="both"/>
        <w:rPr>
          <w:b/>
          <w:bCs/>
        </w:rPr>
      </w:pPr>
      <w:r>
        <w:rPr>
          <w:b/>
          <w:bCs/>
        </w:rPr>
        <w:t>Madde 15 - Alt yüklenicilere ilişkin bilgiler ve sorumluluklar</w:t>
      </w:r>
    </w:p>
    <w:p w:rsidR="00605120" w:rsidRDefault="00605120" w:rsidP="00605120">
      <w:pPr>
        <w:jc w:val="both"/>
        <w:rPr>
          <w:b/>
          <w:bCs/>
        </w:rPr>
      </w:pPr>
      <w:r>
        <w:rPr>
          <w:b/>
          <w:bCs/>
        </w:rPr>
        <w:t xml:space="preserve">15.1. Bu iste alt Yüklenici çalıştırılmayacak ve işlerin tamamı Yüklenicinin kendisi tarafından yapılacaktır. </w:t>
      </w:r>
    </w:p>
    <w:p w:rsidR="00605120" w:rsidRDefault="00605120" w:rsidP="00605120">
      <w:pPr>
        <w:spacing w:before="120"/>
        <w:jc w:val="both"/>
        <w:rPr>
          <w:b/>
          <w:bCs/>
        </w:rPr>
      </w:pPr>
      <w:r>
        <w:rPr>
          <w:b/>
          <w:bCs/>
        </w:rPr>
        <w:t>Madde 16 - Yüklenicinin yükümlülükleri</w:t>
      </w:r>
    </w:p>
    <w:p w:rsidR="00605120" w:rsidRDefault="00605120" w:rsidP="00605120">
      <w:pPr>
        <w:jc w:val="both"/>
        <w:rPr>
          <w:b/>
          <w:bCs/>
        </w:rPr>
      </w:pPr>
      <w:r>
        <w:rPr>
          <w:b/>
          <w:bCs/>
        </w:rPr>
        <w:t xml:space="preserve">16.1. Yüklenicinin genel yükümlülükleri </w:t>
      </w:r>
    </w:p>
    <w:p w:rsidR="00605120" w:rsidRDefault="00605120" w:rsidP="00605120">
      <w:pPr>
        <w:jc w:val="both"/>
        <w:rPr>
          <w:b/>
          <w:bCs/>
        </w:rPr>
      </w:pPr>
      <w:r>
        <w:rPr>
          <w:b/>
          <w:bCs/>
        </w:rPr>
        <w:t xml:space="preserve">16.1.1. Bu madde boş bırakılmıştır. </w:t>
      </w:r>
    </w:p>
    <w:p w:rsidR="00605120" w:rsidRDefault="00605120" w:rsidP="00605120">
      <w:pPr>
        <w:jc w:val="both"/>
        <w:rPr>
          <w:b/>
          <w:bCs/>
        </w:rPr>
      </w:pPr>
      <w:r>
        <w:rPr>
          <w:b/>
          <w:bCs/>
        </w:rPr>
        <w:lastRenderedPageBreak/>
        <w:t xml:space="preserve">16.2.Yüklenicinin montaja ilişkin yükümlülükleri </w:t>
      </w:r>
    </w:p>
    <w:p w:rsidR="00605120" w:rsidRDefault="00605120" w:rsidP="00605120">
      <w:pPr>
        <w:jc w:val="both"/>
        <w:rPr>
          <w:b/>
          <w:bCs/>
        </w:rPr>
      </w:pPr>
      <w:r>
        <w:rPr>
          <w:b/>
          <w:bCs/>
        </w:rPr>
        <w:t xml:space="preserve">16.2.1. Bu madde boş bırakılmıştır. </w:t>
      </w:r>
    </w:p>
    <w:p w:rsidR="00605120" w:rsidRDefault="00605120" w:rsidP="00605120">
      <w:pPr>
        <w:jc w:val="both"/>
        <w:rPr>
          <w:b/>
          <w:bCs/>
        </w:rPr>
      </w:pPr>
      <w:r>
        <w:rPr>
          <w:b/>
          <w:bCs/>
        </w:rPr>
        <w:t xml:space="preserve">16.3. İş programı </w:t>
      </w:r>
    </w:p>
    <w:p w:rsidR="00605120" w:rsidRDefault="00605120" w:rsidP="00605120">
      <w:pPr>
        <w:jc w:val="both"/>
        <w:rPr>
          <w:b/>
          <w:bCs/>
        </w:rPr>
      </w:pPr>
      <w:r>
        <w:rPr>
          <w:b/>
          <w:bCs/>
        </w:rPr>
        <w:t xml:space="preserve">16.3.1. Bu madde boş bırakılmıştır. </w:t>
      </w:r>
    </w:p>
    <w:p w:rsidR="00605120" w:rsidRDefault="00605120" w:rsidP="00605120">
      <w:pPr>
        <w:jc w:val="both"/>
        <w:rPr>
          <w:b/>
          <w:bCs/>
        </w:rPr>
      </w:pPr>
      <w:r>
        <w:rPr>
          <w:b/>
          <w:bCs/>
        </w:rPr>
        <w:t xml:space="preserve">16.4. Güvenlik önlemleri </w:t>
      </w:r>
    </w:p>
    <w:p w:rsidR="00605120" w:rsidRDefault="00605120" w:rsidP="00605120">
      <w:pPr>
        <w:jc w:val="both"/>
        <w:rPr>
          <w:b/>
          <w:bCs/>
        </w:rPr>
      </w:pPr>
      <w:r>
        <w:rPr>
          <w:b/>
          <w:bCs/>
        </w:rPr>
        <w:t xml:space="preserve">16.4.1. Bu madde boş bırakılmıştır. </w:t>
      </w:r>
    </w:p>
    <w:p w:rsidR="00605120" w:rsidRDefault="00605120" w:rsidP="00605120">
      <w:pPr>
        <w:jc w:val="both"/>
        <w:rPr>
          <w:b/>
          <w:bCs/>
        </w:rPr>
      </w:pPr>
      <w:r>
        <w:rPr>
          <w:b/>
          <w:bCs/>
        </w:rPr>
        <w:t xml:space="preserve">16.5. Yüklenicinin çalıştırdığı personele ilişkin sorumlulukları </w:t>
      </w:r>
    </w:p>
    <w:p w:rsidR="00605120" w:rsidRDefault="00605120" w:rsidP="00605120">
      <w:pPr>
        <w:jc w:val="both"/>
        <w:rPr>
          <w:b/>
          <w:bCs/>
        </w:rPr>
      </w:pPr>
      <w:r>
        <w:rPr>
          <w:b/>
          <w:bCs/>
        </w:rPr>
        <w:t xml:space="preserve">16.5.1. Bu madde boş bırakılmıştır. </w:t>
      </w:r>
    </w:p>
    <w:p w:rsidR="00605120" w:rsidRDefault="00605120" w:rsidP="00605120">
      <w:pPr>
        <w:jc w:val="both"/>
        <w:rPr>
          <w:b/>
          <w:bCs/>
        </w:rPr>
      </w:pPr>
      <w:r>
        <w:rPr>
          <w:b/>
          <w:bCs/>
        </w:rPr>
        <w:t xml:space="preserve">16.6. Malların taşınması </w:t>
      </w:r>
    </w:p>
    <w:p w:rsidR="00605120" w:rsidRDefault="00605120" w:rsidP="00605120">
      <w:pPr>
        <w:jc w:val="both"/>
        <w:rPr>
          <w:b/>
          <w:bCs/>
        </w:rPr>
      </w:pPr>
      <w:r>
        <w:rPr>
          <w:b/>
          <w:bCs/>
        </w:rPr>
        <w:t xml:space="preserve">16.6.1. Bu madde boş bırakılmıştır. </w:t>
      </w:r>
    </w:p>
    <w:p w:rsidR="00605120" w:rsidRDefault="00605120" w:rsidP="00605120">
      <w:pPr>
        <w:jc w:val="both"/>
        <w:rPr>
          <w:b/>
          <w:bCs/>
        </w:rPr>
      </w:pPr>
      <w:r>
        <w:rPr>
          <w:b/>
          <w:bCs/>
        </w:rPr>
        <w:t xml:space="preserve">16.7. Garanti ve bakım, onarım </w:t>
      </w:r>
    </w:p>
    <w:p w:rsidR="00605120" w:rsidRDefault="00605120" w:rsidP="00605120">
      <w:pPr>
        <w:jc w:val="both"/>
        <w:rPr>
          <w:b/>
          <w:bCs/>
        </w:rPr>
      </w:pPr>
      <w:r>
        <w:rPr>
          <w:b/>
          <w:bCs/>
        </w:rPr>
        <w:t xml:space="preserve">16.7.1. Bu madde boş bırakılmıştır. </w:t>
      </w:r>
    </w:p>
    <w:p w:rsidR="00605120" w:rsidRDefault="00605120" w:rsidP="00605120">
      <w:pPr>
        <w:spacing w:before="120"/>
        <w:jc w:val="both"/>
        <w:rPr>
          <w:b/>
          <w:bCs/>
        </w:rPr>
      </w:pPr>
      <w:r>
        <w:rPr>
          <w:b/>
          <w:bCs/>
        </w:rPr>
        <w:t>Madde 17 - Eğitim</w:t>
      </w:r>
    </w:p>
    <w:p w:rsidR="00605120" w:rsidRDefault="00605120" w:rsidP="00605120">
      <w:pPr>
        <w:jc w:val="both"/>
        <w:rPr>
          <w:b/>
          <w:bCs/>
        </w:rPr>
      </w:pPr>
      <w:r>
        <w:rPr>
          <w:b/>
          <w:bCs/>
        </w:rPr>
        <w:t xml:space="preserve">17.1. Bu madde boş bırakılmıştır. </w:t>
      </w:r>
    </w:p>
    <w:p w:rsidR="00605120" w:rsidRDefault="00605120" w:rsidP="00605120">
      <w:pPr>
        <w:spacing w:before="120"/>
        <w:jc w:val="both"/>
        <w:rPr>
          <w:b/>
          <w:bCs/>
        </w:rPr>
      </w:pPr>
      <w:r>
        <w:rPr>
          <w:b/>
          <w:bCs/>
        </w:rPr>
        <w:t>Madde 18 - Alım konusu mala ilişkin dokümantasyon</w:t>
      </w:r>
    </w:p>
    <w:p w:rsidR="00605120" w:rsidRDefault="00605120" w:rsidP="00605120">
      <w:pPr>
        <w:jc w:val="both"/>
        <w:rPr>
          <w:b/>
          <w:bCs/>
        </w:rPr>
      </w:pPr>
      <w:r>
        <w:rPr>
          <w:b/>
          <w:bCs/>
        </w:rPr>
        <w:t xml:space="preserve">18.1. Bu madde boş bırakılmıştır. </w:t>
      </w:r>
    </w:p>
    <w:p w:rsidR="00605120" w:rsidRDefault="00605120" w:rsidP="00605120">
      <w:pPr>
        <w:jc w:val="both"/>
        <w:rPr>
          <w:b/>
          <w:bCs/>
        </w:rPr>
      </w:pPr>
      <w:r>
        <w:rPr>
          <w:b/>
          <w:bCs/>
        </w:rPr>
        <w:t xml:space="preserve">18.1.1. Yüklenici alım konusu malın teknik kılavuz ve kullanıcı kılavuzlarının orijinal dili dışında, Türkçe iki kopyasını vermek zorundadır. </w:t>
      </w:r>
    </w:p>
    <w:p w:rsidR="00605120" w:rsidRDefault="00605120" w:rsidP="00605120">
      <w:pPr>
        <w:spacing w:before="120"/>
        <w:jc w:val="both"/>
        <w:rPr>
          <w:b/>
          <w:bCs/>
        </w:rPr>
      </w:pPr>
      <w:r>
        <w:rPr>
          <w:b/>
          <w:bCs/>
        </w:rPr>
        <w:t>Madde 19 - Yeni model</w:t>
      </w:r>
    </w:p>
    <w:p w:rsidR="00605120" w:rsidRDefault="00605120" w:rsidP="00605120">
      <w:pPr>
        <w:jc w:val="both"/>
        <w:rPr>
          <w:b/>
          <w:bCs/>
        </w:rPr>
      </w:pPr>
      <w:r>
        <w:rPr>
          <w:b/>
          <w:bCs/>
        </w:rPr>
        <w:t xml:space="preserve">19.1. Bu madde boş bırakılmıştır. </w:t>
      </w:r>
    </w:p>
    <w:p w:rsidR="00605120" w:rsidRDefault="00605120" w:rsidP="00605120">
      <w:pPr>
        <w:spacing w:before="120"/>
        <w:jc w:val="both"/>
        <w:rPr>
          <w:b/>
          <w:bCs/>
        </w:rPr>
      </w:pPr>
      <w:r>
        <w:rPr>
          <w:b/>
          <w:bCs/>
        </w:rPr>
        <w:t>Madde 20 - Ambalajlama</w:t>
      </w:r>
    </w:p>
    <w:p w:rsidR="00605120" w:rsidRDefault="00605120" w:rsidP="00605120">
      <w:pPr>
        <w:jc w:val="both"/>
        <w:rPr>
          <w:b/>
          <w:bCs/>
        </w:rPr>
      </w:pPr>
      <w:r>
        <w:rPr>
          <w:b/>
          <w:bCs/>
        </w:rPr>
        <w:t xml:space="preserve">20.1. Bu madde boş bırakılmıştır. </w:t>
      </w:r>
    </w:p>
    <w:p w:rsidR="00605120" w:rsidRDefault="00605120" w:rsidP="00605120">
      <w:pPr>
        <w:spacing w:before="120"/>
        <w:jc w:val="both"/>
        <w:rPr>
          <w:b/>
          <w:bCs/>
        </w:rPr>
      </w:pPr>
      <w:r>
        <w:rPr>
          <w:b/>
          <w:bCs/>
        </w:rPr>
        <w:t>Madde 21 - Reklam yasağı</w:t>
      </w:r>
    </w:p>
    <w:p w:rsidR="00605120" w:rsidRDefault="00605120" w:rsidP="00605120">
      <w:pPr>
        <w:jc w:val="both"/>
        <w:rPr>
          <w:b/>
          <w:bCs/>
        </w:rPr>
      </w:pPr>
      <w:r>
        <w:rPr>
          <w:b/>
          <w:bCs/>
        </w:rPr>
        <w:t xml:space="preserve">21.1. Bu madde boş bırakılmıştır. </w:t>
      </w:r>
    </w:p>
    <w:p w:rsidR="00605120" w:rsidRDefault="00605120" w:rsidP="00605120">
      <w:pPr>
        <w:spacing w:before="120"/>
        <w:jc w:val="both"/>
        <w:rPr>
          <w:b/>
          <w:bCs/>
        </w:rPr>
      </w:pPr>
      <w:r>
        <w:rPr>
          <w:b/>
          <w:bCs/>
        </w:rPr>
        <w:t>Madde 22 - Fikri ve sınai mülkiyet hakları</w:t>
      </w:r>
    </w:p>
    <w:p w:rsidR="00605120" w:rsidRDefault="00605120" w:rsidP="00605120">
      <w:pPr>
        <w:jc w:val="both"/>
        <w:rPr>
          <w:b/>
          <w:bCs/>
        </w:rPr>
      </w:pPr>
      <w:r>
        <w:rPr>
          <w:b/>
          <w:bCs/>
        </w:rPr>
        <w:t xml:space="preserve">22.1. Bu madde boş bırakılmıştır. </w:t>
      </w:r>
    </w:p>
    <w:p w:rsidR="00605120" w:rsidRDefault="00605120" w:rsidP="00605120">
      <w:pPr>
        <w:spacing w:before="120"/>
        <w:jc w:val="both"/>
      </w:pPr>
      <w:r>
        <w:rPr>
          <w:b/>
          <w:bCs/>
        </w:rPr>
        <w:t>Madde 23 - Sözleşmede değişiklik yapılması</w:t>
      </w:r>
    </w:p>
    <w:p w:rsidR="00605120" w:rsidRDefault="00605120" w:rsidP="00605120">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605120" w:rsidRDefault="00605120" w:rsidP="00605120">
      <w:pPr>
        <w:jc w:val="both"/>
      </w:pPr>
      <w:r>
        <w:t xml:space="preserve">a) Malın montaj veya teslim yeri. </w:t>
      </w:r>
    </w:p>
    <w:p w:rsidR="00605120" w:rsidRDefault="00605120" w:rsidP="00605120">
      <w:pPr>
        <w:jc w:val="both"/>
      </w:pPr>
      <w:r>
        <w:t xml:space="preserve">b) Malın süresinden önce montaj ve teslim edilmesi kaydıyla işin süresi ve bu süreye uygun olarak ödeme şartları. </w:t>
      </w:r>
    </w:p>
    <w:p w:rsidR="00605120" w:rsidRDefault="00605120" w:rsidP="00605120">
      <w:pPr>
        <w:jc w:val="both"/>
      </w:pPr>
      <w:r>
        <w:rPr>
          <w:b/>
          <w:bCs/>
        </w:rPr>
        <w:t>23.2.</w:t>
      </w:r>
      <w:r>
        <w:t xml:space="preserve"> Bu hallerin dışında sözleşme hükümlerinde değişiklik yapılamaz ve ek sözleşme düzenlenemez. </w:t>
      </w:r>
    </w:p>
    <w:p w:rsidR="00605120" w:rsidRDefault="00605120" w:rsidP="00605120">
      <w:pPr>
        <w:spacing w:before="120"/>
        <w:jc w:val="both"/>
        <w:rPr>
          <w:b/>
          <w:bCs/>
        </w:rPr>
      </w:pPr>
      <w:r>
        <w:rPr>
          <w:b/>
          <w:bCs/>
        </w:rPr>
        <w:t>Madde 24 - Sözleşme kapsamında yaptırılabilecek ilave işler, iş eksilişi ve işin tasfiyesi</w:t>
      </w:r>
    </w:p>
    <w:p w:rsidR="00605120" w:rsidRDefault="00605120" w:rsidP="00605120">
      <w:pPr>
        <w:jc w:val="both"/>
        <w:rPr>
          <w:b/>
          <w:bCs/>
        </w:rPr>
      </w:pPr>
      <w:r>
        <w:rPr>
          <w:b/>
          <w:bCs/>
        </w:rPr>
        <w:t xml:space="preserve">24.1. Öngörülemeyen durumlar nedeniyle iş artışının zorunlu olması halinde, işin; </w:t>
      </w:r>
    </w:p>
    <w:p w:rsidR="00605120" w:rsidRDefault="00605120" w:rsidP="00605120">
      <w:pPr>
        <w:jc w:val="both"/>
        <w:rPr>
          <w:b/>
          <w:bCs/>
        </w:rPr>
      </w:pPr>
      <w:r>
        <w:rPr>
          <w:b/>
          <w:bCs/>
        </w:rPr>
        <w:t xml:space="preserve">a) Sözleşmeye konu alım içinde kalması, </w:t>
      </w:r>
    </w:p>
    <w:p w:rsidR="00605120" w:rsidRDefault="00605120" w:rsidP="00605120">
      <w:pPr>
        <w:jc w:val="both"/>
        <w:rPr>
          <w:b/>
          <w:bCs/>
        </w:rPr>
      </w:pPr>
      <w:r>
        <w:rPr>
          <w:b/>
          <w:bCs/>
        </w:rPr>
        <w:t xml:space="preserve">b) İdareyi külfete sokmaksızın asıl işten ayrılmasının teknik veya ekonomik olarak mümkün olmaması, </w:t>
      </w:r>
    </w:p>
    <w:p w:rsidR="00605120" w:rsidRDefault="00605120" w:rsidP="00605120">
      <w:pPr>
        <w:jc w:val="both"/>
        <w:rPr>
          <w:b/>
          <w:bCs/>
        </w:rPr>
      </w:pPr>
      <w:proofErr w:type="gramStart"/>
      <w:r>
        <w:rPr>
          <w:b/>
          <w:bCs/>
        </w:rPr>
        <w:lastRenderedPageBreak/>
        <w:t>şartlarıyla</w:t>
      </w:r>
      <w:proofErr w:type="gramEnd"/>
      <w:r>
        <w:rPr>
          <w:b/>
          <w:bCs/>
        </w:rP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605120" w:rsidRDefault="00605120" w:rsidP="00605120">
      <w:pPr>
        <w:jc w:val="both"/>
        <w:rPr>
          <w:b/>
          <w:bCs/>
        </w:rPr>
      </w:pPr>
      <w:r>
        <w:rPr>
          <w:b/>
          <w:bCs/>
        </w:rPr>
        <w:t xml:space="preserve">24.2. 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05120" w:rsidRDefault="00605120" w:rsidP="00605120">
      <w:pPr>
        <w:jc w:val="both"/>
      </w:pPr>
      <w:r>
        <w:rPr>
          <w:b/>
          <w:bCs/>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05120" w:rsidRDefault="00605120" w:rsidP="00605120">
      <w:pPr>
        <w:spacing w:before="120"/>
        <w:jc w:val="both"/>
        <w:rPr>
          <w:b/>
          <w:bCs/>
        </w:rPr>
      </w:pPr>
      <w:r>
        <w:rPr>
          <w:b/>
          <w:bCs/>
        </w:rPr>
        <w:t>Madde 25 - Süre uzatımı verilebilecek haller ve şartları</w:t>
      </w:r>
    </w:p>
    <w:p w:rsidR="00605120" w:rsidRDefault="00605120" w:rsidP="00605120">
      <w:pPr>
        <w:jc w:val="both"/>
        <w:rPr>
          <w:b/>
          <w:bCs/>
        </w:rPr>
      </w:pPr>
      <w:r>
        <w:rPr>
          <w:b/>
          <w:bCs/>
        </w:rPr>
        <w:t xml:space="preserve">25.1. Mücbir sebepler nedeniyle süre uzatımı verilebilecek haller aşağıda sayılmıştır. </w:t>
      </w:r>
    </w:p>
    <w:p w:rsidR="00605120" w:rsidRDefault="00605120" w:rsidP="00605120">
      <w:pPr>
        <w:jc w:val="both"/>
        <w:rPr>
          <w:b/>
          <w:bCs/>
        </w:rPr>
      </w:pPr>
      <w:r>
        <w:rPr>
          <w:b/>
          <w:bCs/>
        </w:rPr>
        <w:t xml:space="preserve">25.1.1. Mücbir sebepler: </w:t>
      </w:r>
    </w:p>
    <w:p w:rsidR="00605120" w:rsidRDefault="00605120" w:rsidP="00605120">
      <w:pPr>
        <w:jc w:val="both"/>
        <w:rPr>
          <w:b/>
          <w:bCs/>
        </w:rPr>
      </w:pPr>
      <w:r>
        <w:rPr>
          <w:b/>
          <w:bCs/>
        </w:rPr>
        <w:t xml:space="preserve">a) Doğal afetler. </w:t>
      </w:r>
    </w:p>
    <w:p w:rsidR="00605120" w:rsidRDefault="00605120" w:rsidP="00605120">
      <w:pPr>
        <w:jc w:val="both"/>
        <w:rPr>
          <w:b/>
          <w:bCs/>
        </w:rPr>
      </w:pPr>
      <w:r>
        <w:rPr>
          <w:b/>
          <w:bCs/>
        </w:rPr>
        <w:t xml:space="preserve">b) Kanuni grev. </w:t>
      </w:r>
    </w:p>
    <w:p w:rsidR="00605120" w:rsidRDefault="00605120" w:rsidP="00605120">
      <w:pPr>
        <w:jc w:val="both"/>
        <w:rPr>
          <w:b/>
          <w:bCs/>
        </w:rPr>
      </w:pPr>
      <w:r>
        <w:rPr>
          <w:b/>
          <w:bCs/>
        </w:rPr>
        <w:t xml:space="preserve">c) Genel salgın hastalık. </w:t>
      </w:r>
    </w:p>
    <w:p w:rsidR="00605120" w:rsidRDefault="00605120" w:rsidP="00605120">
      <w:pPr>
        <w:jc w:val="both"/>
        <w:rPr>
          <w:b/>
          <w:bCs/>
        </w:rPr>
      </w:pPr>
      <w:r>
        <w:rPr>
          <w:b/>
          <w:bCs/>
        </w:rPr>
        <w:t xml:space="preserve">ç) Kısmi veya genel seferberlik ilanı. </w:t>
      </w:r>
    </w:p>
    <w:p w:rsidR="00605120" w:rsidRDefault="00605120" w:rsidP="00605120">
      <w:pPr>
        <w:jc w:val="both"/>
        <w:rPr>
          <w:b/>
          <w:bCs/>
        </w:rPr>
      </w:pPr>
      <w:r>
        <w:rPr>
          <w:b/>
          <w:bCs/>
        </w:rPr>
        <w:t xml:space="preserve">d) Gerektiğinde Kamu İhale Kurumu tarafından belirlenecek benzeri diğer haller. </w:t>
      </w:r>
    </w:p>
    <w:p w:rsidR="00605120" w:rsidRDefault="00605120" w:rsidP="00605120">
      <w:pPr>
        <w:jc w:val="both"/>
        <w:rPr>
          <w:b/>
          <w:bCs/>
        </w:rPr>
      </w:pPr>
      <w:r>
        <w:rPr>
          <w:b/>
          <w:bCs/>
        </w:rPr>
        <w:t xml:space="preserve">25.1.2. Yukarıda belirtilen hallerin mücbir sebep olarak kabul edilmesi ve yükleniciye süre uzatımı verilebilmesi için, mücbir sebep olarak kabul edilecek durumun; </w:t>
      </w:r>
    </w:p>
    <w:p w:rsidR="00605120" w:rsidRDefault="00605120" w:rsidP="00605120">
      <w:pPr>
        <w:jc w:val="both"/>
        <w:rPr>
          <w:b/>
          <w:bCs/>
        </w:rPr>
      </w:pPr>
      <w:r>
        <w:rPr>
          <w:b/>
          <w:bCs/>
        </w:rPr>
        <w:t xml:space="preserve">a) Yüklenicinin kusurundan kaynaklanmamış olması, </w:t>
      </w:r>
    </w:p>
    <w:p w:rsidR="00605120" w:rsidRDefault="00605120" w:rsidP="00605120">
      <w:pPr>
        <w:jc w:val="both"/>
        <w:rPr>
          <w:b/>
          <w:bCs/>
        </w:rPr>
      </w:pPr>
      <w:r>
        <w:rPr>
          <w:b/>
          <w:bCs/>
        </w:rPr>
        <w:t xml:space="preserve">b) Taahhüdün yerine getirilmesine engel nitelikte olması, </w:t>
      </w:r>
    </w:p>
    <w:p w:rsidR="00605120" w:rsidRDefault="00605120" w:rsidP="00605120">
      <w:pPr>
        <w:jc w:val="both"/>
        <w:rPr>
          <w:b/>
          <w:bCs/>
        </w:rPr>
      </w:pPr>
      <w:r>
        <w:rPr>
          <w:b/>
          <w:bCs/>
        </w:rPr>
        <w:t xml:space="preserve">c) Yüklenicinin bu engeli ortadan kaldırmaya gücünün yetmemesi, </w:t>
      </w:r>
    </w:p>
    <w:p w:rsidR="00605120" w:rsidRDefault="00605120" w:rsidP="00605120">
      <w:pPr>
        <w:jc w:val="both"/>
        <w:rPr>
          <w:b/>
          <w:bCs/>
        </w:rPr>
      </w:pPr>
      <w:r>
        <w:rPr>
          <w:b/>
          <w:bCs/>
        </w:rPr>
        <w:t xml:space="preserve">ç) Mücbir sebebin meydana geldiği tarihi izleyen yirmi gün içinde yüklenicinin İdareye yazılı olarak bildirimde bulunması, </w:t>
      </w:r>
    </w:p>
    <w:p w:rsidR="00605120" w:rsidRDefault="00605120" w:rsidP="00605120">
      <w:pPr>
        <w:jc w:val="both"/>
        <w:rPr>
          <w:b/>
          <w:bCs/>
        </w:rPr>
      </w:pPr>
      <w:r>
        <w:rPr>
          <w:b/>
          <w:bCs/>
        </w:rPr>
        <w:t xml:space="preserve">d) Yetkili merciler tarafından belgelendirilmesi, </w:t>
      </w:r>
    </w:p>
    <w:p w:rsidR="00605120" w:rsidRDefault="00605120" w:rsidP="00605120">
      <w:pPr>
        <w:jc w:val="both"/>
        <w:rPr>
          <w:b/>
          <w:bCs/>
        </w:rPr>
      </w:pPr>
      <w:proofErr w:type="gramStart"/>
      <w:r>
        <w:rPr>
          <w:b/>
          <w:bCs/>
        </w:rPr>
        <w:t>zorunludur</w:t>
      </w:r>
      <w:proofErr w:type="gramEnd"/>
      <w:r>
        <w:rPr>
          <w:b/>
          <w:bCs/>
        </w:rPr>
        <w:t xml:space="preserve">. </w:t>
      </w:r>
    </w:p>
    <w:p w:rsidR="00605120" w:rsidRDefault="00605120" w:rsidP="00605120">
      <w:pPr>
        <w:jc w:val="both"/>
        <w:rPr>
          <w:b/>
          <w:bCs/>
        </w:rPr>
      </w:pPr>
      <w:r>
        <w:rPr>
          <w:b/>
          <w:bCs/>
        </w:rPr>
        <w:t xml:space="preserve">25.2. İdareden kaynaklanan nedenlerle süre uzatımı verilecek haller </w:t>
      </w:r>
    </w:p>
    <w:p w:rsidR="00605120" w:rsidRDefault="00605120" w:rsidP="00605120">
      <w:pPr>
        <w:jc w:val="both"/>
        <w:rPr>
          <w:b/>
          <w:bCs/>
        </w:rPr>
      </w:pPr>
      <w:proofErr w:type="gramStart"/>
      <w:r>
        <w:rPr>
          <w:b/>
          <w:bCs/>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605120" w:rsidRDefault="00605120" w:rsidP="00605120">
      <w:pPr>
        <w:jc w:val="both"/>
        <w:rPr>
          <w:b/>
          <w:bCs/>
        </w:rPr>
      </w:pPr>
      <w:r>
        <w:rPr>
          <w:b/>
          <w:bCs/>
        </w:rPr>
        <w:t xml:space="preserve">25.2.2. Yükleniciye süre uzatımı verilmesi halinde, yüklenici yeni teslim sürelerini gösterir teslim programını en geç beş iş günü içinde İdareye bildirir. </w:t>
      </w:r>
    </w:p>
    <w:p w:rsidR="00605120" w:rsidRDefault="00605120" w:rsidP="00605120">
      <w:pPr>
        <w:jc w:val="both"/>
        <w:rPr>
          <w:b/>
          <w:bCs/>
        </w:rPr>
      </w:pPr>
      <w:r>
        <w:rPr>
          <w:b/>
          <w:bCs/>
        </w:rPr>
        <w:t xml:space="preserve">25.3. İş artışı yapılması durumunda işin süresi, bu artışla orantılı olarak işin ilgili kısmı veya tamamı için uzatılır. </w:t>
      </w:r>
    </w:p>
    <w:p w:rsidR="00605120" w:rsidRDefault="00605120" w:rsidP="00605120">
      <w:pPr>
        <w:spacing w:before="120"/>
        <w:jc w:val="both"/>
        <w:rPr>
          <w:b/>
          <w:bCs/>
        </w:rPr>
      </w:pPr>
      <w:r>
        <w:rPr>
          <w:b/>
          <w:bCs/>
        </w:rPr>
        <w:t>Madde 26 - Sigorta</w:t>
      </w:r>
    </w:p>
    <w:p w:rsidR="00605120" w:rsidRDefault="00605120" w:rsidP="00605120">
      <w:pPr>
        <w:jc w:val="both"/>
        <w:rPr>
          <w:b/>
          <w:bCs/>
        </w:rPr>
      </w:pPr>
      <w:r>
        <w:rPr>
          <w:b/>
          <w:bCs/>
        </w:rPr>
        <w:t xml:space="preserve">26.1. Bu madde boş bırakılmıştır. </w:t>
      </w:r>
    </w:p>
    <w:p w:rsidR="00605120" w:rsidRDefault="00605120" w:rsidP="00605120">
      <w:pPr>
        <w:spacing w:before="120"/>
        <w:jc w:val="both"/>
        <w:rPr>
          <w:b/>
          <w:bCs/>
        </w:rPr>
      </w:pPr>
      <w:r>
        <w:rPr>
          <w:b/>
          <w:bCs/>
        </w:rPr>
        <w:t>Madde 27 - İdarenin yükümlülükleri</w:t>
      </w:r>
    </w:p>
    <w:p w:rsidR="00605120" w:rsidRDefault="00605120" w:rsidP="00605120">
      <w:pPr>
        <w:jc w:val="both"/>
        <w:rPr>
          <w:b/>
          <w:bCs/>
        </w:rPr>
      </w:pPr>
      <w:r>
        <w:rPr>
          <w:b/>
          <w:bCs/>
        </w:rPr>
        <w:lastRenderedPageBreak/>
        <w:t xml:space="preserve">27.1. Montaj gerektiren işlerde işyerinin yükleniciye teslimi </w:t>
      </w:r>
    </w:p>
    <w:p w:rsidR="00605120" w:rsidRDefault="00605120" w:rsidP="00605120">
      <w:pPr>
        <w:jc w:val="both"/>
        <w:rPr>
          <w:b/>
          <w:bCs/>
        </w:rPr>
      </w:pPr>
      <w:r>
        <w:rPr>
          <w:b/>
          <w:bCs/>
        </w:rPr>
        <w:t xml:space="preserve">27.1.1. Bu madde boş bırakılmıştır. </w:t>
      </w:r>
    </w:p>
    <w:p w:rsidR="00605120" w:rsidRDefault="00605120" w:rsidP="00605120">
      <w:pPr>
        <w:jc w:val="both"/>
        <w:rPr>
          <w:b/>
          <w:bCs/>
        </w:rPr>
      </w:pPr>
      <w:r>
        <w:rPr>
          <w:b/>
          <w:bCs/>
        </w:rPr>
        <w:t xml:space="preserve">27.2. Montajlı işlerde plan ve projelerin yükleniciye teslimi </w:t>
      </w:r>
    </w:p>
    <w:p w:rsidR="00605120" w:rsidRDefault="00605120" w:rsidP="00605120">
      <w:pPr>
        <w:jc w:val="both"/>
        <w:rPr>
          <w:b/>
          <w:bCs/>
        </w:rPr>
      </w:pPr>
      <w:r>
        <w:rPr>
          <w:b/>
          <w:bCs/>
        </w:rPr>
        <w:t xml:space="preserve">27.2.1. Bu madde boş bırakılmıştır. </w:t>
      </w:r>
    </w:p>
    <w:p w:rsidR="00605120" w:rsidRDefault="00605120" w:rsidP="00605120">
      <w:pPr>
        <w:jc w:val="both"/>
        <w:rPr>
          <w:b/>
          <w:bCs/>
        </w:rPr>
      </w:pPr>
      <w:r>
        <w:rPr>
          <w:b/>
          <w:bCs/>
        </w:rPr>
        <w:t xml:space="preserve">27.3. İzinler ve ruhsatlar </w:t>
      </w:r>
    </w:p>
    <w:p w:rsidR="00605120" w:rsidRDefault="00605120" w:rsidP="00605120">
      <w:pPr>
        <w:jc w:val="both"/>
        <w:rPr>
          <w:b/>
          <w:bCs/>
        </w:rPr>
      </w:pPr>
      <w:r>
        <w:rPr>
          <w:b/>
          <w:bCs/>
        </w:rPr>
        <w:t xml:space="preserve">27.3.1. Bu madde boş bırakılmıştır. </w:t>
      </w:r>
    </w:p>
    <w:p w:rsidR="00605120" w:rsidRDefault="00605120" w:rsidP="00605120">
      <w:pPr>
        <w:jc w:val="both"/>
        <w:rPr>
          <w:b/>
          <w:bCs/>
        </w:rPr>
      </w:pPr>
      <w:r>
        <w:rPr>
          <w:b/>
          <w:bCs/>
        </w:rPr>
        <w:t xml:space="preserve">27.4. İdarenin personeli </w:t>
      </w:r>
    </w:p>
    <w:p w:rsidR="00605120" w:rsidRDefault="00605120" w:rsidP="00605120">
      <w:pPr>
        <w:jc w:val="both"/>
        <w:rPr>
          <w:b/>
          <w:bCs/>
        </w:rPr>
      </w:pPr>
      <w:r>
        <w:rPr>
          <w:b/>
          <w:bCs/>
        </w:rPr>
        <w:t xml:space="preserve">27.4.1. Bu madde boş bırakılmıştır. </w:t>
      </w:r>
    </w:p>
    <w:p w:rsidR="00605120" w:rsidRDefault="00605120" w:rsidP="00605120">
      <w:pPr>
        <w:spacing w:before="120"/>
        <w:jc w:val="both"/>
      </w:pPr>
      <w:r>
        <w:rPr>
          <w:b/>
          <w:bCs/>
        </w:rPr>
        <w:t>Madde 28 - Bildirimler, olurlar, onaylar, belgeler ve tespitler</w:t>
      </w:r>
    </w:p>
    <w:p w:rsidR="00605120" w:rsidRDefault="00605120" w:rsidP="00605120">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605120" w:rsidRDefault="00605120" w:rsidP="00605120">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605120" w:rsidRDefault="00605120" w:rsidP="00605120">
      <w:pPr>
        <w:spacing w:before="120"/>
        <w:jc w:val="both"/>
      </w:pPr>
      <w:r>
        <w:rPr>
          <w:b/>
          <w:bCs/>
        </w:rPr>
        <w:t>Madde 29 - Yüklenicinin vekili</w:t>
      </w:r>
    </w:p>
    <w:p w:rsidR="00605120" w:rsidRDefault="00605120" w:rsidP="00605120">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605120" w:rsidRDefault="00605120" w:rsidP="00605120">
      <w:pPr>
        <w:jc w:val="both"/>
      </w:pPr>
      <w:r>
        <w:rPr>
          <w:b/>
          <w:bCs/>
        </w:rPr>
        <w:t>29.2.</w:t>
      </w:r>
      <w:r>
        <w:t xml:space="preserve"> Yüklenici vekili, muayene ve kabul işlemleri ya da montaj işlemleri sırasında, İdarenin yetkili birimleri veya komisyonları ile birlikte çalışacaktır. </w:t>
      </w:r>
    </w:p>
    <w:p w:rsidR="00605120" w:rsidRDefault="00605120" w:rsidP="00605120">
      <w:pPr>
        <w:spacing w:before="120"/>
        <w:jc w:val="both"/>
      </w:pPr>
      <w:r>
        <w:rPr>
          <w:b/>
          <w:bCs/>
        </w:rPr>
        <w:t>Madde 30 - Denetim, muayene ve kabul işlemleri</w:t>
      </w:r>
    </w:p>
    <w:p w:rsidR="00605120" w:rsidRDefault="00605120" w:rsidP="00605120">
      <w:pPr>
        <w:jc w:val="both"/>
        <w:rPr>
          <w:b/>
          <w:bCs/>
        </w:rPr>
      </w:pPr>
      <w:r>
        <w:rPr>
          <w:b/>
          <w:bCs/>
        </w:rPr>
        <w:t xml:space="preserve">30.1. </w:t>
      </w:r>
      <w:r>
        <w:rPr>
          <w:b/>
          <w:bCs/>
          <w:color w:val="003399"/>
        </w:rPr>
        <w:t>Malzemeler muayene ve kabul işlemleri mal alımları denetim muayene ve kabul işlemlerine dair yönetmelik hükümlerine göre tek seferde kesin kabul olarak teslim alınacak, Uygun bulunmayan malzemeler 2 gün içinde Kurumun deposundan teslim alınacak ve teslim tarihinden itibaren 5 gün içinde yenisi ile değiştirilecektir</w:t>
      </w:r>
      <w:proofErr w:type="gramStart"/>
      <w:r>
        <w:rPr>
          <w:b/>
          <w:bCs/>
          <w:color w:val="003399"/>
        </w:rPr>
        <w:t>.</w:t>
      </w:r>
      <w:r>
        <w:rPr>
          <w:b/>
          <w:bCs/>
        </w:rPr>
        <w:t>.</w:t>
      </w:r>
      <w:proofErr w:type="gramEnd"/>
      <w:r>
        <w:rPr>
          <w:b/>
          <w:bCs/>
        </w:rPr>
        <w:t xml:space="preserve"> </w:t>
      </w:r>
    </w:p>
    <w:p w:rsidR="00605120" w:rsidRDefault="00605120" w:rsidP="00605120">
      <w:pPr>
        <w:jc w:val="both"/>
        <w:rPr>
          <w:b/>
          <w:bCs/>
        </w:rPr>
      </w:pPr>
      <w:r>
        <w:rPr>
          <w:b/>
          <w:bCs/>
        </w:rPr>
        <w:t xml:space="preserve">30.2.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605120" w:rsidRDefault="00605120" w:rsidP="00605120">
      <w:pPr>
        <w:spacing w:before="120"/>
        <w:jc w:val="both"/>
        <w:rPr>
          <w:b/>
          <w:bCs/>
        </w:rPr>
      </w:pPr>
      <w:r>
        <w:rPr>
          <w:b/>
          <w:bCs/>
        </w:rPr>
        <w:t>Madde 31 - Ödeme belgelerinin düzenlenmesi</w:t>
      </w:r>
    </w:p>
    <w:p w:rsidR="00605120" w:rsidRDefault="00605120" w:rsidP="00605120">
      <w:pPr>
        <w:jc w:val="both"/>
        <w:rPr>
          <w:b/>
          <w:bCs/>
        </w:rPr>
      </w:pPr>
      <w:r>
        <w:rPr>
          <w:b/>
          <w:bCs/>
        </w:rPr>
        <w:t xml:space="preserve">31.1. Yüklenicinin teslim edeceği mal götürü olarak, partiler veya bölümler halinde ya da tek bir seferde teslim alınacaksa, Yüklenici veya vekilinin hazır bulunması ile Komisyon tarafından; her teslimatta; </w:t>
      </w:r>
    </w:p>
    <w:p w:rsidR="00605120" w:rsidRDefault="00605120" w:rsidP="00605120">
      <w:pPr>
        <w:jc w:val="both"/>
        <w:rPr>
          <w:b/>
          <w:bCs/>
        </w:rPr>
      </w:pPr>
      <w:r>
        <w:rPr>
          <w:b/>
          <w:bCs/>
        </w:rPr>
        <w:t xml:space="preserve">a) Sözleşme başlangıcından itibaren teslim edilen malların miktarı, </w:t>
      </w:r>
    </w:p>
    <w:p w:rsidR="00605120" w:rsidRDefault="00605120" w:rsidP="00605120">
      <w:pPr>
        <w:jc w:val="both"/>
        <w:rPr>
          <w:b/>
          <w:bCs/>
        </w:rPr>
      </w:pPr>
      <w:r>
        <w:rPr>
          <w:b/>
          <w:bCs/>
        </w:rPr>
        <w:t xml:space="preserve">b) Malların ya da yapılan işin sözleşme ve ekinde yer alan teknik şartnameye uygunluğu, </w:t>
      </w:r>
    </w:p>
    <w:p w:rsidR="00605120" w:rsidRDefault="00605120" w:rsidP="00605120">
      <w:pPr>
        <w:jc w:val="both"/>
        <w:rPr>
          <w:b/>
          <w:bCs/>
        </w:rPr>
      </w:pPr>
      <w:proofErr w:type="gramStart"/>
      <w:r>
        <w:rPr>
          <w:b/>
          <w:bCs/>
        </w:rPr>
        <w:t>bir</w:t>
      </w:r>
      <w:proofErr w:type="gramEnd"/>
      <w:r>
        <w:rPr>
          <w:b/>
          <w:bCs/>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Pr>
          <w:b/>
          <w:bCs/>
        </w:rPr>
        <w:lastRenderedPageBreak/>
        <w:t>dahilinde</w:t>
      </w:r>
      <w:proofErr w:type="gramEnd"/>
      <w:r>
        <w:rPr>
          <w:b/>
          <w:bCs/>
        </w:rPr>
        <w:t xml:space="preserve"> varsa ilave görüşlerine de sözleşme ve teknik şartname çerçevesinde komisyonun görev ve yetkileri dahilinde raporunda yer verir. </w:t>
      </w:r>
    </w:p>
    <w:p w:rsidR="00605120" w:rsidRDefault="00605120" w:rsidP="00605120">
      <w:pPr>
        <w:jc w:val="both"/>
        <w:rPr>
          <w:b/>
          <w:bCs/>
        </w:rPr>
      </w:pPr>
      <w:r>
        <w:rPr>
          <w:b/>
          <w:bCs/>
        </w:rPr>
        <w:t xml:space="preserve">31.2. Komisyon tarafından, raporun sonuç bölümünde malların hatasız kabulü ile malların/işlerin gerekli özellikleri taşımaması ya da teknik şartnamesine uymaması halinde reddini içerir rapor düzenlenir ve İdareye sunulur. </w:t>
      </w:r>
    </w:p>
    <w:p w:rsidR="00605120" w:rsidRDefault="00605120" w:rsidP="00605120">
      <w:pPr>
        <w:jc w:val="both"/>
        <w:rPr>
          <w:b/>
          <w:bCs/>
        </w:rPr>
      </w:pPr>
      <w:r>
        <w:rPr>
          <w:b/>
          <w:bCs/>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605120" w:rsidRDefault="00605120" w:rsidP="00605120">
      <w:pPr>
        <w:jc w:val="both"/>
        <w:rPr>
          <w:b/>
          <w:bCs/>
        </w:rPr>
      </w:pPr>
      <w:r>
        <w:rPr>
          <w:b/>
          <w:bCs/>
        </w:rPr>
        <w:t xml:space="preserve">31.4. Bu madde boş bırakılmıştır. </w:t>
      </w:r>
    </w:p>
    <w:p w:rsidR="00605120" w:rsidRDefault="00605120" w:rsidP="00605120">
      <w:pPr>
        <w:spacing w:before="120"/>
        <w:jc w:val="both"/>
        <w:rPr>
          <w:b/>
          <w:bCs/>
        </w:rPr>
      </w:pPr>
      <w:r>
        <w:rPr>
          <w:b/>
          <w:bCs/>
        </w:rPr>
        <w:t>Madde 32 - Sözleşmenin devir şartları</w:t>
      </w:r>
    </w:p>
    <w:p w:rsidR="00605120" w:rsidRDefault="00605120" w:rsidP="00605120">
      <w:pPr>
        <w:jc w:val="both"/>
        <w:rPr>
          <w:b/>
          <w:bCs/>
        </w:rPr>
      </w:pPr>
      <w:r>
        <w:rPr>
          <w:b/>
          <w:bCs/>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Pr>
          <w:b/>
          <w:bCs/>
        </w:rPr>
        <w:t>nci</w:t>
      </w:r>
      <w:proofErr w:type="spellEnd"/>
      <w:r>
        <w:rPr>
          <w:b/>
          <w:bCs/>
        </w:rPr>
        <w:t xml:space="preserve"> madde hükümleri uygulanır. </w:t>
      </w:r>
    </w:p>
    <w:p w:rsidR="00605120" w:rsidRDefault="00605120" w:rsidP="00605120">
      <w:pPr>
        <w:jc w:val="both"/>
        <w:rPr>
          <w:b/>
          <w:bCs/>
        </w:rPr>
      </w:pPr>
      <w:r>
        <w:rPr>
          <w:b/>
          <w:bCs/>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605120" w:rsidRDefault="00605120" w:rsidP="00605120">
      <w:pPr>
        <w:spacing w:before="120"/>
        <w:jc w:val="both"/>
        <w:rPr>
          <w:b/>
          <w:bCs/>
        </w:rPr>
      </w:pPr>
      <w:r>
        <w:rPr>
          <w:b/>
          <w:bCs/>
        </w:rPr>
        <w:t>Madde 33 - Sözleşme ve eklerine uymayan işler</w:t>
      </w:r>
    </w:p>
    <w:p w:rsidR="00605120" w:rsidRDefault="00605120" w:rsidP="00605120">
      <w:pPr>
        <w:jc w:val="both"/>
        <w:rPr>
          <w:b/>
          <w:bCs/>
        </w:rPr>
      </w:pPr>
      <w:r>
        <w:rPr>
          <w:b/>
          <w:bCs/>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605120" w:rsidRDefault="00605120" w:rsidP="00605120">
      <w:pPr>
        <w:jc w:val="both"/>
        <w:rPr>
          <w:b/>
          <w:bCs/>
        </w:rPr>
      </w:pPr>
      <w:r>
        <w:rPr>
          <w:b/>
          <w:bCs/>
        </w:rPr>
        <w:t xml:space="preserve">33.2. Bu madde boş bırakılmıştır. </w:t>
      </w:r>
    </w:p>
    <w:p w:rsidR="00605120" w:rsidRDefault="00605120" w:rsidP="00605120">
      <w:pPr>
        <w:spacing w:before="120"/>
        <w:jc w:val="both"/>
        <w:rPr>
          <w:b/>
          <w:bCs/>
        </w:rPr>
      </w:pPr>
      <w:r>
        <w:rPr>
          <w:b/>
          <w:bCs/>
        </w:rPr>
        <w:t>Madde 34 - Gecikme halinde uygulanacak cezalar ve kesintiler ile sözleşmenin feshi</w:t>
      </w:r>
    </w:p>
    <w:p w:rsidR="00605120" w:rsidRDefault="00605120" w:rsidP="00605120">
      <w:pPr>
        <w:jc w:val="both"/>
        <w:rPr>
          <w:b/>
          <w:bCs/>
        </w:rPr>
      </w:pPr>
      <w:r>
        <w:rPr>
          <w:b/>
          <w:bCs/>
        </w:rPr>
        <w:t xml:space="preserve">34.1. İdare tarafından, bu sözleşmede belirtilen süre uzatımı halleri hariç, Yüklenicinin, sözleşmeye uygun olarak mali veya malları süresinde teslim etmemesi halinde </w:t>
      </w:r>
      <w:r>
        <w:rPr>
          <w:b/>
          <w:bCs/>
          <w:color w:val="003399"/>
        </w:rPr>
        <w:t>10</w:t>
      </w:r>
      <w:r>
        <w:rPr>
          <w:b/>
          <w:bCs/>
        </w:rPr>
        <w:t xml:space="preserve"> gün süreli yazılı ihtar yapılarak gecikme cezası uygulanır. </w:t>
      </w:r>
    </w:p>
    <w:p w:rsidR="00605120" w:rsidRDefault="00605120" w:rsidP="00605120">
      <w:pPr>
        <w:jc w:val="both"/>
        <w:rPr>
          <w:b/>
          <w:bCs/>
        </w:rPr>
      </w:pPr>
      <w:r>
        <w:rPr>
          <w:b/>
          <w:bCs/>
        </w:rPr>
        <w:t xml:space="preserve">34.2. Yüklenicinin, sözleşmeye uygun olarak malı süresinde teslim etmemesi halinde, gecikilen her takvim günü için sözleşme bedelinin % </w:t>
      </w:r>
      <w:r>
        <w:rPr>
          <w:b/>
          <w:bCs/>
          <w:color w:val="003399"/>
        </w:rPr>
        <w:t>0,02</w:t>
      </w:r>
      <w:r>
        <w:rPr>
          <w:b/>
          <w:bCs/>
        </w:rPr>
        <w:t xml:space="preserve"> (</w:t>
      </w:r>
      <w:proofErr w:type="spellStart"/>
      <w:r>
        <w:rPr>
          <w:b/>
          <w:bCs/>
          <w:color w:val="003399"/>
        </w:rPr>
        <w:t>onbindeiki</w:t>
      </w:r>
      <w:proofErr w:type="spellEnd"/>
      <w:r>
        <w:rPr>
          <w:b/>
          <w:bCs/>
        </w:rPr>
        <w:t xml:space="preserve">) oranında gecikme cezası uygulanır. </w:t>
      </w:r>
    </w:p>
    <w:p w:rsidR="00605120" w:rsidRDefault="00605120" w:rsidP="00605120">
      <w:pPr>
        <w:jc w:val="both"/>
        <w:rPr>
          <w:b/>
          <w:bCs/>
        </w:rPr>
      </w:pPr>
      <w:r>
        <w:rPr>
          <w:b/>
          <w:bCs/>
        </w:rPr>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605120" w:rsidRDefault="00605120" w:rsidP="00605120">
      <w:pPr>
        <w:jc w:val="both"/>
        <w:rPr>
          <w:b/>
          <w:bCs/>
        </w:rPr>
      </w:pPr>
      <w:r>
        <w:rPr>
          <w:b/>
          <w:bCs/>
        </w:rPr>
        <w:lastRenderedPageBreak/>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605120" w:rsidRDefault="00605120" w:rsidP="00605120">
      <w:pPr>
        <w:jc w:val="both"/>
        <w:rPr>
          <w:b/>
          <w:bCs/>
        </w:rPr>
      </w:pPr>
      <w:r>
        <w:rPr>
          <w:b/>
          <w:bCs/>
        </w:rPr>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605120" w:rsidRDefault="00605120" w:rsidP="00605120">
      <w:pPr>
        <w:jc w:val="both"/>
        <w:rPr>
          <w:b/>
          <w:bCs/>
        </w:rPr>
      </w:pPr>
      <w:r>
        <w:rPr>
          <w:b/>
          <w:bCs/>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b/>
          <w:bCs/>
          <w:color w:val="003399"/>
        </w:rPr>
        <w:t>2</w:t>
      </w:r>
      <w:r>
        <w:rPr>
          <w:b/>
          <w:bCs/>
        </w:rPr>
        <w:t xml:space="preserve"> defaya mahsus yükleniciye teslim </w:t>
      </w:r>
      <w:proofErr w:type="gramStart"/>
      <w:r>
        <w:rPr>
          <w:b/>
          <w:bCs/>
        </w:rPr>
        <w:t>imkanı</w:t>
      </w:r>
      <w:proofErr w:type="gramEnd"/>
      <w:r>
        <w:rPr>
          <w:b/>
          <w:bCs/>
        </w:rPr>
        <w:t xml:space="preserve"> verilir. Ancak verilen süre içerisinde yeni mal tesliminin yapılmaması veya teslim edilen malın sözleşme ve eklerine uygun olmaması halinde, yukarıdaki düzenlemeler çerçevesinde ihtar yapılır. </w:t>
      </w:r>
    </w:p>
    <w:p w:rsidR="00605120" w:rsidRDefault="00605120" w:rsidP="00605120">
      <w:pPr>
        <w:spacing w:before="120"/>
        <w:jc w:val="both"/>
        <w:rPr>
          <w:b/>
          <w:bCs/>
        </w:rPr>
      </w:pPr>
      <w:r>
        <w:rPr>
          <w:b/>
          <w:bCs/>
        </w:rPr>
        <w:t>Madde 35 - Sözleşmenin feshi ve işin tasfiyesi</w:t>
      </w:r>
    </w:p>
    <w:p w:rsidR="00605120" w:rsidRDefault="00605120" w:rsidP="00605120">
      <w:pPr>
        <w:jc w:val="both"/>
        <w:rPr>
          <w:b/>
          <w:bCs/>
        </w:rPr>
      </w:pPr>
      <w:r>
        <w:rPr>
          <w:b/>
          <w:bCs/>
        </w:rPr>
        <w:t xml:space="preserve">35.1. İdarenin sözleşmeyi feshetmesi </w:t>
      </w:r>
    </w:p>
    <w:p w:rsidR="00605120" w:rsidRDefault="00605120" w:rsidP="00605120">
      <w:pPr>
        <w:jc w:val="both"/>
        <w:rPr>
          <w:b/>
          <w:bCs/>
        </w:rPr>
      </w:pPr>
      <w:r>
        <w:rPr>
          <w:b/>
          <w:bCs/>
        </w:rPr>
        <w:t xml:space="preserve">35.1.1. İdare, aşağıda belirtilen hallerde sözleşmeyi fesheder: </w:t>
      </w:r>
    </w:p>
    <w:p w:rsidR="00605120" w:rsidRDefault="00605120" w:rsidP="00605120">
      <w:pPr>
        <w:jc w:val="both"/>
        <w:rPr>
          <w:b/>
          <w:bCs/>
        </w:rPr>
      </w:pPr>
      <w:r>
        <w:rPr>
          <w:b/>
          <w:bCs/>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605120" w:rsidRDefault="00605120" w:rsidP="00605120">
      <w:pPr>
        <w:jc w:val="both"/>
        <w:rPr>
          <w:b/>
          <w:bCs/>
        </w:rPr>
      </w:pPr>
      <w:r>
        <w:rPr>
          <w:b/>
          <w:bCs/>
        </w:rPr>
        <w:t xml:space="preserve">b) Sözleşmenin uygulanması sırasında Yüklenicinin 4735 sayılı Kanunun 25 inci maddesinde sayılan yasak fiil veya davranışlarda bulunduğunun tespit edilmesi, </w:t>
      </w:r>
    </w:p>
    <w:p w:rsidR="00605120" w:rsidRDefault="00605120" w:rsidP="00605120">
      <w:pPr>
        <w:jc w:val="both"/>
        <w:rPr>
          <w:b/>
          <w:bCs/>
        </w:rPr>
      </w:pPr>
      <w:proofErr w:type="gramStart"/>
      <w:r>
        <w:rPr>
          <w:b/>
          <w:bCs/>
        </w:rPr>
        <w:t>hallerinde</w:t>
      </w:r>
      <w:proofErr w:type="gramEnd"/>
      <w:r>
        <w:rPr>
          <w:b/>
          <w:bCs/>
        </w:rPr>
        <w:t xml:space="preserve">, ayrıca protesto çekmeye gerek kalmaksızın kesin teminat ve varsa ek kesin teminatlar gelir kaydedilir ve sözleşme feshedilerek hesabı genel hükümlere göre tasfiye edilir. </w:t>
      </w:r>
    </w:p>
    <w:p w:rsidR="00605120" w:rsidRDefault="00605120" w:rsidP="00605120">
      <w:pPr>
        <w:jc w:val="both"/>
        <w:rPr>
          <w:b/>
          <w:bCs/>
        </w:rPr>
      </w:pPr>
      <w:r>
        <w:rPr>
          <w:b/>
          <w:bCs/>
        </w:rPr>
        <w:t xml:space="preserve">35.2. Yüklenicinin sözleşmeyi feshetmesi </w:t>
      </w:r>
    </w:p>
    <w:p w:rsidR="00605120" w:rsidRDefault="00605120" w:rsidP="00605120">
      <w:pPr>
        <w:jc w:val="both"/>
        <w:rPr>
          <w:b/>
          <w:bCs/>
        </w:rPr>
      </w:pPr>
      <w:proofErr w:type="gramStart"/>
      <w:r>
        <w:rPr>
          <w:b/>
          <w:bCs/>
        </w:rPr>
        <w:t xml:space="preserve">35.2.1. Yüklenici, sözleşme yapıldıktan sonra, mücbir sebep halleri dışında, mali </w:t>
      </w:r>
      <w:proofErr w:type="spellStart"/>
      <w:r>
        <w:rPr>
          <w:b/>
          <w:bCs/>
        </w:rPr>
        <w:t>acz</w:t>
      </w:r>
      <w:proofErr w:type="spellEnd"/>
      <w:r>
        <w:rPr>
          <w:b/>
          <w:bCs/>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605120" w:rsidRDefault="00605120" w:rsidP="00605120">
      <w:pPr>
        <w:jc w:val="both"/>
        <w:rPr>
          <w:b/>
          <w:bCs/>
        </w:rPr>
      </w:pPr>
      <w:r>
        <w:rPr>
          <w:b/>
          <w:bCs/>
        </w:rPr>
        <w:t xml:space="preserve">35.3. Sözleşmeden önceki yasak fiil veya davranışlar nedeniyle fesih </w:t>
      </w:r>
    </w:p>
    <w:p w:rsidR="00605120" w:rsidRDefault="00605120" w:rsidP="00605120">
      <w:pPr>
        <w:jc w:val="both"/>
        <w:rPr>
          <w:b/>
          <w:bCs/>
        </w:rPr>
      </w:pPr>
      <w:r>
        <w:rPr>
          <w:b/>
          <w:bCs/>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605120" w:rsidRDefault="00605120" w:rsidP="00605120">
      <w:pPr>
        <w:jc w:val="both"/>
        <w:rPr>
          <w:b/>
          <w:bCs/>
        </w:rPr>
      </w:pPr>
      <w:r>
        <w:rPr>
          <w:b/>
          <w:bCs/>
        </w:rPr>
        <w:t xml:space="preserve">a) İvediliği nedeniyle taahhüdün kalan kısmının yeniden ihale edilmesi için yeterli sürenin bulunmaması, </w:t>
      </w:r>
    </w:p>
    <w:p w:rsidR="00605120" w:rsidRDefault="00605120" w:rsidP="00605120">
      <w:pPr>
        <w:jc w:val="both"/>
        <w:rPr>
          <w:b/>
          <w:bCs/>
        </w:rPr>
      </w:pPr>
      <w:r>
        <w:rPr>
          <w:b/>
          <w:bCs/>
        </w:rPr>
        <w:t xml:space="preserve">b) Taahhüdün başka bir yükleniciye yaptırılmasının mümkün olmaması, </w:t>
      </w:r>
    </w:p>
    <w:p w:rsidR="00605120" w:rsidRDefault="00605120" w:rsidP="00605120">
      <w:pPr>
        <w:jc w:val="both"/>
        <w:rPr>
          <w:b/>
          <w:bCs/>
        </w:rPr>
      </w:pPr>
      <w:r>
        <w:rPr>
          <w:b/>
          <w:bCs/>
        </w:rPr>
        <w:lastRenderedPageBreak/>
        <w:t xml:space="preserve">c) Yüklenicinin yasak fiil veya davranışının taahhüdünü tamamlamasını engelleyecek nitelikte olmaması, </w:t>
      </w:r>
    </w:p>
    <w:p w:rsidR="00605120" w:rsidRDefault="00605120" w:rsidP="00605120">
      <w:pPr>
        <w:jc w:val="both"/>
        <w:rPr>
          <w:b/>
          <w:bCs/>
        </w:rPr>
      </w:pPr>
      <w:proofErr w:type="gramStart"/>
      <w:r>
        <w:rPr>
          <w:b/>
          <w:bCs/>
        </w:rPr>
        <w:t>hallerinde</w:t>
      </w:r>
      <w:proofErr w:type="gramEnd"/>
      <w:r>
        <w:rPr>
          <w:b/>
          <w:bCs/>
        </w:rPr>
        <w:t xml:space="preserve">, İdare sözleşmeyi feshetmeksizin yükleniciden taahhüdünü tamamlamasını isteyebilir ve bu takdirde yüklenici taahhüdünü tamamlamak zorundadır. Ancak bu durumda, Yüklenici hakkında 4735 sayılı Kanunun 26 </w:t>
      </w:r>
      <w:proofErr w:type="spellStart"/>
      <w:r>
        <w:rPr>
          <w:b/>
          <w:bCs/>
        </w:rPr>
        <w:t>nci</w:t>
      </w:r>
      <w:proofErr w:type="spellEnd"/>
      <w:r>
        <w:rPr>
          <w:b/>
          <w:bCs/>
        </w:rPr>
        <w:t xml:space="preserve"> maddesi hükmüne göre işlem yapılır ve yükleniciden kesin teminat ve varsa ek kesin teminatların tutarı kadar ceza tahsil edilir. Bu ceza hak edişlerden kesinti yapılmak suretiyle de tahsil edilebilir. </w:t>
      </w:r>
    </w:p>
    <w:p w:rsidR="00605120" w:rsidRDefault="00605120" w:rsidP="00605120">
      <w:pPr>
        <w:jc w:val="both"/>
        <w:rPr>
          <w:b/>
          <w:bCs/>
        </w:rPr>
      </w:pPr>
      <w:r>
        <w:rPr>
          <w:b/>
          <w:bCs/>
        </w:rPr>
        <w:t xml:space="preserve">35.4. Mücbir sebeplerden dolayı sözleşmenin feshi </w:t>
      </w:r>
    </w:p>
    <w:p w:rsidR="00605120" w:rsidRDefault="00605120" w:rsidP="00605120">
      <w:pPr>
        <w:jc w:val="both"/>
        <w:rPr>
          <w:b/>
          <w:bCs/>
        </w:rPr>
      </w:pPr>
      <w:r>
        <w:rPr>
          <w:b/>
          <w:bCs/>
        </w:rPr>
        <w:t xml:space="preserve">35.4.1. Mücbir sebeplerden dolayı sözleşmenin feshedilmesi halinde, sözleşme konusu işlere ilişkin hesap genel hükümlere göre tasfiye edilerek, kesin teminat ve varsa ek kesin teminatlar iade edilir. </w:t>
      </w:r>
    </w:p>
    <w:p w:rsidR="00605120" w:rsidRDefault="00605120" w:rsidP="00605120">
      <w:pPr>
        <w:spacing w:before="120"/>
        <w:jc w:val="both"/>
        <w:rPr>
          <w:b/>
          <w:bCs/>
        </w:rPr>
      </w:pPr>
      <w:r>
        <w:rPr>
          <w:b/>
          <w:bCs/>
        </w:rPr>
        <w:t>Madde 36 - Fesih tarihinin belirlenmesi</w:t>
      </w:r>
    </w:p>
    <w:p w:rsidR="00605120" w:rsidRDefault="00605120" w:rsidP="00605120">
      <w:pPr>
        <w:jc w:val="both"/>
        <w:rPr>
          <w:b/>
          <w:bCs/>
        </w:rPr>
      </w:pPr>
      <w:r>
        <w:rPr>
          <w:b/>
          <w:bCs/>
        </w:rPr>
        <w:t xml:space="preserve">36.1. 4735 sayılı Kanunun 19 uncu maddesine göre Yüklenicinin fesih talebinin İdareye intikali, anılan Kanunun 20 </w:t>
      </w:r>
      <w:proofErr w:type="spellStart"/>
      <w:r>
        <w:rPr>
          <w:b/>
          <w:bCs/>
        </w:rPr>
        <w:t>nci</w:t>
      </w:r>
      <w:proofErr w:type="spellEnd"/>
      <w:r>
        <w:rPr>
          <w:b/>
          <w:bCs/>
        </w:rPr>
        <w:t xml:space="preserve"> maddesinin birinci fıkrasının (a) bendine göre belirlenen sürenin bitimi, 20 </w:t>
      </w:r>
      <w:proofErr w:type="spellStart"/>
      <w:r>
        <w:rPr>
          <w:b/>
          <w:bCs/>
        </w:rPr>
        <w:t>nci</w:t>
      </w:r>
      <w:proofErr w:type="spellEnd"/>
      <w:r>
        <w:rPr>
          <w:b/>
          <w:bCs/>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605120" w:rsidRDefault="00605120" w:rsidP="00605120">
      <w:pPr>
        <w:jc w:val="both"/>
        <w:rPr>
          <w:b/>
          <w:bCs/>
        </w:rPr>
      </w:pPr>
      <w:r>
        <w:rPr>
          <w:b/>
          <w:bCs/>
        </w:rPr>
        <w:t xml:space="preserve">36.2.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605120" w:rsidRDefault="00605120" w:rsidP="00605120">
      <w:pPr>
        <w:jc w:val="both"/>
        <w:rPr>
          <w:b/>
          <w:bCs/>
        </w:rPr>
      </w:pPr>
      <w:r>
        <w:rPr>
          <w:b/>
          <w:bCs/>
        </w:rPr>
        <w:t xml:space="preserve">36.3. 4735 sayılı Kanunun 19, 20 ve 21 inci maddelerine göre sözleşmenin feshedilmesi halinde, Yüklenici, hakkında anılan Kanunun 26 </w:t>
      </w:r>
      <w:proofErr w:type="spellStart"/>
      <w:r>
        <w:rPr>
          <w:b/>
          <w:bCs/>
        </w:rPr>
        <w:t>nci</w:t>
      </w:r>
      <w:proofErr w:type="spellEnd"/>
      <w:r>
        <w:rPr>
          <w:b/>
          <w:bCs/>
        </w:rP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605120" w:rsidRDefault="00605120" w:rsidP="00605120">
      <w:pPr>
        <w:spacing w:before="120"/>
        <w:jc w:val="both"/>
        <w:rPr>
          <w:b/>
          <w:bCs/>
        </w:rPr>
      </w:pPr>
      <w:r>
        <w:rPr>
          <w:b/>
          <w:bCs/>
        </w:rPr>
        <w:t>Madde 37 - Fesih halinde yapılacak işlemler</w:t>
      </w:r>
    </w:p>
    <w:p w:rsidR="00605120" w:rsidRDefault="00605120" w:rsidP="00605120">
      <w:pPr>
        <w:jc w:val="both"/>
        <w:rPr>
          <w:b/>
          <w:bCs/>
        </w:rPr>
      </w:pPr>
      <w:r>
        <w:rPr>
          <w:b/>
          <w:bCs/>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605120" w:rsidRDefault="00605120" w:rsidP="00605120">
      <w:pPr>
        <w:jc w:val="both"/>
        <w:rPr>
          <w:b/>
          <w:bCs/>
        </w:rPr>
      </w:pPr>
      <w:r>
        <w:rPr>
          <w:b/>
          <w:bCs/>
        </w:rPr>
        <w:lastRenderedPageBreak/>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605120" w:rsidRDefault="00605120" w:rsidP="00605120">
      <w:pPr>
        <w:jc w:val="both"/>
        <w:rPr>
          <w:b/>
          <w:bCs/>
        </w:rPr>
      </w:pPr>
      <w:r>
        <w:rPr>
          <w:b/>
          <w:bCs/>
        </w:rPr>
        <w:t xml:space="preserve">37.3. Fesih tarihi itibariyle İdare, Yüklenici tarafından yapılan veya teslim edilen mal miktarlarını, hata ve eksiklerinin giderilme masrafları ile Sözleşme gereğince Yükleniciye ödenmesi gereken değerleri tespit eder. </w:t>
      </w:r>
    </w:p>
    <w:p w:rsidR="00605120" w:rsidRDefault="00605120" w:rsidP="00605120">
      <w:pPr>
        <w:jc w:val="both"/>
        <w:rPr>
          <w:b/>
          <w:bCs/>
        </w:rPr>
      </w:pPr>
      <w:r>
        <w:rPr>
          <w:b/>
          <w:bCs/>
        </w:rPr>
        <w:t xml:space="preserve">37.4. İdare, hata ve eksikler bulunan iste, hata ve eksikliklerin giderilmesi için yapılacak masraflar belirleninceye kadar Yükleniciye yapacağı ödemeleri durdurma hakkına sahiptir. </w:t>
      </w:r>
    </w:p>
    <w:p w:rsidR="00605120" w:rsidRDefault="00605120" w:rsidP="00605120">
      <w:pPr>
        <w:jc w:val="both"/>
        <w:rPr>
          <w:b/>
          <w:bCs/>
        </w:rPr>
      </w:pPr>
      <w:r>
        <w:rPr>
          <w:b/>
          <w:bCs/>
        </w:rPr>
        <w:t xml:space="preserve">37.5. Sözleşmede hüküm olmayan hallerde, genel hükümlere göre işlem yapılır. </w:t>
      </w:r>
    </w:p>
    <w:p w:rsidR="00605120" w:rsidRDefault="00605120" w:rsidP="00605120">
      <w:pPr>
        <w:jc w:val="both"/>
        <w:rPr>
          <w:b/>
          <w:bCs/>
        </w:rPr>
      </w:pPr>
      <w:r>
        <w:rPr>
          <w:b/>
          <w:bCs/>
        </w:rPr>
        <w:t xml:space="preserve">37.6. Sözleşmenin feshedilmesi halinde, Yüklenicinin kesin teminatı ve varsa ek kesin teminatı: </w:t>
      </w:r>
    </w:p>
    <w:p w:rsidR="00605120" w:rsidRDefault="00605120" w:rsidP="00605120">
      <w:pPr>
        <w:jc w:val="both"/>
        <w:rPr>
          <w:b/>
          <w:bCs/>
        </w:rPr>
      </w:pPr>
      <w:r>
        <w:rPr>
          <w:b/>
          <w:bCs/>
        </w:rPr>
        <w:t xml:space="preserve">a) Tedavüldeki Türk parası ise doğrudan doğruya, </w:t>
      </w:r>
    </w:p>
    <w:p w:rsidR="00605120" w:rsidRDefault="00605120" w:rsidP="00605120">
      <w:pPr>
        <w:jc w:val="both"/>
        <w:rPr>
          <w:b/>
          <w:bCs/>
        </w:rPr>
      </w:pPr>
      <w:r>
        <w:rPr>
          <w:b/>
          <w:bCs/>
        </w:rPr>
        <w:t xml:space="preserve">b) Banka teminat mektubu ise bankadan tahsil edilerek, </w:t>
      </w:r>
    </w:p>
    <w:p w:rsidR="00605120" w:rsidRDefault="00605120" w:rsidP="00605120">
      <w:pPr>
        <w:jc w:val="both"/>
        <w:rPr>
          <w:b/>
          <w:bCs/>
        </w:rPr>
      </w:pPr>
      <w:r>
        <w:rPr>
          <w:b/>
          <w:bCs/>
        </w:rPr>
        <w:t xml:space="preserve">c) Devlet tahvilleri, Hazine kefaletini haiz tahviller ise paraya çevrilmek suretiyle, </w:t>
      </w:r>
    </w:p>
    <w:p w:rsidR="00605120" w:rsidRDefault="00605120" w:rsidP="00605120">
      <w:pPr>
        <w:jc w:val="both"/>
        <w:rPr>
          <w:b/>
          <w:bCs/>
        </w:rPr>
      </w:pPr>
      <w:proofErr w:type="gramStart"/>
      <w:r>
        <w:rPr>
          <w:b/>
          <w:bCs/>
        </w:rPr>
        <w:t>gelir</w:t>
      </w:r>
      <w:proofErr w:type="gramEnd"/>
      <w:r>
        <w:rPr>
          <w:b/>
          <w:bCs/>
        </w:rPr>
        <w:t xml:space="preserve"> kaydedilir. Gelir kaydedilen kesin teminat, Yüklenicinin borcuna mahsup edilemez. </w:t>
      </w:r>
    </w:p>
    <w:p w:rsidR="00605120" w:rsidRDefault="00605120" w:rsidP="00605120">
      <w:pPr>
        <w:spacing w:before="120"/>
        <w:jc w:val="both"/>
        <w:rPr>
          <w:b/>
          <w:bCs/>
        </w:rPr>
      </w:pPr>
      <w:r>
        <w:rPr>
          <w:b/>
          <w:bCs/>
        </w:rPr>
        <w:t>Madde 38 - Sözleşmenin feshi halinde yüklenicinin mallarının tahliyesi</w:t>
      </w:r>
    </w:p>
    <w:p w:rsidR="00605120" w:rsidRDefault="00605120" w:rsidP="00605120">
      <w:pPr>
        <w:jc w:val="both"/>
        <w:rPr>
          <w:b/>
          <w:bCs/>
        </w:rPr>
      </w:pPr>
      <w:r>
        <w:rPr>
          <w:b/>
          <w:bCs/>
        </w:rPr>
        <w:t xml:space="preserve">38.1. Bu madde boş bırakılmıştır. </w:t>
      </w:r>
    </w:p>
    <w:p w:rsidR="00605120" w:rsidRDefault="00605120" w:rsidP="00605120">
      <w:pPr>
        <w:spacing w:before="120"/>
        <w:jc w:val="both"/>
        <w:rPr>
          <w:b/>
          <w:bCs/>
        </w:rPr>
      </w:pPr>
      <w:r>
        <w:rPr>
          <w:b/>
          <w:bCs/>
        </w:rPr>
        <w:t xml:space="preserve">Madde 39 - Yüklenicinin ölümü, iflası, ağır hastalığı, tutukluğu veya </w:t>
      </w:r>
      <w:proofErr w:type="gramStart"/>
      <w:r>
        <w:rPr>
          <w:b/>
          <w:bCs/>
        </w:rPr>
        <w:t>mahkumiyeti</w:t>
      </w:r>
      <w:proofErr w:type="gramEnd"/>
    </w:p>
    <w:p w:rsidR="00605120" w:rsidRDefault="00605120" w:rsidP="00605120">
      <w:pPr>
        <w:jc w:val="both"/>
        <w:rPr>
          <w:b/>
          <w:bCs/>
        </w:rPr>
      </w:pPr>
      <w:r>
        <w:rPr>
          <w:b/>
          <w:bCs/>
        </w:rPr>
        <w:t xml:space="preserve">39.1. Yüklenicinin ölümü, iflası, ağır hastalığı, tutukluluğu veya özgürlüğü kısıtlayıcı bir cezaya </w:t>
      </w:r>
      <w:proofErr w:type="gramStart"/>
      <w:r>
        <w:rPr>
          <w:b/>
          <w:bCs/>
        </w:rPr>
        <w:t>mahkumiyeti</w:t>
      </w:r>
      <w:proofErr w:type="gramEnd"/>
      <w:r>
        <w:rPr>
          <w:b/>
          <w:bCs/>
        </w:rPr>
        <w:t xml:space="preserve"> hallerinde 4735 sayılı Kanunun ilgili hükümlerine göre işlem tesis edilir. </w:t>
      </w:r>
    </w:p>
    <w:p w:rsidR="00605120" w:rsidRDefault="00605120" w:rsidP="00605120">
      <w:pPr>
        <w:jc w:val="both"/>
        <w:rPr>
          <w:b/>
          <w:bCs/>
        </w:rPr>
      </w:pPr>
      <w:r>
        <w:rPr>
          <w:b/>
          <w:bCs/>
        </w:rPr>
        <w:t xml:space="preserve">39.2. Ortak girişimce yerine getirilen taahhütlerde, ortaklardan birinin ölümü, iflası, ağır hastalığı, tutukluğu veya özgürlüğü kısıtlayıcı bir cezaya </w:t>
      </w:r>
      <w:proofErr w:type="gramStart"/>
      <w:r>
        <w:rPr>
          <w:b/>
          <w:bCs/>
        </w:rPr>
        <w:t>mahkumiyeti</w:t>
      </w:r>
      <w:proofErr w:type="gramEnd"/>
      <w:r>
        <w:rPr>
          <w:b/>
          <w:bCs/>
        </w:rPr>
        <w:t xml:space="preserve"> hallerinde de 4735 sayılı Kanunun ilgili hükümlerine göre işlem tesis edilir. </w:t>
      </w:r>
    </w:p>
    <w:p w:rsidR="00605120" w:rsidRDefault="00605120" w:rsidP="00605120">
      <w:pPr>
        <w:spacing w:before="120"/>
        <w:jc w:val="both"/>
        <w:rPr>
          <w:b/>
          <w:bCs/>
        </w:rPr>
      </w:pPr>
      <w:r>
        <w:rPr>
          <w:b/>
          <w:bCs/>
        </w:rPr>
        <w:t>Madde 40 - Kabulden sonraki hata ve ayıplardan sorumluluk</w:t>
      </w:r>
    </w:p>
    <w:p w:rsidR="00605120" w:rsidRDefault="00605120" w:rsidP="00605120">
      <w:pPr>
        <w:jc w:val="both"/>
        <w:rPr>
          <w:b/>
          <w:bCs/>
        </w:rPr>
      </w:pPr>
      <w:r>
        <w:rPr>
          <w:b/>
          <w:bCs/>
        </w:rPr>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605120" w:rsidRDefault="00605120" w:rsidP="00605120">
      <w:pPr>
        <w:jc w:val="both"/>
        <w:rPr>
          <w:b/>
          <w:bCs/>
        </w:rPr>
      </w:pPr>
      <w:r>
        <w:rPr>
          <w:b/>
          <w:bCs/>
        </w:rPr>
        <w:t xml:space="preserve">40.2. Piyasa denetimi ve gözetimi konusunda yetkili kuruluşlar tarafından alım konusu malın veya malların piyasaya arzının yasaklanması, piyasadan toplanması veya ürünlerin güvenli hale getirilmesinin </w:t>
      </w:r>
      <w:proofErr w:type="gramStart"/>
      <w:r>
        <w:rPr>
          <w:b/>
          <w:bCs/>
        </w:rPr>
        <w:t>imkansız</w:t>
      </w:r>
      <w:proofErr w:type="gramEnd"/>
      <w:r>
        <w:rPr>
          <w:b/>
          <w:bCs/>
        </w:rPr>
        <w:t xml:space="preserve"> olduğunun tespit edilmesi durumlarında, yüklenici mali veya malları geri almak ve satış bedelini iade etmekle yükümlüdür. Ayrıca, bu mal veya malların kullanılmasından kaynaklanan zararları tazmin etmekle </w:t>
      </w:r>
      <w:r>
        <w:rPr>
          <w:b/>
          <w:bCs/>
        </w:rPr>
        <w:lastRenderedPageBreak/>
        <w:t xml:space="preserve">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605120" w:rsidRDefault="00605120" w:rsidP="00605120">
      <w:pPr>
        <w:spacing w:before="120"/>
        <w:jc w:val="both"/>
        <w:rPr>
          <w:b/>
          <w:bCs/>
        </w:rPr>
      </w:pPr>
      <w:r>
        <w:rPr>
          <w:b/>
          <w:bCs/>
        </w:rPr>
        <w:t>Madde 41 - Yüklenicinin ceza sorumluluğu</w:t>
      </w:r>
    </w:p>
    <w:p w:rsidR="00605120" w:rsidRDefault="00605120" w:rsidP="00605120">
      <w:pPr>
        <w:jc w:val="both"/>
        <w:rPr>
          <w:b/>
          <w:bCs/>
        </w:rPr>
      </w:pPr>
      <w:r>
        <w:rPr>
          <w:b/>
          <w:bCs/>
        </w:rPr>
        <w:t xml:space="preserve">41.1. İş tamamlandıktan ve kabul işlemi yapıldıktan sonra tespit edilmiş olsa dahi, 4735 sayılı Kanunun 25 inci maddesinde belirtilen fiil veya davranışlardan, </w:t>
      </w:r>
      <w:proofErr w:type="gramStart"/>
      <w:r>
        <w:rPr>
          <w:b/>
          <w:bCs/>
        </w:rPr>
        <w:t>26/9/2004</w:t>
      </w:r>
      <w:proofErr w:type="gramEnd"/>
      <w:r>
        <w:rPr>
          <w:b/>
          <w:bCs/>
        </w:rPr>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rPr>
          <w:b/>
          <w:bCs/>
        </w:rPr>
        <w:t>nci</w:t>
      </w:r>
      <w:proofErr w:type="spellEnd"/>
      <w:r>
        <w:rPr>
          <w:b/>
          <w:bCs/>
        </w:rPr>
        <w:t xml:space="preserve"> maddesi hükmü uygulanır. </w:t>
      </w:r>
    </w:p>
    <w:p w:rsidR="00605120" w:rsidRDefault="00605120" w:rsidP="00605120">
      <w:pPr>
        <w:spacing w:before="120"/>
        <w:jc w:val="both"/>
        <w:rPr>
          <w:b/>
          <w:bCs/>
        </w:rPr>
      </w:pPr>
      <w:r>
        <w:rPr>
          <w:b/>
          <w:bCs/>
        </w:rPr>
        <w:t>Madde 42 - Anlaşmazlıkların çözümü</w:t>
      </w:r>
    </w:p>
    <w:p w:rsidR="00605120" w:rsidRDefault="00605120" w:rsidP="00605120">
      <w:pPr>
        <w:jc w:val="both"/>
        <w:rPr>
          <w:b/>
          <w:bCs/>
        </w:rPr>
      </w:pPr>
      <w:r>
        <w:rPr>
          <w:b/>
          <w:bCs/>
        </w:rPr>
        <w:t xml:space="preserve">42.1. 4686 sayılı Milletlerarası Tahkim Kanununun 2 </w:t>
      </w:r>
      <w:proofErr w:type="spellStart"/>
      <w:r>
        <w:rPr>
          <w:b/>
          <w:bCs/>
        </w:rPr>
        <w:t>nci</w:t>
      </w:r>
      <w:proofErr w:type="spellEnd"/>
      <w:r>
        <w:rPr>
          <w:b/>
          <w:bCs/>
        </w:rPr>
        <w:t xml:space="preserve"> maddesinin 1 inci fıkrasının 1 </w:t>
      </w:r>
      <w:proofErr w:type="spellStart"/>
      <w:r>
        <w:rPr>
          <w:b/>
          <w:bCs/>
        </w:rPr>
        <w:t>nolu</w:t>
      </w:r>
      <w:proofErr w:type="spellEnd"/>
      <w:r>
        <w:rPr>
          <w:b/>
          <w:bCs/>
        </w:rPr>
        <w:t xml:space="preserve"> bendinde sayılan hallerin dışındaki tüm durumlarda; </w:t>
      </w:r>
    </w:p>
    <w:p w:rsidR="00605120" w:rsidRDefault="00605120" w:rsidP="00605120">
      <w:pPr>
        <w:jc w:val="both"/>
        <w:rPr>
          <w:b/>
          <w:bCs/>
        </w:rPr>
      </w:pPr>
      <w:r>
        <w:rPr>
          <w:b/>
          <w:bCs/>
        </w:rPr>
        <w:t xml:space="preserve">42.1.1. Bu sözleşme ve eklerinin uygulanmasından doğabilecek her türlü anlaşmazlığın çözümünde </w:t>
      </w:r>
      <w:r>
        <w:rPr>
          <w:b/>
          <w:bCs/>
          <w:color w:val="003399"/>
        </w:rPr>
        <w:t>ANKARA</w:t>
      </w:r>
      <w:r>
        <w:rPr>
          <w:b/>
          <w:bCs/>
        </w:rPr>
        <w:t xml:space="preserve"> mahkemeleri ve icra daireleri yetkilidir. </w:t>
      </w:r>
    </w:p>
    <w:p w:rsidR="00605120" w:rsidRDefault="00605120" w:rsidP="00605120">
      <w:pPr>
        <w:jc w:val="both"/>
        <w:rPr>
          <w:b/>
          <w:bCs/>
        </w:rPr>
      </w:pPr>
      <w:r>
        <w:rPr>
          <w:b/>
          <w:bCs/>
        </w:rPr>
        <w:t xml:space="preserve">42.2. 4686 sayılı Milletlerarası Tahkim Kanununun 2 </w:t>
      </w:r>
      <w:proofErr w:type="spellStart"/>
      <w:r>
        <w:rPr>
          <w:b/>
          <w:bCs/>
        </w:rPr>
        <w:t>nci</w:t>
      </w:r>
      <w:proofErr w:type="spellEnd"/>
      <w:r>
        <w:rPr>
          <w:b/>
          <w:bCs/>
        </w:rPr>
        <w:t xml:space="preserve"> maddesinin 1 inci fıkrasının 1 </w:t>
      </w:r>
      <w:proofErr w:type="spellStart"/>
      <w:r>
        <w:rPr>
          <w:b/>
          <w:bCs/>
        </w:rPr>
        <w:t>nolu</w:t>
      </w:r>
      <w:proofErr w:type="spellEnd"/>
      <w:r>
        <w:rPr>
          <w:b/>
          <w:bCs/>
        </w:rPr>
        <w:t xml:space="preserve"> bendinde belirtilen hallerin varlığında; </w:t>
      </w:r>
    </w:p>
    <w:p w:rsidR="00605120" w:rsidRDefault="00605120" w:rsidP="00605120">
      <w:pPr>
        <w:jc w:val="both"/>
        <w:rPr>
          <w:b/>
          <w:bCs/>
        </w:rPr>
      </w:pPr>
      <w:proofErr w:type="gramStart"/>
      <w:r>
        <w:rPr>
          <w:b/>
          <w:bCs/>
        </w:rPr>
        <w:t xml:space="preserve">42.2.1. İdare ve yüklenici arasında karşılıklı müzakere yolu ile giderilemeyen her türlü fikir ayrılığı ile sözleşme kapsamındaki hükümlerin tatbiki, yorumlanması ve benzeri konulara ilişkin anlaşmazlıklar (sözleşme hükümlerine göre İdarenin </w:t>
      </w:r>
      <w:proofErr w:type="spellStart"/>
      <w:r>
        <w:rPr>
          <w:b/>
          <w:bCs/>
        </w:rPr>
        <w:t>re'sen</w:t>
      </w:r>
      <w:proofErr w:type="spellEnd"/>
      <w:r>
        <w:rPr>
          <w:b/>
          <w:bCs/>
        </w:rPr>
        <w:t xml:space="preserve"> hareket etme ve karar verme yetkisine haiz olduğu haller hariç olmak üzere) 21.06.2001 tarih ve 4686 sayılı Milletlerarası Tahkim Kanunu hükümlerine göre çözülecektir. </w:t>
      </w:r>
      <w:proofErr w:type="gramEnd"/>
    </w:p>
    <w:p w:rsidR="00605120" w:rsidRDefault="00605120" w:rsidP="00605120">
      <w:pPr>
        <w:jc w:val="both"/>
        <w:rPr>
          <w:b/>
          <w:bCs/>
        </w:rPr>
      </w:pPr>
      <w:r>
        <w:rPr>
          <w:b/>
          <w:bCs/>
        </w:rPr>
        <w:t xml:space="preserve">42.2.2. Tahkim heyeti üç hakemden oluşur. Taraflardan her biri birer hakem seçer ve bu iki hakem de otuz gün içinde üçüncü hakemi belirler. Taraflardan biri, diğer tarafın Noter vasıtasıyla gönderdiği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Asliye Hukuk Mahkemesi tarafından seçilir. Üçüncü hakem başkan olarak görev yapar. </w:t>
      </w:r>
    </w:p>
    <w:p w:rsidR="00605120" w:rsidRDefault="00605120" w:rsidP="00605120">
      <w:pPr>
        <w:jc w:val="both"/>
        <w:rPr>
          <w:b/>
          <w:bCs/>
        </w:rPr>
      </w:pPr>
      <w:r>
        <w:rPr>
          <w:b/>
          <w:bCs/>
        </w:rPr>
        <w:t xml:space="preserve">42.2.3. Anlaşmazlığın esasına ilişkin maddi hukuk kuralları Türk hukukuna tabi olacaktır. Tahkimin dili </w:t>
      </w:r>
      <w:proofErr w:type="spellStart"/>
      <w:r>
        <w:rPr>
          <w:b/>
          <w:bCs/>
        </w:rPr>
        <w:t>Türkçe'dir</w:t>
      </w:r>
      <w:proofErr w:type="spellEnd"/>
      <w:r>
        <w:rPr>
          <w:b/>
          <w:bCs/>
        </w:rPr>
        <w:t>. Tahkim yeri, '</w:t>
      </w:r>
      <w:proofErr w:type="spellStart"/>
      <w:proofErr w:type="gramStart"/>
      <w:r>
        <w:rPr>
          <w:b/>
          <w:bCs/>
        </w:rPr>
        <w:t>dır</w:t>
      </w:r>
      <w:proofErr w:type="spellEnd"/>
      <w:proofErr w:type="gramEnd"/>
      <w:r>
        <w:rPr>
          <w:b/>
          <w:bCs/>
        </w:rPr>
        <w:t xml:space="preserve">. Yetkili mahkeme Asliye Hukuk Mahkemesi'dir. </w:t>
      </w:r>
    </w:p>
    <w:p w:rsidR="00605120" w:rsidRDefault="00605120" w:rsidP="00605120">
      <w:pPr>
        <w:jc w:val="both"/>
        <w:rPr>
          <w:b/>
          <w:bCs/>
        </w:rPr>
      </w:pPr>
      <w:r>
        <w:rPr>
          <w:b/>
          <w:bCs/>
        </w:rPr>
        <w:t xml:space="preserve">42.2.4. İdare veya yüklenici tarafından hakeme başvurulmuş olması halinde dahi, yüklenici işlere devam etmek ve işin yürütülmesi ile ilgili İdarece alınacak kararlara uymak zorundadır. </w:t>
      </w:r>
    </w:p>
    <w:p w:rsidR="00605120" w:rsidRDefault="00605120" w:rsidP="00605120">
      <w:pPr>
        <w:spacing w:before="120"/>
        <w:jc w:val="both"/>
        <w:rPr>
          <w:b/>
          <w:bCs/>
        </w:rPr>
      </w:pPr>
      <w:r>
        <w:rPr>
          <w:b/>
          <w:bCs/>
        </w:rPr>
        <w:t>Madde 43 - Hüküm bulunmayan haller</w:t>
      </w:r>
    </w:p>
    <w:p w:rsidR="00605120" w:rsidRDefault="00605120" w:rsidP="00605120">
      <w:pPr>
        <w:jc w:val="both"/>
        <w:rPr>
          <w:b/>
          <w:bCs/>
        </w:rPr>
      </w:pPr>
      <w:r>
        <w:rPr>
          <w:b/>
          <w:bCs/>
        </w:rPr>
        <w:t xml:space="preserve">43.1. Bu sözleşme ve eklerinde hüküm bulunmayan hallerde, ilgisine göre 4734 sayılı Kanun ve 4735 sayılı Kanun hükümleri, bu Kanunlarda hüküm bulunmaması halinde ise Borçlar Kanunu hükümleri uygulanır. </w:t>
      </w:r>
    </w:p>
    <w:p w:rsidR="00605120" w:rsidRDefault="00605120" w:rsidP="00605120">
      <w:pPr>
        <w:spacing w:before="120"/>
        <w:jc w:val="both"/>
        <w:rPr>
          <w:b/>
          <w:bCs/>
        </w:rPr>
      </w:pPr>
      <w:r>
        <w:rPr>
          <w:b/>
          <w:bCs/>
        </w:rPr>
        <w:t>Madde 44 - Diğer hususlar</w:t>
      </w:r>
    </w:p>
    <w:p w:rsidR="00605120" w:rsidRDefault="00605120" w:rsidP="00605120">
      <w:pPr>
        <w:jc w:val="both"/>
        <w:rPr>
          <w:b/>
          <w:bCs/>
        </w:rPr>
      </w:pPr>
      <w:r>
        <w:rPr>
          <w:b/>
          <w:bCs/>
        </w:rPr>
        <w:t xml:space="preserve">44.1. Bu madde boş bırakılmıştır. </w:t>
      </w:r>
    </w:p>
    <w:p w:rsidR="00605120" w:rsidRDefault="00605120" w:rsidP="00605120">
      <w:pPr>
        <w:spacing w:before="120"/>
        <w:jc w:val="both"/>
        <w:rPr>
          <w:b/>
          <w:bCs/>
        </w:rPr>
      </w:pPr>
      <w:r>
        <w:rPr>
          <w:b/>
          <w:bCs/>
        </w:rPr>
        <w:lastRenderedPageBreak/>
        <w:t>Madde 45 - Yürürlük</w:t>
      </w:r>
    </w:p>
    <w:p w:rsidR="00605120" w:rsidRDefault="00605120" w:rsidP="00605120">
      <w:pPr>
        <w:jc w:val="both"/>
        <w:rPr>
          <w:b/>
          <w:bCs/>
        </w:rPr>
      </w:pPr>
      <w:r>
        <w:rPr>
          <w:b/>
          <w:bCs/>
        </w:rPr>
        <w:t xml:space="preserve">45.1. Bu sözleşme taraflarca imzalandığı tarihte yürürlüğe girer. </w:t>
      </w:r>
    </w:p>
    <w:p w:rsidR="00605120" w:rsidRDefault="00605120" w:rsidP="00605120">
      <w:pPr>
        <w:spacing w:before="120"/>
        <w:jc w:val="both"/>
        <w:rPr>
          <w:b/>
          <w:bCs/>
        </w:rPr>
      </w:pPr>
      <w:r>
        <w:rPr>
          <w:b/>
          <w:bCs/>
        </w:rPr>
        <w:t>Madde 46 - Sözleşmenin imzalanması</w:t>
      </w:r>
    </w:p>
    <w:p w:rsidR="00605120" w:rsidRDefault="00605120" w:rsidP="00605120">
      <w:pPr>
        <w:jc w:val="both"/>
        <w:rPr>
          <w:b/>
          <w:bCs/>
        </w:rPr>
      </w:pPr>
      <w:r>
        <w:rPr>
          <w:b/>
          <w:bCs/>
        </w:rPr>
        <w:t xml:space="preserve">46.1. Bu sözleşme </w:t>
      </w:r>
      <w:proofErr w:type="gramStart"/>
      <w:r>
        <w:rPr>
          <w:b/>
          <w:bCs/>
        </w:rPr>
        <w:t>..................</w:t>
      </w:r>
      <w:proofErr w:type="gramEnd"/>
      <w:r>
        <w:rPr>
          <w:b/>
          <w:bCs/>
        </w:rPr>
        <w:t xml:space="preserve"> maddeden ibaret olup, İdare ve Yüklenici tarafından tam olarak okunup anlaşıldıktan sonra </w:t>
      </w:r>
      <w:proofErr w:type="gramStart"/>
      <w:r>
        <w:rPr>
          <w:b/>
          <w:bCs/>
        </w:rPr>
        <w:t>..</w:t>
      </w:r>
      <w:proofErr w:type="gramEnd"/>
      <w:r>
        <w:rPr>
          <w:b/>
          <w:bCs/>
        </w:rPr>
        <w:t xml:space="preserve"> /</w:t>
      </w:r>
      <w:proofErr w:type="gramStart"/>
      <w:r>
        <w:rPr>
          <w:b/>
          <w:bCs/>
        </w:rPr>
        <w:t>..</w:t>
      </w:r>
      <w:proofErr w:type="gramEnd"/>
      <w:r>
        <w:rPr>
          <w:b/>
          <w:bCs/>
        </w:rPr>
        <w:t xml:space="preserve"> / </w:t>
      </w:r>
      <w:proofErr w:type="gramStart"/>
      <w:r>
        <w:rPr>
          <w:b/>
          <w:bCs/>
        </w:rPr>
        <w:t>....</w:t>
      </w:r>
      <w:proofErr w:type="gramEnd"/>
      <w:r>
        <w:rPr>
          <w:b/>
          <w:bCs/>
        </w:rPr>
        <w:t xml:space="preserve"> </w:t>
      </w:r>
      <w:proofErr w:type="gramStart"/>
      <w:r>
        <w:rPr>
          <w:b/>
          <w:bCs/>
        </w:rPr>
        <w:t>tarihinde</w:t>
      </w:r>
      <w:proofErr w:type="gramEnd"/>
      <w:r>
        <w:rPr>
          <w:b/>
          <w:bCs/>
        </w:rPr>
        <w:t xml:space="preserve"> 1 (Bir) nüsha olarak imza altına alınmıştır. Ayrıca İdare, Yüklenicinin talebi halinde sözleşmenin "aslına uygun idarece onaylı suretini" düzenleyip yükleniciye verecektir. </w:t>
      </w:r>
    </w:p>
    <w:p w:rsidR="00605120" w:rsidRDefault="00605120" w:rsidP="00605120">
      <w:pPr>
        <w:jc w:val="both"/>
        <w:rPr>
          <w:b/>
          <w:bCs/>
        </w:rPr>
      </w:pPr>
      <w:r>
        <w:rPr>
          <w:b/>
          <w:bCs/>
        </w:rPr>
        <w:t xml:space="preserve">İDARE YÜKLENİCİ </w:t>
      </w:r>
    </w:p>
    <w:p w:rsidR="00605120" w:rsidRDefault="00605120" w:rsidP="00605120">
      <w:pPr>
        <w:pStyle w:val="Altbilgi"/>
      </w:pPr>
      <w:r>
        <w:tab/>
      </w:r>
      <w:r>
        <w:tab/>
        <w:t xml:space="preserve"> </w:t>
      </w:r>
      <w:r>
        <w:fldChar w:fldCharType="begin"/>
      </w:r>
      <w:r>
        <w:instrText xml:space="preserve"> PAGE </w:instrText>
      </w:r>
      <w:r>
        <w:fldChar w:fldCharType="end"/>
      </w:r>
      <w:r>
        <w:t xml:space="preserve"> </w:t>
      </w:r>
    </w:p>
    <w:p w:rsidR="00605120" w:rsidRDefault="00605120" w:rsidP="00605120">
      <w:pPr>
        <w:pStyle w:val="Altbilgi"/>
      </w:pPr>
      <w:r>
        <w:tab/>
      </w:r>
      <w:r>
        <w:tab/>
        <w:t xml:space="preserve"> </w:t>
      </w:r>
      <w:r>
        <w:fldChar w:fldCharType="begin"/>
      </w:r>
      <w:r>
        <w:instrText xml:space="preserve"> PAGE </w:instrText>
      </w:r>
      <w:r>
        <w:fldChar w:fldCharType="end"/>
      </w:r>
      <w:r>
        <w:t xml:space="preserve"> </w:t>
      </w:r>
    </w:p>
    <w:p w:rsidR="006109C0" w:rsidRDefault="006109C0" w:rsidP="006109C0">
      <w:pPr>
        <w:jc w:val="center"/>
        <w:rPr>
          <w:sz w:val="52"/>
          <w:szCs w:val="52"/>
        </w:rPr>
      </w:pPr>
    </w:p>
    <w:p w:rsidR="006109C0" w:rsidRDefault="006109C0" w:rsidP="006109C0">
      <w:pPr>
        <w:jc w:val="center"/>
        <w:rPr>
          <w:sz w:val="52"/>
          <w:szCs w:val="52"/>
        </w:rPr>
      </w:pPr>
    </w:p>
    <w:p w:rsidR="00385A83" w:rsidRDefault="00385A83"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560B62" w:rsidRDefault="00560B62" w:rsidP="006109C0">
      <w:pPr>
        <w:jc w:val="center"/>
        <w:rPr>
          <w:sz w:val="52"/>
          <w:szCs w:val="52"/>
        </w:rPr>
      </w:pPr>
    </w:p>
    <w:p w:rsidR="00605120" w:rsidRDefault="00605120" w:rsidP="006109C0">
      <w:pPr>
        <w:jc w:val="center"/>
        <w:rPr>
          <w:sz w:val="52"/>
          <w:szCs w:val="52"/>
        </w:rPr>
      </w:pPr>
    </w:p>
    <w:p w:rsidR="00605120" w:rsidRDefault="00605120" w:rsidP="006109C0">
      <w:pPr>
        <w:jc w:val="center"/>
        <w:rPr>
          <w:sz w:val="52"/>
          <w:szCs w:val="52"/>
        </w:rPr>
      </w:pPr>
    </w:p>
    <w:p w:rsidR="00605120" w:rsidRDefault="00605120" w:rsidP="006109C0">
      <w:pPr>
        <w:jc w:val="center"/>
        <w:rPr>
          <w:sz w:val="52"/>
          <w:szCs w:val="52"/>
        </w:rPr>
      </w:pPr>
    </w:p>
    <w:p w:rsidR="00605120" w:rsidRDefault="00605120" w:rsidP="006109C0">
      <w:pPr>
        <w:jc w:val="center"/>
        <w:rPr>
          <w:sz w:val="52"/>
          <w:szCs w:val="52"/>
        </w:rPr>
      </w:pPr>
    </w:p>
    <w:p w:rsidR="006109C0" w:rsidRPr="005D504E" w:rsidRDefault="006109C0" w:rsidP="006109C0">
      <w:pPr>
        <w:jc w:val="center"/>
        <w:rPr>
          <w:sz w:val="52"/>
          <w:szCs w:val="52"/>
        </w:rPr>
      </w:pPr>
      <w:r w:rsidRPr="005D504E">
        <w:rPr>
          <w:sz w:val="52"/>
          <w:szCs w:val="52"/>
        </w:rPr>
        <w:t>“Hayvan Hastalık ve Zararlıları İle Mücadele Projesi”</w:t>
      </w:r>
    </w:p>
    <w:p w:rsidR="006109C0" w:rsidRDefault="006109C0" w:rsidP="006109C0">
      <w:pPr>
        <w:jc w:val="center"/>
        <w:rPr>
          <w:sz w:val="36"/>
          <w:szCs w:val="36"/>
        </w:rPr>
      </w:pPr>
    </w:p>
    <w:p w:rsidR="006109C0" w:rsidRDefault="006109C0" w:rsidP="006109C0">
      <w:pPr>
        <w:jc w:val="center"/>
        <w:rPr>
          <w:sz w:val="36"/>
          <w:szCs w:val="36"/>
        </w:rPr>
      </w:pPr>
    </w:p>
    <w:p w:rsidR="006109C0" w:rsidRDefault="006109C0" w:rsidP="006109C0">
      <w:pPr>
        <w:jc w:val="center"/>
        <w:rPr>
          <w:sz w:val="36"/>
          <w:szCs w:val="36"/>
        </w:rPr>
      </w:pPr>
    </w:p>
    <w:p w:rsidR="006109C0" w:rsidRPr="005D504E" w:rsidRDefault="006109C0" w:rsidP="006109C0">
      <w:pPr>
        <w:jc w:val="center"/>
        <w:rPr>
          <w:sz w:val="72"/>
          <w:szCs w:val="72"/>
        </w:rPr>
      </w:pPr>
    </w:p>
    <w:p w:rsidR="006109C0" w:rsidRDefault="00605120" w:rsidP="006109C0">
      <w:pPr>
        <w:jc w:val="center"/>
        <w:rPr>
          <w:bCs/>
          <w:sz w:val="72"/>
          <w:szCs w:val="72"/>
        </w:rPr>
      </w:pPr>
      <w:r>
        <w:rPr>
          <w:bCs/>
          <w:sz w:val="72"/>
          <w:szCs w:val="72"/>
        </w:rPr>
        <w:t xml:space="preserve">HAYVAN SAĞLIĞI MALZEMESİ </w:t>
      </w:r>
      <w:r w:rsidR="006109C0">
        <w:rPr>
          <w:bCs/>
          <w:sz w:val="72"/>
          <w:szCs w:val="72"/>
        </w:rPr>
        <w:t>ALIMINA AİT STANDART FORMLAR</w:t>
      </w:r>
    </w:p>
    <w:p w:rsidR="00CA5E0F" w:rsidRDefault="00CA5E0F" w:rsidP="00CA5E0F">
      <w:pPr>
        <w:pStyle w:val="Altbilgi"/>
        <w:rPr>
          <w:b/>
          <w:bCs/>
        </w:rPr>
      </w:pPr>
      <w:r>
        <w:tab/>
        <w:t xml:space="preserve"> </w:t>
      </w:r>
    </w:p>
    <w:p w:rsidR="00CA5E0F" w:rsidRDefault="00CA5E0F" w:rsidP="00CA5E0F">
      <w:pPr>
        <w:pStyle w:val="Altbilgi"/>
      </w:pPr>
      <w:r>
        <w:tab/>
      </w:r>
      <w:r>
        <w:tab/>
        <w:t xml:space="preserve"> </w:t>
      </w:r>
    </w:p>
    <w:p w:rsidR="00CA5E0F" w:rsidRDefault="00CA5E0F" w:rsidP="00E141B1">
      <w:pPr>
        <w:jc w:val="both"/>
        <w:rPr>
          <w:sz w:val="72"/>
          <w:szCs w:val="72"/>
        </w:rPr>
      </w:pPr>
    </w:p>
    <w:p w:rsidR="00C46970" w:rsidRDefault="00C46970" w:rsidP="00E141B1">
      <w:pPr>
        <w:jc w:val="both"/>
        <w:rPr>
          <w:sz w:val="72"/>
          <w:szCs w:val="72"/>
        </w:rPr>
      </w:pPr>
    </w:p>
    <w:p w:rsidR="00C46970" w:rsidRDefault="00C46970" w:rsidP="00E141B1">
      <w:pPr>
        <w:jc w:val="both"/>
        <w:rPr>
          <w:sz w:val="72"/>
          <w:szCs w:val="72"/>
        </w:rPr>
      </w:pPr>
    </w:p>
    <w:p w:rsidR="00C46970" w:rsidRDefault="00C46970" w:rsidP="00E141B1">
      <w:pPr>
        <w:jc w:val="both"/>
        <w:rPr>
          <w:sz w:val="72"/>
          <w:szCs w:val="72"/>
        </w:rPr>
      </w:pPr>
    </w:p>
    <w:p w:rsidR="00560B62" w:rsidRDefault="00560B62" w:rsidP="00560B62">
      <w:pPr>
        <w:rPr>
          <w:rFonts w:ascii="Arial" w:hAnsi="Arial"/>
          <w:sz w:val="16"/>
        </w:rPr>
      </w:pPr>
      <w:r>
        <w:rPr>
          <w:rFonts w:ascii="Arial" w:hAnsi="Arial"/>
          <w:sz w:val="16"/>
        </w:rPr>
        <w:t xml:space="preserve">                                                                   </w:t>
      </w:r>
    </w:p>
    <w:p w:rsidR="00560B62" w:rsidRDefault="00560B62" w:rsidP="00560B62">
      <w:pPr>
        <w:rPr>
          <w:rFonts w:ascii="Arial" w:hAnsi="Arial"/>
          <w:sz w:val="16"/>
        </w:rPr>
      </w:pPr>
    </w:p>
    <w:p w:rsidR="00605120" w:rsidRDefault="00605120" w:rsidP="00560B62">
      <w:pPr>
        <w:rPr>
          <w:rFonts w:ascii="Arial" w:hAnsi="Arial"/>
          <w:sz w:val="1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6704"/>
        <w:gridCol w:w="20"/>
      </w:tblGrid>
      <w:tr w:rsidR="0086497E" w:rsidRPr="00B2550D" w:rsidTr="0086497E">
        <w:trPr>
          <w:gridAfter w:val="1"/>
          <w:wAfter w:w="20" w:type="dxa"/>
          <w:trHeight w:val="189"/>
        </w:trPr>
        <w:tc>
          <w:tcPr>
            <w:tcW w:w="9358" w:type="dxa"/>
            <w:gridSpan w:val="2"/>
          </w:tcPr>
          <w:p w:rsidR="0086497E" w:rsidRPr="00B2550D" w:rsidRDefault="0086497E" w:rsidP="00A335E3">
            <w:pPr>
              <w:pStyle w:val="Balk1"/>
              <w:rPr>
                <w:sz w:val="22"/>
                <w:szCs w:val="22"/>
              </w:rPr>
            </w:pPr>
            <w:r w:rsidRPr="00B2550D">
              <w:rPr>
                <w:sz w:val="22"/>
                <w:szCs w:val="22"/>
              </w:rPr>
              <w:lastRenderedPageBreak/>
              <w:t>BİRİM FİYAT TEKLİF MEKTUBU</w:t>
            </w:r>
          </w:p>
        </w:tc>
      </w:tr>
      <w:tr w:rsidR="0086497E" w:rsidTr="0086497E">
        <w:trPr>
          <w:gridAfter w:val="1"/>
          <w:wAfter w:w="20" w:type="dxa"/>
          <w:trHeight w:val="402"/>
        </w:trPr>
        <w:tc>
          <w:tcPr>
            <w:tcW w:w="9358" w:type="dxa"/>
            <w:gridSpan w:val="2"/>
          </w:tcPr>
          <w:p w:rsidR="0086497E" w:rsidRPr="00B2550D" w:rsidRDefault="0086497E" w:rsidP="00A335E3">
            <w:pPr>
              <w:pStyle w:val="Balk1"/>
              <w:jc w:val="both"/>
              <w:rPr>
                <w:b w:val="0"/>
                <w:sz w:val="22"/>
                <w:szCs w:val="22"/>
              </w:rPr>
            </w:pPr>
            <w:r w:rsidRPr="00B2550D">
              <w:rPr>
                <w:b w:val="0"/>
                <w:sz w:val="22"/>
                <w:szCs w:val="22"/>
              </w:rPr>
              <w:t xml:space="preserve">                                </w:t>
            </w:r>
            <w:proofErr w:type="gramStart"/>
            <w:r w:rsidRPr="00B2550D">
              <w:rPr>
                <w:b w:val="0"/>
                <w:sz w:val="22"/>
                <w:szCs w:val="22"/>
              </w:rPr>
              <w:t>……..</w:t>
            </w:r>
            <w:proofErr w:type="gramEnd"/>
            <w:r w:rsidRPr="00B2550D">
              <w:rPr>
                <w:b w:val="0"/>
                <w:sz w:val="22"/>
                <w:szCs w:val="22"/>
              </w:rPr>
              <w:t xml:space="preserve">        İHALE KOMİSYONU BAŞKANLIĞINA</w:t>
            </w:r>
          </w:p>
          <w:p w:rsidR="0086497E" w:rsidRPr="00B2550D" w:rsidRDefault="0086497E" w:rsidP="00A335E3">
            <w:pPr>
              <w:rPr>
                <w:sz w:val="22"/>
                <w:szCs w:val="22"/>
              </w:rPr>
            </w:pPr>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86497E" w:rsidRPr="00B2550D" w:rsidTr="0086497E">
        <w:trPr>
          <w:gridAfter w:val="1"/>
          <w:wAfter w:w="20" w:type="dxa"/>
          <w:trHeight w:val="229"/>
        </w:trPr>
        <w:tc>
          <w:tcPr>
            <w:tcW w:w="2654" w:type="dxa"/>
          </w:tcPr>
          <w:p w:rsidR="0086497E" w:rsidRPr="00B2550D" w:rsidRDefault="0086497E" w:rsidP="00A335E3">
            <w:pPr>
              <w:pStyle w:val="Balk1"/>
              <w:jc w:val="both"/>
              <w:rPr>
                <w:sz w:val="22"/>
                <w:szCs w:val="22"/>
              </w:rPr>
            </w:pPr>
            <w:r w:rsidRPr="00B2550D">
              <w:rPr>
                <w:sz w:val="22"/>
                <w:szCs w:val="22"/>
              </w:rPr>
              <w:t xml:space="preserve">İhale Kayıt Numarası </w:t>
            </w:r>
          </w:p>
        </w:tc>
        <w:tc>
          <w:tcPr>
            <w:tcW w:w="6704" w:type="dxa"/>
          </w:tcPr>
          <w:p w:rsidR="0086497E" w:rsidRPr="00B2550D" w:rsidRDefault="0086497E" w:rsidP="00A335E3">
            <w:pPr>
              <w:pStyle w:val="Balk1"/>
              <w:jc w:val="both"/>
              <w:rPr>
                <w:b w:val="0"/>
                <w:sz w:val="22"/>
                <w:szCs w:val="22"/>
              </w:rPr>
            </w:pPr>
            <w:r>
              <w:rPr>
                <w:b w:val="0"/>
                <w:sz w:val="22"/>
                <w:szCs w:val="22"/>
              </w:rPr>
              <w:t>2015/75902</w:t>
            </w:r>
          </w:p>
        </w:tc>
      </w:tr>
      <w:tr w:rsidR="0086497E" w:rsidTr="0086497E">
        <w:trPr>
          <w:gridAfter w:val="1"/>
          <w:wAfter w:w="20" w:type="dxa"/>
          <w:trHeight w:val="297"/>
        </w:trPr>
        <w:tc>
          <w:tcPr>
            <w:tcW w:w="2654" w:type="dxa"/>
          </w:tcPr>
          <w:p w:rsidR="0086497E" w:rsidRPr="00B2550D" w:rsidRDefault="0086497E" w:rsidP="00A335E3">
            <w:pPr>
              <w:pStyle w:val="Balk1"/>
              <w:jc w:val="both"/>
              <w:rPr>
                <w:sz w:val="22"/>
                <w:szCs w:val="22"/>
              </w:rPr>
            </w:pPr>
            <w:r w:rsidRPr="00B2550D">
              <w:rPr>
                <w:sz w:val="22"/>
                <w:szCs w:val="22"/>
              </w:rPr>
              <w:t>İhalenin adı</w:t>
            </w:r>
          </w:p>
        </w:tc>
        <w:tc>
          <w:tcPr>
            <w:tcW w:w="6704" w:type="dxa"/>
          </w:tcPr>
          <w:p w:rsidR="0086497E" w:rsidRPr="00B2550D" w:rsidRDefault="0086497E" w:rsidP="00A335E3">
            <w:pPr>
              <w:pStyle w:val="Balk1"/>
              <w:jc w:val="both"/>
              <w:rPr>
                <w:b w:val="0"/>
                <w:sz w:val="22"/>
                <w:szCs w:val="22"/>
              </w:rPr>
            </w:pPr>
            <w:r>
              <w:rPr>
                <w:b w:val="0"/>
                <w:sz w:val="22"/>
                <w:szCs w:val="22"/>
              </w:rPr>
              <w:t>HAYVAN SAĞLIĞI MALZEME</w:t>
            </w:r>
          </w:p>
        </w:tc>
      </w:tr>
      <w:tr w:rsidR="0086497E" w:rsidTr="0086497E">
        <w:trPr>
          <w:gridAfter w:val="1"/>
          <w:wAfter w:w="20" w:type="dxa"/>
          <w:trHeight w:val="389"/>
        </w:trPr>
        <w:tc>
          <w:tcPr>
            <w:tcW w:w="2654" w:type="dxa"/>
          </w:tcPr>
          <w:p w:rsidR="0086497E" w:rsidRPr="00B2550D" w:rsidRDefault="0086497E" w:rsidP="00A335E3">
            <w:pPr>
              <w:pStyle w:val="Balk1"/>
              <w:jc w:val="both"/>
              <w:rPr>
                <w:sz w:val="22"/>
                <w:szCs w:val="22"/>
              </w:rPr>
            </w:pPr>
            <w:r w:rsidRPr="00B2550D">
              <w:rPr>
                <w:sz w:val="22"/>
                <w:szCs w:val="22"/>
              </w:rPr>
              <w:t>Teklif sahibinin adı ve soyadı/ ticaret unvanı</w:t>
            </w:r>
          </w:p>
        </w:tc>
        <w:tc>
          <w:tcPr>
            <w:tcW w:w="6704" w:type="dxa"/>
          </w:tcPr>
          <w:p w:rsidR="0086497E" w:rsidRPr="00B2550D" w:rsidRDefault="0086497E" w:rsidP="00A335E3">
            <w:pPr>
              <w:pStyle w:val="Balk1"/>
              <w:jc w:val="both"/>
              <w:rPr>
                <w:b w:val="0"/>
                <w:sz w:val="22"/>
                <w:szCs w:val="22"/>
              </w:rPr>
            </w:pPr>
          </w:p>
        </w:tc>
      </w:tr>
      <w:tr w:rsidR="0086497E" w:rsidRPr="00B2550D" w:rsidTr="0086497E">
        <w:trPr>
          <w:gridAfter w:val="1"/>
          <w:wAfter w:w="20" w:type="dxa"/>
          <w:trHeight w:val="201"/>
        </w:trPr>
        <w:tc>
          <w:tcPr>
            <w:tcW w:w="2654" w:type="dxa"/>
          </w:tcPr>
          <w:p w:rsidR="0086497E" w:rsidRPr="00B2550D" w:rsidRDefault="0086497E" w:rsidP="00A335E3">
            <w:pPr>
              <w:pStyle w:val="Balk1"/>
              <w:jc w:val="both"/>
              <w:rPr>
                <w:sz w:val="22"/>
                <w:szCs w:val="22"/>
              </w:rPr>
            </w:pPr>
            <w:r w:rsidRPr="00B2550D">
              <w:rPr>
                <w:sz w:val="22"/>
                <w:szCs w:val="22"/>
              </w:rPr>
              <w:t>Uyruğu</w:t>
            </w:r>
          </w:p>
        </w:tc>
        <w:tc>
          <w:tcPr>
            <w:tcW w:w="6704" w:type="dxa"/>
          </w:tcPr>
          <w:p w:rsidR="0086497E" w:rsidRPr="00B2550D" w:rsidRDefault="0086497E" w:rsidP="00A335E3">
            <w:pPr>
              <w:pStyle w:val="Balk1"/>
              <w:jc w:val="both"/>
              <w:rPr>
                <w:b w:val="0"/>
                <w:sz w:val="22"/>
                <w:szCs w:val="22"/>
              </w:rPr>
            </w:pPr>
          </w:p>
        </w:tc>
      </w:tr>
      <w:tr w:rsidR="0086497E" w:rsidRPr="00B2550D" w:rsidTr="0086497E">
        <w:trPr>
          <w:trHeight w:val="268"/>
        </w:trPr>
        <w:tc>
          <w:tcPr>
            <w:tcW w:w="2654" w:type="dxa"/>
          </w:tcPr>
          <w:p w:rsidR="0086497E" w:rsidRPr="00B2550D" w:rsidRDefault="0086497E" w:rsidP="00A335E3">
            <w:pPr>
              <w:pStyle w:val="Balk1"/>
              <w:jc w:val="both"/>
              <w:rPr>
                <w:sz w:val="22"/>
                <w:szCs w:val="22"/>
              </w:rPr>
            </w:pPr>
            <w:r w:rsidRPr="00B2550D">
              <w:rPr>
                <w:sz w:val="22"/>
                <w:szCs w:val="22"/>
              </w:rPr>
              <w:t>TC Kimlik Numarası</w:t>
            </w:r>
            <w:r w:rsidRPr="00B2550D">
              <w:rPr>
                <w:b w:val="0"/>
                <w:sz w:val="22"/>
                <w:szCs w:val="22"/>
                <w:vertAlign w:val="superscript"/>
              </w:rPr>
              <w:t>1</w:t>
            </w:r>
          </w:p>
          <w:p w:rsidR="0086497E" w:rsidRPr="00B2550D" w:rsidRDefault="0086497E" w:rsidP="00A335E3">
            <w:pPr>
              <w:rPr>
                <w:sz w:val="22"/>
                <w:szCs w:val="22"/>
              </w:rPr>
            </w:pPr>
            <w:r w:rsidRPr="00B2550D">
              <w:rPr>
                <w:b/>
                <w:sz w:val="22"/>
                <w:szCs w:val="22"/>
              </w:rPr>
              <w:t>(gerçek kişi ise)</w:t>
            </w:r>
          </w:p>
        </w:tc>
        <w:tc>
          <w:tcPr>
            <w:tcW w:w="6724" w:type="dxa"/>
            <w:gridSpan w:val="2"/>
          </w:tcPr>
          <w:p w:rsidR="0086497E" w:rsidRPr="00B2550D" w:rsidRDefault="0086497E" w:rsidP="00A335E3">
            <w:pPr>
              <w:rPr>
                <w:sz w:val="22"/>
                <w:szCs w:val="22"/>
              </w:rPr>
            </w:pPr>
            <w:r w:rsidRPr="00B2550D">
              <w:rPr>
                <w:sz w:val="22"/>
                <w:szCs w:val="22"/>
              </w:rPr>
              <w:t xml:space="preserve">   </w:t>
            </w:r>
          </w:p>
          <w:p w:rsidR="0086497E" w:rsidRPr="00B2550D" w:rsidRDefault="0086497E" w:rsidP="00A335E3">
            <w:pPr>
              <w:rPr>
                <w:sz w:val="22"/>
                <w:szCs w:val="22"/>
              </w:rPr>
            </w:pPr>
            <w:r w:rsidRPr="00B2550D">
              <w:rPr>
                <w:sz w:val="22"/>
                <w:szCs w:val="22"/>
              </w:rPr>
              <w:t xml:space="preserve">    </w:t>
            </w:r>
          </w:p>
        </w:tc>
      </w:tr>
      <w:tr w:rsidR="0086497E" w:rsidRPr="00B2550D" w:rsidTr="0086497E">
        <w:trPr>
          <w:gridAfter w:val="1"/>
          <w:wAfter w:w="20" w:type="dxa"/>
          <w:trHeight w:val="268"/>
        </w:trPr>
        <w:tc>
          <w:tcPr>
            <w:tcW w:w="2654" w:type="dxa"/>
          </w:tcPr>
          <w:p w:rsidR="0086497E" w:rsidRPr="00B2550D" w:rsidRDefault="0086497E" w:rsidP="00A335E3">
            <w:pPr>
              <w:pStyle w:val="Balk1"/>
              <w:jc w:val="both"/>
              <w:rPr>
                <w:sz w:val="22"/>
                <w:szCs w:val="22"/>
              </w:rPr>
            </w:pPr>
            <w:r w:rsidRPr="00B2550D">
              <w:rPr>
                <w:sz w:val="22"/>
                <w:szCs w:val="22"/>
              </w:rPr>
              <w:t>Vergi Kimlik Numarası</w:t>
            </w:r>
          </w:p>
        </w:tc>
        <w:tc>
          <w:tcPr>
            <w:tcW w:w="6704" w:type="dxa"/>
          </w:tcPr>
          <w:p w:rsidR="0086497E" w:rsidRPr="00B2550D" w:rsidRDefault="0086497E" w:rsidP="00A335E3">
            <w:pPr>
              <w:rPr>
                <w:sz w:val="22"/>
                <w:szCs w:val="22"/>
              </w:rPr>
            </w:pPr>
          </w:p>
        </w:tc>
      </w:tr>
      <w:tr w:rsidR="0086497E" w:rsidRPr="00B2550D" w:rsidTr="0086497E">
        <w:trPr>
          <w:gridAfter w:val="1"/>
          <w:wAfter w:w="20" w:type="dxa"/>
          <w:trHeight w:val="201"/>
        </w:trPr>
        <w:tc>
          <w:tcPr>
            <w:tcW w:w="2654" w:type="dxa"/>
          </w:tcPr>
          <w:p w:rsidR="0086497E" w:rsidRPr="00B2550D" w:rsidRDefault="0086497E" w:rsidP="00A335E3">
            <w:pPr>
              <w:pStyle w:val="Balk1"/>
              <w:jc w:val="both"/>
              <w:rPr>
                <w:b w:val="0"/>
                <w:sz w:val="22"/>
                <w:szCs w:val="22"/>
              </w:rPr>
            </w:pPr>
            <w:r>
              <w:rPr>
                <w:sz w:val="22"/>
                <w:szCs w:val="22"/>
              </w:rPr>
              <w:t>A</w:t>
            </w:r>
            <w:r w:rsidRPr="00B2550D">
              <w:rPr>
                <w:sz w:val="22"/>
                <w:szCs w:val="22"/>
              </w:rPr>
              <w:t>dresi</w:t>
            </w:r>
          </w:p>
        </w:tc>
        <w:tc>
          <w:tcPr>
            <w:tcW w:w="6704" w:type="dxa"/>
          </w:tcPr>
          <w:p w:rsidR="0086497E" w:rsidRPr="00B2550D" w:rsidRDefault="0086497E" w:rsidP="00A335E3">
            <w:pPr>
              <w:rPr>
                <w:color w:val="000000"/>
                <w:sz w:val="22"/>
                <w:szCs w:val="22"/>
              </w:rPr>
            </w:pPr>
          </w:p>
        </w:tc>
      </w:tr>
      <w:tr w:rsidR="0086497E" w:rsidRPr="00B2550D" w:rsidTr="0086497E">
        <w:trPr>
          <w:gridAfter w:val="1"/>
          <w:wAfter w:w="20" w:type="dxa"/>
          <w:trHeight w:val="389"/>
        </w:trPr>
        <w:tc>
          <w:tcPr>
            <w:tcW w:w="2654" w:type="dxa"/>
          </w:tcPr>
          <w:p w:rsidR="0086497E" w:rsidRPr="00B2550D" w:rsidRDefault="0086497E" w:rsidP="00A335E3">
            <w:pPr>
              <w:pStyle w:val="Balk1"/>
              <w:jc w:val="both"/>
              <w:rPr>
                <w:sz w:val="22"/>
                <w:szCs w:val="22"/>
              </w:rPr>
            </w:pPr>
            <w:r w:rsidRPr="00B2550D">
              <w:rPr>
                <w:sz w:val="22"/>
                <w:szCs w:val="22"/>
              </w:rPr>
              <w:t xml:space="preserve"> Telefon ve faks numarası</w:t>
            </w:r>
          </w:p>
        </w:tc>
        <w:tc>
          <w:tcPr>
            <w:tcW w:w="6704" w:type="dxa"/>
          </w:tcPr>
          <w:p w:rsidR="0086497E" w:rsidRPr="00B2550D" w:rsidRDefault="0086497E" w:rsidP="00A335E3">
            <w:pPr>
              <w:rPr>
                <w:color w:val="000000"/>
                <w:sz w:val="22"/>
                <w:szCs w:val="22"/>
              </w:rPr>
            </w:pPr>
          </w:p>
        </w:tc>
      </w:tr>
      <w:tr w:rsidR="0086497E" w:rsidTr="0086497E">
        <w:trPr>
          <w:gridAfter w:val="1"/>
          <w:wAfter w:w="20" w:type="dxa"/>
          <w:trHeight w:val="5798"/>
        </w:trPr>
        <w:tc>
          <w:tcPr>
            <w:tcW w:w="9358" w:type="dxa"/>
            <w:gridSpan w:val="2"/>
          </w:tcPr>
          <w:p w:rsidR="0086497E" w:rsidRPr="0086497E" w:rsidRDefault="0086497E" w:rsidP="00A335E3">
            <w:pPr>
              <w:ind w:firstLine="275"/>
              <w:jc w:val="both"/>
              <w:rPr>
                <w:color w:val="000000"/>
                <w:sz w:val="20"/>
                <w:szCs w:val="20"/>
              </w:rPr>
            </w:pPr>
            <w:r w:rsidRPr="0086497E">
              <w:rPr>
                <w:sz w:val="20"/>
                <w:szCs w:val="20"/>
              </w:rPr>
              <w:t xml:space="preserve">1) Yukarıda ihale kayıt numarası ve adı yer alan ihaleye ilişkin ihale dokümanını oluşturan tüm belgeler tarafımızdan okunmuş, anlaşılmış ve kabul edilmiştir. Teklif fiyata </w:t>
            </w:r>
            <w:proofErr w:type="gramStart"/>
            <w:r w:rsidRPr="0086497E">
              <w:rPr>
                <w:sz w:val="20"/>
                <w:szCs w:val="20"/>
              </w:rPr>
              <w:t>dahil</w:t>
            </w:r>
            <w:proofErr w:type="gramEnd"/>
            <w:r w:rsidRPr="0086497E">
              <w:rPr>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6497E" w:rsidRPr="0086497E" w:rsidRDefault="0086497E" w:rsidP="00A335E3">
            <w:pPr>
              <w:ind w:firstLine="275"/>
              <w:jc w:val="both"/>
              <w:rPr>
                <w:sz w:val="20"/>
                <w:szCs w:val="20"/>
              </w:rPr>
            </w:pPr>
            <w:proofErr w:type="gramStart"/>
            <w:r w:rsidRPr="0086497E">
              <w:rPr>
                <w:sz w:val="20"/>
                <w:szCs w:val="20"/>
              </w:rPr>
              <w:t>2)</w:t>
            </w:r>
            <w:r w:rsidRPr="0086497E">
              <w:rPr>
                <w:b/>
                <w:sz w:val="20"/>
                <w:szCs w:val="20"/>
              </w:rPr>
              <w:t xml:space="preserve"> </w:t>
            </w:r>
            <w:r w:rsidRPr="0086497E">
              <w:rPr>
                <w:sz w:val="20"/>
                <w:szCs w:val="20"/>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86497E" w:rsidRPr="0086497E" w:rsidRDefault="0086497E" w:rsidP="00A335E3">
            <w:pPr>
              <w:ind w:firstLine="275"/>
              <w:rPr>
                <w:sz w:val="20"/>
                <w:szCs w:val="20"/>
              </w:rPr>
            </w:pPr>
            <w:r w:rsidRPr="0086497E">
              <w:rPr>
                <w:sz w:val="20"/>
                <w:szCs w:val="20"/>
              </w:rPr>
              <w:t xml:space="preserve">3) 4734 sayılı Kanunun 4 üncü maddesindeki “yerli istekli” tanımı gereğince </w:t>
            </w:r>
            <w:r w:rsidRPr="0086497E">
              <w:rPr>
                <w:i/>
                <w:color w:val="808080"/>
                <w:sz w:val="20"/>
                <w:szCs w:val="20"/>
              </w:rPr>
              <w:t>[yerli/yabancı]</w:t>
            </w:r>
            <w:r w:rsidRPr="0086497E">
              <w:rPr>
                <w:sz w:val="20"/>
                <w:szCs w:val="20"/>
              </w:rPr>
              <w:t xml:space="preserve"> istekli durumundayız.</w:t>
            </w:r>
            <w:r w:rsidRPr="0086497E">
              <w:rPr>
                <w:sz w:val="20"/>
                <w:szCs w:val="20"/>
                <w:vertAlign w:val="superscript"/>
              </w:rPr>
              <w:t>2</w:t>
            </w:r>
            <w:r w:rsidRPr="0086497E">
              <w:rPr>
                <w:sz w:val="20"/>
                <w:szCs w:val="20"/>
              </w:rPr>
              <w:t xml:space="preserve"> </w:t>
            </w:r>
          </w:p>
          <w:p w:rsidR="0086497E" w:rsidRPr="0086497E" w:rsidRDefault="0086497E" w:rsidP="00A335E3">
            <w:pPr>
              <w:ind w:firstLine="275"/>
              <w:jc w:val="both"/>
              <w:rPr>
                <w:i/>
                <w:sz w:val="20"/>
                <w:szCs w:val="20"/>
              </w:rPr>
            </w:pPr>
            <w:r w:rsidRPr="0086497E">
              <w:rPr>
                <w:sz w:val="20"/>
                <w:szCs w:val="20"/>
              </w:rPr>
              <w:t xml:space="preserve">4) </w:t>
            </w:r>
            <w:r w:rsidRPr="0086497E">
              <w:rPr>
                <w:b/>
                <w:sz w:val="20"/>
                <w:szCs w:val="20"/>
              </w:rPr>
              <w:t>(Mülga:</w:t>
            </w:r>
            <w:proofErr w:type="gramStart"/>
            <w:r w:rsidRPr="0086497E">
              <w:rPr>
                <w:b/>
                <w:sz w:val="20"/>
                <w:szCs w:val="20"/>
              </w:rPr>
              <w:t>07/06/2014</w:t>
            </w:r>
            <w:proofErr w:type="gramEnd"/>
            <w:r w:rsidRPr="0086497E">
              <w:rPr>
                <w:b/>
                <w:sz w:val="20"/>
                <w:szCs w:val="20"/>
              </w:rPr>
              <w:t xml:space="preserve">-29023 R.G./19. </w:t>
            </w:r>
            <w:proofErr w:type="spellStart"/>
            <w:r w:rsidRPr="0086497E">
              <w:rPr>
                <w:b/>
                <w:sz w:val="20"/>
                <w:szCs w:val="20"/>
              </w:rPr>
              <w:t>md.</w:t>
            </w:r>
            <w:proofErr w:type="spellEnd"/>
            <w:r w:rsidRPr="0086497E">
              <w:rPr>
                <w:b/>
                <w:sz w:val="20"/>
                <w:szCs w:val="20"/>
              </w:rPr>
              <w:t>)</w:t>
            </w:r>
            <w:r w:rsidRPr="0086497E">
              <w:rPr>
                <w:i/>
                <w:sz w:val="20"/>
                <w:szCs w:val="20"/>
                <w:vertAlign w:val="superscript"/>
              </w:rPr>
              <w:t xml:space="preserve"> </w:t>
            </w:r>
            <w:r w:rsidRPr="0086497E">
              <w:rPr>
                <w:sz w:val="20"/>
                <w:szCs w:val="20"/>
              </w:rPr>
              <w:t xml:space="preserve">İhale konusu işin </w:t>
            </w:r>
            <w:r w:rsidRPr="0086497E">
              <w:rPr>
                <w:i/>
                <w:color w:val="999999"/>
                <w:sz w:val="20"/>
                <w:szCs w:val="20"/>
              </w:rPr>
              <w:t>[t</w:t>
            </w:r>
            <w:r w:rsidRPr="0086497E">
              <w:rPr>
                <w:i/>
                <w:color w:val="808080"/>
                <w:sz w:val="20"/>
                <w:szCs w:val="20"/>
              </w:rPr>
              <w:t>amamını/ ek cetvelde yer alan kısmını/ ek cetvelde yer alan kısımlarını</w:t>
            </w:r>
            <w:r w:rsidRPr="0086497E">
              <w:rPr>
                <w:color w:val="999999"/>
                <w:sz w:val="20"/>
                <w:szCs w:val="20"/>
              </w:rPr>
              <w:t>]</w:t>
            </w:r>
            <w:r w:rsidRPr="0086497E">
              <w:rPr>
                <w:sz w:val="20"/>
                <w:szCs w:val="20"/>
                <w:vertAlign w:val="superscript"/>
              </w:rPr>
              <w:t>3</w:t>
            </w:r>
            <w:r w:rsidRPr="0086497E">
              <w:rPr>
                <w:sz w:val="20"/>
                <w:szCs w:val="20"/>
              </w:rPr>
              <w:t xml:space="preserve"> her bir iş kalemi için teklif ettiğimiz birim fiyatlar üzerinden Katma Değer Vergisi hariç </w:t>
            </w:r>
            <w:r w:rsidRPr="0086497E">
              <w:rPr>
                <w:i/>
                <w:color w:val="808080"/>
                <w:sz w:val="20"/>
                <w:szCs w:val="20"/>
              </w:rPr>
              <w:t>[ Teklif edilen toplam bedel para birimi belirtilerek rakam ve yazı ile yazılacaktır.]</w:t>
            </w:r>
            <w:r w:rsidRPr="0086497E">
              <w:rPr>
                <w:sz w:val="20"/>
                <w:szCs w:val="20"/>
              </w:rPr>
              <w:t xml:space="preserve"> bedel karşılığında yerine getireceğimizi kabul ve taahhüt ediyoruz.</w:t>
            </w:r>
            <w:r w:rsidRPr="0086497E">
              <w:rPr>
                <w:i/>
                <w:sz w:val="20"/>
                <w:szCs w:val="20"/>
              </w:rPr>
              <w:t xml:space="preserve">  </w:t>
            </w:r>
          </w:p>
          <w:p w:rsidR="0086497E" w:rsidRPr="0029799C" w:rsidRDefault="0086497E" w:rsidP="00A335E3">
            <w:pPr>
              <w:ind w:firstLine="275"/>
              <w:rPr>
                <w:sz w:val="22"/>
                <w:szCs w:val="22"/>
                <w:vertAlign w:val="superscript"/>
              </w:rPr>
            </w:pPr>
          </w:p>
          <w:p w:rsidR="0086497E" w:rsidRPr="0029799C" w:rsidRDefault="0086497E" w:rsidP="00A335E3">
            <w:pPr>
              <w:rPr>
                <w:sz w:val="22"/>
                <w:szCs w:val="22"/>
              </w:rPr>
            </w:pPr>
            <w:r w:rsidRPr="0029799C">
              <w:rPr>
                <w:color w:val="999999"/>
                <w:sz w:val="22"/>
                <w:szCs w:val="22"/>
              </w:rPr>
              <w:t xml:space="preserve">       </w:t>
            </w:r>
            <w:r w:rsidRPr="0029799C">
              <w:rPr>
                <w:sz w:val="22"/>
                <w:szCs w:val="22"/>
              </w:rPr>
              <w:t xml:space="preserve">                                                                                               </w:t>
            </w:r>
          </w:p>
          <w:p w:rsidR="0086497E" w:rsidRPr="0029799C" w:rsidRDefault="0086497E" w:rsidP="00A335E3">
            <w:pPr>
              <w:ind w:left="5095"/>
              <w:jc w:val="center"/>
              <w:rPr>
                <w:color w:val="999999"/>
                <w:sz w:val="22"/>
                <w:szCs w:val="22"/>
              </w:rPr>
            </w:pPr>
            <w:r w:rsidRPr="0029799C">
              <w:rPr>
                <w:color w:val="999999"/>
                <w:sz w:val="22"/>
                <w:szCs w:val="22"/>
              </w:rPr>
              <w:t>Adı - SOYADI/Ticaret Unvanı</w:t>
            </w:r>
          </w:p>
          <w:p w:rsidR="0086497E" w:rsidRPr="00B2550D" w:rsidRDefault="0086497E" w:rsidP="00A335E3">
            <w:pPr>
              <w:rPr>
                <w:color w:val="808080"/>
                <w:sz w:val="22"/>
                <w:szCs w:val="22"/>
                <w:vertAlign w:val="superscript"/>
              </w:rPr>
            </w:pPr>
            <w:r>
              <w:rPr>
                <w:color w:val="808080"/>
                <w:sz w:val="22"/>
                <w:szCs w:val="22"/>
              </w:rPr>
              <w:t xml:space="preserve">                                                                                                                     </w:t>
            </w:r>
            <w:r w:rsidRPr="0029799C">
              <w:rPr>
                <w:color w:val="808080"/>
                <w:sz w:val="22"/>
                <w:szCs w:val="22"/>
              </w:rPr>
              <w:t>Kaşe ve İmza</w:t>
            </w:r>
            <w:r>
              <w:rPr>
                <w:sz w:val="22"/>
                <w:szCs w:val="22"/>
                <w:vertAlign w:val="superscript"/>
              </w:rPr>
              <w:t>4</w:t>
            </w:r>
          </w:p>
        </w:tc>
      </w:tr>
    </w:tbl>
    <w:p w:rsidR="0086497E" w:rsidRPr="003B2BE5" w:rsidRDefault="0086497E" w:rsidP="0086497E">
      <w:pPr>
        <w:rPr>
          <w:sz w:val="22"/>
        </w:rPr>
      </w:pPr>
      <w:proofErr w:type="gramStart"/>
      <w:r w:rsidRPr="003B2BE5">
        <w:rPr>
          <w:sz w:val="22"/>
        </w:rPr>
        <w:t>......................................................................</w:t>
      </w:r>
      <w:proofErr w:type="gramEnd"/>
    </w:p>
    <w:p w:rsidR="0086497E" w:rsidRPr="0029799C" w:rsidRDefault="0086497E" w:rsidP="0086497E">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86497E" w:rsidRPr="0029799C" w:rsidRDefault="0086497E" w:rsidP="0086497E">
      <w:pPr>
        <w:jc w:val="both"/>
        <w:rPr>
          <w:sz w:val="16"/>
          <w:szCs w:val="16"/>
        </w:rPr>
      </w:pPr>
      <w:r w:rsidRPr="0029799C">
        <w:rPr>
          <w:sz w:val="16"/>
          <w:szCs w:val="16"/>
          <w:vertAlign w:val="superscript"/>
        </w:rPr>
        <w:t>2</w:t>
      </w:r>
      <w:r w:rsidRPr="0029799C">
        <w:rPr>
          <w:sz w:val="16"/>
          <w:szCs w:val="16"/>
        </w:rPr>
        <w:t xml:space="preserve"> 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86497E" w:rsidRPr="0029799C" w:rsidRDefault="0086497E" w:rsidP="0086497E">
      <w:pPr>
        <w:jc w:val="both"/>
        <w:rPr>
          <w:sz w:val="16"/>
          <w:szCs w:val="16"/>
        </w:rPr>
      </w:pPr>
      <w:r w:rsidRPr="0029799C">
        <w:rPr>
          <w:sz w:val="16"/>
          <w:szCs w:val="16"/>
        </w:rPr>
        <w:t xml:space="preserve"> 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86497E" w:rsidRPr="0029799C" w:rsidRDefault="0086497E" w:rsidP="0086497E">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 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86497E" w:rsidRPr="0029799C" w:rsidRDefault="0086497E" w:rsidP="0086497E">
      <w:pPr>
        <w:pStyle w:val="Balk1"/>
        <w:jc w:val="both"/>
        <w:rPr>
          <w:sz w:val="16"/>
          <w:szCs w:val="16"/>
        </w:rPr>
      </w:pPr>
      <w:r>
        <w:rPr>
          <w:b w:val="0"/>
          <w:sz w:val="16"/>
          <w:szCs w:val="16"/>
          <w:vertAlign w:val="superscript"/>
        </w:rPr>
        <w:t>4</w:t>
      </w:r>
      <w:r w:rsidRPr="0029799C">
        <w:rPr>
          <w:b w:val="0"/>
          <w:sz w:val="16"/>
          <w:szCs w:val="16"/>
        </w:rPr>
        <w:t xml:space="preserve"> Teklif vermeye yetkili kişi tarafından imzalanacaktır. Ortak girişim olarak teklif verilmesi halinde, teklif mektubu bütün ortaklar veya yetki verdikleri kişiler tarafından imzalanacaktır.  </w:t>
      </w:r>
    </w:p>
    <w:p w:rsidR="0086497E" w:rsidRPr="0029799C" w:rsidRDefault="0086497E" w:rsidP="0086497E">
      <w:pPr>
        <w:pStyle w:val="Balk1"/>
        <w:jc w:val="both"/>
        <w:rPr>
          <w:b w:val="0"/>
          <w:sz w:val="16"/>
          <w:szCs w:val="16"/>
        </w:rPr>
      </w:pPr>
    </w:p>
    <w:p w:rsidR="0086497E" w:rsidRPr="0029799C" w:rsidRDefault="0086497E" w:rsidP="0086497E">
      <w:pPr>
        <w:rPr>
          <w:sz w:val="16"/>
          <w:szCs w:val="16"/>
        </w:rPr>
      </w:pPr>
      <w:r w:rsidRPr="0029799C">
        <w:rPr>
          <w:b/>
          <w:sz w:val="16"/>
        </w:rPr>
        <w:t xml:space="preserve">EK- Birim Fiyat Teklif Cetveli  </w:t>
      </w:r>
    </w:p>
    <w:p w:rsidR="0086497E" w:rsidRDefault="0086497E" w:rsidP="0086497E">
      <w:pPr>
        <w:jc w:val="both"/>
      </w:pPr>
    </w:p>
    <w:p w:rsidR="00605120" w:rsidRDefault="00605120" w:rsidP="00560B62">
      <w:pPr>
        <w:rPr>
          <w:rFonts w:ascii="Arial" w:hAnsi="Arial"/>
          <w:sz w:val="16"/>
        </w:rPr>
      </w:pPr>
    </w:p>
    <w:p w:rsidR="0086497E" w:rsidRDefault="0086497E" w:rsidP="00560B62">
      <w:pPr>
        <w:rPr>
          <w:rFonts w:ascii="Arial" w:hAnsi="Arial"/>
          <w:sz w:val="16"/>
        </w:rPr>
      </w:pPr>
    </w:p>
    <w:p w:rsidR="0086497E" w:rsidRDefault="0086497E" w:rsidP="0086497E">
      <w:pPr>
        <w:rPr>
          <w:rFonts w:ascii="Arial" w:hAnsi="Arial"/>
          <w:sz w:val="16"/>
        </w:rPr>
      </w:pPr>
      <w:r>
        <w:rPr>
          <w:rFonts w:ascii="Arial" w:hAnsi="Arial"/>
          <w:sz w:val="16"/>
        </w:rPr>
        <w:lastRenderedPageBreak/>
        <w:t xml:space="preserve">                                                                   </w:t>
      </w:r>
    </w:p>
    <w:p w:rsidR="0086497E" w:rsidRDefault="0086497E" w:rsidP="0086497E">
      <w:pPr>
        <w:rPr>
          <w:rFonts w:ascii="Arial" w:hAnsi="Arial"/>
          <w:sz w:val="16"/>
        </w:rPr>
      </w:pPr>
    </w:p>
    <w:p w:rsidR="0086497E" w:rsidRPr="00C944E3" w:rsidRDefault="0086497E" w:rsidP="0086497E">
      <w:pPr>
        <w:jc w:val="center"/>
        <w:rPr>
          <w:b/>
        </w:rPr>
      </w:pPr>
      <w:r w:rsidRPr="00C944E3">
        <w:rPr>
          <w:b/>
        </w:rPr>
        <w:t>BİRİM FİYAT TEKLİF CETVELİ</w:t>
      </w:r>
    </w:p>
    <w:p w:rsidR="0086497E" w:rsidRDefault="0086497E" w:rsidP="0086497E">
      <w:r w:rsidRPr="00C944E3">
        <w:t xml:space="preserve">İhale kayıt </w:t>
      </w:r>
      <w:proofErr w:type="gramStart"/>
      <w:r w:rsidRPr="00C944E3">
        <w:t>numarası :</w:t>
      </w:r>
      <w:r>
        <w:t xml:space="preserve"> 2015</w:t>
      </w:r>
      <w:proofErr w:type="gramEnd"/>
      <w:r>
        <w:t>/75902</w:t>
      </w:r>
    </w:p>
    <w:p w:rsidR="0086497E" w:rsidRDefault="0086497E" w:rsidP="008649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17"/>
        <w:gridCol w:w="1011"/>
        <w:gridCol w:w="992"/>
        <w:gridCol w:w="2335"/>
        <w:gridCol w:w="1458"/>
      </w:tblGrid>
      <w:tr w:rsidR="0086497E" w:rsidTr="0086497E">
        <w:tc>
          <w:tcPr>
            <w:tcW w:w="675" w:type="dxa"/>
          </w:tcPr>
          <w:p w:rsidR="0086497E" w:rsidRPr="00AF253C" w:rsidRDefault="0086497E" w:rsidP="00A335E3">
            <w:pPr>
              <w:jc w:val="center"/>
              <w:rPr>
                <w:sz w:val="22"/>
              </w:rPr>
            </w:pPr>
          </w:p>
        </w:tc>
        <w:tc>
          <w:tcPr>
            <w:tcW w:w="4820" w:type="dxa"/>
            <w:gridSpan w:val="3"/>
          </w:tcPr>
          <w:p w:rsidR="0086497E" w:rsidRPr="00AF253C" w:rsidRDefault="0086497E" w:rsidP="00A335E3">
            <w:pPr>
              <w:tabs>
                <w:tab w:val="left" w:pos="480"/>
                <w:tab w:val="center" w:pos="611"/>
              </w:tabs>
              <w:jc w:val="center"/>
              <w:rPr>
                <w:sz w:val="22"/>
              </w:rPr>
            </w:pPr>
            <w:r w:rsidRPr="00AF253C">
              <w:rPr>
                <w:sz w:val="22"/>
              </w:rPr>
              <w:t>A</w:t>
            </w:r>
            <w:r w:rsidRPr="00AF253C">
              <w:rPr>
                <w:sz w:val="22"/>
                <w:vertAlign w:val="superscript"/>
              </w:rPr>
              <w:t>1</w:t>
            </w:r>
          </w:p>
        </w:tc>
        <w:tc>
          <w:tcPr>
            <w:tcW w:w="3793" w:type="dxa"/>
            <w:gridSpan w:val="2"/>
          </w:tcPr>
          <w:p w:rsidR="0086497E" w:rsidRPr="00AF253C" w:rsidRDefault="0086497E" w:rsidP="00A335E3">
            <w:pPr>
              <w:rPr>
                <w:sz w:val="22"/>
              </w:rPr>
            </w:pPr>
            <w:r>
              <w:rPr>
                <w:sz w:val="22"/>
              </w:rPr>
              <w:tab/>
            </w:r>
            <w:r>
              <w:rPr>
                <w:sz w:val="22"/>
              </w:rPr>
              <w:tab/>
            </w:r>
            <w:r w:rsidRPr="00AF253C">
              <w:rPr>
                <w:sz w:val="22"/>
              </w:rPr>
              <w:t>B</w:t>
            </w:r>
            <w:r w:rsidRPr="00AF253C">
              <w:rPr>
                <w:sz w:val="22"/>
                <w:vertAlign w:val="superscript"/>
              </w:rPr>
              <w:t>2</w:t>
            </w:r>
          </w:p>
        </w:tc>
      </w:tr>
      <w:tr w:rsidR="0086497E" w:rsidTr="0086497E">
        <w:tc>
          <w:tcPr>
            <w:tcW w:w="675" w:type="dxa"/>
          </w:tcPr>
          <w:p w:rsidR="0086497E" w:rsidRPr="00AF253C" w:rsidRDefault="0086497E" w:rsidP="00A335E3">
            <w:pPr>
              <w:jc w:val="center"/>
              <w:rPr>
                <w:sz w:val="22"/>
              </w:rPr>
            </w:pPr>
            <w:r w:rsidRPr="00AF253C">
              <w:rPr>
                <w:sz w:val="22"/>
              </w:rPr>
              <w:t>Sıra No</w:t>
            </w:r>
          </w:p>
        </w:tc>
        <w:tc>
          <w:tcPr>
            <w:tcW w:w="2817" w:type="dxa"/>
          </w:tcPr>
          <w:p w:rsidR="0086497E" w:rsidRPr="00AF253C" w:rsidRDefault="0086497E" w:rsidP="00A335E3">
            <w:pPr>
              <w:jc w:val="center"/>
              <w:rPr>
                <w:sz w:val="22"/>
              </w:rPr>
            </w:pPr>
            <w:r w:rsidRPr="00AF253C">
              <w:rPr>
                <w:sz w:val="22"/>
              </w:rPr>
              <w:t>Mal Kaleminin Adı ve Kısa Açıklaması</w:t>
            </w:r>
          </w:p>
        </w:tc>
        <w:tc>
          <w:tcPr>
            <w:tcW w:w="1011" w:type="dxa"/>
          </w:tcPr>
          <w:p w:rsidR="0086497E" w:rsidRPr="00AF253C" w:rsidRDefault="0086497E" w:rsidP="00A335E3">
            <w:pPr>
              <w:jc w:val="center"/>
              <w:rPr>
                <w:sz w:val="22"/>
              </w:rPr>
            </w:pPr>
            <w:r w:rsidRPr="00AF253C">
              <w:rPr>
                <w:sz w:val="22"/>
              </w:rPr>
              <w:t>Birimi</w:t>
            </w:r>
          </w:p>
        </w:tc>
        <w:tc>
          <w:tcPr>
            <w:tcW w:w="992" w:type="dxa"/>
          </w:tcPr>
          <w:p w:rsidR="0086497E" w:rsidRPr="00AF253C" w:rsidRDefault="0086497E" w:rsidP="00A335E3">
            <w:pPr>
              <w:jc w:val="center"/>
              <w:rPr>
                <w:sz w:val="22"/>
              </w:rPr>
            </w:pPr>
            <w:r w:rsidRPr="00AF253C">
              <w:rPr>
                <w:sz w:val="22"/>
              </w:rPr>
              <w:t>Miktarı</w:t>
            </w:r>
          </w:p>
        </w:tc>
        <w:tc>
          <w:tcPr>
            <w:tcW w:w="2335" w:type="dxa"/>
          </w:tcPr>
          <w:p w:rsidR="0086497E" w:rsidRPr="00AF253C" w:rsidRDefault="0086497E" w:rsidP="00A335E3">
            <w:pPr>
              <w:jc w:val="center"/>
              <w:rPr>
                <w:sz w:val="22"/>
              </w:rPr>
            </w:pPr>
            <w:r w:rsidRPr="00AF253C">
              <w:rPr>
                <w:sz w:val="22"/>
              </w:rPr>
              <w:t>Teklif Edilen Birim Fiyat (Para birimi belirtilerek)</w:t>
            </w:r>
          </w:p>
        </w:tc>
        <w:tc>
          <w:tcPr>
            <w:tcW w:w="1458" w:type="dxa"/>
          </w:tcPr>
          <w:p w:rsidR="0086497E" w:rsidRPr="00AF253C" w:rsidRDefault="0086497E" w:rsidP="00A335E3">
            <w:pPr>
              <w:jc w:val="center"/>
              <w:rPr>
                <w:sz w:val="22"/>
              </w:rPr>
            </w:pPr>
            <w:r w:rsidRPr="00AF253C">
              <w:rPr>
                <w:sz w:val="22"/>
              </w:rPr>
              <w:t>Tutarı (Para birimi belirtilerek)</w:t>
            </w:r>
          </w:p>
        </w:tc>
      </w:tr>
      <w:tr w:rsidR="0086497E" w:rsidTr="0086497E">
        <w:trPr>
          <w:trHeight w:val="598"/>
        </w:trPr>
        <w:tc>
          <w:tcPr>
            <w:tcW w:w="9288" w:type="dxa"/>
            <w:gridSpan w:val="6"/>
            <w:vAlign w:val="center"/>
          </w:tcPr>
          <w:p w:rsidR="0086497E" w:rsidRPr="00AF253C" w:rsidRDefault="0086497E" w:rsidP="0086497E">
            <w:pPr>
              <w:jc w:val="center"/>
              <w:rPr>
                <w:sz w:val="22"/>
              </w:rPr>
            </w:pPr>
            <w:r>
              <w:rPr>
                <w:i/>
                <w:iCs/>
                <w:sz w:val="22"/>
              </w:rPr>
              <w:t>KISIM-1</w:t>
            </w:r>
          </w:p>
        </w:tc>
      </w:tr>
      <w:tr w:rsidR="0086497E" w:rsidTr="0086497E">
        <w:tc>
          <w:tcPr>
            <w:tcW w:w="675" w:type="dxa"/>
          </w:tcPr>
          <w:p w:rsidR="0086497E" w:rsidRPr="00AF253C" w:rsidRDefault="0086497E" w:rsidP="00A335E3">
            <w:pPr>
              <w:rPr>
                <w:sz w:val="22"/>
              </w:rPr>
            </w:pPr>
            <w:r>
              <w:rPr>
                <w:sz w:val="22"/>
              </w:rPr>
              <w:t>1</w:t>
            </w:r>
          </w:p>
        </w:tc>
        <w:tc>
          <w:tcPr>
            <w:tcW w:w="2817" w:type="dxa"/>
          </w:tcPr>
          <w:p w:rsidR="0086497E" w:rsidRPr="00AF253C" w:rsidRDefault="0086497E" w:rsidP="00A335E3">
            <w:pPr>
              <w:rPr>
                <w:sz w:val="22"/>
              </w:rPr>
            </w:pPr>
            <w:r w:rsidRPr="00AF253C">
              <w:rPr>
                <w:sz w:val="22"/>
              </w:rPr>
              <w:t>TEK KULLANIMLIK TULUM</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40.000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6497E">
        <w:tc>
          <w:tcPr>
            <w:tcW w:w="675" w:type="dxa"/>
          </w:tcPr>
          <w:p w:rsidR="0086497E" w:rsidRPr="00AF253C" w:rsidRDefault="0086497E" w:rsidP="00A335E3">
            <w:pPr>
              <w:rPr>
                <w:sz w:val="22"/>
              </w:rPr>
            </w:pPr>
            <w:r>
              <w:rPr>
                <w:sz w:val="22"/>
              </w:rPr>
              <w:t>2</w:t>
            </w:r>
          </w:p>
        </w:tc>
        <w:tc>
          <w:tcPr>
            <w:tcW w:w="2817" w:type="dxa"/>
          </w:tcPr>
          <w:p w:rsidR="0086497E" w:rsidRPr="00AF253C" w:rsidRDefault="0086497E" w:rsidP="00A335E3">
            <w:pPr>
              <w:rPr>
                <w:sz w:val="22"/>
              </w:rPr>
            </w:pPr>
            <w:r w:rsidRPr="00AF253C">
              <w:rPr>
                <w:sz w:val="22"/>
              </w:rPr>
              <w:t>İŞ TULUMU</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1.000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9329F3">
        <w:tc>
          <w:tcPr>
            <w:tcW w:w="7830" w:type="dxa"/>
            <w:gridSpan w:val="5"/>
          </w:tcPr>
          <w:p w:rsidR="0086497E" w:rsidRPr="00AF253C" w:rsidRDefault="0086497E" w:rsidP="0086497E">
            <w:pPr>
              <w:jc w:val="right"/>
              <w:rPr>
                <w:sz w:val="22"/>
              </w:rPr>
            </w:pPr>
            <w:r>
              <w:rPr>
                <w:i/>
                <w:iCs/>
                <w:sz w:val="22"/>
              </w:rPr>
              <w:t>KISIM-1 Toplam Tutar</w:t>
            </w:r>
          </w:p>
        </w:tc>
        <w:tc>
          <w:tcPr>
            <w:tcW w:w="1458" w:type="dxa"/>
          </w:tcPr>
          <w:p w:rsidR="0086497E" w:rsidRPr="00AF253C" w:rsidRDefault="0086497E" w:rsidP="00A335E3">
            <w:pPr>
              <w:rPr>
                <w:sz w:val="22"/>
              </w:rPr>
            </w:pPr>
          </w:p>
        </w:tc>
      </w:tr>
      <w:tr w:rsidR="0086497E" w:rsidTr="0086497E">
        <w:trPr>
          <w:trHeight w:val="650"/>
        </w:trPr>
        <w:tc>
          <w:tcPr>
            <w:tcW w:w="9288" w:type="dxa"/>
            <w:gridSpan w:val="6"/>
            <w:vAlign w:val="center"/>
          </w:tcPr>
          <w:p w:rsidR="0086497E" w:rsidRPr="00AF253C" w:rsidRDefault="0086497E" w:rsidP="0086497E">
            <w:pPr>
              <w:jc w:val="center"/>
              <w:rPr>
                <w:sz w:val="22"/>
              </w:rPr>
            </w:pPr>
            <w:r>
              <w:rPr>
                <w:i/>
                <w:iCs/>
                <w:sz w:val="22"/>
              </w:rPr>
              <w:t>KISIM-2</w:t>
            </w:r>
          </w:p>
        </w:tc>
      </w:tr>
      <w:tr w:rsidR="0086497E" w:rsidTr="0086497E">
        <w:tc>
          <w:tcPr>
            <w:tcW w:w="675" w:type="dxa"/>
          </w:tcPr>
          <w:p w:rsidR="0086497E" w:rsidRPr="00AF253C" w:rsidRDefault="0086497E" w:rsidP="00A335E3">
            <w:pPr>
              <w:rPr>
                <w:sz w:val="22"/>
              </w:rPr>
            </w:pPr>
            <w:r>
              <w:rPr>
                <w:sz w:val="22"/>
              </w:rPr>
              <w:t>1</w:t>
            </w:r>
          </w:p>
        </w:tc>
        <w:tc>
          <w:tcPr>
            <w:tcW w:w="2817" w:type="dxa"/>
          </w:tcPr>
          <w:p w:rsidR="0086497E" w:rsidRPr="00AF253C" w:rsidRDefault="0086497E" w:rsidP="00A335E3">
            <w:pPr>
              <w:rPr>
                <w:sz w:val="22"/>
              </w:rPr>
            </w:pPr>
            <w:r w:rsidRPr="00AF253C">
              <w:rPr>
                <w:sz w:val="22"/>
              </w:rPr>
              <w:t>DEZENFEKTAN (ASİT ALKALİ GRUBU)</w:t>
            </w:r>
          </w:p>
        </w:tc>
        <w:tc>
          <w:tcPr>
            <w:tcW w:w="1011" w:type="dxa"/>
          </w:tcPr>
          <w:p w:rsidR="0086497E" w:rsidRPr="00AF253C" w:rsidRDefault="0086497E" w:rsidP="00A335E3">
            <w:pPr>
              <w:rPr>
                <w:sz w:val="22"/>
              </w:rPr>
            </w:pPr>
            <w:proofErr w:type="gramStart"/>
            <w:r w:rsidRPr="00AF253C">
              <w:rPr>
                <w:sz w:val="22"/>
              </w:rPr>
              <w:t>kilogram</w:t>
            </w:r>
            <w:proofErr w:type="gramEnd"/>
          </w:p>
        </w:tc>
        <w:tc>
          <w:tcPr>
            <w:tcW w:w="992" w:type="dxa"/>
          </w:tcPr>
          <w:p w:rsidR="0086497E" w:rsidRPr="00AF253C" w:rsidRDefault="0086497E" w:rsidP="00A335E3">
            <w:pPr>
              <w:rPr>
                <w:sz w:val="22"/>
              </w:rPr>
            </w:pPr>
            <w:r w:rsidRPr="00AF253C">
              <w:rPr>
                <w:sz w:val="22"/>
              </w:rPr>
              <w:t>4.000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FD5EB9">
        <w:tc>
          <w:tcPr>
            <w:tcW w:w="7830" w:type="dxa"/>
            <w:gridSpan w:val="5"/>
          </w:tcPr>
          <w:p w:rsidR="0086497E" w:rsidRPr="00AF253C" w:rsidRDefault="0086497E" w:rsidP="0086497E">
            <w:pPr>
              <w:jc w:val="right"/>
              <w:rPr>
                <w:sz w:val="22"/>
              </w:rPr>
            </w:pPr>
            <w:r>
              <w:rPr>
                <w:i/>
                <w:iCs/>
                <w:sz w:val="22"/>
              </w:rPr>
              <w:t>KISIM-2 Toplam Tutar</w:t>
            </w:r>
          </w:p>
        </w:tc>
        <w:tc>
          <w:tcPr>
            <w:tcW w:w="1458" w:type="dxa"/>
          </w:tcPr>
          <w:p w:rsidR="0086497E" w:rsidRPr="00AF253C" w:rsidRDefault="0086497E" w:rsidP="00A335E3">
            <w:pPr>
              <w:rPr>
                <w:sz w:val="22"/>
              </w:rPr>
            </w:pPr>
          </w:p>
        </w:tc>
      </w:tr>
      <w:tr w:rsidR="0086497E" w:rsidTr="0086497E">
        <w:trPr>
          <w:trHeight w:val="627"/>
        </w:trPr>
        <w:tc>
          <w:tcPr>
            <w:tcW w:w="9288" w:type="dxa"/>
            <w:gridSpan w:val="6"/>
            <w:vAlign w:val="center"/>
          </w:tcPr>
          <w:p w:rsidR="0086497E" w:rsidRPr="00AF253C" w:rsidRDefault="0086497E" w:rsidP="0086497E">
            <w:pPr>
              <w:jc w:val="center"/>
              <w:rPr>
                <w:sz w:val="22"/>
              </w:rPr>
            </w:pPr>
            <w:r>
              <w:rPr>
                <w:i/>
                <w:iCs/>
                <w:sz w:val="22"/>
              </w:rPr>
              <w:t>KISIM-3</w:t>
            </w:r>
          </w:p>
        </w:tc>
      </w:tr>
      <w:tr w:rsidR="0086497E" w:rsidTr="0086497E">
        <w:tc>
          <w:tcPr>
            <w:tcW w:w="675" w:type="dxa"/>
          </w:tcPr>
          <w:p w:rsidR="0086497E" w:rsidRPr="00AF253C" w:rsidRDefault="0086497E" w:rsidP="00A335E3">
            <w:pPr>
              <w:rPr>
                <w:sz w:val="22"/>
              </w:rPr>
            </w:pPr>
            <w:r>
              <w:rPr>
                <w:sz w:val="22"/>
              </w:rPr>
              <w:t>1</w:t>
            </w:r>
          </w:p>
        </w:tc>
        <w:tc>
          <w:tcPr>
            <w:tcW w:w="2817" w:type="dxa"/>
          </w:tcPr>
          <w:p w:rsidR="0086497E" w:rsidRPr="00AF253C" w:rsidRDefault="0086497E" w:rsidP="00A335E3">
            <w:pPr>
              <w:rPr>
                <w:sz w:val="22"/>
              </w:rPr>
            </w:pPr>
            <w:r w:rsidRPr="00AF253C">
              <w:rPr>
                <w:sz w:val="22"/>
              </w:rPr>
              <w:t>CERRAHİ ELDİVEN</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5.000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6497E">
        <w:tc>
          <w:tcPr>
            <w:tcW w:w="675" w:type="dxa"/>
          </w:tcPr>
          <w:p w:rsidR="0086497E" w:rsidRPr="00AF253C" w:rsidRDefault="0086497E" w:rsidP="00A335E3">
            <w:pPr>
              <w:rPr>
                <w:sz w:val="22"/>
              </w:rPr>
            </w:pPr>
            <w:r>
              <w:rPr>
                <w:sz w:val="22"/>
              </w:rPr>
              <w:t>2</w:t>
            </w:r>
          </w:p>
        </w:tc>
        <w:tc>
          <w:tcPr>
            <w:tcW w:w="2817" w:type="dxa"/>
          </w:tcPr>
          <w:p w:rsidR="0086497E" w:rsidRPr="00AF253C" w:rsidRDefault="0086497E" w:rsidP="00A335E3">
            <w:pPr>
              <w:rPr>
                <w:sz w:val="22"/>
              </w:rPr>
            </w:pPr>
            <w:r w:rsidRPr="00AF253C">
              <w:rPr>
                <w:sz w:val="22"/>
              </w:rPr>
              <w:t>GÜVENLİK ŞERİDİ</w:t>
            </w:r>
          </w:p>
        </w:tc>
        <w:tc>
          <w:tcPr>
            <w:tcW w:w="1011" w:type="dxa"/>
          </w:tcPr>
          <w:p w:rsidR="0086497E" w:rsidRPr="00AF253C" w:rsidRDefault="0086497E" w:rsidP="00A335E3">
            <w:pPr>
              <w:rPr>
                <w:sz w:val="22"/>
              </w:rPr>
            </w:pPr>
            <w:proofErr w:type="gramStart"/>
            <w:r w:rsidRPr="00AF253C">
              <w:rPr>
                <w:sz w:val="22"/>
              </w:rPr>
              <w:t>rulo</w:t>
            </w:r>
            <w:proofErr w:type="gramEnd"/>
          </w:p>
        </w:tc>
        <w:tc>
          <w:tcPr>
            <w:tcW w:w="992" w:type="dxa"/>
          </w:tcPr>
          <w:p w:rsidR="0086497E" w:rsidRPr="00AF253C" w:rsidRDefault="0086497E" w:rsidP="00A335E3">
            <w:pPr>
              <w:rPr>
                <w:sz w:val="22"/>
              </w:rPr>
            </w:pPr>
            <w:r w:rsidRPr="00AF253C">
              <w:rPr>
                <w:sz w:val="22"/>
              </w:rPr>
              <w:t>200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6497E">
        <w:tc>
          <w:tcPr>
            <w:tcW w:w="675" w:type="dxa"/>
          </w:tcPr>
          <w:p w:rsidR="0086497E" w:rsidRPr="00AF253C" w:rsidRDefault="0086497E" w:rsidP="00A335E3">
            <w:pPr>
              <w:rPr>
                <w:sz w:val="22"/>
              </w:rPr>
            </w:pPr>
            <w:r>
              <w:rPr>
                <w:sz w:val="22"/>
              </w:rPr>
              <w:t>3</w:t>
            </w:r>
          </w:p>
        </w:tc>
        <w:tc>
          <w:tcPr>
            <w:tcW w:w="2817" w:type="dxa"/>
          </w:tcPr>
          <w:p w:rsidR="0086497E" w:rsidRPr="00AF253C" w:rsidRDefault="0086497E" w:rsidP="00A335E3">
            <w:pPr>
              <w:rPr>
                <w:sz w:val="22"/>
              </w:rPr>
            </w:pPr>
            <w:r w:rsidRPr="00AF253C">
              <w:rPr>
                <w:sz w:val="22"/>
              </w:rPr>
              <w:t>KORUYUCU GÖZLÜK</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5.000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6497E">
        <w:tc>
          <w:tcPr>
            <w:tcW w:w="675" w:type="dxa"/>
          </w:tcPr>
          <w:p w:rsidR="0086497E" w:rsidRPr="00AF253C" w:rsidRDefault="0086497E" w:rsidP="00A335E3">
            <w:pPr>
              <w:rPr>
                <w:sz w:val="22"/>
              </w:rPr>
            </w:pPr>
            <w:r>
              <w:rPr>
                <w:sz w:val="22"/>
              </w:rPr>
              <w:t>4</w:t>
            </w:r>
          </w:p>
        </w:tc>
        <w:tc>
          <w:tcPr>
            <w:tcW w:w="2817" w:type="dxa"/>
          </w:tcPr>
          <w:p w:rsidR="0086497E" w:rsidRPr="00AF253C" w:rsidRDefault="0086497E" w:rsidP="00A335E3">
            <w:pPr>
              <w:rPr>
                <w:sz w:val="22"/>
              </w:rPr>
            </w:pPr>
            <w:r w:rsidRPr="00AF253C">
              <w:rPr>
                <w:sz w:val="22"/>
              </w:rPr>
              <w:t>KORUYUCU MASKE</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30.000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96FD7">
        <w:tc>
          <w:tcPr>
            <w:tcW w:w="7830" w:type="dxa"/>
            <w:gridSpan w:val="5"/>
          </w:tcPr>
          <w:p w:rsidR="0086497E" w:rsidRPr="00AF253C" w:rsidRDefault="0086497E" w:rsidP="0086497E">
            <w:pPr>
              <w:jc w:val="right"/>
              <w:rPr>
                <w:sz w:val="22"/>
              </w:rPr>
            </w:pPr>
            <w:r>
              <w:rPr>
                <w:i/>
                <w:iCs/>
                <w:sz w:val="22"/>
              </w:rPr>
              <w:t>KISIM-3 Toplam Tutar</w:t>
            </w:r>
          </w:p>
        </w:tc>
        <w:tc>
          <w:tcPr>
            <w:tcW w:w="1458" w:type="dxa"/>
          </w:tcPr>
          <w:p w:rsidR="0086497E" w:rsidRPr="00AF253C" w:rsidRDefault="0086497E" w:rsidP="00A335E3">
            <w:pPr>
              <w:rPr>
                <w:sz w:val="22"/>
              </w:rPr>
            </w:pPr>
          </w:p>
        </w:tc>
      </w:tr>
      <w:tr w:rsidR="0086497E" w:rsidTr="0086497E">
        <w:trPr>
          <w:trHeight w:val="671"/>
        </w:trPr>
        <w:tc>
          <w:tcPr>
            <w:tcW w:w="9288" w:type="dxa"/>
            <w:gridSpan w:val="6"/>
            <w:vAlign w:val="center"/>
          </w:tcPr>
          <w:p w:rsidR="0086497E" w:rsidRPr="00AF253C" w:rsidRDefault="0086497E" w:rsidP="0086497E">
            <w:pPr>
              <w:jc w:val="center"/>
              <w:rPr>
                <w:sz w:val="22"/>
              </w:rPr>
            </w:pPr>
            <w:r>
              <w:rPr>
                <w:i/>
                <w:iCs/>
                <w:sz w:val="22"/>
              </w:rPr>
              <w:t>KISIM-4</w:t>
            </w:r>
          </w:p>
        </w:tc>
      </w:tr>
      <w:tr w:rsidR="0086497E" w:rsidTr="0086497E">
        <w:tc>
          <w:tcPr>
            <w:tcW w:w="675" w:type="dxa"/>
          </w:tcPr>
          <w:p w:rsidR="0086497E" w:rsidRPr="00AF253C" w:rsidRDefault="0086497E" w:rsidP="00A335E3">
            <w:pPr>
              <w:rPr>
                <w:sz w:val="22"/>
              </w:rPr>
            </w:pPr>
            <w:r>
              <w:rPr>
                <w:sz w:val="22"/>
              </w:rPr>
              <w:t>1</w:t>
            </w:r>
          </w:p>
        </w:tc>
        <w:tc>
          <w:tcPr>
            <w:tcW w:w="2817" w:type="dxa"/>
          </w:tcPr>
          <w:p w:rsidR="0086497E" w:rsidRPr="00AF253C" w:rsidRDefault="0086497E" w:rsidP="00A335E3">
            <w:pPr>
              <w:rPr>
                <w:sz w:val="22"/>
              </w:rPr>
            </w:pPr>
            <w:r w:rsidRPr="00AF253C">
              <w:rPr>
                <w:sz w:val="22"/>
              </w:rPr>
              <w:t>ASTARLI ELDİVEN</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20.000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86497E">
        <w:tc>
          <w:tcPr>
            <w:tcW w:w="675" w:type="dxa"/>
          </w:tcPr>
          <w:p w:rsidR="0086497E" w:rsidRPr="00AF253C" w:rsidRDefault="0086497E" w:rsidP="00A335E3">
            <w:pPr>
              <w:rPr>
                <w:sz w:val="22"/>
              </w:rPr>
            </w:pPr>
            <w:r>
              <w:rPr>
                <w:sz w:val="22"/>
              </w:rPr>
              <w:t>2</w:t>
            </w:r>
          </w:p>
        </w:tc>
        <w:tc>
          <w:tcPr>
            <w:tcW w:w="2817" w:type="dxa"/>
          </w:tcPr>
          <w:p w:rsidR="0086497E" w:rsidRPr="00AF253C" w:rsidRDefault="0086497E" w:rsidP="00A335E3">
            <w:pPr>
              <w:rPr>
                <w:sz w:val="22"/>
              </w:rPr>
            </w:pPr>
            <w:r w:rsidRPr="00AF253C">
              <w:rPr>
                <w:sz w:val="22"/>
              </w:rPr>
              <w:t>TEK KULLANIMLIK GALOŞ ÇİZME</w:t>
            </w:r>
          </w:p>
        </w:tc>
        <w:tc>
          <w:tcPr>
            <w:tcW w:w="1011" w:type="dxa"/>
          </w:tcPr>
          <w:p w:rsidR="0086497E" w:rsidRPr="00AF253C" w:rsidRDefault="0086497E" w:rsidP="00A335E3">
            <w:pPr>
              <w:rPr>
                <w:sz w:val="22"/>
              </w:rPr>
            </w:pPr>
            <w:proofErr w:type="gramStart"/>
            <w:r w:rsidRPr="00AF253C">
              <w:rPr>
                <w:sz w:val="22"/>
              </w:rPr>
              <w:t>adet</w:t>
            </w:r>
            <w:proofErr w:type="gramEnd"/>
          </w:p>
        </w:tc>
        <w:tc>
          <w:tcPr>
            <w:tcW w:w="992" w:type="dxa"/>
          </w:tcPr>
          <w:p w:rsidR="0086497E" w:rsidRPr="00AF253C" w:rsidRDefault="0086497E" w:rsidP="00A335E3">
            <w:pPr>
              <w:rPr>
                <w:sz w:val="22"/>
              </w:rPr>
            </w:pPr>
            <w:r w:rsidRPr="00AF253C">
              <w:rPr>
                <w:sz w:val="22"/>
              </w:rPr>
              <w:t>30.000</w:t>
            </w:r>
          </w:p>
        </w:tc>
        <w:tc>
          <w:tcPr>
            <w:tcW w:w="2335" w:type="dxa"/>
          </w:tcPr>
          <w:p w:rsidR="0086497E" w:rsidRPr="00AF253C" w:rsidRDefault="0086497E" w:rsidP="00A335E3">
            <w:pPr>
              <w:rPr>
                <w:sz w:val="22"/>
              </w:rPr>
            </w:pPr>
          </w:p>
        </w:tc>
        <w:tc>
          <w:tcPr>
            <w:tcW w:w="1458" w:type="dxa"/>
          </w:tcPr>
          <w:p w:rsidR="0086497E" w:rsidRPr="00AF253C" w:rsidRDefault="0086497E" w:rsidP="00A335E3">
            <w:pPr>
              <w:rPr>
                <w:sz w:val="22"/>
              </w:rPr>
            </w:pPr>
          </w:p>
        </w:tc>
      </w:tr>
      <w:tr w:rsidR="0086497E" w:rsidTr="001C3DBF">
        <w:tc>
          <w:tcPr>
            <w:tcW w:w="7830" w:type="dxa"/>
            <w:gridSpan w:val="5"/>
          </w:tcPr>
          <w:p w:rsidR="0086497E" w:rsidRPr="00AF253C" w:rsidRDefault="0086497E" w:rsidP="0086497E">
            <w:pPr>
              <w:jc w:val="right"/>
              <w:rPr>
                <w:sz w:val="22"/>
              </w:rPr>
            </w:pPr>
            <w:r>
              <w:rPr>
                <w:i/>
                <w:iCs/>
                <w:sz w:val="22"/>
              </w:rPr>
              <w:t>KISIM-4 Toplam Tutar</w:t>
            </w:r>
          </w:p>
        </w:tc>
        <w:tc>
          <w:tcPr>
            <w:tcW w:w="1458" w:type="dxa"/>
          </w:tcPr>
          <w:p w:rsidR="0086497E" w:rsidRPr="00AF253C" w:rsidRDefault="0086497E" w:rsidP="00A335E3">
            <w:pPr>
              <w:rPr>
                <w:sz w:val="22"/>
              </w:rPr>
            </w:pPr>
          </w:p>
        </w:tc>
      </w:tr>
      <w:tr w:rsidR="0086497E" w:rsidTr="0086497E">
        <w:tc>
          <w:tcPr>
            <w:tcW w:w="7830" w:type="dxa"/>
            <w:gridSpan w:val="5"/>
          </w:tcPr>
          <w:p w:rsidR="0086497E" w:rsidRPr="00AF253C" w:rsidRDefault="0086497E" w:rsidP="00A335E3">
            <w:pPr>
              <w:jc w:val="center"/>
              <w:rPr>
                <w:sz w:val="22"/>
              </w:rPr>
            </w:pPr>
            <w:r w:rsidRPr="00AF253C">
              <w:rPr>
                <w:sz w:val="22"/>
              </w:rPr>
              <w:t>Toplam Tutar (K.D.V Hariç)</w:t>
            </w:r>
          </w:p>
        </w:tc>
        <w:tc>
          <w:tcPr>
            <w:tcW w:w="1458" w:type="dxa"/>
          </w:tcPr>
          <w:p w:rsidR="0086497E" w:rsidRPr="00AF253C" w:rsidRDefault="0086497E" w:rsidP="00A335E3">
            <w:pPr>
              <w:rPr>
                <w:sz w:val="22"/>
              </w:rPr>
            </w:pPr>
          </w:p>
        </w:tc>
      </w:tr>
    </w:tbl>
    <w:p w:rsidR="0086497E" w:rsidRDefault="0086497E" w:rsidP="0086497E">
      <w:pPr>
        <w:jc w:val="both"/>
        <w:rPr>
          <w:sz w:val="20"/>
        </w:rPr>
      </w:pPr>
    </w:p>
    <w:p w:rsidR="0086497E" w:rsidRPr="0029799C" w:rsidRDefault="0086497E" w:rsidP="0086497E">
      <w:pPr>
        <w:jc w:val="both"/>
        <w:rPr>
          <w:sz w:val="20"/>
        </w:rPr>
      </w:pPr>
      <w:r w:rsidRPr="0029799C">
        <w:rPr>
          <w:sz w:val="20"/>
        </w:rPr>
        <w:t>*Tabloya gerektiği kadar satır eklenecektir.</w:t>
      </w:r>
    </w:p>
    <w:p w:rsidR="0086497E" w:rsidRPr="0029799C" w:rsidRDefault="0086497E" w:rsidP="0086497E">
      <w:pPr>
        <w:rPr>
          <w:sz w:val="20"/>
        </w:rPr>
      </w:pPr>
      <w:r w:rsidRPr="0029799C">
        <w:rPr>
          <w:sz w:val="20"/>
        </w:rPr>
        <w:t>* Bu standart form ihale dokümanına eklenmeden önce ihale kayıt numarası idare tarafından doldurulacaktır.</w:t>
      </w:r>
    </w:p>
    <w:p w:rsidR="0086497E" w:rsidRPr="0029799C" w:rsidRDefault="0086497E" w:rsidP="0086497E">
      <w:pPr>
        <w:tabs>
          <w:tab w:val="left" w:pos="6390"/>
        </w:tabs>
      </w:pPr>
      <w:r w:rsidRPr="0029799C">
        <w:rPr>
          <w:sz w:val="20"/>
        </w:rPr>
        <w:t>* Kısmi teklif verilmesine izin verilen ihalede kısımlar ihale dokümanında yapılan düzenlemeye uygun olarak düzenlenecektir.</w:t>
      </w:r>
      <w:r w:rsidRPr="0029799C">
        <w:tab/>
      </w:r>
    </w:p>
    <w:tbl>
      <w:tblPr>
        <w:tblW w:w="9896" w:type="dxa"/>
        <w:jc w:val="center"/>
        <w:tblBorders>
          <w:insideV w:val="single" w:sz="6" w:space="0" w:color="auto"/>
        </w:tblBorders>
        <w:tblLayout w:type="fixed"/>
        <w:tblCellMar>
          <w:left w:w="70" w:type="dxa"/>
          <w:right w:w="70" w:type="dxa"/>
        </w:tblCellMar>
        <w:tblLook w:val="0000" w:firstRow="0" w:lastRow="0" w:firstColumn="0" w:lastColumn="0" w:noHBand="0" w:noVBand="0"/>
      </w:tblPr>
      <w:tblGrid>
        <w:gridCol w:w="9896"/>
      </w:tblGrid>
      <w:tr w:rsidR="0086497E" w:rsidRPr="0029799C" w:rsidTr="00A335E3">
        <w:trPr>
          <w:jc w:val="center"/>
        </w:trPr>
        <w:tc>
          <w:tcPr>
            <w:tcW w:w="9896" w:type="dxa"/>
          </w:tcPr>
          <w:p w:rsidR="0086497E" w:rsidRPr="0029799C" w:rsidRDefault="0086497E" w:rsidP="00A335E3">
            <w:pPr>
              <w:ind w:right="-5220"/>
              <w:jc w:val="both"/>
              <w:rPr>
                <w:sz w:val="22"/>
                <w:vertAlign w:val="superscript"/>
              </w:rPr>
            </w:pPr>
            <w:r w:rsidRPr="0029799C">
              <w:t xml:space="preserve">                                                                                                        Adı - SOYADI / Ticaret unvanı</w:t>
            </w:r>
          </w:p>
        </w:tc>
      </w:tr>
      <w:tr w:rsidR="0086497E" w:rsidRPr="0029799C" w:rsidTr="00A335E3">
        <w:trPr>
          <w:trHeight w:val="250"/>
          <w:jc w:val="center"/>
        </w:trPr>
        <w:tc>
          <w:tcPr>
            <w:tcW w:w="9896" w:type="dxa"/>
          </w:tcPr>
          <w:p w:rsidR="0086497E" w:rsidRPr="0029799C" w:rsidRDefault="0086497E" w:rsidP="00A335E3">
            <w:pPr>
              <w:jc w:val="both"/>
              <w:rPr>
                <w:sz w:val="22"/>
              </w:rPr>
            </w:pPr>
            <w:r w:rsidRPr="0029799C">
              <w:t xml:space="preserve">                                                                                                               Kaşe ve İmza </w:t>
            </w:r>
            <w:r w:rsidRPr="0029799C">
              <w:rPr>
                <w:vertAlign w:val="superscript"/>
              </w:rPr>
              <w:t>3</w:t>
            </w:r>
          </w:p>
        </w:tc>
      </w:tr>
    </w:tbl>
    <w:p w:rsidR="0086497E" w:rsidRPr="0029799C" w:rsidRDefault="0086497E" w:rsidP="0086497E">
      <w:pPr>
        <w:tabs>
          <w:tab w:val="left" w:pos="6390"/>
        </w:tabs>
      </w:pPr>
    </w:p>
    <w:p w:rsidR="0086497E" w:rsidRPr="0029799C" w:rsidRDefault="0086497E" w:rsidP="0086497E">
      <w:pPr>
        <w:rPr>
          <w:sz w:val="16"/>
          <w:szCs w:val="16"/>
        </w:rPr>
      </w:pPr>
      <w:r w:rsidRPr="0029799C">
        <w:rPr>
          <w:sz w:val="16"/>
          <w:szCs w:val="16"/>
          <w:vertAlign w:val="superscript"/>
        </w:rPr>
        <w:t xml:space="preserve">1 </w:t>
      </w:r>
      <w:r w:rsidRPr="0029799C">
        <w:rPr>
          <w:sz w:val="16"/>
          <w:szCs w:val="16"/>
        </w:rPr>
        <w:t>Bu sütun İdarece hazırlanacaktır.</w:t>
      </w:r>
    </w:p>
    <w:p w:rsidR="0086497E" w:rsidRPr="0029799C" w:rsidRDefault="0086497E" w:rsidP="0086497E">
      <w:pPr>
        <w:rPr>
          <w:sz w:val="16"/>
          <w:szCs w:val="16"/>
        </w:rPr>
      </w:pPr>
      <w:r w:rsidRPr="0029799C">
        <w:rPr>
          <w:sz w:val="16"/>
          <w:szCs w:val="16"/>
          <w:vertAlign w:val="superscript"/>
        </w:rPr>
        <w:t xml:space="preserve">2 </w:t>
      </w:r>
      <w:r w:rsidRPr="0029799C">
        <w:rPr>
          <w:sz w:val="16"/>
          <w:szCs w:val="16"/>
        </w:rPr>
        <w:t>Bu sütun isteklilerce doldurulacaktır.</w:t>
      </w:r>
    </w:p>
    <w:p w:rsidR="0086497E" w:rsidRDefault="0086497E" w:rsidP="0086497E">
      <w:r w:rsidRPr="0029799C">
        <w:rPr>
          <w:b/>
          <w:sz w:val="16"/>
          <w:szCs w:val="16"/>
          <w:vertAlign w:val="superscript"/>
        </w:rPr>
        <w:t xml:space="preserve">3 </w:t>
      </w:r>
      <w:r w:rsidRPr="00260231">
        <w:rPr>
          <w:sz w:val="16"/>
          <w:szCs w:val="16"/>
        </w:rPr>
        <w:t>Teklif vermeye yetkili kişi tarafından imzalanacaktır. Ortak girişim olarak teklif verilmesi halinde, teklif mektubu bütün ortaklar veya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rFonts w:ascii="Arial" w:hAnsi="Arial"/>
          <w:sz w:val="16"/>
        </w:rPr>
        <w:t>2/2</w:t>
      </w:r>
      <w:r>
        <w:rPr>
          <w:rFonts w:ascii="Arial" w:hAnsi="Arial"/>
          <w:b/>
          <w:sz w:val="16"/>
        </w:rPr>
        <w:t xml:space="preserve">                         </w:t>
      </w:r>
    </w:p>
    <w:p w:rsidR="0086497E" w:rsidRDefault="0086497E" w:rsidP="00560B62">
      <w:pPr>
        <w:rPr>
          <w:rFonts w:ascii="Arial" w:hAnsi="Arial"/>
          <w:sz w:val="16"/>
        </w:rPr>
      </w:pPr>
    </w:p>
    <w:p w:rsidR="0086497E" w:rsidRDefault="0086497E" w:rsidP="00560B62">
      <w:pPr>
        <w:rPr>
          <w:rFonts w:ascii="Arial" w:hAnsi="Arial"/>
          <w:sz w:val="16"/>
        </w:rPr>
      </w:pPr>
    </w:p>
    <w:p w:rsidR="0086497E" w:rsidRPr="00287967" w:rsidRDefault="0086497E" w:rsidP="0086497E">
      <w:pPr>
        <w:pStyle w:val="Balk1"/>
        <w:rPr>
          <w:b w:val="0"/>
          <w:szCs w:val="24"/>
        </w:rPr>
      </w:pPr>
      <w:r w:rsidRPr="00287967">
        <w:rPr>
          <w:b w:val="0"/>
          <w:szCs w:val="24"/>
        </w:rPr>
        <w:t>GEÇİCİ TEMİNAT MEKTUBU</w:t>
      </w:r>
    </w:p>
    <w:p w:rsidR="0086497E" w:rsidRPr="00597668" w:rsidRDefault="0086497E" w:rsidP="0086497E">
      <w:pPr>
        <w:rPr>
          <w:i/>
        </w:rPr>
      </w:pPr>
      <w:r>
        <w:rPr>
          <w:i/>
          <w:color w:val="999999"/>
        </w:rPr>
        <w:t>Gıda Ve Kontrol Genel Müdürlüğü GIDA, TARIM VE HAYVANCILIK BAKANLIĞI MÜSTEŞARLIK</w:t>
      </w:r>
    </w:p>
    <w:p w:rsidR="0086497E" w:rsidRPr="00597668" w:rsidRDefault="0086497E" w:rsidP="0086497E">
      <w:pPr>
        <w:pStyle w:val="stbilgi"/>
        <w:tabs>
          <w:tab w:val="clear" w:pos="4536"/>
          <w:tab w:val="clear" w:pos="9072"/>
        </w:tabs>
        <w:rPr>
          <w:i/>
        </w:rPr>
      </w:pPr>
    </w:p>
    <w:p w:rsidR="0086497E" w:rsidRPr="00287967" w:rsidRDefault="0086497E" w:rsidP="0086497E">
      <w:pPr>
        <w:pStyle w:val="GvdeMetni"/>
        <w:jc w:val="right"/>
        <w:rPr>
          <w:szCs w:val="24"/>
        </w:rPr>
      </w:pPr>
      <w:r w:rsidRPr="00287967">
        <w:rPr>
          <w:szCs w:val="24"/>
        </w:rPr>
        <w:t>_ _/_ _/_ _ _ _</w:t>
      </w:r>
    </w:p>
    <w:p w:rsidR="0086497E" w:rsidRPr="00287967" w:rsidRDefault="0086497E" w:rsidP="0086497E">
      <w:pPr>
        <w:pStyle w:val="GvdeMetni"/>
        <w:jc w:val="right"/>
        <w:rPr>
          <w:szCs w:val="24"/>
        </w:rPr>
      </w:pPr>
      <w:r w:rsidRPr="00287967">
        <w:rPr>
          <w:szCs w:val="24"/>
        </w:rPr>
        <w:t>No</w:t>
      </w:r>
      <w:proofErr w:type="gramStart"/>
      <w:r w:rsidRPr="00287967">
        <w:rPr>
          <w:szCs w:val="24"/>
        </w:rPr>
        <w:t>:.................</w:t>
      </w:r>
      <w:proofErr w:type="gramEnd"/>
    </w:p>
    <w:p w:rsidR="0086497E" w:rsidRPr="00287967" w:rsidRDefault="0086497E" w:rsidP="0086497E">
      <w:pPr>
        <w:jc w:val="both"/>
      </w:pPr>
    </w:p>
    <w:p w:rsidR="0086497E" w:rsidRPr="00287967" w:rsidRDefault="0086497E" w:rsidP="0086497E">
      <w:pPr>
        <w:ind w:firstLine="708"/>
        <w:jc w:val="both"/>
      </w:pPr>
      <w:r w:rsidRPr="00287967">
        <w:t xml:space="preserve">İdarenizce ihaleye çıkarılan </w:t>
      </w:r>
      <w:r>
        <w:rPr>
          <w:i/>
          <w:color w:val="808080"/>
          <w:sz w:val="20"/>
        </w:rPr>
        <w:t>Hayvan Sağlığı Malzemesi</w:t>
      </w:r>
      <w:r w:rsidRPr="00287967">
        <w:t xml:space="preserve"> işine istekli sıfatıyla katılacak olan </w:t>
      </w:r>
      <w:r w:rsidRPr="00287967">
        <w:rPr>
          <w:i/>
          <w:color w:val="808080"/>
          <w:sz w:val="20"/>
        </w:rPr>
        <w:t>[isteklinin adı</w:t>
      </w:r>
      <w:r>
        <w:rPr>
          <w:i/>
          <w:color w:val="808080"/>
          <w:sz w:val="20"/>
        </w:rPr>
        <w:t xml:space="preserve"> </w:t>
      </w:r>
      <w:r w:rsidRPr="00287967">
        <w:rPr>
          <w:i/>
          <w:color w:val="808080"/>
          <w:sz w:val="20"/>
        </w:rPr>
        <w:t>ve soyadı/ticaret unvanı]</w:t>
      </w:r>
      <w:r w:rsidRPr="00287967">
        <w:t>’</w:t>
      </w:r>
      <w:proofErr w:type="spellStart"/>
      <w:r w:rsidRPr="00287967">
        <w:t>nın</w:t>
      </w:r>
      <w:proofErr w:type="spellEnd"/>
      <w:r w:rsidRPr="00287967">
        <w:t xml:space="preserve"> 4734 sayılı Kanun ve ihale dokümanı hükümlerini yerine getirmek üzere vermek zorunda olduğu geçici teminat tutarı olan </w:t>
      </w:r>
      <w:r w:rsidRPr="00287967">
        <w:rPr>
          <w:i/>
          <w:color w:val="808080"/>
          <w:sz w:val="20"/>
        </w:rPr>
        <w:t>[geçici teminatın tutarı]</w:t>
      </w:r>
      <w:proofErr w:type="gramStart"/>
      <w:r w:rsidRPr="00287967">
        <w:t>.</w:t>
      </w:r>
      <w:r w:rsidRPr="00287967">
        <w:rPr>
          <w:color w:val="333333"/>
        </w:rPr>
        <w:t>.</w:t>
      </w:r>
      <w:proofErr w:type="gramEnd"/>
      <w:r w:rsidRPr="00287967">
        <w:rPr>
          <w:rStyle w:val="DipnotBavurusu"/>
          <w:color w:val="333333"/>
          <w:sz w:val="24"/>
        </w:rPr>
        <w:footnoteReference w:id="1"/>
      </w:r>
      <w:r w:rsidRPr="00287967">
        <w:rPr>
          <w:color w:val="FF0000"/>
        </w:rPr>
        <w:t xml:space="preserve"> </w:t>
      </w:r>
      <w:proofErr w:type="gramStart"/>
      <w:r w:rsidRPr="00287967">
        <w:rPr>
          <w:i/>
          <w:color w:val="808080"/>
          <w:sz w:val="20"/>
        </w:rPr>
        <w:t>[bankanın adı]</w:t>
      </w:r>
      <w:r w:rsidRPr="00287967">
        <w:rPr>
          <w:color w:val="FF0000"/>
        </w:rPr>
        <w:t xml:space="preserve"> </w:t>
      </w:r>
      <w:r w:rsidRPr="00287967">
        <w:t xml:space="preserve">garanti ettiğinden, 4734 sayılı </w:t>
      </w:r>
      <w:r>
        <w:t>Kanun</w:t>
      </w:r>
      <w:r w:rsidRPr="00287967">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t>nın</w:t>
      </w:r>
      <w:proofErr w:type="spellEnd"/>
      <w:r w:rsidRPr="00287967">
        <w:t xml:space="preserve"> imza atmaya yetkili temsilcisi ve sorumlusu sıfatıyla ve </w:t>
      </w:r>
      <w:r w:rsidRPr="00287967">
        <w:rPr>
          <w:i/>
          <w:color w:val="808080"/>
          <w:sz w:val="20"/>
        </w:rPr>
        <w:t>[bankanın adı</w:t>
      </w:r>
      <w:r w:rsidRPr="00287967">
        <w:rPr>
          <w:i/>
          <w:color w:val="808080"/>
        </w:rPr>
        <w:t>]</w:t>
      </w:r>
      <w:r w:rsidRPr="00287967">
        <w:rPr>
          <w:color w:val="808080"/>
        </w:rPr>
        <w:t xml:space="preserve"> </w:t>
      </w:r>
      <w:r w:rsidRPr="00287967">
        <w:t>ad ve hesabına taahhüt ve beyan ederiz.</w:t>
      </w:r>
      <w:proofErr w:type="gramEnd"/>
    </w:p>
    <w:p w:rsidR="0086497E" w:rsidRPr="00287967" w:rsidRDefault="0086497E" w:rsidP="0086497E">
      <w:pPr>
        <w:jc w:val="both"/>
        <w:rPr>
          <w:rFonts w:ascii="Arial" w:hAnsi="Arial"/>
        </w:rPr>
      </w:pPr>
    </w:p>
    <w:p w:rsidR="0086497E" w:rsidRPr="00287967" w:rsidRDefault="0086497E" w:rsidP="0086497E">
      <w:pPr>
        <w:pStyle w:val="GvdeMetni"/>
        <w:ind w:firstLine="567"/>
        <w:rPr>
          <w:spacing w:val="6"/>
          <w:szCs w:val="24"/>
        </w:rPr>
      </w:pPr>
      <w:r w:rsidRPr="00287967">
        <w:rPr>
          <w:szCs w:val="24"/>
        </w:rPr>
        <w:t>Bu teminat mektubu</w:t>
      </w:r>
      <w:r w:rsidRPr="00287967">
        <w:rPr>
          <w:spacing w:val="6"/>
          <w:szCs w:val="24"/>
        </w:rPr>
        <w:t xml:space="preserve"> </w:t>
      </w:r>
      <w:proofErr w:type="gramStart"/>
      <w:r w:rsidRPr="00287967">
        <w:rPr>
          <w:szCs w:val="24"/>
        </w:rPr>
        <w:t>…..</w:t>
      </w:r>
      <w:proofErr w:type="gramEnd"/>
      <w:r w:rsidRPr="00287967">
        <w:rPr>
          <w:szCs w:val="24"/>
        </w:rPr>
        <w:t>/…../….</w:t>
      </w:r>
      <w:r w:rsidRPr="00287967">
        <w:rPr>
          <w:rStyle w:val="DipnotBavurusu"/>
          <w:sz w:val="24"/>
          <w:szCs w:val="24"/>
        </w:rPr>
        <w:footnoteReference w:id="2"/>
      </w:r>
      <w:r w:rsidRPr="00287967">
        <w:rPr>
          <w:szCs w:val="24"/>
        </w:rPr>
        <w:t xml:space="preserve"> </w:t>
      </w:r>
      <w:proofErr w:type="gramStart"/>
      <w:r w:rsidRPr="00287967">
        <w:rPr>
          <w:szCs w:val="24"/>
        </w:rPr>
        <w:t>tarihine</w:t>
      </w:r>
      <w:proofErr w:type="gramEnd"/>
      <w:r w:rsidRPr="00287967">
        <w:rPr>
          <w:szCs w:val="24"/>
        </w:rPr>
        <w:t xml:space="preserve"> </w:t>
      </w:r>
      <w:r w:rsidRPr="00287967">
        <w:rPr>
          <w:spacing w:val="6"/>
          <w:szCs w:val="24"/>
        </w:rPr>
        <w:t>kadar geçerli olup, bu tarihe kadar elimize geçecek şekilde tarafınızdan yazılı tazmin talebinde bulunulmadığı takdirde hükümsüz olacaktır.</w:t>
      </w:r>
    </w:p>
    <w:p w:rsidR="0086497E" w:rsidRPr="00287967" w:rsidRDefault="0086497E" w:rsidP="0086497E">
      <w:pPr>
        <w:jc w:val="both"/>
        <w:rPr>
          <w:rFonts w:ascii="Arial" w:hAnsi="Arial"/>
        </w:rPr>
      </w:pPr>
    </w:p>
    <w:p w:rsidR="0086497E" w:rsidRPr="00287967" w:rsidRDefault="0086497E" w:rsidP="0086497E">
      <w:pPr>
        <w:jc w:val="both"/>
        <w:rPr>
          <w:rFonts w:ascii="Arial" w:hAnsi="Arial"/>
        </w:rPr>
      </w:pPr>
    </w:p>
    <w:p w:rsidR="0086497E" w:rsidRPr="00287967" w:rsidRDefault="0086497E" w:rsidP="0086497E">
      <w:pPr>
        <w:tabs>
          <w:tab w:val="left" w:pos="6900"/>
        </w:tabs>
        <w:ind w:left="5103"/>
        <w:jc w:val="center"/>
        <w:rPr>
          <w:i/>
          <w:color w:val="808080"/>
          <w:sz w:val="20"/>
        </w:rPr>
      </w:pPr>
      <w:r w:rsidRPr="00287967">
        <w:rPr>
          <w:i/>
          <w:color w:val="808080"/>
          <w:sz w:val="20"/>
        </w:rPr>
        <w:t>[bankanın adı]</w:t>
      </w:r>
    </w:p>
    <w:p w:rsidR="0086497E" w:rsidRPr="00287967" w:rsidRDefault="0086497E" w:rsidP="0086497E">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86497E" w:rsidRPr="00287967" w:rsidRDefault="0086497E" w:rsidP="0086497E">
      <w:pPr>
        <w:tabs>
          <w:tab w:val="left" w:pos="6900"/>
        </w:tabs>
      </w:pPr>
      <w:r w:rsidRPr="00287967">
        <w:rPr>
          <w:i/>
          <w:color w:val="808080"/>
        </w:rPr>
        <w:t xml:space="preserve">                                                                                                 </w:t>
      </w:r>
      <w:r w:rsidRPr="00287967">
        <w:rPr>
          <w:i/>
          <w:color w:val="808080"/>
          <w:sz w:val="20"/>
        </w:rPr>
        <w:t>[banka]</w:t>
      </w:r>
      <w:r w:rsidRPr="00287967">
        <w:t xml:space="preserve"> yetkililerinin</w:t>
      </w:r>
    </w:p>
    <w:p w:rsidR="0086497E" w:rsidRPr="00287967" w:rsidRDefault="0086497E" w:rsidP="0086497E">
      <w:pPr>
        <w:tabs>
          <w:tab w:val="left" w:pos="6900"/>
        </w:tabs>
        <w:ind w:left="5103"/>
        <w:jc w:val="center"/>
      </w:pPr>
      <w:r w:rsidRPr="00287967">
        <w:t>İsim, unvan ve imzası</w:t>
      </w:r>
    </w:p>
    <w:p w:rsidR="0086497E" w:rsidRPr="00287967" w:rsidRDefault="0086497E" w:rsidP="0086497E">
      <w:pPr>
        <w:pStyle w:val="BodyText22"/>
        <w:ind w:left="0" w:firstLine="0"/>
        <w:jc w:val="both"/>
      </w:pPr>
    </w:p>
    <w:p w:rsidR="0086497E" w:rsidRPr="00287967" w:rsidRDefault="0086497E" w:rsidP="0086497E">
      <w:pPr>
        <w:pStyle w:val="BodyText22"/>
        <w:ind w:left="567" w:hanging="567"/>
        <w:jc w:val="both"/>
      </w:pPr>
    </w:p>
    <w:p w:rsidR="0086497E" w:rsidRPr="00287967" w:rsidRDefault="0086497E" w:rsidP="0086497E">
      <w:pPr>
        <w:pStyle w:val="BodyText22"/>
        <w:ind w:left="567" w:hanging="567"/>
        <w:jc w:val="both"/>
      </w:pPr>
    </w:p>
    <w:p w:rsidR="0086497E" w:rsidRPr="00FB39FD" w:rsidRDefault="0086497E" w:rsidP="0086497E">
      <w:pPr>
        <w:pStyle w:val="BodyText24"/>
        <w:ind w:hanging="567"/>
        <w:jc w:val="both"/>
        <w:rPr>
          <w:rFonts w:ascii="Times New Roman" w:hAnsi="Times New Roman"/>
          <w:i w:val="0"/>
          <w:sz w:val="18"/>
          <w:szCs w:val="18"/>
        </w:rPr>
      </w:pPr>
      <w:r w:rsidRPr="00287967">
        <w:rPr>
          <w:rFonts w:ascii="Times New Roman" w:hAnsi="Times New Roman"/>
          <w:i w:val="0"/>
          <w:sz w:val="18"/>
          <w:szCs w:val="18"/>
        </w:rPr>
        <w:t>NOT: 1-a</w:t>
      </w:r>
      <w:proofErr w:type="gramStart"/>
      <w:r w:rsidRPr="00287967">
        <w:rPr>
          <w:rFonts w:ascii="Times New Roman" w:hAnsi="Times New Roman"/>
          <w:i w:val="0"/>
          <w:sz w:val="18"/>
          <w:szCs w:val="18"/>
        </w:rPr>
        <w:t>)</w:t>
      </w:r>
      <w:proofErr w:type="gramEnd"/>
      <w:r w:rsidRPr="00287967">
        <w:rPr>
          <w:rFonts w:ascii="Times New Roman" w:hAnsi="Times New Roman"/>
          <w:i w:val="0"/>
          <w:sz w:val="18"/>
          <w:szCs w:val="18"/>
        </w:rPr>
        <w:t xml:space="preserve">Yabancı bankaların veya benzeri kredi kuruluşlarının </w:t>
      </w:r>
      <w:proofErr w:type="spellStart"/>
      <w:r w:rsidRPr="00287967">
        <w:rPr>
          <w:rFonts w:ascii="Times New Roman" w:hAnsi="Times New Roman"/>
          <w:i w:val="0"/>
          <w:sz w:val="18"/>
          <w:szCs w:val="18"/>
        </w:rPr>
        <w:t>kontrgarantilerine</w:t>
      </w:r>
      <w:proofErr w:type="spellEnd"/>
      <w:r w:rsidRPr="00287967">
        <w:rPr>
          <w:rFonts w:ascii="Times New Roman" w:hAnsi="Times New Roman"/>
          <w:i w:val="0"/>
          <w:sz w:val="18"/>
          <w:szCs w:val="18"/>
        </w:rPr>
        <w:t xml:space="preserve"> dayanılarak verilecek m</w:t>
      </w:r>
      <w:r w:rsidRPr="00FB39FD">
        <w:rPr>
          <w:rFonts w:ascii="Times New Roman" w:hAnsi="Times New Roman"/>
          <w:i w:val="0"/>
          <w:sz w:val="18"/>
          <w:szCs w:val="18"/>
        </w:rPr>
        <w:t xml:space="preserve">ektuplarda, </w:t>
      </w:r>
      <w:proofErr w:type="spellStart"/>
      <w:r w:rsidRPr="00FB39FD">
        <w:rPr>
          <w:rFonts w:ascii="Times New Roman" w:hAnsi="Times New Roman"/>
          <w:i w:val="0"/>
          <w:sz w:val="18"/>
          <w:szCs w:val="18"/>
        </w:rPr>
        <w:t>kontrgarantiyi</w:t>
      </w:r>
      <w:proofErr w:type="spellEnd"/>
      <w:r w:rsidRPr="00FB39FD">
        <w:rPr>
          <w:rFonts w:ascii="Times New Roman" w:hAnsi="Times New Roman"/>
          <w:i w:val="0"/>
          <w:sz w:val="18"/>
          <w:szCs w:val="18"/>
        </w:rPr>
        <w:t xml:space="preserve"> veren yabancı banka veya kredi kuruluşunun ismi ve teminatın </w:t>
      </w:r>
      <w:proofErr w:type="spellStart"/>
      <w:r w:rsidRPr="00FB39FD">
        <w:rPr>
          <w:rFonts w:ascii="Times New Roman" w:hAnsi="Times New Roman"/>
          <w:i w:val="0"/>
          <w:sz w:val="18"/>
          <w:szCs w:val="18"/>
        </w:rPr>
        <w:t>kontrgarantili</w:t>
      </w:r>
      <w:proofErr w:type="spellEnd"/>
      <w:r w:rsidRPr="00FB39FD">
        <w:rPr>
          <w:rFonts w:ascii="Times New Roman" w:hAnsi="Times New Roman"/>
          <w:i w:val="0"/>
          <w:sz w:val="18"/>
          <w:szCs w:val="18"/>
        </w:rPr>
        <w:t xml:space="preserve"> olduğu belirtilecektir.</w:t>
      </w:r>
      <w:r>
        <w:rPr>
          <w:rFonts w:ascii="Times New Roman" w:hAnsi="Times New Roman"/>
          <w:i w:val="0"/>
          <w:sz w:val="18"/>
          <w:szCs w:val="18"/>
        </w:rPr>
        <w:t xml:space="preserve"> </w:t>
      </w:r>
      <w:r w:rsidRPr="00FB39FD">
        <w:rPr>
          <w:rFonts w:ascii="Times New Roman" w:hAnsi="Times New Roman"/>
          <w:i w:val="0"/>
          <w:sz w:val="18"/>
          <w:szCs w:val="18"/>
        </w:rPr>
        <w:t>Tekl</w:t>
      </w:r>
      <w:r>
        <w:rPr>
          <w:rFonts w:ascii="Times New Roman" w:hAnsi="Times New Roman"/>
          <w:i w:val="0"/>
          <w:sz w:val="18"/>
          <w:szCs w:val="18"/>
        </w:rPr>
        <w:t>ife esas para birimi Türk Lirası</w:t>
      </w:r>
      <w:r w:rsidRPr="00FB39FD">
        <w:rPr>
          <w:rFonts w:ascii="Times New Roman" w:hAnsi="Times New Roman"/>
          <w:i w:val="0"/>
          <w:sz w:val="18"/>
          <w:szCs w:val="18"/>
        </w:rPr>
        <w:t xml:space="preserve"> ise </w:t>
      </w:r>
      <w:proofErr w:type="spellStart"/>
      <w:r w:rsidRPr="00FB39FD">
        <w:rPr>
          <w:rFonts w:ascii="Times New Roman" w:hAnsi="Times New Roman"/>
          <w:i w:val="0"/>
          <w:sz w:val="18"/>
          <w:szCs w:val="18"/>
        </w:rPr>
        <w:t>kontrgarantilere</w:t>
      </w:r>
      <w:proofErr w:type="spellEnd"/>
      <w:r w:rsidRPr="00FB39FD">
        <w:rPr>
          <w:rFonts w:ascii="Times New Roman" w:hAnsi="Times New Roman"/>
          <w:i w:val="0"/>
          <w:sz w:val="18"/>
          <w:szCs w:val="18"/>
        </w:rPr>
        <w:t xml:space="preserve"> dayanılarak verilece</w:t>
      </w:r>
      <w:r>
        <w:rPr>
          <w:rFonts w:ascii="Times New Roman" w:hAnsi="Times New Roman"/>
          <w:i w:val="0"/>
          <w:sz w:val="18"/>
          <w:szCs w:val="18"/>
        </w:rPr>
        <w:t>k teminat mektupları Türk Lirası</w:t>
      </w:r>
      <w:r w:rsidRPr="00FB39FD">
        <w:rPr>
          <w:rFonts w:ascii="Times New Roman" w:hAnsi="Times New Roman"/>
          <w:i w:val="0"/>
          <w:sz w:val="18"/>
          <w:szCs w:val="18"/>
        </w:rPr>
        <w:t xml:space="preserve"> üzerinden düzenlenecektir.</w:t>
      </w:r>
    </w:p>
    <w:p w:rsidR="0086497E" w:rsidRDefault="0086497E" w:rsidP="0086497E">
      <w:pPr>
        <w:jc w:val="both"/>
        <w:rPr>
          <w:rFonts w:ascii="Arial" w:hAnsi="Arial"/>
        </w:rPr>
      </w:pPr>
    </w:p>
    <w:p w:rsidR="0086497E" w:rsidRDefault="0086497E" w:rsidP="0086497E">
      <w:pPr>
        <w:pStyle w:val="Balk1"/>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86497E">
      <w:pPr>
        <w:pStyle w:val="Balk7"/>
        <w:jc w:val="center"/>
        <w:rPr>
          <w:rFonts w:ascii="Times New Roman" w:hAnsi="Times New Roman"/>
          <w:b/>
        </w:rPr>
      </w:pPr>
      <w:r>
        <w:rPr>
          <w:rFonts w:ascii="Times New Roman" w:hAnsi="Times New Roman"/>
        </w:rPr>
        <w:t>İŞ ORTAKLIĞI BEYANNAMESİ</w:t>
      </w:r>
    </w:p>
    <w:p w:rsidR="0086497E" w:rsidRDefault="0086497E" w:rsidP="0086497E">
      <w:pPr>
        <w:tabs>
          <w:tab w:val="left" w:pos="180"/>
        </w:tabs>
        <w:rPr>
          <w:rFonts w:ascii="Calibri" w:hAnsi="Calibri"/>
          <w:sz w:val="22"/>
        </w:rPr>
      </w:pPr>
      <w:r>
        <w:tab/>
        <w:t>İhale kayıt numarası: 2015/75902</w:t>
      </w:r>
    </w:p>
    <w:p w:rsidR="0086497E" w:rsidRDefault="0086497E" w:rsidP="0086497E">
      <w:pPr>
        <w:tabs>
          <w:tab w:val="left" w:pos="180"/>
        </w:tabs>
      </w:pPr>
    </w:p>
    <w:p w:rsidR="0086497E" w:rsidRDefault="0086497E" w:rsidP="0086497E">
      <w:pPr>
        <w:tabs>
          <w:tab w:val="left" w:pos="180"/>
        </w:tabs>
        <w:jc w:val="both"/>
      </w:pPr>
      <w:r>
        <w:rPr>
          <w:i/>
          <w:color w:val="808080"/>
          <w:sz w:val="20"/>
        </w:rPr>
        <w:tab/>
      </w:r>
      <w:r w:rsidRPr="008C6A16">
        <w:rPr>
          <w:sz w:val="22"/>
          <w:szCs w:val="22"/>
        </w:rPr>
        <w:tab/>
      </w:r>
      <w:r w:rsidRPr="008C6A16">
        <w:rPr>
          <w:i/>
          <w:color w:val="808080"/>
          <w:sz w:val="20"/>
        </w:rPr>
        <w:t>Gıda Ve Kontrol Genel Müdürlüğü GIDA, TARIM VE HAYVANCILIK BAKANLIĞI MÜSTEŞARLIK</w:t>
      </w:r>
      <w:r w:rsidRPr="008C6A16">
        <w:rPr>
          <w:sz w:val="22"/>
          <w:szCs w:val="22"/>
        </w:rPr>
        <w:t xml:space="preserve"> tarafından ihaleye çıkartılmış bulunan </w:t>
      </w:r>
      <w:r w:rsidRPr="008C6A16">
        <w:rPr>
          <w:i/>
          <w:color w:val="808080"/>
          <w:sz w:val="20"/>
        </w:rPr>
        <w:t>Hayvan Sağlığı Malzemesi</w:t>
      </w:r>
      <w:r w:rsidRPr="008C6A16">
        <w:rPr>
          <w:sz w:val="22"/>
          <w:szCs w:val="22"/>
        </w:rPr>
        <w:t xml:space="preserve"> işine müşterek teklif vermek ve söz konusu iş uhdemize ihale olunduğu takdirde sözleşme akdedilerek işin ifası ve bitirilmesi amacı </w:t>
      </w:r>
      <w:proofErr w:type="gramStart"/>
      <w:r w:rsidRPr="008C6A16">
        <w:rPr>
          <w:sz w:val="22"/>
          <w:szCs w:val="22"/>
        </w:rPr>
        <w:t>ile,</w:t>
      </w:r>
      <w:proofErr w:type="gramEnd"/>
      <w:r w:rsidRPr="008C6A16">
        <w:rPr>
          <w:sz w:val="22"/>
          <w:szCs w:val="22"/>
        </w:rPr>
        <w:t xml:space="preserve"> özel bir ortaklık kurmuş bulunuyoruz. İhalenin üzerimizde kalması halinde ortaklık sözleşmesi, sözleşme imzalanmadan önce noterliğe tasdik ettirilerek idareye verilecektir. İş ortaklığımızın pilot ortağı, işin bitimine kadar </w:t>
      </w:r>
      <w:r>
        <w:rPr>
          <w:i/>
          <w:color w:val="808080"/>
          <w:sz w:val="20"/>
        </w:rPr>
        <w:t>’</w:t>
      </w:r>
      <w:r w:rsidRPr="008C6A16">
        <w:rPr>
          <w:sz w:val="22"/>
          <w:szCs w:val="22"/>
        </w:rPr>
        <w:t xml:space="preserve"> </w:t>
      </w:r>
      <w:proofErr w:type="spellStart"/>
      <w:proofErr w:type="gramStart"/>
      <w:r w:rsidRPr="008C6A16">
        <w:rPr>
          <w:sz w:val="22"/>
          <w:szCs w:val="22"/>
        </w:rPr>
        <w:t>dır</w:t>
      </w:r>
      <w:proofErr w:type="spellEnd"/>
      <w:proofErr w:type="gramEnd"/>
      <w:r w:rsidRPr="008C6A16">
        <w:rPr>
          <w:sz w:val="22"/>
          <w:szCs w:val="22"/>
        </w:rPr>
        <w:t>.</w:t>
      </w:r>
    </w:p>
    <w:p w:rsidR="0086497E" w:rsidRDefault="0086497E" w:rsidP="0086497E">
      <w:pPr>
        <w:jc w:val="both"/>
        <w:rPr>
          <w:rFonts w:ascii="Arial" w:hAnsi="Arial"/>
          <w:szCs w:val="22"/>
        </w:rPr>
      </w:pPr>
    </w:p>
    <w:p w:rsidR="0086497E" w:rsidRDefault="0086497E" w:rsidP="0086497E">
      <w:pPr>
        <w:jc w:val="both"/>
        <w:rPr>
          <w:rFonts w:ascii="Calibri" w:hAnsi="Calibri"/>
        </w:rPr>
      </w:pPr>
      <w:r>
        <w:rPr>
          <w:rFonts w:ascii="Arial" w:hAnsi="Arial"/>
        </w:rPr>
        <w:tab/>
      </w:r>
      <w:r w:rsidRPr="00837DD1">
        <w:rPr>
          <w:sz w:val="22"/>
          <w:szCs w:val="22"/>
        </w:rPr>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pilot olarak göstermiş olduğumuz ortağımızın, ortaklığımız nam ve hesabına hareket etmeye tam yetk</w:t>
      </w:r>
      <w:r>
        <w:rPr>
          <w:sz w:val="22"/>
          <w:szCs w:val="22"/>
        </w:rPr>
        <w:t xml:space="preserve">ili olacağını, her birimizin </w:t>
      </w:r>
      <w:proofErr w:type="spellStart"/>
      <w:r>
        <w:rPr>
          <w:sz w:val="22"/>
          <w:szCs w:val="22"/>
        </w:rPr>
        <w:t>akd</w:t>
      </w:r>
      <w:r w:rsidRPr="00837DD1">
        <w:rPr>
          <w:sz w:val="22"/>
          <w:szCs w:val="22"/>
        </w:rPr>
        <w:t>olunacak</w:t>
      </w:r>
      <w:proofErr w:type="spellEnd"/>
      <w:r w:rsidRPr="00837DD1">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Pr="00837DD1">
        <w:rPr>
          <w:sz w:val="22"/>
          <w:szCs w:val="22"/>
        </w:rPr>
        <w:t>müteselsilen</w:t>
      </w:r>
      <w:proofErr w:type="spellEnd"/>
      <w:r w:rsidRPr="00837DD1">
        <w:rPr>
          <w:sz w:val="22"/>
          <w:szCs w:val="22"/>
        </w:rPr>
        <w:t xml:space="preserve"> sorumlu olacağımızı ve iş sonuna kadar kurduğumuz özel ortaklıktan ayrılmayacağımızı; aksi takdirde sözleşmenin feshi, kesin teminatın gelir kaydı hususlarında </w:t>
      </w:r>
      <w:r w:rsidRPr="00651730">
        <w:rPr>
          <w:i/>
          <w:color w:val="808080"/>
          <w:sz w:val="20"/>
        </w:rPr>
        <w:t>Gıda Ve Kontrol Genel Müdürlüğü GIDA, TARIM VE HAYVANCILIK BAKANLIĞI MÜSTEŞARLIK</w:t>
      </w:r>
      <w:r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837DD1">
        <w:rPr>
          <w:sz w:val="22"/>
          <w:szCs w:val="22"/>
        </w:rPr>
        <w:t>dahil</w:t>
      </w:r>
      <w:proofErr w:type="gramEnd"/>
      <w:r w:rsidRPr="00837DD1">
        <w:rPr>
          <w:sz w:val="22"/>
          <w:szCs w:val="22"/>
        </w:rPr>
        <w:t xml:space="preserve"> işin bütün yükümlülüklerini ve sorumluluklarını üzerine alacağını ve işi bitireceğini, beyan, kabul ve taahhüt ederiz.</w:t>
      </w:r>
    </w:p>
    <w:p w:rsidR="0086497E" w:rsidRDefault="0086497E" w:rsidP="00864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110"/>
        <w:gridCol w:w="1559"/>
        <w:gridCol w:w="1701"/>
        <w:gridCol w:w="1134"/>
        <w:gridCol w:w="1240"/>
      </w:tblGrid>
      <w:tr w:rsidR="0086497E" w:rsidTr="00A335E3">
        <w:tc>
          <w:tcPr>
            <w:tcW w:w="1542" w:type="dxa"/>
            <w:tcBorders>
              <w:top w:val="single" w:sz="4" w:space="0" w:color="auto"/>
              <w:left w:val="single" w:sz="4" w:space="0" w:color="auto"/>
              <w:bottom w:val="single" w:sz="4" w:space="0" w:color="auto"/>
              <w:right w:val="single" w:sz="4" w:space="0" w:color="auto"/>
            </w:tcBorders>
          </w:tcPr>
          <w:p w:rsidR="0086497E" w:rsidRDefault="0086497E" w:rsidP="00A335E3">
            <w:pPr>
              <w:jc w:val="center"/>
              <w:rPr>
                <w:rFonts w:ascii="Calibri" w:eastAsia="Calibri" w:hAnsi="Calibri"/>
                <w:sz w:val="22"/>
                <w:szCs w:val="22"/>
                <w:lang w:eastAsia="en-US"/>
              </w:rPr>
            </w:pPr>
            <w:r>
              <w:t xml:space="preserve">Sıra </w:t>
            </w:r>
            <w:proofErr w:type="spellStart"/>
            <w:r>
              <w:t>no</w:t>
            </w:r>
            <w:proofErr w:type="spellEnd"/>
          </w:p>
        </w:tc>
        <w:tc>
          <w:tcPr>
            <w:tcW w:w="2110" w:type="dxa"/>
            <w:tcBorders>
              <w:top w:val="single" w:sz="4" w:space="0" w:color="auto"/>
              <w:left w:val="single" w:sz="4" w:space="0" w:color="auto"/>
              <w:bottom w:val="single" w:sz="4" w:space="0" w:color="auto"/>
              <w:right w:val="single" w:sz="4" w:space="0" w:color="auto"/>
            </w:tcBorders>
          </w:tcPr>
          <w:p w:rsidR="0086497E" w:rsidRDefault="0086497E" w:rsidP="00A335E3">
            <w:pPr>
              <w:jc w:val="center"/>
              <w:rPr>
                <w:rFonts w:ascii="Calibri" w:eastAsia="Calibri" w:hAnsi="Calibri"/>
                <w:sz w:val="22"/>
                <w:szCs w:val="22"/>
                <w:lang w:eastAsia="en-US"/>
              </w:rPr>
            </w:pPr>
            <w:r>
              <w:t>Ortağının adı ve soyadı/ticaret unvanı</w:t>
            </w:r>
          </w:p>
        </w:tc>
        <w:tc>
          <w:tcPr>
            <w:tcW w:w="3260" w:type="dxa"/>
            <w:gridSpan w:val="2"/>
            <w:tcBorders>
              <w:top w:val="single" w:sz="4" w:space="0" w:color="auto"/>
              <w:left w:val="single" w:sz="4" w:space="0" w:color="auto"/>
              <w:bottom w:val="single" w:sz="4" w:space="0" w:color="auto"/>
              <w:right w:val="single" w:sz="4" w:space="0" w:color="auto"/>
            </w:tcBorders>
          </w:tcPr>
          <w:p w:rsidR="0086497E" w:rsidRDefault="0086497E" w:rsidP="00A335E3">
            <w:pPr>
              <w:jc w:val="center"/>
            </w:pPr>
            <w:r w:rsidRPr="00837DD1">
              <w:t>TC Kimlik Numarası (Gerçek Kişi)/Vergi Kimlik Numarası (Tüzel Kişi)</w:t>
            </w:r>
          </w:p>
        </w:tc>
        <w:tc>
          <w:tcPr>
            <w:tcW w:w="1134" w:type="dxa"/>
            <w:tcBorders>
              <w:top w:val="single" w:sz="4" w:space="0" w:color="auto"/>
              <w:left w:val="single" w:sz="4" w:space="0" w:color="auto"/>
              <w:bottom w:val="single" w:sz="4" w:space="0" w:color="auto"/>
              <w:right w:val="single" w:sz="4" w:space="0" w:color="auto"/>
            </w:tcBorders>
          </w:tcPr>
          <w:p w:rsidR="0086497E" w:rsidRDefault="0086497E" w:rsidP="00A335E3">
            <w:pPr>
              <w:jc w:val="center"/>
              <w:rPr>
                <w:rFonts w:ascii="Calibri" w:eastAsia="Calibri" w:hAnsi="Calibri"/>
                <w:sz w:val="22"/>
                <w:szCs w:val="22"/>
                <w:lang w:eastAsia="en-US"/>
              </w:rPr>
            </w:pPr>
            <w:r>
              <w:t>Ortaklık oranı</w:t>
            </w:r>
          </w:p>
        </w:tc>
        <w:tc>
          <w:tcPr>
            <w:tcW w:w="1240" w:type="dxa"/>
            <w:tcBorders>
              <w:top w:val="single" w:sz="4" w:space="0" w:color="auto"/>
              <w:left w:val="single" w:sz="4" w:space="0" w:color="auto"/>
              <w:bottom w:val="single" w:sz="4" w:space="0" w:color="auto"/>
              <w:right w:val="single" w:sz="4" w:space="0" w:color="auto"/>
            </w:tcBorders>
          </w:tcPr>
          <w:p w:rsidR="0086497E" w:rsidRDefault="0086497E" w:rsidP="00A335E3">
            <w:pPr>
              <w:jc w:val="center"/>
              <w:rPr>
                <w:rFonts w:ascii="Calibri" w:eastAsia="Calibri" w:hAnsi="Calibri"/>
                <w:sz w:val="22"/>
                <w:szCs w:val="22"/>
                <w:lang w:eastAsia="en-US"/>
              </w:rPr>
            </w:pPr>
            <w:r>
              <w:t>Adresi</w:t>
            </w:r>
          </w:p>
        </w:tc>
      </w:tr>
      <w:tr w:rsidR="0086497E" w:rsidTr="00A335E3">
        <w:tc>
          <w:tcPr>
            <w:tcW w:w="1542" w:type="dxa"/>
            <w:tcBorders>
              <w:top w:val="single" w:sz="4" w:space="0" w:color="auto"/>
              <w:left w:val="single" w:sz="4" w:space="0" w:color="auto"/>
              <w:bottom w:val="single" w:sz="4" w:space="0" w:color="auto"/>
              <w:right w:val="single" w:sz="4" w:space="0" w:color="auto"/>
            </w:tcBorders>
          </w:tcPr>
          <w:p w:rsidR="0086497E" w:rsidRDefault="0086497E" w:rsidP="00A335E3">
            <w:pPr>
              <w:rPr>
                <w:rFonts w:ascii="Calibri" w:eastAsia="Calibri" w:hAnsi="Calibri"/>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tcPr>
          <w:p w:rsidR="0086497E" w:rsidRDefault="0086497E" w:rsidP="00A335E3">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nil"/>
            </w:tcBorders>
          </w:tcPr>
          <w:p w:rsidR="0086497E" w:rsidRDefault="0086497E" w:rsidP="00A335E3"/>
        </w:tc>
        <w:tc>
          <w:tcPr>
            <w:tcW w:w="1701" w:type="dxa"/>
            <w:tcBorders>
              <w:top w:val="single" w:sz="4" w:space="0" w:color="auto"/>
              <w:left w:val="nil"/>
              <w:bottom w:val="single" w:sz="4" w:space="0" w:color="auto"/>
              <w:right w:val="single" w:sz="4" w:space="0" w:color="auto"/>
            </w:tcBorders>
          </w:tcPr>
          <w:p w:rsidR="0086497E" w:rsidRDefault="0086497E" w:rsidP="00A335E3"/>
        </w:tc>
        <w:tc>
          <w:tcPr>
            <w:tcW w:w="1134" w:type="dxa"/>
            <w:tcBorders>
              <w:top w:val="single" w:sz="4" w:space="0" w:color="auto"/>
              <w:left w:val="single" w:sz="4" w:space="0" w:color="auto"/>
              <w:bottom w:val="single" w:sz="4" w:space="0" w:color="auto"/>
              <w:right w:val="single" w:sz="4" w:space="0" w:color="auto"/>
            </w:tcBorders>
          </w:tcPr>
          <w:p w:rsidR="0086497E" w:rsidRDefault="0086497E" w:rsidP="00A335E3">
            <w:pPr>
              <w:rPr>
                <w:rFonts w:ascii="Calibri" w:eastAsia="Calibri" w:hAnsi="Calibri"/>
                <w:sz w:val="22"/>
                <w:szCs w:val="22"/>
                <w:lang w:eastAsia="en-US"/>
              </w:rPr>
            </w:pPr>
          </w:p>
        </w:tc>
        <w:tc>
          <w:tcPr>
            <w:tcW w:w="1240" w:type="dxa"/>
            <w:tcBorders>
              <w:top w:val="single" w:sz="4" w:space="0" w:color="auto"/>
              <w:left w:val="single" w:sz="4" w:space="0" w:color="auto"/>
              <w:bottom w:val="single" w:sz="4" w:space="0" w:color="auto"/>
              <w:right w:val="single" w:sz="4" w:space="0" w:color="auto"/>
            </w:tcBorders>
          </w:tcPr>
          <w:p w:rsidR="0086497E" w:rsidRDefault="0086497E" w:rsidP="00A335E3">
            <w:pPr>
              <w:rPr>
                <w:rFonts w:ascii="Calibri" w:eastAsia="Calibri" w:hAnsi="Calibri"/>
                <w:sz w:val="22"/>
                <w:szCs w:val="22"/>
                <w:lang w:eastAsia="en-US"/>
              </w:rPr>
            </w:pPr>
          </w:p>
        </w:tc>
      </w:tr>
    </w:tbl>
    <w:p w:rsidR="0086497E" w:rsidRDefault="0086497E" w:rsidP="0086497E">
      <w:pPr>
        <w:jc w:val="both"/>
        <w:rPr>
          <w:rFonts w:ascii="Arial" w:eastAsia="Calibri" w:hAnsi="Arial"/>
          <w:sz w:val="22"/>
          <w:szCs w:val="22"/>
          <w:lang w:eastAsia="en-US"/>
        </w:rPr>
      </w:pPr>
    </w:p>
    <w:p w:rsidR="0086497E" w:rsidRDefault="0086497E" w:rsidP="0086497E">
      <w:pPr>
        <w:jc w:val="both"/>
        <w:rPr>
          <w:rFonts w:ascii="Arial" w:hAnsi="Arial"/>
        </w:rPr>
      </w:pPr>
    </w:p>
    <w:p w:rsidR="0086497E" w:rsidRDefault="0086497E" w:rsidP="0086497E">
      <w:pPr>
        <w:jc w:val="both"/>
        <w:rPr>
          <w:rFonts w:ascii="Arial" w:hAnsi="Arial"/>
        </w:rPr>
      </w:pPr>
    </w:p>
    <w:tbl>
      <w:tblPr>
        <w:tblW w:w="0" w:type="auto"/>
        <w:jc w:val="center"/>
        <w:tblCellMar>
          <w:left w:w="70" w:type="dxa"/>
          <w:right w:w="70" w:type="dxa"/>
        </w:tblCellMar>
        <w:tblLook w:val="04A0" w:firstRow="1" w:lastRow="0" w:firstColumn="1" w:lastColumn="0" w:noHBand="0" w:noVBand="1"/>
      </w:tblPr>
      <w:tblGrid>
        <w:gridCol w:w="1842"/>
        <w:gridCol w:w="1842"/>
        <w:gridCol w:w="1842"/>
        <w:gridCol w:w="1842"/>
        <w:gridCol w:w="1842"/>
      </w:tblGrid>
      <w:tr w:rsidR="0086497E" w:rsidTr="00A335E3">
        <w:trPr>
          <w:jc w:val="center"/>
        </w:trPr>
        <w:tc>
          <w:tcPr>
            <w:tcW w:w="1842" w:type="dxa"/>
          </w:tcPr>
          <w:p w:rsidR="0086497E" w:rsidRDefault="0086497E" w:rsidP="00A335E3">
            <w:pPr>
              <w:spacing w:after="200" w:line="276" w:lineRule="auto"/>
              <w:jc w:val="center"/>
              <w:rPr>
                <w:rFonts w:ascii="Calibri" w:eastAsia="Calibri" w:hAnsi="Calibri"/>
                <w:sz w:val="22"/>
                <w:lang w:eastAsia="en-US"/>
              </w:rPr>
            </w:pPr>
            <w:r>
              <w:t>PİLOT ORTAK</w:t>
            </w:r>
          </w:p>
        </w:tc>
        <w:tc>
          <w:tcPr>
            <w:tcW w:w="1842" w:type="dxa"/>
          </w:tcPr>
          <w:p w:rsidR="0086497E" w:rsidRDefault="0086497E" w:rsidP="00A335E3">
            <w:pPr>
              <w:spacing w:after="200" w:line="276" w:lineRule="auto"/>
              <w:jc w:val="center"/>
              <w:rPr>
                <w:rFonts w:ascii="Calibri" w:eastAsia="Calibri" w:hAnsi="Calibri"/>
                <w:sz w:val="22"/>
                <w:lang w:eastAsia="en-US"/>
              </w:rPr>
            </w:pPr>
            <w:r>
              <w:t>ÖZEL ORTAK</w:t>
            </w:r>
          </w:p>
        </w:tc>
        <w:tc>
          <w:tcPr>
            <w:tcW w:w="1842" w:type="dxa"/>
          </w:tcPr>
          <w:p w:rsidR="0086497E" w:rsidRDefault="0086497E" w:rsidP="00A335E3">
            <w:pPr>
              <w:spacing w:after="200" w:line="276" w:lineRule="auto"/>
              <w:jc w:val="center"/>
              <w:rPr>
                <w:rFonts w:ascii="Calibri" w:eastAsia="Calibri" w:hAnsi="Calibri"/>
                <w:sz w:val="22"/>
                <w:lang w:eastAsia="en-US"/>
              </w:rPr>
            </w:pPr>
            <w:r>
              <w:t>ÖZEL ORTAK</w:t>
            </w:r>
          </w:p>
        </w:tc>
        <w:tc>
          <w:tcPr>
            <w:tcW w:w="1842" w:type="dxa"/>
          </w:tcPr>
          <w:p w:rsidR="0086497E" w:rsidRDefault="0086497E" w:rsidP="00A335E3">
            <w:pPr>
              <w:spacing w:after="200" w:line="276" w:lineRule="auto"/>
              <w:jc w:val="center"/>
              <w:rPr>
                <w:rFonts w:ascii="Calibri" w:eastAsia="Calibri" w:hAnsi="Calibri"/>
                <w:sz w:val="22"/>
                <w:lang w:eastAsia="en-US"/>
              </w:rPr>
            </w:pPr>
            <w:r>
              <w:t>ÖZEL ORTAK</w:t>
            </w:r>
          </w:p>
        </w:tc>
        <w:tc>
          <w:tcPr>
            <w:tcW w:w="1842" w:type="dxa"/>
          </w:tcPr>
          <w:p w:rsidR="0086497E" w:rsidRDefault="0086497E" w:rsidP="00A335E3">
            <w:pPr>
              <w:spacing w:after="200" w:line="276" w:lineRule="auto"/>
              <w:jc w:val="center"/>
              <w:rPr>
                <w:rFonts w:ascii="Calibri" w:eastAsia="Calibri" w:hAnsi="Calibri"/>
                <w:sz w:val="22"/>
                <w:lang w:eastAsia="en-US"/>
              </w:rPr>
            </w:pPr>
            <w:r>
              <w:t>ÖZEL ORTAK</w:t>
            </w:r>
          </w:p>
        </w:tc>
      </w:tr>
      <w:tr w:rsidR="0086497E" w:rsidTr="00A335E3">
        <w:trPr>
          <w:jc w:val="center"/>
        </w:trPr>
        <w:tc>
          <w:tcPr>
            <w:tcW w:w="1842" w:type="dxa"/>
          </w:tcPr>
          <w:p w:rsidR="0086497E" w:rsidRDefault="0086497E" w:rsidP="00A335E3">
            <w:pPr>
              <w:spacing w:after="200" w:line="276" w:lineRule="auto"/>
              <w:jc w:val="center"/>
              <w:rPr>
                <w:rFonts w:ascii="Calibri" w:eastAsia="Calibri" w:hAnsi="Calibri"/>
                <w:sz w:val="22"/>
                <w:lang w:eastAsia="en-US"/>
              </w:rPr>
            </w:pPr>
            <w:r>
              <w:t>İmza</w:t>
            </w:r>
          </w:p>
        </w:tc>
        <w:tc>
          <w:tcPr>
            <w:tcW w:w="1842" w:type="dxa"/>
          </w:tcPr>
          <w:p w:rsidR="0086497E" w:rsidRDefault="0086497E" w:rsidP="00A335E3">
            <w:pPr>
              <w:spacing w:after="200" w:line="276" w:lineRule="auto"/>
              <w:jc w:val="center"/>
              <w:rPr>
                <w:rFonts w:ascii="Calibri" w:eastAsia="Calibri" w:hAnsi="Calibri"/>
                <w:sz w:val="22"/>
                <w:lang w:eastAsia="en-US"/>
              </w:rPr>
            </w:pPr>
            <w:r>
              <w:t>İmza</w:t>
            </w:r>
          </w:p>
        </w:tc>
        <w:tc>
          <w:tcPr>
            <w:tcW w:w="1842" w:type="dxa"/>
          </w:tcPr>
          <w:p w:rsidR="0086497E" w:rsidRDefault="0086497E" w:rsidP="00A335E3">
            <w:pPr>
              <w:spacing w:after="200" w:line="276" w:lineRule="auto"/>
              <w:jc w:val="center"/>
              <w:rPr>
                <w:rFonts w:ascii="Calibri" w:eastAsia="Calibri" w:hAnsi="Calibri"/>
                <w:sz w:val="22"/>
                <w:lang w:eastAsia="en-US"/>
              </w:rPr>
            </w:pPr>
            <w:r>
              <w:t>İmza</w:t>
            </w:r>
          </w:p>
        </w:tc>
        <w:tc>
          <w:tcPr>
            <w:tcW w:w="1842" w:type="dxa"/>
          </w:tcPr>
          <w:p w:rsidR="0086497E" w:rsidRDefault="0086497E" w:rsidP="00A335E3">
            <w:pPr>
              <w:spacing w:after="200" w:line="276" w:lineRule="auto"/>
              <w:jc w:val="center"/>
              <w:rPr>
                <w:rFonts w:ascii="Calibri" w:eastAsia="Calibri" w:hAnsi="Calibri"/>
                <w:sz w:val="22"/>
                <w:lang w:eastAsia="en-US"/>
              </w:rPr>
            </w:pPr>
            <w:r>
              <w:t>İmza</w:t>
            </w:r>
          </w:p>
        </w:tc>
        <w:tc>
          <w:tcPr>
            <w:tcW w:w="1842" w:type="dxa"/>
          </w:tcPr>
          <w:p w:rsidR="0086497E" w:rsidRDefault="0086497E" w:rsidP="00A335E3">
            <w:pPr>
              <w:spacing w:after="200" w:line="276" w:lineRule="auto"/>
              <w:jc w:val="center"/>
              <w:rPr>
                <w:rFonts w:ascii="Calibri" w:eastAsia="Calibri" w:hAnsi="Calibri"/>
                <w:sz w:val="22"/>
                <w:lang w:eastAsia="en-US"/>
              </w:rPr>
            </w:pPr>
            <w:r>
              <w:t>İmza</w:t>
            </w:r>
          </w:p>
        </w:tc>
      </w:tr>
    </w:tbl>
    <w:p w:rsidR="0086497E" w:rsidRDefault="0086497E" w:rsidP="0086497E">
      <w:pPr>
        <w:jc w:val="both"/>
        <w:rPr>
          <w:rFonts w:ascii="Arial" w:eastAsia="Calibri" w:hAnsi="Arial"/>
          <w:sz w:val="22"/>
          <w:szCs w:val="22"/>
          <w:lang w:eastAsia="en-US"/>
        </w:rPr>
      </w:pPr>
    </w:p>
    <w:p w:rsidR="0086497E" w:rsidRDefault="0086497E" w:rsidP="0086497E">
      <w:pPr>
        <w:pStyle w:val="Balk7"/>
        <w:ind w:left="2835"/>
      </w:pPr>
    </w:p>
    <w:p w:rsidR="0086497E" w:rsidRPr="00E93135" w:rsidRDefault="0086497E" w:rsidP="0086497E"/>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Default="0086497E" w:rsidP="00560B62">
      <w:pPr>
        <w:rPr>
          <w:rFonts w:ascii="Arial" w:hAnsi="Arial"/>
          <w:sz w:val="16"/>
        </w:rPr>
      </w:pPr>
    </w:p>
    <w:p w:rsidR="0086497E" w:rsidRPr="00675122" w:rsidRDefault="0086497E" w:rsidP="0086497E">
      <w:pPr>
        <w:pStyle w:val="Balk1"/>
        <w:rPr>
          <w:b w:val="0"/>
        </w:rPr>
      </w:pPr>
      <w:r w:rsidRPr="00675122">
        <w:rPr>
          <w:b w:val="0"/>
        </w:rPr>
        <w:lastRenderedPageBreak/>
        <w:t>KESİN TEMİNAT MEKTUBU</w:t>
      </w:r>
    </w:p>
    <w:p w:rsidR="0086497E" w:rsidRPr="00597668" w:rsidRDefault="0086497E" w:rsidP="0086497E">
      <w:pPr>
        <w:rPr>
          <w:i/>
        </w:rPr>
      </w:pPr>
      <w:r>
        <w:rPr>
          <w:i/>
          <w:color w:val="999999"/>
        </w:rPr>
        <w:t>Gıda Ve Kontrol Genel Müdürlüğü GIDA, TARIM VE HAYVANCILIK BAKANLIĞI MÜSTEŞARLIK</w:t>
      </w:r>
    </w:p>
    <w:p w:rsidR="0086497E" w:rsidRPr="00675122" w:rsidRDefault="0086497E" w:rsidP="0086497E">
      <w:pPr>
        <w:pStyle w:val="stbilgi"/>
        <w:tabs>
          <w:tab w:val="left" w:pos="708"/>
        </w:tabs>
      </w:pPr>
    </w:p>
    <w:p w:rsidR="0086497E" w:rsidRPr="00675122" w:rsidRDefault="0086497E" w:rsidP="0086497E">
      <w:pPr>
        <w:pStyle w:val="GvdeMetni"/>
        <w:jc w:val="right"/>
      </w:pPr>
      <w:r w:rsidRPr="00675122">
        <w:t>_ _/_ _/_ _ _ _</w:t>
      </w:r>
    </w:p>
    <w:p w:rsidR="0086497E" w:rsidRPr="00675122" w:rsidRDefault="0086497E" w:rsidP="0086497E">
      <w:pPr>
        <w:pStyle w:val="GvdeMetni"/>
        <w:jc w:val="right"/>
      </w:pPr>
      <w:r w:rsidRPr="00675122">
        <w:t>No</w:t>
      </w:r>
      <w:proofErr w:type="gramStart"/>
      <w:r w:rsidRPr="00675122">
        <w:t>:.................</w:t>
      </w:r>
      <w:proofErr w:type="gramEnd"/>
    </w:p>
    <w:p w:rsidR="0086497E" w:rsidRDefault="0086497E" w:rsidP="0086497E">
      <w:pPr>
        <w:jc w:val="both"/>
        <w:rPr>
          <w:rFonts w:ascii="Arial" w:hAnsi="Arial"/>
        </w:rPr>
      </w:pPr>
    </w:p>
    <w:p w:rsidR="0086497E" w:rsidRPr="00EC464B" w:rsidRDefault="0086497E" w:rsidP="0086497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Pr>
          <w:rFonts w:ascii="Times New Roman" w:hAnsi="Times New Roman"/>
          <w:color w:val="808080"/>
          <w:sz w:val="20"/>
        </w:rPr>
        <w:t>Hayvan Sağlığı Malzemesi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adı ve</w:t>
      </w:r>
      <w:r>
        <w:rPr>
          <w:rFonts w:ascii="Times New Roman" w:hAnsi="Times New Roman"/>
          <w:color w:val="808080"/>
          <w:sz w:val="20"/>
        </w:rPr>
        <w:t xml:space="preserve"> </w:t>
      </w:r>
      <w:r w:rsidRPr="00EC464B">
        <w:rPr>
          <w:rFonts w:ascii="Times New Roman" w:hAnsi="Times New Roman"/>
          <w:color w:val="808080"/>
          <w:sz w:val="20"/>
        </w:rPr>
        <w:t>soyadı/ticaret unvanı]</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4734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Pr="00EC464B">
        <w:rPr>
          <w:rStyle w:val="DipnotBavurusu"/>
          <w:color w:val="333333"/>
        </w:rPr>
        <w:footnoteReference w:id="3"/>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86497E" w:rsidRPr="00EC464B" w:rsidRDefault="0086497E" w:rsidP="0086497E">
      <w:pPr>
        <w:pStyle w:val="BodyText22"/>
        <w:ind w:left="0" w:firstLine="567"/>
        <w:jc w:val="both"/>
        <w:rPr>
          <w:rFonts w:cs="Arial"/>
          <w:i w:val="0"/>
          <w:sz w:val="24"/>
        </w:rPr>
      </w:pPr>
    </w:p>
    <w:p w:rsidR="0086497E" w:rsidRPr="00EC464B" w:rsidRDefault="0086497E" w:rsidP="0086497E">
      <w:pPr>
        <w:pStyle w:val="GvdeMetni"/>
        <w:ind w:firstLine="567"/>
        <w:rPr>
          <w:spacing w:val="6"/>
          <w:szCs w:val="24"/>
        </w:rPr>
      </w:pPr>
      <w:proofErr w:type="gramStart"/>
      <w:r w:rsidRPr="00EC464B">
        <w:rPr>
          <w:szCs w:val="24"/>
        </w:rPr>
        <w:t xml:space="preserve">Protesto çekmeye, hüküm ve adı geçenin iznini almaya gerek kalmaksızın ve </w:t>
      </w:r>
      <w:r w:rsidRPr="00EC464B">
        <w:rPr>
          <w:i/>
          <w:color w:val="808080"/>
          <w:sz w:val="20"/>
        </w:rPr>
        <w:t>[yüklenicinin adı]</w:t>
      </w:r>
      <w:r w:rsidRPr="00EC464B">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i/>
          <w:color w:val="808080"/>
          <w:sz w:val="20"/>
        </w:rPr>
        <w:t>[bankanın adı]</w:t>
      </w:r>
      <w:r w:rsidRPr="00EC464B">
        <w:rPr>
          <w:i/>
          <w:color w:val="808080"/>
          <w:szCs w:val="24"/>
        </w:rPr>
        <w:t xml:space="preserve"> </w:t>
      </w:r>
      <w:proofErr w:type="spellStart"/>
      <w:r w:rsidRPr="00EC464B">
        <w:rPr>
          <w:szCs w:val="24"/>
        </w:rPr>
        <w:t>nın</w:t>
      </w:r>
      <w:proofErr w:type="spellEnd"/>
      <w:r w:rsidRPr="00EC464B">
        <w:rPr>
          <w:szCs w:val="24"/>
        </w:rPr>
        <w:t xml:space="preserve"> imza atmaya yetkili temsilcisi ve sorumlusu sıfatıyla ve </w:t>
      </w:r>
      <w:r w:rsidRPr="00EC464B">
        <w:rPr>
          <w:i/>
          <w:color w:val="808080"/>
          <w:sz w:val="20"/>
        </w:rPr>
        <w:t>[bankanın adı]</w:t>
      </w:r>
      <w:r w:rsidRPr="00EC464B">
        <w:rPr>
          <w:i/>
          <w:color w:val="808080"/>
          <w:szCs w:val="24"/>
        </w:rPr>
        <w:t xml:space="preserve"> </w:t>
      </w:r>
      <w:r w:rsidRPr="00EC464B">
        <w:rPr>
          <w:szCs w:val="24"/>
        </w:rPr>
        <w:t xml:space="preserve">ad ve hesabına taahhüt ve beyan ederiz. </w:t>
      </w:r>
      <w:proofErr w:type="gramEnd"/>
      <w:r w:rsidRPr="00EC464B">
        <w:rPr>
          <w:szCs w:val="24"/>
        </w:rPr>
        <w:t>Bu teminat mektubu</w:t>
      </w:r>
      <w:r w:rsidRPr="00EC464B">
        <w:rPr>
          <w:spacing w:val="6"/>
          <w:szCs w:val="24"/>
        </w:rPr>
        <w:t xml:space="preserve"> _ _/_ _/_ _ _ _</w:t>
      </w:r>
      <w:r w:rsidRPr="00EC464B">
        <w:rPr>
          <w:rStyle w:val="DipnotBavurusu"/>
          <w:spacing w:val="6"/>
          <w:sz w:val="24"/>
          <w:szCs w:val="24"/>
        </w:rPr>
        <w:footnoteReference w:id="4"/>
      </w:r>
      <w:r w:rsidRPr="00EC464B">
        <w:rPr>
          <w:spacing w:val="6"/>
          <w:szCs w:val="24"/>
        </w:rPr>
        <w:t xml:space="preserve"> tarihine kadar geçerli olup, bu tarihe kadar elimize geçecek şekilde tarafınızdan yazılı tazmin talebinde bulunulmadığı takdirde hükümsüz olacaktır.</w:t>
      </w:r>
      <w:r w:rsidRPr="00EC464B">
        <w:rPr>
          <w:rStyle w:val="DipnotBavurusu"/>
          <w:sz w:val="24"/>
          <w:szCs w:val="24"/>
        </w:rPr>
        <w:t xml:space="preserve"> </w:t>
      </w:r>
    </w:p>
    <w:p w:rsidR="0086497E" w:rsidRPr="00EC464B" w:rsidRDefault="0086497E" w:rsidP="0086497E">
      <w:pPr>
        <w:jc w:val="both"/>
        <w:rPr>
          <w:rFonts w:ascii="Arial" w:hAnsi="Arial"/>
        </w:rPr>
      </w:pPr>
    </w:p>
    <w:p w:rsidR="0086497E" w:rsidRPr="00EC464B" w:rsidRDefault="0086497E" w:rsidP="0086497E">
      <w:pPr>
        <w:jc w:val="both"/>
        <w:rPr>
          <w:rFonts w:ascii="Arial" w:hAnsi="Arial"/>
        </w:rPr>
      </w:pPr>
      <w:r w:rsidRPr="00EC464B">
        <w:rPr>
          <w:rFonts w:ascii="Arial" w:hAnsi="Arial"/>
        </w:rPr>
        <w:tab/>
      </w:r>
    </w:p>
    <w:p w:rsidR="0086497E" w:rsidRPr="00EC464B" w:rsidRDefault="0086497E" w:rsidP="0086497E">
      <w:pPr>
        <w:jc w:val="both"/>
        <w:rPr>
          <w:rFonts w:ascii="Arial" w:hAnsi="Arial"/>
        </w:rPr>
      </w:pPr>
    </w:p>
    <w:p w:rsidR="0086497E" w:rsidRPr="00EC464B" w:rsidRDefault="0086497E" w:rsidP="0086497E">
      <w:pPr>
        <w:jc w:val="both"/>
        <w:rPr>
          <w:rFonts w:ascii="Arial" w:hAnsi="Arial"/>
        </w:rPr>
      </w:pPr>
    </w:p>
    <w:p w:rsidR="0086497E" w:rsidRPr="00EC464B" w:rsidRDefault="0086497E" w:rsidP="0086497E">
      <w:pPr>
        <w:tabs>
          <w:tab w:val="left" w:pos="6900"/>
        </w:tabs>
        <w:ind w:left="5103"/>
        <w:rPr>
          <w:i/>
          <w:color w:val="808080"/>
          <w:sz w:val="20"/>
        </w:rPr>
      </w:pPr>
      <w:r w:rsidRPr="00EC464B">
        <w:rPr>
          <w:i/>
          <w:color w:val="808080"/>
          <w:sz w:val="20"/>
        </w:rPr>
        <w:t xml:space="preserve">               [bankanın adı]</w:t>
      </w:r>
    </w:p>
    <w:p w:rsidR="0086497E" w:rsidRPr="00EC464B" w:rsidRDefault="0086497E" w:rsidP="0086497E">
      <w:pPr>
        <w:tabs>
          <w:tab w:val="left" w:pos="6900"/>
        </w:tabs>
      </w:pPr>
      <w:r w:rsidRPr="00EC464B">
        <w:rPr>
          <w:i/>
          <w:color w:val="808080"/>
          <w:sz w:val="20"/>
        </w:rPr>
        <w:t xml:space="preserve">                                                                                                               [</w:t>
      </w:r>
      <w:proofErr w:type="gramStart"/>
      <w:r w:rsidRPr="00EC464B">
        <w:rPr>
          <w:i/>
          <w:color w:val="808080"/>
          <w:sz w:val="20"/>
        </w:rPr>
        <w:t>banka  şubesinin</w:t>
      </w:r>
      <w:proofErr w:type="gramEnd"/>
      <w:r w:rsidRPr="00EC464B">
        <w:rPr>
          <w:i/>
          <w:color w:val="808080"/>
          <w:sz w:val="20"/>
        </w:rPr>
        <w:t xml:space="preserve"> adı]</w:t>
      </w:r>
      <w:r w:rsidRPr="00EC464B">
        <w:t xml:space="preserve"> Şubesi</w:t>
      </w:r>
    </w:p>
    <w:p w:rsidR="0086497E" w:rsidRPr="00EC464B" w:rsidRDefault="0086497E" w:rsidP="0086497E">
      <w:pPr>
        <w:tabs>
          <w:tab w:val="left" w:pos="6900"/>
        </w:tabs>
      </w:pPr>
      <w:r w:rsidRPr="00EC464B">
        <w:rPr>
          <w:i/>
          <w:color w:val="808080"/>
        </w:rPr>
        <w:t xml:space="preserve">                                                                                             </w:t>
      </w:r>
      <w:r w:rsidRPr="00EC464B">
        <w:rPr>
          <w:i/>
          <w:color w:val="808080"/>
          <w:sz w:val="20"/>
        </w:rPr>
        <w:t>[banka   ]</w:t>
      </w:r>
      <w:r w:rsidRPr="00EC464B">
        <w:t xml:space="preserve"> yetkililerinin</w:t>
      </w:r>
    </w:p>
    <w:p w:rsidR="0086497E" w:rsidRPr="003577F9" w:rsidRDefault="0086497E" w:rsidP="0086497E">
      <w:pPr>
        <w:tabs>
          <w:tab w:val="left" w:pos="6900"/>
        </w:tabs>
        <w:ind w:left="5103"/>
        <w:jc w:val="center"/>
      </w:pPr>
      <w:proofErr w:type="gramStart"/>
      <w:r w:rsidRPr="00EC464B">
        <w:t>isim</w:t>
      </w:r>
      <w:proofErr w:type="gramEnd"/>
      <w:r w:rsidRPr="00EC464B">
        <w:t>, unvan ve imzası</w:t>
      </w:r>
    </w:p>
    <w:p w:rsidR="0086497E" w:rsidRDefault="0086497E" w:rsidP="0086497E">
      <w:pPr>
        <w:tabs>
          <w:tab w:val="left" w:pos="6900"/>
        </w:tabs>
        <w:jc w:val="both"/>
        <w:rPr>
          <w:rFonts w:ascii="Arial" w:hAnsi="Arial"/>
        </w:rPr>
      </w:pPr>
    </w:p>
    <w:p w:rsidR="0086497E" w:rsidRDefault="0086497E" w:rsidP="0086497E">
      <w:pPr>
        <w:tabs>
          <w:tab w:val="left" w:pos="6900"/>
        </w:tabs>
        <w:jc w:val="both"/>
        <w:rPr>
          <w:rFonts w:ascii="Arial" w:hAnsi="Arial"/>
        </w:rPr>
      </w:pPr>
    </w:p>
    <w:p w:rsidR="0086497E" w:rsidRDefault="0086497E" w:rsidP="0086497E">
      <w:pPr>
        <w:pStyle w:val="BodyText22"/>
        <w:ind w:left="0" w:firstLine="0"/>
        <w:rPr>
          <w:rFonts w:cs="Arial"/>
          <w:sz w:val="24"/>
        </w:rPr>
      </w:pPr>
    </w:p>
    <w:p w:rsidR="0086497E" w:rsidRPr="00B67E22" w:rsidRDefault="0086497E" w:rsidP="0086497E">
      <w:pPr>
        <w:pStyle w:val="BodyText22"/>
        <w:ind w:left="0" w:firstLine="0"/>
        <w:rPr>
          <w:rFonts w:ascii="Times New Roman" w:hAnsi="Times New Roman"/>
          <w:sz w:val="18"/>
          <w:szCs w:val="18"/>
        </w:rPr>
      </w:pPr>
    </w:p>
    <w:p w:rsidR="0086497E" w:rsidRPr="00B67E22" w:rsidRDefault="0086497E" w:rsidP="0086497E">
      <w:pPr>
        <w:pStyle w:val="BodyText24"/>
        <w:ind w:hanging="567"/>
        <w:jc w:val="both"/>
        <w:rPr>
          <w:rFonts w:ascii="Times New Roman" w:hAnsi="Times New Roman"/>
          <w:i w:val="0"/>
          <w:sz w:val="18"/>
          <w:szCs w:val="18"/>
        </w:rPr>
      </w:pPr>
      <w:r w:rsidRPr="00B67E22">
        <w:rPr>
          <w:rFonts w:ascii="Times New Roman" w:hAnsi="Times New Roman"/>
          <w:i w:val="0"/>
          <w:sz w:val="18"/>
          <w:szCs w:val="18"/>
        </w:rPr>
        <w:t xml:space="preserve">NOT: 1-a)Yabancı bankaların veya benzeri kredi kuruluşlarının </w:t>
      </w:r>
      <w:proofErr w:type="spellStart"/>
      <w:r w:rsidRPr="00B67E22">
        <w:rPr>
          <w:rFonts w:ascii="Times New Roman" w:hAnsi="Times New Roman"/>
          <w:i w:val="0"/>
          <w:sz w:val="18"/>
          <w:szCs w:val="18"/>
        </w:rPr>
        <w:t>kontrgarantilerine</w:t>
      </w:r>
      <w:proofErr w:type="spellEnd"/>
      <w:r w:rsidRPr="00B67E22">
        <w:rPr>
          <w:rFonts w:ascii="Times New Roman" w:hAnsi="Times New Roman"/>
          <w:i w:val="0"/>
          <w:sz w:val="18"/>
          <w:szCs w:val="18"/>
        </w:rPr>
        <w:t xml:space="preserve"> dayanılarak verilecek mektuplarda, </w:t>
      </w:r>
      <w:proofErr w:type="spellStart"/>
      <w:r w:rsidRPr="00B67E22">
        <w:rPr>
          <w:rFonts w:ascii="Times New Roman" w:hAnsi="Times New Roman"/>
          <w:i w:val="0"/>
          <w:sz w:val="18"/>
          <w:szCs w:val="18"/>
        </w:rPr>
        <w:t>kontrgarantiyi</w:t>
      </w:r>
      <w:proofErr w:type="spellEnd"/>
      <w:r w:rsidRPr="00B67E22">
        <w:rPr>
          <w:rFonts w:ascii="Times New Roman" w:hAnsi="Times New Roman"/>
          <w:i w:val="0"/>
          <w:sz w:val="18"/>
          <w:szCs w:val="18"/>
        </w:rPr>
        <w:t xml:space="preserve"> veren yabancı banka veya kredi kuruluşunun ismi ve teminatın </w:t>
      </w:r>
      <w:proofErr w:type="spellStart"/>
      <w:r w:rsidRPr="00B67E22">
        <w:rPr>
          <w:rFonts w:ascii="Times New Roman" w:hAnsi="Times New Roman"/>
          <w:i w:val="0"/>
          <w:sz w:val="18"/>
          <w:szCs w:val="18"/>
        </w:rPr>
        <w:t>kontrgarantili</w:t>
      </w:r>
      <w:proofErr w:type="spellEnd"/>
      <w:r w:rsidRPr="00B67E22">
        <w:rPr>
          <w:rFonts w:ascii="Times New Roman" w:hAnsi="Times New Roman"/>
          <w:i w:val="0"/>
          <w:sz w:val="18"/>
          <w:szCs w:val="18"/>
        </w:rPr>
        <w:t xml:space="preserve"> olduğu </w:t>
      </w:r>
      <w:proofErr w:type="spellStart"/>
      <w:proofErr w:type="gramStart"/>
      <w:r w:rsidRPr="00B67E22">
        <w:rPr>
          <w:rFonts w:ascii="Times New Roman" w:hAnsi="Times New Roman"/>
          <w:i w:val="0"/>
          <w:sz w:val="18"/>
          <w:szCs w:val="18"/>
        </w:rPr>
        <w:t>belirtilecektir.Tekl</w:t>
      </w:r>
      <w:r>
        <w:rPr>
          <w:rFonts w:ascii="Times New Roman" w:hAnsi="Times New Roman"/>
          <w:i w:val="0"/>
          <w:sz w:val="18"/>
          <w:szCs w:val="18"/>
        </w:rPr>
        <w:t>ife</w:t>
      </w:r>
      <w:proofErr w:type="spellEnd"/>
      <w:proofErr w:type="gramEnd"/>
      <w:r>
        <w:rPr>
          <w:rFonts w:ascii="Times New Roman" w:hAnsi="Times New Roman"/>
          <w:i w:val="0"/>
          <w:sz w:val="18"/>
          <w:szCs w:val="18"/>
        </w:rPr>
        <w:t xml:space="preserve"> esas para birimi Türk Lirası</w:t>
      </w:r>
      <w:r w:rsidRPr="00B67E22">
        <w:rPr>
          <w:rFonts w:ascii="Times New Roman" w:hAnsi="Times New Roman"/>
          <w:i w:val="0"/>
          <w:sz w:val="18"/>
          <w:szCs w:val="18"/>
        </w:rPr>
        <w:t xml:space="preserve"> ise </w:t>
      </w:r>
      <w:proofErr w:type="spellStart"/>
      <w:r w:rsidRPr="00B67E22">
        <w:rPr>
          <w:rFonts w:ascii="Times New Roman" w:hAnsi="Times New Roman"/>
          <w:i w:val="0"/>
          <w:sz w:val="18"/>
          <w:szCs w:val="18"/>
        </w:rPr>
        <w:t>kontrgarantilere</w:t>
      </w:r>
      <w:proofErr w:type="spellEnd"/>
      <w:r w:rsidRPr="00B67E22">
        <w:rPr>
          <w:rFonts w:ascii="Times New Roman" w:hAnsi="Times New Roman"/>
          <w:i w:val="0"/>
          <w:sz w:val="18"/>
          <w:szCs w:val="18"/>
        </w:rPr>
        <w:t xml:space="preserve"> dayanılarak verilecek teminat mektupları Türk </w:t>
      </w:r>
      <w:r>
        <w:rPr>
          <w:rFonts w:ascii="Times New Roman" w:hAnsi="Times New Roman"/>
          <w:i w:val="0"/>
          <w:sz w:val="18"/>
          <w:szCs w:val="18"/>
        </w:rPr>
        <w:t xml:space="preserve">Lirası </w:t>
      </w:r>
      <w:r w:rsidRPr="00B67E22">
        <w:rPr>
          <w:rFonts w:ascii="Times New Roman" w:hAnsi="Times New Roman"/>
          <w:i w:val="0"/>
          <w:sz w:val="18"/>
          <w:szCs w:val="18"/>
        </w:rPr>
        <w:t>üzerinden düzenlenecektir.</w:t>
      </w:r>
    </w:p>
    <w:p w:rsidR="0086497E" w:rsidRDefault="0086497E" w:rsidP="00560B62">
      <w:pPr>
        <w:rPr>
          <w:rFonts w:ascii="Arial" w:hAnsi="Arial"/>
          <w:sz w:val="16"/>
        </w:rPr>
      </w:pPr>
      <w:bookmarkStart w:id="0" w:name="_GoBack"/>
      <w:bookmarkEnd w:id="0"/>
    </w:p>
    <w:sectPr w:rsidR="0086497E" w:rsidSect="005421F4">
      <w:headerReference w:type="default" r:id="rId8"/>
      <w:footerReference w:type="default" r:id="rId9"/>
      <w:pgSz w:w="11906" w:h="16838"/>
      <w:pgMar w:top="1417" w:right="1417" w:bottom="1417" w:left="1417" w:header="709"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89" w:rsidRDefault="00BC2189">
      <w:r>
        <w:separator/>
      </w:r>
    </w:p>
  </w:endnote>
  <w:endnote w:type="continuationSeparator" w:id="0">
    <w:p w:rsidR="00BC2189" w:rsidRDefault="00B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F0" w:rsidRDefault="00A65CF0" w:rsidP="005421F4">
    <w:pPr>
      <w:pStyle w:val="Altbilgi"/>
      <w:pBdr>
        <w:bottom w:val="single" w:sz="4" w:space="1" w:color="auto"/>
      </w:pBdr>
    </w:pPr>
  </w:p>
  <w:p w:rsidR="00A65CF0" w:rsidRDefault="00A65CF0" w:rsidP="005421F4">
    <w:pPr>
      <w:pStyle w:val="Altbilgi"/>
    </w:pPr>
    <w:r>
      <w:t>GIDA, TARIM VE HAYVANCILIK BAKANLIĞI</w:t>
    </w:r>
  </w:p>
  <w:p w:rsidR="00A65CF0" w:rsidRDefault="00A65CF0" w:rsidP="005421F4">
    <w:pPr>
      <w:pStyle w:val="Altbilgi"/>
    </w:pPr>
    <w:r>
      <w:t>Gıda ve Kontrol Genel Müdürlüğü</w:t>
    </w:r>
  </w:p>
  <w:p w:rsidR="00A65CF0" w:rsidRPr="00880135" w:rsidRDefault="00A65CF0" w:rsidP="005421F4">
    <w:pPr>
      <w:pStyle w:val="Altbilgi"/>
    </w:pPr>
    <w:r>
      <w:t xml:space="preserve">Eskişehir Yolu 9. Km. </w:t>
    </w:r>
    <w:proofErr w:type="spellStart"/>
    <w:r>
      <w:t>Lodumlu</w:t>
    </w:r>
    <w:proofErr w:type="spellEnd"/>
    <w:r>
      <w:t xml:space="preserve"> - ANKARA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89" w:rsidRDefault="00BC2189">
      <w:r>
        <w:separator/>
      </w:r>
    </w:p>
  </w:footnote>
  <w:footnote w:type="continuationSeparator" w:id="0">
    <w:p w:rsidR="00BC2189" w:rsidRDefault="00BC2189">
      <w:r>
        <w:continuationSeparator/>
      </w:r>
    </w:p>
  </w:footnote>
  <w:footnote w:id="1">
    <w:p w:rsidR="0086497E" w:rsidRPr="00287967" w:rsidRDefault="0086497E" w:rsidP="0086497E">
      <w:pPr>
        <w:pStyle w:val="DipnotMetni"/>
        <w:spacing w:after="0"/>
        <w:rPr>
          <w:rFonts w:ascii="Times New Roman" w:hAnsi="Times New Roman"/>
          <w:sz w:val="18"/>
          <w:szCs w:val="18"/>
        </w:rPr>
      </w:pPr>
      <w:r w:rsidRPr="00FB39FD">
        <w:rPr>
          <w:rStyle w:val="DipnotBavurusu"/>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86497E" w:rsidRDefault="0086497E" w:rsidP="0086497E">
      <w:pPr>
        <w:pStyle w:val="DipnotMetni"/>
        <w:spacing w:after="0"/>
        <w:ind w:left="0" w:firstLine="0"/>
      </w:pPr>
      <w:r w:rsidRPr="00287967">
        <w:rPr>
          <w:rStyle w:val="DipnotBavurusu"/>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3">
    <w:p w:rsidR="0086497E" w:rsidRPr="00EC464B" w:rsidRDefault="0086497E" w:rsidP="0086497E">
      <w:pPr>
        <w:pStyle w:val="DipnotMetni"/>
        <w:spacing w:after="0"/>
        <w:rPr>
          <w:rFonts w:ascii="Times New Roman" w:hAnsi="Times New Roman"/>
          <w:sz w:val="18"/>
          <w:szCs w:val="18"/>
        </w:rPr>
      </w:pPr>
      <w:r w:rsidRPr="006867FB">
        <w:rPr>
          <w:rStyle w:val="DipnotBavurusu"/>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4">
    <w:p w:rsidR="0086497E" w:rsidRPr="006867FB" w:rsidRDefault="0086497E" w:rsidP="0086497E">
      <w:pPr>
        <w:pStyle w:val="DipnotMetni"/>
        <w:spacing w:after="0"/>
        <w:ind w:left="0" w:firstLine="0"/>
        <w:rPr>
          <w:rFonts w:ascii="Times New Roman" w:hAnsi="Times New Roman"/>
          <w:sz w:val="18"/>
          <w:szCs w:val="18"/>
        </w:rPr>
      </w:pPr>
      <w:r w:rsidRPr="00EC464B">
        <w:rPr>
          <w:rStyle w:val="DipnotBavurusu"/>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ook w:val="01E0" w:firstRow="1" w:lastRow="1" w:firstColumn="1" w:lastColumn="1" w:noHBand="0" w:noVBand="0"/>
    </w:tblPr>
    <w:tblGrid>
      <w:gridCol w:w="1506"/>
      <w:gridCol w:w="6439"/>
      <w:gridCol w:w="2120"/>
    </w:tblGrid>
    <w:tr w:rsidR="00A65CF0" w:rsidTr="005421F4">
      <w:trPr>
        <w:trHeight w:val="1418"/>
      </w:trPr>
      <w:tc>
        <w:tcPr>
          <w:tcW w:w="1492" w:type="dxa"/>
        </w:tcPr>
        <w:p w:rsidR="00A65CF0" w:rsidRDefault="00A65CF0" w:rsidP="005421F4">
          <w:r>
            <w:rPr>
              <w:noProof/>
            </w:rPr>
            <w:drawing>
              <wp:inline distT="0" distB="0" distL="0" distR="0" wp14:anchorId="15A7E232" wp14:editId="649D5754">
                <wp:extent cx="810895" cy="829945"/>
                <wp:effectExtent l="0" t="0" r="8255" b="8255"/>
                <wp:docPr id="1" name="Resim 1" descr="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29945"/>
                        </a:xfrm>
                        <a:prstGeom prst="rect">
                          <a:avLst/>
                        </a:prstGeom>
                        <a:noFill/>
                        <a:ln>
                          <a:noFill/>
                        </a:ln>
                      </pic:spPr>
                    </pic:pic>
                  </a:graphicData>
                </a:graphic>
              </wp:inline>
            </w:drawing>
          </w:r>
        </w:p>
      </w:tc>
      <w:tc>
        <w:tcPr>
          <w:tcW w:w="6449" w:type="dxa"/>
        </w:tcPr>
        <w:p w:rsidR="00A65CF0" w:rsidRPr="00A3592A" w:rsidRDefault="00A65CF0" w:rsidP="005421F4">
          <w:pPr>
            <w:jc w:val="center"/>
            <w:rPr>
              <w:b/>
            </w:rPr>
          </w:pPr>
        </w:p>
        <w:p w:rsidR="00A65CF0" w:rsidRPr="00A3592A" w:rsidRDefault="00A65CF0" w:rsidP="005421F4">
          <w:pPr>
            <w:jc w:val="center"/>
            <w:rPr>
              <w:b/>
            </w:rPr>
          </w:pPr>
          <w:r>
            <w:rPr>
              <w:b/>
            </w:rPr>
            <w:t xml:space="preserve">        </w:t>
          </w:r>
          <w:r w:rsidRPr="00A3592A">
            <w:rPr>
              <w:b/>
            </w:rPr>
            <w:t>T.C.</w:t>
          </w:r>
        </w:p>
        <w:p w:rsidR="00A65CF0" w:rsidRDefault="00A65CF0" w:rsidP="005421F4">
          <w:pPr>
            <w:pStyle w:val="Balk1"/>
            <w:jc w:val="center"/>
          </w:pPr>
          <w:r>
            <w:t xml:space="preserve">              GIDA, TARIM ve HAYVANCILIK BAKANLIĞI</w:t>
          </w:r>
        </w:p>
        <w:p w:rsidR="00A65CF0" w:rsidRPr="00A3592A" w:rsidRDefault="00A65CF0" w:rsidP="005421F4">
          <w:pPr>
            <w:jc w:val="center"/>
            <w:rPr>
              <w:b/>
            </w:rPr>
          </w:pPr>
          <w:r>
            <w:rPr>
              <w:b/>
            </w:rPr>
            <w:t xml:space="preserve">                Gıda</w:t>
          </w:r>
          <w:r w:rsidRPr="00A3592A">
            <w:rPr>
              <w:b/>
            </w:rPr>
            <w:t xml:space="preserve"> ve Kontrol Genel Müdürlüğü</w:t>
          </w:r>
        </w:p>
        <w:p w:rsidR="00A65CF0" w:rsidRDefault="00A65CF0" w:rsidP="005421F4"/>
      </w:tc>
      <w:tc>
        <w:tcPr>
          <w:tcW w:w="2124" w:type="dxa"/>
        </w:tcPr>
        <w:p w:rsidR="00A65CF0" w:rsidRDefault="00A65CF0" w:rsidP="005421F4">
          <w:pPr>
            <w:ind w:left="304" w:hanging="304"/>
          </w:pPr>
          <w:r>
            <w:t xml:space="preserve">       </w:t>
          </w:r>
        </w:p>
        <w:p w:rsidR="00A65CF0" w:rsidRPr="00E956F7" w:rsidRDefault="00A65CF0" w:rsidP="005421F4"/>
      </w:tc>
    </w:tr>
  </w:tbl>
  <w:p w:rsidR="00A65CF0" w:rsidRDefault="00A65C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B5B"/>
    <w:multiLevelType w:val="hybridMultilevel"/>
    <w:tmpl w:val="44024F0C"/>
    <w:lvl w:ilvl="0" w:tplc="73BC79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9E6417"/>
    <w:multiLevelType w:val="hybridMultilevel"/>
    <w:tmpl w:val="79A8AA98"/>
    <w:lvl w:ilvl="0" w:tplc="7F880372">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BB01E15"/>
    <w:multiLevelType w:val="hybridMultilevel"/>
    <w:tmpl w:val="6C08D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E69AF"/>
    <w:multiLevelType w:val="hybridMultilevel"/>
    <w:tmpl w:val="39980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C371A4"/>
    <w:multiLevelType w:val="hybridMultilevel"/>
    <w:tmpl w:val="95905D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695303B"/>
    <w:multiLevelType w:val="hybridMultilevel"/>
    <w:tmpl w:val="216C94F2"/>
    <w:lvl w:ilvl="0" w:tplc="3F1A4338">
      <w:start w:val="2"/>
      <w:numFmt w:val="decimal"/>
      <w:lvlText w:val="%1-"/>
      <w:lvlJc w:val="left"/>
      <w:pPr>
        <w:tabs>
          <w:tab w:val="num" w:pos="1063"/>
        </w:tabs>
        <w:ind w:left="1063" w:hanging="360"/>
      </w:pPr>
      <w:rPr>
        <w:rFonts w:hint="default"/>
      </w:rPr>
    </w:lvl>
    <w:lvl w:ilvl="1" w:tplc="041F0019" w:tentative="1">
      <w:start w:val="1"/>
      <w:numFmt w:val="lowerLetter"/>
      <w:lvlText w:val="%2."/>
      <w:lvlJc w:val="left"/>
      <w:pPr>
        <w:tabs>
          <w:tab w:val="num" w:pos="1783"/>
        </w:tabs>
        <w:ind w:left="1783" w:hanging="360"/>
      </w:pPr>
    </w:lvl>
    <w:lvl w:ilvl="2" w:tplc="041F001B" w:tentative="1">
      <w:start w:val="1"/>
      <w:numFmt w:val="lowerRoman"/>
      <w:lvlText w:val="%3."/>
      <w:lvlJc w:val="right"/>
      <w:pPr>
        <w:tabs>
          <w:tab w:val="num" w:pos="2503"/>
        </w:tabs>
        <w:ind w:left="2503" w:hanging="180"/>
      </w:pPr>
    </w:lvl>
    <w:lvl w:ilvl="3" w:tplc="041F000F" w:tentative="1">
      <w:start w:val="1"/>
      <w:numFmt w:val="decimal"/>
      <w:lvlText w:val="%4."/>
      <w:lvlJc w:val="left"/>
      <w:pPr>
        <w:tabs>
          <w:tab w:val="num" w:pos="3223"/>
        </w:tabs>
        <w:ind w:left="3223" w:hanging="360"/>
      </w:pPr>
    </w:lvl>
    <w:lvl w:ilvl="4" w:tplc="041F0019" w:tentative="1">
      <w:start w:val="1"/>
      <w:numFmt w:val="lowerLetter"/>
      <w:lvlText w:val="%5."/>
      <w:lvlJc w:val="left"/>
      <w:pPr>
        <w:tabs>
          <w:tab w:val="num" w:pos="3943"/>
        </w:tabs>
        <w:ind w:left="3943" w:hanging="360"/>
      </w:pPr>
    </w:lvl>
    <w:lvl w:ilvl="5" w:tplc="041F001B" w:tentative="1">
      <w:start w:val="1"/>
      <w:numFmt w:val="lowerRoman"/>
      <w:lvlText w:val="%6."/>
      <w:lvlJc w:val="right"/>
      <w:pPr>
        <w:tabs>
          <w:tab w:val="num" w:pos="4663"/>
        </w:tabs>
        <w:ind w:left="4663" w:hanging="180"/>
      </w:pPr>
    </w:lvl>
    <w:lvl w:ilvl="6" w:tplc="041F000F" w:tentative="1">
      <w:start w:val="1"/>
      <w:numFmt w:val="decimal"/>
      <w:lvlText w:val="%7."/>
      <w:lvlJc w:val="left"/>
      <w:pPr>
        <w:tabs>
          <w:tab w:val="num" w:pos="5383"/>
        </w:tabs>
        <w:ind w:left="5383" w:hanging="360"/>
      </w:pPr>
    </w:lvl>
    <w:lvl w:ilvl="7" w:tplc="041F0019" w:tentative="1">
      <w:start w:val="1"/>
      <w:numFmt w:val="lowerLetter"/>
      <w:lvlText w:val="%8."/>
      <w:lvlJc w:val="left"/>
      <w:pPr>
        <w:tabs>
          <w:tab w:val="num" w:pos="6103"/>
        </w:tabs>
        <w:ind w:left="6103" w:hanging="360"/>
      </w:pPr>
    </w:lvl>
    <w:lvl w:ilvl="8" w:tplc="041F001B" w:tentative="1">
      <w:start w:val="1"/>
      <w:numFmt w:val="lowerRoman"/>
      <w:lvlText w:val="%9."/>
      <w:lvlJc w:val="right"/>
      <w:pPr>
        <w:tabs>
          <w:tab w:val="num" w:pos="6823"/>
        </w:tabs>
        <w:ind w:left="6823" w:hanging="180"/>
      </w:pPr>
    </w:lvl>
  </w:abstractNum>
  <w:abstractNum w:abstractNumId="6">
    <w:nsid w:val="4BC51629"/>
    <w:multiLevelType w:val="hybridMultilevel"/>
    <w:tmpl w:val="37F8A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6C0C43"/>
    <w:multiLevelType w:val="hybridMultilevel"/>
    <w:tmpl w:val="60FC1B56"/>
    <w:lvl w:ilvl="0" w:tplc="C26645A0">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1C960E0"/>
    <w:multiLevelType w:val="hybridMultilevel"/>
    <w:tmpl w:val="D61ED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1F7043"/>
    <w:multiLevelType w:val="hybridMultilevel"/>
    <w:tmpl w:val="1E3C35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9C13BC9"/>
    <w:multiLevelType w:val="hybridMultilevel"/>
    <w:tmpl w:val="999C7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DC44F3"/>
    <w:multiLevelType w:val="hybridMultilevel"/>
    <w:tmpl w:val="AAE6E6D2"/>
    <w:lvl w:ilvl="0" w:tplc="3F1A4338">
      <w:start w:val="1"/>
      <w:numFmt w:val="decimal"/>
      <w:lvlText w:val="%1-"/>
      <w:lvlJc w:val="left"/>
      <w:pPr>
        <w:tabs>
          <w:tab w:val="num" w:pos="1063"/>
        </w:tabs>
        <w:ind w:left="1063"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E2B16E0"/>
    <w:multiLevelType w:val="hybridMultilevel"/>
    <w:tmpl w:val="FCFE3914"/>
    <w:lvl w:ilvl="0" w:tplc="EF3C7738">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5"/>
  </w:num>
  <w:num w:numId="8">
    <w:abstractNumId w:val="12"/>
  </w:num>
  <w:num w:numId="9">
    <w:abstractNumId w:val="7"/>
  </w:num>
  <w:num w:numId="10">
    <w:abstractNumId w:val="6"/>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38"/>
    <w:rsid w:val="001614A9"/>
    <w:rsid w:val="00164038"/>
    <w:rsid w:val="001A414F"/>
    <w:rsid w:val="002151C8"/>
    <w:rsid w:val="002268D8"/>
    <w:rsid w:val="00287F95"/>
    <w:rsid w:val="00385A83"/>
    <w:rsid w:val="003E7013"/>
    <w:rsid w:val="00413DE1"/>
    <w:rsid w:val="00455CC6"/>
    <w:rsid w:val="00462D66"/>
    <w:rsid w:val="00494ABA"/>
    <w:rsid w:val="005421F4"/>
    <w:rsid w:val="00560B62"/>
    <w:rsid w:val="005C0098"/>
    <w:rsid w:val="00605120"/>
    <w:rsid w:val="006109C0"/>
    <w:rsid w:val="00612783"/>
    <w:rsid w:val="0086497E"/>
    <w:rsid w:val="0089450D"/>
    <w:rsid w:val="009D6C35"/>
    <w:rsid w:val="00A2644E"/>
    <w:rsid w:val="00A64330"/>
    <w:rsid w:val="00A65CF0"/>
    <w:rsid w:val="00AF06D2"/>
    <w:rsid w:val="00BC2189"/>
    <w:rsid w:val="00BD19F8"/>
    <w:rsid w:val="00C2489C"/>
    <w:rsid w:val="00C46970"/>
    <w:rsid w:val="00C5272C"/>
    <w:rsid w:val="00CA5E0F"/>
    <w:rsid w:val="00CC3C63"/>
    <w:rsid w:val="00E141B1"/>
    <w:rsid w:val="00E4247B"/>
    <w:rsid w:val="00E635BB"/>
    <w:rsid w:val="00E87DD0"/>
    <w:rsid w:val="00F80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4330"/>
    <w:pPr>
      <w:keepNext/>
      <w:outlineLvl w:val="0"/>
    </w:pPr>
    <w:rPr>
      <w:b/>
      <w:szCs w:val="20"/>
    </w:rPr>
  </w:style>
  <w:style w:type="paragraph" w:styleId="Balk7">
    <w:name w:val="heading 7"/>
    <w:basedOn w:val="Normal"/>
    <w:next w:val="Normal"/>
    <w:link w:val="Balk7Char"/>
    <w:semiHidden/>
    <w:unhideWhenUsed/>
    <w:qFormat/>
    <w:rsid w:val="00E141B1"/>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4330"/>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rsid w:val="00A64330"/>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A64330"/>
    <w:rPr>
      <w:rFonts w:ascii="Times New Roman" w:eastAsia="Times New Roman" w:hAnsi="Times New Roman" w:cs="Times New Roman"/>
      <w:sz w:val="20"/>
      <w:szCs w:val="20"/>
      <w:lang w:eastAsia="tr-TR"/>
    </w:rPr>
  </w:style>
  <w:style w:type="paragraph" w:styleId="stbilgi">
    <w:name w:val="header"/>
    <w:aliases w:val=" Char Char Char, Char Char"/>
    <w:basedOn w:val="Normal"/>
    <w:link w:val="stbilgiChar"/>
    <w:rsid w:val="00A64330"/>
    <w:pPr>
      <w:tabs>
        <w:tab w:val="center" w:pos="4536"/>
        <w:tab w:val="right" w:pos="9072"/>
      </w:tabs>
    </w:pPr>
  </w:style>
  <w:style w:type="character" w:customStyle="1" w:styleId="stbilgiChar">
    <w:name w:val="Üstbilgi Char"/>
    <w:aliases w:val=" Char Char Char Char, Char Char Char1"/>
    <w:basedOn w:val="VarsaylanParagrafYazTipi"/>
    <w:link w:val="stbilgi"/>
    <w:rsid w:val="00A643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4330"/>
    <w:pPr>
      <w:ind w:left="708"/>
    </w:pPr>
  </w:style>
  <w:style w:type="paragraph" w:styleId="BalonMetni">
    <w:name w:val="Balloon Text"/>
    <w:basedOn w:val="Normal"/>
    <w:link w:val="BalonMetniChar"/>
    <w:semiHidden/>
    <w:unhideWhenUsed/>
    <w:rsid w:val="00A64330"/>
    <w:rPr>
      <w:rFonts w:ascii="Tahoma" w:hAnsi="Tahoma" w:cs="Tahoma"/>
      <w:sz w:val="16"/>
      <w:szCs w:val="16"/>
    </w:rPr>
  </w:style>
  <w:style w:type="character" w:customStyle="1" w:styleId="BalonMetniChar">
    <w:name w:val="Balon Metni Char"/>
    <w:basedOn w:val="VarsaylanParagrafYazTipi"/>
    <w:link w:val="BalonMetni"/>
    <w:uiPriority w:val="99"/>
    <w:semiHidden/>
    <w:rsid w:val="00A64330"/>
    <w:rPr>
      <w:rFonts w:ascii="Tahoma" w:eastAsia="Times New Roman" w:hAnsi="Tahoma" w:cs="Tahoma"/>
      <w:sz w:val="16"/>
      <w:szCs w:val="16"/>
      <w:lang w:eastAsia="tr-TR"/>
    </w:rPr>
  </w:style>
  <w:style w:type="character" w:customStyle="1" w:styleId="Balk7Char">
    <w:name w:val="Başlık 7 Char"/>
    <w:basedOn w:val="VarsaylanParagrafYazTipi"/>
    <w:link w:val="Balk7"/>
    <w:semiHidden/>
    <w:rsid w:val="00E141B1"/>
    <w:rPr>
      <w:rFonts w:ascii="Calibri" w:eastAsia="Times New Roman" w:hAnsi="Calibri" w:cs="Times New Roman"/>
      <w:sz w:val="24"/>
      <w:szCs w:val="24"/>
      <w:lang w:eastAsia="tr-TR"/>
    </w:rPr>
  </w:style>
  <w:style w:type="table" w:styleId="TabloKlavuzu">
    <w:name w:val="Table Grid"/>
    <w:basedOn w:val="NormalTablo"/>
    <w:rsid w:val="00E141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141B1"/>
    <w:pPr>
      <w:jc w:val="both"/>
    </w:pPr>
    <w:rPr>
      <w:szCs w:val="20"/>
    </w:rPr>
  </w:style>
  <w:style w:type="character" w:customStyle="1" w:styleId="GvdeMetniChar">
    <w:name w:val="Gövde Metni Char"/>
    <w:basedOn w:val="VarsaylanParagrafYazTipi"/>
    <w:link w:val="GvdeMetni"/>
    <w:rsid w:val="00E141B1"/>
    <w:rPr>
      <w:rFonts w:ascii="Times New Roman" w:eastAsia="Times New Roman" w:hAnsi="Times New Roman" w:cs="Times New Roman"/>
      <w:sz w:val="24"/>
      <w:szCs w:val="20"/>
      <w:lang w:eastAsia="tr-TR"/>
    </w:rPr>
  </w:style>
  <w:style w:type="character" w:styleId="Kpr">
    <w:name w:val="Hyperlink"/>
    <w:rsid w:val="00E141B1"/>
    <w:rPr>
      <w:color w:val="0000FF"/>
      <w:u w:val="single"/>
    </w:rPr>
  </w:style>
  <w:style w:type="paragraph" w:styleId="BelgeBalantlar">
    <w:name w:val="Document Map"/>
    <w:basedOn w:val="Normal"/>
    <w:link w:val="BelgeBalantlarChar"/>
    <w:semiHidden/>
    <w:rsid w:val="00E141B1"/>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E141B1"/>
    <w:rPr>
      <w:rFonts w:ascii="Tahoma" w:eastAsia="Times New Roman" w:hAnsi="Tahoma" w:cs="Tahoma"/>
      <w:sz w:val="20"/>
      <w:szCs w:val="20"/>
      <w:shd w:val="clear" w:color="auto" w:fill="000080"/>
      <w:lang w:eastAsia="tr-TR"/>
    </w:rPr>
  </w:style>
  <w:style w:type="paragraph" w:styleId="NormalWeb">
    <w:name w:val="Normal (Web)"/>
    <w:basedOn w:val="Normal"/>
    <w:uiPriority w:val="99"/>
    <w:unhideWhenUsed/>
    <w:rsid w:val="00E141B1"/>
    <w:pPr>
      <w:spacing w:before="100" w:beforeAutospacing="1" w:after="100" w:afterAutospacing="1"/>
    </w:pPr>
    <w:rPr>
      <w:color w:val="000000"/>
    </w:rPr>
  </w:style>
  <w:style w:type="paragraph" w:styleId="DipnotMetni">
    <w:name w:val="footnote text"/>
    <w:basedOn w:val="Normal"/>
    <w:link w:val="DipnotMetniChar"/>
    <w:rsid w:val="00E141B1"/>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customStyle="1" w:styleId="DipnotMetniChar">
    <w:name w:val="Dipnot Metni Char"/>
    <w:basedOn w:val="VarsaylanParagrafYazTipi"/>
    <w:link w:val="DipnotMetni"/>
    <w:rsid w:val="00E141B1"/>
    <w:rPr>
      <w:rFonts w:ascii="Arial" w:eastAsia="Times New Roman" w:hAnsi="Arial" w:cs="Times New Roman"/>
      <w:sz w:val="20"/>
      <w:szCs w:val="20"/>
      <w:lang w:eastAsia="tr-TR"/>
    </w:rPr>
  </w:style>
  <w:style w:type="character" w:styleId="DipnotBavurusu">
    <w:name w:val="footnote reference"/>
    <w:rsid w:val="00E141B1"/>
    <w:rPr>
      <w:sz w:val="20"/>
      <w:vertAlign w:val="superscript"/>
    </w:rPr>
  </w:style>
  <w:style w:type="paragraph" w:customStyle="1" w:styleId="BodyText24">
    <w:name w:val="Body Text 24"/>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customStyle="1" w:styleId="BodyText22">
    <w:name w:val="Body Text 22"/>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styleId="AralkYok">
    <w:name w:val="No Spacing"/>
    <w:uiPriority w:val="1"/>
    <w:qFormat/>
    <w:rsid w:val="006051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3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4330"/>
    <w:pPr>
      <w:keepNext/>
      <w:outlineLvl w:val="0"/>
    </w:pPr>
    <w:rPr>
      <w:b/>
      <w:szCs w:val="20"/>
    </w:rPr>
  </w:style>
  <w:style w:type="paragraph" w:styleId="Balk7">
    <w:name w:val="heading 7"/>
    <w:basedOn w:val="Normal"/>
    <w:next w:val="Normal"/>
    <w:link w:val="Balk7Char"/>
    <w:semiHidden/>
    <w:unhideWhenUsed/>
    <w:qFormat/>
    <w:rsid w:val="00E141B1"/>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4330"/>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rsid w:val="00A64330"/>
    <w:pPr>
      <w:tabs>
        <w:tab w:val="center" w:pos="4536"/>
        <w:tab w:val="right" w:pos="9072"/>
      </w:tabs>
    </w:pPr>
    <w:rPr>
      <w:sz w:val="20"/>
      <w:szCs w:val="20"/>
    </w:rPr>
  </w:style>
  <w:style w:type="character" w:customStyle="1" w:styleId="AltbilgiChar">
    <w:name w:val="Altbilgi Char"/>
    <w:basedOn w:val="VarsaylanParagrafYazTipi"/>
    <w:link w:val="Altbilgi"/>
    <w:uiPriority w:val="99"/>
    <w:rsid w:val="00A64330"/>
    <w:rPr>
      <w:rFonts w:ascii="Times New Roman" w:eastAsia="Times New Roman" w:hAnsi="Times New Roman" w:cs="Times New Roman"/>
      <w:sz w:val="20"/>
      <w:szCs w:val="20"/>
      <w:lang w:eastAsia="tr-TR"/>
    </w:rPr>
  </w:style>
  <w:style w:type="paragraph" w:styleId="stbilgi">
    <w:name w:val="header"/>
    <w:aliases w:val=" Char Char Char, Char Char"/>
    <w:basedOn w:val="Normal"/>
    <w:link w:val="stbilgiChar"/>
    <w:rsid w:val="00A64330"/>
    <w:pPr>
      <w:tabs>
        <w:tab w:val="center" w:pos="4536"/>
        <w:tab w:val="right" w:pos="9072"/>
      </w:tabs>
    </w:pPr>
  </w:style>
  <w:style w:type="character" w:customStyle="1" w:styleId="stbilgiChar">
    <w:name w:val="Üstbilgi Char"/>
    <w:aliases w:val=" Char Char Char Char, Char Char Char1"/>
    <w:basedOn w:val="VarsaylanParagrafYazTipi"/>
    <w:link w:val="stbilgi"/>
    <w:rsid w:val="00A643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4330"/>
    <w:pPr>
      <w:ind w:left="708"/>
    </w:pPr>
  </w:style>
  <w:style w:type="paragraph" w:styleId="BalonMetni">
    <w:name w:val="Balloon Text"/>
    <w:basedOn w:val="Normal"/>
    <w:link w:val="BalonMetniChar"/>
    <w:semiHidden/>
    <w:unhideWhenUsed/>
    <w:rsid w:val="00A64330"/>
    <w:rPr>
      <w:rFonts w:ascii="Tahoma" w:hAnsi="Tahoma" w:cs="Tahoma"/>
      <w:sz w:val="16"/>
      <w:szCs w:val="16"/>
    </w:rPr>
  </w:style>
  <w:style w:type="character" w:customStyle="1" w:styleId="BalonMetniChar">
    <w:name w:val="Balon Metni Char"/>
    <w:basedOn w:val="VarsaylanParagrafYazTipi"/>
    <w:link w:val="BalonMetni"/>
    <w:uiPriority w:val="99"/>
    <w:semiHidden/>
    <w:rsid w:val="00A64330"/>
    <w:rPr>
      <w:rFonts w:ascii="Tahoma" w:eastAsia="Times New Roman" w:hAnsi="Tahoma" w:cs="Tahoma"/>
      <w:sz w:val="16"/>
      <w:szCs w:val="16"/>
      <w:lang w:eastAsia="tr-TR"/>
    </w:rPr>
  </w:style>
  <w:style w:type="character" w:customStyle="1" w:styleId="Balk7Char">
    <w:name w:val="Başlık 7 Char"/>
    <w:basedOn w:val="VarsaylanParagrafYazTipi"/>
    <w:link w:val="Balk7"/>
    <w:semiHidden/>
    <w:rsid w:val="00E141B1"/>
    <w:rPr>
      <w:rFonts w:ascii="Calibri" w:eastAsia="Times New Roman" w:hAnsi="Calibri" w:cs="Times New Roman"/>
      <w:sz w:val="24"/>
      <w:szCs w:val="24"/>
      <w:lang w:eastAsia="tr-TR"/>
    </w:rPr>
  </w:style>
  <w:style w:type="table" w:styleId="TabloKlavuzu">
    <w:name w:val="Table Grid"/>
    <w:basedOn w:val="NormalTablo"/>
    <w:rsid w:val="00E141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141B1"/>
    <w:pPr>
      <w:jc w:val="both"/>
    </w:pPr>
    <w:rPr>
      <w:szCs w:val="20"/>
    </w:rPr>
  </w:style>
  <w:style w:type="character" w:customStyle="1" w:styleId="GvdeMetniChar">
    <w:name w:val="Gövde Metni Char"/>
    <w:basedOn w:val="VarsaylanParagrafYazTipi"/>
    <w:link w:val="GvdeMetni"/>
    <w:rsid w:val="00E141B1"/>
    <w:rPr>
      <w:rFonts w:ascii="Times New Roman" w:eastAsia="Times New Roman" w:hAnsi="Times New Roman" w:cs="Times New Roman"/>
      <w:sz w:val="24"/>
      <w:szCs w:val="20"/>
      <w:lang w:eastAsia="tr-TR"/>
    </w:rPr>
  </w:style>
  <w:style w:type="character" w:styleId="Kpr">
    <w:name w:val="Hyperlink"/>
    <w:rsid w:val="00E141B1"/>
    <w:rPr>
      <w:color w:val="0000FF"/>
      <w:u w:val="single"/>
    </w:rPr>
  </w:style>
  <w:style w:type="paragraph" w:styleId="BelgeBalantlar">
    <w:name w:val="Document Map"/>
    <w:basedOn w:val="Normal"/>
    <w:link w:val="BelgeBalantlarChar"/>
    <w:semiHidden/>
    <w:rsid w:val="00E141B1"/>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E141B1"/>
    <w:rPr>
      <w:rFonts w:ascii="Tahoma" w:eastAsia="Times New Roman" w:hAnsi="Tahoma" w:cs="Tahoma"/>
      <w:sz w:val="20"/>
      <w:szCs w:val="20"/>
      <w:shd w:val="clear" w:color="auto" w:fill="000080"/>
      <w:lang w:eastAsia="tr-TR"/>
    </w:rPr>
  </w:style>
  <w:style w:type="paragraph" w:styleId="NormalWeb">
    <w:name w:val="Normal (Web)"/>
    <w:basedOn w:val="Normal"/>
    <w:uiPriority w:val="99"/>
    <w:unhideWhenUsed/>
    <w:rsid w:val="00E141B1"/>
    <w:pPr>
      <w:spacing w:before="100" w:beforeAutospacing="1" w:after="100" w:afterAutospacing="1"/>
    </w:pPr>
    <w:rPr>
      <w:color w:val="000000"/>
    </w:rPr>
  </w:style>
  <w:style w:type="paragraph" w:styleId="DipnotMetni">
    <w:name w:val="footnote text"/>
    <w:basedOn w:val="Normal"/>
    <w:link w:val="DipnotMetniChar"/>
    <w:rsid w:val="00E141B1"/>
    <w:pPr>
      <w:widowControl w:val="0"/>
      <w:overflowPunct w:val="0"/>
      <w:autoSpaceDE w:val="0"/>
      <w:autoSpaceDN w:val="0"/>
      <w:adjustRightInd w:val="0"/>
      <w:spacing w:after="120" w:line="264" w:lineRule="auto"/>
      <w:ind w:left="360" w:hanging="360"/>
      <w:jc w:val="both"/>
      <w:textAlignment w:val="baseline"/>
    </w:pPr>
    <w:rPr>
      <w:rFonts w:ascii="Arial" w:hAnsi="Arial"/>
      <w:sz w:val="20"/>
      <w:szCs w:val="20"/>
    </w:rPr>
  </w:style>
  <w:style w:type="character" w:customStyle="1" w:styleId="DipnotMetniChar">
    <w:name w:val="Dipnot Metni Char"/>
    <w:basedOn w:val="VarsaylanParagrafYazTipi"/>
    <w:link w:val="DipnotMetni"/>
    <w:rsid w:val="00E141B1"/>
    <w:rPr>
      <w:rFonts w:ascii="Arial" w:eastAsia="Times New Roman" w:hAnsi="Arial" w:cs="Times New Roman"/>
      <w:sz w:val="20"/>
      <w:szCs w:val="20"/>
      <w:lang w:eastAsia="tr-TR"/>
    </w:rPr>
  </w:style>
  <w:style w:type="character" w:styleId="DipnotBavurusu">
    <w:name w:val="footnote reference"/>
    <w:rsid w:val="00E141B1"/>
    <w:rPr>
      <w:sz w:val="20"/>
      <w:vertAlign w:val="superscript"/>
    </w:rPr>
  </w:style>
  <w:style w:type="paragraph" w:customStyle="1" w:styleId="BodyText24">
    <w:name w:val="Body Text 24"/>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customStyle="1" w:styleId="BodyText22">
    <w:name w:val="Body Text 22"/>
    <w:basedOn w:val="Normal"/>
    <w:rsid w:val="00E141B1"/>
    <w:pPr>
      <w:overflowPunct w:val="0"/>
      <w:autoSpaceDE w:val="0"/>
      <w:autoSpaceDN w:val="0"/>
      <w:adjustRightInd w:val="0"/>
      <w:ind w:left="180" w:hanging="180"/>
      <w:textAlignment w:val="baseline"/>
    </w:pPr>
    <w:rPr>
      <w:rFonts w:ascii="Arial" w:hAnsi="Arial"/>
      <w:i/>
      <w:sz w:val="16"/>
      <w:szCs w:val="20"/>
    </w:rPr>
  </w:style>
  <w:style w:type="paragraph" w:styleId="AralkYok">
    <w:name w:val="No Spacing"/>
    <w:uiPriority w:val="1"/>
    <w:qFormat/>
    <w:rsid w:val="00605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49526">
      <w:bodyDiv w:val="1"/>
      <w:marLeft w:val="0"/>
      <w:marRight w:val="0"/>
      <w:marTop w:val="0"/>
      <w:marBottom w:val="0"/>
      <w:divBdr>
        <w:top w:val="none" w:sz="0" w:space="0" w:color="auto"/>
        <w:left w:val="none" w:sz="0" w:space="0" w:color="auto"/>
        <w:bottom w:val="none" w:sz="0" w:space="0" w:color="auto"/>
        <w:right w:val="none" w:sz="0" w:space="0" w:color="auto"/>
      </w:divBdr>
      <w:divsChild>
        <w:div w:id="571084609">
          <w:marLeft w:val="0"/>
          <w:marRight w:val="0"/>
          <w:marTop w:val="0"/>
          <w:marBottom w:val="0"/>
          <w:divBdr>
            <w:top w:val="none" w:sz="0" w:space="0" w:color="auto"/>
            <w:left w:val="none" w:sz="0" w:space="0" w:color="auto"/>
            <w:bottom w:val="none" w:sz="0" w:space="0" w:color="auto"/>
            <w:right w:val="none" w:sz="0" w:space="0" w:color="auto"/>
          </w:divBdr>
          <w:divsChild>
            <w:div w:id="459106519">
              <w:marLeft w:val="0"/>
              <w:marRight w:val="0"/>
              <w:marTop w:val="0"/>
              <w:marBottom w:val="0"/>
              <w:divBdr>
                <w:top w:val="none" w:sz="0" w:space="0" w:color="auto"/>
                <w:left w:val="none" w:sz="0" w:space="0" w:color="auto"/>
                <w:bottom w:val="none" w:sz="0" w:space="0" w:color="auto"/>
                <w:right w:val="none" w:sz="0" w:space="0" w:color="auto"/>
              </w:divBdr>
              <w:divsChild>
                <w:div w:id="26879256">
                  <w:marLeft w:val="0"/>
                  <w:marRight w:val="0"/>
                  <w:marTop w:val="0"/>
                  <w:marBottom w:val="450"/>
                  <w:divBdr>
                    <w:top w:val="single" w:sz="6" w:space="8" w:color="E5E5E5"/>
                    <w:left w:val="single" w:sz="6" w:space="8" w:color="E5E5E5"/>
                    <w:bottom w:val="none" w:sz="0" w:space="0" w:color="auto"/>
                    <w:right w:val="none" w:sz="0" w:space="0" w:color="auto"/>
                  </w:divBdr>
                  <w:divsChild>
                    <w:div w:id="1497188173">
                      <w:marLeft w:val="0"/>
                      <w:marRight w:val="0"/>
                      <w:marTop w:val="0"/>
                      <w:marBottom w:val="0"/>
                      <w:divBdr>
                        <w:top w:val="none" w:sz="0" w:space="0" w:color="auto"/>
                        <w:left w:val="none" w:sz="0" w:space="0" w:color="auto"/>
                        <w:bottom w:val="none" w:sz="0" w:space="0" w:color="auto"/>
                        <w:right w:val="none" w:sz="0" w:space="0" w:color="auto"/>
                      </w:divBdr>
                      <w:divsChild>
                        <w:div w:id="1889219857">
                          <w:marLeft w:val="0"/>
                          <w:marRight w:val="0"/>
                          <w:marTop w:val="0"/>
                          <w:marBottom w:val="0"/>
                          <w:divBdr>
                            <w:top w:val="none" w:sz="0" w:space="0" w:color="auto"/>
                            <w:left w:val="none" w:sz="0" w:space="0" w:color="auto"/>
                            <w:bottom w:val="none" w:sz="0" w:space="0" w:color="auto"/>
                            <w:right w:val="none" w:sz="0" w:space="0" w:color="auto"/>
                          </w:divBdr>
                          <w:divsChild>
                            <w:div w:id="1507209456">
                              <w:marLeft w:val="0"/>
                              <w:marRight w:val="0"/>
                              <w:marTop w:val="0"/>
                              <w:marBottom w:val="0"/>
                              <w:divBdr>
                                <w:top w:val="none" w:sz="0" w:space="0" w:color="auto"/>
                                <w:left w:val="none" w:sz="0" w:space="0" w:color="auto"/>
                                <w:bottom w:val="none" w:sz="0" w:space="0" w:color="auto"/>
                                <w:right w:val="none" w:sz="0" w:space="0" w:color="auto"/>
                              </w:divBdr>
                              <w:divsChild>
                                <w:div w:id="1879854268">
                                  <w:marLeft w:val="0"/>
                                  <w:marRight w:val="0"/>
                                  <w:marTop w:val="0"/>
                                  <w:marBottom w:val="0"/>
                                  <w:divBdr>
                                    <w:top w:val="none" w:sz="0" w:space="0" w:color="auto"/>
                                    <w:left w:val="none" w:sz="0" w:space="0" w:color="auto"/>
                                    <w:bottom w:val="none" w:sz="0" w:space="0" w:color="auto"/>
                                    <w:right w:val="none" w:sz="0" w:space="0" w:color="auto"/>
                                  </w:divBdr>
                                  <w:divsChild>
                                    <w:div w:id="1572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C0604-885A-4B22-8643-0B4DE426775E}"/>
</file>

<file path=customXml/itemProps2.xml><?xml version="1.0" encoding="utf-8"?>
<ds:datastoreItem xmlns:ds="http://schemas.openxmlformats.org/officeDocument/2006/customXml" ds:itemID="{E35CBBDB-7AB8-4733-AFCE-36E3D5502B2C}"/>
</file>

<file path=customXml/itemProps3.xml><?xml version="1.0" encoding="utf-8"?>
<ds:datastoreItem xmlns:ds="http://schemas.openxmlformats.org/officeDocument/2006/customXml" ds:itemID="{FD9A2A46-5702-4B7D-84D7-FDD0A7A5030E}"/>
</file>

<file path=docProps/app.xml><?xml version="1.0" encoding="utf-8"?>
<Properties xmlns="http://schemas.openxmlformats.org/officeDocument/2006/extended-properties" xmlns:vt="http://schemas.openxmlformats.org/officeDocument/2006/docPropsVTypes">
  <Template>Normal</Template>
  <TotalTime>19</TotalTime>
  <Pages>46</Pages>
  <Words>15336</Words>
  <Characters>87419</Characters>
  <Application>Microsoft Office Word</Application>
  <DocSecurity>0</DocSecurity>
  <Lines>728</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ORTİMUR</dc:creator>
  <cp:lastModifiedBy>Mehmet ORTİMUR</cp:lastModifiedBy>
  <cp:revision>3</cp:revision>
  <cp:lastPrinted>2014-07-31T13:22:00Z</cp:lastPrinted>
  <dcterms:created xsi:type="dcterms:W3CDTF">2015-06-19T13:05:00Z</dcterms:created>
  <dcterms:modified xsi:type="dcterms:W3CDTF">2015-06-19T13:25:00Z</dcterms:modified>
</cp:coreProperties>
</file>