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90" w:rsidRDefault="007C5C26">
      <w:r>
        <w:t>Birimler</w:t>
      </w:r>
      <w:r w:rsidR="00CF266D">
        <w:t>in</w:t>
      </w:r>
      <w:r>
        <w:t xml:space="preserve"> çalışmalarını yaparken aşağıdaki </w:t>
      </w:r>
      <w:r w:rsidR="00CF266D">
        <w:t xml:space="preserve">dikkat etmesi gereken </w:t>
      </w:r>
      <w:r>
        <w:t>hususlar.</w:t>
      </w:r>
    </w:p>
    <w:p w:rsidR="000000D0" w:rsidRDefault="000000D0" w:rsidP="000000D0">
      <w:pPr>
        <w:pStyle w:val="ListeParagraf"/>
        <w:numPr>
          <w:ilvl w:val="0"/>
          <w:numId w:val="1"/>
        </w:numPr>
      </w:pPr>
      <w:r>
        <w:t xml:space="preserve">İl müdürlükleri çalışmaları için örnek olacak süreç çalışması yapılmış olup 2 </w:t>
      </w:r>
      <w:proofErr w:type="spellStart"/>
      <w:r>
        <w:t>nolu</w:t>
      </w:r>
      <w:proofErr w:type="spellEnd"/>
      <w:r>
        <w:t xml:space="preserve"> klasörün içinde yer almaktadır. Süreçler genel olarak yazılmış olup illere ve bölgelere göre bazı değişiklikler olabilir. Ancak ana yapı bu şekilde olmalıdır. Süreç hiyerarşisi tablosunda gösterilen süreçler genel yazıldığı için O temel süreçle ilgili tüm iş akış şemaları tablonun sonuna referans dokümanlar kısmına örnekteki gibi yazılmalıdır. </w:t>
      </w:r>
    </w:p>
    <w:p w:rsidR="007C5C26" w:rsidRDefault="007C5C26" w:rsidP="007C5C26">
      <w:pPr>
        <w:pStyle w:val="ListeParagraf"/>
        <w:numPr>
          <w:ilvl w:val="0"/>
          <w:numId w:val="1"/>
        </w:numPr>
      </w:pPr>
      <w:r>
        <w:t xml:space="preserve">Süreç tanım formu, süreç </w:t>
      </w:r>
      <w:r w:rsidR="000000D0">
        <w:t>hiyerarşisi</w:t>
      </w:r>
      <w:r>
        <w:t xml:space="preserve"> ve temel süreç tan</w:t>
      </w:r>
      <w:r w:rsidR="00CF266D">
        <w:t>ı</w:t>
      </w:r>
      <w:r>
        <w:t>m formları kullanılmaya devam edilecek (SGB düzenleme yapmakta)</w:t>
      </w:r>
    </w:p>
    <w:p w:rsidR="007C5C26" w:rsidRDefault="007C5C26" w:rsidP="007C5C26">
      <w:pPr>
        <w:pStyle w:val="ListeParagraf"/>
      </w:pPr>
      <w:r w:rsidRPr="007C5C26">
        <w:rPr>
          <w:highlight w:val="yellow"/>
        </w:rPr>
        <w:t xml:space="preserve">Süreç </w:t>
      </w:r>
      <w:r w:rsidR="000000D0" w:rsidRPr="007C5C26">
        <w:rPr>
          <w:highlight w:val="yellow"/>
        </w:rPr>
        <w:t>Hiyerarşisi</w:t>
      </w:r>
      <w:r w:rsidRPr="007C5C26">
        <w:rPr>
          <w:highlight w:val="yellow"/>
        </w:rPr>
        <w:t xml:space="preserve"> Tablosunda;</w:t>
      </w:r>
    </w:p>
    <w:p w:rsidR="007C5C26" w:rsidRDefault="007C5C26" w:rsidP="007C5C26">
      <w:pPr>
        <w:pStyle w:val="ListeParagraf"/>
        <w:numPr>
          <w:ilvl w:val="0"/>
          <w:numId w:val="1"/>
        </w:numPr>
      </w:pPr>
      <w:r>
        <w:t>Ana süreçlerin altında yer alan süreç ve alt süreçler de aynı adımları içeriyorsa birleştirme yaparak sadeleştirmeye gidilecek, süreç olarak göst</w:t>
      </w:r>
      <w:r w:rsidR="00CF266D">
        <w:t xml:space="preserve">erilip te süreç olmayan adımların </w:t>
      </w:r>
      <w:r>
        <w:t xml:space="preserve">çıkartılması gerekmektedir. Bunları iş akışlarında ve görev tanımlarında gösterebiliriz. </w:t>
      </w:r>
    </w:p>
    <w:p w:rsidR="007C5C26" w:rsidRPr="000000D0" w:rsidRDefault="007C5C26" w:rsidP="007C5C26">
      <w:pPr>
        <w:pStyle w:val="ListeParagraf"/>
        <w:numPr>
          <w:ilvl w:val="0"/>
          <w:numId w:val="1"/>
        </w:numPr>
        <w:rPr>
          <w:highlight w:val="yellow"/>
        </w:rPr>
      </w:pPr>
      <w:r w:rsidRPr="000000D0">
        <w:rPr>
          <w:highlight w:val="yellow"/>
        </w:rPr>
        <w:t xml:space="preserve">Süreç </w:t>
      </w:r>
      <w:r w:rsidR="000000D0" w:rsidRPr="000000D0">
        <w:rPr>
          <w:highlight w:val="yellow"/>
        </w:rPr>
        <w:t>Hiyerarşisi</w:t>
      </w:r>
      <w:r w:rsidRPr="000000D0">
        <w:rPr>
          <w:highlight w:val="yellow"/>
        </w:rPr>
        <w:t xml:space="preserve"> hazırlanırken, adımlar açık ve net bir şekilde yazılmalı.(örneğin1 : başvuru evrakı </w:t>
      </w:r>
      <w:proofErr w:type="gramStart"/>
      <w:r w:rsidRPr="000000D0">
        <w:rPr>
          <w:highlight w:val="yellow"/>
        </w:rPr>
        <w:t>…..</w:t>
      </w:r>
      <w:proofErr w:type="gramEnd"/>
      <w:r w:rsidRPr="000000D0">
        <w:rPr>
          <w:highlight w:val="yellow"/>
        </w:rPr>
        <w:t xml:space="preserve"> yönetmeliğin </w:t>
      </w:r>
      <w:proofErr w:type="gramStart"/>
      <w:r w:rsidRPr="000000D0">
        <w:rPr>
          <w:highlight w:val="yellow"/>
        </w:rPr>
        <w:t>…..</w:t>
      </w:r>
      <w:proofErr w:type="gramEnd"/>
      <w:r w:rsidRPr="000000D0">
        <w:rPr>
          <w:highlight w:val="yellow"/>
        </w:rPr>
        <w:t xml:space="preserve">maddesi gereğince ….. </w:t>
      </w:r>
      <w:proofErr w:type="gramStart"/>
      <w:r w:rsidRPr="000000D0">
        <w:rPr>
          <w:highlight w:val="yellow"/>
        </w:rPr>
        <w:t>form</w:t>
      </w:r>
      <w:proofErr w:type="gramEnd"/>
      <w:r w:rsidRPr="000000D0">
        <w:rPr>
          <w:highlight w:val="yellow"/>
        </w:rPr>
        <w:t>/sistem/ vb. yolla gelir.</w:t>
      </w:r>
      <w:r w:rsidR="00CF266D" w:rsidRPr="000000D0">
        <w:rPr>
          <w:highlight w:val="yellow"/>
        </w:rPr>
        <w:t>)</w:t>
      </w:r>
      <w:r w:rsidRPr="000000D0">
        <w:rPr>
          <w:highlight w:val="yellow"/>
        </w:rPr>
        <w:t xml:space="preserve"> Kayıt ediliyorsa nereye kaydedildiği yazılır.</w:t>
      </w:r>
      <w:r w:rsidR="000000D0" w:rsidRPr="000000D0">
        <w:rPr>
          <w:highlight w:val="yellow"/>
        </w:rPr>
        <w:t xml:space="preserve"> KISACASI 5N 1 K SORULARINA CEVAP VERMELİDİR. SÜREÇ ADIMLARI/FAALİYET BASAMAKLARI</w:t>
      </w:r>
    </w:p>
    <w:p w:rsidR="007C5C26" w:rsidRDefault="007C5C26" w:rsidP="007C5C26">
      <w:pPr>
        <w:pStyle w:val="ListeParagraf"/>
        <w:numPr>
          <w:ilvl w:val="0"/>
          <w:numId w:val="1"/>
        </w:numPr>
      </w:pPr>
      <w:r>
        <w:t>Adımlarda mevzuat, form, tablo kullanılıyorsa isimleri ve numaraları belir</w:t>
      </w:r>
      <w:r w:rsidR="00CF266D">
        <w:t>tilerek</w:t>
      </w:r>
      <w:r>
        <w:t xml:space="preserve"> yazılmalı</w:t>
      </w:r>
      <w:r w:rsidR="00CF266D">
        <w:t>dır</w:t>
      </w:r>
      <w:r>
        <w:t>. Mevzuat listesi oluştururken yard</w:t>
      </w:r>
      <w:r w:rsidR="00CF266D">
        <w:t>ımcı olması açısında mevzuatlar</w:t>
      </w:r>
      <w:r>
        <w:t xml:space="preserve"> sarı ren</w:t>
      </w:r>
      <w:r w:rsidR="00CF266D">
        <w:t xml:space="preserve">kle, form ve tablolar </w:t>
      </w:r>
      <w:r>
        <w:t>yeşil ren</w:t>
      </w:r>
      <w:r w:rsidR="00CF266D">
        <w:t>kle, raporlar</w:t>
      </w:r>
      <w:r>
        <w:t xml:space="preserve"> mavi renkle işaretle</w:t>
      </w:r>
      <w:r w:rsidR="00CF266D">
        <w:t>nebilir</w:t>
      </w:r>
      <w:r>
        <w:t>.</w:t>
      </w:r>
      <w:r w:rsidR="000000D0">
        <w:t xml:space="preserve"> ANCAK ÇALIŞMA BİTTİKTEN SONRA BU İŞARETLER KALDIRILMALIDIR. </w:t>
      </w:r>
    </w:p>
    <w:p w:rsidR="007C5C26" w:rsidRDefault="007C5C26" w:rsidP="007C5C26">
      <w:pPr>
        <w:pStyle w:val="ListeParagraf"/>
        <w:numPr>
          <w:ilvl w:val="0"/>
          <w:numId w:val="1"/>
        </w:numPr>
      </w:pPr>
      <w:r>
        <w:t>Süreç adımlarının başına alt sürecin adı yaz</w:t>
      </w:r>
      <w:r w:rsidR="00CF266D">
        <w:t>ılıp,</w:t>
      </w:r>
      <w:r>
        <w:t xml:space="preserve"> ondan sonra adım adım süreç adımları yazılmalı</w:t>
      </w:r>
      <w:r w:rsidR="00CF266D">
        <w:t>dır.</w:t>
      </w:r>
    </w:p>
    <w:p w:rsidR="006831B9" w:rsidRDefault="006831B9" w:rsidP="007C5C26">
      <w:pPr>
        <w:pStyle w:val="ListeParagraf"/>
        <w:numPr>
          <w:ilvl w:val="0"/>
          <w:numId w:val="1"/>
        </w:numPr>
      </w:pPr>
      <w:r>
        <w:t>Süreç adımları yazılırken geniş zaman kullanılmalı. (eder, gelir, yapar eğer talimatsa emir cümlesiyle bitirilmelidir)</w:t>
      </w:r>
    </w:p>
    <w:p w:rsidR="007C5C26" w:rsidRDefault="007C5C26" w:rsidP="007C5C26">
      <w:pPr>
        <w:pStyle w:val="ListeParagraf"/>
      </w:pPr>
      <w:r w:rsidRPr="007C5C26">
        <w:rPr>
          <w:highlight w:val="yellow"/>
        </w:rPr>
        <w:t>Süreç Tanım Formunda;</w:t>
      </w:r>
    </w:p>
    <w:p w:rsidR="007C5C26" w:rsidRDefault="006831B9" w:rsidP="007C5C26">
      <w:pPr>
        <w:pStyle w:val="ListeParagraf"/>
        <w:numPr>
          <w:ilvl w:val="0"/>
          <w:numId w:val="1"/>
        </w:numPr>
      </w:pPr>
      <w:r>
        <w:t>Girdiler ve girdi sağlayanlar yazılırken her bir alt süreç için ayrı ayrı ve mevzuatı ile bir</w:t>
      </w:r>
      <w:r w:rsidR="00CF266D">
        <w:t>likte örnekteki gibi yazılmalı, e</w:t>
      </w:r>
      <w:r>
        <w:t xml:space="preserve">ğer çıktının bir sureti </w:t>
      </w:r>
      <w:r w:rsidR="00CF266D">
        <w:t>ilgili birimde</w:t>
      </w:r>
      <w:r>
        <w:t xml:space="preserve"> kalıyorsa bunu o sürecin süreç adımında</w:t>
      </w:r>
      <w:r w:rsidR="00CF266D">
        <w:t>,</w:t>
      </w:r>
      <w:r>
        <w:t xml:space="preserve"> muhafazası için bir sureti genel müdürlükte kalır şeklinde yazılmalı. Çıktılar </w:t>
      </w:r>
      <w:proofErr w:type="gramStart"/>
      <w:r>
        <w:t>k</w:t>
      </w:r>
      <w:r w:rsidR="00CF266D">
        <w:t>ı</w:t>
      </w:r>
      <w:r>
        <w:t>smında</w:t>
      </w:r>
      <w:proofErr w:type="gramEnd"/>
      <w:r>
        <w:t xml:space="preserve"> gösterilmemeli</w:t>
      </w:r>
      <w:r w:rsidR="00CF266D">
        <w:t>dir.</w:t>
      </w:r>
      <w:r>
        <w:t xml:space="preserve">  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3688"/>
      </w:tblGrid>
      <w:tr w:rsidR="006831B9" w:rsidRPr="004B4A7D" w:rsidTr="006831B9">
        <w:trPr>
          <w:trHeight w:val="310"/>
        </w:trPr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1B9" w:rsidRPr="004B4A7D" w:rsidRDefault="006831B9" w:rsidP="006831B9">
            <w:pPr>
              <w:tabs>
                <w:tab w:val="left" w:pos="410"/>
              </w:tabs>
              <w:rPr>
                <w:b/>
              </w:rPr>
            </w:pPr>
            <w:r w:rsidRPr="004B4A7D">
              <w:rPr>
                <w:b/>
              </w:rPr>
              <w:t>GİRDİLER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1B9" w:rsidRPr="006831B9" w:rsidRDefault="006831B9" w:rsidP="006831B9">
            <w:pPr>
              <w:tabs>
                <w:tab w:val="left" w:pos="186"/>
              </w:tabs>
              <w:ind w:left="100"/>
            </w:pPr>
            <w:r w:rsidRPr="006831B9">
              <w:t>GİRDİ SAĞLAYANLAR</w:t>
            </w:r>
          </w:p>
        </w:tc>
      </w:tr>
      <w:tr w:rsidR="006831B9" w:rsidRPr="004B4A7D" w:rsidTr="006831B9">
        <w:trPr>
          <w:trHeight w:val="310"/>
        </w:trPr>
        <w:tc>
          <w:tcPr>
            <w:tcW w:w="6235" w:type="dxa"/>
          </w:tcPr>
          <w:p w:rsidR="006831B9" w:rsidRPr="00ED013C" w:rsidRDefault="006831B9" w:rsidP="00212A6C">
            <w:pPr>
              <w:tabs>
                <w:tab w:val="left" w:pos="410"/>
              </w:tabs>
              <w:rPr>
                <w:b/>
              </w:rPr>
            </w:pPr>
            <w:r w:rsidRPr="00ED013C">
              <w:rPr>
                <w:b/>
              </w:rPr>
              <w:t>Üretim İzinlerinde;</w:t>
            </w:r>
          </w:p>
          <w:p w:rsidR="006831B9" w:rsidRDefault="006831B9" w:rsidP="006831B9">
            <w:pPr>
              <w:numPr>
                <w:ilvl w:val="0"/>
                <w:numId w:val="2"/>
              </w:numPr>
              <w:spacing w:after="0" w:line="240" w:lineRule="auto"/>
              <w:ind w:left="456" w:hanging="284"/>
            </w:pPr>
            <w:r w:rsidRPr="003F1FDC">
              <w:t>Müracaat Dilekçesi (Su ürünleri</w:t>
            </w:r>
            <w:r>
              <w:t xml:space="preserve"> Yetiştiriciliği Yönetmeliği ve </w:t>
            </w:r>
            <w:r w:rsidRPr="003F1FDC">
              <w:t>2006/1 sayılı Genelge)</w:t>
            </w:r>
          </w:p>
          <w:p w:rsidR="006831B9" w:rsidRDefault="006831B9" w:rsidP="006831B9">
            <w:pPr>
              <w:numPr>
                <w:ilvl w:val="0"/>
                <w:numId w:val="2"/>
              </w:numPr>
              <w:spacing w:after="0" w:line="240" w:lineRule="auto"/>
              <w:ind w:left="456" w:hanging="284"/>
            </w:pPr>
            <w:r w:rsidRPr="003F1FDC">
              <w:t>Kira Kontratı/ Tapu Fotokopisi (Su ürünleri Yetiştiriciliği Yönetmeliği ve 2006/1 sayılı Genelge)</w:t>
            </w:r>
          </w:p>
          <w:p w:rsidR="006831B9" w:rsidRDefault="006831B9" w:rsidP="006831B9">
            <w:pPr>
              <w:spacing w:after="0" w:line="240" w:lineRule="auto"/>
              <w:ind w:left="172"/>
            </w:pPr>
          </w:p>
          <w:p w:rsidR="006831B9" w:rsidRPr="003F1FDC" w:rsidRDefault="006831B9" w:rsidP="006831B9">
            <w:pPr>
              <w:tabs>
                <w:tab w:val="left" w:pos="410"/>
              </w:tabs>
              <w:spacing w:after="0" w:line="240" w:lineRule="auto"/>
            </w:pPr>
          </w:p>
        </w:tc>
        <w:tc>
          <w:tcPr>
            <w:tcW w:w="3688" w:type="dxa"/>
            <w:shd w:val="clear" w:color="auto" w:fill="auto"/>
            <w:vAlign w:val="center"/>
          </w:tcPr>
          <w:p w:rsidR="006831B9" w:rsidRDefault="006831B9" w:rsidP="006831B9">
            <w:pPr>
              <w:numPr>
                <w:ilvl w:val="0"/>
                <w:numId w:val="3"/>
              </w:numPr>
              <w:tabs>
                <w:tab w:val="left" w:pos="186"/>
              </w:tabs>
              <w:spacing w:after="0" w:line="240" w:lineRule="auto"/>
              <w:ind w:left="100" w:hanging="100"/>
            </w:pPr>
            <w:r>
              <w:t>Gerçek ve Tüzel Kişiler</w:t>
            </w:r>
          </w:p>
          <w:p w:rsidR="006831B9" w:rsidRDefault="006831B9" w:rsidP="00212A6C">
            <w:pPr>
              <w:tabs>
                <w:tab w:val="left" w:pos="186"/>
              </w:tabs>
              <w:ind w:left="100"/>
            </w:pPr>
          </w:p>
          <w:p w:rsidR="006831B9" w:rsidRDefault="006831B9" w:rsidP="006831B9">
            <w:pPr>
              <w:numPr>
                <w:ilvl w:val="0"/>
                <w:numId w:val="3"/>
              </w:numPr>
              <w:tabs>
                <w:tab w:val="left" w:pos="186"/>
              </w:tabs>
              <w:spacing w:after="0" w:line="240" w:lineRule="auto"/>
              <w:ind w:left="100" w:hanging="100"/>
            </w:pPr>
            <w:r w:rsidRPr="00121D35">
              <w:t>Gerçek ve Tüzel Kişiler</w:t>
            </w:r>
          </w:p>
          <w:p w:rsidR="006831B9" w:rsidRDefault="006831B9" w:rsidP="00212A6C">
            <w:pPr>
              <w:pStyle w:val="ListeParagraf"/>
            </w:pPr>
          </w:p>
          <w:p w:rsidR="006831B9" w:rsidRPr="004B4A7D" w:rsidRDefault="006831B9" w:rsidP="006831B9">
            <w:pPr>
              <w:tabs>
                <w:tab w:val="left" w:pos="186"/>
              </w:tabs>
              <w:spacing w:after="0" w:line="240" w:lineRule="auto"/>
              <w:ind w:left="100"/>
            </w:pPr>
          </w:p>
        </w:tc>
      </w:tr>
      <w:tr w:rsidR="006831B9" w:rsidRPr="004B4A7D" w:rsidTr="006831B9">
        <w:trPr>
          <w:trHeight w:val="310"/>
        </w:trPr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1B9" w:rsidRPr="006E204D" w:rsidRDefault="006831B9" w:rsidP="006831B9">
            <w:pPr>
              <w:tabs>
                <w:tab w:val="left" w:pos="410"/>
              </w:tabs>
              <w:rPr>
                <w:b/>
              </w:rPr>
            </w:pPr>
            <w:r w:rsidRPr="006E204D">
              <w:rPr>
                <w:b/>
              </w:rPr>
              <w:t>İthalat İzinlerinde;</w:t>
            </w:r>
          </w:p>
          <w:p w:rsidR="006831B9" w:rsidRPr="006831B9" w:rsidRDefault="006831B9" w:rsidP="006831B9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831B9">
              <w:rPr>
                <w:b/>
              </w:rPr>
              <w:t>Müracaat Dilekçesi (Su ürünleri Yetiştiriciliği Yönetmeliği ve 2006/1 sayılı Genelge)</w:t>
            </w:r>
          </w:p>
          <w:p w:rsidR="006831B9" w:rsidRPr="006831B9" w:rsidRDefault="006831B9" w:rsidP="006831B9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b/>
              </w:rPr>
            </w:pPr>
            <w:r w:rsidRPr="006831B9">
              <w:rPr>
                <w:b/>
              </w:rPr>
              <w:t>Su Ürünleri Yetiştiricilik Belgesi (Su Ürünleri Yetiştiriciliği Yönetmeliği ve 2006/1 sayılı Genelge)</w:t>
            </w:r>
          </w:p>
          <w:p w:rsidR="006831B9" w:rsidRPr="006831B9" w:rsidRDefault="006831B9" w:rsidP="006831B9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b/>
              </w:rPr>
            </w:pPr>
            <w:r w:rsidRPr="006831B9">
              <w:rPr>
                <w:b/>
              </w:rPr>
              <w:lastRenderedPageBreak/>
              <w:t>Proforma Fatura (Su ürünleri Yetiştiriciliği Yönetmeliği ve 2006/1 sayılı Genelge)</w:t>
            </w:r>
          </w:p>
          <w:p w:rsidR="006831B9" w:rsidRPr="006831B9" w:rsidRDefault="006831B9" w:rsidP="006831B9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b/>
              </w:rPr>
            </w:pPr>
            <w:r w:rsidRPr="006831B9">
              <w:rPr>
                <w:b/>
              </w:rPr>
              <w:t>Ticaret Sicil Gazetesi Sureti (Su ürünleri Yetiştiriciliği Yönetmeliği ve 2006/1 sayılı Genelge)</w:t>
            </w:r>
          </w:p>
        </w:tc>
        <w:tc>
          <w:tcPr>
            <w:tcW w:w="3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1B9" w:rsidRDefault="006831B9" w:rsidP="006831B9">
            <w:pPr>
              <w:tabs>
                <w:tab w:val="left" w:pos="186"/>
              </w:tabs>
              <w:spacing w:after="0" w:line="240" w:lineRule="auto"/>
              <w:ind w:left="100" w:hanging="100"/>
            </w:pPr>
          </w:p>
          <w:p w:rsidR="006831B9" w:rsidRDefault="006831B9" w:rsidP="006831B9">
            <w:pPr>
              <w:numPr>
                <w:ilvl w:val="0"/>
                <w:numId w:val="5"/>
              </w:numPr>
              <w:spacing w:after="0" w:line="240" w:lineRule="auto"/>
            </w:pPr>
            <w:r w:rsidRPr="004B4A7D">
              <w:t>Gerçek ve Tüzel Kişiler</w:t>
            </w:r>
          </w:p>
          <w:p w:rsidR="006831B9" w:rsidRDefault="006831B9" w:rsidP="006831B9">
            <w:pPr>
              <w:tabs>
                <w:tab w:val="left" w:pos="186"/>
              </w:tabs>
              <w:spacing w:after="0" w:line="240" w:lineRule="auto"/>
              <w:ind w:left="100" w:hanging="100"/>
            </w:pPr>
          </w:p>
          <w:p w:rsidR="006831B9" w:rsidRDefault="006831B9" w:rsidP="006831B9">
            <w:pPr>
              <w:numPr>
                <w:ilvl w:val="0"/>
                <w:numId w:val="5"/>
              </w:numPr>
              <w:spacing w:after="0" w:line="240" w:lineRule="auto"/>
            </w:pPr>
            <w:r>
              <w:t>Gerçek ve Tüzel Kişiler</w:t>
            </w:r>
          </w:p>
          <w:p w:rsidR="006831B9" w:rsidRDefault="006831B9" w:rsidP="006831B9">
            <w:pPr>
              <w:tabs>
                <w:tab w:val="left" w:pos="186"/>
              </w:tabs>
              <w:spacing w:after="0" w:line="240" w:lineRule="auto"/>
              <w:ind w:left="100" w:hanging="100"/>
            </w:pPr>
          </w:p>
          <w:p w:rsidR="006831B9" w:rsidRDefault="006831B9" w:rsidP="006831B9">
            <w:pPr>
              <w:numPr>
                <w:ilvl w:val="0"/>
                <w:numId w:val="5"/>
              </w:numPr>
              <w:spacing w:after="0" w:line="240" w:lineRule="auto"/>
            </w:pPr>
            <w:r>
              <w:t>Gerçek ve Tüzel Kişiler</w:t>
            </w:r>
          </w:p>
          <w:p w:rsidR="006831B9" w:rsidRDefault="006831B9" w:rsidP="006831B9">
            <w:pPr>
              <w:tabs>
                <w:tab w:val="left" w:pos="186"/>
              </w:tabs>
              <w:spacing w:after="0" w:line="240" w:lineRule="auto"/>
              <w:ind w:left="100" w:hanging="100"/>
            </w:pPr>
          </w:p>
          <w:p w:rsidR="006831B9" w:rsidRDefault="006831B9" w:rsidP="006831B9">
            <w:pPr>
              <w:numPr>
                <w:ilvl w:val="0"/>
                <w:numId w:val="5"/>
              </w:numPr>
              <w:spacing w:after="0" w:line="240" w:lineRule="auto"/>
            </w:pPr>
            <w:r>
              <w:t>Tüzel Kişiler</w:t>
            </w:r>
          </w:p>
          <w:p w:rsidR="006831B9" w:rsidRDefault="006831B9" w:rsidP="006831B9">
            <w:pPr>
              <w:tabs>
                <w:tab w:val="left" w:pos="186"/>
              </w:tabs>
              <w:spacing w:after="0" w:line="240" w:lineRule="auto"/>
              <w:ind w:left="100" w:hanging="100"/>
            </w:pPr>
          </w:p>
          <w:p w:rsidR="006831B9" w:rsidRPr="004B4A7D" w:rsidRDefault="006831B9" w:rsidP="006831B9">
            <w:pPr>
              <w:spacing w:after="0" w:line="240" w:lineRule="auto"/>
              <w:ind w:left="720"/>
            </w:pPr>
          </w:p>
        </w:tc>
      </w:tr>
      <w:tr w:rsidR="006831B9" w:rsidRPr="004B4A7D" w:rsidTr="006831B9">
        <w:trPr>
          <w:trHeight w:val="567"/>
        </w:trPr>
        <w:tc>
          <w:tcPr>
            <w:tcW w:w="6235" w:type="dxa"/>
            <w:vAlign w:val="center"/>
          </w:tcPr>
          <w:p w:rsidR="006831B9" w:rsidRPr="004B4A7D" w:rsidRDefault="006831B9" w:rsidP="00212A6C">
            <w:pPr>
              <w:tabs>
                <w:tab w:val="left" w:pos="142"/>
              </w:tabs>
              <w:jc w:val="center"/>
              <w:rPr>
                <w:bCs/>
              </w:rPr>
            </w:pPr>
            <w:r w:rsidRPr="004B4A7D">
              <w:rPr>
                <w:b/>
                <w:bCs/>
              </w:rPr>
              <w:lastRenderedPageBreak/>
              <w:t>ÇIKTI</w:t>
            </w:r>
            <w:r>
              <w:rPr>
                <w:b/>
                <w:bCs/>
              </w:rPr>
              <w:t>LAR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6831B9" w:rsidRPr="004B4A7D" w:rsidRDefault="006831B9" w:rsidP="00212A6C">
            <w:pPr>
              <w:jc w:val="center"/>
            </w:pPr>
            <w:r>
              <w:rPr>
                <w:b/>
                <w:bCs/>
              </w:rPr>
              <w:t>ÇIKTI ALICILARI</w:t>
            </w:r>
          </w:p>
        </w:tc>
      </w:tr>
      <w:tr w:rsidR="006831B9" w:rsidRPr="004B4A7D" w:rsidTr="006831B9">
        <w:trPr>
          <w:trHeight w:val="397"/>
        </w:trPr>
        <w:tc>
          <w:tcPr>
            <w:tcW w:w="6235" w:type="dxa"/>
            <w:shd w:val="clear" w:color="auto" w:fill="auto"/>
            <w:vAlign w:val="center"/>
          </w:tcPr>
          <w:p w:rsidR="006831B9" w:rsidRPr="004B4A7D" w:rsidRDefault="006831B9" w:rsidP="00212A6C">
            <w:pPr>
              <w:tabs>
                <w:tab w:val="left" w:pos="142"/>
              </w:tabs>
              <w:rPr>
                <w:bCs/>
              </w:rPr>
            </w:pPr>
            <w:r w:rsidRPr="004B4A7D">
              <w:rPr>
                <w:bCs/>
              </w:rPr>
              <w:t>İthalat İzinlerinde Kontrol Belgesi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6831B9" w:rsidRPr="004B4A7D" w:rsidRDefault="006831B9" w:rsidP="00212A6C">
            <w:pPr>
              <w:tabs>
                <w:tab w:val="left" w:pos="186"/>
              </w:tabs>
            </w:pPr>
            <w:r w:rsidRPr="004B4A7D">
              <w:t>İlgili Gümrük Müdürlüğü</w:t>
            </w:r>
          </w:p>
        </w:tc>
      </w:tr>
      <w:tr w:rsidR="006831B9" w:rsidRPr="004B4A7D" w:rsidTr="006831B9">
        <w:trPr>
          <w:trHeight w:val="503"/>
        </w:trPr>
        <w:tc>
          <w:tcPr>
            <w:tcW w:w="6235" w:type="dxa"/>
            <w:shd w:val="clear" w:color="auto" w:fill="auto"/>
            <w:vAlign w:val="center"/>
          </w:tcPr>
          <w:p w:rsidR="006831B9" w:rsidRPr="004B4A7D" w:rsidRDefault="006831B9" w:rsidP="00212A6C">
            <w:pPr>
              <w:tabs>
                <w:tab w:val="left" w:pos="142"/>
              </w:tabs>
            </w:pPr>
            <w:r w:rsidRPr="004B4A7D">
              <w:t>Üretim İzin Belgesi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6831B9" w:rsidRPr="004B4A7D" w:rsidRDefault="006831B9" w:rsidP="00212A6C">
            <w:pPr>
              <w:tabs>
                <w:tab w:val="left" w:pos="186"/>
              </w:tabs>
              <w:spacing w:before="100" w:beforeAutospacing="1"/>
            </w:pPr>
            <w:r w:rsidRPr="004B4A7D">
              <w:t xml:space="preserve">Gerçek </w:t>
            </w:r>
            <w:r>
              <w:t xml:space="preserve">ve </w:t>
            </w:r>
            <w:r w:rsidRPr="004B4A7D">
              <w:t>Tüzel Kişiler</w:t>
            </w:r>
            <w:r>
              <w:t xml:space="preserve"> </w:t>
            </w:r>
          </w:p>
        </w:tc>
      </w:tr>
      <w:tr w:rsidR="006831B9" w:rsidRPr="004B4A7D" w:rsidTr="006831B9">
        <w:trPr>
          <w:trHeight w:val="397"/>
        </w:trPr>
        <w:tc>
          <w:tcPr>
            <w:tcW w:w="6235" w:type="dxa"/>
            <w:shd w:val="clear" w:color="auto" w:fill="auto"/>
            <w:vAlign w:val="center"/>
          </w:tcPr>
          <w:p w:rsidR="006831B9" w:rsidRPr="004B4A7D" w:rsidRDefault="006831B9" w:rsidP="00212A6C">
            <w:pPr>
              <w:tabs>
                <w:tab w:val="left" w:pos="142"/>
              </w:tabs>
            </w:pPr>
            <w:r w:rsidRPr="004B4A7D">
              <w:t>İthalat İzin Belgesi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6831B9" w:rsidRPr="004B4A7D" w:rsidRDefault="006831B9" w:rsidP="00212A6C">
            <w:pPr>
              <w:tabs>
                <w:tab w:val="left" w:pos="186"/>
              </w:tabs>
              <w:spacing w:before="100" w:beforeAutospacing="1"/>
            </w:pPr>
            <w:r w:rsidRPr="004B4A7D">
              <w:t>İlgili Gümrük/  Gerçek ve Tüzel Kişiler</w:t>
            </w:r>
            <w:r>
              <w:t xml:space="preserve"> </w:t>
            </w:r>
          </w:p>
        </w:tc>
      </w:tr>
    </w:tbl>
    <w:p w:rsidR="006831B9" w:rsidRDefault="006831B9" w:rsidP="006831B9">
      <w:pPr>
        <w:pStyle w:val="ListeParagraf"/>
      </w:pPr>
    </w:p>
    <w:p w:rsidR="006831B9" w:rsidRDefault="006831B9" w:rsidP="006831B9">
      <w:pPr>
        <w:pStyle w:val="ListeParagraf"/>
        <w:numPr>
          <w:ilvl w:val="0"/>
          <w:numId w:val="1"/>
        </w:numPr>
      </w:pPr>
      <w:r>
        <w:t>Kaynaklar o süreçte kullandığımız kaynaklar yazılmalı örnek süreç tanım formunda gösterilmiştir.</w:t>
      </w:r>
    </w:p>
    <w:p w:rsidR="006831B9" w:rsidRDefault="006831B9" w:rsidP="006831B9">
      <w:pPr>
        <w:pStyle w:val="ListeParagraf"/>
        <w:numPr>
          <w:ilvl w:val="0"/>
          <w:numId w:val="1"/>
        </w:numPr>
      </w:pPr>
      <w:r>
        <w:t>Sürecin bağlamında iç hususlar, dış hususlar, ilgili taraflar örnek süreç tanım formunda belirtildiği şekilde yazılmalıdır.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51"/>
        <w:gridCol w:w="2155"/>
        <w:gridCol w:w="1789"/>
        <w:gridCol w:w="1417"/>
        <w:gridCol w:w="1418"/>
      </w:tblGrid>
      <w:tr w:rsidR="00415557" w:rsidTr="00415557">
        <w:trPr>
          <w:trHeight w:val="445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415557" w:rsidRDefault="00415557" w:rsidP="00C62EAD">
            <w:pPr>
              <w:tabs>
                <w:tab w:val="left" w:pos="186"/>
              </w:tabs>
              <w:spacing w:before="100" w:beforeAutospacing="1"/>
              <w:jc w:val="center"/>
            </w:pPr>
            <w:r>
              <w:t>SÜREÇ İZLEME TABLOSU</w:t>
            </w:r>
          </w:p>
        </w:tc>
      </w:tr>
      <w:tr w:rsidR="00415557" w:rsidTr="00415557">
        <w:trPr>
          <w:trHeight w:val="658"/>
        </w:trPr>
        <w:tc>
          <w:tcPr>
            <w:tcW w:w="993" w:type="dxa"/>
            <w:shd w:val="clear" w:color="auto" w:fill="auto"/>
            <w:vAlign w:val="center"/>
          </w:tcPr>
          <w:p w:rsidR="00415557" w:rsidRDefault="00415557" w:rsidP="00C62EAD">
            <w:pPr>
              <w:tabs>
                <w:tab w:val="left" w:pos="186"/>
              </w:tabs>
              <w:spacing w:before="100" w:beforeAutospacing="1"/>
              <w:jc w:val="center"/>
            </w:pPr>
            <w:r>
              <w:t>Hedef İzleme No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15557" w:rsidRDefault="00415557" w:rsidP="00C62EAD">
            <w:pPr>
              <w:tabs>
                <w:tab w:val="left" w:pos="186"/>
              </w:tabs>
              <w:spacing w:before="100" w:beforeAutospacing="1"/>
              <w:jc w:val="center"/>
            </w:pPr>
            <w:r>
              <w:t>İzleme Kriteri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15557" w:rsidRDefault="00415557" w:rsidP="00C62EAD">
            <w:pPr>
              <w:tabs>
                <w:tab w:val="left" w:pos="186"/>
              </w:tabs>
              <w:spacing w:before="100" w:beforeAutospacing="1"/>
              <w:jc w:val="center"/>
            </w:pPr>
            <w:r>
              <w:t>İzleme Metodu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415557" w:rsidRDefault="00415557" w:rsidP="00C62EAD">
            <w:pPr>
              <w:tabs>
                <w:tab w:val="left" w:pos="186"/>
              </w:tabs>
              <w:spacing w:before="100" w:beforeAutospacing="1"/>
              <w:jc w:val="center"/>
            </w:pPr>
            <w:r>
              <w:t>İzleme Periyodu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5557" w:rsidRDefault="00415557" w:rsidP="00C62EAD">
            <w:pPr>
              <w:tabs>
                <w:tab w:val="left" w:pos="186"/>
              </w:tabs>
              <w:spacing w:before="100" w:beforeAutospacing="1"/>
              <w:jc w:val="center"/>
            </w:pPr>
            <w:r>
              <w:t>Sorumlu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5557" w:rsidRDefault="00415557" w:rsidP="00C62EAD">
            <w:pPr>
              <w:tabs>
                <w:tab w:val="left" w:pos="186"/>
              </w:tabs>
              <w:spacing w:before="100" w:beforeAutospacing="1"/>
              <w:jc w:val="center"/>
            </w:pPr>
            <w:r>
              <w:t>Kayıt</w:t>
            </w:r>
          </w:p>
        </w:tc>
      </w:tr>
    </w:tbl>
    <w:p w:rsidR="00415557" w:rsidRDefault="00415557" w:rsidP="00415557">
      <w:pPr>
        <w:pStyle w:val="ListeParagraf"/>
      </w:pPr>
    </w:p>
    <w:p w:rsidR="00415557" w:rsidRDefault="00415557" w:rsidP="00415557">
      <w:pPr>
        <w:pStyle w:val="ListeParagraf"/>
        <w:numPr>
          <w:ilvl w:val="0"/>
          <w:numId w:val="6"/>
        </w:numPr>
      </w:pPr>
      <w:r>
        <w:t xml:space="preserve">Hedef izleme </w:t>
      </w:r>
      <w:proofErr w:type="spellStart"/>
      <w:r>
        <w:t>no</w:t>
      </w:r>
      <w:proofErr w:type="spellEnd"/>
      <w:r>
        <w:t xml:space="preserve"> ile hedef </w:t>
      </w:r>
      <w:proofErr w:type="spellStart"/>
      <w:r>
        <w:t>no</w:t>
      </w:r>
      <w:proofErr w:type="spellEnd"/>
      <w:r>
        <w:t xml:space="preserve"> aynı olmalıdır. Buda Temel </w:t>
      </w:r>
      <w:proofErr w:type="spellStart"/>
      <w:r>
        <w:t>Süreç_süreç_Alt</w:t>
      </w:r>
      <w:proofErr w:type="spellEnd"/>
      <w:r>
        <w:t xml:space="preserve"> Süreç şeklinde yazılmalı süreçle alt süreç aynı ise birinin yazılması yeterli (BSGM_01_1 </w:t>
      </w:r>
      <w:r w:rsidR="000000D0">
        <w:t xml:space="preserve">= </w:t>
      </w:r>
      <w:proofErr w:type="spellStart"/>
      <w:r w:rsidR="000000D0">
        <w:t>BSGM’nin</w:t>
      </w:r>
      <w:proofErr w:type="spellEnd"/>
      <w:r w:rsidR="000000D0">
        <w:t xml:space="preserve"> 1. Sürecinin 1 hedefi </w:t>
      </w:r>
      <w:r>
        <w:t>)</w:t>
      </w:r>
    </w:p>
    <w:p w:rsidR="000000D0" w:rsidRDefault="000000D0" w:rsidP="00415557">
      <w:pPr>
        <w:pStyle w:val="ListeParagraf"/>
        <w:numPr>
          <w:ilvl w:val="0"/>
          <w:numId w:val="6"/>
        </w:numPr>
      </w:pPr>
      <w:r>
        <w:t>Performans göstergesi kodlanırken hedefle ilişkilendirilmelidir. Örneğin 1 sürecin 1 hedefinin 1 performans göstergesi (HDF_01_1_PRG_01)</w:t>
      </w:r>
    </w:p>
    <w:p w:rsidR="00415557" w:rsidRDefault="00415557" w:rsidP="004037E6">
      <w:pPr>
        <w:pStyle w:val="ListeParagraf"/>
        <w:ind w:left="1440"/>
      </w:pPr>
    </w:p>
    <w:p w:rsidR="00415557" w:rsidRDefault="00415557" w:rsidP="006D5648">
      <w:pPr>
        <w:pStyle w:val="ListeParagraf"/>
        <w:numPr>
          <w:ilvl w:val="0"/>
          <w:numId w:val="6"/>
        </w:numPr>
      </w:pPr>
      <w:r>
        <w:t>İzleme kriterlerini</w:t>
      </w:r>
      <w:r w:rsidR="00CF266D">
        <w:t>n</w:t>
      </w:r>
      <w:r>
        <w:t xml:space="preserve"> detaylandırılması gerekmekte olup, izleme periyodu ile </w:t>
      </w:r>
      <w:proofErr w:type="gramStart"/>
      <w:r>
        <w:t>değerlendirme  periyodu</w:t>
      </w:r>
      <w:r w:rsidR="00CF266D">
        <w:t>nun</w:t>
      </w:r>
      <w:proofErr w:type="gramEnd"/>
      <w:r>
        <w:t xml:space="preserve"> ayrı olduğunu</w:t>
      </w:r>
      <w:r w:rsidR="00CF266D">
        <w:t>n</w:t>
      </w:r>
      <w:r>
        <w:t xml:space="preserve"> unut</w:t>
      </w:r>
      <w:r w:rsidR="00CF266D">
        <w:t>ul</w:t>
      </w:r>
      <w:r>
        <w:t>mama</w:t>
      </w:r>
      <w:r w:rsidR="00CF266D">
        <w:t>sı</w:t>
      </w:r>
      <w:r>
        <w:t xml:space="preserve"> gerek</w:t>
      </w:r>
      <w:r w:rsidR="00CF266D">
        <w:t>mekted</w:t>
      </w:r>
      <w:r>
        <w:t xml:space="preserve">ir. Değerlendirme </w:t>
      </w:r>
      <w:proofErr w:type="gramStart"/>
      <w:r>
        <w:t>prosesin</w:t>
      </w:r>
      <w:proofErr w:type="gramEnd"/>
      <w:r>
        <w:t xml:space="preserve"> izleme sonuçlarına göre yapılır.</w:t>
      </w:r>
    </w:p>
    <w:p w:rsidR="00415557" w:rsidRDefault="00415557" w:rsidP="004037E6">
      <w:pPr>
        <w:pStyle w:val="ListeParagraf"/>
        <w:ind w:left="1440"/>
      </w:pPr>
      <w:bookmarkStart w:id="0" w:name="_GoBack"/>
      <w:bookmarkEnd w:id="0"/>
    </w:p>
    <w:sectPr w:rsidR="00415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8B9"/>
    <w:multiLevelType w:val="hybridMultilevel"/>
    <w:tmpl w:val="5ECC54CE"/>
    <w:lvl w:ilvl="0" w:tplc="041F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0F225B6"/>
    <w:multiLevelType w:val="hybridMultilevel"/>
    <w:tmpl w:val="0136C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6AED"/>
    <w:multiLevelType w:val="hybridMultilevel"/>
    <w:tmpl w:val="9F76095A"/>
    <w:lvl w:ilvl="0" w:tplc="84D42B8A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E2D01"/>
    <w:multiLevelType w:val="hybridMultilevel"/>
    <w:tmpl w:val="7FA20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76435"/>
    <w:multiLevelType w:val="hybridMultilevel"/>
    <w:tmpl w:val="D7020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93237"/>
    <w:multiLevelType w:val="hybridMultilevel"/>
    <w:tmpl w:val="2F3C6A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1F"/>
    <w:rsid w:val="000000D0"/>
    <w:rsid w:val="00120531"/>
    <w:rsid w:val="004037E6"/>
    <w:rsid w:val="00415557"/>
    <w:rsid w:val="006831B9"/>
    <w:rsid w:val="006A6028"/>
    <w:rsid w:val="007C5C26"/>
    <w:rsid w:val="0080271F"/>
    <w:rsid w:val="0083709F"/>
    <w:rsid w:val="00B36CC8"/>
    <w:rsid w:val="00C66D4A"/>
    <w:rsid w:val="00CF266D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7C5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7C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b68ff27-5438-4fda-b5e8-a44a426c466e">2019-01-30T07:51:31+00:00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D277B605B0CB4088AD70BB203A4828" ma:contentTypeVersion="2" ma:contentTypeDescription="Yeni belge oluşturun." ma:contentTypeScope="" ma:versionID="3ceab13dbbd2569522e0e7f3ff9c1977">
  <xsd:schema xmlns:xsd="http://www.w3.org/2001/XMLSchema" xmlns:xs="http://www.w3.org/2001/XMLSchema" xmlns:p="http://schemas.microsoft.com/office/2006/metadata/properties" xmlns:ns2="eb68ff27-5438-4fda-b5e8-a44a426c466e" targetNamespace="http://schemas.microsoft.com/office/2006/metadata/properties" ma:root="true" ma:fieldsID="e25d7f2486645ebbb5dabf31dcb57e61" ns2:_="">
    <xsd:import namespace="eb68ff27-5438-4fda-b5e8-a44a426c466e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8ff27-5438-4fda-b5e8-a44a426c466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C2FE8-436D-4395-B515-76C1E63F015E}"/>
</file>

<file path=customXml/itemProps2.xml><?xml version="1.0" encoding="utf-8"?>
<ds:datastoreItem xmlns:ds="http://schemas.openxmlformats.org/officeDocument/2006/customXml" ds:itemID="{BECF18F2-EC5B-48B7-8312-C121DEA0C10D}"/>
</file>

<file path=customXml/itemProps3.xml><?xml version="1.0" encoding="utf-8"?>
<ds:datastoreItem xmlns:ds="http://schemas.openxmlformats.org/officeDocument/2006/customXml" ds:itemID="{35C0185D-6A44-40D8-AC14-FFEF0E3F9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SOYLEMEZ</dc:creator>
  <cp:lastModifiedBy>Adem SOYLEMEZ</cp:lastModifiedBy>
  <cp:revision>3</cp:revision>
  <dcterms:created xsi:type="dcterms:W3CDTF">2017-10-17T06:50:00Z</dcterms:created>
  <dcterms:modified xsi:type="dcterms:W3CDTF">2017-11-23T08:20:00Z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0x010100B2D277B605B0CB4088AD70BB203A4828</vt:lpwstr>
  </property>
</Properties>
</file>