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diagrams/quickStyle1.xml" ContentType="application/vnd.openxmlformats-officedocument.drawingml.diagramStyle+xml"/>
  <Override PartName="/word/diagrams/layout1.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C891F" w14:textId="77777777" w:rsidR="002418A9" w:rsidRPr="001713F5" w:rsidRDefault="00E00D8A">
      <w:pPr>
        <w:spacing w:after="0" w:line="240" w:lineRule="auto"/>
        <w:rPr>
          <w:rFonts w:ascii="Times New Roman" w:hAnsi="Times New Roman"/>
          <w:sz w:val="18"/>
          <w:szCs w:val="18"/>
          <w:u w:val="single"/>
        </w:rPr>
      </w:pPr>
      <w:r w:rsidRPr="001713F5">
        <w:rPr>
          <w:rFonts w:ascii="Times New Roman" w:hAnsi="Times New Roman"/>
          <w:sz w:val="18"/>
          <w:szCs w:val="18"/>
          <w:u w:val="single"/>
        </w:rPr>
        <w:t>Tarım ve Orman</w:t>
      </w:r>
      <w:r w:rsidR="002775EE" w:rsidRPr="001713F5">
        <w:rPr>
          <w:rFonts w:ascii="Times New Roman" w:hAnsi="Times New Roman"/>
          <w:sz w:val="18"/>
          <w:szCs w:val="18"/>
          <w:u w:val="single"/>
        </w:rPr>
        <w:t xml:space="preserve"> Bakanlığından:</w:t>
      </w:r>
    </w:p>
    <w:p w14:paraId="5155277A" w14:textId="77777777" w:rsidR="002418A9" w:rsidRPr="00691522" w:rsidRDefault="002418A9">
      <w:pPr>
        <w:spacing w:after="0" w:line="240" w:lineRule="auto"/>
        <w:jc w:val="center"/>
        <w:rPr>
          <w:rFonts w:ascii="Times New Roman" w:hAnsi="Times New Roman"/>
          <w:b/>
          <w:sz w:val="24"/>
        </w:rPr>
      </w:pPr>
    </w:p>
    <w:p w14:paraId="4AD85C85" w14:textId="77777777" w:rsidR="002418A9" w:rsidRPr="00DA4491" w:rsidRDefault="002775EE" w:rsidP="00756C27">
      <w:pPr>
        <w:spacing w:after="0" w:line="240" w:lineRule="atLeast"/>
        <w:jc w:val="center"/>
        <w:rPr>
          <w:rFonts w:ascii="Times New Roman" w:hAnsi="Times New Roman"/>
          <w:b/>
          <w:sz w:val="24"/>
          <w:szCs w:val="24"/>
        </w:rPr>
      </w:pPr>
      <w:r w:rsidRPr="00DA4491">
        <w:rPr>
          <w:rFonts w:ascii="Times New Roman" w:hAnsi="Times New Roman"/>
          <w:b/>
          <w:sz w:val="24"/>
          <w:szCs w:val="24"/>
        </w:rPr>
        <w:t>İÇME SUYU ARITMA TESİSLERİ TEKNİK USULLER TEBLİĞİ</w:t>
      </w:r>
    </w:p>
    <w:p w14:paraId="6962350D" w14:textId="77777777" w:rsidR="002418A9" w:rsidRPr="00DA4491" w:rsidRDefault="002418A9" w:rsidP="00756C27">
      <w:pPr>
        <w:spacing w:after="0" w:line="240" w:lineRule="atLeast"/>
        <w:jc w:val="center"/>
        <w:rPr>
          <w:rFonts w:ascii="Times New Roman" w:hAnsi="Times New Roman"/>
          <w:b/>
          <w:sz w:val="24"/>
          <w:szCs w:val="24"/>
        </w:rPr>
      </w:pPr>
    </w:p>
    <w:p w14:paraId="779A32A6" w14:textId="77777777" w:rsidR="002418A9" w:rsidRPr="00DA4491" w:rsidRDefault="002775EE" w:rsidP="00756C27">
      <w:pPr>
        <w:spacing w:after="0" w:line="240" w:lineRule="atLeast"/>
        <w:jc w:val="center"/>
        <w:rPr>
          <w:rFonts w:ascii="Times New Roman" w:hAnsi="Times New Roman"/>
          <w:b/>
          <w:sz w:val="24"/>
          <w:szCs w:val="24"/>
        </w:rPr>
      </w:pPr>
      <w:r w:rsidRPr="00DA4491">
        <w:rPr>
          <w:rFonts w:ascii="Times New Roman" w:hAnsi="Times New Roman"/>
          <w:b/>
          <w:sz w:val="24"/>
          <w:szCs w:val="24"/>
        </w:rPr>
        <w:t>BİRİNCİ BÖLÜM</w:t>
      </w:r>
    </w:p>
    <w:p w14:paraId="7195FEF7" w14:textId="669D29A3" w:rsidR="002418A9" w:rsidRPr="00DA4491" w:rsidRDefault="002775EE" w:rsidP="00756C27">
      <w:pPr>
        <w:spacing w:after="0" w:line="240" w:lineRule="atLeast"/>
        <w:jc w:val="center"/>
        <w:rPr>
          <w:rFonts w:ascii="Times New Roman" w:hAnsi="Times New Roman"/>
          <w:b/>
          <w:sz w:val="24"/>
          <w:szCs w:val="24"/>
        </w:rPr>
      </w:pPr>
      <w:r w:rsidRPr="00DA4491">
        <w:rPr>
          <w:rFonts w:ascii="Times New Roman" w:hAnsi="Times New Roman"/>
          <w:b/>
          <w:sz w:val="24"/>
          <w:szCs w:val="24"/>
        </w:rPr>
        <w:t>Amaç, Kapsam, Dayanak</w:t>
      </w:r>
      <w:r w:rsidR="001713F5" w:rsidRPr="00DA4491">
        <w:rPr>
          <w:rFonts w:ascii="Times New Roman" w:hAnsi="Times New Roman"/>
          <w:b/>
          <w:sz w:val="24"/>
          <w:szCs w:val="24"/>
        </w:rPr>
        <w:t xml:space="preserve"> ve Tanımlar</w:t>
      </w:r>
    </w:p>
    <w:p w14:paraId="226342E4" w14:textId="77777777" w:rsidR="002418A9" w:rsidRPr="00DA4491" w:rsidRDefault="002775EE" w:rsidP="00756C27">
      <w:pPr>
        <w:spacing w:after="0" w:line="240" w:lineRule="atLeast"/>
        <w:ind w:firstLine="708"/>
        <w:rPr>
          <w:rFonts w:ascii="Times New Roman" w:hAnsi="Times New Roman"/>
          <w:b/>
          <w:sz w:val="24"/>
          <w:szCs w:val="24"/>
        </w:rPr>
      </w:pPr>
      <w:r w:rsidRPr="00DA4491">
        <w:rPr>
          <w:rFonts w:ascii="Times New Roman" w:hAnsi="Times New Roman"/>
          <w:b/>
          <w:sz w:val="24"/>
          <w:szCs w:val="24"/>
        </w:rPr>
        <w:t>Amaç</w:t>
      </w:r>
    </w:p>
    <w:p w14:paraId="44F20FAF" w14:textId="30731225" w:rsidR="00217427" w:rsidRPr="00DA4491" w:rsidRDefault="002775EE" w:rsidP="00C45B98">
      <w:pPr>
        <w:spacing w:after="0" w:line="240" w:lineRule="atLeast"/>
        <w:ind w:firstLine="708"/>
        <w:jc w:val="both"/>
        <w:rPr>
          <w:rFonts w:ascii="Times New Roman" w:hAnsi="Times New Roman"/>
          <w:sz w:val="24"/>
          <w:szCs w:val="24"/>
        </w:rPr>
      </w:pPr>
      <w:r w:rsidRPr="00DA4491">
        <w:rPr>
          <w:rFonts w:ascii="Times New Roman" w:hAnsi="Times New Roman"/>
          <w:b/>
          <w:sz w:val="24"/>
          <w:szCs w:val="24"/>
        </w:rPr>
        <w:t xml:space="preserve">MADDE 1 </w:t>
      </w:r>
      <w:r w:rsidRPr="00DA4491">
        <w:rPr>
          <w:rFonts w:ascii="Times New Roman" w:hAnsi="Times New Roman"/>
          <w:sz w:val="24"/>
          <w:szCs w:val="24"/>
        </w:rPr>
        <w:t>– (1)</w:t>
      </w:r>
      <w:r w:rsidRPr="00DA4491">
        <w:rPr>
          <w:rFonts w:ascii="Times New Roman" w:hAnsi="Times New Roman"/>
          <w:b/>
          <w:sz w:val="24"/>
          <w:szCs w:val="24"/>
        </w:rPr>
        <w:t xml:space="preserve"> </w:t>
      </w:r>
      <w:r w:rsidR="006476F2" w:rsidRPr="00DA4491">
        <w:rPr>
          <w:rFonts w:ascii="Times New Roman" w:hAnsi="Times New Roman"/>
          <w:sz w:val="24"/>
          <w:szCs w:val="24"/>
        </w:rPr>
        <w:t xml:space="preserve">Bu Tebliğin amacı, yerüstü ve yeraltı su kaynaklarından temin edilen suların arıtılması için inşa edilecek olan içme suyu arıtma tesislerinin tasarım esaslarını ve normlarını düzenlemektir. </w:t>
      </w:r>
    </w:p>
    <w:p w14:paraId="79D80AAC" w14:textId="77777777" w:rsidR="002418A9" w:rsidRPr="00DA4491" w:rsidRDefault="002775EE" w:rsidP="00756C27">
      <w:pPr>
        <w:spacing w:after="0" w:line="240" w:lineRule="atLeast"/>
        <w:ind w:firstLine="708"/>
        <w:jc w:val="both"/>
        <w:rPr>
          <w:rFonts w:ascii="Times New Roman" w:hAnsi="Times New Roman"/>
          <w:b/>
          <w:sz w:val="24"/>
          <w:szCs w:val="24"/>
        </w:rPr>
      </w:pPr>
      <w:r w:rsidRPr="00DA4491">
        <w:rPr>
          <w:rFonts w:ascii="Times New Roman" w:hAnsi="Times New Roman"/>
          <w:b/>
          <w:sz w:val="24"/>
          <w:szCs w:val="24"/>
        </w:rPr>
        <w:t>Kapsam</w:t>
      </w:r>
    </w:p>
    <w:p w14:paraId="15509135" w14:textId="498BD654" w:rsidR="00217427" w:rsidRPr="00DA4491" w:rsidRDefault="002775EE" w:rsidP="00C45B98">
      <w:pPr>
        <w:spacing w:after="0" w:line="240" w:lineRule="atLeast"/>
        <w:ind w:firstLine="708"/>
        <w:jc w:val="both"/>
        <w:rPr>
          <w:rFonts w:ascii="Times New Roman" w:hAnsi="Times New Roman"/>
          <w:sz w:val="24"/>
          <w:szCs w:val="24"/>
        </w:rPr>
      </w:pPr>
      <w:r w:rsidRPr="00DA4491">
        <w:rPr>
          <w:rFonts w:ascii="Times New Roman" w:hAnsi="Times New Roman"/>
          <w:b/>
          <w:sz w:val="24"/>
          <w:szCs w:val="24"/>
        </w:rPr>
        <w:t xml:space="preserve">MADDE 2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Bu Tebliğ içme suyu arıtma tesislerinin pr</w:t>
      </w:r>
      <w:r w:rsidR="00C04115" w:rsidRPr="00DA4491">
        <w:rPr>
          <w:rFonts w:ascii="Times New Roman" w:hAnsi="Times New Roman"/>
          <w:sz w:val="24"/>
          <w:szCs w:val="24"/>
        </w:rPr>
        <w:t>ojelendirmesi ve işletilmesi sırasında</w:t>
      </w:r>
      <w:r w:rsidRPr="00DA4491">
        <w:rPr>
          <w:rFonts w:ascii="Times New Roman" w:hAnsi="Times New Roman"/>
          <w:sz w:val="24"/>
          <w:szCs w:val="24"/>
        </w:rPr>
        <w:t xml:space="preserve"> uygulanması gereken teknik usulleri kapsar.</w:t>
      </w:r>
    </w:p>
    <w:p w14:paraId="57C00F69" w14:textId="77777777" w:rsidR="002418A9" w:rsidRPr="00DA4491" w:rsidRDefault="002775EE" w:rsidP="00756C27">
      <w:pPr>
        <w:spacing w:after="0" w:line="240" w:lineRule="atLeast"/>
        <w:ind w:firstLine="708"/>
        <w:jc w:val="both"/>
        <w:rPr>
          <w:rFonts w:ascii="Times New Roman" w:hAnsi="Times New Roman"/>
          <w:b/>
          <w:sz w:val="24"/>
          <w:szCs w:val="24"/>
        </w:rPr>
      </w:pPr>
      <w:r w:rsidRPr="00DA4491">
        <w:rPr>
          <w:rFonts w:ascii="Times New Roman" w:hAnsi="Times New Roman"/>
          <w:b/>
          <w:sz w:val="24"/>
          <w:szCs w:val="24"/>
        </w:rPr>
        <w:t>Dayanak</w:t>
      </w:r>
    </w:p>
    <w:p w14:paraId="7E1C115F" w14:textId="35FCA0F5" w:rsidR="002418A9" w:rsidRPr="00DA4491" w:rsidRDefault="002775EE" w:rsidP="00C45B98">
      <w:pPr>
        <w:spacing w:after="0" w:line="240" w:lineRule="atLeast"/>
        <w:ind w:firstLine="708"/>
        <w:jc w:val="both"/>
        <w:rPr>
          <w:rFonts w:ascii="Times New Roman" w:hAnsi="Times New Roman"/>
          <w:sz w:val="24"/>
          <w:szCs w:val="24"/>
        </w:rPr>
      </w:pPr>
      <w:r w:rsidRPr="00DA4491">
        <w:rPr>
          <w:rFonts w:ascii="Times New Roman" w:hAnsi="Times New Roman"/>
          <w:b/>
          <w:sz w:val="24"/>
          <w:szCs w:val="24"/>
        </w:rPr>
        <w:t xml:space="preserve">MADDE 3 </w:t>
      </w:r>
      <w:r w:rsidRPr="00DA4491">
        <w:rPr>
          <w:rFonts w:ascii="Times New Roman" w:hAnsi="Times New Roman"/>
          <w:sz w:val="24"/>
          <w:szCs w:val="24"/>
        </w:rPr>
        <w:t>– (1)</w:t>
      </w:r>
      <w:r w:rsidR="006476F2" w:rsidRPr="00DA4491">
        <w:rPr>
          <w:rFonts w:ascii="Times New Roman" w:hAnsi="Times New Roman"/>
          <w:sz w:val="24"/>
          <w:szCs w:val="24"/>
        </w:rPr>
        <w:t xml:space="preserve"> Bu Tebliğ, </w:t>
      </w:r>
      <w:proofErr w:type="gramStart"/>
      <w:r w:rsidR="006476F2" w:rsidRPr="00DA4491">
        <w:rPr>
          <w:rFonts w:ascii="Times New Roman" w:hAnsi="Times New Roman"/>
          <w:sz w:val="24"/>
          <w:szCs w:val="24"/>
        </w:rPr>
        <w:t>10/</w:t>
      </w:r>
      <w:r w:rsidR="00196C39" w:rsidRPr="00DA4491">
        <w:rPr>
          <w:rFonts w:ascii="Times New Roman" w:hAnsi="Times New Roman"/>
          <w:sz w:val="24"/>
          <w:szCs w:val="24"/>
        </w:rPr>
        <w:t>0</w:t>
      </w:r>
      <w:r w:rsidR="006476F2" w:rsidRPr="00DA4491">
        <w:rPr>
          <w:rFonts w:ascii="Times New Roman" w:hAnsi="Times New Roman"/>
          <w:sz w:val="24"/>
          <w:szCs w:val="24"/>
        </w:rPr>
        <w:t>7/2018</w:t>
      </w:r>
      <w:proofErr w:type="gramEnd"/>
      <w:r w:rsidR="006476F2" w:rsidRPr="00DA4491">
        <w:rPr>
          <w:rFonts w:ascii="Times New Roman" w:hAnsi="Times New Roman"/>
          <w:sz w:val="24"/>
          <w:szCs w:val="24"/>
        </w:rPr>
        <w:t xml:space="preserve"> tarihli ve </w:t>
      </w:r>
      <w:r w:rsidR="00820A5D" w:rsidRPr="00DA4491">
        <w:rPr>
          <w:rFonts w:ascii="Times New Roman" w:hAnsi="Times New Roman"/>
          <w:sz w:val="24"/>
          <w:szCs w:val="24"/>
        </w:rPr>
        <w:t xml:space="preserve">30474 sayılı Resmi Gazete’de yayımlanan </w:t>
      </w:r>
      <w:r w:rsidR="006476F2" w:rsidRPr="00DA4491">
        <w:rPr>
          <w:rFonts w:ascii="Times New Roman" w:hAnsi="Times New Roman"/>
          <w:sz w:val="24"/>
          <w:szCs w:val="24"/>
        </w:rPr>
        <w:t>1 sayılı Cumhurbaşkanlığı Teşkilatı Hakkında Cumhurbaşkanlığı Kararnamesi</w:t>
      </w:r>
      <w:r w:rsidR="00820A5D" w:rsidRPr="00DA4491">
        <w:rPr>
          <w:rFonts w:ascii="Times New Roman" w:hAnsi="Times New Roman"/>
          <w:sz w:val="24"/>
          <w:szCs w:val="24"/>
        </w:rPr>
        <w:t>’</w:t>
      </w:r>
      <w:r w:rsidR="006476F2" w:rsidRPr="00DA4491">
        <w:rPr>
          <w:rFonts w:ascii="Times New Roman" w:hAnsi="Times New Roman"/>
          <w:sz w:val="24"/>
          <w:szCs w:val="24"/>
        </w:rPr>
        <w:t xml:space="preserve">nin 421 inci maddesinin birinci fıkrasının (e) bendi ile </w:t>
      </w:r>
      <w:r w:rsidR="00655DEC" w:rsidRPr="00DA4491">
        <w:rPr>
          <w:rFonts w:ascii="Times New Roman" w:hAnsi="Times New Roman"/>
          <w:sz w:val="24"/>
          <w:szCs w:val="24"/>
        </w:rPr>
        <w:t>6/</w:t>
      </w:r>
      <w:r w:rsidR="00196C39" w:rsidRPr="00DA4491">
        <w:rPr>
          <w:rFonts w:ascii="Times New Roman" w:hAnsi="Times New Roman"/>
          <w:sz w:val="24"/>
          <w:szCs w:val="24"/>
        </w:rPr>
        <w:t>0</w:t>
      </w:r>
      <w:r w:rsidR="00655DEC" w:rsidRPr="00DA4491">
        <w:rPr>
          <w:rFonts w:ascii="Times New Roman" w:hAnsi="Times New Roman"/>
          <w:sz w:val="24"/>
          <w:szCs w:val="24"/>
        </w:rPr>
        <w:t>7/2019</w:t>
      </w:r>
      <w:r w:rsidR="006476F2" w:rsidRPr="00DA4491">
        <w:rPr>
          <w:rFonts w:ascii="Times New Roman" w:hAnsi="Times New Roman"/>
          <w:sz w:val="24"/>
          <w:szCs w:val="24"/>
        </w:rPr>
        <w:t xml:space="preserve"> tarihli ve </w:t>
      </w:r>
      <w:r w:rsidR="00655DEC" w:rsidRPr="00DA4491">
        <w:rPr>
          <w:rFonts w:ascii="Times New Roman" w:hAnsi="Times New Roman"/>
          <w:sz w:val="24"/>
          <w:szCs w:val="24"/>
        </w:rPr>
        <w:t>30823</w:t>
      </w:r>
      <w:r w:rsidR="006476F2" w:rsidRPr="00DA4491">
        <w:rPr>
          <w:rFonts w:ascii="Times New Roman" w:hAnsi="Times New Roman"/>
          <w:sz w:val="24"/>
          <w:szCs w:val="24"/>
        </w:rPr>
        <w:t xml:space="preserve"> sayılı Resmi Gazete</w:t>
      </w:r>
      <w:r w:rsidR="00820A5D" w:rsidRPr="00DA4491">
        <w:rPr>
          <w:rFonts w:ascii="Times New Roman" w:hAnsi="Times New Roman"/>
          <w:sz w:val="24"/>
          <w:szCs w:val="24"/>
        </w:rPr>
        <w:t>’</w:t>
      </w:r>
      <w:r w:rsidR="006476F2" w:rsidRPr="00DA4491">
        <w:rPr>
          <w:rFonts w:ascii="Times New Roman" w:hAnsi="Times New Roman"/>
          <w:sz w:val="24"/>
          <w:szCs w:val="24"/>
        </w:rPr>
        <w:t xml:space="preserve">de yayımlanan İçme Suyu Temin Edilen Suların Kalitesi ve Arıtılması </w:t>
      </w:r>
      <w:r w:rsidR="00820A5D" w:rsidRPr="00DA4491">
        <w:rPr>
          <w:rFonts w:ascii="Times New Roman" w:hAnsi="Times New Roman"/>
          <w:sz w:val="24"/>
          <w:szCs w:val="24"/>
        </w:rPr>
        <w:t xml:space="preserve">Hakkında </w:t>
      </w:r>
      <w:r w:rsidR="006476F2" w:rsidRPr="00DA4491">
        <w:rPr>
          <w:rFonts w:ascii="Times New Roman" w:hAnsi="Times New Roman"/>
          <w:sz w:val="24"/>
          <w:szCs w:val="24"/>
        </w:rPr>
        <w:t>Yönetmeliğin 6 ncı maddesinin dördüncü fıkrasına dayanılarak hazırlanmıştır.</w:t>
      </w:r>
    </w:p>
    <w:p w14:paraId="6E2ED32A" w14:textId="5A36EB1B" w:rsidR="00991F41" w:rsidRPr="00DA4491" w:rsidRDefault="00991F41" w:rsidP="00991F41">
      <w:pPr>
        <w:spacing w:after="0" w:line="240" w:lineRule="atLeast"/>
        <w:ind w:firstLine="708"/>
        <w:jc w:val="both"/>
        <w:rPr>
          <w:rFonts w:ascii="Times New Roman" w:hAnsi="Times New Roman"/>
          <w:b/>
          <w:sz w:val="24"/>
          <w:szCs w:val="24"/>
        </w:rPr>
      </w:pPr>
      <w:r w:rsidRPr="00DA4491">
        <w:rPr>
          <w:rFonts w:ascii="Times New Roman" w:hAnsi="Times New Roman"/>
          <w:b/>
          <w:sz w:val="24"/>
          <w:szCs w:val="24"/>
        </w:rPr>
        <w:t>Tanımlar</w:t>
      </w:r>
    </w:p>
    <w:p w14:paraId="4B373B6B" w14:textId="20EF64BE" w:rsidR="009F4F20" w:rsidRPr="00DA4491" w:rsidRDefault="009F4F20" w:rsidP="00991F41">
      <w:pPr>
        <w:spacing w:after="0" w:line="240" w:lineRule="atLeast"/>
        <w:ind w:firstLine="708"/>
        <w:jc w:val="both"/>
        <w:rPr>
          <w:rFonts w:ascii="Times New Roman" w:hAnsi="Times New Roman"/>
          <w:b/>
          <w:sz w:val="24"/>
          <w:szCs w:val="24"/>
        </w:rPr>
      </w:pPr>
      <w:r w:rsidRPr="00DA4491">
        <w:rPr>
          <w:rFonts w:ascii="Times New Roman" w:hAnsi="Times New Roman"/>
          <w:b/>
          <w:sz w:val="24"/>
          <w:szCs w:val="24"/>
        </w:rPr>
        <w:t xml:space="preserve">MADDE 4 </w:t>
      </w:r>
      <w:r w:rsidRPr="00DA4491">
        <w:rPr>
          <w:rFonts w:ascii="Times New Roman" w:hAnsi="Times New Roman"/>
          <w:sz w:val="24"/>
          <w:szCs w:val="24"/>
        </w:rPr>
        <w:t>– (1) Bu Tebliğde geçen;</w:t>
      </w:r>
    </w:p>
    <w:p w14:paraId="36FDAA22" w14:textId="7C9EFC54" w:rsidR="00F918F1" w:rsidRPr="00DA4491" w:rsidRDefault="00F918F1" w:rsidP="00733452">
      <w:pPr>
        <w:pStyle w:val="3-normalyaz0"/>
        <w:numPr>
          <w:ilvl w:val="0"/>
          <w:numId w:val="114"/>
        </w:numPr>
        <w:shd w:val="clear" w:color="auto" w:fill="FFFFFF"/>
        <w:spacing w:before="0" w:beforeAutospacing="0" w:after="0" w:afterAutospacing="0"/>
        <w:ind w:left="0" w:firstLine="709"/>
        <w:jc w:val="both"/>
      </w:pPr>
      <w:r w:rsidRPr="00DA4491">
        <w:t>Bakanlık: Tarım ve Orman Bakanlığını</w:t>
      </w:r>
      <w:r w:rsidR="008D4A7A" w:rsidRPr="00DA4491">
        <w:t>,</w:t>
      </w:r>
    </w:p>
    <w:p w14:paraId="5F1EAB06" w14:textId="1D2A9E97" w:rsidR="00F918F1" w:rsidRPr="00DA4491" w:rsidRDefault="00C45B98" w:rsidP="00C45B98">
      <w:pPr>
        <w:pStyle w:val="ListeParagraf"/>
        <w:numPr>
          <w:ilvl w:val="0"/>
          <w:numId w:val="114"/>
        </w:numPr>
        <w:spacing w:after="0" w:line="240" w:lineRule="auto"/>
        <w:ind w:left="0" w:firstLine="709"/>
        <w:jc w:val="both"/>
        <w:rPr>
          <w:rFonts w:ascii="Times New Roman" w:hAnsi="Times New Roman"/>
          <w:sz w:val="24"/>
          <w:szCs w:val="24"/>
        </w:rPr>
      </w:pPr>
      <w:r w:rsidRPr="00DA4491">
        <w:rPr>
          <w:rFonts w:ascii="Times New Roman" w:hAnsi="Times New Roman"/>
          <w:sz w:val="24"/>
          <w:szCs w:val="24"/>
        </w:rPr>
        <w:t xml:space="preserve">Bakiye </w:t>
      </w:r>
      <w:r w:rsidR="00F30AD4" w:rsidRPr="00DA4491">
        <w:rPr>
          <w:rFonts w:ascii="Times New Roman" w:hAnsi="Times New Roman"/>
          <w:sz w:val="24"/>
          <w:szCs w:val="24"/>
        </w:rPr>
        <w:t>D</w:t>
      </w:r>
      <w:r w:rsidRPr="00DA4491">
        <w:rPr>
          <w:rFonts w:ascii="Times New Roman" w:hAnsi="Times New Roman"/>
          <w:sz w:val="24"/>
          <w:szCs w:val="24"/>
        </w:rPr>
        <w:t>ezenfektan: D</w:t>
      </w:r>
      <w:r w:rsidR="00F918F1" w:rsidRPr="00DA4491">
        <w:rPr>
          <w:rFonts w:ascii="Times New Roman" w:hAnsi="Times New Roman"/>
          <w:sz w:val="24"/>
          <w:szCs w:val="24"/>
        </w:rPr>
        <w:t xml:space="preserve">ezenfektanın su ile temas süresi sonucunda suda kalan </w:t>
      </w:r>
      <w:proofErr w:type="gramStart"/>
      <w:r w:rsidR="00F918F1" w:rsidRPr="00DA4491">
        <w:rPr>
          <w:rFonts w:ascii="Times New Roman" w:hAnsi="Times New Roman"/>
          <w:sz w:val="24"/>
          <w:szCs w:val="24"/>
        </w:rPr>
        <w:t>konsantrasyonunu</w:t>
      </w:r>
      <w:proofErr w:type="gramEnd"/>
      <w:r w:rsidR="008D4A7A" w:rsidRPr="00DA4491">
        <w:rPr>
          <w:rFonts w:ascii="Times New Roman" w:hAnsi="Times New Roman"/>
          <w:sz w:val="24"/>
          <w:szCs w:val="24"/>
        </w:rPr>
        <w:t>,</w:t>
      </w:r>
    </w:p>
    <w:p w14:paraId="1B399ACE" w14:textId="47E46FED" w:rsidR="00F918F1" w:rsidRPr="00DA4491" w:rsidRDefault="00F918F1" w:rsidP="00733452">
      <w:pPr>
        <w:pStyle w:val="3-normalyaz0"/>
        <w:numPr>
          <w:ilvl w:val="0"/>
          <w:numId w:val="114"/>
        </w:numPr>
        <w:shd w:val="clear" w:color="auto" w:fill="FFFFFF"/>
        <w:spacing w:before="0" w:beforeAutospacing="0" w:after="0" w:afterAutospacing="0"/>
        <w:ind w:left="0" w:firstLine="709"/>
        <w:jc w:val="both"/>
      </w:pPr>
      <w:r w:rsidRPr="00DA4491">
        <w:t xml:space="preserve">Belirli </w:t>
      </w:r>
      <w:r w:rsidR="00F30AD4" w:rsidRPr="00DA4491">
        <w:t>K</w:t>
      </w:r>
      <w:r w:rsidRPr="00DA4491">
        <w:t xml:space="preserve">irletici: Su kütlesine, kalitesini olumsuz yönde etkileyebilecek miktarda deşarj edilen ve yerüstü su kütlesinin iyi </w:t>
      </w:r>
      <w:proofErr w:type="gramStart"/>
      <w:r w:rsidRPr="00DA4491">
        <w:t>ekolojik</w:t>
      </w:r>
      <w:proofErr w:type="gramEnd"/>
      <w:r w:rsidRPr="00DA4491">
        <w:t xml:space="preserve"> duruma ulaşması için çevresel kalite standardı </w:t>
      </w:r>
      <w:r w:rsidR="00820A5D" w:rsidRPr="00DA4491">
        <w:t xml:space="preserve">30/11/2012 tarihli ve 28483 sayılı Resmi Gazete’de yayımlanan Yerüstü Su Kalitesi Yönetmeliği’nde </w:t>
      </w:r>
      <w:r w:rsidRPr="00DA4491">
        <w:t>belirlenmiş olan madde veya madde gruplarını</w:t>
      </w:r>
      <w:r w:rsidR="008D4A7A" w:rsidRPr="00DA4491">
        <w:t>,</w:t>
      </w:r>
    </w:p>
    <w:p w14:paraId="6C664096" w14:textId="0FC17AAF" w:rsidR="00FB4CAE" w:rsidRPr="00DA4491" w:rsidRDefault="00FB4CAE" w:rsidP="00733452">
      <w:pPr>
        <w:pStyle w:val="3-normalyaz0"/>
        <w:numPr>
          <w:ilvl w:val="0"/>
          <w:numId w:val="114"/>
        </w:numPr>
        <w:shd w:val="clear" w:color="auto" w:fill="FFFFFF"/>
        <w:spacing w:before="0" w:beforeAutospacing="0" w:after="0" w:afterAutospacing="0"/>
        <w:ind w:left="0" w:firstLine="709"/>
        <w:jc w:val="both"/>
      </w:pPr>
      <w:r w:rsidRPr="00DA4491">
        <w:t xml:space="preserve">Biyobozunabilir </w:t>
      </w:r>
      <w:r w:rsidR="00FA4C4F" w:rsidRPr="00DA4491">
        <w:t>Ç</w:t>
      </w:r>
      <w:r w:rsidRPr="00DA4491">
        <w:t xml:space="preserve">özünmüş </w:t>
      </w:r>
      <w:r w:rsidR="00FA4C4F" w:rsidRPr="00DA4491">
        <w:t>O</w:t>
      </w:r>
      <w:r w:rsidRPr="00DA4491">
        <w:t xml:space="preserve">rganik </w:t>
      </w:r>
      <w:r w:rsidR="00FA4C4F" w:rsidRPr="00DA4491">
        <w:t>K</w:t>
      </w:r>
      <w:r w:rsidRPr="00DA4491">
        <w:t>arbon</w:t>
      </w:r>
      <w:r w:rsidR="00FA4C4F" w:rsidRPr="00DA4491">
        <w:t xml:space="preserve"> (BÇOK): Çözünmüş organik karbonun bakteriler tarafından mineralize edilebilen kısmını,</w:t>
      </w:r>
    </w:p>
    <w:p w14:paraId="208773DB" w14:textId="7CEDFAB5" w:rsidR="00F918F1" w:rsidRPr="00DA4491" w:rsidRDefault="00F918F1"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Cam Elyaf Takviyeli Polimer (CTP): Cam elyafı ve taşıyıcı bir matriks reçinenin birleştirilmesi ile elde edilen kompozit polimer malzemeyi</w:t>
      </w:r>
      <w:r w:rsidR="008D4A7A" w:rsidRPr="00DA4491">
        <w:rPr>
          <w:rFonts w:ascii="Times New Roman" w:hAnsi="Times New Roman"/>
          <w:sz w:val="24"/>
          <w:szCs w:val="24"/>
        </w:rPr>
        <w:t>,</w:t>
      </w:r>
    </w:p>
    <w:p w14:paraId="1C6840C9" w14:textId="2F508434" w:rsidR="00F918F1" w:rsidRPr="00DA4491" w:rsidRDefault="00F918F1"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 xml:space="preserve">Çözünmüş Hava </w:t>
      </w:r>
      <w:r w:rsidR="006E1E2B" w:rsidRPr="00DA4491">
        <w:rPr>
          <w:rFonts w:ascii="Times New Roman" w:hAnsi="Times New Roman"/>
          <w:sz w:val="24"/>
          <w:szCs w:val="24"/>
        </w:rPr>
        <w:t>Flotasyonu</w:t>
      </w:r>
      <w:r w:rsidRPr="00DA4491">
        <w:rPr>
          <w:rFonts w:ascii="Times New Roman" w:hAnsi="Times New Roman"/>
          <w:sz w:val="24"/>
          <w:szCs w:val="24"/>
        </w:rPr>
        <w:t>: Yağ ve yağlı maddeler ile su içerisinde bulunan çözünmüş uçucu organik karbonların mikro kabarcık ile</w:t>
      </w:r>
      <w:r w:rsidR="008D4A7A" w:rsidRPr="00DA4491">
        <w:rPr>
          <w:rFonts w:ascii="Times New Roman" w:hAnsi="Times New Roman"/>
          <w:sz w:val="24"/>
          <w:szCs w:val="24"/>
        </w:rPr>
        <w:t xml:space="preserve"> yüzdürülerek sudan ayrılmasını,</w:t>
      </w:r>
    </w:p>
    <w:p w14:paraId="59AA07C8" w14:textId="77777777"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Dezenfeksiyon: Hastalık yapıcı (patojen) mikroorganizmaların yok edilmesi veya etkisiz hale getirilmesi işlemini,</w:t>
      </w:r>
    </w:p>
    <w:p w14:paraId="666B7FA0" w14:textId="3E093E4C"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Dezenfeksiyon Yan Ürün</w:t>
      </w:r>
      <w:r w:rsidR="00F30AD4" w:rsidRPr="00DA4491">
        <w:rPr>
          <w:rFonts w:ascii="Times New Roman" w:hAnsi="Times New Roman"/>
          <w:sz w:val="24"/>
          <w:szCs w:val="24"/>
        </w:rPr>
        <w:t>ü</w:t>
      </w:r>
      <w:r w:rsidRPr="00DA4491">
        <w:rPr>
          <w:rFonts w:ascii="Times New Roman" w:hAnsi="Times New Roman"/>
          <w:sz w:val="24"/>
          <w:szCs w:val="24"/>
        </w:rPr>
        <w:t xml:space="preserve"> (DYÜ): Dezenfeksiyon işleminde kullanılan kimyasalların bazı organik veya inorganik maddeler ile reaksiyona girmesi sonucunda oluşan toksik maddeleri/bileşikleri</w:t>
      </w:r>
      <w:r w:rsidR="008D4A7A" w:rsidRPr="00DA4491">
        <w:rPr>
          <w:rFonts w:ascii="Times New Roman" w:hAnsi="Times New Roman"/>
          <w:sz w:val="24"/>
          <w:szCs w:val="24"/>
        </w:rPr>
        <w:t>,</w:t>
      </w:r>
    </w:p>
    <w:p w14:paraId="2396B874" w14:textId="4FB650ED"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 xml:space="preserve">Dezenfektan: </w:t>
      </w:r>
      <w:proofErr w:type="gramStart"/>
      <w:r w:rsidRPr="00DA4491">
        <w:rPr>
          <w:rFonts w:ascii="Times New Roman" w:hAnsi="Times New Roman"/>
          <w:sz w:val="24"/>
          <w:szCs w:val="24"/>
        </w:rPr>
        <w:t>31/12/2009</w:t>
      </w:r>
      <w:proofErr w:type="gramEnd"/>
      <w:r w:rsidRPr="00DA4491">
        <w:rPr>
          <w:rFonts w:ascii="Times New Roman" w:hAnsi="Times New Roman"/>
          <w:sz w:val="24"/>
          <w:szCs w:val="24"/>
        </w:rPr>
        <w:t xml:space="preserve"> tarihli ve 27449 sayılı Resmî Gazete’de yayımlanan Biyosidal Ürünler Yönetmeliği kapsamında Sağlık Bakanlığı</w:t>
      </w:r>
      <w:r w:rsidR="00F30AD4" w:rsidRPr="00DA4491">
        <w:rPr>
          <w:rFonts w:ascii="Times New Roman" w:hAnsi="Times New Roman"/>
          <w:sz w:val="24"/>
          <w:szCs w:val="24"/>
        </w:rPr>
        <w:t>’</w:t>
      </w:r>
      <w:r w:rsidRPr="00DA4491">
        <w:rPr>
          <w:rFonts w:ascii="Times New Roman" w:hAnsi="Times New Roman"/>
          <w:sz w:val="24"/>
          <w:szCs w:val="24"/>
        </w:rPr>
        <w:t>ndan izin alınan ve içme suyu dezenfeksiyon işlemi için kullanılan kimyasal maddeleri,</w:t>
      </w:r>
    </w:p>
    <w:p w14:paraId="29303CBF" w14:textId="03A7B717" w:rsidR="00BB4037" w:rsidRPr="00DA4491" w:rsidRDefault="006F231F" w:rsidP="00BB403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 xml:space="preserve">Doğal Organik Madde (DOM): Suda bulunan makro moleküler hümik yapılar, küçük molekül ağırlıklı hidrofilik asitler, proteinler, yağlar, karboksilik asitler, </w:t>
      </w:r>
      <w:proofErr w:type="gramStart"/>
      <w:r w:rsidRPr="00DA4491">
        <w:rPr>
          <w:rFonts w:ascii="Times New Roman" w:hAnsi="Times New Roman"/>
          <w:sz w:val="24"/>
          <w:szCs w:val="24"/>
        </w:rPr>
        <w:t>amino</w:t>
      </w:r>
      <w:proofErr w:type="gramEnd"/>
      <w:r w:rsidRPr="00DA4491">
        <w:rPr>
          <w:rFonts w:ascii="Times New Roman" w:hAnsi="Times New Roman"/>
          <w:sz w:val="24"/>
          <w:szCs w:val="24"/>
        </w:rPr>
        <w:t xml:space="preserve"> asitler, karbonhidratlar ve hidrokarbonlar gibi organik maddeleri içeren heterojen karışımı</w:t>
      </w:r>
      <w:r w:rsidR="008D4A7A" w:rsidRPr="00DA4491">
        <w:rPr>
          <w:rFonts w:ascii="Times New Roman" w:hAnsi="Times New Roman"/>
          <w:sz w:val="24"/>
          <w:szCs w:val="24"/>
        </w:rPr>
        <w:t>nı,</w:t>
      </w:r>
      <w:r w:rsidR="00BB4037" w:rsidRPr="00DA4491">
        <w:rPr>
          <w:rFonts w:ascii="Times New Roman" w:hAnsi="Times New Roman"/>
          <w:sz w:val="24"/>
          <w:szCs w:val="24"/>
        </w:rPr>
        <w:t xml:space="preserve"> </w:t>
      </w:r>
    </w:p>
    <w:p w14:paraId="459E1B0D" w14:textId="3A972F7F" w:rsidR="00BB4037" w:rsidRPr="00DA4491" w:rsidRDefault="00BB4037" w:rsidP="00BB403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Granüler Aktif Karbon (GAK): Karbon atomlarından oluşan çok gözenekli ve düzensiz şekilli, karbon taneciklerinin boyutu 0,2 - 5 mm arasında değişen, sıvı veya gaz fazı uygulamalarında ve sabit veya hareketli sistemlerde kullanılabilen filtre malzemesini,</w:t>
      </w:r>
    </w:p>
    <w:p w14:paraId="2827DDBC" w14:textId="0E43A936" w:rsidR="006F231F" w:rsidRPr="00DA4491" w:rsidRDefault="006F231F" w:rsidP="00106E05">
      <w:pPr>
        <w:pStyle w:val="ListeParagraf"/>
        <w:numPr>
          <w:ilvl w:val="0"/>
          <w:numId w:val="114"/>
        </w:numPr>
        <w:spacing w:after="0" w:line="240" w:lineRule="auto"/>
        <w:ind w:left="0" w:firstLine="709"/>
        <w:jc w:val="both"/>
        <w:rPr>
          <w:rFonts w:ascii="Times New Roman" w:hAnsi="Times New Roman"/>
          <w:sz w:val="24"/>
          <w:szCs w:val="24"/>
        </w:rPr>
      </w:pPr>
      <w:r w:rsidRPr="00DA4491">
        <w:rPr>
          <w:rFonts w:ascii="Times New Roman" w:hAnsi="Times New Roman"/>
          <w:sz w:val="24"/>
          <w:szCs w:val="24"/>
        </w:rPr>
        <w:t xml:space="preserve">H2R: Hidrojen </w:t>
      </w:r>
      <w:proofErr w:type="gramStart"/>
      <w:r w:rsidR="00914FE4" w:rsidRPr="00DA4491">
        <w:rPr>
          <w:rFonts w:ascii="Times New Roman" w:hAnsi="Times New Roman"/>
          <w:sz w:val="24"/>
          <w:szCs w:val="24"/>
        </w:rPr>
        <w:t>bazlı</w:t>
      </w:r>
      <w:proofErr w:type="gramEnd"/>
      <w:r w:rsidRPr="00DA4491">
        <w:rPr>
          <w:rFonts w:ascii="Times New Roman" w:hAnsi="Times New Roman"/>
          <w:sz w:val="24"/>
          <w:szCs w:val="24"/>
        </w:rPr>
        <w:t xml:space="preserve"> iyon değiştiriciyi</w:t>
      </w:r>
      <w:r w:rsidR="008D4A7A" w:rsidRPr="00DA4491">
        <w:rPr>
          <w:rFonts w:ascii="Times New Roman" w:hAnsi="Times New Roman"/>
          <w:sz w:val="24"/>
          <w:szCs w:val="24"/>
        </w:rPr>
        <w:t>,</w:t>
      </w:r>
    </w:p>
    <w:p w14:paraId="2C405A5F" w14:textId="462354B3" w:rsidR="006F231F" w:rsidRPr="00DA4491" w:rsidRDefault="00991F41" w:rsidP="00733452">
      <w:pPr>
        <w:pStyle w:val="3-normalyaz0"/>
        <w:numPr>
          <w:ilvl w:val="0"/>
          <w:numId w:val="114"/>
        </w:numPr>
        <w:shd w:val="clear" w:color="auto" w:fill="FFFFFF"/>
        <w:spacing w:before="0" w:beforeAutospacing="0" w:after="0" w:afterAutospacing="0"/>
        <w:ind w:left="0" w:firstLine="709"/>
        <w:jc w:val="both"/>
      </w:pPr>
      <w:r w:rsidRPr="00DA4491">
        <w:lastRenderedPageBreak/>
        <w:t xml:space="preserve">İçme </w:t>
      </w:r>
      <w:r w:rsidR="00196C39" w:rsidRPr="00DA4491">
        <w:t>S</w:t>
      </w:r>
      <w:r w:rsidRPr="00DA4491">
        <w:t>uyu:</w:t>
      </w:r>
      <w:r w:rsidR="00383A91" w:rsidRPr="00DA4491">
        <w:t xml:space="preserve"> </w:t>
      </w:r>
      <w:r w:rsidRPr="00DA4491">
        <w:t xml:space="preserve">İnsanların günlük faaliyetlerinde içme, yıkanma ve temizlik gibi ihtiyaçları için kullandıkları, özellikleri </w:t>
      </w:r>
      <w:proofErr w:type="gramStart"/>
      <w:r w:rsidRPr="00DA4491">
        <w:t>17/02/2005</w:t>
      </w:r>
      <w:proofErr w:type="gramEnd"/>
      <w:r w:rsidRPr="00DA4491">
        <w:t xml:space="preserve"> tarihli ve 25730 sayılı Resm</w:t>
      </w:r>
      <w:r w:rsidR="00F30AD4" w:rsidRPr="00DA4491">
        <w:t>i</w:t>
      </w:r>
      <w:r w:rsidRPr="00DA4491">
        <w:t xml:space="preserve"> Gazete’de yayımlanan İnsani Tüketim Amaçlı Sular Hakkında Yönetmelik ile belirlenmiş olan, toplu bir su temini sistemi aracılığıyla çok sayıda tüketicinin ortak kullanımına sunulan suları</w:t>
      </w:r>
      <w:r w:rsidR="008D4A7A" w:rsidRPr="00DA4491">
        <w:t>,</w:t>
      </w:r>
    </w:p>
    <w:p w14:paraId="1CC17F99" w14:textId="77777777" w:rsidR="006F231F" w:rsidRPr="00DA4491" w:rsidRDefault="006F231F" w:rsidP="00733452">
      <w:pPr>
        <w:pStyle w:val="3-normalyaz0"/>
        <w:numPr>
          <w:ilvl w:val="0"/>
          <w:numId w:val="114"/>
        </w:numPr>
        <w:shd w:val="clear" w:color="auto" w:fill="FFFFFF"/>
        <w:spacing w:before="0" w:beforeAutospacing="0" w:after="0" w:afterAutospacing="0"/>
        <w:ind w:left="0" w:firstLine="709"/>
        <w:jc w:val="both"/>
      </w:pPr>
      <w:r w:rsidRPr="00DA4491">
        <w:t>İdare: Aşağıda sıralanan kurum ve kuruluşları,</w:t>
      </w:r>
    </w:p>
    <w:p w14:paraId="4648CAE0" w14:textId="1C6719FD" w:rsidR="006F231F" w:rsidRPr="00DA4491" w:rsidRDefault="006F231F" w:rsidP="00733452">
      <w:pPr>
        <w:pStyle w:val="3-normalyaz0"/>
        <w:shd w:val="clear" w:color="auto" w:fill="FFFFFF"/>
        <w:spacing w:before="0" w:beforeAutospacing="0" w:after="0" w:afterAutospacing="0"/>
        <w:ind w:firstLine="709"/>
        <w:jc w:val="both"/>
      </w:pPr>
      <w:r w:rsidRPr="00DA4491">
        <w:t xml:space="preserve">1) </w:t>
      </w:r>
      <w:proofErr w:type="gramStart"/>
      <w:r w:rsidRPr="00DA4491">
        <w:t>15/07/2018</w:t>
      </w:r>
      <w:proofErr w:type="gramEnd"/>
      <w:r w:rsidRPr="00DA4491">
        <w:t xml:space="preserve"> tarihli ve </w:t>
      </w:r>
      <w:r w:rsidR="00196C39" w:rsidRPr="00DA4491">
        <w:t xml:space="preserve">30479 sayılı Resmi Gazete’de yayımlanan </w:t>
      </w:r>
      <w:r w:rsidRPr="00DA4491">
        <w:t>4 sayılı Bakanlıklara Bağlı, İlgili, İlişkili Kurum ve Kuruluşlar ile Diğer Kurum ve Kuruluşların Teşkilatı Hakkında Cumhurbaşkanlığı Kararnamesi ve 3/07/1968 tarihli ve 1053 sayılı</w:t>
      </w:r>
      <w:r w:rsidR="00196C39" w:rsidRPr="00DA4491">
        <w:t xml:space="preserve"> Resmi Gazete’de yayımlanan</w:t>
      </w:r>
      <w:r w:rsidRPr="00DA4491">
        <w:t xml:space="preserve"> Belediye Teşkilatı Olan Yerleşim Yerlerine İçme, Kullanma ve Endüstri Suyu Temini Hakkında Kanun gereğince Devlet Su İşleri Genel Müdürlüğünü,</w:t>
      </w:r>
    </w:p>
    <w:p w14:paraId="719BD95A" w14:textId="1114B310" w:rsidR="006F231F" w:rsidRPr="00DA4491" w:rsidRDefault="006F231F" w:rsidP="00733452">
      <w:pPr>
        <w:pStyle w:val="3-normalyaz0"/>
        <w:shd w:val="clear" w:color="auto" w:fill="FFFFFF"/>
        <w:spacing w:before="0" w:beforeAutospacing="0" w:after="0" w:afterAutospacing="0"/>
        <w:ind w:firstLine="709"/>
        <w:jc w:val="both"/>
      </w:pPr>
      <w:r w:rsidRPr="00DA4491">
        <w:t xml:space="preserve">2) </w:t>
      </w:r>
      <w:proofErr w:type="gramStart"/>
      <w:r w:rsidRPr="00DA4491">
        <w:t>10/07/2004</w:t>
      </w:r>
      <w:proofErr w:type="gramEnd"/>
      <w:r w:rsidRPr="00DA4491">
        <w:t xml:space="preserve"> tarihli ve 5216 sayılı </w:t>
      </w:r>
      <w:r w:rsidR="00196C39" w:rsidRPr="00DA4491">
        <w:t xml:space="preserve">Resmi Gazete’de yayımlanan </w:t>
      </w:r>
      <w:r w:rsidRPr="00DA4491">
        <w:t xml:space="preserve">Büyükşehir Belediyesi Kanununun 7 nci maddesinin birinci fıkrasının (r) bendi ve geçici 2 nci maddesi gereğince büyükşehir belediyelerini ve 20/11/1981 tarihli ve 2560 sayılı </w:t>
      </w:r>
      <w:r w:rsidR="00196C39" w:rsidRPr="00DA4491">
        <w:t xml:space="preserve">Resmi Gazete’de yayımlanan </w:t>
      </w:r>
      <w:r w:rsidRPr="00DA4491">
        <w:t>İstanbul Su ve Kanalizasyon İdaresi Genel Müdürlüğü Kuruluş ve Görevleri Hakkında Kanunun 2 nci maddesinin birinci fıkrasının (a) bendi ve ek 5 inci maddesi gereğince büyükşehir belediyelerine bağlı olan su ve kanalizasyon idaresi genel müdürlüklerini,</w:t>
      </w:r>
    </w:p>
    <w:p w14:paraId="02EE33B5" w14:textId="034F055A" w:rsidR="006F231F" w:rsidRPr="00DA4491" w:rsidRDefault="006F231F" w:rsidP="00733452">
      <w:pPr>
        <w:pStyle w:val="3-normalyaz0"/>
        <w:shd w:val="clear" w:color="auto" w:fill="FFFFFF"/>
        <w:spacing w:before="0" w:beforeAutospacing="0" w:after="0" w:afterAutospacing="0"/>
        <w:ind w:firstLine="709"/>
        <w:jc w:val="both"/>
      </w:pPr>
      <w:r w:rsidRPr="00DA4491">
        <w:t xml:space="preserve">3) </w:t>
      </w:r>
      <w:proofErr w:type="gramStart"/>
      <w:r w:rsidRPr="00DA4491">
        <w:t>3/07/2005</w:t>
      </w:r>
      <w:proofErr w:type="gramEnd"/>
      <w:r w:rsidRPr="00DA4491">
        <w:t xml:space="preserve"> tarihli ve 5393 sayılı </w:t>
      </w:r>
      <w:r w:rsidR="00B16952" w:rsidRPr="00DA4491">
        <w:t xml:space="preserve">Resmi Gazete’de yayımlanan </w:t>
      </w:r>
      <w:r w:rsidRPr="00DA4491">
        <w:t>Belediye Kanununun 15 inci maddesinin birinci fıkrasının (e) bendi gereğince belediyeleri,</w:t>
      </w:r>
    </w:p>
    <w:p w14:paraId="07424A59" w14:textId="7E64E9D5" w:rsidR="006F231F" w:rsidRPr="00DA4491" w:rsidRDefault="006F231F" w:rsidP="00733452">
      <w:pPr>
        <w:pStyle w:val="3-normalyaz0"/>
        <w:shd w:val="clear" w:color="auto" w:fill="FFFFFF"/>
        <w:spacing w:before="0" w:beforeAutospacing="0" w:after="0" w:afterAutospacing="0"/>
        <w:ind w:firstLine="709"/>
        <w:jc w:val="both"/>
      </w:pPr>
      <w:r w:rsidRPr="00DA4491">
        <w:t xml:space="preserve">4) </w:t>
      </w:r>
      <w:proofErr w:type="gramStart"/>
      <w:r w:rsidRPr="00DA4491">
        <w:t>22/02/2005</w:t>
      </w:r>
      <w:proofErr w:type="gramEnd"/>
      <w:r w:rsidRPr="00DA4491">
        <w:t xml:space="preserve"> tarihli ve 5302 sayılı </w:t>
      </w:r>
      <w:r w:rsidR="00B16952" w:rsidRPr="00DA4491">
        <w:t xml:space="preserve">Resmi Gazete’de yayımlanan </w:t>
      </w:r>
      <w:r w:rsidRPr="00DA4491">
        <w:t>İl Özel İdaresi Kanununun 6 ncı maddesinin birinci fıkrasının (b) bendi gereğince il özel idarelerini,</w:t>
      </w:r>
    </w:p>
    <w:p w14:paraId="152AF687" w14:textId="387986BE" w:rsidR="006F231F" w:rsidRPr="00DA4491" w:rsidRDefault="006F231F" w:rsidP="00733452">
      <w:pPr>
        <w:pStyle w:val="3-normalyaz0"/>
        <w:shd w:val="clear" w:color="auto" w:fill="FFFFFF"/>
        <w:spacing w:before="0" w:beforeAutospacing="0" w:after="0" w:afterAutospacing="0"/>
        <w:ind w:firstLine="709"/>
        <w:jc w:val="both"/>
      </w:pPr>
      <w:r w:rsidRPr="00DA4491">
        <w:t xml:space="preserve">5) </w:t>
      </w:r>
      <w:proofErr w:type="gramStart"/>
      <w:r w:rsidRPr="00DA4491">
        <w:t>8/02/2011</w:t>
      </w:r>
      <w:proofErr w:type="gramEnd"/>
      <w:r w:rsidRPr="00DA4491">
        <w:t xml:space="preserve"> tarihli ve 6107 sayılı </w:t>
      </w:r>
      <w:r w:rsidR="00B16952" w:rsidRPr="00DA4491">
        <w:t xml:space="preserve">Resmi Gazete’de yayımlanan </w:t>
      </w:r>
      <w:r w:rsidRPr="00DA4491">
        <w:t>İller Bankası Anonim Şirketi Hakkında Kanununun 3 üncü maddes</w:t>
      </w:r>
      <w:r w:rsidR="00EE2C99" w:rsidRPr="00DA4491">
        <w:t>inin birinci fıkrası gereğince İller Bankası Anonim Ş</w:t>
      </w:r>
      <w:r w:rsidRPr="00DA4491">
        <w:t>irketini</w:t>
      </w:r>
      <w:r w:rsidR="008D4A7A" w:rsidRPr="00DA4491">
        <w:t>,</w:t>
      </w:r>
    </w:p>
    <w:p w14:paraId="311242EC" w14:textId="3061B4FE"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İleri Oks</w:t>
      </w:r>
      <w:r w:rsidR="00196C39" w:rsidRPr="00DA4491">
        <w:rPr>
          <w:rFonts w:ascii="Times New Roman" w:hAnsi="Times New Roman"/>
          <w:sz w:val="24"/>
          <w:szCs w:val="24"/>
        </w:rPr>
        <w:t>i</w:t>
      </w:r>
      <w:r w:rsidRPr="00DA4491">
        <w:rPr>
          <w:rFonts w:ascii="Times New Roman" w:hAnsi="Times New Roman"/>
          <w:sz w:val="24"/>
          <w:szCs w:val="24"/>
        </w:rPr>
        <w:t>dasyon Prosesleri (İOP): Yüksek oksitleme kapasitesine sahip radikallerin kullanılarak organik ve bazı inorgani</w:t>
      </w:r>
      <w:r w:rsidR="00196C39" w:rsidRPr="00DA4491">
        <w:rPr>
          <w:rFonts w:ascii="Times New Roman" w:hAnsi="Times New Roman"/>
          <w:sz w:val="24"/>
          <w:szCs w:val="24"/>
        </w:rPr>
        <w:t>k</w:t>
      </w:r>
      <w:r w:rsidRPr="00DA4491">
        <w:rPr>
          <w:rFonts w:ascii="Times New Roman" w:hAnsi="Times New Roman"/>
          <w:sz w:val="24"/>
          <w:szCs w:val="24"/>
        </w:rPr>
        <w:t xml:space="preserve"> maddelerin giderilmesi işlemini</w:t>
      </w:r>
      <w:r w:rsidR="008D4A7A" w:rsidRPr="00DA4491">
        <w:rPr>
          <w:rFonts w:ascii="Times New Roman" w:hAnsi="Times New Roman"/>
          <w:sz w:val="24"/>
          <w:szCs w:val="24"/>
        </w:rPr>
        <w:t>,</w:t>
      </w:r>
    </w:p>
    <w:p w14:paraId="6BF1B90D" w14:textId="73909B1B"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 xml:space="preserve">Maksimum </w:t>
      </w:r>
      <w:r w:rsidR="00F44A01" w:rsidRPr="00DA4491">
        <w:rPr>
          <w:rFonts w:ascii="Times New Roman" w:hAnsi="Times New Roman"/>
          <w:sz w:val="24"/>
          <w:szCs w:val="24"/>
        </w:rPr>
        <w:t>İ</w:t>
      </w:r>
      <w:r w:rsidRPr="00DA4491">
        <w:rPr>
          <w:rFonts w:ascii="Times New Roman" w:hAnsi="Times New Roman"/>
          <w:sz w:val="24"/>
          <w:szCs w:val="24"/>
        </w:rPr>
        <w:t xml:space="preserve">zin </w:t>
      </w:r>
      <w:r w:rsidR="00F44A01" w:rsidRPr="00DA4491">
        <w:rPr>
          <w:rFonts w:ascii="Times New Roman" w:hAnsi="Times New Roman"/>
          <w:sz w:val="24"/>
          <w:szCs w:val="24"/>
        </w:rPr>
        <w:t>V</w:t>
      </w:r>
      <w:r w:rsidRPr="00DA4491">
        <w:rPr>
          <w:rFonts w:ascii="Times New Roman" w:hAnsi="Times New Roman"/>
          <w:sz w:val="24"/>
          <w:szCs w:val="24"/>
        </w:rPr>
        <w:t xml:space="preserve">erilebilir Çevresel Kalite Standardı (MAK-ÇKS): Belli bir kirleticinin ya da kirletici gruplarının suda, dip çökeltisinde veya biyotada insan sağlığı ve çevreyi korumak için aşmaması gereken maksimum izin verilebilir </w:t>
      </w:r>
      <w:proofErr w:type="gramStart"/>
      <w:r w:rsidRPr="00DA4491">
        <w:rPr>
          <w:rFonts w:ascii="Times New Roman" w:hAnsi="Times New Roman"/>
          <w:sz w:val="24"/>
          <w:szCs w:val="24"/>
        </w:rPr>
        <w:t>konsantrasyonları</w:t>
      </w:r>
      <w:proofErr w:type="gramEnd"/>
      <w:r w:rsidRPr="00DA4491">
        <w:rPr>
          <w:rFonts w:ascii="Times New Roman" w:hAnsi="Times New Roman"/>
          <w:sz w:val="24"/>
          <w:szCs w:val="24"/>
        </w:rPr>
        <w:t>,</w:t>
      </w:r>
    </w:p>
    <w:p w14:paraId="58218AF4" w14:textId="5B2EA27E"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Mikro</w:t>
      </w:r>
      <w:r w:rsidR="00F30AD4" w:rsidRPr="00DA4491">
        <w:rPr>
          <w:rFonts w:ascii="Times New Roman" w:hAnsi="Times New Roman"/>
          <w:sz w:val="24"/>
          <w:szCs w:val="24"/>
        </w:rPr>
        <w:t>f</w:t>
      </w:r>
      <w:r w:rsidRPr="00DA4491">
        <w:rPr>
          <w:rFonts w:ascii="Times New Roman" w:hAnsi="Times New Roman"/>
          <w:sz w:val="24"/>
          <w:szCs w:val="24"/>
        </w:rPr>
        <w:t>iltrasyon (MF): Suyu filtre etmek için 0</w:t>
      </w:r>
      <w:r w:rsidR="00F30AD4" w:rsidRPr="00DA4491">
        <w:rPr>
          <w:rFonts w:ascii="Times New Roman" w:hAnsi="Times New Roman"/>
          <w:sz w:val="24"/>
          <w:szCs w:val="24"/>
        </w:rPr>
        <w:t>,</w:t>
      </w:r>
      <w:r w:rsidR="00F96AD1" w:rsidRPr="00DA4491">
        <w:rPr>
          <w:rFonts w:ascii="Times New Roman" w:hAnsi="Times New Roman"/>
          <w:sz w:val="24"/>
          <w:szCs w:val="24"/>
        </w:rPr>
        <w:t>1-0</w:t>
      </w:r>
      <w:r w:rsidR="00F30AD4" w:rsidRPr="00DA4491">
        <w:rPr>
          <w:rFonts w:ascii="Times New Roman" w:hAnsi="Times New Roman"/>
          <w:sz w:val="24"/>
          <w:szCs w:val="24"/>
        </w:rPr>
        <w:t>,</w:t>
      </w:r>
      <w:r w:rsidR="00F96AD1" w:rsidRPr="00DA4491">
        <w:rPr>
          <w:rFonts w:ascii="Times New Roman" w:hAnsi="Times New Roman"/>
          <w:sz w:val="24"/>
          <w:szCs w:val="24"/>
        </w:rPr>
        <w:t>5</w:t>
      </w:r>
      <w:r w:rsidRPr="00DA4491">
        <w:rPr>
          <w:rFonts w:ascii="Times New Roman" w:hAnsi="Times New Roman"/>
          <w:sz w:val="24"/>
          <w:szCs w:val="24"/>
        </w:rPr>
        <w:t xml:space="preserve"> μm gözenek büyüklüğünde düşük basınçlı bir membran il</w:t>
      </w:r>
      <w:r w:rsidR="008D4A7A" w:rsidRPr="00DA4491">
        <w:rPr>
          <w:rFonts w:ascii="Times New Roman" w:hAnsi="Times New Roman"/>
          <w:sz w:val="24"/>
          <w:szCs w:val="24"/>
        </w:rPr>
        <w:t>e hassas su filtreleme yöntemin</w:t>
      </w:r>
      <w:r w:rsidR="00F30AD4" w:rsidRPr="00DA4491">
        <w:rPr>
          <w:rFonts w:ascii="Times New Roman" w:hAnsi="Times New Roman"/>
          <w:sz w:val="24"/>
          <w:szCs w:val="24"/>
        </w:rPr>
        <w:t>i</w:t>
      </w:r>
      <w:r w:rsidR="008D4A7A" w:rsidRPr="00DA4491">
        <w:rPr>
          <w:rFonts w:ascii="Times New Roman" w:hAnsi="Times New Roman"/>
          <w:sz w:val="24"/>
          <w:szCs w:val="24"/>
        </w:rPr>
        <w:t>,</w:t>
      </w:r>
    </w:p>
    <w:p w14:paraId="640DC35B" w14:textId="10146928"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 xml:space="preserve">Na2R: Sodyum </w:t>
      </w:r>
      <w:proofErr w:type="gramStart"/>
      <w:r w:rsidR="00914FE4" w:rsidRPr="00DA4491">
        <w:rPr>
          <w:rFonts w:ascii="Times New Roman" w:hAnsi="Times New Roman"/>
          <w:sz w:val="24"/>
          <w:szCs w:val="24"/>
        </w:rPr>
        <w:t>bazlı</w:t>
      </w:r>
      <w:proofErr w:type="gramEnd"/>
      <w:r w:rsidR="008D4A7A" w:rsidRPr="00DA4491">
        <w:rPr>
          <w:rFonts w:ascii="Times New Roman" w:hAnsi="Times New Roman"/>
          <w:sz w:val="24"/>
          <w:szCs w:val="24"/>
        </w:rPr>
        <w:t xml:space="preserve"> iyon değiştiriciyi,</w:t>
      </w:r>
    </w:p>
    <w:p w14:paraId="5168DBC8" w14:textId="412DE99F"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Nanofiltrasyon (NF): 0</w:t>
      </w:r>
      <w:r w:rsidR="00F30AD4" w:rsidRPr="00DA4491">
        <w:rPr>
          <w:rFonts w:ascii="Times New Roman" w:hAnsi="Times New Roman"/>
          <w:sz w:val="24"/>
          <w:szCs w:val="24"/>
        </w:rPr>
        <w:t>,</w:t>
      </w:r>
      <w:r w:rsidRPr="00DA4491">
        <w:rPr>
          <w:rFonts w:ascii="Times New Roman" w:hAnsi="Times New Roman"/>
          <w:sz w:val="24"/>
          <w:szCs w:val="24"/>
        </w:rPr>
        <w:t>001-0</w:t>
      </w:r>
      <w:r w:rsidR="00F30AD4" w:rsidRPr="00DA4491">
        <w:rPr>
          <w:rFonts w:ascii="Times New Roman" w:hAnsi="Times New Roman"/>
          <w:sz w:val="24"/>
          <w:szCs w:val="24"/>
        </w:rPr>
        <w:t>,</w:t>
      </w:r>
      <w:r w:rsidRPr="00DA4491">
        <w:rPr>
          <w:rFonts w:ascii="Times New Roman" w:hAnsi="Times New Roman"/>
          <w:sz w:val="24"/>
          <w:szCs w:val="24"/>
        </w:rPr>
        <w:t>01 µm gözenek çapına sahip basınca duyarlı bir filtre kullan</w:t>
      </w:r>
      <w:r w:rsidR="00EF0281" w:rsidRPr="00DA4491">
        <w:rPr>
          <w:rFonts w:ascii="Times New Roman" w:hAnsi="Times New Roman"/>
          <w:sz w:val="24"/>
          <w:szCs w:val="24"/>
        </w:rPr>
        <w:t>ımı ile su filtreleme yöntemini,</w:t>
      </w:r>
    </w:p>
    <w:p w14:paraId="24412611" w14:textId="19684E1C"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Nefelometrik T</w:t>
      </w:r>
      <w:r w:rsidR="00F30AD4" w:rsidRPr="00DA4491">
        <w:rPr>
          <w:rFonts w:ascii="Times New Roman" w:hAnsi="Times New Roman"/>
          <w:sz w:val="24"/>
          <w:szCs w:val="24"/>
        </w:rPr>
        <w:t>ü</w:t>
      </w:r>
      <w:r w:rsidRPr="00DA4491">
        <w:rPr>
          <w:rFonts w:ascii="Times New Roman" w:hAnsi="Times New Roman"/>
          <w:sz w:val="24"/>
          <w:szCs w:val="24"/>
        </w:rPr>
        <w:t>rbidite Birimi (NTU): Suyun bulanıklığını tayin eden büyüklüğü</w:t>
      </w:r>
      <w:r w:rsidR="00EF0281" w:rsidRPr="00DA4491">
        <w:rPr>
          <w:rFonts w:ascii="Times New Roman" w:hAnsi="Times New Roman"/>
          <w:sz w:val="24"/>
          <w:szCs w:val="24"/>
        </w:rPr>
        <w:t>,</w:t>
      </w:r>
    </w:p>
    <w:p w14:paraId="30DB4566" w14:textId="464DD730"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Öncelikli Madde: Maddenin kendine özgü tehlikesine ilişkin kanıtlar, sucul ekotoksisitesi ve insan toksisitesi ile suya deşarj edilme, üretim ve kullanım çeşitleri, su kirliliğinin izlenmesinden elde edilen kanıtlar göz önünde bulundurularak önceliklendirilmiş Yerüstü Su Kalitesi Yönetmeliği</w:t>
      </w:r>
      <w:r w:rsidR="00F30AD4" w:rsidRPr="00DA4491">
        <w:rPr>
          <w:rFonts w:ascii="Times New Roman" w:hAnsi="Times New Roman"/>
          <w:sz w:val="24"/>
          <w:szCs w:val="24"/>
        </w:rPr>
        <w:t>’</w:t>
      </w:r>
      <w:r w:rsidRPr="00DA4491">
        <w:rPr>
          <w:rFonts w:ascii="Times New Roman" w:hAnsi="Times New Roman"/>
          <w:sz w:val="24"/>
          <w:szCs w:val="24"/>
        </w:rPr>
        <w:t>nde</w:t>
      </w:r>
      <w:r w:rsidR="00F30AD4" w:rsidRPr="00DA4491">
        <w:rPr>
          <w:rFonts w:ascii="Times New Roman" w:hAnsi="Times New Roman"/>
          <w:sz w:val="24"/>
          <w:szCs w:val="24"/>
        </w:rPr>
        <w:t xml:space="preserve"> verilen</w:t>
      </w:r>
      <w:r w:rsidR="00EF0281" w:rsidRPr="00DA4491">
        <w:rPr>
          <w:rFonts w:ascii="Times New Roman" w:hAnsi="Times New Roman"/>
          <w:sz w:val="24"/>
          <w:szCs w:val="24"/>
        </w:rPr>
        <w:t xml:space="preserve"> maddeleri,</w:t>
      </w:r>
    </w:p>
    <w:p w14:paraId="0B8B2EE2" w14:textId="161CCB69"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Spesifik Ultraviyole Absorbans</w:t>
      </w:r>
      <w:r w:rsidR="00E667EC" w:rsidRPr="00DA4491">
        <w:rPr>
          <w:rFonts w:ascii="Times New Roman" w:hAnsi="Times New Roman"/>
          <w:sz w:val="24"/>
          <w:szCs w:val="24"/>
        </w:rPr>
        <w:t>ı</w:t>
      </w:r>
      <w:r w:rsidRPr="00DA4491">
        <w:rPr>
          <w:rFonts w:ascii="Times New Roman" w:hAnsi="Times New Roman"/>
          <w:sz w:val="24"/>
          <w:szCs w:val="24"/>
        </w:rPr>
        <w:t xml:space="preserve"> (SUVA): 254 nm dalga boyunda</w:t>
      </w:r>
      <w:r w:rsidR="00F30AD4" w:rsidRPr="00DA4491">
        <w:rPr>
          <w:rFonts w:ascii="Times New Roman" w:hAnsi="Times New Roman"/>
          <w:sz w:val="24"/>
          <w:szCs w:val="24"/>
        </w:rPr>
        <w:t>ki</w:t>
      </w:r>
      <w:r w:rsidRPr="00DA4491">
        <w:rPr>
          <w:rFonts w:ascii="Times New Roman" w:hAnsi="Times New Roman"/>
          <w:sz w:val="24"/>
          <w:szCs w:val="24"/>
        </w:rPr>
        <w:t xml:space="preserve"> ultraviyole absorbans değerinin </w:t>
      </w:r>
      <w:r w:rsidR="00F30AD4" w:rsidRPr="00DA4491">
        <w:rPr>
          <w:rFonts w:ascii="Times New Roman" w:hAnsi="Times New Roman"/>
          <w:sz w:val="24"/>
          <w:szCs w:val="24"/>
        </w:rPr>
        <w:t>ç</w:t>
      </w:r>
      <w:r w:rsidRPr="00DA4491">
        <w:rPr>
          <w:rFonts w:ascii="Times New Roman" w:hAnsi="Times New Roman"/>
          <w:sz w:val="24"/>
          <w:szCs w:val="24"/>
        </w:rPr>
        <w:t xml:space="preserve">özünmüş </w:t>
      </w:r>
      <w:r w:rsidR="00F30AD4" w:rsidRPr="00DA4491">
        <w:rPr>
          <w:rFonts w:ascii="Times New Roman" w:hAnsi="Times New Roman"/>
          <w:sz w:val="24"/>
          <w:szCs w:val="24"/>
        </w:rPr>
        <w:t>o</w:t>
      </w:r>
      <w:r w:rsidRPr="00DA4491">
        <w:rPr>
          <w:rFonts w:ascii="Times New Roman" w:hAnsi="Times New Roman"/>
          <w:sz w:val="24"/>
          <w:szCs w:val="24"/>
        </w:rPr>
        <w:t xml:space="preserve">rganik </w:t>
      </w:r>
      <w:r w:rsidR="00F30AD4" w:rsidRPr="00DA4491">
        <w:rPr>
          <w:rFonts w:ascii="Times New Roman" w:hAnsi="Times New Roman"/>
          <w:sz w:val="24"/>
          <w:szCs w:val="24"/>
        </w:rPr>
        <w:t>k</w:t>
      </w:r>
      <w:r w:rsidRPr="00DA4491">
        <w:rPr>
          <w:rFonts w:ascii="Times New Roman" w:hAnsi="Times New Roman"/>
          <w:sz w:val="24"/>
          <w:szCs w:val="24"/>
        </w:rPr>
        <w:t xml:space="preserve">arbon konsantrasyonuna bölünmesi ile elde edilen </w:t>
      </w:r>
      <w:r w:rsidR="00F96AD1" w:rsidRPr="00DA4491">
        <w:rPr>
          <w:rFonts w:ascii="Times New Roman" w:hAnsi="Times New Roman"/>
          <w:sz w:val="24"/>
          <w:szCs w:val="24"/>
        </w:rPr>
        <w:t xml:space="preserve">çözünmüş organik karbonun </w:t>
      </w:r>
      <w:proofErr w:type="gramStart"/>
      <w:r w:rsidR="00F96AD1" w:rsidRPr="00DA4491">
        <w:rPr>
          <w:rFonts w:ascii="Times New Roman" w:hAnsi="Times New Roman"/>
          <w:sz w:val="24"/>
          <w:szCs w:val="24"/>
        </w:rPr>
        <w:t>aromatik</w:t>
      </w:r>
      <w:proofErr w:type="gramEnd"/>
      <w:r w:rsidR="00F96AD1" w:rsidRPr="00DA4491">
        <w:rPr>
          <w:rFonts w:ascii="Times New Roman" w:hAnsi="Times New Roman"/>
          <w:sz w:val="24"/>
          <w:szCs w:val="24"/>
        </w:rPr>
        <w:t xml:space="preserve"> </w:t>
      </w:r>
      <w:r w:rsidRPr="00DA4491">
        <w:rPr>
          <w:rFonts w:ascii="Times New Roman" w:hAnsi="Times New Roman"/>
          <w:sz w:val="24"/>
          <w:szCs w:val="24"/>
        </w:rPr>
        <w:t>içeriğinin değerini</w:t>
      </w:r>
      <w:r w:rsidR="00EF0281" w:rsidRPr="00DA4491">
        <w:rPr>
          <w:rFonts w:ascii="Times New Roman" w:hAnsi="Times New Roman"/>
          <w:sz w:val="24"/>
          <w:szCs w:val="24"/>
        </w:rPr>
        <w:t>,</w:t>
      </w:r>
    </w:p>
    <w:p w14:paraId="268F7B43" w14:textId="403C8C00"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Ters Osmoz (TO): 0</w:t>
      </w:r>
      <w:r w:rsidR="00E667EC" w:rsidRPr="00DA4491">
        <w:rPr>
          <w:rFonts w:ascii="Times New Roman" w:hAnsi="Times New Roman"/>
          <w:sz w:val="24"/>
          <w:szCs w:val="24"/>
        </w:rPr>
        <w:t>,</w:t>
      </w:r>
      <w:r w:rsidRPr="00DA4491">
        <w:rPr>
          <w:rFonts w:ascii="Times New Roman" w:hAnsi="Times New Roman"/>
          <w:sz w:val="24"/>
          <w:szCs w:val="24"/>
        </w:rPr>
        <w:t>0001-0</w:t>
      </w:r>
      <w:r w:rsidR="00E667EC" w:rsidRPr="00DA4491">
        <w:rPr>
          <w:rFonts w:ascii="Times New Roman" w:hAnsi="Times New Roman"/>
          <w:sz w:val="24"/>
          <w:szCs w:val="24"/>
        </w:rPr>
        <w:t>,</w:t>
      </w:r>
      <w:r w:rsidRPr="00DA4491">
        <w:rPr>
          <w:rFonts w:ascii="Times New Roman" w:hAnsi="Times New Roman"/>
          <w:sz w:val="24"/>
          <w:szCs w:val="24"/>
        </w:rPr>
        <w:t>001 µm gözenek çapına sahip basınca duyarlı bir filtre kullanımı ile su filtreleme yöntemini</w:t>
      </w:r>
      <w:r w:rsidR="00EF0281" w:rsidRPr="00DA4491">
        <w:rPr>
          <w:rFonts w:ascii="Times New Roman" w:hAnsi="Times New Roman"/>
          <w:sz w:val="24"/>
          <w:szCs w:val="24"/>
        </w:rPr>
        <w:t>,</w:t>
      </w:r>
    </w:p>
    <w:p w14:paraId="143D20DA" w14:textId="6DD3B1CA"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Toplam Çözünmüş Katılar (TÇK): Su içinde çözünmüş halde bulunan organik maddeleri, mineralleri, katyonları, a</w:t>
      </w:r>
      <w:r w:rsidR="00EF0281" w:rsidRPr="00DA4491">
        <w:rPr>
          <w:rFonts w:ascii="Times New Roman" w:hAnsi="Times New Roman"/>
          <w:sz w:val="24"/>
          <w:szCs w:val="24"/>
        </w:rPr>
        <w:t>nyonları</w:t>
      </w:r>
      <w:r w:rsidR="00E667EC" w:rsidRPr="00DA4491">
        <w:rPr>
          <w:rFonts w:ascii="Times New Roman" w:hAnsi="Times New Roman"/>
          <w:sz w:val="24"/>
          <w:szCs w:val="24"/>
        </w:rPr>
        <w:t xml:space="preserve"> ve</w:t>
      </w:r>
      <w:r w:rsidR="00EF0281" w:rsidRPr="00DA4491">
        <w:rPr>
          <w:rFonts w:ascii="Times New Roman" w:hAnsi="Times New Roman"/>
          <w:sz w:val="24"/>
          <w:szCs w:val="24"/>
        </w:rPr>
        <w:t xml:space="preserve"> ağır metal iyonlarını,</w:t>
      </w:r>
    </w:p>
    <w:p w14:paraId="4AEED321" w14:textId="40470520"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 xml:space="preserve">Toplam Organik Karbon (TOK): </w:t>
      </w:r>
      <w:r w:rsidR="00EF0281" w:rsidRPr="00DA4491">
        <w:rPr>
          <w:rFonts w:ascii="Times New Roman" w:hAnsi="Times New Roman"/>
          <w:sz w:val="24"/>
          <w:szCs w:val="24"/>
        </w:rPr>
        <w:t>Sudaki organik karbon miktarını,</w:t>
      </w:r>
    </w:p>
    <w:p w14:paraId="79D34144" w14:textId="6D5891C2"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Toz Aktif Karbon (TAK)</w:t>
      </w:r>
      <w:r w:rsidR="00697E4A" w:rsidRPr="00DA4491">
        <w:rPr>
          <w:rFonts w:ascii="Times New Roman" w:hAnsi="Times New Roman"/>
          <w:sz w:val="24"/>
          <w:szCs w:val="24"/>
        </w:rPr>
        <w:t>:</w:t>
      </w:r>
      <w:r w:rsidRPr="00DA4491">
        <w:rPr>
          <w:rFonts w:ascii="Times New Roman" w:hAnsi="Times New Roman"/>
          <w:sz w:val="24"/>
          <w:szCs w:val="24"/>
        </w:rPr>
        <w:t xml:space="preserve"> Partikül büyüklüğü 0</w:t>
      </w:r>
      <w:r w:rsidR="00E667EC" w:rsidRPr="00DA4491">
        <w:rPr>
          <w:rFonts w:ascii="Times New Roman" w:hAnsi="Times New Roman"/>
          <w:sz w:val="24"/>
          <w:szCs w:val="24"/>
        </w:rPr>
        <w:t>,</w:t>
      </w:r>
      <w:r w:rsidRPr="00DA4491">
        <w:rPr>
          <w:rFonts w:ascii="Times New Roman" w:hAnsi="Times New Roman"/>
          <w:sz w:val="24"/>
          <w:szCs w:val="24"/>
        </w:rPr>
        <w:t>2 mm’den küçük, dozu işlem k</w:t>
      </w:r>
      <w:r w:rsidR="00697E4A" w:rsidRPr="00DA4491">
        <w:rPr>
          <w:rFonts w:ascii="Times New Roman" w:hAnsi="Times New Roman"/>
          <w:sz w:val="24"/>
          <w:szCs w:val="24"/>
        </w:rPr>
        <w:t>oşulları değiştikçe kolayca art</w:t>
      </w:r>
      <w:r w:rsidRPr="00DA4491">
        <w:rPr>
          <w:rFonts w:ascii="Times New Roman" w:hAnsi="Times New Roman"/>
          <w:sz w:val="24"/>
          <w:szCs w:val="24"/>
        </w:rPr>
        <w:t>ırılabilir veya azaltılabilir sıvı faz adsorps</w:t>
      </w:r>
      <w:r w:rsidR="00EF0281" w:rsidRPr="00DA4491">
        <w:rPr>
          <w:rFonts w:ascii="Times New Roman" w:hAnsi="Times New Roman"/>
          <w:sz w:val="24"/>
          <w:szCs w:val="24"/>
        </w:rPr>
        <w:t xml:space="preserve">iyonu için kullanılan </w:t>
      </w:r>
      <w:r w:rsidR="00697E4A" w:rsidRPr="00DA4491">
        <w:rPr>
          <w:rFonts w:ascii="Times New Roman" w:hAnsi="Times New Roman"/>
          <w:sz w:val="24"/>
          <w:szCs w:val="24"/>
        </w:rPr>
        <w:t xml:space="preserve">karbon atomlarından oluşan </w:t>
      </w:r>
      <w:r w:rsidR="00EF0281" w:rsidRPr="00DA4491">
        <w:rPr>
          <w:rFonts w:ascii="Times New Roman" w:hAnsi="Times New Roman"/>
          <w:sz w:val="24"/>
          <w:szCs w:val="24"/>
        </w:rPr>
        <w:t>malzemeyi,</w:t>
      </w:r>
    </w:p>
    <w:p w14:paraId="58E8AB2B" w14:textId="6E900EB2" w:rsidR="006F231F" w:rsidRPr="00DA4491" w:rsidRDefault="006F231F"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lastRenderedPageBreak/>
        <w:t>Uçucu Organik Bileşik (UOB): Oda sıcaklığında gaz h</w:t>
      </w:r>
      <w:r w:rsidR="004D01AF" w:rsidRPr="00DA4491">
        <w:rPr>
          <w:rFonts w:ascii="Times New Roman" w:hAnsi="Times New Roman"/>
          <w:sz w:val="24"/>
          <w:szCs w:val="24"/>
        </w:rPr>
        <w:t>a</w:t>
      </w:r>
      <w:r w:rsidRPr="00DA4491">
        <w:rPr>
          <w:rFonts w:ascii="Times New Roman" w:hAnsi="Times New Roman"/>
          <w:sz w:val="24"/>
          <w:szCs w:val="24"/>
        </w:rPr>
        <w:t xml:space="preserve">linde bulunan veya yüksek uçucu karakteristik gösteren </w:t>
      </w:r>
      <w:r w:rsidR="00EF0281" w:rsidRPr="00DA4491">
        <w:rPr>
          <w:rFonts w:ascii="Times New Roman" w:hAnsi="Times New Roman"/>
          <w:sz w:val="24"/>
          <w:szCs w:val="24"/>
        </w:rPr>
        <w:t>organik bileşikleri,</w:t>
      </w:r>
    </w:p>
    <w:p w14:paraId="173753EA" w14:textId="3123ABFF" w:rsidR="006F231F" w:rsidRPr="00DA4491" w:rsidRDefault="00F96AD1" w:rsidP="00756C27">
      <w:pPr>
        <w:pStyle w:val="ListeParagraf"/>
        <w:numPr>
          <w:ilvl w:val="0"/>
          <w:numId w:val="114"/>
        </w:numPr>
        <w:spacing w:line="240" w:lineRule="auto"/>
        <w:ind w:left="0" w:firstLine="709"/>
        <w:jc w:val="both"/>
        <w:rPr>
          <w:rFonts w:ascii="Times New Roman" w:hAnsi="Times New Roman"/>
          <w:sz w:val="24"/>
          <w:szCs w:val="24"/>
        </w:rPr>
      </w:pPr>
      <w:r w:rsidRPr="00DA4491">
        <w:rPr>
          <w:rFonts w:ascii="Times New Roman" w:hAnsi="Times New Roman"/>
          <w:sz w:val="24"/>
          <w:szCs w:val="24"/>
        </w:rPr>
        <w:t>Ultra</w:t>
      </w:r>
      <w:r w:rsidR="00E667EC" w:rsidRPr="00DA4491">
        <w:rPr>
          <w:rFonts w:ascii="Times New Roman" w:hAnsi="Times New Roman"/>
          <w:sz w:val="24"/>
          <w:szCs w:val="24"/>
        </w:rPr>
        <w:t>f</w:t>
      </w:r>
      <w:r w:rsidRPr="00DA4491">
        <w:rPr>
          <w:rFonts w:ascii="Times New Roman" w:hAnsi="Times New Roman"/>
          <w:sz w:val="24"/>
          <w:szCs w:val="24"/>
        </w:rPr>
        <w:t>iltrasyon (UF): 0</w:t>
      </w:r>
      <w:r w:rsidR="00E667EC" w:rsidRPr="00DA4491">
        <w:rPr>
          <w:rFonts w:ascii="Times New Roman" w:hAnsi="Times New Roman"/>
          <w:sz w:val="24"/>
          <w:szCs w:val="24"/>
        </w:rPr>
        <w:t>,</w:t>
      </w:r>
      <w:r w:rsidRPr="00DA4491">
        <w:rPr>
          <w:rFonts w:ascii="Times New Roman" w:hAnsi="Times New Roman"/>
          <w:sz w:val="24"/>
          <w:szCs w:val="24"/>
        </w:rPr>
        <w:t>01-0</w:t>
      </w:r>
      <w:r w:rsidR="00E667EC" w:rsidRPr="00DA4491">
        <w:rPr>
          <w:rFonts w:ascii="Times New Roman" w:hAnsi="Times New Roman"/>
          <w:sz w:val="24"/>
          <w:szCs w:val="24"/>
        </w:rPr>
        <w:t>,</w:t>
      </w:r>
      <w:r w:rsidRPr="00DA4491">
        <w:rPr>
          <w:rFonts w:ascii="Times New Roman" w:hAnsi="Times New Roman"/>
          <w:sz w:val="24"/>
          <w:szCs w:val="24"/>
        </w:rPr>
        <w:t>1</w:t>
      </w:r>
      <w:r w:rsidR="006F231F" w:rsidRPr="00DA4491">
        <w:rPr>
          <w:rFonts w:ascii="Times New Roman" w:hAnsi="Times New Roman"/>
          <w:sz w:val="24"/>
          <w:szCs w:val="24"/>
        </w:rPr>
        <w:t xml:space="preserve"> µm gözenek çapına sahip basınca duyarlı bir filtre kullan</w:t>
      </w:r>
      <w:r w:rsidR="00EF0281" w:rsidRPr="00DA4491">
        <w:rPr>
          <w:rFonts w:ascii="Times New Roman" w:hAnsi="Times New Roman"/>
          <w:sz w:val="24"/>
          <w:szCs w:val="24"/>
        </w:rPr>
        <w:t>ımı ile su filtreleme yöntemini,</w:t>
      </w:r>
    </w:p>
    <w:p w14:paraId="076B0306" w14:textId="463288AF" w:rsidR="006F231F" w:rsidRPr="00DA4491" w:rsidRDefault="006F231F" w:rsidP="001713F5">
      <w:pPr>
        <w:pStyle w:val="ListeParagraf"/>
        <w:numPr>
          <w:ilvl w:val="0"/>
          <w:numId w:val="114"/>
        </w:numPr>
        <w:spacing w:after="0" w:line="240" w:lineRule="auto"/>
        <w:ind w:left="0" w:firstLine="709"/>
        <w:jc w:val="both"/>
        <w:rPr>
          <w:rFonts w:ascii="Times New Roman" w:hAnsi="Times New Roman"/>
          <w:sz w:val="24"/>
          <w:szCs w:val="24"/>
        </w:rPr>
      </w:pPr>
      <w:r w:rsidRPr="00DA4491">
        <w:rPr>
          <w:rFonts w:ascii="Times New Roman" w:hAnsi="Times New Roman"/>
          <w:sz w:val="24"/>
          <w:szCs w:val="24"/>
        </w:rPr>
        <w:t xml:space="preserve">Yıllık Ortalama Çevresel Kalite Standardı (YO-ÇKS): Belli bir kirleticinin ya da kirletici gruplarının suda, dip çökeltisinde veya biyotada insan sağlığı ve çevreyi korumak için aşmaması gereken yıllık ortalama </w:t>
      </w:r>
      <w:proofErr w:type="gramStart"/>
      <w:r w:rsidRPr="00DA4491">
        <w:rPr>
          <w:rFonts w:ascii="Times New Roman" w:hAnsi="Times New Roman"/>
          <w:sz w:val="24"/>
          <w:szCs w:val="24"/>
        </w:rPr>
        <w:t>konsantrasyonları</w:t>
      </w:r>
      <w:r w:rsidR="00E667EC" w:rsidRPr="00DA4491">
        <w:rPr>
          <w:rFonts w:ascii="Times New Roman" w:hAnsi="Times New Roman"/>
          <w:sz w:val="24"/>
          <w:szCs w:val="24"/>
        </w:rPr>
        <w:t>nı</w:t>
      </w:r>
      <w:proofErr w:type="gramEnd"/>
      <w:r w:rsidRPr="00DA4491">
        <w:rPr>
          <w:rFonts w:ascii="Times New Roman" w:hAnsi="Times New Roman"/>
          <w:sz w:val="24"/>
          <w:szCs w:val="24"/>
        </w:rPr>
        <w:t>,</w:t>
      </w:r>
    </w:p>
    <w:p w14:paraId="266B72D9" w14:textId="7C575A65" w:rsidR="00803518" w:rsidRPr="00DA4491" w:rsidRDefault="00EF0281" w:rsidP="00697E4A">
      <w:pPr>
        <w:spacing w:after="0" w:line="240" w:lineRule="atLeast"/>
        <w:ind w:firstLine="709"/>
        <w:jc w:val="both"/>
        <w:rPr>
          <w:rFonts w:ascii="Times New Roman" w:hAnsi="Times New Roman"/>
          <w:sz w:val="24"/>
          <w:szCs w:val="24"/>
        </w:rPr>
      </w:pPr>
      <w:proofErr w:type="gramStart"/>
      <w:r w:rsidRPr="00DA4491">
        <w:rPr>
          <w:rFonts w:ascii="Times New Roman" w:hAnsi="Times New Roman"/>
          <w:sz w:val="24"/>
          <w:szCs w:val="24"/>
        </w:rPr>
        <w:t>ifade</w:t>
      </w:r>
      <w:proofErr w:type="gramEnd"/>
      <w:r w:rsidRPr="00DA4491">
        <w:rPr>
          <w:rFonts w:ascii="Times New Roman" w:hAnsi="Times New Roman"/>
          <w:sz w:val="24"/>
          <w:szCs w:val="24"/>
        </w:rPr>
        <w:t xml:space="preserve"> eder.</w:t>
      </w:r>
    </w:p>
    <w:p w14:paraId="2FFA0EA0" w14:textId="77777777" w:rsidR="00C4760A" w:rsidRPr="00DA4491" w:rsidRDefault="00C4760A" w:rsidP="00697E4A">
      <w:pPr>
        <w:spacing w:after="0" w:line="240" w:lineRule="atLeast"/>
        <w:ind w:firstLine="709"/>
        <w:jc w:val="both"/>
        <w:rPr>
          <w:rFonts w:ascii="Times New Roman" w:hAnsi="Times New Roman"/>
          <w:sz w:val="24"/>
          <w:szCs w:val="24"/>
        </w:rPr>
      </w:pPr>
    </w:p>
    <w:p w14:paraId="15D36EBD" w14:textId="77777777" w:rsidR="002418A9" w:rsidRPr="00DA4491" w:rsidRDefault="002775EE" w:rsidP="00756C27">
      <w:pPr>
        <w:pStyle w:val="2-OrtaBaslk"/>
        <w:spacing w:line="240" w:lineRule="atLeast"/>
        <w:ind w:firstLine="709"/>
        <w:rPr>
          <w:sz w:val="24"/>
          <w:szCs w:val="24"/>
        </w:rPr>
      </w:pPr>
      <w:r w:rsidRPr="00DA4491">
        <w:rPr>
          <w:sz w:val="24"/>
          <w:szCs w:val="24"/>
        </w:rPr>
        <w:t>İKİNCİ BÖLÜM</w:t>
      </w:r>
    </w:p>
    <w:p w14:paraId="6B4BFAA3" w14:textId="77777777" w:rsidR="002418A9" w:rsidRPr="00DA4491" w:rsidRDefault="002775EE" w:rsidP="00756C27">
      <w:pPr>
        <w:pStyle w:val="2-OrtaBaslk"/>
        <w:spacing w:line="240" w:lineRule="atLeast"/>
        <w:ind w:firstLine="709"/>
        <w:rPr>
          <w:sz w:val="24"/>
          <w:szCs w:val="24"/>
        </w:rPr>
      </w:pPr>
      <w:r w:rsidRPr="00DA4491">
        <w:rPr>
          <w:sz w:val="24"/>
          <w:szCs w:val="24"/>
        </w:rPr>
        <w:t>İçme Suyu Arıtma Tesislerinin Tasarımına İlişkin Esaslar</w:t>
      </w:r>
    </w:p>
    <w:p w14:paraId="5CDB1EF9" w14:textId="77777777" w:rsidR="002418A9" w:rsidRPr="00DA4491" w:rsidRDefault="002775EE" w:rsidP="00756C27">
      <w:pPr>
        <w:pStyle w:val="2-OrtaBaslk"/>
        <w:spacing w:line="240" w:lineRule="atLeast"/>
        <w:ind w:firstLine="709"/>
        <w:jc w:val="left"/>
        <w:rPr>
          <w:sz w:val="24"/>
          <w:szCs w:val="24"/>
        </w:rPr>
      </w:pPr>
      <w:r w:rsidRPr="00DA4491">
        <w:rPr>
          <w:sz w:val="24"/>
          <w:szCs w:val="24"/>
        </w:rPr>
        <w:t>Genel hükümler</w:t>
      </w:r>
    </w:p>
    <w:p w14:paraId="5D4015B0" w14:textId="0DCB29D6"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 xml:space="preserve">MADDE </w:t>
      </w:r>
      <w:r w:rsidR="005F5014" w:rsidRPr="00DA4491">
        <w:rPr>
          <w:rFonts w:ascii="Times New Roman" w:hAnsi="Times New Roman"/>
          <w:b/>
          <w:sz w:val="24"/>
          <w:szCs w:val="24"/>
        </w:rPr>
        <w:t xml:space="preserve">5 </w:t>
      </w:r>
      <w:r w:rsidRPr="00DA4491">
        <w:rPr>
          <w:rFonts w:ascii="Times New Roman" w:hAnsi="Times New Roman"/>
          <w:sz w:val="24"/>
          <w:szCs w:val="24"/>
        </w:rPr>
        <w:t xml:space="preserve">– (1) İçme suyu arıtma tesislerinin </w:t>
      </w:r>
      <w:r w:rsidR="00581BD4" w:rsidRPr="00DA4491">
        <w:rPr>
          <w:rFonts w:ascii="Times New Roman" w:hAnsi="Times New Roman"/>
          <w:sz w:val="24"/>
          <w:szCs w:val="24"/>
        </w:rPr>
        <w:t>tüm yardımcı üniteleri</w:t>
      </w:r>
      <w:r w:rsidR="00021AAA" w:rsidRPr="00DA4491">
        <w:rPr>
          <w:rFonts w:ascii="Times New Roman" w:hAnsi="Times New Roman"/>
          <w:sz w:val="24"/>
          <w:szCs w:val="24"/>
        </w:rPr>
        <w:t>yle</w:t>
      </w:r>
      <w:r w:rsidR="00581BD4" w:rsidRPr="00DA4491">
        <w:rPr>
          <w:rFonts w:ascii="Times New Roman" w:hAnsi="Times New Roman"/>
          <w:sz w:val="24"/>
          <w:szCs w:val="24"/>
        </w:rPr>
        <w:t xml:space="preserve"> birlikte </w:t>
      </w:r>
      <w:r w:rsidRPr="00DA4491">
        <w:rPr>
          <w:rFonts w:ascii="Times New Roman" w:hAnsi="Times New Roman"/>
          <w:sz w:val="24"/>
          <w:szCs w:val="24"/>
        </w:rPr>
        <w:t>kurulması</w:t>
      </w:r>
      <w:r w:rsidR="00581BD4" w:rsidRPr="00DA4491">
        <w:rPr>
          <w:rFonts w:ascii="Times New Roman" w:hAnsi="Times New Roman"/>
          <w:sz w:val="24"/>
          <w:szCs w:val="24"/>
        </w:rPr>
        <w:t xml:space="preserve"> esnasında gereken</w:t>
      </w:r>
      <w:r w:rsidRPr="00DA4491">
        <w:rPr>
          <w:rFonts w:ascii="Times New Roman" w:hAnsi="Times New Roman"/>
          <w:sz w:val="24"/>
          <w:szCs w:val="24"/>
        </w:rPr>
        <w:t xml:space="preserve"> tasarım, işletme</w:t>
      </w:r>
      <w:r w:rsidR="005D6C50" w:rsidRPr="00DA4491">
        <w:rPr>
          <w:rFonts w:ascii="Times New Roman" w:hAnsi="Times New Roman"/>
          <w:sz w:val="24"/>
          <w:szCs w:val="24"/>
        </w:rPr>
        <w:t xml:space="preserve"> </w:t>
      </w:r>
      <w:r w:rsidRPr="00DA4491">
        <w:rPr>
          <w:rFonts w:ascii="Times New Roman" w:hAnsi="Times New Roman"/>
          <w:sz w:val="24"/>
          <w:szCs w:val="24"/>
        </w:rPr>
        <w:t xml:space="preserve">ve </w:t>
      </w:r>
      <w:proofErr w:type="gramStart"/>
      <w:r w:rsidR="00D163AA" w:rsidRPr="00DA4491">
        <w:rPr>
          <w:rFonts w:ascii="Times New Roman" w:hAnsi="Times New Roman"/>
          <w:sz w:val="24"/>
          <w:szCs w:val="24"/>
        </w:rPr>
        <w:t>ekipmanlar</w:t>
      </w:r>
      <w:proofErr w:type="gramEnd"/>
      <w:r w:rsidR="00D163AA" w:rsidRPr="00DA4491">
        <w:rPr>
          <w:rFonts w:ascii="Times New Roman" w:hAnsi="Times New Roman"/>
          <w:sz w:val="24"/>
          <w:szCs w:val="24"/>
        </w:rPr>
        <w:t xml:space="preserve"> </w:t>
      </w:r>
      <w:r w:rsidRPr="00DA4491">
        <w:rPr>
          <w:rFonts w:ascii="Times New Roman" w:hAnsi="Times New Roman"/>
          <w:sz w:val="24"/>
          <w:szCs w:val="24"/>
        </w:rPr>
        <w:t>ile ilgili genel hükümler aşağıda belirtilmiştir.</w:t>
      </w:r>
    </w:p>
    <w:p w14:paraId="7E8CFBF7" w14:textId="40638C03"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İlgili mevzuat kapsamında tüm çalışanların </w:t>
      </w:r>
      <w:r w:rsidR="00DF60DC" w:rsidRPr="00DA4491">
        <w:rPr>
          <w:rFonts w:ascii="Times New Roman" w:hAnsi="Times New Roman"/>
          <w:szCs w:val="24"/>
        </w:rPr>
        <w:t xml:space="preserve">iş sağlığı ve </w:t>
      </w:r>
      <w:r w:rsidRPr="00DA4491">
        <w:rPr>
          <w:rFonts w:ascii="Times New Roman" w:hAnsi="Times New Roman"/>
          <w:szCs w:val="24"/>
        </w:rPr>
        <w:t>güvenliği sağlan</w:t>
      </w:r>
      <w:r w:rsidR="00DF60DC" w:rsidRPr="00DA4491">
        <w:rPr>
          <w:rFonts w:ascii="Times New Roman" w:hAnsi="Times New Roman"/>
          <w:szCs w:val="24"/>
        </w:rPr>
        <w:t>ır</w:t>
      </w:r>
      <w:r w:rsidR="00021AAA" w:rsidRPr="00DA4491">
        <w:rPr>
          <w:rFonts w:ascii="Times New Roman" w:hAnsi="Times New Roman"/>
          <w:szCs w:val="24"/>
        </w:rPr>
        <w:t>.</w:t>
      </w:r>
    </w:p>
    <w:p w14:paraId="01AB3CAD" w14:textId="577DBF0C"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Bütün yapılard</w:t>
      </w:r>
      <w:r w:rsidR="0042511D" w:rsidRPr="00DA4491">
        <w:rPr>
          <w:rFonts w:ascii="Times New Roman" w:hAnsi="Times New Roman"/>
          <w:szCs w:val="24"/>
        </w:rPr>
        <w:t>a sızdırmazlık sağlan</w:t>
      </w:r>
      <w:r w:rsidR="00412F85" w:rsidRPr="00DA4491">
        <w:rPr>
          <w:rFonts w:ascii="Times New Roman" w:hAnsi="Times New Roman"/>
          <w:szCs w:val="24"/>
        </w:rPr>
        <w:t>ır</w:t>
      </w:r>
      <w:r w:rsidR="0042511D" w:rsidRPr="00DA4491">
        <w:rPr>
          <w:rFonts w:ascii="Times New Roman" w:hAnsi="Times New Roman"/>
          <w:szCs w:val="24"/>
        </w:rPr>
        <w:t xml:space="preserve">, </w:t>
      </w:r>
      <w:r w:rsidRPr="00DA4491">
        <w:rPr>
          <w:rFonts w:ascii="Times New Roman" w:hAnsi="Times New Roman"/>
          <w:szCs w:val="24"/>
        </w:rPr>
        <w:t xml:space="preserve">işletme ve bakım için gerekli önlemler alınır. </w:t>
      </w:r>
    </w:p>
    <w:p w14:paraId="21437BC3" w14:textId="2E451690"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İnşa edilecek olan bütün yapılar</w:t>
      </w:r>
      <w:r w:rsidR="00021AAA" w:rsidRPr="00DA4491">
        <w:rPr>
          <w:rFonts w:ascii="Times New Roman" w:hAnsi="Times New Roman"/>
          <w:szCs w:val="24"/>
        </w:rPr>
        <w:t>;</w:t>
      </w:r>
      <w:r w:rsidRPr="00DA4491">
        <w:rPr>
          <w:rFonts w:ascii="Times New Roman" w:hAnsi="Times New Roman"/>
          <w:szCs w:val="24"/>
        </w:rPr>
        <w:t xml:space="preserve"> işletme, bakım ve onarım sırasında su basınçları ve dinamik kuvvetler</w:t>
      </w:r>
      <w:r w:rsidR="00021AAA" w:rsidRPr="00DA4491">
        <w:rPr>
          <w:rFonts w:ascii="Times New Roman" w:hAnsi="Times New Roman"/>
          <w:szCs w:val="24"/>
        </w:rPr>
        <w:t>in</w:t>
      </w:r>
      <w:r w:rsidRPr="00DA4491">
        <w:rPr>
          <w:rFonts w:ascii="Times New Roman" w:hAnsi="Times New Roman"/>
          <w:szCs w:val="24"/>
        </w:rPr>
        <w:t xml:space="preserve"> </w:t>
      </w:r>
      <w:r w:rsidR="00021AAA" w:rsidRPr="00DA4491">
        <w:rPr>
          <w:rFonts w:ascii="Times New Roman" w:hAnsi="Times New Roman"/>
          <w:szCs w:val="24"/>
        </w:rPr>
        <w:t xml:space="preserve">sebep olduğu </w:t>
      </w:r>
      <w:r w:rsidRPr="00DA4491">
        <w:rPr>
          <w:rFonts w:ascii="Times New Roman" w:hAnsi="Times New Roman"/>
          <w:szCs w:val="24"/>
        </w:rPr>
        <w:t>yükleri taşıyabilir</w:t>
      </w:r>
      <w:r w:rsidR="003C4DFB" w:rsidRPr="00DA4491">
        <w:rPr>
          <w:rFonts w:ascii="Times New Roman" w:hAnsi="Times New Roman"/>
          <w:szCs w:val="24"/>
        </w:rPr>
        <w:t xml:space="preserve"> şekilde tasarlanır</w:t>
      </w:r>
      <w:r w:rsidRPr="00DA4491">
        <w:rPr>
          <w:rFonts w:ascii="Times New Roman" w:hAnsi="Times New Roman"/>
          <w:szCs w:val="24"/>
        </w:rPr>
        <w:t xml:space="preserve">. </w:t>
      </w:r>
    </w:p>
    <w:p w14:paraId="34EFA330" w14:textId="5111B519"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Tesisteki tüm yapılar; sudan, çamurdan, hava ve gaz bileşenlerinden, sıcaklık değişimlerinden kaynaklanan kimyasal, biyolojik ve diğer zararlı etkilere karşı dirençli </w:t>
      </w:r>
      <w:r w:rsidR="00412F85" w:rsidRPr="00DA4491">
        <w:rPr>
          <w:rFonts w:ascii="Times New Roman" w:hAnsi="Times New Roman"/>
          <w:szCs w:val="24"/>
        </w:rPr>
        <w:t>olacak şekilde tasarlanır</w:t>
      </w:r>
      <w:r w:rsidRPr="00DA4491">
        <w:rPr>
          <w:rFonts w:ascii="Times New Roman" w:hAnsi="Times New Roman"/>
          <w:szCs w:val="24"/>
        </w:rPr>
        <w:t>.</w:t>
      </w:r>
    </w:p>
    <w:p w14:paraId="68542D85" w14:textId="7BD6B5D3" w:rsidR="002418A9" w:rsidRPr="00DA4491" w:rsidRDefault="00581BD4"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İçme</w:t>
      </w:r>
      <w:r w:rsidR="00D11FDE" w:rsidRPr="00DA4491">
        <w:rPr>
          <w:rFonts w:ascii="Times New Roman" w:hAnsi="Times New Roman"/>
          <w:szCs w:val="24"/>
        </w:rPr>
        <w:t xml:space="preserve"> </w:t>
      </w:r>
      <w:r w:rsidR="008A2C56" w:rsidRPr="00DA4491">
        <w:rPr>
          <w:rFonts w:ascii="Times New Roman" w:hAnsi="Times New Roman"/>
          <w:szCs w:val="24"/>
        </w:rPr>
        <w:t>s</w:t>
      </w:r>
      <w:r w:rsidRPr="00DA4491">
        <w:rPr>
          <w:rFonts w:ascii="Times New Roman" w:hAnsi="Times New Roman"/>
          <w:szCs w:val="24"/>
        </w:rPr>
        <w:t xml:space="preserve">uyu </w:t>
      </w:r>
      <w:r w:rsidR="008A2C56" w:rsidRPr="00DA4491">
        <w:rPr>
          <w:rFonts w:ascii="Times New Roman" w:hAnsi="Times New Roman"/>
          <w:szCs w:val="24"/>
        </w:rPr>
        <w:t>a</w:t>
      </w:r>
      <w:r w:rsidRPr="00DA4491">
        <w:rPr>
          <w:rFonts w:ascii="Times New Roman" w:hAnsi="Times New Roman"/>
          <w:szCs w:val="24"/>
        </w:rPr>
        <w:t xml:space="preserve">rıtma </w:t>
      </w:r>
      <w:r w:rsidR="008A2C56" w:rsidRPr="00DA4491">
        <w:rPr>
          <w:rFonts w:ascii="Times New Roman" w:hAnsi="Times New Roman"/>
          <w:szCs w:val="24"/>
        </w:rPr>
        <w:t>t</w:t>
      </w:r>
      <w:r w:rsidRPr="00DA4491">
        <w:rPr>
          <w:rFonts w:ascii="Times New Roman" w:hAnsi="Times New Roman"/>
          <w:szCs w:val="24"/>
        </w:rPr>
        <w:t>esisleri dere yatakları</w:t>
      </w:r>
      <w:r w:rsidR="008A2C56" w:rsidRPr="00DA4491">
        <w:rPr>
          <w:rFonts w:ascii="Times New Roman" w:hAnsi="Times New Roman"/>
          <w:szCs w:val="24"/>
        </w:rPr>
        <w:t>nın</w:t>
      </w:r>
      <w:r w:rsidRPr="00DA4491">
        <w:rPr>
          <w:rFonts w:ascii="Times New Roman" w:hAnsi="Times New Roman"/>
          <w:szCs w:val="24"/>
        </w:rPr>
        <w:t xml:space="preserve"> taşkın sahasına yapılmaz. Taşkınlara karşı tesis çevresinde</w:t>
      </w:r>
      <w:r w:rsidR="008730C8" w:rsidRPr="00DA4491">
        <w:rPr>
          <w:rFonts w:ascii="Times New Roman" w:hAnsi="Times New Roman"/>
          <w:szCs w:val="24"/>
        </w:rPr>
        <w:t>,</w:t>
      </w:r>
      <w:r w:rsidRPr="00DA4491">
        <w:rPr>
          <w:rFonts w:ascii="Times New Roman" w:hAnsi="Times New Roman"/>
          <w:szCs w:val="24"/>
        </w:rPr>
        <w:t xml:space="preserve"> </w:t>
      </w:r>
      <w:r w:rsidR="008730C8" w:rsidRPr="00DA4491">
        <w:rPr>
          <w:rFonts w:ascii="Times New Roman" w:hAnsi="Times New Roman"/>
          <w:szCs w:val="24"/>
        </w:rPr>
        <w:t xml:space="preserve">çevre drenajı, kafa hendekleri gibi </w:t>
      </w:r>
      <w:r w:rsidRPr="00DA4491">
        <w:rPr>
          <w:rFonts w:ascii="Times New Roman" w:hAnsi="Times New Roman"/>
          <w:szCs w:val="24"/>
        </w:rPr>
        <w:t>gerekli önlemler alınır</w:t>
      </w:r>
      <w:r w:rsidR="008730C8" w:rsidRPr="00DA4491">
        <w:rPr>
          <w:rFonts w:ascii="Times New Roman" w:hAnsi="Times New Roman"/>
          <w:szCs w:val="24"/>
        </w:rPr>
        <w:t>.</w:t>
      </w:r>
    </w:p>
    <w:p w14:paraId="0063334B" w14:textId="642BC4F5"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Tesisin gelecekteki </w:t>
      </w:r>
      <w:r w:rsidR="008A2C56" w:rsidRPr="00DA4491">
        <w:rPr>
          <w:rFonts w:ascii="Times New Roman" w:hAnsi="Times New Roman"/>
          <w:szCs w:val="24"/>
        </w:rPr>
        <w:t xml:space="preserve">kapasitesi </w:t>
      </w:r>
      <w:r w:rsidRPr="00DA4491">
        <w:rPr>
          <w:rFonts w:ascii="Times New Roman" w:hAnsi="Times New Roman"/>
          <w:szCs w:val="24"/>
        </w:rPr>
        <w:t>dikkate alınarak genişletilmesi için gerekli önlemler alın</w:t>
      </w:r>
      <w:r w:rsidR="003C4DFB" w:rsidRPr="00DA4491">
        <w:rPr>
          <w:rFonts w:ascii="Times New Roman" w:hAnsi="Times New Roman"/>
          <w:szCs w:val="24"/>
        </w:rPr>
        <w:t>ır</w:t>
      </w:r>
      <w:r w:rsidRPr="00DA4491">
        <w:rPr>
          <w:rFonts w:ascii="Times New Roman" w:hAnsi="Times New Roman"/>
          <w:szCs w:val="24"/>
        </w:rPr>
        <w:t xml:space="preserve"> ve uygun alanlar tahsis edilir.</w:t>
      </w:r>
    </w:p>
    <w:p w14:paraId="78B36DE7" w14:textId="00805F11" w:rsidR="002418A9" w:rsidRPr="00DA4491" w:rsidRDefault="005B53FD"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İ</w:t>
      </w:r>
      <w:r w:rsidR="002775EE" w:rsidRPr="00DA4491">
        <w:rPr>
          <w:rFonts w:ascii="Times New Roman" w:hAnsi="Times New Roman"/>
          <w:szCs w:val="24"/>
        </w:rPr>
        <w:t>şletme esnasında enerji tüketimi sürekli izlen</w:t>
      </w:r>
      <w:r w:rsidR="003C4DFB" w:rsidRPr="00DA4491">
        <w:rPr>
          <w:rFonts w:ascii="Times New Roman" w:hAnsi="Times New Roman"/>
          <w:szCs w:val="24"/>
        </w:rPr>
        <w:t>ir</w:t>
      </w:r>
      <w:r w:rsidR="002775EE" w:rsidRPr="00DA4491">
        <w:rPr>
          <w:rFonts w:ascii="Times New Roman" w:hAnsi="Times New Roman"/>
          <w:szCs w:val="24"/>
        </w:rPr>
        <w:t xml:space="preserve"> ve kayıt altına alın</w:t>
      </w:r>
      <w:r w:rsidR="003C4DFB" w:rsidRPr="00DA4491">
        <w:rPr>
          <w:rFonts w:ascii="Times New Roman" w:hAnsi="Times New Roman"/>
          <w:szCs w:val="24"/>
        </w:rPr>
        <w:t>ır</w:t>
      </w:r>
      <w:r w:rsidR="002775EE" w:rsidRPr="00DA4491">
        <w:rPr>
          <w:rFonts w:ascii="Times New Roman" w:hAnsi="Times New Roman"/>
          <w:szCs w:val="24"/>
        </w:rPr>
        <w:t>.</w:t>
      </w:r>
    </w:p>
    <w:p w14:paraId="168C36D3" w14:textId="5678C8BE" w:rsidR="005A4EE2"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Tesiste oluşa</w:t>
      </w:r>
      <w:r w:rsidR="0010139B" w:rsidRPr="00DA4491">
        <w:rPr>
          <w:rFonts w:ascii="Times New Roman" w:hAnsi="Times New Roman"/>
          <w:szCs w:val="24"/>
        </w:rPr>
        <w:t>n</w:t>
      </w:r>
      <w:r w:rsidRPr="00DA4491">
        <w:rPr>
          <w:rFonts w:ascii="Times New Roman" w:hAnsi="Times New Roman"/>
          <w:szCs w:val="24"/>
        </w:rPr>
        <w:t xml:space="preserve"> atık</w:t>
      </w:r>
      <w:r w:rsidR="009D0EC3" w:rsidRPr="00DA4491">
        <w:rPr>
          <w:rFonts w:ascii="Times New Roman" w:hAnsi="Times New Roman"/>
          <w:szCs w:val="24"/>
        </w:rPr>
        <w:t>ların ilgili mevzuat çerçevesinde uzaklaştırılması sağlanır.</w:t>
      </w:r>
      <w:r w:rsidRPr="00DA4491">
        <w:rPr>
          <w:rFonts w:ascii="Times New Roman" w:hAnsi="Times New Roman"/>
          <w:szCs w:val="24"/>
        </w:rPr>
        <w:t xml:space="preserve"> </w:t>
      </w:r>
    </w:p>
    <w:p w14:paraId="1C2000EA" w14:textId="2D0D263F" w:rsidR="005A4EE2"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Arıza yapabilecek tüm mekanik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yedekli olarak teçhiz edilir. </w:t>
      </w:r>
    </w:p>
    <w:p w14:paraId="12CFD6B2" w14:textId="7E2FCB6F"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Yedek donanımın kurulumunun mümkün olmadığı durumlarda, stokta tutulan bir yedeği ile hızlıca değiştirilebilmesi için gerekli tedbirler alınır.</w:t>
      </w:r>
    </w:p>
    <w:p w14:paraId="4A6C1B4B" w14:textId="2B517AC7" w:rsidR="002418A9" w:rsidRPr="00DA4491" w:rsidRDefault="00581BD4"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Bakım onarım sırasında, devreye girebilecek paralel birimler kurulur veya kanal/boru hattı ile yedeklenir. İçme</w:t>
      </w:r>
      <w:r w:rsidR="00D11FDE" w:rsidRPr="00DA4491">
        <w:rPr>
          <w:rFonts w:ascii="Times New Roman" w:hAnsi="Times New Roman"/>
          <w:szCs w:val="24"/>
        </w:rPr>
        <w:t xml:space="preserve"> </w:t>
      </w:r>
      <w:r w:rsidRPr="00DA4491">
        <w:rPr>
          <w:rFonts w:ascii="Times New Roman" w:hAnsi="Times New Roman"/>
          <w:szCs w:val="24"/>
        </w:rPr>
        <w:t xml:space="preserve">suyu arıtma tesislerinde en az </w:t>
      </w:r>
      <w:r w:rsidR="0037653D" w:rsidRPr="00DA4491">
        <w:rPr>
          <w:rFonts w:ascii="Times New Roman" w:hAnsi="Times New Roman"/>
          <w:szCs w:val="24"/>
        </w:rPr>
        <w:t>iki</w:t>
      </w:r>
      <w:r w:rsidRPr="00DA4491">
        <w:rPr>
          <w:rFonts w:ascii="Times New Roman" w:hAnsi="Times New Roman"/>
          <w:szCs w:val="24"/>
        </w:rPr>
        <w:t xml:space="preserve"> akım kolu sağlanacak şekilde projelendirme yapılır. Tüm ünitelerin kendi içerisinde b</w:t>
      </w:r>
      <w:r w:rsidR="00614D76" w:rsidRPr="00DA4491">
        <w:rPr>
          <w:rFonts w:ascii="Times New Roman" w:hAnsi="Times New Roman"/>
          <w:szCs w:val="24"/>
        </w:rPr>
        <w:t>a</w:t>
      </w:r>
      <w:r w:rsidR="00C0103C" w:rsidRPr="00DA4491">
        <w:rPr>
          <w:rFonts w:ascii="Times New Roman" w:hAnsi="Times New Roman"/>
          <w:szCs w:val="24"/>
        </w:rPr>
        <w:t>y</w:t>
      </w:r>
      <w:r w:rsidRPr="00DA4491">
        <w:rPr>
          <w:rFonts w:ascii="Times New Roman" w:hAnsi="Times New Roman"/>
          <w:szCs w:val="24"/>
        </w:rPr>
        <w:t xml:space="preserve">pas hattı </w:t>
      </w:r>
      <w:r w:rsidR="009D0EC3" w:rsidRPr="00DA4491">
        <w:rPr>
          <w:rFonts w:ascii="Times New Roman" w:hAnsi="Times New Roman"/>
          <w:szCs w:val="24"/>
        </w:rPr>
        <w:t xml:space="preserve">ve drenajları </w:t>
      </w:r>
      <w:r w:rsidRPr="00DA4491">
        <w:rPr>
          <w:rFonts w:ascii="Times New Roman" w:hAnsi="Times New Roman"/>
          <w:szCs w:val="24"/>
        </w:rPr>
        <w:t>bulunur ve tesisin tamamen b</w:t>
      </w:r>
      <w:r w:rsidR="00614D76" w:rsidRPr="00DA4491">
        <w:rPr>
          <w:rFonts w:ascii="Times New Roman" w:hAnsi="Times New Roman"/>
          <w:szCs w:val="24"/>
        </w:rPr>
        <w:t>ay</w:t>
      </w:r>
      <w:r w:rsidRPr="00DA4491">
        <w:rPr>
          <w:rFonts w:ascii="Times New Roman" w:hAnsi="Times New Roman"/>
          <w:szCs w:val="24"/>
        </w:rPr>
        <w:t xml:space="preserve">pas </w:t>
      </w:r>
      <w:proofErr w:type="gramStart"/>
      <w:r w:rsidRPr="00DA4491">
        <w:rPr>
          <w:rFonts w:ascii="Times New Roman" w:hAnsi="Times New Roman"/>
          <w:szCs w:val="24"/>
        </w:rPr>
        <w:t>imkanını</w:t>
      </w:r>
      <w:proofErr w:type="gramEnd"/>
      <w:r w:rsidRPr="00DA4491">
        <w:rPr>
          <w:rFonts w:ascii="Times New Roman" w:hAnsi="Times New Roman"/>
          <w:szCs w:val="24"/>
        </w:rPr>
        <w:t xml:space="preserve"> sağlayacak şekilde hat teçhiz edilir.</w:t>
      </w:r>
    </w:p>
    <w:p w14:paraId="305FE1AA" w14:textId="7A28E971"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Arıtma tesisi girişlerindeki debiyi </w:t>
      </w:r>
      <w:r w:rsidR="009D0EC3" w:rsidRPr="00DA4491">
        <w:rPr>
          <w:rFonts w:ascii="Times New Roman" w:hAnsi="Times New Roman"/>
          <w:szCs w:val="24"/>
        </w:rPr>
        <w:t xml:space="preserve">ölçmek </w:t>
      </w:r>
      <w:r w:rsidRPr="00DA4491">
        <w:rPr>
          <w:rFonts w:ascii="Times New Roman" w:hAnsi="Times New Roman"/>
          <w:szCs w:val="24"/>
        </w:rPr>
        <w:t>için uygun</w:t>
      </w:r>
      <w:r w:rsidR="009D0EC3" w:rsidRPr="00DA4491">
        <w:rPr>
          <w:rFonts w:ascii="Times New Roman" w:hAnsi="Times New Roman"/>
          <w:szCs w:val="24"/>
        </w:rPr>
        <w:t xml:space="preserve"> mekanik ve hi</w:t>
      </w:r>
      <w:r w:rsidR="0037653D" w:rsidRPr="00DA4491">
        <w:rPr>
          <w:rFonts w:ascii="Times New Roman" w:hAnsi="Times New Roman"/>
          <w:szCs w:val="24"/>
        </w:rPr>
        <w:t>d</w:t>
      </w:r>
      <w:r w:rsidR="009D0EC3" w:rsidRPr="00DA4491">
        <w:rPr>
          <w:rFonts w:ascii="Times New Roman" w:hAnsi="Times New Roman"/>
          <w:szCs w:val="24"/>
        </w:rPr>
        <w:t>rolik</w:t>
      </w:r>
      <w:r w:rsidRPr="00DA4491">
        <w:rPr>
          <w:rFonts w:ascii="Times New Roman" w:hAnsi="Times New Roman"/>
          <w:szCs w:val="24"/>
        </w:rPr>
        <w:t xml:space="preserve"> tertibat </w:t>
      </w:r>
      <w:r w:rsidR="00D11FDE" w:rsidRPr="00DA4491">
        <w:rPr>
          <w:rFonts w:ascii="Times New Roman" w:hAnsi="Times New Roman"/>
          <w:szCs w:val="24"/>
        </w:rPr>
        <w:t>bulundurulu</w:t>
      </w:r>
      <w:r w:rsidRPr="00DA4491">
        <w:rPr>
          <w:rFonts w:ascii="Times New Roman" w:hAnsi="Times New Roman"/>
          <w:szCs w:val="24"/>
        </w:rPr>
        <w:t>r.</w:t>
      </w:r>
    </w:p>
    <w:p w14:paraId="6961134B" w14:textId="53C9F22B"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Her bir arıtma </w:t>
      </w:r>
      <w:r w:rsidR="008A2C56" w:rsidRPr="00DA4491">
        <w:rPr>
          <w:rFonts w:ascii="Times New Roman" w:hAnsi="Times New Roman"/>
          <w:szCs w:val="24"/>
        </w:rPr>
        <w:t xml:space="preserve">ünitesinden </w:t>
      </w:r>
      <w:r w:rsidRPr="00DA4491">
        <w:rPr>
          <w:rFonts w:ascii="Times New Roman" w:hAnsi="Times New Roman"/>
          <w:szCs w:val="24"/>
        </w:rPr>
        <w:t>numune alabilecek gerekli tertibat kurul</w:t>
      </w:r>
      <w:r w:rsidR="00E67F14" w:rsidRPr="00DA4491">
        <w:rPr>
          <w:rFonts w:ascii="Times New Roman" w:hAnsi="Times New Roman"/>
          <w:szCs w:val="24"/>
        </w:rPr>
        <w:t>u</w:t>
      </w:r>
      <w:r w:rsidRPr="00DA4491">
        <w:rPr>
          <w:rFonts w:ascii="Times New Roman" w:hAnsi="Times New Roman"/>
          <w:szCs w:val="24"/>
        </w:rPr>
        <w:t xml:space="preserve">r. </w:t>
      </w:r>
    </w:p>
    <w:p w14:paraId="4C2E0A99" w14:textId="7541E8B1"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Mekanik donanımın düzgün çalışabilmesi için gereken yapıların boyutlarıyla ilgili toleranslar standartlara uygun </w:t>
      </w:r>
      <w:r w:rsidR="00412F85" w:rsidRPr="00DA4491">
        <w:rPr>
          <w:rFonts w:ascii="Times New Roman" w:hAnsi="Times New Roman"/>
          <w:szCs w:val="24"/>
        </w:rPr>
        <w:t>tasarlanır</w:t>
      </w:r>
      <w:r w:rsidRPr="00DA4491">
        <w:rPr>
          <w:rFonts w:ascii="Times New Roman" w:hAnsi="Times New Roman"/>
          <w:szCs w:val="24"/>
        </w:rPr>
        <w:t>.</w:t>
      </w:r>
    </w:p>
    <w:p w14:paraId="1D596E12" w14:textId="59C8680D"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Tesisteki bütün donanımın her türlü bakım, onarım ve yer değiştirme işlerine </w:t>
      </w:r>
      <w:proofErr w:type="gramStart"/>
      <w:r w:rsidRPr="00DA4491">
        <w:rPr>
          <w:rFonts w:ascii="Times New Roman" w:hAnsi="Times New Roman"/>
          <w:szCs w:val="24"/>
        </w:rPr>
        <w:t>imk</w:t>
      </w:r>
      <w:r w:rsidR="0037653D" w:rsidRPr="00DA4491">
        <w:rPr>
          <w:rFonts w:ascii="Times New Roman" w:hAnsi="Times New Roman"/>
          <w:szCs w:val="24"/>
        </w:rPr>
        <w:t>a</w:t>
      </w:r>
      <w:r w:rsidRPr="00DA4491">
        <w:rPr>
          <w:rFonts w:ascii="Times New Roman" w:hAnsi="Times New Roman"/>
          <w:szCs w:val="24"/>
        </w:rPr>
        <w:t>n</w:t>
      </w:r>
      <w:proofErr w:type="gramEnd"/>
      <w:r w:rsidRPr="00DA4491">
        <w:rPr>
          <w:rFonts w:ascii="Times New Roman" w:hAnsi="Times New Roman"/>
          <w:szCs w:val="24"/>
        </w:rPr>
        <w:t xml:space="preserve"> verecek şekilde </w:t>
      </w:r>
      <w:r w:rsidR="00D163AA" w:rsidRPr="00DA4491">
        <w:rPr>
          <w:rFonts w:ascii="Times New Roman" w:hAnsi="Times New Roman"/>
          <w:szCs w:val="24"/>
        </w:rPr>
        <w:t xml:space="preserve">gerekli olduğu durumlarda </w:t>
      </w:r>
      <w:r w:rsidRPr="00DA4491">
        <w:rPr>
          <w:rFonts w:ascii="Times New Roman" w:hAnsi="Times New Roman"/>
          <w:szCs w:val="24"/>
        </w:rPr>
        <w:t>uygun kaldırma araçları tedarik edil</w:t>
      </w:r>
      <w:r w:rsidR="00D163AA" w:rsidRPr="00DA4491">
        <w:rPr>
          <w:rFonts w:ascii="Times New Roman" w:hAnsi="Times New Roman"/>
          <w:szCs w:val="24"/>
        </w:rPr>
        <w:t>ir</w:t>
      </w:r>
      <w:r w:rsidRPr="00DA4491">
        <w:rPr>
          <w:rFonts w:ascii="Times New Roman" w:hAnsi="Times New Roman"/>
          <w:szCs w:val="24"/>
        </w:rPr>
        <w:t xml:space="preserve"> veya gerekli düzenlemeler yapıl</w:t>
      </w:r>
      <w:r w:rsidR="00D163AA" w:rsidRPr="00DA4491">
        <w:rPr>
          <w:rFonts w:ascii="Times New Roman" w:hAnsi="Times New Roman"/>
          <w:szCs w:val="24"/>
        </w:rPr>
        <w:t>ır</w:t>
      </w:r>
      <w:r w:rsidRPr="00DA4491">
        <w:rPr>
          <w:rFonts w:ascii="Times New Roman" w:hAnsi="Times New Roman"/>
          <w:szCs w:val="24"/>
        </w:rPr>
        <w:t>.</w:t>
      </w:r>
    </w:p>
    <w:p w14:paraId="0AE05DE4" w14:textId="45377B56" w:rsidR="002418A9" w:rsidRPr="00DA4491" w:rsidRDefault="00D163AA"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Ekipmanın </w:t>
      </w:r>
      <w:r w:rsidR="002775EE" w:rsidRPr="00DA4491">
        <w:rPr>
          <w:rFonts w:ascii="Times New Roman" w:hAnsi="Times New Roman"/>
          <w:szCs w:val="24"/>
        </w:rPr>
        <w:t>kendisinde veya yapılarla olan bağlantılarında yeterince esnek bağlantı elemanları kullanıl</w:t>
      </w:r>
      <w:r w:rsidRPr="00DA4491">
        <w:rPr>
          <w:rFonts w:ascii="Times New Roman" w:hAnsi="Times New Roman"/>
          <w:szCs w:val="24"/>
        </w:rPr>
        <w:t>ır</w:t>
      </w:r>
      <w:r w:rsidR="002775EE" w:rsidRPr="00DA4491">
        <w:rPr>
          <w:rFonts w:ascii="Times New Roman" w:hAnsi="Times New Roman"/>
          <w:szCs w:val="24"/>
        </w:rPr>
        <w:t xml:space="preserve"> ve bağlantıların türüne göre uygun elektrik yalıtımı sağlanır.</w:t>
      </w:r>
    </w:p>
    <w:p w14:paraId="5C7EB3E4" w14:textId="21C58DF9"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Arıtma tesisinde izleme ve denetim, işletme, hizmet</w:t>
      </w:r>
      <w:r w:rsidR="00A57FB0" w:rsidRPr="00DA4491">
        <w:rPr>
          <w:rFonts w:ascii="Times New Roman" w:hAnsi="Times New Roman"/>
          <w:szCs w:val="24"/>
        </w:rPr>
        <w:t xml:space="preserve">, temizlik ve bakım onarıma </w:t>
      </w:r>
      <w:proofErr w:type="gramStart"/>
      <w:r w:rsidR="00A57FB0" w:rsidRPr="00DA4491">
        <w:rPr>
          <w:rFonts w:ascii="Times New Roman" w:hAnsi="Times New Roman"/>
          <w:szCs w:val="24"/>
        </w:rPr>
        <w:t>imka</w:t>
      </w:r>
      <w:r w:rsidRPr="00DA4491">
        <w:rPr>
          <w:rFonts w:ascii="Times New Roman" w:hAnsi="Times New Roman"/>
          <w:szCs w:val="24"/>
        </w:rPr>
        <w:t>n</w:t>
      </w:r>
      <w:proofErr w:type="gramEnd"/>
      <w:r w:rsidRPr="00DA4491">
        <w:rPr>
          <w:rFonts w:ascii="Times New Roman" w:hAnsi="Times New Roman"/>
          <w:szCs w:val="24"/>
        </w:rPr>
        <w:t xml:space="preserve"> sağlamak için yollar, geçitler, köprüler</w:t>
      </w:r>
      <w:r w:rsidR="008A2C56" w:rsidRPr="00DA4491">
        <w:rPr>
          <w:rFonts w:ascii="Times New Roman" w:hAnsi="Times New Roman"/>
          <w:szCs w:val="24"/>
        </w:rPr>
        <w:t xml:space="preserve"> ve</w:t>
      </w:r>
      <w:r w:rsidRPr="00DA4491">
        <w:rPr>
          <w:rFonts w:ascii="Times New Roman" w:hAnsi="Times New Roman"/>
          <w:szCs w:val="24"/>
        </w:rPr>
        <w:t xml:space="preserve"> basamaklar </w:t>
      </w:r>
      <w:r w:rsidR="008A2C56" w:rsidRPr="00DA4491">
        <w:rPr>
          <w:rFonts w:ascii="Times New Roman" w:hAnsi="Times New Roman"/>
          <w:szCs w:val="24"/>
        </w:rPr>
        <w:t>ile</w:t>
      </w:r>
      <w:r w:rsidRPr="00DA4491">
        <w:rPr>
          <w:rFonts w:ascii="Times New Roman" w:hAnsi="Times New Roman"/>
          <w:szCs w:val="24"/>
        </w:rPr>
        <w:t xml:space="preserve"> güvenli erişim sağlanır.</w:t>
      </w:r>
    </w:p>
    <w:p w14:paraId="03C81749" w14:textId="543AC8C1"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Tesisteki bakım ve onarım noktalarının yeri, olumsuz hava </w:t>
      </w:r>
      <w:r w:rsidR="005141CD" w:rsidRPr="00DA4491">
        <w:rPr>
          <w:rFonts w:ascii="Times New Roman" w:hAnsi="Times New Roman"/>
          <w:szCs w:val="24"/>
        </w:rPr>
        <w:t xml:space="preserve">şartlarında </w:t>
      </w:r>
      <w:r w:rsidR="00D163AA" w:rsidRPr="00DA4491">
        <w:rPr>
          <w:rFonts w:ascii="Times New Roman" w:hAnsi="Times New Roman"/>
          <w:szCs w:val="24"/>
        </w:rPr>
        <w:t>bile</w:t>
      </w:r>
      <w:r w:rsidRPr="00DA4491">
        <w:rPr>
          <w:rFonts w:ascii="Times New Roman" w:hAnsi="Times New Roman"/>
          <w:szCs w:val="24"/>
        </w:rPr>
        <w:t xml:space="preserve"> </w:t>
      </w:r>
      <w:r w:rsidR="00D163AA" w:rsidRPr="00DA4491">
        <w:rPr>
          <w:rFonts w:ascii="Times New Roman" w:hAnsi="Times New Roman"/>
          <w:szCs w:val="24"/>
        </w:rPr>
        <w:t xml:space="preserve">acil müdahalelere </w:t>
      </w:r>
      <w:proofErr w:type="gramStart"/>
      <w:r w:rsidR="00D163AA" w:rsidRPr="00DA4491">
        <w:rPr>
          <w:rFonts w:ascii="Times New Roman" w:hAnsi="Times New Roman"/>
          <w:szCs w:val="24"/>
        </w:rPr>
        <w:t>imk</w:t>
      </w:r>
      <w:r w:rsidR="00B1038A" w:rsidRPr="00DA4491">
        <w:rPr>
          <w:rFonts w:ascii="Times New Roman" w:hAnsi="Times New Roman"/>
          <w:szCs w:val="24"/>
        </w:rPr>
        <w:t>a</w:t>
      </w:r>
      <w:r w:rsidR="00D163AA" w:rsidRPr="00DA4491">
        <w:rPr>
          <w:rFonts w:ascii="Times New Roman" w:hAnsi="Times New Roman"/>
          <w:szCs w:val="24"/>
        </w:rPr>
        <w:t>n</w:t>
      </w:r>
      <w:proofErr w:type="gramEnd"/>
      <w:r w:rsidR="00D163AA" w:rsidRPr="00DA4491">
        <w:rPr>
          <w:rFonts w:ascii="Times New Roman" w:hAnsi="Times New Roman"/>
          <w:szCs w:val="24"/>
        </w:rPr>
        <w:t xml:space="preserve"> verecek şekilde seçilir.</w:t>
      </w:r>
    </w:p>
    <w:p w14:paraId="2E31FCC0" w14:textId="27F1E8D8"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lastRenderedPageBreak/>
        <w:t xml:space="preserve">Tüm binalar ve girişler, bütün </w:t>
      </w:r>
      <w:proofErr w:type="gramStart"/>
      <w:r w:rsidR="00D163AA" w:rsidRPr="00DA4491">
        <w:rPr>
          <w:rFonts w:ascii="Times New Roman" w:hAnsi="Times New Roman"/>
          <w:szCs w:val="24"/>
        </w:rPr>
        <w:t>ekipmanların</w:t>
      </w:r>
      <w:proofErr w:type="gramEnd"/>
      <w:r w:rsidR="00D163AA" w:rsidRPr="00DA4491">
        <w:rPr>
          <w:rFonts w:ascii="Times New Roman" w:hAnsi="Times New Roman"/>
          <w:szCs w:val="24"/>
        </w:rPr>
        <w:t xml:space="preserve"> </w:t>
      </w:r>
      <w:r w:rsidRPr="00DA4491">
        <w:rPr>
          <w:rFonts w:ascii="Times New Roman" w:hAnsi="Times New Roman"/>
          <w:szCs w:val="24"/>
        </w:rPr>
        <w:t>kolay bir şekilde kurulmasına</w:t>
      </w:r>
      <w:r w:rsidR="00581BD4" w:rsidRPr="00DA4491">
        <w:rPr>
          <w:rFonts w:ascii="Times New Roman" w:hAnsi="Times New Roman"/>
          <w:szCs w:val="24"/>
        </w:rPr>
        <w:t>,</w:t>
      </w:r>
      <w:r w:rsidRPr="00DA4491">
        <w:rPr>
          <w:rFonts w:ascii="Times New Roman" w:hAnsi="Times New Roman"/>
          <w:szCs w:val="24"/>
        </w:rPr>
        <w:t xml:space="preserve"> sökülmesine, bakım</w:t>
      </w:r>
      <w:r w:rsidR="00581BD4" w:rsidRPr="00DA4491">
        <w:rPr>
          <w:rFonts w:ascii="Times New Roman" w:hAnsi="Times New Roman"/>
          <w:szCs w:val="24"/>
        </w:rPr>
        <w:t>ına,</w:t>
      </w:r>
      <w:r w:rsidRPr="00DA4491">
        <w:rPr>
          <w:rFonts w:ascii="Times New Roman" w:hAnsi="Times New Roman"/>
          <w:szCs w:val="24"/>
        </w:rPr>
        <w:t xml:space="preserve"> onarım</w:t>
      </w:r>
      <w:r w:rsidR="00581BD4" w:rsidRPr="00DA4491">
        <w:rPr>
          <w:rFonts w:ascii="Times New Roman" w:hAnsi="Times New Roman"/>
          <w:szCs w:val="24"/>
        </w:rPr>
        <w:t>ına</w:t>
      </w:r>
      <w:r w:rsidRPr="00DA4491">
        <w:rPr>
          <w:rFonts w:ascii="Times New Roman" w:hAnsi="Times New Roman"/>
          <w:szCs w:val="24"/>
        </w:rPr>
        <w:t xml:space="preserve"> ve bunların yer değiştirmesi</w:t>
      </w:r>
      <w:r w:rsidR="00581BD4" w:rsidRPr="00DA4491">
        <w:rPr>
          <w:rFonts w:ascii="Times New Roman" w:hAnsi="Times New Roman"/>
          <w:szCs w:val="24"/>
        </w:rPr>
        <w:t>ne uygun tasarlanır ve yapılır</w:t>
      </w:r>
      <w:r w:rsidRPr="00DA4491">
        <w:rPr>
          <w:rFonts w:ascii="Times New Roman" w:hAnsi="Times New Roman"/>
          <w:szCs w:val="24"/>
        </w:rPr>
        <w:t>.</w:t>
      </w:r>
    </w:p>
    <w:p w14:paraId="4EBA1230" w14:textId="38C34549" w:rsidR="002418A9" w:rsidRPr="00DA4491" w:rsidRDefault="002775EE" w:rsidP="00756C27">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Tüm binalarda yeterli havalandırma sağlan</w:t>
      </w:r>
      <w:r w:rsidR="00D163AA" w:rsidRPr="00DA4491">
        <w:rPr>
          <w:rFonts w:ascii="Times New Roman" w:hAnsi="Times New Roman"/>
          <w:szCs w:val="24"/>
        </w:rPr>
        <w:t>ır</w:t>
      </w:r>
      <w:r w:rsidRPr="00DA4491">
        <w:rPr>
          <w:rFonts w:ascii="Times New Roman" w:hAnsi="Times New Roman"/>
          <w:szCs w:val="24"/>
        </w:rPr>
        <w:t xml:space="preserve"> ve </w:t>
      </w:r>
      <w:r w:rsidR="00D163AA" w:rsidRPr="00DA4491">
        <w:rPr>
          <w:rFonts w:ascii="Times New Roman" w:hAnsi="Times New Roman"/>
          <w:szCs w:val="24"/>
        </w:rPr>
        <w:t xml:space="preserve">gerekli yapılarda ısınma ve yalıtım tertibatı kurulur. </w:t>
      </w:r>
    </w:p>
    <w:p w14:paraId="53589D5E" w14:textId="6E3471B2" w:rsidR="002418A9" w:rsidRPr="00DA4491" w:rsidRDefault="002117E5" w:rsidP="00733452">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Tesis alanına, yetkisiz kişilerin girişini engellemek ve tesis güvenliğini sağlamak için tesis çevresi uygun tel çitlerle çevrilir, kamera sistemi ile donatılır ve tesiste özel güvenlik eleman</w:t>
      </w:r>
      <w:r w:rsidR="009D0EC3" w:rsidRPr="00DA4491">
        <w:rPr>
          <w:rFonts w:ascii="Times New Roman" w:hAnsi="Times New Roman"/>
          <w:szCs w:val="24"/>
        </w:rPr>
        <w:t>lar</w:t>
      </w:r>
      <w:r w:rsidRPr="00DA4491">
        <w:rPr>
          <w:rFonts w:ascii="Times New Roman" w:hAnsi="Times New Roman"/>
          <w:szCs w:val="24"/>
        </w:rPr>
        <w:t>ı bulundurulur.</w:t>
      </w:r>
      <w:r w:rsidR="00581BD4" w:rsidRPr="00DA4491">
        <w:rPr>
          <w:rFonts w:ascii="Times New Roman" w:hAnsi="Times New Roman"/>
          <w:szCs w:val="24"/>
        </w:rPr>
        <w:t xml:space="preserve"> Tesis güvenlik duvarı dışına bölgenin </w:t>
      </w:r>
      <w:r w:rsidR="00D11FDE" w:rsidRPr="00DA4491">
        <w:rPr>
          <w:rFonts w:ascii="Times New Roman" w:hAnsi="Times New Roman"/>
          <w:szCs w:val="24"/>
        </w:rPr>
        <w:t>rüzg</w:t>
      </w:r>
      <w:r w:rsidR="008A2C56" w:rsidRPr="00DA4491">
        <w:rPr>
          <w:rFonts w:ascii="Times New Roman" w:hAnsi="Times New Roman"/>
          <w:szCs w:val="24"/>
        </w:rPr>
        <w:t>a</w:t>
      </w:r>
      <w:r w:rsidR="00D11FDE" w:rsidRPr="00DA4491">
        <w:rPr>
          <w:rFonts w:ascii="Times New Roman" w:hAnsi="Times New Roman"/>
          <w:szCs w:val="24"/>
        </w:rPr>
        <w:t>r</w:t>
      </w:r>
      <w:r w:rsidR="00581BD4" w:rsidRPr="00DA4491">
        <w:rPr>
          <w:rFonts w:ascii="Times New Roman" w:hAnsi="Times New Roman"/>
          <w:szCs w:val="24"/>
        </w:rPr>
        <w:t xml:space="preserve">, yağış, iklim, </w:t>
      </w:r>
      <w:proofErr w:type="gramStart"/>
      <w:r w:rsidR="00581BD4" w:rsidRPr="00DA4491">
        <w:rPr>
          <w:rFonts w:ascii="Times New Roman" w:hAnsi="Times New Roman"/>
          <w:szCs w:val="24"/>
        </w:rPr>
        <w:t>fauna</w:t>
      </w:r>
      <w:proofErr w:type="gramEnd"/>
      <w:r w:rsidR="00581BD4" w:rsidRPr="00DA4491">
        <w:rPr>
          <w:rFonts w:ascii="Times New Roman" w:hAnsi="Times New Roman"/>
          <w:szCs w:val="24"/>
        </w:rPr>
        <w:t xml:space="preserve"> ve florasına uygun koku, toz ve ses kirleticilerini minimize edecek yükseklik ve vasıfta peyzaj projesi yapılarak ağaçlandırılır, bu alan koruma alanı olarak belirlenir. </w:t>
      </w:r>
    </w:p>
    <w:p w14:paraId="099A0880" w14:textId="77777777" w:rsidR="002418A9" w:rsidRPr="00DA4491" w:rsidRDefault="002775EE" w:rsidP="00692AF5">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Projenin yapımında</w:t>
      </w:r>
      <w:r w:rsidR="00D163AA" w:rsidRPr="00DA4491">
        <w:rPr>
          <w:rFonts w:ascii="Times New Roman" w:hAnsi="Times New Roman"/>
          <w:szCs w:val="24"/>
        </w:rPr>
        <w:t xml:space="preserve"> ulusal ve uluslararası</w:t>
      </w:r>
      <w:r w:rsidRPr="00DA4491">
        <w:rPr>
          <w:rFonts w:ascii="Times New Roman" w:hAnsi="Times New Roman"/>
          <w:szCs w:val="24"/>
        </w:rPr>
        <w:t xml:space="preserve"> standartlar</w:t>
      </w:r>
      <w:r w:rsidR="00D163AA" w:rsidRPr="00DA4491">
        <w:rPr>
          <w:rFonts w:ascii="Times New Roman" w:hAnsi="Times New Roman"/>
          <w:szCs w:val="24"/>
        </w:rPr>
        <w:t>a</w:t>
      </w:r>
      <w:r w:rsidRPr="00DA4491">
        <w:rPr>
          <w:rFonts w:ascii="Times New Roman" w:hAnsi="Times New Roman"/>
          <w:szCs w:val="24"/>
        </w:rPr>
        <w:t xml:space="preserve"> uyul</w:t>
      </w:r>
      <w:r w:rsidR="00D163AA" w:rsidRPr="00DA4491">
        <w:rPr>
          <w:rFonts w:ascii="Times New Roman" w:hAnsi="Times New Roman"/>
          <w:szCs w:val="24"/>
        </w:rPr>
        <w:t>u</w:t>
      </w:r>
      <w:r w:rsidRPr="00DA4491">
        <w:rPr>
          <w:rFonts w:ascii="Times New Roman" w:hAnsi="Times New Roman"/>
          <w:szCs w:val="24"/>
        </w:rPr>
        <w:t>r.</w:t>
      </w:r>
      <w:r w:rsidR="00357886" w:rsidRPr="00DA4491">
        <w:rPr>
          <w:rFonts w:ascii="Times New Roman" w:hAnsi="Times New Roman"/>
          <w:szCs w:val="24"/>
        </w:rPr>
        <w:t xml:space="preserve"> Arıtma tesisi içerisinde kullanılan tüm malzemeler içme suyu arıtımına uygun olacak şekilde seçilir</w:t>
      </w:r>
      <w:r w:rsidR="003D1B77" w:rsidRPr="00DA4491">
        <w:rPr>
          <w:rFonts w:ascii="Times New Roman" w:hAnsi="Times New Roman"/>
          <w:szCs w:val="24"/>
        </w:rPr>
        <w:t>.</w:t>
      </w:r>
    </w:p>
    <w:p w14:paraId="7544D8CF" w14:textId="6D7ACE03" w:rsidR="00DF60DC" w:rsidRPr="00DA4491" w:rsidRDefault="00DF60DC" w:rsidP="00692AF5">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Suyla temas eden </w:t>
      </w:r>
      <w:r w:rsidR="009D0EC3" w:rsidRPr="00DA4491">
        <w:rPr>
          <w:rFonts w:ascii="Times New Roman" w:hAnsi="Times New Roman"/>
          <w:szCs w:val="24"/>
        </w:rPr>
        <w:t xml:space="preserve">metal </w:t>
      </w:r>
      <w:r w:rsidRPr="00DA4491">
        <w:rPr>
          <w:rFonts w:ascii="Times New Roman" w:hAnsi="Times New Roman"/>
          <w:szCs w:val="24"/>
        </w:rPr>
        <w:t xml:space="preserve">yapı ve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için paslanmaz malzeme kullanılır.</w:t>
      </w:r>
    </w:p>
    <w:p w14:paraId="460DC8DE" w14:textId="4A28EFAD" w:rsidR="00217427" w:rsidRPr="00DA4491" w:rsidRDefault="001B09BE" w:rsidP="00362E21">
      <w:pPr>
        <w:pStyle w:val="Stillksatr127cm"/>
        <w:numPr>
          <w:ilvl w:val="0"/>
          <w:numId w:val="18"/>
        </w:numPr>
        <w:tabs>
          <w:tab w:val="left" w:pos="851"/>
        </w:tabs>
        <w:spacing w:after="0" w:line="240" w:lineRule="atLeast"/>
        <w:ind w:left="0" w:firstLine="709"/>
        <w:rPr>
          <w:rFonts w:ascii="Times New Roman" w:hAnsi="Times New Roman"/>
          <w:szCs w:val="24"/>
        </w:rPr>
      </w:pPr>
      <w:r w:rsidRPr="00DA4491">
        <w:rPr>
          <w:rFonts w:ascii="Times New Roman" w:hAnsi="Times New Roman"/>
          <w:szCs w:val="24"/>
        </w:rPr>
        <w:t xml:space="preserve">Arıtma tesisi içerisinde gömülü olmayan ve açık havayla temas halinde bulunan çelik borular, polietilen </w:t>
      </w:r>
      <w:proofErr w:type="gramStart"/>
      <w:r w:rsidR="005632D5" w:rsidRPr="00DA4491">
        <w:rPr>
          <w:rFonts w:ascii="Times New Roman" w:hAnsi="Times New Roman"/>
          <w:szCs w:val="24"/>
        </w:rPr>
        <w:t>veya  29</w:t>
      </w:r>
      <w:proofErr w:type="gramEnd"/>
      <w:r w:rsidR="00322450" w:rsidRPr="00DA4491">
        <w:rPr>
          <w:rFonts w:ascii="Times New Roman" w:hAnsi="Times New Roman"/>
          <w:szCs w:val="24"/>
        </w:rPr>
        <w:t>/</w:t>
      </w:r>
      <w:r w:rsidR="005632D5" w:rsidRPr="00DA4491">
        <w:rPr>
          <w:rFonts w:ascii="Times New Roman" w:hAnsi="Times New Roman"/>
          <w:szCs w:val="24"/>
        </w:rPr>
        <w:t>12</w:t>
      </w:r>
      <w:r w:rsidR="00322450" w:rsidRPr="00DA4491">
        <w:rPr>
          <w:rFonts w:ascii="Times New Roman" w:hAnsi="Times New Roman"/>
          <w:szCs w:val="24"/>
        </w:rPr>
        <w:t>/</w:t>
      </w:r>
      <w:r w:rsidR="005632D5" w:rsidRPr="00DA4491">
        <w:rPr>
          <w:rFonts w:ascii="Times New Roman" w:hAnsi="Times New Roman"/>
          <w:szCs w:val="24"/>
        </w:rPr>
        <w:t>2011 tari</w:t>
      </w:r>
      <w:r w:rsidR="00322450" w:rsidRPr="00DA4491">
        <w:rPr>
          <w:rFonts w:ascii="Times New Roman" w:hAnsi="Times New Roman"/>
          <w:szCs w:val="24"/>
        </w:rPr>
        <w:t>h</w:t>
      </w:r>
      <w:r w:rsidR="005632D5" w:rsidRPr="00DA4491">
        <w:rPr>
          <w:rFonts w:ascii="Times New Roman" w:hAnsi="Times New Roman"/>
          <w:szCs w:val="24"/>
        </w:rPr>
        <w:t xml:space="preserve">li </w:t>
      </w:r>
      <w:r w:rsidR="00322450" w:rsidRPr="00DA4491">
        <w:rPr>
          <w:rFonts w:ascii="Times New Roman" w:hAnsi="Times New Roman"/>
          <w:szCs w:val="24"/>
        </w:rPr>
        <w:t xml:space="preserve">ve </w:t>
      </w:r>
      <w:r w:rsidR="005632D5" w:rsidRPr="00DA4491">
        <w:rPr>
          <w:rFonts w:ascii="Times New Roman" w:hAnsi="Times New Roman"/>
          <w:szCs w:val="24"/>
        </w:rPr>
        <w:t xml:space="preserve">28157 sayılı </w:t>
      </w:r>
      <w:r w:rsidR="00322450" w:rsidRPr="00DA4491">
        <w:rPr>
          <w:rFonts w:ascii="Times New Roman" w:hAnsi="Times New Roman"/>
          <w:szCs w:val="24"/>
        </w:rPr>
        <w:t xml:space="preserve">Resmi Gazete’de yayımlanan </w:t>
      </w:r>
      <w:r w:rsidR="005632D5" w:rsidRPr="00DA4491">
        <w:rPr>
          <w:rFonts w:ascii="Times New Roman" w:hAnsi="Times New Roman"/>
          <w:szCs w:val="24"/>
        </w:rPr>
        <w:t xml:space="preserve">Türk Gıda Kodeksi Yönetmeliği’ne uygun özellikte malzemelerle kaplı </w:t>
      </w:r>
      <w:r w:rsidRPr="00DA4491">
        <w:rPr>
          <w:rFonts w:ascii="Times New Roman" w:hAnsi="Times New Roman"/>
          <w:szCs w:val="24"/>
        </w:rPr>
        <w:t xml:space="preserve">şekilde kullanılır. Bu borular </w:t>
      </w:r>
      <w:proofErr w:type="gramStart"/>
      <w:r w:rsidRPr="00DA4491">
        <w:rPr>
          <w:rFonts w:ascii="Times New Roman" w:hAnsi="Times New Roman"/>
          <w:szCs w:val="24"/>
        </w:rPr>
        <w:t>prosese</w:t>
      </w:r>
      <w:proofErr w:type="gramEnd"/>
      <w:r w:rsidRPr="00DA4491">
        <w:rPr>
          <w:rFonts w:ascii="Times New Roman" w:hAnsi="Times New Roman"/>
          <w:szCs w:val="24"/>
        </w:rPr>
        <w:t xml:space="preserve"> uygun renkte epoksi boya ile boyanır. Ayrıca borunun içerisi de </w:t>
      </w:r>
      <w:r w:rsidR="005632D5" w:rsidRPr="00DA4491">
        <w:rPr>
          <w:rFonts w:ascii="Times New Roman" w:hAnsi="Times New Roman"/>
          <w:szCs w:val="24"/>
        </w:rPr>
        <w:t xml:space="preserve">Türk Gıda Kodeksi Yönetmeliği’ne </w:t>
      </w:r>
      <w:r w:rsidR="00322450" w:rsidRPr="00DA4491">
        <w:rPr>
          <w:rFonts w:ascii="Times New Roman" w:hAnsi="Times New Roman"/>
          <w:szCs w:val="24"/>
        </w:rPr>
        <w:t xml:space="preserve">uygun solventsiz </w:t>
      </w:r>
      <w:r w:rsidRPr="00DA4491">
        <w:rPr>
          <w:rFonts w:ascii="Times New Roman" w:hAnsi="Times New Roman"/>
          <w:szCs w:val="24"/>
        </w:rPr>
        <w:t>epoksi boya ile boyanır.</w:t>
      </w:r>
    </w:p>
    <w:p w14:paraId="0FF09A84" w14:textId="12C3B313" w:rsidR="002418A9" w:rsidRPr="00DA4491" w:rsidRDefault="002775EE" w:rsidP="00756C27">
      <w:pPr>
        <w:pStyle w:val="Balk2"/>
        <w:numPr>
          <w:ilvl w:val="0"/>
          <w:numId w:val="0"/>
        </w:numPr>
        <w:tabs>
          <w:tab w:val="clear" w:pos="1134"/>
        </w:tabs>
        <w:spacing w:before="0" w:after="0" w:line="240" w:lineRule="atLeast"/>
        <w:ind w:firstLine="709"/>
        <w:rPr>
          <w:rFonts w:ascii="Times New Roman" w:hAnsi="Times New Roman" w:cs="Times New Roman"/>
          <w:szCs w:val="24"/>
        </w:rPr>
      </w:pPr>
      <w:bookmarkStart w:id="0" w:name="_Toc374975885"/>
      <w:r w:rsidRPr="00DA4491">
        <w:rPr>
          <w:rFonts w:ascii="Times New Roman" w:hAnsi="Times New Roman" w:cs="Times New Roman"/>
          <w:szCs w:val="24"/>
        </w:rPr>
        <w:t xml:space="preserve">Yer seçimi </w:t>
      </w:r>
      <w:bookmarkEnd w:id="0"/>
    </w:p>
    <w:p w14:paraId="1C6485B5" w14:textId="22D4DBD5" w:rsidR="002418A9" w:rsidRPr="00DA4491" w:rsidRDefault="002775EE" w:rsidP="00756C27">
      <w:pPr>
        <w:spacing w:after="0" w:line="240" w:lineRule="atLeast"/>
        <w:ind w:firstLine="709"/>
        <w:jc w:val="both"/>
        <w:rPr>
          <w:rFonts w:ascii="Times New Roman" w:hAnsi="Times New Roman"/>
          <w:b/>
          <w:sz w:val="24"/>
          <w:szCs w:val="24"/>
        </w:rPr>
      </w:pPr>
      <w:r w:rsidRPr="00DA4491">
        <w:rPr>
          <w:rFonts w:ascii="Times New Roman" w:hAnsi="Times New Roman"/>
          <w:b/>
          <w:sz w:val="24"/>
          <w:szCs w:val="24"/>
        </w:rPr>
        <w:t xml:space="preserve">MADDE </w:t>
      </w:r>
      <w:r w:rsidR="005F5014" w:rsidRPr="00DA4491">
        <w:rPr>
          <w:rFonts w:ascii="Times New Roman" w:hAnsi="Times New Roman"/>
          <w:b/>
          <w:sz w:val="24"/>
          <w:szCs w:val="24"/>
        </w:rPr>
        <w:t xml:space="preserve">6 </w:t>
      </w:r>
      <w:r w:rsidRPr="00DA4491">
        <w:rPr>
          <w:rFonts w:ascii="Times New Roman" w:hAnsi="Times New Roman"/>
          <w:sz w:val="24"/>
          <w:szCs w:val="24"/>
        </w:rPr>
        <w:t>– (1) İçme suyu arıtma tes</w:t>
      </w:r>
      <w:r w:rsidR="00D11FDE" w:rsidRPr="00DA4491">
        <w:rPr>
          <w:rFonts w:ascii="Times New Roman" w:hAnsi="Times New Roman"/>
          <w:sz w:val="24"/>
          <w:szCs w:val="24"/>
        </w:rPr>
        <w:t>isi sahasına ilişkin yer seçimi</w:t>
      </w:r>
      <w:r w:rsidRPr="00DA4491">
        <w:rPr>
          <w:rFonts w:ascii="Times New Roman" w:hAnsi="Times New Roman"/>
          <w:sz w:val="24"/>
          <w:szCs w:val="24"/>
        </w:rPr>
        <w:t xml:space="preserve"> konusunda aşağıdaki hususlara dikkat edilir.</w:t>
      </w:r>
    </w:p>
    <w:p w14:paraId="576A3CBB" w14:textId="1F7F94BE" w:rsidR="002418A9" w:rsidRPr="00DA4491" w:rsidRDefault="002775EE" w:rsidP="00756C27">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 suyu arıtma tesisi sa</w:t>
      </w:r>
      <w:r w:rsidR="00D11FDE" w:rsidRPr="00DA4491">
        <w:rPr>
          <w:rFonts w:ascii="Times New Roman" w:hAnsi="Times New Roman"/>
          <w:szCs w:val="24"/>
        </w:rPr>
        <w:t>hası; arazinin jeolojik ve topo</w:t>
      </w:r>
      <w:r w:rsidR="00B1038A" w:rsidRPr="00DA4491">
        <w:rPr>
          <w:rFonts w:ascii="Times New Roman" w:hAnsi="Times New Roman"/>
          <w:szCs w:val="24"/>
        </w:rPr>
        <w:t>g</w:t>
      </w:r>
      <w:r w:rsidRPr="00DA4491">
        <w:rPr>
          <w:rFonts w:ascii="Times New Roman" w:hAnsi="Times New Roman"/>
          <w:szCs w:val="24"/>
        </w:rPr>
        <w:t>rafik yapısı göz önünde bulundurularak, en düşük seviyede enerji kullanımı gerektirecek, en ekonomik neticeyi verecek ve en rahat kullanımı sağlayacak şekilde seçil</w:t>
      </w:r>
      <w:r w:rsidR="0018007D" w:rsidRPr="00DA4491">
        <w:rPr>
          <w:rFonts w:ascii="Times New Roman" w:hAnsi="Times New Roman"/>
          <w:szCs w:val="24"/>
        </w:rPr>
        <w:t>ir</w:t>
      </w:r>
      <w:r w:rsidRPr="00DA4491">
        <w:rPr>
          <w:rFonts w:ascii="Times New Roman" w:hAnsi="Times New Roman"/>
          <w:szCs w:val="24"/>
        </w:rPr>
        <w:t>, tesisin genel yerleşimi de bu esaslara göre yapılır.</w:t>
      </w:r>
    </w:p>
    <w:p w14:paraId="79BBE54F" w14:textId="7A0802B9" w:rsidR="00C0103C" w:rsidRPr="00DA4491" w:rsidRDefault="002775EE" w:rsidP="00C0103C">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Tesisin yerleşimi arazinin topografyasına uygun olarak cazibeli olacak şekilde tertiplen</w:t>
      </w:r>
      <w:r w:rsidR="0018007D" w:rsidRPr="00DA4491">
        <w:rPr>
          <w:rFonts w:ascii="Times New Roman" w:hAnsi="Times New Roman"/>
          <w:szCs w:val="24"/>
        </w:rPr>
        <w:t>ir</w:t>
      </w:r>
      <w:r w:rsidRPr="00DA4491">
        <w:rPr>
          <w:rFonts w:ascii="Times New Roman" w:hAnsi="Times New Roman"/>
          <w:szCs w:val="24"/>
        </w:rPr>
        <w:t>.</w:t>
      </w:r>
      <w:bookmarkStart w:id="1" w:name="_Toc374975886"/>
      <w:r w:rsidR="00C0103C" w:rsidRPr="00DA4491">
        <w:rPr>
          <w:rFonts w:ascii="Times New Roman" w:hAnsi="Times New Roman"/>
          <w:szCs w:val="24"/>
        </w:rPr>
        <w:t xml:space="preserve"> Mümkün olduğunca ham suyun arıtma tesisine cazibeli olarak gelmesine ve arıtma tesisinden şehir depolarına yin</w:t>
      </w:r>
      <w:r w:rsidR="00A57FB0" w:rsidRPr="00DA4491">
        <w:rPr>
          <w:rFonts w:ascii="Times New Roman" w:hAnsi="Times New Roman"/>
          <w:szCs w:val="24"/>
        </w:rPr>
        <w:t xml:space="preserve">e cazibeli olarak iletimine </w:t>
      </w:r>
      <w:proofErr w:type="gramStart"/>
      <w:r w:rsidR="00A57FB0" w:rsidRPr="00DA4491">
        <w:rPr>
          <w:rFonts w:ascii="Times New Roman" w:hAnsi="Times New Roman"/>
          <w:szCs w:val="24"/>
        </w:rPr>
        <w:t>imka</w:t>
      </w:r>
      <w:r w:rsidR="00C0103C" w:rsidRPr="00DA4491">
        <w:rPr>
          <w:rFonts w:ascii="Times New Roman" w:hAnsi="Times New Roman"/>
          <w:szCs w:val="24"/>
        </w:rPr>
        <w:t>n</w:t>
      </w:r>
      <w:proofErr w:type="gramEnd"/>
      <w:r w:rsidR="00C0103C" w:rsidRPr="00DA4491">
        <w:rPr>
          <w:rFonts w:ascii="Times New Roman" w:hAnsi="Times New Roman"/>
          <w:szCs w:val="24"/>
        </w:rPr>
        <w:t xml:space="preserve"> verecek alanlar seçilir.</w:t>
      </w:r>
    </w:p>
    <w:p w14:paraId="5FE0D071" w14:textId="77777777" w:rsidR="00581BD4"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Yeterli miktarda ve kamulaştırma ihtiyacı asgari düzeyde makul fiyatlarla satın alınabilecek bir yerleşim sahası bulunur ve istimlak yönünden herhangi bir sosyal sorun getirmemesine dikkat edilir.</w:t>
      </w:r>
    </w:p>
    <w:p w14:paraId="4EA97B0E" w14:textId="59BAC565" w:rsidR="00581BD4"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Yerleşim sahası</w:t>
      </w:r>
      <w:r w:rsidR="006D5B3C" w:rsidRPr="00DA4491">
        <w:rPr>
          <w:rFonts w:ascii="Times New Roman" w:hAnsi="Times New Roman"/>
          <w:szCs w:val="24"/>
        </w:rPr>
        <w:t>,</w:t>
      </w:r>
      <w:r w:rsidRPr="00DA4491">
        <w:rPr>
          <w:rFonts w:ascii="Times New Roman" w:hAnsi="Times New Roman"/>
          <w:szCs w:val="24"/>
        </w:rPr>
        <w:t xml:space="preserve"> fiziki özellikleri (topografya, drenaj, yeraltı suyu, temel zemin</w:t>
      </w:r>
      <w:r w:rsidR="00A57FB0" w:rsidRPr="00DA4491">
        <w:rPr>
          <w:rFonts w:ascii="Times New Roman" w:hAnsi="Times New Roman"/>
          <w:szCs w:val="24"/>
        </w:rPr>
        <w:t xml:space="preserve"> şartları, heyelan, fay hattı</w:t>
      </w:r>
      <w:r w:rsidRPr="00DA4491">
        <w:rPr>
          <w:rFonts w:ascii="Times New Roman" w:hAnsi="Times New Roman"/>
          <w:szCs w:val="24"/>
        </w:rPr>
        <w:t xml:space="preserve">) </w:t>
      </w:r>
      <w:r w:rsidR="006D5B3C" w:rsidRPr="00DA4491">
        <w:rPr>
          <w:rFonts w:ascii="Times New Roman" w:hAnsi="Times New Roman"/>
          <w:szCs w:val="24"/>
        </w:rPr>
        <w:t>bakımından uygun</w:t>
      </w:r>
      <w:r w:rsidR="00987AD4" w:rsidRPr="00DA4491">
        <w:rPr>
          <w:rFonts w:ascii="Times New Roman" w:hAnsi="Times New Roman"/>
          <w:szCs w:val="24"/>
        </w:rPr>
        <w:t xml:space="preserve"> bir arazide </w:t>
      </w:r>
      <w:r w:rsidR="00D11FDE" w:rsidRPr="00DA4491">
        <w:rPr>
          <w:rFonts w:ascii="Times New Roman" w:hAnsi="Times New Roman"/>
          <w:szCs w:val="24"/>
        </w:rPr>
        <w:t>ve</w:t>
      </w:r>
      <w:r w:rsidRPr="00DA4491">
        <w:rPr>
          <w:rFonts w:ascii="Times New Roman" w:hAnsi="Times New Roman"/>
          <w:szCs w:val="24"/>
        </w:rPr>
        <w:t xml:space="preserve"> doğal drenaj hatları (akarsu</w:t>
      </w:r>
      <w:r w:rsidR="008A2C56" w:rsidRPr="00DA4491">
        <w:rPr>
          <w:rFonts w:ascii="Times New Roman" w:hAnsi="Times New Roman"/>
          <w:szCs w:val="24"/>
        </w:rPr>
        <w:t xml:space="preserve">, </w:t>
      </w:r>
      <w:r w:rsidRPr="00DA4491">
        <w:rPr>
          <w:rFonts w:ascii="Times New Roman" w:hAnsi="Times New Roman"/>
          <w:szCs w:val="24"/>
        </w:rPr>
        <w:t xml:space="preserve">dere yatağı) dışında </w:t>
      </w:r>
      <w:r w:rsidR="006D5B3C" w:rsidRPr="00DA4491">
        <w:rPr>
          <w:rFonts w:ascii="Times New Roman" w:hAnsi="Times New Roman"/>
          <w:szCs w:val="24"/>
        </w:rPr>
        <w:t>seçilir</w:t>
      </w:r>
      <w:r w:rsidRPr="00DA4491">
        <w:rPr>
          <w:rFonts w:ascii="Times New Roman" w:hAnsi="Times New Roman"/>
          <w:szCs w:val="24"/>
        </w:rPr>
        <w:t>.</w:t>
      </w:r>
    </w:p>
    <w:p w14:paraId="56E2B987" w14:textId="59FDB27D" w:rsidR="00581BD4"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İnşa edilecek su yapılarının dolgu</w:t>
      </w:r>
      <w:r w:rsidR="005632D5" w:rsidRPr="00DA4491">
        <w:rPr>
          <w:rFonts w:ascii="Times New Roman" w:hAnsi="Times New Roman"/>
          <w:szCs w:val="24"/>
        </w:rPr>
        <w:t xml:space="preserve"> alan</w:t>
      </w:r>
      <w:r w:rsidR="008A2C56" w:rsidRPr="00DA4491">
        <w:rPr>
          <w:rFonts w:ascii="Times New Roman" w:hAnsi="Times New Roman"/>
          <w:szCs w:val="24"/>
        </w:rPr>
        <w:t>ın</w:t>
      </w:r>
      <w:r w:rsidR="005632D5" w:rsidRPr="00DA4491">
        <w:rPr>
          <w:rFonts w:ascii="Times New Roman" w:hAnsi="Times New Roman"/>
          <w:szCs w:val="24"/>
        </w:rPr>
        <w:t>da</w:t>
      </w:r>
      <w:r w:rsidRPr="00DA4491">
        <w:rPr>
          <w:rFonts w:ascii="Times New Roman" w:hAnsi="Times New Roman"/>
          <w:szCs w:val="24"/>
        </w:rPr>
        <w:t xml:space="preserve"> olmamasına özen gösterilir.</w:t>
      </w:r>
    </w:p>
    <w:p w14:paraId="52F44A08" w14:textId="24E686E1" w:rsidR="005D6C50"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Enerji ikmal </w:t>
      </w:r>
      <w:proofErr w:type="gramStart"/>
      <w:r w:rsidR="00D11FDE" w:rsidRPr="00DA4491">
        <w:rPr>
          <w:rFonts w:ascii="Times New Roman" w:hAnsi="Times New Roman"/>
          <w:szCs w:val="24"/>
        </w:rPr>
        <w:t>imk</w:t>
      </w:r>
      <w:r w:rsidR="00C0103C" w:rsidRPr="00DA4491">
        <w:rPr>
          <w:rFonts w:ascii="Times New Roman" w:hAnsi="Times New Roman"/>
          <w:szCs w:val="24"/>
        </w:rPr>
        <w:t>a</w:t>
      </w:r>
      <w:r w:rsidR="00D11FDE" w:rsidRPr="00DA4491">
        <w:rPr>
          <w:rFonts w:ascii="Times New Roman" w:hAnsi="Times New Roman"/>
          <w:szCs w:val="24"/>
        </w:rPr>
        <w:t>nları</w:t>
      </w:r>
      <w:proofErr w:type="gramEnd"/>
      <w:r w:rsidRPr="00DA4491">
        <w:rPr>
          <w:rFonts w:ascii="Times New Roman" w:hAnsi="Times New Roman"/>
          <w:szCs w:val="24"/>
        </w:rPr>
        <w:t xml:space="preserve"> bulundurulur.</w:t>
      </w:r>
    </w:p>
    <w:p w14:paraId="00C8F485" w14:textId="3AD13A55" w:rsidR="00581BD4"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Arıtma tesisi atıklarının çevre sorunu oluşturmayacak şekilde bertaraf </w:t>
      </w:r>
      <w:proofErr w:type="gramStart"/>
      <w:r w:rsidRPr="00DA4491">
        <w:rPr>
          <w:rFonts w:ascii="Times New Roman" w:hAnsi="Times New Roman"/>
          <w:szCs w:val="24"/>
        </w:rPr>
        <w:t>imk</w:t>
      </w:r>
      <w:r w:rsidR="008A2C56" w:rsidRPr="00DA4491">
        <w:rPr>
          <w:rFonts w:ascii="Times New Roman" w:hAnsi="Times New Roman"/>
          <w:szCs w:val="24"/>
        </w:rPr>
        <w:t>a</w:t>
      </w:r>
      <w:r w:rsidRPr="00DA4491">
        <w:rPr>
          <w:rFonts w:ascii="Times New Roman" w:hAnsi="Times New Roman"/>
          <w:szCs w:val="24"/>
        </w:rPr>
        <w:t>n</w:t>
      </w:r>
      <w:r w:rsidR="00987AD4" w:rsidRPr="00DA4491">
        <w:rPr>
          <w:rFonts w:ascii="Times New Roman" w:hAnsi="Times New Roman"/>
          <w:szCs w:val="24"/>
        </w:rPr>
        <w:t>ı</w:t>
      </w:r>
      <w:proofErr w:type="gramEnd"/>
      <w:r w:rsidRPr="00DA4491">
        <w:rPr>
          <w:rFonts w:ascii="Times New Roman" w:hAnsi="Times New Roman"/>
          <w:szCs w:val="24"/>
        </w:rPr>
        <w:t xml:space="preserve"> ve kolaylıkları bulunur.</w:t>
      </w:r>
    </w:p>
    <w:p w14:paraId="38593D1A" w14:textId="77777777" w:rsidR="00581BD4"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İşletme ve bakım elemanlarının temini açısından yerleşim yerlerine yakın olur.</w:t>
      </w:r>
    </w:p>
    <w:p w14:paraId="0E004869" w14:textId="6D33AAC0" w:rsidR="00581BD4" w:rsidRPr="00DA4491" w:rsidRDefault="00581BD4" w:rsidP="00733452">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Mümkün olduğ</w:t>
      </w:r>
      <w:r w:rsidR="00362E21" w:rsidRPr="00DA4491">
        <w:rPr>
          <w:rFonts w:ascii="Times New Roman" w:hAnsi="Times New Roman"/>
          <w:szCs w:val="24"/>
        </w:rPr>
        <w:t>unca isale hattı uzunluğunu ar</w:t>
      </w:r>
      <w:r w:rsidR="00A57FB0" w:rsidRPr="00DA4491">
        <w:rPr>
          <w:rFonts w:ascii="Times New Roman" w:hAnsi="Times New Roman"/>
          <w:szCs w:val="24"/>
        </w:rPr>
        <w:t>t</w:t>
      </w:r>
      <w:r w:rsidR="00362E21" w:rsidRPr="00DA4491">
        <w:rPr>
          <w:rFonts w:ascii="Times New Roman" w:hAnsi="Times New Roman"/>
          <w:szCs w:val="24"/>
        </w:rPr>
        <w:t>t</w:t>
      </w:r>
      <w:r w:rsidRPr="00DA4491">
        <w:rPr>
          <w:rFonts w:ascii="Times New Roman" w:hAnsi="Times New Roman"/>
          <w:szCs w:val="24"/>
        </w:rPr>
        <w:t>ırmayacak şekilde yer seçimi yapılır.</w:t>
      </w:r>
    </w:p>
    <w:p w14:paraId="19DFD660" w14:textId="2D81D4A7" w:rsidR="00217427" w:rsidRPr="00DA4491" w:rsidRDefault="00581BD4" w:rsidP="00362E21">
      <w:pPr>
        <w:pStyle w:val="Stillksatr127cm"/>
        <w:numPr>
          <w:ilvl w:val="0"/>
          <w:numId w:val="9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Gelecekte ihtiyaç olması halinde saha genişlemeye açık olur.</w:t>
      </w:r>
    </w:p>
    <w:p w14:paraId="1A5EA8E6" w14:textId="77777777" w:rsidR="002418A9" w:rsidRPr="00DA4491" w:rsidRDefault="002775EE" w:rsidP="00756C27">
      <w:pPr>
        <w:pStyle w:val="Stillksatr127cm"/>
        <w:tabs>
          <w:tab w:val="left" w:pos="993"/>
        </w:tabs>
        <w:spacing w:after="0" w:line="240" w:lineRule="atLeast"/>
        <w:ind w:left="0" w:firstLine="709"/>
        <w:rPr>
          <w:rFonts w:ascii="Times New Roman" w:hAnsi="Times New Roman"/>
          <w:b/>
          <w:szCs w:val="24"/>
        </w:rPr>
      </w:pPr>
      <w:r w:rsidRPr="00DA4491">
        <w:rPr>
          <w:rFonts w:ascii="Times New Roman" w:hAnsi="Times New Roman"/>
          <w:b/>
          <w:szCs w:val="24"/>
        </w:rPr>
        <w:t>Kapasite tayini ve kademelendirme</w:t>
      </w:r>
      <w:bookmarkEnd w:id="1"/>
    </w:p>
    <w:p w14:paraId="3C8243D1" w14:textId="2C3FFBA9" w:rsidR="002418A9" w:rsidRPr="00DA4491" w:rsidRDefault="002775EE" w:rsidP="00756C27">
      <w:pPr>
        <w:spacing w:after="0" w:line="240" w:lineRule="atLeast"/>
        <w:ind w:firstLine="709"/>
        <w:jc w:val="both"/>
        <w:rPr>
          <w:rFonts w:ascii="Times New Roman" w:hAnsi="Times New Roman"/>
          <w:b/>
          <w:sz w:val="24"/>
          <w:szCs w:val="24"/>
        </w:rPr>
      </w:pPr>
      <w:r w:rsidRPr="00DA4491">
        <w:rPr>
          <w:rFonts w:ascii="Times New Roman" w:hAnsi="Times New Roman"/>
          <w:b/>
          <w:sz w:val="24"/>
          <w:szCs w:val="24"/>
        </w:rPr>
        <w:t xml:space="preserve">MADDE </w:t>
      </w:r>
      <w:r w:rsidR="005F5014" w:rsidRPr="00DA4491">
        <w:rPr>
          <w:rFonts w:ascii="Times New Roman" w:hAnsi="Times New Roman"/>
          <w:b/>
          <w:sz w:val="24"/>
          <w:szCs w:val="24"/>
        </w:rPr>
        <w:t xml:space="preserve">7 </w:t>
      </w:r>
      <w:r w:rsidRPr="00DA4491">
        <w:rPr>
          <w:rFonts w:ascii="Times New Roman" w:hAnsi="Times New Roman"/>
          <w:sz w:val="24"/>
          <w:szCs w:val="24"/>
        </w:rPr>
        <w:t>– (1) İçme suyu arıtma tesislerinin kapasitesi tayin edilirken ve kademelendirilirken aşağıdaki hususlara dikkat edilir.</w:t>
      </w:r>
    </w:p>
    <w:p w14:paraId="6C706E9B" w14:textId="5E3F28BB" w:rsidR="002418A9" w:rsidRPr="00DA4491" w:rsidRDefault="002117E5" w:rsidP="00756C27">
      <w:pPr>
        <w:pStyle w:val="Stillksatr127cm"/>
        <w:numPr>
          <w:ilvl w:val="0"/>
          <w:numId w:val="9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 suyu kaynağının miktar bakımından yeterli olması durumunda, içme suyu arıtma tesisi 30 yıllık ihtiyaca göre projelendirilir. Su kaynağının miktar bakımından yeterli olmadığı durumlarda ise 30 yıllık ihtiyaç şartı aranmaz.</w:t>
      </w:r>
    </w:p>
    <w:p w14:paraId="30502DAA" w14:textId="3E21F2E3" w:rsidR="002418A9" w:rsidRPr="00DA4491" w:rsidRDefault="002775EE" w:rsidP="00756C27">
      <w:pPr>
        <w:pStyle w:val="Stillksatr127cm"/>
        <w:numPr>
          <w:ilvl w:val="0"/>
          <w:numId w:val="9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Gerekli kademelendirme; tesisin büyüklüğü, kapasitesi</w:t>
      </w:r>
      <w:r w:rsidR="00222EC0" w:rsidRPr="00DA4491">
        <w:rPr>
          <w:rFonts w:ascii="Times New Roman" w:hAnsi="Times New Roman"/>
          <w:szCs w:val="24"/>
        </w:rPr>
        <w:t>,</w:t>
      </w:r>
      <w:r w:rsidRPr="00DA4491">
        <w:rPr>
          <w:rFonts w:ascii="Times New Roman" w:hAnsi="Times New Roman"/>
          <w:szCs w:val="24"/>
        </w:rPr>
        <w:t xml:space="preserve"> ekonomik </w:t>
      </w:r>
      <w:proofErr w:type="gramStart"/>
      <w:r w:rsidR="00D11FDE" w:rsidRPr="00DA4491">
        <w:rPr>
          <w:rFonts w:ascii="Times New Roman" w:hAnsi="Times New Roman"/>
          <w:szCs w:val="24"/>
        </w:rPr>
        <w:t>imk</w:t>
      </w:r>
      <w:r w:rsidR="006F2817" w:rsidRPr="00DA4491">
        <w:rPr>
          <w:rFonts w:ascii="Times New Roman" w:hAnsi="Times New Roman"/>
          <w:szCs w:val="24"/>
        </w:rPr>
        <w:t>a</w:t>
      </w:r>
      <w:r w:rsidR="00D11FDE" w:rsidRPr="00DA4491">
        <w:rPr>
          <w:rFonts w:ascii="Times New Roman" w:hAnsi="Times New Roman"/>
          <w:szCs w:val="24"/>
        </w:rPr>
        <w:t>nlar</w:t>
      </w:r>
      <w:proofErr w:type="gramEnd"/>
      <w:r w:rsidR="00D11FDE" w:rsidRPr="00DA4491">
        <w:rPr>
          <w:rFonts w:ascii="Times New Roman" w:hAnsi="Times New Roman"/>
          <w:szCs w:val="24"/>
        </w:rPr>
        <w:t xml:space="preserve"> ve</w:t>
      </w:r>
      <w:r w:rsidR="00222EC0" w:rsidRPr="00DA4491">
        <w:rPr>
          <w:rFonts w:ascii="Times New Roman" w:hAnsi="Times New Roman"/>
          <w:szCs w:val="24"/>
        </w:rPr>
        <w:t xml:space="preserve"> nüfus değişimleri </w:t>
      </w:r>
      <w:r w:rsidR="008C3BD1" w:rsidRPr="00DA4491">
        <w:rPr>
          <w:rFonts w:ascii="Times New Roman" w:hAnsi="Times New Roman"/>
          <w:szCs w:val="24"/>
        </w:rPr>
        <w:t xml:space="preserve">dikkate alınarak </w:t>
      </w:r>
      <w:r w:rsidRPr="00DA4491">
        <w:rPr>
          <w:rFonts w:ascii="Times New Roman" w:hAnsi="Times New Roman"/>
          <w:szCs w:val="24"/>
        </w:rPr>
        <w:t>yapılır.</w:t>
      </w:r>
    </w:p>
    <w:p w14:paraId="0EF4A841" w14:textId="2F26BAAB" w:rsidR="002418A9" w:rsidRPr="00DA4491" w:rsidRDefault="00FD051C" w:rsidP="00756C27">
      <w:pPr>
        <w:pStyle w:val="Stillksatr127cm"/>
        <w:numPr>
          <w:ilvl w:val="0"/>
          <w:numId w:val="9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Tesisin yerleşim planında iki</w:t>
      </w:r>
      <w:r w:rsidR="002775EE" w:rsidRPr="00DA4491">
        <w:rPr>
          <w:rFonts w:ascii="Times New Roman" w:hAnsi="Times New Roman"/>
          <w:szCs w:val="24"/>
        </w:rPr>
        <w:t xml:space="preserve">nci ve </w:t>
      </w:r>
      <w:r w:rsidRPr="00DA4491">
        <w:rPr>
          <w:rFonts w:ascii="Times New Roman" w:hAnsi="Times New Roman"/>
          <w:szCs w:val="24"/>
        </w:rPr>
        <w:t>üç</w:t>
      </w:r>
      <w:r w:rsidR="006F2817" w:rsidRPr="00DA4491">
        <w:rPr>
          <w:rFonts w:ascii="Times New Roman" w:hAnsi="Times New Roman"/>
          <w:szCs w:val="24"/>
        </w:rPr>
        <w:t>ü</w:t>
      </w:r>
      <w:r w:rsidR="002775EE" w:rsidRPr="00DA4491">
        <w:rPr>
          <w:rFonts w:ascii="Times New Roman" w:hAnsi="Times New Roman"/>
          <w:szCs w:val="24"/>
        </w:rPr>
        <w:t xml:space="preserve">ncü kademelerde yapılacak tesisler için de yer bırakılır. </w:t>
      </w:r>
    </w:p>
    <w:p w14:paraId="5AE782C1" w14:textId="72F1D44F" w:rsidR="002418A9" w:rsidRPr="00DA4491" w:rsidRDefault="002775EE" w:rsidP="00756C27">
      <w:pPr>
        <w:pStyle w:val="Stillksatr127cm"/>
        <w:numPr>
          <w:ilvl w:val="0"/>
          <w:numId w:val="9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lastRenderedPageBreak/>
        <w:t xml:space="preserve">Tesiste bulunan ünitelerin kapasite ve adet tayinlerinde her durumda en az </w:t>
      </w:r>
      <w:r w:rsidR="00AB7482" w:rsidRPr="00DA4491">
        <w:rPr>
          <w:rFonts w:ascii="Times New Roman" w:hAnsi="Times New Roman"/>
          <w:szCs w:val="24"/>
        </w:rPr>
        <w:t>bir</w:t>
      </w:r>
      <w:r w:rsidRPr="00DA4491">
        <w:rPr>
          <w:rFonts w:ascii="Times New Roman" w:hAnsi="Times New Roman"/>
          <w:szCs w:val="24"/>
        </w:rPr>
        <w:t xml:space="preserve"> adedinin bakım ve temizlik için yedeğe alınma durumu göz önünde bulundurularak diğerlerinin işletmeyi kısıtlamayacak ve engellemeyecek kapasitede ve adette olması sağlan</w:t>
      </w:r>
      <w:r w:rsidR="007F1F59" w:rsidRPr="00DA4491">
        <w:rPr>
          <w:rFonts w:ascii="Times New Roman" w:hAnsi="Times New Roman"/>
          <w:szCs w:val="24"/>
        </w:rPr>
        <w:t>ır</w:t>
      </w:r>
      <w:r w:rsidRPr="00DA4491">
        <w:rPr>
          <w:rFonts w:ascii="Times New Roman" w:hAnsi="Times New Roman"/>
          <w:szCs w:val="24"/>
        </w:rPr>
        <w:t>.</w:t>
      </w:r>
      <w:r w:rsidR="007F1F59" w:rsidRPr="00DA4491">
        <w:rPr>
          <w:rFonts w:ascii="Times New Roman" w:hAnsi="Times New Roman"/>
          <w:szCs w:val="24"/>
        </w:rPr>
        <w:t xml:space="preserve"> Ayrıca, arıtma tesisinin yapımı esnasında ünitelerin temizli</w:t>
      </w:r>
      <w:r w:rsidR="00C24885" w:rsidRPr="00DA4491">
        <w:rPr>
          <w:rFonts w:ascii="Times New Roman" w:hAnsi="Times New Roman"/>
          <w:szCs w:val="24"/>
        </w:rPr>
        <w:t>ği</w:t>
      </w:r>
      <w:r w:rsidR="007F1F59" w:rsidRPr="00DA4491">
        <w:rPr>
          <w:rFonts w:ascii="Times New Roman" w:hAnsi="Times New Roman"/>
          <w:szCs w:val="24"/>
        </w:rPr>
        <w:t xml:space="preserve"> ve bakım</w:t>
      </w:r>
      <w:r w:rsidR="00C24885" w:rsidRPr="00DA4491">
        <w:rPr>
          <w:rFonts w:ascii="Times New Roman" w:hAnsi="Times New Roman"/>
          <w:szCs w:val="24"/>
        </w:rPr>
        <w:t xml:space="preserve">ı </w:t>
      </w:r>
      <w:r w:rsidR="00AB7482" w:rsidRPr="00DA4491">
        <w:rPr>
          <w:rFonts w:ascii="Times New Roman" w:hAnsi="Times New Roman"/>
          <w:szCs w:val="24"/>
        </w:rPr>
        <w:t>maksadıyla</w:t>
      </w:r>
      <w:r w:rsidR="007F1F59" w:rsidRPr="00DA4491">
        <w:rPr>
          <w:rFonts w:ascii="Times New Roman" w:hAnsi="Times New Roman"/>
          <w:szCs w:val="24"/>
        </w:rPr>
        <w:t xml:space="preserve"> devre dışına alınabilmesi için giriş</w:t>
      </w:r>
      <w:r w:rsidR="00C24885" w:rsidRPr="00DA4491">
        <w:rPr>
          <w:rFonts w:ascii="Times New Roman" w:hAnsi="Times New Roman"/>
          <w:szCs w:val="24"/>
        </w:rPr>
        <w:t>e</w:t>
      </w:r>
      <w:r w:rsidR="007F1F59" w:rsidRPr="00DA4491">
        <w:rPr>
          <w:rFonts w:ascii="Times New Roman" w:hAnsi="Times New Roman"/>
          <w:szCs w:val="24"/>
        </w:rPr>
        <w:t xml:space="preserve"> ve çıkışa kapak koyulmasına </w:t>
      </w:r>
      <w:r w:rsidR="00D11FDE" w:rsidRPr="00DA4491">
        <w:rPr>
          <w:rFonts w:ascii="Times New Roman" w:hAnsi="Times New Roman"/>
          <w:szCs w:val="24"/>
        </w:rPr>
        <w:t>imkân</w:t>
      </w:r>
      <w:r w:rsidR="007F1F59" w:rsidRPr="00DA4491">
        <w:rPr>
          <w:rFonts w:ascii="Times New Roman" w:hAnsi="Times New Roman"/>
          <w:szCs w:val="24"/>
        </w:rPr>
        <w:t xml:space="preserve"> veren yuva bırakılır ve/veya kapak yapılır.</w:t>
      </w:r>
    </w:p>
    <w:p w14:paraId="7E900857" w14:textId="77777777" w:rsidR="002418A9" w:rsidRPr="00DA4491" w:rsidRDefault="002775EE" w:rsidP="00756C27">
      <w:pPr>
        <w:pStyle w:val="Balk2"/>
        <w:numPr>
          <w:ilvl w:val="0"/>
          <w:numId w:val="0"/>
        </w:numPr>
        <w:tabs>
          <w:tab w:val="clear" w:pos="1134"/>
        </w:tabs>
        <w:spacing w:before="0" w:after="0" w:line="240" w:lineRule="atLeast"/>
        <w:ind w:firstLine="709"/>
        <w:rPr>
          <w:rFonts w:ascii="Times New Roman" w:hAnsi="Times New Roman" w:cs="Times New Roman"/>
          <w:szCs w:val="24"/>
        </w:rPr>
      </w:pPr>
      <w:bookmarkStart w:id="2" w:name="_Toc374975887"/>
      <w:r w:rsidRPr="00DA4491">
        <w:rPr>
          <w:rFonts w:ascii="Times New Roman" w:hAnsi="Times New Roman" w:cs="Times New Roman"/>
          <w:szCs w:val="24"/>
        </w:rPr>
        <w:t>P</w:t>
      </w:r>
      <w:bookmarkEnd w:id="2"/>
      <w:r w:rsidRPr="00DA4491">
        <w:rPr>
          <w:rFonts w:ascii="Times New Roman" w:hAnsi="Times New Roman" w:cs="Times New Roman"/>
          <w:szCs w:val="24"/>
        </w:rPr>
        <w:t>roje planlama</w:t>
      </w:r>
    </w:p>
    <w:p w14:paraId="769CF6D3" w14:textId="752C3B0B" w:rsidR="002418A9" w:rsidRPr="00DA4491" w:rsidRDefault="002775EE" w:rsidP="00756C27">
      <w:pPr>
        <w:spacing w:after="0" w:line="240" w:lineRule="atLeast"/>
        <w:ind w:firstLine="709"/>
        <w:jc w:val="both"/>
        <w:rPr>
          <w:rFonts w:ascii="Times New Roman" w:hAnsi="Times New Roman"/>
          <w:b/>
          <w:sz w:val="24"/>
          <w:szCs w:val="24"/>
          <w:lang w:eastAsia="tr-TR"/>
        </w:rPr>
      </w:pPr>
      <w:r w:rsidRPr="00DA4491">
        <w:rPr>
          <w:rFonts w:ascii="Times New Roman" w:hAnsi="Times New Roman"/>
          <w:b/>
          <w:sz w:val="24"/>
          <w:szCs w:val="24"/>
          <w:lang w:eastAsia="tr-TR"/>
        </w:rPr>
        <w:t xml:space="preserve">MADDE </w:t>
      </w:r>
      <w:r w:rsidR="005F5014" w:rsidRPr="00DA4491">
        <w:rPr>
          <w:rFonts w:ascii="Times New Roman" w:hAnsi="Times New Roman"/>
          <w:b/>
          <w:sz w:val="24"/>
          <w:szCs w:val="24"/>
          <w:lang w:eastAsia="tr-TR"/>
        </w:rPr>
        <w:t xml:space="preserve">8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Proje planlanırken</w:t>
      </w:r>
      <w:r w:rsidRPr="00DA4491">
        <w:rPr>
          <w:rFonts w:ascii="Times New Roman" w:hAnsi="Times New Roman"/>
          <w:b/>
          <w:sz w:val="24"/>
          <w:szCs w:val="24"/>
        </w:rPr>
        <w:t xml:space="preserve"> </w:t>
      </w:r>
      <w:r w:rsidRPr="00DA4491">
        <w:rPr>
          <w:rFonts w:ascii="Times New Roman" w:hAnsi="Times New Roman"/>
          <w:sz w:val="24"/>
          <w:szCs w:val="24"/>
        </w:rPr>
        <w:t>aşağıdaki hususlara dikkat edilir.</w:t>
      </w:r>
    </w:p>
    <w:p w14:paraId="7EB5FB5A" w14:textId="52678C08"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Su kaynaklarının ve içme suyu tesislerinin geliştirilmesine ilişkin projelendirme çalışmaları </w:t>
      </w:r>
      <w:r w:rsidR="00B239C5" w:rsidRPr="00DA4491">
        <w:rPr>
          <w:rFonts w:ascii="Times New Roman" w:hAnsi="Times New Roman"/>
          <w:szCs w:val="24"/>
        </w:rPr>
        <w:t>3</w:t>
      </w:r>
      <w:r w:rsidRPr="00DA4491">
        <w:rPr>
          <w:rFonts w:ascii="Times New Roman" w:hAnsi="Times New Roman"/>
          <w:szCs w:val="24"/>
        </w:rPr>
        <w:t xml:space="preserve"> aşamada yapılır. Bunlar</w:t>
      </w:r>
      <w:r w:rsidR="00512146" w:rsidRPr="00DA4491">
        <w:rPr>
          <w:rFonts w:ascii="Times New Roman" w:hAnsi="Times New Roman"/>
          <w:szCs w:val="24"/>
        </w:rPr>
        <w:t xml:space="preserve"> </w:t>
      </w:r>
      <w:r w:rsidRPr="00DA4491">
        <w:rPr>
          <w:rFonts w:ascii="Times New Roman" w:hAnsi="Times New Roman"/>
          <w:szCs w:val="24"/>
        </w:rPr>
        <w:t>ön inceleme, planlama</w:t>
      </w:r>
      <w:r w:rsidR="00B33B97" w:rsidRPr="00DA4491">
        <w:rPr>
          <w:rFonts w:ascii="Times New Roman" w:hAnsi="Times New Roman"/>
          <w:szCs w:val="24"/>
        </w:rPr>
        <w:t xml:space="preserve"> (avan proje)</w:t>
      </w:r>
      <w:r w:rsidRPr="00DA4491">
        <w:rPr>
          <w:rFonts w:ascii="Times New Roman" w:hAnsi="Times New Roman"/>
          <w:szCs w:val="24"/>
        </w:rPr>
        <w:t xml:space="preserve"> ve kesin</w:t>
      </w:r>
      <w:r w:rsidR="00B33B97" w:rsidRPr="00DA4491">
        <w:rPr>
          <w:rFonts w:ascii="Times New Roman" w:hAnsi="Times New Roman"/>
          <w:szCs w:val="24"/>
        </w:rPr>
        <w:t xml:space="preserve"> </w:t>
      </w:r>
      <w:r w:rsidRPr="00DA4491">
        <w:rPr>
          <w:rFonts w:ascii="Times New Roman" w:hAnsi="Times New Roman"/>
          <w:szCs w:val="24"/>
        </w:rPr>
        <w:t xml:space="preserve">proje </w:t>
      </w:r>
      <w:r w:rsidR="00B33B97" w:rsidRPr="00DA4491">
        <w:rPr>
          <w:rFonts w:ascii="Times New Roman" w:hAnsi="Times New Roman"/>
          <w:szCs w:val="24"/>
        </w:rPr>
        <w:t xml:space="preserve">(uygulama projesi) </w:t>
      </w:r>
      <w:r w:rsidRPr="00DA4491">
        <w:rPr>
          <w:rFonts w:ascii="Times New Roman" w:hAnsi="Times New Roman"/>
          <w:szCs w:val="24"/>
        </w:rPr>
        <w:t>aşamalarıdır.</w:t>
      </w:r>
    </w:p>
    <w:p w14:paraId="2678B1E5" w14:textId="5350467D" w:rsidR="0018007D" w:rsidRPr="00DA4491" w:rsidRDefault="0018007D" w:rsidP="00733452">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Su kaynağının tahsisine ait (kuyu, dere</w:t>
      </w:r>
      <w:r w:rsidR="005A4EE2" w:rsidRPr="00DA4491">
        <w:rPr>
          <w:rFonts w:ascii="Times New Roman" w:hAnsi="Times New Roman"/>
          <w:szCs w:val="24"/>
        </w:rPr>
        <w:t>,</w:t>
      </w:r>
      <w:r w:rsidR="00D11FDE" w:rsidRPr="00DA4491">
        <w:rPr>
          <w:rFonts w:ascii="Times New Roman" w:hAnsi="Times New Roman"/>
          <w:szCs w:val="24"/>
        </w:rPr>
        <w:t xml:space="preserve"> baraj, göl</w:t>
      </w:r>
      <w:r w:rsidRPr="00DA4491">
        <w:rPr>
          <w:rFonts w:ascii="Times New Roman" w:hAnsi="Times New Roman"/>
          <w:szCs w:val="24"/>
        </w:rPr>
        <w:t xml:space="preserve"> v</w:t>
      </w:r>
      <w:r w:rsidR="006F2817" w:rsidRPr="00DA4491">
        <w:rPr>
          <w:rFonts w:ascii="Times New Roman" w:hAnsi="Times New Roman"/>
          <w:szCs w:val="24"/>
        </w:rPr>
        <w:t xml:space="preserve">e </w:t>
      </w:r>
      <w:r w:rsidRPr="00DA4491">
        <w:rPr>
          <w:rFonts w:ascii="Times New Roman" w:hAnsi="Times New Roman"/>
          <w:szCs w:val="24"/>
        </w:rPr>
        <w:t>b</w:t>
      </w:r>
      <w:r w:rsidR="006F2817" w:rsidRPr="00DA4491">
        <w:rPr>
          <w:rFonts w:ascii="Times New Roman" w:hAnsi="Times New Roman"/>
          <w:szCs w:val="24"/>
        </w:rPr>
        <w:t>enzeri</w:t>
      </w:r>
      <w:r w:rsidRPr="00DA4491">
        <w:rPr>
          <w:rFonts w:ascii="Times New Roman" w:hAnsi="Times New Roman"/>
          <w:szCs w:val="24"/>
        </w:rPr>
        <w:t>) yasal belge temin edilir.</w:t>
      </w:r>
    </w:p>
    <w:p w14:paraId="7F4D5DF4" w14:textId="3CE1FBA6"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Harita ve imar planlarında değişiklik var ise bu değişiklikler paftalara işlenir.</w:t>
      </w:r>
    </w:p>
    <w:p w14:paraId="561A4995" w14:textId="447FE373"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Arazide ön etüt yapılarak bu çalışmalar sonunda ön inceleme raporu hazırlanır.</w:t>
      </w:r>
    </w:p>
    <w:p w14:paraId="4985C15B" w14:textId="7C167C3B"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Projesi hazırlanacak olan yerleşim yerinin nüfus, içme, kullanma, endüstri suyu ve özel ihtiyaçlarını tespit ederek gerekli hesaplamaları yapılır. </w:t>
      </w:r>
    </w:p>
    <w:p w14:paraId="2B578CF0" w14:textId="439EFA4E"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 ve kullanma suyu ihtiyacı bir kaynaktan karşılanıyor ise bu kaynağın ilk debi ölçümü yapıl</w:t>
      </w:r>
      <w:r w:rsidR="00412F85" w:rsidRPr="00DA4491">
        <w:rPr>
          <w:rFonts w:ascii="Times New Roman" w:hAnsi="Times New Roman"/>
          <w:szCs w:val="24"/>
        </w:rPr>
        <w:t>ır</w:t>
      </w:r>
      <w:r w:rsidRPr="00DA4491">
        <w:rPr>
          <w:rFonts w:ascii="Times New Roman" w:hAnsi="Times New Roman"/>
          <w:szCs w:val="24"/>
        </w:rPr>
        <w:t xml:space="preserve"> ve ilgili kaynaktan numune</w:t>
      </w:r>
      <w:r w:rsidR="00E52E0F" w:rsidRPr="00DA4491">
        <w:rPr>
          <w:rFonts w:ascii="Times New Roman" w:hAnsi="Times New Roman"/>
          <w:szCs w:val="24"/>
        </w:rPr>
        <w:t>ler</w:t>
      </w:r>
      <w:r w:rsidRPr="00DA4491">
        <w:rPr>
          <w:rFonts w:ascii="Times New Roman" w:hAnsi="Times New Roman"/>
          <w:szCs w:val="24"/>
        </w:rPr>
        <w:t xml:space="preserve"> alınarak suyun kalitesi belirlenir.</w:t>
      </w:r>
    </w:p>
    <w:p w14:paraId="58C69499" w14:textId="33D62B83"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Yapılan etütler esnasında mevcut iş ile ilgili boru hattının diğer yapılar  (karayolu, demiryolu, baraj, menfez, kanalizasyon, telefon, elektrik, doğalgaz</w:t>
      </w:r>
      <w:r w:rsidR="006F2817" w:rsidRPr="00DA4491">
        <w:rPr>
          <w:rFonts w:ascii="Times New Roman" w:hAnsi="Times New Roman"/>
          <w:szCs w:val="24"/>
        </w:rPr>
        <w:t xml:space="preserve"> ve</w:t>
      </w:r>
      <w:r w:rsidRPr="00DA4491">
        <w:rPr>
          <w:rFonts w:ascii="Times New Roman" w:hAnsi="Times New Roman"/>
          <w:szCs w:val="24"/>
        </w:rPr>
        <w:t xml:space="preserve"> petrol boru hatları) ile kesişmesi durumunda geçiş şekilleri belirlenerek ilgili idarenin onayına sunul</w:t>
      </w:r>
      <w:r w:rsidR="00412F85" w:rsidRPr="00DA4491">
        <w:rPr>
          <w:rFonts w:ascii="Times New Roman" w:hAnsi="Times New Roman"/>
          <w:szCs w:val="24"/>
        </w:rPr>
        <w:t>u</w:t>
      </w:r>
      <w:r w:rsidRPr="00DA4491">
        <w:rPr>
          <w:rFonts w:ascii="Times New Roman" w:hAnsi="Times New Roman"/>
          <w:szCs w:val="24"/>
        </w:rPr>
        <w:t>r.</w:t>
      </w:r>
    </w:p>
    <w:p w14:paraId="553FA160" w14:textId="5204EAF8"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Proje kapsamında alternatifli bir çalışma yapılarak emniyetli ve ekonomik çözüm teklifleri değerlendirilir. </w:t>
      </w:r>
    </w:p>
    <w:p w14:paraId="051EBA05" w14:textId="21B7070F"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Yapılacak tesisi taşkından korumak için gerekli önlemler alınır. </w:t>
      </w:r>
    </w:p>
    <w:p w14:paraId="06D2F2A4" w14:textId="59FB9387"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Proje sahası ile ilgili olarak gelecekte meydana gelebilecek jeolojik veya jeoteknik esaslı muhtemel problemleri tespit ve bunlara ait çözüm önlemlerini içeren bir değerlendirme raporu</w:t>
      </w:r>
      <w:r w:rsidR="00FF3A84" w:rsidRPr="00DA4491">
        <w:rPr>
          <w:rFonts w:ascii="Times New Roman" w:hAnsi="Times New Roman"/>
          <w:szCs w:val="24"/>
        </w:rPr>
        <w:t xml:space="preserve"> hazırlanır. Bu </w:t>
      </w:r>
      <w:proofErr w:type="gramStart"/>
      <w:r w:rsidR="00FF3A84" w:rsidRPr="00DA4491">
        <w:rPr>
          <w:rFonts w:ascii="Times New Roman" w:hAnsi="Times New Roman"/>
          <w:szCs w:val="24"/>
        </w:rPr>
        <w:t xml:space="preserve">raporda </w:t>
      </w:r>
      <w:r w:rsidRPr="00DA4491">
        <w:rPr>
          <w:rFonts w:ascii="Times New Roman" w:hAnsi="Times New Roman"/>
          <w:szCs w:val="24"/>
        </w:rPr>
        <w:t xml:space="preserve"> temel</w:t>
      </w:r>
      <w:proofErr w:type="gramEnd"/>
      <w:r w:rsidRPr="00DA4491">
        <w:rPr>
          <w:rFonts w:ascii="Times New Roman" w:hAnsi="Times New Roman"/>
          <w:szCs w:val="24"/>
        </w:rPr>
        <w:t xml:space="preserve"> zemin ve malzeme karakteristiklerinin belirlenmesinden sonra, gerekli ise zemin iyileştirme-güçlendirme şartlarını da içeren maliyetler bulun</w:t>
      </w:r>
      <w:r w:rsidR="00412F85" w:rsidRPr="00DA4491">
        <w:rPr>
          <w:rFonts w:ascii="Times New Roman" w:hAnsi="Times New Roman"/>
          <w:szCs w:val="24"/>
        </w:rPr>
        <w:t>u</w:t>
      </w:r>
      <w:r w:rsidRPr="00DA4491">
        <w:rPr>
          <w:rFonts w:ascii="Times New Roman" w:hAnsi="Times New Roman"/>
          <w:szCs w:val="24"/>
        </w:rPr>
        <w:t>r.</w:t>
      </w:r>
    </w:p>
    <w:p w14:paraId="65B3201E" w14:textId="2ACE4545" w:rsidR="002418A9" w:rsidRPr="00DA4491" w:rsidRDefault="002775EE"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Ön </w:t>
      </w:r>
      <w:proofErr w:type="gramStart"/>
      <w:r w:rsidR="00FF3A84" w:rsidRPr="00DA4491">
        <w:rPr>
          <w:rFonts w:ascii="Times New Roman" w:hAnsi="Times New Roman"/>
          <w:szCs w:val="24"/>
        </w:rPr>
        <w:t xml:space="preserve">inceleme </w:t>
      </w:r>
      <w:r w:rsidRPr="00DA4491">
        <w:rPr>
          <w:rFonts w:ascii="Times New Roman" w:hAnsi="Times New Roman"/>
          <w:szCs w:val="24"/>
        </w:rPr>
        <w:t xml:space="preserve"> kapsamında</w:t>
      </w:r>
      <w:proofErr w:type="gramEnd"/>
      <w:r w:rsidRPr="00DA4491">
        <w:rPr>
          <w:rFonts w:ascii="Times New Roman" w:hAnsi="Times New Roman"/>
          <w:szCs w:val="24"/>
        </w:rPr>
        <w:t xml:space="preserve">; ön </w:t>
      </w:r>
      <w:r w:rsidR="00FF3A84" w:rsidRPr="00DA4491">
        <w:rPr>
          <w:rFonts w:ascii="Times New Roman" w:hAnsi="Times New Roman"/>
          <w:szCs w:val="24"/>
        </w:rPr>
        <w:t xml:space="preserve">inceleme </w:t>
      </w:r>
      <w:r w:rsidRPr="00DA4491">
        <w:rPr>
          <w:rFonts w:ascii="Times New Roman" w:hAnsi="Times New Roman"/>
          <w:szCs w:val="24"/>
        </w:rPr>
        <w:t xml:space="preserve">raporuna, tesise ait yer bulduru haritası, genel vaziyet planı (1/25000 ölçekli), genel durum planı (1/10000 veya 1/5000 ölçekli), kuyu </w:t>
      </w:r>
      <w:r w:rsidR="005632D5" w:rsidRPr="00DA4491">
        <w:rPr>
          <w:rFonts w:ascii="Times New Roman" w:hAnsi="Times New Roman"/>
          <w:szCs w:val="24"/>
        </w:rPr>
        <w:t>lo</w:t>
      </w:r>
      <w:r w:rsidR="002C571E" w:rsidRPr="00DA4491">
        <w:rPr>
          <w:rFonts w:ascii="Times New Roman" w:hAnsi="Times New Roman"/>
          <w:szCs w:val="24"/>
        </w:rPr>
        <w:t>g</w:t>
      </w:r>
      <w:r w:rsidR="005632D5" w:rsidRPr="00DA4491">
        <w:rPr>
          <w:rFonts w:ascii="Times New Roman" w:hAnsi="Times New Roman"/>
          <w:szCs w:val="24"/>
        </w:rPr>
        <w:t>ları</w:t>
      </w:r>
      <w:r w:rsidRPr="00DA4491">
        <w:rPr>
          <w:rFonts w:ascii="Times New Roman" w:hAnsi="Times New Roman"/>
          <w:szCs w:val="24"/>
        </w:rPr>
        <w:t xml:space="preserve"> ve değerlendirme raporları, su analiz raporları, mevcut tesislerin planları eklenir.</w:t>
      </w:r>
    </w:p>
    <w:p w14:paraId="23E414FD" w14:textId="3F4E84BE" w:rsidR="002418A9" w:rsidRPr="00DA4491" w:rsidRDefault="00FC34A0" w:rsidP="00756C27">
      <w:pPr>
        <w:pStyle w:val="Stillksatr127cm"/>
        <w:numPr>
          <w:ilvl w:val="0"/>
          <w:numId w:val="9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Ön inceleme</w:t>
      </w:r>
      <w:r w:rsidR="00575E71" w:rsidRPr="00DA4491">
        <w:rPr>
          <w:rFonts w:ascii="Times New Roman" w:hAnsi="Times New Roman"/>
          <w:szCs w:val="24"/>
        </w:rPr>
        <w:t xml:space="preserve"> </w:t>
      </w:r>
      <w:r w:rsidRPr="00DA4491">
        <w:rPr>
          <w:rFonts w:ascii="Times New Roman" w:hAnsi="Times New Roman"/>
          <w:szCs w:val="24"/>
        </w:rPr>
        <w:t xml:space="preserve">aşamasından sonra </w:t>
      </w:r>
      <w:r w:rsidR="002775EE" w:rsidRPr="00DA4491">
        <w:rPr>
          <w:rFonts w:ascii="Times New Roman" w:hAnsi="Times New Roman"/>
          <w:szCs w:val="24"/>
        </w:rPr>
        <w:t>planlama ve kesin proje raporları hazırlanır.</w:t>
      </w:r>
    </w:p>
    <w:p w14:paraId="0005EB95" w14:textId="77777777" w:rsidR="002418A9" w:rsidRPr="00DA4491" w:rsidRDefault="002775EE" w:rsidP="00756C27">
      <w:pPr>
        <w:pStyle w:val="Balk2"/>
        <w:numPr>
          <w:ilvl w:val="0"/>
          <w:numId w:val="0"/>
        </w:numPr>
        <w:tabs>
          <w:tab w:val="clear" w:pos="1134"/>
          <w:tab w:val="left" w:pos="709"/>
        </w:tabs>
        <w:spacing w:before="0" w:after="0" w:line="240" w:lineRule="atLeast"/>
        <w:ind w:firstLine="709"/>
        <w:rPr>
          <w:rFonts w:ascii="Times New Roman" w:hAnsi="Times New Roman" w:cs="Times New Roman"/>
          <w:szCs w:val="24"/>
        </w:rPr>
      </w:pPr>
      <w:r w:rsidRPr="00DA4491">
        <w:rPr>
          <w:rFonts w:ascii="Times New Roman" w:hAnsi="Times New Roman" w:cs="Times New Roman"/>
          <w:szCs w:val="24"/>
        </w:rPr>
        <w:t>Su kalitesi hedefleri</w:t>
      </w:r>
    </w:p>
    <w:p w14:paraId="7E2B530B" w14:textId="29ECF51D" w:rsidR="002418A9" w:rsidRPr="00DA4491" w:rsidRDefault="002775EE" w:rsidP="00756C27">
      <w:pPr>
        <w:pStyle w:val="Stillksatr127cm"/>
        <w:tabs>
          <w:tab w:val="left" w:pos="709"/>
        </w:tabs>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5F5014" w:rsidRPr="00DA4491">
        <w:rPr>
          <w:rFonts w:ascii="Times New Roman" w:hAnsi="Times New Roman"/>
          <w:b/>
          <w:szCs w:val="24"/>
        </w:rPr>
        <w:t xml:space="preserve">9 </w:t>
      </w:r>
      <w:r w:rsidRPr="00DA4491">
        <w:rPr>
          <w:rFonts w:ascii="Times New Roman" w:hAnsi="Times New Roman"/>
          <w:szCs w:val="24"/>
        </w:rPr>
        <w:t>– (1)</w:t>
      </w:r>
      <w:r w:rsidRPr="00DA4491">
        <w:rPr>
          <w:rFonts w:ascii="Times New Roman" w:hAnsi="Times New Roman"/>
          <w:b/>
          <w:szCs w:val="24"/>
        </w:rPr>
        <w:t xml:space="preserve"> </w:t>
      </w:r>
      <w:r w:rsidRPr="00DA4491">
        <w:rPr>
          <w:rFonts w:ascii="Times New Roman" w:hAnsi="Times New Roman"/>
          <w:szCs w:val="24"/>
        </w:rPr>
        <w:t>Proje raporunda su kaynağındaki ham suyun analiz sonuçları, arıtma projesinde ve işletme şartlarında değerlendirmek üzere bulun</w:t>
      </w:r>
      <w:r w:rsidR="00575E71" w:rsidRPr="00DA4491">
        <w:rPr>
          <w:rFonts w:ascii="Times New Roman" w:hAnsi="Times New Roman"/>
          <w:szCs w:val="24"/>
        </w:rPr>
        <w:t>ur</w:t>
      </w:r>
      <w:r w:rsidRPr="00DA4491">
        <w:rPr>
          <w:rFonts w:ascii="Times New Roman" w:hAnsi="Times New Roman"/>
          <w:szCs w:val="24"/>
        </w:rPr>
        <w:t xml:space="preserve">. </w:t>
      </w:r>
      <w:r w:rsidR="00BF42B4" w:rsidRPr="00DA4491">
        <w:rPr>
          <w:rFonts w:ascii="Times New Roman" w:hAnsi="Times New Roman"/>
          <w:szCs w:val="24"/>
        </w:rPr>
        <w:t>S</w:t>
      </w:r>
      <w:r w:rsidRPr="00DA4491">
        <w:rPr>
          <w:rFonts w:ascii="Times New Roman" w:hAnsi="Times New Roman"/>
          <w:szCs w:val="24"/>
        </w:rPr>
        <w:t>u kaynaklarının kalitesi</w:t>
      </w:r>
      <w:r w:rsidR="005A79D1" w:rsidRPr="00DA4491">
        <w:rPr>
          <w:rFonts w:ascii="Times New Roman" w:hAnsi="Times New Roman"/>
          <w:szCs w:val="24"/>
        </w:rPr>
        <w:t>,</w:t>
      </w:r>
      <w:r w:rsidRPr="00DA4491">
        <w:rPr>
          <w:rFonts w:ascii="Times New Roman" w:hAnsi="Times New Roman"/>
          <w:szCs w:val="24"/>
        </w:rPr>
        <w:t xml:space="preserve"> </w:t>
      </w:r>
      <w:r w:rsidR="005A79D1" w:rsidRPr="00DA4491">
        <w:rPr>
          <w:rFonts w:ascii="Times New Roman" w:hAnsi="Times New Roman"/>
          <w:szCs w:val="24"/>
        </w:rPr>
        <w:t>İçme Suyu Temin Edilen Suların Kalitesi ve Arıtılması Hakkında Yönetmelik</w:t>
      </w:r>
      <w:r w:rsidR="00D542CD" w:rsidRPr="00DA4491">
        <w:rPr>
          <w:rFonts w:ascii="Times New Roman" w:hAnsi="Times New Roman"/>
          <w:szCs w:val="24"/>
        </w:rPr>
        <w:t xml:space="preserve"> </w:t>
      </w:r>
      <w:r w:rsidRPr="00DA4491">
        <w:rPr>
          <w:rFonts w:ascii="Times New Roman" w:hAnsi="Times New Roman"/>
          <w:szCs w:val="24"/>
        </w:rPr>
        <w:t>hükümlerine göre tespit edili</w:t>
      </w:r>
      <w:r w:rsidR="0018007D" w:rsidRPr="00DA4491">
        <w:rPr>
          <w:rFonts w:ascii="Times New Roman" w:hAnsi="Times New Roman"/>
          <w:szCs w:val="24"/>
        </w:rPr>
        <w:t>r</w:t>
      </w:r>
      <w:r w:rsidRPr="00DA4491">
        <w:rPr>
          <w:rFonts w:ascii="Times New Roman" w:hAnsi="Times New Roman"/>
          <w:szCs w:val="24"/>
        </w:rPr>
        <w:t xml:space="preserve"> ve buna göre arıtma tesisinin tasarımına esas teşkil edecek arıtma sınıfı belirlenir.</w:t>
      </w:r>
      <w:r w:rsidR="007B52BD" w:rsidRPr="00DA4491">
        <w:rPr>
          <w:rFonts w:ascii="Times New Roman" w:hAnsi="Times New Roman"/>
          <w:szCs w:val="24"/>
        </w:rPr>
        <w:t xml:space="preserve"> </w:t>
      </w:r>
      <w:r w:rsidRPr="00DA4491">
        <w:rPr>
          <w:rFonts w:ascii="Times New Roman" w:hAnsi="Times New Roman"/>
          <w:szCs w:val="24"/>
        </w:rPr>
        <w:t>Arıtma tesisinden çıkan içilebilir nitelikte olan suyun kalitesi</w:t>
      </w:r>
      <w:r w:rsidR="00595D92" w:rsidRPr="00DA4491">
        <w:rPr>
          <w:rFonts w:ascii="Times New Roman" w:hAnsi="Times New Roman"/>
          <w:szCs w:val="24"/>
        </w:rPr>
        <w:t>nin İnsani Tüketim Amaçlı Sular Hakkında Yönetmelik ile belirlenmiş olan içme suyu standartlarını sağlaması esastır. İnsani Tüketim Amaçlı Sular Hakkında Yönetmelikte yer almayan parametreler için ise çıkış suyu kalitesinin İçme Suyu Temin Edilen Suların Kalitesi ve Arıtılması Hakkında Yönetmeli</w:t>
      </w:r>
      <w:r w:rsidR="00D542CD" w:rsidRPr="00DA4491">
        <w:rPr>
          <w:rFonts w:ascii="Times New Roman" w:hAnsi="Times New Roman"/>
          <w:szCs w:val="24"/>
        </w:rPr>
        <w:t xml:space="preserve">k </w:t>
      </w:r>
      <w:r w:rsidR="00595D92" w:rsidRPr="00DA4491">
        <w:rPr>
          <w:rFonts w:ascii="Times New Roman" w:hAnsi="Times New Roman"/>
          <w:szCs w:val="24"/>
        </w:rPr>
        <w:t>Ek</w:t>
      </w:r>
      <w:r w:rsidR="00D542CD" w:rsidRPr="00DA4491">
        <w:rPr>
          <w:rFonts w:ascii="Times New Roman" w:hAnsi="Times New Roman"/>
          <w:szCs w:val="24"/>
        </w:rPr>
        <w:t xml:space="preserve"> </w:t>
      </w:r>
      <w:r w:rsidR="00595D92" w:rsidRPr="00DA4491">
        <w:rPr>
          <w:rFonts w:ascii="Times New Roman" w:hAnsi="Times New Roman"/>
          <w:szCs w:val="24"/>
        </w:rPr>
        <w:t>1’</w:t>
      </w:r>
      <w:r w:rsidR="00D542CD" w:rsidRPr="00DA4491">
        <w:rPr>
          <w:rFonts w:ascii="Times New Roman" w:hAnsi="Times New Roman"/>
          <w:szCs w:val="24"/>
        </w:rPr>
        <w:t>in</w:t>
      </w:r>
      <w:r w:rsidR="00595D92" w:rsidRPr="00DA4491">
        <w:rPr>
          <w:rFonts w:ascii="Times New Roman" w:hAnsi="Times New Roman"/>
          <w:szCs w:val="24"/>
        </w:rPr>
        <w:t>de belirlenen A1 sınıfına getirilmesi esastır.</w:t>
      </w:r>
      <w:r w:rsidRPr="00DA4491">
        <w:rPr>
          <w:rFonts w:ascii="Times New Roman" w:hAnsi="Times New Roman"/>
          <w:szCs w:val="24"/>
        </w:rPr>
        <w:t xml:space="preserve"> </w:t>
      </w:r>
      <w:bookmarkStart w:id="3" w:name="_Toc374650253"/>
      <w:bookmarkStart w:id="4" w:name="_Toc374975890"/>
      <w:bookmarkEnd w:id="3"/>
    </w:p>
    <w:p w14:paraId="5F1DDBBC" w14:textId="69230458" w:rsidR="002418A9" w:rsidRPr="00DA4491" w:rsidRDefault="002775EE" w:rsidP="00756C27">
      <w:pPr>
        <w:pStyle w:val="Stillksatr127cm"/>
        <w:tabs>
          <w:tab w:val="left" w:pos="709"/>
        </w:tabs>
        <w:spacing w:after="0" w:line="240" w:lineRule="atLeast"/>
        <w:ind w:left="0" w:firstLine="709"/>
        <w:rPr>
          <w:rFonts w:ascii="Times New Roman" w:hAnsi="Times New Roman"/>
          <w:b/>
          <w:szCs w:val="24"/>
        </w:rPr>
      </w:pPr>
      <w:r w:rsidRPr="00DA4491">
        <w:rPr>
          <w:rFonts w:ascii="Times New Roman" w:hAnsi="Times New Roman"/>
          <w:b/>
          <w:szCs w:val="24"/>
        </w:rPr>
        <w:t xml:space="preserve">Arıtma </w:t>
      </w:r>
      <w:proofErr w:type="gramStart"/>
      <w:r w:rsidRPr="00DA4491">
        <w:rPr>
          <w:rFonts w:ascii="Times New Roman" w:hAnsi="Times New Roman"/>
          <w:b/>
          <w:szCs w:val="24"/>
        </w:rPr>
        <w:t>prosesi</w:t>
      </w:r>
      <w:proofErr w:type="gramEnd"/>
      <w:r w:rsidRPr="00DA4491">
        <w:rPr>
          <w:rFonts w:ascii="Times New Roman" w:hAnsi="Times New Roman"/>
          <w:b/>
          <w:szCs w:val="24"/>
        </w:rPr>
        <w:t xml:space="preserve"> seçimi</w:t>
      </w:r>
      <w:bookmarkEnd w:id="4"/>
    </w:p>
    <w:p w14:paraId="1783A3F9" w14:textId="60B6DBF1"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5F5014" w:rsidRPr="00DA4491">
        <w:rPr>
          <w:rFonts w:ascii="Times New Roman" w:hAnsi="Times New Roman"/>
          <w:b/>
          <w:sz w:val="24"/>
          <w:szCs w:val="24"/>
          <w:lang w:eastAsia="tr-TR"/>
        </w:rPr>
        <w:t xml:space="preserve">10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 xml:space="preserve">İçme suyu arıtma tesisleri için </w:t>
      </w:r>
      <w:proofErr w:type="gramStart"/>
      <w:r w:rsidRPr="00DA4491">
        <w:rPr>
          <w:rFonts w:ascii="Times New Roman" w:hAnsi="Times New Roman"/>
          <w:sz w:val="24"/>
          <w:szCs w:val="24"/>
        </w:rPr>
        <w:t>proses</w:t>
      </w:r>
      <w:proofErr w:type="gramEnd"/>
      <w:r w:rsidRPr="00DA4491">
        <w:rPr>
          <w:rFonts w:ascii="Times New Roman" w:hAnsi="Times New Roman"/>
          <w:sz w:val="24"/>
          <w:szCs w:val="24"/>
        </w:rPr>
        <w:t xml:space="preserve"> seçiminde aşağıdaki hususlara dikkat edilir.</w:t>
      </w:r>
    </w:p>
    <w:p w14:paraId="303657C8" w14:textId="26761F7F" w:rsidR="002418A9" w:rsidRPr="00DA4491" w:rsidRDefault="002775EE" w:rsidP="00756C27">
      <w:pPr>
        <w:pStyle w:val="Stillksatr127cm"/>
        <w:numPr>
          <w:ilvl w:val="0"/>
          <w:numId w:val="9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w:t>
      </w:r>
      <w:r w:rsidR="00D11FDE" w:rsidRPr="00DA4491">
        <w:rPr>
          <w:rFonts w:ascii="Times New Roman" w:hAnsi="Times New Roman"/>
          <w:szCs w:val="24"/>
        </w:rPr>
        <w:t>ade ve</w:t>
      </w:r>
      <w:r w:rsidRPr="00DA4491">
        <w:rPr>
          <w:rFonts w:ascii="Times New Roman" w:hAnsi="Times New Roman"/>
          <w:szCs w:val="24"/>
        </w:rPr>
        <w:t xml:space="preserve"> kolay şekilde işletilebil</w:t>
      </w:r>
      <w:r w:rsidR="0018007D" w:rsidRPr="00DA4491">
        <w:rPr>
          <w:rFonts w:ascii="Times New Roman" w:hAnsi="Times New Roman"/>
          <w:szCs w:val="24"/>
        </w:rPr>
        <w:t xml:space="preserve">ir bir </w:t>
      </w:r>
      <w:proofErr w:type="gramStart"/>
      <w:r w:rsidR="0018007D" w:rsidRPr="00DA4491">
        <w:rPr>
          <w:rFonts w:ascii="Times New Roman" w:hAnsi="Times New Roman"/>
          <w:szCs w:val="24"/>
        </w:rPr>
        <w:t>proses</w:t>
      </w:r>
      <w:proofErr w:type="gramEnd"/>
      <w:r w:rsidR="0018007D" w:rsidRPr="00DA4491">
        <w:rPr>
          <w:rFonts w:ascii="Times New Roman" w:hAnsi="Times New Roman"/>
          <w:szCs w:val="24"/>
        </w:rPr>
        <w:t xml:space="preserve"> seçilir.</w:t>
      </w:r>
    </w:p>
    <w:p w14:paraId="2FD262B5" w14:textId="1CA31A6A" w:rsidR="002418A9" w:rsidRPr="00DA4491" w:rsidRDefault="002775EE" w:rsidP="00756C27">
      <w:pPr>
        <w:pStyle w:val="Stillksatr127cm"/>
        <w:numPr>
          <w:ilvl w:val="0"/>
          <w:numId w:val="9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Elektromekanik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yeterli </w:t>
      </w:r>
      <w:r w:rsidR="00D163AA" w:rsidRPr="00DA4491">
        <w:rPr>
          <w:rFonts w:ascii="Times New Roman" w:hAnsi="Times New Roman"/>
          <w:szCs w:val="24"/>
        </w:rPr>
        <w:t>kapasite ve sayıda belirlenir</w:t>
      </w:r>
      <w:r w:rsidRPr="00DA4491">
        <w:rPr>
          <w:rFonts w:ascii="Times New Roman" w:hAnsi="Times New Roman"/>
          <w:szCs w:val="24"/>
        </w:rPr>
        <w:t>.</w:t>
      </w:r>
    </w:p>
    <w:p w14:paraId="3521856F" w14:textId="38390EBA" w:rsidR="002418A9" w:rsidRPr="00DA4491" w:rsidRDefault="002775EE" w:rsidP="00756C27">
      <w:pPr>
        <w:pStyle w:val="Stillksatr127cm"/>
        <w:numPr>
          <w:ilvl w:val="0"/>
          <w:numId w:val="9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Tesisin yatırım maliyeti ve işletme masrafları </w:t>
      </w:r>
      <w:proofErr w:type="gramStart"/>
      <w:r w:rsidRPr="00DA4491">
        <w:rPr>
          <w:rFonts w:ascii="Times New Roman" w:hAnsi="Times New Roman"/>
          <w:szCs w:val="24"/>
        </w:rPr>
        <w:t>optimum</w:t>
      </w:r>
      <w:proofErr w:type="gramEnd"/>
      <w:r w:rsidRPr="00DA4491">
        <w:rPr>
          <w:rFonts w:ascii="Times New Roman" w:hAnsi="Times New Roman"/>
          <w:szCs w:val="24"/>
        </w:rPr>
        <w:t xml:space="preserve"> seviyede ol</w:t>
      </w:r>
      <w:r w:rsidR="00872D8B" w:rsidRPr="00DA4491">
        <w:rPr>
          <w:rFonts w:ascii="Times New Roman" w:hAnsi="Times New Roman"/>
          <w:szCs w:val="24"/>
        </w:rPr>
        <w:t xml:space="preserve">acak şekilde </w:t>
      </w:r>
      <w:r w:rsidR="00D11FDE" w:rsidRPr="00DA4491">
        <w:rPr>
          <w:rFonts w:ascii="Times New Roman" w:hAnsi="Times New Roman"/>
          <w:szCs w:val="24"/>
        </w:rPr>
        <w:t>seçim</w:t>
      </w:r>
      <w:r w:rsidR="00872D8B" w:rsidRPr="00DA4491">
        <w:rPr>
          <w:rFonts w:ascii="Times New Roman" w:hAnsi="Times New Roman"/>
          <w:szCs w:val="24"/>
        </w:rPr>
        <w:t xml:space="preserve"> yapılır</w:t>
      </w:r>
      <w:r w:rsidRPr="00DA4491">
        <w:rPr>
          <w:rFonts w:ascii="Times New Roman" w:hAnsi="Times New Roman"/>
          <w:szCs w:val="24"/>
        </w:rPr>
        <w:t>.</w:t>
      </w:r>
    </w:p>
    <w:p w14:paraId="6208B855" w14:textId="4BDD1C30" w:rsidR="002418A9" w:rsidRPr="00DA4491" w:rsidRDefault="002775EE" w:rsidP="00756C27">
      <w:pPr>
        <w:pStyle w:val="Stillksatr127cm"/>
        <w:numPr>
          <w:ilvl w:val="0"/>
          <w:numId w:val="9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lastRenderedPageBreak/>
        <w:t xml:space="preserve">Seçilen </w:t>
      </w:r>
      <w:proofErr w:type="gramStart"/>
      <w:r w:rsidRPr="00DA4491">
        <w:rPr>
          <w:rFonts w:ascii="Times New Roman" w:hAnsi="Times New Roman"/>
          <w:szCs w:val="24"/>
        </w:rPr>
        <w:t>proses</w:t>
      </w:r>
      <w:proofErr w:type="gramEnd"/>
      <w:r w:rsidRPr="00DA4491">
        <w:rPr>
          <w:rFonts w:ascii="Times New Roman" w:hAnsi="Times New Roman"/>
          <w:szCs w:val="24"/>
        </w:rPr>
        <w:t>, çıkış suyu kalitesinde istenen standartları sağlayacak şekilde tasarlanır.</w:t>
      </w:r>
    </w:p>
    <w:p w14:paraId="039479E3" w14:textId="3B4617E5" w:rsidR="002418A9" w:rsidRPr="00DA4491" w:rsidRDefault="002775EE" w:rsidP="00756C27">
      <w:pPr>
        <w:pStyle w:val="Stillksatr127cm"/>
        <w:numPr>
          <w:ilvl w:val="0"/>
          <w:numId w:val="9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Seçilen </w:t>
      </w:r>
      <w:proofErr w:type="gramStart"/>
      <w:r w:rsidRPr="00DA4491">
        <w:rPr>
          <w:rFonts w:ascii="Times New Roman" w:hAnsi="Times New Roman"/>
          <w:szCs w:val="24"/>
        </w:rPr>
        <w:t>proses</w:t>
      </w:r>
      <w:proofErr w:type="gramEnd"/>
      <w:r w:rsidRPr="00DA4491">
        <w:rPr>
          <w:rFonts w:ascii="Times New Roman" w:hAnsi="Times New Roman"/>
          <w:szCs w:val="24"/>
        </w:rPr>
        <w:t>, zaman içinde ham su kalitesindeki değişikliklere ve salınımlara cevap verecek esnekliğe sahip ol</w:t>
      </w:r>
      <w:r w:rsidR="00872D8B" w:rsidRPr="00DA4491">
        <w:rPr>
          <w:rFonts w:ascii="Times New Roman" w:hAnsi="Times New Roman"/>
          <w:szCs w:val="24"/>
        </w:rPr>
        <w:t>u</w:t>
      </w:r>
      <w:r w:rsidRPr="00DA4491">
        <w:rPr>
          <w:rFonts w:ascii="Times New Roman" w:hAnsi="Times New Roman"/>
          <w:szCs w:val="24"/>
        </w:rPr>
        <w:t>r.</w:t>
      </w:r>
    </w:p>
    <w:p w14:paraId="7214A73E" w14:textId="20E5B0B8" w:rsidR="002418A9" w:rsidRPr="00DA4491" w:rsidRDefault="002775EE" w:rsidP="00733452">
      <w:pPr>
        <w:pStyle w:val="Stillksatr127cm"/>
        <w:tabs>
          <w:tab w:val="left" w:pos="142"/>
        </w:tabs>
        <w:spacing w:after="0" w:line="240" w:lineRule="atLeast"/>
        <w:ind w:left="0" w:firstLine="709"/>
        <w:rPr>
          <w:rFonts w:ascii="Times New Roman" w:hAnsi="Times New Roman"/>
          <w:bCs/>
          <w:szCs w:val="24"/>
        </w:rPr>
      </w:pPr>
      <w:r w:rsidRPr="00DA4491">
        <w:rPr>
          <w:rFonts w:ascii="Times New Roman" w:hAnsi="Times New Roman"/>
          <w:bCs/>
          <w:szCs w:val="24"/>
        </w:rPr>
        <w:t xml:space="preserve">(2) </w:t>
      </w:r>
      <w:r w:rsidR="00987BC2" w:rsidRPr="00DA4491">
        <w:rPr>
          <w:rFonts w:ascii="Times New Roman" w:hAnsi="Times New Roman"/>
          <w:bCs/>
          <w:szCs w:val="24"/>
        </w:rPr>
        <w:t>S</w:t>
      </w:r>
      <w:r w:rsidRPr="00DA4491">
        <w:rPr>
          <w:rFonts w:ascii="Times New Roman" w:hAnsi="Times New Roman"/>
          <w:szCs w:val="24"/>
        </w:rPr>
        <w:t>u kalitesi parametrelerinin arıtı</w:t>
      </w:r>
      <w:r w:rsidR="006227A9" w:rsidRPr="00DA4491">
        <w:rPr>
          <w:rFonts w:ascii="Times New Roman" w:hAnsi="Times New Roman"/>
          <w:szCs w:val="24"/>
        </w:rPr>
        <w:t xml:space="preserve">mında uygulanabilecek </w:t>
      </w:r>
      <w:proofErr w:type="gramStart"/>
      <w:r w:rsidR="006227A9" w:rsidRPr="00DA4491">
        <w:rPr>
          <w:rFonts w:ascii="Times New Roman" w:hAnsi="Times New Roman"/>
          <w:szCs w:val="24"/>
        </w:rPr>
        <w:t>prosesler</w:t>
      </w:r>
      <w:proofErr w:type="gramEnd"/>
      <w:r w:rsidRPr="00DA4491">
        <w:rPr>
          <w:rFonts w:ascii="Times New Roman" w:hAnsi="Times New Roman"/>
          <w:szCs w:val="24"/>
        </w:rPr>
        <w:t xml:space="preserve"> ve uygulama yerleri </w:t>
      </w:r>
      <w:r w:rsidR="00987BC2" w:rsidRPr="00DA4491">
        <w:rPr>
          <w:rFonts w:ascii="Times New Roman" w:hAnsi="Times New Roman"/>
          <w:bCs/>
          <w:szCs w:val="24"/>
        </w:rPr>
        <w:t>Ek</w:t>
      </w:r>
      <w:r w:rsidR="00D542CD" w:rsidRPr="00DA4491">
        <w:rPr>
          <w:rFonts w:ascii="Times New Roman" w:hAnsi="Times New Roman"/>
          <w:bCs/>
          <w:szCs w:val="24"/>
        </w:rPr>
        <w:t xml:space="preserve"> </w:t>
      </w:r>
      <w:r w:rsidR="00987BC2" w:rsidRPr="00DA4491">
        <w:rPr>
          <w:rFonts w:ascii="Times New Roman" w:hAnsi="Times New Roman"/>
          <w:bCs/>
          <w:szCs w:val="24"/>
        </w:rPr>
        <w:t>1</w:t>
      </w:r>
      <w:r w:rsidR="00D542CD" w:rsidRPr="00DA4491">
        <w:rPr>
          <w:rFonts w:ascii="Times New Roman" w:hAnsi="Times New Roman"/>
          <w:bCs/>
          <w:szCs w:val="24"/>
        </w:rPr>
        <w:t>’</w:t>
      </w:r>
      <w:r w:rsidR="00987BC2" w:rsidRPr="00DA4491">
        <w:rPr>
          <w:rFonts w:ascii="Times New Roman" w:hAnsi="Times New Roman"/>
          <w:bCs/>
          <w:szCs w:val="24"/>
        </w:rPr>
        <w:t>de</w:t>
      </w:r>
      <w:r w:rsidR="00987BC2" w:rsidRPr="00DA4491">
        <w:rPr>
          <w:rFonts w:ascii="Times New Roman" w:hAnsi="Times New Roman"/>
          <w:szCs w:val="24"/>
        </w:rPr>
        <w:t xml:space="preserve"> </w:t>
      </w:r>
      <w:r w:rsidRPr="00DA4491">
        <w:rPr>
          <w:rFonts w:ascii="Times New Roman" w:hAnsi="Times New Roman"/>
          <w:szCs w:val="24"/>
        </w:rPr>
        <w:t>verilm</w:t>
      </w:r>
      <w:r w:rsidR="00A06D78" w:rsidRPr="00DA4491">
        <w:rPr>
          <w:rFonts w:ascii="Times New Roman" w:hAnsi="Times New Roman"/>
          <w:szCs w:val="24"/>
        </w:rPr>
        <w:t>iştir.</w:t>
      </w:r>
    </w:p>
    <w:p w14:paraId="2BA5D38F" w14:textId="4D17BC77" w:rsidR="0025439E" w:rsidRPr="00DA4491" w:rsidRDefault="00CE01BB" w:rsidP="003871C4">
      <w:pPr>
        <w:pStyle w:val="Stillksatr127cm"/>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(3) </w:t>
      </w:r>
      <w:r w:rsidR="00653EFC" w:rsidRPr="00DA4491">
        <w:rPr>
          <w:rFonts w:ascii="Times New Roman" w:hAnsi="Times New Roman"/>
          <w:szCs w:val="24"/>
        </w:rPr>
        <w:t>Konvansiyonel bir içme suyu arıtma tesisi projelendirilirken uyulması gereken tasarım adımları Ek</w:t>
      </w:r>
      <w:r w:rsidR="00054800" w:rsidRPr="00DA4491">
        <w:rPr>
          <w:rFonts w:ascii="Times New Roman" w:hAnsi="Times New Roman"/>
          <w:szCs w:val="24"/>
        </w:rPr>
        <w:t xml:space="preserve"> </w:t>
      </w:r>
      <w:r w:rsidR="00653EFC" w:rsidRPr="00DA4491">
        <w:rPr>
          <w:rFonts w:ascii="Times New Roman" w:hAnsi="Times New Roman"/>
          <w:szCs w:val="24"/>
        </w:rPr>
        <w:t>2</w:t>
      </w:r>
      <w:r w:rsidR="00D542CD" w:rsidRPr="00DA4491">
        <w:rPr>
          <w:rFonts w:ascii="Times New Roman" w:hAnsi="Times New Roman"/>
          <w:szCs w:val="24"/>
        </w:rPr>
        <w:t>’</w:t>
      </w:r>
      <w:r w:rsidR="003871C4" w:rsidRPr="00DA4491">
        <w:rPr>
          <w:rFonts w:ascii="Times New Roman" w:hAnsi="Times New Roman"/>
          <w:szCs w:val="24"/>
        </w:rPr>
        <w:t>de</w:t>
      </w:r>
      <w:r w:rsidR="005A7451" w:rsidRPr="00DA4491">
        <w:rPr>
          <w:rFonts w:ascii="Times New Roman" w:hAnsi="Times New Roman"/>
          <w:szCs w:val="24"/>
        </w:rPr>
        <w:t xml:space="preserve"> verilmiştir.</w:t>
      </w:r>
    </w:p>
    <w:p w14:paraId="69729977" w14:textId="350FBB79" w:rsidR="00217427" w:rsidRPr="00DA4491" w:rsidRDefault="00217427" w:rsidP="00756C27">
      <w:pPr>
        <w:pStyle w:val="Stillksatr127cm"/>
        <w:tabs>
          <w:tab w:val="left" w:pos="993"/>
        </w:tabs>
        <w:spacing w:after="0" w:line="240" w:lineRule="atLeast"/>
        <w:ind w:left="0" w:firstLine="709"/>
        <w:rPr>
          <w:rFonts w:ascii="Times New Roman" w:hAnsi="Times New Roman"/>
          <w:szCs w:val="24"/>
        </w:rPr>
      </w:pPr>
    </w:p>
    <w:p w14:paraId="28375A31" w14:textId="77777777" w:rsidR="002418A9" w:rsidRPr="00DA4491" w:rsidRDefault="002775EE" w:rsidP="00756C27">
      <w:pPr>
        <w:pStyle w:val="2-OrtaBaslk"/>
        <w:spacing w:line="240" w:lineRule="atLeast"/>
        <w:ind w:firstLine="709"/>
        <w:rPr>
          <w:sz w:val="24"/>
          <w:szCs w:val="24"/>
        </w:rPr>
      </w:pPr>
      <w:r w:rsidRPr="00DA4491">
        <w:rPr>
          <w:sz w:val="24"/>
          <w:szCs w:val="24"/>
        </w:rPr>
        <w:t>ÜÇÜNCÜ BÖLÜM</w:t>
      </w:r>
    </w:p>
    <w:p w14:paraId="6E8BCFA2" w14:textId="77777777" w:rsidR="00EA2CA5" w:rsidRPr="00DA4491" w:rsidRDefault="002775EE" w:rsidP="00756C27">
      <w:pPr>
        <w:pStyle w:val="2-OrtaBaslk"/>
        <w:spacing w:line="240" w:lineRule="atLeast"/>
        <w:ind w:firstLine="709"/>
        <w:rPr>
          <w:sz w:val="24"/>
          <w:szCs w:val="24"/>
        </w:rPr>
      </w:pPr>
      <w:r w:rsidRPr="00DA4491">
        <w:rPr>
          <w:sz w:val="24"/>
          <w:szCs w:val="24"/>
        </w:rPr>
        <w:t xml:space="preserve">İçme Suyu Arıtma Tesisi </w:t>
      </w:r>
      <w:bookmarkStart w:id="5" w:name="_Toc374975891"/>
      <w:r w:rsidRPr="00DA4491">
        <w:rPr>
          <w:sz w:val="24"/>
          <w:szCs w:val="24"/>
        </w:rPr>
        <w:t xml:space="preserve">Ünitelerine İlişkin </w:t>
      </w:r>
      <w:bookmarkEnd w:id="5"/>
      <w:r w:rsidRPr="00DA4491">
        <w:rPr>
          <w:sz w:val="24"/>
          <w:szCs w:val="24"/>
        </w:rPr>
        <w:t>Esaslar</w:t>
      </w:r>
    </w:p>
    <w:p w14:paraId="04A95EC9" w14:textId="73874283" w:rsidR="002418A9" w:rsidRPr="00DA4491" w:rsidRDefault="002775EE" w:rsidP="00756C27">
      <w:pPr>
        <w:pStyle w:val="Stillksatr127cm"/>
        <w:tabs>
          <w:tab w:val="left" w:pos="709"/>
        </w:tabs>
        <w:spacing w:after="0" w:line="240" w:lineRule="atLeast"/>
        <w:ind w:left="0" w:firstLine="709"/>
        <w:rPr>
          <w:rFonts w:ascii="Times New Roman" w:hAnsi="Times New Roman"/>
          <w:b/>
          <w:szCs w:val="24"/>
        </w:rPr>
      </w:pPr>
      <w:r w:rsidRPr="00DA4491">
        <w:rPr>
          <w:rFonts w:ascii="Times New Roman" w:hAnsi="Times New Roman"/>
          <w:b/>
          <w:szCs w:val="24"/>
        </w:rPr>
        <w:t>Giriş yapısı</w:t>
      </w:r>
    </w:p>
    <w:p w14:paraId="70A5EBE8" w14:textId="0DFD34CA" w:rsidR="002418A9" w:rsidRPr="00DA4491" w:rsidRDefault="002775EE" w:rsidP="00756C27">
      <w:pPr>
        <w:tabs>
          <w:tab w:val="left" w:pos="709"/>
        </w:tabs>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5F5014" w:rsidRPr="00DA4491">
        <w:rPr>
          <w:rFonts w:ascii="Times New Roman" w:hAnsi="Times New Roman"/>
          <w:b/>
          <w:sz w:val="24"/>
          <w:szCs w:val="24"/>
          <w:lang w:eastAsia="tr-TR"/>
        </w:rPr>
        <w:t xml:space="preserve">11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İçme suyu arıtma tesislerinin giriş yapısında</w:t>
      </w:r>
      <w:r w:rsidRPr="00DA4491">
        <w:rPr>
          <w:rFonts w:ascii="Times New Roman" w:hAnsi="Times New Roman"/>
          <w:b/>
          <w:sz w:val="24"/>
          <w:szCs w:val="24"/>
        </w:rPr>
        <w:t xml:space="preserve"> </w:t>
      </w:r>
      <w:r w:rsidRPr="00DA4491">
        <w:rPr>
          <w:rFonts w:ascii="Times New Roman" w:hAnsi="Times New Roman"/>
          <w:sz w:val="24"/>
          <w:szCs w:val="24"/>
        </w:rPr>
        <w:t>aşağıdaki hususlara dikkat edilir.</w:t>
      </w:r>
    </w:p>
    <w:p w14:paraId="28580789" w14:textId="45DED6B7" w:rsidR="002418A9" w:rsidRPr="00DA4491" w:rsidRDefault="002775EE" w:rsidP="00756C27">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Kaynaktan içme suyu arıtma tesisine getirilen suyun tesise girmeden önce kontrolü, ölçülmesi ve dağıtılması, ham suyun fazla basıncının kırılması, suyun akışının düzenlenmesi ve tesisin devre dışı bırakılmasının söz konusu olduğu hallerde suyun kesilmesi maksadıyla bir giriş yapısı yapılır. </w:t>
      </w:r>
    </w:p>
    <w:p w14:paraId="5425EE1B" w14:textId="62BB7A60" w:rsidR="002418A9" w:rsidRPr="00DA4491" w:rsidRDefault="002775EE" w:rsidP="00756C27">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Basınçla gelen su zaman zaman kum, </w:t>
      </w:r>
      <w:r w:rsidR="001309D1" w:rsidRPr="00DA4491">
        <w:rPr>
          <w:rFonts w:ascii="Times New Roman" w:hAnsi="Times New Roman"/>
          <w:szCs w:val="24"/>
        </w:rPr>
        <w:t>k</w:t>
      </w:r>
      <w:r w:rsidR="006D5B3C" w:rsidRPr="00DA4491">
        <w:rPr>
          <w:rFonts w:ascii="Times New Roman" w:hAnsi="Times New Roman"/>
          <w:szCs w:val="24"/>
        </w:rPr>
        <w:t xml:space="preserve">il, </w:t>
      </w:r>
      <w:r w:rsidRPr="00DA4491">
        <w:rPr>
          <w:rFonts w:ascii="Times New Roman" w:hAnsi="Times New Roman"/>
          <w:szCs w:val="24"/>
        </w:rPr>
        <w:t>çakıl ve balık gibi maddeleri beraberinde sürükleyebilir. Zamanla yapının dibinde biriken bu maddeler temizlenerek dışarı alın</w:t>
      </w:r>
      <w:r w:rsidR="007F1F59" w:rsidRPr="00DA4491">
        <w:rPr>
          <w:rFonts w:ascii="Times New Roman" w:hAnsi="Times New Roman"/>
          <w:szCs w:val="24"/>
        </w:rPr>
        <w:t>ır</w:t>
      </w:r>
      <w:r w:rsidRPr="00DA4491">
        <w:rPr>
          <w:rFonts w:ascii="Times New Roman" w:hAnsi="Times New Roman"/>
          <w:szCs w:val="24"/>
        </w:rPr>
        <w:t xml:space="preserve">. Bu sırada ünite </w:t>
      </w:r>
      <w:r w:rsidR="00AE0530" w:rsidRPr="00DA4491">
        <w:rPr>
          <w:rFonts w:ascii="Times New Roman" w:hAnsi="Times New Roman"/>
          <w:szCs w:val="24"/>
        </w:rPr>
        <w:t>bay</w:t>
      </w:r>
      <w:r w:rsidRPr="00DA4491">
        <w:rPr>
          <w:rFonts w:ascii="Times New Roman" w:hAnsi="Times New Roman"/>
          <w:szCs w:val="24"/>
        </w:rPr>
        <w:t>pas yapılarak tesise su girişinin kesilmemesi sağlan</w:t>
      </w:r>
      <w:r w:rsidR="007F1F59" w:rsidRPr="00DA4491">
        <w:rPr>
          <w:rFonts w:ascii="Times New Roman" w:hAnsi="Times New Roman"/>
          <w:szCs w:val="24"/>
        </w:rPr>
        <w:t>ır</w:t>
      </w:r>
      <w:r w:rsidRPr="00DA4491">
        <w:rPr>
          <w:rFonts w:ascii="Times New Roman" w:hAnsi="Times New Roman"/>
          <w:szCs w:val="24"/>
        </w:rPr>
        <w:t xml:space="preserve">. </w:t>
      </w:r>
    </w:p>
    <w:p w14:paraId="4E2C6BC2" w14:textId="601E2633" w:rsidR="002418A9" w:rsidRPr="00DA4491" w:rsidRDefault="00913154" w:rsidP="00756C27">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Tesiste dozlanacak kimyasalların hesabı, tesis içi su kayıplarının hesabı ve tesiste üretilen su miktarının bel</w:t>
      </w:r>
      <w:r w:rsidR="00FB3131" w:rsidRPr="00DA4491">
        <w:rPr>
          <w:rFonts w:ascii="Times New Roman" w:hAnsi="Times New Roman"/>
          <w:szCs w:val="24"/>
        </w:rPr>
        <w:t>i</w:t>
      </w:r>
      <w:r w:rsidRPr="00DA4491">
        <w:rPr>
          <w:rFonts w:ascii="Times New Roman" w:hAnsi="Times New Roman"/>
          <w:szCs w:val="24"/>
        </w:rPr>
        <w:t>rlenmesi için gi</w:t>
      </w:r>
      <w:r w:rsidR="005E5DED" w:rsidRPr="00DA4491">
        <w:rPr>
          <w:rFonts w:ascii="Times New Roman" w:hAnsi="Times New Roman"/>
          <w:szCs w:val="24"/>
        </w:rPr>
        <w:t xml:space="preserve">riş ve çıkış debilerinin ölçümü yapılır. </w:t>
      </w:r>
    </w:p>
    <w:p w14:paraId="192EC52D" w14:textId="158C3DF9" w:rsidR="002418A9" w:rsidRPr="00DA4491" w:rsidRDefault="002775EE" w:rsidP="00756C27">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Arıtma tesisindeki debi ölçümleri </w:t>
      </w:r>
      <w:r w:rsidR="00137F43" w:rsidRPr="00DA4491">
        <w:rPr>
          <w:rFonts w:ascii="Times New Roman" w:hAnsi="Times New Roman"/>
          <w:szCs w:val="24"/>
        </w:rPr>
        <w:t xml:space="preserve">tesis </w:t>
      </w:r>
      <w:proofErr w:type="gramStart"/>
      <w:r w:rsidR="00137F43" w:rsidRPr="00DA4491">
        <w:rPr>
          <w:rFonts w:ascii="Times New Roman" w:hAnsi="Times New Roman"/>
          <w:szCs w:val="24"/>
        </w:rPr>
        <w:t>ekipmanlarına</w:t>
      </w:r>
      <w:proofErr w:type="gramEnd"/>
      <w:r w:rsidR="00137F43" w:rsidRPr="00DA4491">
        <w:rPr>
          <w:rFonts w:ascii="Times New Roman" w:hAnsi="Times New Roman"/>
          <w:szCs w:val="24"/>
        </w:rPr>
        <w:t xml:space="preserve"> uygun debimetreler</w:t>
      </w:r>
      <w:r w:rsidR="005632D5" w:rsidRPr="00DA4491">
        <w:rPr>
          <w:rFonts w:ascii="Times New Roman" w:hAnsi="Times New Roman"/>
          <w:szCs w:val="24"/>
        </w:rPr>
        <w:t xml:space="preserve"> </w:t>
      </w:r>
      <w:r w:rsidRPr="00DA4491">
        <w:rPr>
          <w:rFonts w:ascii="Times New Roman" w:hAnsi="Times New Roman"/>
          <w:szCs w:val="24"/>
        </w:rPr>
        <w:t xml:space="preserve">ile </w:t>
      </w:r>
      <w:r w:rsidR="00137F43" w:rsidRPr="00DA4491">
        <w:rPr>
          <w:rFonts w:ascii="Times New Roman" w:hAnsi="Times New Roman"/>
          <w:szCs w:val="24"/>
        </w:rPr>
        <w:t>yapılır ve debimetrelerin işletme ve</w:t>
      </w:r>
      <w:r w:rsidRPr="00DA4491">
        <w:rPr>
          <w:rFonts w:ascii="Times New Roman" w:hAnsi="Times New Roman"/>
          <w:szCs w:val="24"/>
        </w:rPr>
        <w:t xml:space="preserve"> bakım talimatlarına uyul</w:t>
      </w:r>
      <w:r w:rsidR="00872D8B" w:rsidRPr="00DA4491">
        <w:rPr>
          <w:rFonts w:ascii="Times New Roman" w:hAnsi="Times New Roman"/>
          <w:szCs w:val="24"/>
        </w:rPr>
        <w:t>u</w:t>
      </w:r>
      <w:r w:rsidRPr="00DA4491">
        <w:rPr>
          <w:rFonts w:ascii="Times New Roman" w:hAnsi="Times New Roman"/>
          <w:szCs w:val="24"/>
        </w:rPr>
        <w:t>r.</w:t>
      </w:r>
    </w:p>
    <w:p w14:paraId="324EFEB4" w14:textId="4D5290E3" w:rsidR="002418A9" w:rsidRPr="00DA4491" w:rsidRDefault="002775EE" w:rsidP="00756C27">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Giriş yapısı</w:t>
      </w:r>
      <w:r w:rsidR="001309D1" w:rsidRPr="00DA4491">
        <w:rPr>
          <w:rFonts w:ascii="Times New Roman" w:hAnsi="Times New Roman"/>
          <w:szCs w:val="24"/>
        </w:rPr>
        <w:t>,</w:t>
      </w:r>
      <w:r w:rsidRPr="00DA4491">
        <w:rPr>
          <w:rFonts w:ascii="Times New Roman" w:hAnsi="Times New Roman"/>
          <w:szCs w:val="24"/>
        </w:rPr>
        <w:t xml:space="preserve"> üzerindeki armatürlerin rahatlıkla sökülüp takılabileceği bir genişlikte ve uzunlukta tasarlanır.</w:t>
      </w:r>
      <w:bookmarkStart w:id="6" w:name="_Toc374975893"/>
    </w:p>
    <w:p w14:paraId="1B8E1171" w14:textId="4B785FB7" w:rsidR="00DF60DC" w:rsidRPr="00DA4491" w:rsidRDefault="005632D5" w:rsidP="00733452">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Nehir gibi i</w:t>
      </w:r>
      <w:r w:rsidR="00DF60DC" w:rsidRPr="00DA4491">
        <w:rPr>
          <w:rFonts w:ascii="Times New Roman" w:hAnsi="Times New Roman"/>
          <w:szCs w:val="24"/>
        </w:rPr>
        <w:t xml:space="preserve">çme suyu </w:t>
      </w:r>
      <w:proofErr w:type="gramStart"/>
      <w:r w:rsidR="00DF60DC" w:rsidRPr="00DA4491">
        <w:rPr>
          <w:rFonts w:ascii="Times New Roman" w:hAnsi="Times New Roman"/>
          <w:szCs w:val="24"/>
        </w:rPr>
        <w:t>kayna</w:t>
      </w:r>
      <w:r w:rsidRPr="00DA4491">
        <w:rPr>
          <w:rFonts w:ascii="Times New Roman" w:hAnsi="Times New Roman"/>
          <w:szCs w:val="24"/>
        </w:rPr>
        <w:t>klarından  gelebilecek</w:t>
      </w:r>
      <w:proofErr w:type="gramEnd"/>
      <w:r w:rsidR="00DF60DC" w:rsidRPr="00DA4491">
        <w:rPr>
          <w:rFonts w:ascii="Times New Roman" w:hAnsi="Times New Roman"/>
          <w:szCs w:val="24"/>
        </w:rPr>
        <w:t xml:space="preserve"> kum, çakıl</w:t>
      </w:r>
      <w:r w:rsidR="003257DA" w:rsidRPr="00DA4491">
        <w:rPr>
          <w:rFonts w:ascii="Times New Roman" w:hAnsi="Times New Roman"/>
          <w:szCs w:val="24"/>
        </w:rPr>
        <w:t xml:space="preserve"> gibi</w:t>
      </w:r>
      <w:r w:rsidR="00DF60DC" w:rsidRPr="00DA4491">
        <w:rPr>
          <w:rFonts w:ascii="Times New Roman" w:hAnsi="Times New Roman"/>
          <w:szCs w:val="24"/>
        </w:rPr>
        <w:t xml:space="preserve"> maddelerin tesise girişinin engellenmesi maksadıyla; tesis girişine </w:t>
      </w:r>
      <w:r w:rsidRPr="00DA4491">
        <w:rPr>
          <w:rFonts w:ascii="Times New Roman" w:hAnsi="Times New Roman"/>
          <w:szCs w:val="24"/>
        </w:rPr>
        <w:t xml:space="preserve">veya su alma yapısının olduğu alana </w:t>
      </w:r>
      <w:r w:rsidR="00DF60DC" w:rsidRPr="00DA4491">
        <w:rPr>
          <w:rFonts w:ascii="Times New Roman" w:hAnsi="Times New Roman"/>
          <w:szCs w:val="24"/>
        </w:rPr>
        <w:t>kaba/ince ızgara, kum tutucu ve/veya dengeleme havuzu üniteleri yapılır.</w:t>
      </w:r>
    </w:p>
    <w:p w14:paraId="343FCB8E" w14:textId="77777777" w:rsidR="009878D6" w:rsidRPr="00DA4491" w:rsidRDefault="00605AA3" w:rsidP="00733452">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Boru hatlarındaki yabancı maddeleri filtre etmek için vana odasına </w:t>
      </w:r>
      <w:r w:rsidR="00280554" w:rsidRPr="00DA4491">
        <w:rPr>
          <w:rFonts w:ascii="Times New Roman" w:hAnsi="Times New Roman"/>
          <w:szCs w:val="24"/>
        </w:rPr>
        <w:t>kir</w:t>
      </w:r>
      <w:r w:rsidR="001B55F3" w:rsidRPr="00DA4491">
        <w:rPr>
          <w:rFonts w:ascii="Times New Roman" w:hAnsi="Times New Roman"/>
          <w:szCs w:val="24"/>
        </w:rPr>
        <w:t>lilik</w:t>
      </w:r>
      <w:r w:rsidRPr="00DA4491">
        <w:rPr>
          <w:rFonts w:ascii="Times New Roman" w:hAnsi="Times New Roman"/>
          <w:szCs w:val="24"/>
        </w:rPr>
        <w:t xml:space="preserve"> tutucu teçhiz edilir.</w:t>
      </w:r>
    </w:p>
    <w:p w14:paraId="0E70E693" w14:textId="0A86B464" w:rsidR="00605AA3" w:rsidRPr="00DA4491" w:rsidRDefault="00F759F1" w:rsidP="00733452">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B</w:t>
      </w:r>
      <w:r w:rsidR="009878D6" w:rsidRPr="00DA4491">
        <w:rPr>
          <w:rFonts w:ascii="Times New Roman" w:hAnsi="Times New Roman"/>
          <w:szCs w:val="24"/>
        </w:rPr>
        <w:t>araj, göl ve gölet gibi durgun</w:t>
      </w:r>
      <w:r w:rsidR="00202AA5" w:rsidRPr="00DA4491">
        <w:rPr>
          <w:rFonts w:ascii="Times New Roman" w:hAnsi="Times New Roman"/>
          <w:szCs w:val="24"/>
        </w:rPr>
        <w:t xml:space="preserve"> su kütlelerinden</w:t>
      </w:r>
      <w:r w:rsidR="009878D6" w:rsidRPr="00DA4491">
        <w:rPr>
          <w:rFonts w:ascii="Times New Roman" w:hAnsi="Times New Roman"/>
          <w:szCs w:val="24"/>
        </w:rPr>
        <w:t xml:space="preserve"> </w:t>
      </w:r>
      <w:r w:rsidRPr="00DA4491">
        <w:rPr>
          <w:rFonts w:ascii="Times New Roman" w:hAnsi="Times New Roman"/>
          <w:szCs w:val="24"/>
        </w:rPr>
        <w:t xml:space="preserve">su </w:t>
      </w:r>
      <w:r w:rsidR="009878D6" w:rsidRPr="00DA4491">
        <w:rPr>
          <w:rFonts w:ascii="Times New Roman" w:hAnsi="Times New Roman"/>
          <w:szCs w:val="24"/>
        </w:rPr>
        <w:t>temin edil</w:t>
      </w:r>
      <w:r w:rsidR="00EB3BE7" w:rsidRPr="00DA4491">
        <w:rPr>
          <w:rFonts w:ascii="Times New Roman" w:hAnsi="Times New Roman"/>
          <w:szCs w:val="24"/>
        </w:rPr>
        <w:t>diği durumda</w:t>
      </w:r>
      <w:r w:rsidR="009878D6" w:rsidRPr="00DA4491">
        <w:rPr>
          <w:rFonts w:ascii="Times New Roman" w:hAnsi="Times New Roman"/>
          <w:szCs w:val="24"/>
        </w:rPr>
        <w:t xml:space="preserve"> </w:t>
      </w:r>
      <w:r w:rsidR="00EB3BE7" w:rsidRPr="00DA4491">
        <w:rPr>
          <w:rFonts w:ascii="Times New Roman" w:hAnsi="Times New Roman"/>
          <w:szCs w:val="24"/>
        </w:rPr>
        <w:t xml:space="preserve">kademeli </w:t>
      </w:r>
      <w:r w:rsidR="006D5B3C" w:rsidRPr="00DA4491">
        <w:rPr>
          <w:rFonts w:ascii="Times New Roman" w:hAnsi="Times New Roman"/>
          <w:szCs w:val="24"/>
        </w:rPr>
        <w:t>ve seviye</w:t>
      </w:r>
      <w:r w:rsidR="001309D1" w:rsidRPr="00DA4491">
        <w:rPr>
          <w:rFonts w:ascii="Times New Roman" w:hAnsi="Times New Roman"/>
          <w:szCs w:val="24"/>
        </w:rPr>
        <w:t>si</w:t>
      </w:r>
      <w:r w:rsidR="006D5B3C" w:rsidRPr="00DA4491">
        <w:rPr>
          <w:rFonts w:ascii="Times New Roman" w:hAnsi="Times New Roman"/>
          <w:szCs w:val="24"/>
        </w:rPr>
        <w:t xml:space="preserve"> ayarlanabilir </w:t>
      </w:r>
      <w:r w:rsidR="00EB3BE7" w:rsidRPr="00DA4491">
        <w:rPr>
          <w:rFonts w:ascii="Times New Roman" w:hAnsi="Times New Roman"/>
          <w:szCs w:val="24"/>
        </w:rPr>
        <w:t xml:space="preserve">su alma </w:t>
      </w:r>
      <w:r w:rsidR="002638DA" w:rsidRPr="00DA4491">
        <w:rPr>
          <w:rFonts w:ascii="Times New Roman" w:hAnsi="Times New Roman"/>
          <w:szCs w:val="24"/>
        </w:rPr>
        <w:t xml:space="preserve">yapısı </w:t>
      </w:r>
      <w:r w:rsidR="00EB3BE7" w:rsidRPr="00DA4491">
        <w:rPr>
          <w:rFonts w:ascii="Times New Roman" w:hAnsi="Times New Roman"/>
          <w:szCs w:val="24"/>
        </w:rPr>
        <w:t xml:space="preserve">ile </w:t>
      </w:r>
      <w:r w:rsidR="005632D5" w:rsidRPr="00DA4491">
        <w:rPr>
          <w:rFonts w:ascii="Times New Roman" w:hAnsi="Times New Roman"/>
          <w:szCs w:val="24"/>
        </w:rPr>
        <w:t xml:space="preserve">su kalitesinin iyi olduğu </w:t>
      </w:r>
      <w:r w:rsidR="009878D6" w:rsidRPr="00DA4491">
        <w:rPr>
          <w:rFonts w:ascii="Times New Roman" w:hAnsi="Times New Roman"/>
          <w:szCs w:val="24"/>
        </w:rPr>
        <w:t>tabakadan</w:t>
      </w:r>
      <w:r w:rsidR="00EB3BE7" w:rsidRPr="00DA4491">
        <w:rPr>
          <w:rFonts w:ascii="Times New Roman" w:hAnsi="Times New Roman"/>
          <w:szCs w:val="24"/>
        </w:rPr>
        <w:t xml:space="preserve"> su</w:t>
      </w:r>
      <w:r w:rsidR="005632D5" w:rsidRPr="00DA4491">
        <w:rPr>
          <w:rFonts w:ascii="Times New Roman" w:hAnsi="Times New Roman"/>
          <w:szCs w:val="24"/>
        </w:rPr>
        <w:t>yun</w:t>
      </w:r>
      <w:r w:rsidR="00EB3BE7" w:rsidRPr="00DA4491">
        <w:rPr>
          <w:rFonts w:ascii="Times New Roman" w:hAnsi="Times New Roman"/>
          <w:szCs w:val="24"/>
        </w:rPr>
        <w:t xml:space="preserve"> alı</w:t>
      </w:r>
      <w:r w:rsidR="002638DA" w:rsidRPr="00DA4491">
        <w:rPr>
          <w:rFonts w:ascii="Times New Roman" w:hAnsi="Times New Roman"/>
          <w:szCs w:val="24"/>
        </w:rPr>
        <w:t>nması sağlanır.</w:t>
      </w:r>
      <w:r w:rsidR="006D5B3C" w:rsidRPr="00DA4491">
        <w:rPr>
          <w:rFonts w:ascii="Times New Roman" w:hAnsi="Times New Roman"/>
          <w:szCs w:val="24"/>
        </w:rPr>
        <w:t xml:space="preserve"> Seviye ayarlı ve çok kapaklı su alma yapıları ile ham sulardaki mevsimsel su kalitesi değişimlerine göre istenilen derinliklerden su temin edilir.</w:t>
      </w:r>
    </w:p>
    <w:p w14:paraId="1C4A3CAB" w14:textId="5F9A6396" w:rsidR="00202AA5" w:rsidRPr="00DA4491" w:rsidRDefault="00EB3BE7" w:rsidP="00733452">
      <w:pPr>
        <w:pStyle w:val="Stillksatr127cm"/>
        <w:numPr>
          <w:ilvl w:val="0"/>
          <w:numId w:val="9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w:t>
      </w:r>
      <w:r w:rsidR="00202AA5" w:rsidRPr="00DA4491">
        <w:rPr>
          <w:rFonts w:ascii="Times New Roman" w:hAnsi="Times New Roman"/>
          <w:szCs w:val="24"/>
        </w:rPr>
        <w:t xml:space="preserve">u alma yapılarından itibaren suyu tesise </w:t>
      </w:r>
      <w:proofErr w:type="gramStart"/>
      <w:r w:rsidR="00202AA5" w:rsidRPr="00DA4491">
        <w:rPr>
          <w:rFonts w:ascii="Times New Roman" w:hAnsi="Times New Roman"/>
          <w:szCs w:val="24"/>
        </w:rPr>
        <w:t>ileten  borularda</w:t>
      </w:r>
      <w:proofErr w:type="gramEnd"/>
      <w:r w:rsidR="00202AA5" w:rsidRPr="00DA4491">
        <w:rPr>
          <w:rFonts w:ascii="Times New Roman" w:hAnsi="Times New Roman"/>
          <w:szCs w:val="24"/>
        </w:rPr>
        <w:t xml:space="preserve"> </w:t>
      </w:r>
      <w:r w:rsidR="00D86052" w:rsidRPr="00DA4491">
        <w:rPr>
          <w:rFonts w:ascii="Times New Roman" w:hAnsi="Times New Roman"/>
          <w:szCs w:val="24"/>
        </w:rPr>
        <w:t xml:space="preserve">ve tesis içinde </w:t>
      </w:r>
      <w:r w:rsidR="00202AA5" w:rsidRPr="00DA4491">
        <w:rPr>
          <w:rFonts w:ascii="Times New Roman" w:hAnsi="Times New Roman"/>
          <w:szCs w:val="24"/>
        </w:rPr>
        <w:t xml:space="preserve">tıkanmaya </w:t>
      </w:r>
      <w:r w:rsidRPr="00DA4491">
        <w:rPr>
          <w:rFonts w:ascii="Times New Roman" w:hAnsi="Times New Roman"/>
          <w:szCs w:val="24"/>
        </w:rPr>
        <w:t>sebep</w:t>
      </w:r>
      <w:r w:rsidR="00202AA5" w:rsidRPr="00DA4491">
        <w:rPr>
          <w:rFonts w:ascii="Times New Roman" w:hAnsi="Times New Roman"/>
          <w:szCs w:val="24"/>
        </w:rPr>
        <w:t xml:space="preserve"> olan zebra midye oluşumunu engelleyecek tedbi</w:t>
      </w:r>
      <w:r w:rsidR="00F759F1" w:rsidRPr="00DA4491">
        <w:rPr>
          <w:rFonts w:ascii="Times New Roman" w:hAnsi="Times New Roman"/>
          <w:szCs w:val="24"/>
        </w:rPr>
        <w:t>r</w:t>
      </w:r>
      <w:r w:rsidR="00202AA5" w:rsidRPr="00DA4491">
        <w:rPr>
          <w:rFonts w:ascii="Times New Roman" w:hAnsi="Times New Roman"/>
          <w:szCs w:val="24"/>
        </w:rPr>
        <w:t xml:space="preserve">ler alınır. </w:t>
      </w:r>
    </w:p>
    <w:p w14:paraId="6706267D" w14:textId="6CC31334" w:rsidR="002418A9" w:rsidRPr="00DA4491" w:rsidRDefault="00AE0530" w:rsidP="00756C27">
      <w:pPr>
        <w:pStyle w:val="Stillksatr127cm"/>
        <w:tabs>
          <w:tab w:val="left" w:pos="993"/>
        </w:tabs>
        <w:spacing w:after="0" w:line="240" w:lineRule="atLeast"/>
        <w:ind w:left="0" w:firstLine="709"/>
        <w:rPr>
          <w:rFonts w:ascii="Times New Roman" w:hAnsi="Times New Roman"/>
          <w:b/>
          <w:szCs w:val="24"/>
        </w:rPr>
      </w:pPr>
      <w:r w:rsidRPr="00DA4491">
        <w:rPr>
          <w:rFonts w:ascii="Times New Roman" w:hAnsi="Times New Roman"/>
          <w:b/>
          <w:szCs w:val="24"/>
        </w:rPr>
        <w:t>Baypas</w:t>
      </w:r>
      <w:r w:rsidR="002775EE" w:rsidRPr="00DA4491">
        <w:rPr>
          <w:rFonts w:ascii="Times New Roman" w:hAnsi="Times New Roman"/>
          <w:b/>
          <w:szCs w:val="24"/>
        </w:rPr>
        <w:t xml:space="preserve"> hatları</w:t>
      </w:r>
      <w:bookmarkEnd w:id="6"/>
    </w:p>
    <w:p w14:paraId="7BE2EDD5" w14:textId="7C6ECBCE" w:rsidR="00A04783" w:rsidRPr="00DA4491" w:rsidRDefault="002775EE" w:rsidP="00733452">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5F5014" w:rsidRPr="00DA4491">
        <w:rPr>
          <w:rFonts w:ascii="Times New Roman" w:hAnsi="Times New Roman"/>
          <w:b/>
          <w:sz w:val="24"/>
          <w:szCs w:val="24"/>
          <w:lang w:eastAsia="tr-TR"/>
        </w:rPr>
        <w:t xml:space="preserve">12 </w:t>
      </w:r>
      <w:r w:rsidRPr="00DA4491">
        <w:rPr>
          <w:rFonts w:ascii="Times New Roman" w:hAnsi="Times New Roman"/>
          <w:sz w:val="24"/>
          <w:szCs w:val="24"/>
        </w:rPr>
        <w:t xml:space="preserve">– (1) Arıtma tesisinde giriş yapısından hemen sonra, suyun tesise girmeden </w:t>
      </w:r>
      <w:r w:rsidR="005632D5" w:rsidRPr="00DA4491">
        <w:rPr>
          <w:rFonts w:ascii="Times New Roman" w:hAnsi="Times New Roman"/>
          <w:sz w:val="24"/>
          <w:szCs w:val="24"/>
        </w:rPr>
        <w:t xml:space="preserve">bakiye dezenfektan </w:t>
      </w:r>
      <w:r w:rsidR="0067566F" w:rsidRPr="00DA4491">
        <w:rPr>
          <w:rFonts w:ascii="Times New Roman" w:hAnsi="Times New Roman"/>
          <w:sz w:val="24"/>
          <w:szCs w:val="24"/>
        </w:rPr>
        <w:t>ka</w:t>
      </w:r>
      <w:r w:rsidR="005632D5" w:rsidRPr="00DA4491">
        <w:rPr>
          <w:rFonts w:ascii="Times New Roman" w:hAnsi="Times New Roman"/>
          <w:sz w:val="24"/>
          <w:szCs w:val="24"/>
        </w:rPr>
        <w:t>lacak miktarda dezenfektan ilave edilerek</w:t>
      </w:r>
      <w:r w:rsidRPr="00DA4491">
        <w:rPr>
          <w:rFonts w:ascii="Times New Roman" w:hAnsi="Times New Roman"/>
          <w:sz w:val="24"/>
          <w:szCs w:val="24"/>
        </w:rPr>
        <w:t xml:space="preserve"> şebekeye verilebilmesini sağlayacak şekilde bir </w:t>
      </w:r>
      <w:r w:rsidR="00AE0530" w:rsidRPr="00DA4491">
        <w:rPr>
          <w:rFonts w:ascii="Times New Roman" w:hAnsi="Times New Roman"/>
          <w:sz w:val="24"/>
          <w:szCs w:val="24"/>
        </w:rPr>
        <w:t xml:space="preserve">baypas </w:t>
      </w:r>
      <w:r w:rsidRPr="00DA4491">
        <w:rPr>
          <w:rFonts w:ascii="Times New Roman" w:hAnsi="Times New Roman"/>
          <w:sz w:val="24"/>
          <w:szCs w:val="24"/>
        </w:rPr>
        <w:t>hattı teşkil edilir. Ayrıca diğer arıtma üniteleri</w:t>
      </w:r>
      <w:r w:rsidR="0067566F" w:rsidRPr="00DA4491">
        <w:rPr>
          <w:rFonts w:ascii="Times New Roman" w:hAnsi="Times New Roman"/>
          <w:sz w:val="24"/>
          <w:szCs w:val="24"/>
        </w:rPr>
        <w:t xml:space="preserve">ndeki </w:t>
      </w:r>
      <w:r w:rsidRPr="00DA4491">
        <w:rPr>
          <w:rFonts w:ascii="Times New Roman" w:hAnsi="Times New Roman"/>
          <w:sz w:val="24"/>
          <w:szCs w:val="24"/>
        </w:rPr>
        <w:t xml:space="preserve">suyu </w:t>
      </w:r>
      <w:r w:rsidR="00AE0530" w:rsidRPr="00DA4491">
        <w:rPr>
          <w:rFonts w:ascii="Times New Roman" w:hAnsi="Times New Roman"/>
          <w:sz w:val="24"/>
          <w:szCs w:val="24"/>
        </w:rPr>
        <w:t>baypas</w:t>
      </w:r>
      <w:r w:rsidRPr="00DA4491">
        <w:rPr>
          <w:rFonts w:ascii="Times New Roman" w:hAnsi="Times New Roman"/>
          <w:sz w:val="24"/>
          <w:szCs w:val="24"/>
        </w:rPr>
        <w:t xml:space="preserve"> edebilecek uygun hatlar düzenlenir.</w:t>
      </w:r>
    </w:p>
    <w:p w14:paraId="30C624E2" w14:textId="2C3EABF1" w:rsidR="00217427" w:rsidRPr="00DA4491" w:rsidRDefault="00605AA3" w:rsidP="00733452">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(2)</w:t>
      </w:r>
      <w:r w:rsidR="005E22AE" w:rsidRPr="00DA4491">
        <w:rPr>
          <w:rFonts w:ascii="Times New Roman" w:hAnsi="Times New Roman"/>
          <w:sz w:val="24"/>
          <w:szCs w:val="24"/>
        </w:rPr>
        <w:t xml:space="preserve"> </w:t>
      </w:r>
      <w:r w:rsidR="005632D5" w:rsidRPr="00DA4491">
        <w:rPr>
          <w:rFonts w:ascii="Times New Roman" w:hAnsi="Times New Roman"/>
          <w:sz w:val="24"/>
          <w:szCs w:val="24"/>
        </w:rPr>
        <w:t>Bakiye dezenfektan</w:t>
      </w:r>
      <w:r w:rsidRPr="00DA4491">
        <w:rPr>
          <w:rFonts w:ascii="Times New Roman" w:hAnsi="Times New Roman"/>
          <w:sz w:val="24"/>
          <w:szCs w:val="24"/>
        </w:rPr>
        <w:t xml:space="preserve"> miktarının </w:t>
      </w:r>
      <w:r w:rsidR="00544D77" w:rsidRPr="00DA4491">
        <w:rPr>
          <w:rFonts w:ascii="Times New Roman" w:hAnsi="Times New Roman"/>
          <w:sz w:val="24"/>
          <w:szCs w:val="24"/>
        </w:rPr>
        <w:t xml:space="preserve">doğru </w:t>
      </w:r>
      <w:r w:rsidRPr="00DA4491">
        <w:rPr>
          <w:rFonts w:ascii="Times New Roman" w:hAnsi="Times New Roman"/>
          <w:sz w:val="24"/>
          <w:szCs w:val="24"/>
        </w:rPr>
        <w:t>bir şekilde hesaplanabilmesi ve giren debinin ölçülebilmesi için tesis</w:t>
      </w:r>
      <w:r w:rsidR="005632D5" w:rsidRPr="00DA4491">
        <w:rPr>
          <w:rFonts w:ascii="Times New Roman" w:hAnsi="Times New Roman"/>
          <w:sz w:val="24"/>
          <w:szCs w:val="24"/>
        </w:rPr>
        <w:t>in</w:t>
      </w:r>
      <w:r w:rsidRPr="00DA4491">
        <w:rPr>
          <w:rFonts w:ascii="Times New Roman" w:hAnsi="Times New Roman"/>
          <w:sz w:val="24"/>
          <w:szCs w:val="24"/>
        </w:rPr>
        <w:t xml:space="preserve"> genel </w:t>
      </w:r>
      <w:r w:rsidR="00AE0530" w:rsidRPr="00DA4491">
        <w:rPr>
          <w:rFonts w:ascii="Times New Roman" w:hAnsi="Times New Roman"/>
          <w:sz w:val="24"/>
          <w:szCs w:val="24"/>
        </w:rPr>
        <w:t>baypası</w:t>
      </w:r>
      <w:r w:rsidRPr="00DA4491">
        <w:rPr>
          <w:rFonts w:ascii="Times New Roman" w:hAnsi="Times New Roman"/>
          <w:sz w:val="24"/>
          <w:szCs w:val="24"/>
        </w:rPr>
        <w:t xml:space="preserve"> debimetreden sonra yapılır.</w:t>
      </w:r>
      <w:bookmarkStart w:id="7" w:name="_Toc374975894"/>
      <w:r w:rsidR="00801EA5" w:rsidRPr="00DA4491">
        <w:rPr>
          <w:rFonts w:ascii="Times New Roman" w:hAnsi="Times New Roman"/>
          <w:sz w:val="24"/>
          <w:szCs w:val="24"/>
        </w:rPr>
        <w:tab/>
      </w:r>
      <w:r w:rsidR="00801EA5" w:rsidRPr="00DA4491">
        <w:rPr>
          <w:rFonts w:ascii="Times New Roman" w:hAnsi="Times New Roman"/>
          <w:sz w:val="24"/>
          <w:szCs w:val="24"/>
        </w:rPr>
        <w:tab/>
      </w:r>
    </w:p>
    <w:p w14:paraId="08833452" w14:textId="62896603"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Havalandırma yapısı</w:t>
      </w:r>
      <w:bookmarkEnd w:id="7"/>
    </w:p>
    <w:p w14:paraId="2C7AEF81" w14:textId="70DDAFEB"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5F5014" w:rsidRPr="00DA4491">
        <w:rPr>
          <w:rFonts w:ascii="Times New Roman" w:hAnsi="Times New Roman"/>
          <w:b/>
          <w:sz w:val="24"/>
          <w:szCs w:val="24"/>
          <w:lang w:eastAsia="tr-TR"/>
        </w:rPr>
        <w:t xml:space="preserve">13 </w:t>
      </w:r>
      <w:r w:rsidRPr="00DA4491">
        <w:rPr>
          <w:rFonts w:ascii="Times New Roman" w:hAnsi="Times New Roman"/>
          <w:sz w:val="24"/>
          <w:szCs w:val="24"/>
        </w:rPr>
        <w:t xml:space="preserve">– (1) Tesise alınan ham suyun </w:t>
      </w:r>
      <w:r w:rsidR="00D86052" w:rsidRPr="00DA4491">
        <w:rPr>
          <w:rFonts w:ascii="Times New Roman" w:hAnsi="Times New Roman"/>
          <w:sz w:val="24"/>
          <w:szCs w:val="24"/>
        </w:rPr>
        <w:t>oksijenlendirilmesi,</w:t>
      </w:r>
      <w:r w:rsidRPr="00DA4491">
        <w:rPr>
          <w:rFonts w:ascii="Times New Roman" w:hAnsi="Times New Roman"/>
          <w:sz w:val="24"/>
          <w:szCs w:val="24"/>
        </w:rPr>
        <w:t xml:space="preserve"> suda koku</w:t>
      </w:r>
      <w:r w:rsidR="00D86052" w:rsidRPr="00DA4491">
        <w:rPr>
          <w:rFonts w:ascii="Times New Roman" w:hAnsi="Times New Roman"/>
          <w:sz w:val="24"/>
          <w:szCs w:val="24"/>
        </w:rPr>
        <w:t>ya sebep olan maddeler ile uçucu maddelerin</w:t>
      </w:r>
      <w:r w:rsidRPr="00DA4491">
        <w:rPr>
          <w:rFonts w:ascii="Times New Roman" w:hAnsi="Times New Roman"/>
          <w:sz w:val="24"/>
          <w:szCs w:val="24"/>
        </w:rPr>
        <w:t xml:space="preserve"> giderilmesi, mangan ve demirin oksitlenerek çökelmesini sağlayacak bir havalandırma ünitesi yapılır. İçme suyu arıtımında</w:t>
      </w:r>
      <w:r w:rsidR="005632D5" w:rsidRPr="00DA4491">
        <w:rPr>
          <w:rFonts w:ascii="Times New Roman" w:hAnsi="Times New Roman"/>
          <w:sz w:val="24"/>
          <w:szCs w:val="24"/>
        </w:rPr>
        <w:t xml:space="preserve"> yaygın</w:t>
      </w:r>
      <w:r w:rsidRPr="00DA4491">
        <w:rPr>
          <w:rFonts w:ascii="Times New Roman" w:hAnsi="Times New Roman"/>
          <w:sz w:val="24"/>
          <w:szCs w:val="24"/>
        </w:rPr>
        <w:t xml:space="preserve"> kullanılan havalandırıcıları cazibeyle çalışanlar, püskürtücüler ve basınçlı hava ile havalandırma olmak </w:t>
      </w:r>
      <w:r w:rsidRPr="00DA4491">
        <w:rPr>
          <w:rFonts w:ascii="Times New Roman" w:hAnsi="Times New Roman"/>
          <w:sz w:val="24"/>
          <w:szCs w:val="24"/>
        </w:rPr>
        <w:lastRenderedPageBreak/>
        <w:t>üzere üç sınıfta toplamak mümkündür. İçme suyu arıtımında en çok kullanılan havalandırıcılar, cazibeyle çalışan kaskat (merdiven) tipi havalandırıcılardır. Bu ünite</w:t>
      </w:r>
      <w:r w:rsidR="005632D5" w:rsidRPr="00DA4491">
        <w:rPr>
          <w:rFonts w:ascii="Times New Roman" w:hAnsi="Times New Roman"/>
          <w:sz w:val="24"/>
          <w:szCs w:val="24"/>
        </w:rPr>
        <w:t xml:space="preserve">nin açık alanda olması halinde özellikle güneş ışınlarına maruz kalınması durumunda </w:t>
      </w:r>
      <w:r w:rsidRPr="00DA4491">
        <w:rPr>
          <w:rFonts w:ascii="Times New Roman" w:hAnsi="Times New Roman"/>
          <w:sz w:val="24"/>
          <w:szCs w:val="24"/>
        </w:rPr>
        <w:t>zamanla kaskatlar yosunlanabilir</w:t>
      </w:r>
      <w:r w:rsidR="00D86052" w:rsidRPr="00DA4491">
        <w:rPr>
          <w:rFonts w:ascii="Times New Roman" w:hAnsi="Times New Roman"/>
          <w:sz w:val="24"/>
          <w:szCs w:val="24"/>
        </w:rPr>
        <w:t>,</w:t>
      </w:r>
      <w:r w:rsidRPr="00DA4491">
        <w:rPr>
          <w:rFonts w:ascii="Times New Roman" w:hAnsi="Times New Roman"/>
          <w:sz w:val="24"/>
          <w:szCs w:val="24"/>
        </w:rPr>
        <w:t xml:space="preserve"> demirin oksi</w:t>
      </w:r>
      <w:r w:rsidR="003257DA" w:rsidRPr="00DA4491">
        <w:rPr>
          <w:rFonts w:ascii="Times New Roman" w:hAnsi="Times New Roman"/>
          <w:sz w:val="24"/>
          <w:szCs w:val="24"/>
        </w:rPr>
        <w:t>tlenmesiyle kızılımsı, manganı</w:t>
      </w:r>
      <w:r w:rsidRPr="00DA4491">
        <w:rPr>
          <w:rFonts w:ascii="Times New Roman" w:hAnsi="Times New Roman"/>
          <w:sz w:val="24"/>
          <w:szCs w:val="24"/>
        </w:rPr>
        <w:t>n oksitlenmesiyle de siyah renkli film tabakası ile kaplanabilir. Giriş vana odasında tesisin tümünü ya da varsa havalandırma ünitesini b</w:t>
      </w:r>
      <w:r w:rsidR="003257DA" w:rsidRPr="00DA4491">
        <w:rPr>
          <w:rFonts w:ascii="Times New Roman" w:hAnsi="Times New Roman"/>
          <w:sz w:val="24"/>
          <w:szCs w:val="24"/>
        </w:rPr>
        <w:t>ay</w:t>
      </w:r>
      <w:r w:rsidRPr="00DA4491">
        <w:rPr>
          <w:rFonts w:ascii="Times New Roman" w:hAnsi="Times New Roman"/>
          <w:sz w:val="24"/>
          <w:szCs w:val="24"/>
        </w:rPr>
        <w:t>pas yapmak mümkündür. Tesis genel bakımda iken ya da zaman zaman b</w:t>
      </w:r>
      <w:r w:rsidR="00AD2031" w:rsidRPr="00DA4491">
        <w:rPr>
          <w:rFonts w:ascii="Times New Roman" w:hAnsi="Times New Roman"/>
          <w:sz w:val="24"/>
          <w:szCs w:val="24"/>
        </w:rPr>
        <w:t>ay</w:t>
      </w:r>
      <w:r w:rsidRPr="00DA4491">
        <w:rPr>
          <w:rFonts w:ascii="Times New Roman" w:hAnsi="Times New Roman"/>
          <w:sz w:val="24"/>
          <w:szCs w:val="24"/>
        </w:rPr>
        <w:t>pas edilerek basamak yüzeyleri fırçalanarak temizleni</w:t>
      </w:r>
      <w:r w:rsidR="0018007D" w:rsidRPr="00DA4491">
        <w:rPr>
          <w:rFonts w:ascii="Times New Roman" w:hAnsi="Times New Roman"/>
          <w:sz w:val="24"/>
          <w:szCs w:val="24"/>
        </w:rPr>
        <w:t>r</w:t>
      </w:r>
      <w:r w:rsidRPr="00DA4491">
        <w:rPr>
          <w:rFonts w:ascii="Times New Roman" w:hAnsi="Times New Roman"/>
          <w:sz w:val="24"/>
          <w:szCs w:val="24"/>
        </w:rPr>
        <w:t>, ünite tabanında birikebilecek kum</w:t>
      </w:r>
      <w:r w:rsidR="003257DA" w:rsidRPr="00DA4491">
        <w:rPr>
          <w:rFonts w:ascii="Times New Roman" w:hAnsi="Times New Roman"/>
          <w:sz w:val="24"/>
          <w:szCs w:val="24"/>
        </w:rPr>
        <w:t xml:space="preserve"> ve</w:t>
      </w:r>
      <w:r w:rsidRPr="00DA4491">
        <w:rPr>
          <w:rFonts w:ascii="Times New Roman" w:hAnsi="Times New Roman"/>
          <w:sz w:val="24"/>
          <w:szCs w:val="24"/>
        </w:rPr>
        <w:t xml:space="preserve"> çakıl </w:t>
      </w:r>
      <w:r w:rsidR="003257DA" w:rsidRPr="00DA4491">
        <w:rPr>
          <w:rFonts w:ascii="Times New Roman" w:hAnsi="Times New Roman"/>
          <w:sz w:val="24"/>
          <w:szCs w:val="24"/>
        </w:rPr>
        <w:t>gibi</w:t>
      </w:r>
      <w:r w:rsidRPr="00DA4491">
        <w:rPr>
          <w:rFonts w:ascii="Times New Roman" w:hAnsi="Times New Roman"/>
          <w:sz w:val="24"/>
          <w:szCs w:val="24"/>
        </w:rPr>
        <w:t xml:space="preserve"> maddeler temizlenir.</w:t>
      </w:r>
    </w:p>
    <w:p w14:paraId="0342E6CF" w14:textId="32BD993C" w:rsidR="002418A9" w:rsidRPr="00DA4491" w:rsidRDefault="002775EE" w:rsidP="00756C27">
      <w:pPr>
        <w:pStyle w:val="Balk3"/>
        <w:numPr>
          <w:ilvl w:val="0"/>
          <w:numId w:val="0"/>
        </w:numPr>
        <w:tabs>
          <w:tab w:val="clear" w:pos="1134"/>
          <w:tab w:val="left" w:pos="567"/>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t>Ön dezenfeksiyon</w:t>
      </w:r>
    </w:p>
    <w:p w14:paraId="389D367E" w14:textId="6E103335"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5F5014" w:rsidRPr="00DA4491">
        <w:rPr>
          <w:rFonts w:ascii="Times New Roman" w:hAnsi="Times New Roman"/>
          <w:b/>
          <w:sz w:val="24"/>
          <w:szCs w:val="24"/>
          <w:lang w:eastAsia="tr-TR"/>
        </w:rPr>
        <w:t>14</w:t>
      </w:r>
      <w:r w:rsidRPr="00DA4491">
        <w:rPr>
          <w:rFonts w:ascii="Times New Roman" w:hAnsi="Times New Roman"/>
          <w:b/>
          <w:sz w:val="24"/>
          <w:szCs w:val="24"/>
          <w:lang w:eastAsia="tr-TR"/>
        </w:rPr>
        <w:t xml:space="preserve">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Suların dezenfeksiyonu, klor, kloramin, ozon ve klordioksit gibi kimyasal madde il</w:t>
      </w:r>
      <w:r w:rsidR="0067566F" w:rsidRPr="00DA4491">
        <w:rPr>
          <w:rFonts w:ascii="Times New Roman" w:hAnsi="Times New Roman"/>
          <w:sz w:val="24"/>
          <w:szCs w:val="24"/>
        </w:rPr>
        <w:t>a</w:t>
      </w:r>
      <w:r w:rsidRPr="00DA4491">
        <w:rPr>
          <w:rFonts w:ascii="Times New Roman" w:hAnsi="Times New Roman"/>
          <w:sz w:val="24"/>
          <w:szCs w:val="24"/>
        </w:rPr>
        <w:t>vesiyle veya ultraviyole ışınları ile yapılır. İçme suyu dezenfeksiyonu maksadıyla kullanılan en yaygın yöntem</w:t>
      </w:r>
      <w:r w:rsidR="00AB0E78" w:rsidRPr="00DA4491">
        <w:rPr>
          <w:rFonts w:ascii="Times New Roman" w:hAnsi="Times New Roman"/>
          <w:sz w:val="24"/>
          <w:szCs w:val="24"/>
        </w:rPr>
        <w:t xml:space="preserve">ler </w:t>
      </w:r>
      <w:r w:rsidRPr="00DA4491">
        <w:rPr>
          <w:rFonts w:ascii="Times New Roman" w:hAnsi="Times New Roman"/>
          <w:sz w:val="24"/>
          <w:szCs w:val="24"/>
        </w:rPr>
        <w:t>klorlama</w:t>
      </w:r>
      <w:r w:rsidR="00AB0E78" w:rsidRPr="00DA4491">
        <w:rPr>
          <w:rFonts w:ascii="Times New Roman" w:hAnsi="Times New Roman"/>
          <w:sz w:val="24"/>
          <w:szCs w:val="24"/>
        </w:rPr>
        <w:t xml:space="preserve"> ve ozonlama</w:t>
      </w:r>
      <w:r w:rsidRPr="00DA4491">
        <w:rPr>
          <w:rFonts w:ascii="Times New Roman" w:hAnsi="Times New Roman"/>
          <w:sz w:val="24"/>
          <w:szCs w:val="24"/>
        </w:rPr>
        <w:t xml:space="preserve">dır. Tesiste, demir ve manganın oksidasyonu, tat ve koku giderimi, ham suda bulunan patojenlerin öldürülmesini ve tesiste alglerin oluşmasını engellemek </w:t>
      </w:r>
      <w:r w:rsidR="0067566F" w:rsidRPr="00DA4491">
        <w:rPr>
          <w:rFonts w:ascii="Times New Roman" w:hAnsi="Times New Roman"/>
          <w:sz w:val="24"/>
          <w:szCs w:val="24"/>
        </w:rPr>
        <w:t>amacıyla</w:t>
      </w:r>
      <w:r w:rsidRPr="00DA4491">
        <w:rPr>
          <w:rFonts w:ascii="Times New Roman" w:hAnsi="Times New Roman"/>
          <w:sz w:val="24"/>
          <w:szCs w:val="24"/>
        </w:rPr>
        <w:t xml:space="preserve"> </w:t>
      </w:r>
      <w:r w:rsidR="00507188" w:rsidRPr="00DA4491">
        <w:rPr>
          <w:rFonts w:ascii="Times New Roman" w:hAnsi="Times New Roman"/>
          <w:sz w:val="24"/>
          <w:szCs w:val="24"/>
        </w:rPr>
        <w:t>klorlama veya ozonlama ünitesi genellikle</w:t>
      </w:r>
      <w:r w:rsidR="00507188" w:rsidRPr="00DA4491" w:rsidDel="005632D5">
        <w:rPr>
          <w:rFonts w:ascii="Times New Roman" w:hAnsi="Times New Roman"/>
          <w:sz w:val="24"/>
          <w:szCs w:val="24"/>
        </w:rPr>
        <w:t xml:space="preserve"> </w:t>
      </w:r>
      <w:r w:rsidRPr="00DA4491">
        <w:rPr>
          <w:rFonts w:ascii="Times New Roman" w:hAnsi="Times New Roman"/>
          <w:sz w:val="24"/>
          <w:szCs w:val="24"/>
        </w:rPr>
        <w:t>havalandırma</w:t>
      </w:r>
      <w:r w:rsidR="005632D5" w:rsidRPr="00DA4491">
        <w:rPr>
          <w:rFonts w:ascii="Times New Roman" w:hAnsi="Times New Roman"/>
          <w:sz w:val="24"/>
          <w:szCs w:val="24"/>
        </w:rPr>
        <w:t xml:space="preserve"> ünitesi </w:t>
      </w:r>
      <w:r w:rsidRPr="00DA4491">
        <w:rPr>
          <w:rFonts w:ascii="Times New Roman" w:hAnsi="Times New Roman"/>
          <w:sz w:val="24"/>
          <w:szCs w:val="24"/>
        </w:rPr>
        <w:t>sonra</w:t>
      </w:r>
      <w:r w:rsidR="005632D5" w:rsidRPr="00DA4491">
        <w:rPr>
          <w:rFonts w:ascii="Times New Roman" w:hAnsi="Times New Roman"/>
          <w:sz w:val="24"/>
          <w:szCs w:val="24"/>
        </w:rPr>
        <w:t xml:space="preserve">sında </w:t>
      </w:r>
      <w:r w:rsidRPr="00DA4491">
        <w:rPr>
          <w:rFonts w:ascii="Times New Roman" w:hAnsi="Times New Roman"/>
          <w:sz w:val="24"/>
          <w:szCs w:val="24"/>
        </w:rPr>
        <w:t>yapılır.</w:t>
      </w:r>
    </w:p>
    <w:p w14:paraId="02404876" w14:textId="4D75DAB4"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(2) Klorlama binası ile ilgili olarak aşağıdaki hususlara dikkat edilir.</w:t>
      </w:r>
    </w:p>
    <w:p w14:paraId="77288253" w14:textId="5232998E" w:rsidR="002418A9" w:rsidRPr="00DA4491" w:rsidRDefault="002775EE" w:rsidP="00756C27">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Klorlama binası içinde klorlama odası, klor tankları depolama odası, klor kumanda</w:t>
      </w:r>
      <w:r w:rsidR="0067566F" w:rsidRPr="00DA4491">
        <w:rPr>
          <w:rFonts w:ascii="Times New Roman" w:hAnsi="Times New Roman"/>
          <w:szCs w:val="24"/>
        </w:rPr>
        <w:t xml:space="preserve"> </w:t>
      </w:r>
      <w:r w:rsidRPr="00DA4491">
        <w:rPr>
          <w:rFonts w:ascii="Times New Roman" w:hAnsi="Times New Roman"/>
          <w:szCs w:val="24"/>
        </w:rPr>
        <w:t>kontrol odası, yedek m</w:t>
      </w:r>
      <w:r w:rsidR="00D11FDE" w:rsidRPr="00DA4491">
        <w:rPr>
          <w:rFonts w:ascii="Times New Roman" w:hAnsi="Times New Roman"/>
          <w:szCs w:val="24"/>
        </w:rPr>
        <w:t>alzeme odası, tuvalet</w:t>
      </w:r>
      <w:r w:rsidR="002F12AB" w:rsidRPr="00DA4491">
        <w:rPr>
          <w:rFonts w:ascii="Times New Roman" w:hAnsi="Times New Roman"/>
          <w:szCs w:val="24"/>
        </w:rPr>
        <w:t xml:space="preserve"> ve</w:t>
      </w:r>
      <w:r w:rsidR="0067566F" w:rsidRPr="00DA4491">
        <w:rPr>
          <w:rFonts w:ascii="Times New Roman" w:hAnsi="Times New Roman"/>
          <w:szCs w:val="24"/>
        </w:rPr>
        <w:t xml:space="preserve"> </w:t>
      </w:r>
      <w:r w:rsidR="00D11FDE" w:rsidRPr="00DA4491">
        <w:rPr>
          <w:rFonts w:ascii="Times New Roman" w:hAnsi="Times New Roman"/>
          <w:szCs w:val="24"/>
        </w:rPr>
        <w:t>duş odası</w:t>
      </w:r>
      <w:r w:rsidR="007F1F59" w:rsidRPr="00DA4491">
        <w:rPr>
          <w:rFonts w:ascii="Times New Roman" w:hAnsi="Times New Roman"/>
          <w:szCs w:val="24"/>
        </w:rPr>
        <w:t xml:space="preserve"> bulunur</w:t>
      </w:r>
      <w:r w:rsidRPr="00DA4491">
        <w:rPr>
          <w:rFonts w:ascii="Times New Roman" w:hAnsi="Times New Roman"/>
          <w:szCs w:val="24"/>
        </w:rPr>
        <w:t xml:space="preserve">. </w:t>
      </w:r>
    </w:p>
    <w:p w14:paraId="681C917B" w14:textId="3BA53C68" w:rsidR="002418A9" w:rsidRPr="00DA4491" w:rsidRDefault="002775EE" w:rsidP="00756C27">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Klorlama ünitesinin odaları ve depoları dış etkenlere karşı iyi tecrit edil</w:t>
      </w:r>
      <w:r w:rsidR="00872D8B" w:rsidRPr="00DA4491">
        <w:rPr>
          <w:rFonts w:ascii="Times New Roman" w:hAnsi="Times New Roman"/>
          <w:szCs w:val="24"/>
        </w:rPr>
        <w:t xml:space="preserve">ir </w:t>
      </w:r>
      <w:r w:rsidRPr="00DA4491">
        <w:rPr>
          <w:rFonts w:ascii="Times New Roman" w:hAnsi="Times New Roman"/>
          <w:szCs w:val="24"/>
        </w:rPr>
        <w:t>ve yeterli derecede ışıklandırıl</w:t>
      </w:r>
      <w:r w:rsidR="00872D8B" w:rsidRPr="00DA4491">
        <w:rPr>
          <w:rFonts w:ascii="Times New Roman" w:hAnsi="Times New Roman"/>
          <w:szCs w:val="24"/>
        </w:rPr>
        <w:t>ır</w:t>
      </w:r>
      <w:r w:rsidRPr="00DA4491">
        <w:rPr>
          <w:rFonts w:ascii="Times New Roman" w:hAnsi="Times New Roman"/>
          <w:szCs w:val="24"/>
        </w:rPr>
        <w:t xml:space="preserve">. </w:t>
      </w:r>
    </w:p>
    <w:p w14:paraId="2B05F8AC" w14:textId="38FA6ABC" w:rsidR="002418A9" w:rsidRPr="00DA4491" w:rsidRDefault="002775EE" w:rsidP="00756C27">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Bölümlerin her biri</w:t>
      </w:r>
      <w:r w:rsidR="00872D8B" w:rsidRPr="00DA4491">
        <w:rPr>
          <w:rFonts w:ascii="Times New Roman" w:hAnsi="Times New Roman"/>
          <w:szCs w:val="24"/>
        </w:rPr>
        <w:t>nde</w:t>
      </w:r>
      <w:r w:rsidRPr="00DA4491">
        <w:rPr>
          <w:rFonts w:ascii="Times New Roman" w:hAnsi="Times New Roman"/>
          <w:szCs w:val="24"/>
        </w:rPr>
        <w:t xml:space="preserve"> dışarıya açılan ayrı çıkış kapıları</w:t>
      </w:r>
      <w:r w:rsidR="00872D8B" w:rsidRPr="00DA4491">
        <w:rPr>
          <w:rFonts w:ascii="Times New Roman" w:hAnsi="Times New Roman"/>
          <w:szCs w:val="24"/>
        </w:rPr>
        <w:t xml:space="preserve"> bulunur.</w:t>
      </w:r>
    </w:p>
    <w:p w14:paraId="1F21A1EC" w14:textId="7A39B91F" w:rsidR="002418A9" w:rsidRPr="00DA4491" w:rsidRDefault="002775EE" w:rsidP="00756C27">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Klor gazı korozif ve tahrip edici bir gaz olduğundan herhangi bir kaçak olayında kullanılması gereken </w:t>
      </w:r>
      <w:r w:rsidR="007F1F59" w:rsidRPr="00DA4491">
        <w:rPr>
          <w:rFonts w:ascii="Times New Roman" w:hAnsi="Times New Roman"/>
          <w:szCs w:val="24"/>
        </w:rPr>
        <w:t xml:space="preserve">emniyet çukuru, </w:t>
      </w:r>
      <w:r w:rsidRPr="00DA4491">
        <w:rPr>
          <w:rFonts w:ascii="Times New Roman" w:hAnsi="Times New Roman"/>
          <w:szCs w:val="24"/>
        </w:rPr>
        <w:t>g</w:t>
      </w:r>
      <w:r w:rsidR="00D11FDE" w:rsidRPr="00DA4491">
        <w:rPr>
          <w:rFonts w:ascii="Times New Roman" w:hAnsi="Times New Roman"/>
          <w:szCs w:val="24"/>
        </w:rPr>
        <w:t>öz yıkama spreyi ve acil duşlar</w:t>
      </w:r>
      <w:r w:rsidR="007F1F59" w:rsidRPr="00DA4491">
        <w:rPr>
          <w:rFonts w:ascii="Times New Roman" w:hAnsi="Times New Roman"/>
          <w:szCs w:val="24"/>
        </w:rPr>
        <w:t xml:space="preserve"> periyodik olarak</w:t>
      </w:r>
      <w:r w:rsidRPr="00DA4491">
        <w:rPr>
          <w:rFonts w:ascii="Times New Roman" w:hAnsi="Times New Roman"/>
          <w:szCs w:val="24"/>
        </w:rPr>
        <w:t xml:space="preserve"> kontrol edil</w:t>
      </w:r>
      <w:r w:rsidR="007F1F59" w:rsidRPr="00DA4491">
        <w:rPr>
          <w:rFonts w:ascii="Times New Roman" w:hAnsi="Times New Roman"/>
          <w:szCs w:val="24"/>
        </w:rPr>
        <w:t>ir</w:t>
      </w:r>
      <w:r w:rsidRPr="00DA4491">
        <w:rPr>
          <w:rFonts w:ascii="Times New Roman" w:hAnsi="Times New Roman"/>
          <w:szCs w:val="24"/>
        </w:rPr>
        <w:t xml:space="preserve">. </w:t>
      </w:r>
      <w:r w:rsidR="007F1F59" w:rsidRPr="00DA4491">
        <w:rPr>
          <w:rFonts w:ascii="Times New Roman" w:hAnsi="Times New Roman"/>
          <w:szCs w:val="24"/>
        </w:rPr>
        <w:t xml:space="preserve"> </w:t>
      </w:r>
    </w:p>
    <w:p w14:paraId="684DA07E" w14:textId="77777777" w:rsidR="00700411" w:rsidRPr="00DA4491" w:rsidRDefault="00700411" w:rsidP="00733452">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Klorlama ünitesinde yaşanabilecek gaz kaçakların</w:t>
      </w:r>
      <w:r w:rsidR="00D11FDE" w:rsidRPr="00DA4491">
        <w:rPr>
          <w:rFonts w:ascii="Times New Roman" w:hAnsi="Times New Roman"/>
          <w:szCs w:val="24"/>
        </w:rPr>
        <w:t>a karşı</w:t>
      </w:r>
      <w:r w:rsidRPr="00DA4491">
        <w:rPr>
          <w:rFonts w:ascii="Times New Roman" w:hAnsi="Times New Roman"/>
          <w:szCs w:val="24"/>
        </w:rPr>
        <w:t xml:space="preserve"> klor </w:t>
      </w:r>
      <w:proofErr w:type="gramStart"/>
      <w:r w:rsidRPr="00DA4491">
        <w:rPr>
          <w:rFonts w:ascii="Times New Roman" w:hAnsi="Times New Roman"/>
          <w:szCs w:val="24"/>
        </w:rPr>
        <w:t>nötralizasyon</w:t>
      </w:r>
      <w:proofErr w:type="gramEnd"/>
      <w:r w:rsidRPr="00DA4491">
        <w:rPr>
          <w:rFonts w:ascii="Times New Roman" w:hAnsi="Times New Roman"/>
          <w:szCs w:val="24"/>
        </w:rPr>
        <w:t xml:space="preserve"> ünitesi bulundurulur.</w:t>
      </w:r>
    </w:p>
    <w:p w14:paraId="0512DFBD" w14:textId="137FC09E" w:rsidR="002418A9" w:rsidRPr="00DA4491" w:rsidRDefault="002775EE" w:rsidP="00756C27">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Sudaki bakiye klor miktarını gösteren bakiye klor analizörünün </w:t>
      </w:r>
      <w:proofErr w:type="gramStart"/>
      <w:r w:rsidRPr="00DA4491">
        <w:rPr>
          <w:rFonts w:ascii="Times New Roman" w:hAnsi="Times New Roman"/>
          <w:szCs w:val="24"/>
        </w:rPr>
        <w:t>kalibrasyonu</w:t>
      </w:r>
      <w:proofErr w:type="gramEnd"/>
      <w:r w:rsidRPr="00DA4491">
        <w:rPr>
          <w:rFonts w:ascii="Times New Roman" w:hAnsi="Times New Roman"/>
          <w:szCs w:val="24"/>
        </w:rPr>
        <w:t xml:space="preserve"> sık sık kontrol edili</w:t>
      </w:r>
      <w:r w:rsidR="0018007D" w:rsidRPr="00DA4491">
        <w:rPr>
          <w:rFonts w:ascii="Times New Roman" w:hAnsi="Times New Roman"/>
          <w:szCs w:val="24"/>
        </w:rPr>
        <w:t>r</w:t>
      </w:r>
      <w:r w:rsidRPr="00DA4491">
        <w:rPr>
          <w:rFonts w:ascii="Times New Roman" w:hAnsi="Times New Roman"/>
          <w:szCs w:val="24"/>
        </w:rPr>
        <w:t xml:space="preserve"> ve cihazın ölçüm yapabilmesi için gereken çözeltilerin daima </w:t>
      </w:r>
      <w:r w:rsidR="00507188" w:rsidRPr="00DA4491">
        <w:rPr>
          <w:rFonts w:ascii="Times New Roman" w:hAnsi="Times New Roman"/>
          <w:szCs w:val="24"/>
        </w:rPr>
        <w:t xml:space="preserve">hazır </w:t>
      </w:r>
      <w:r w:rsidRPr="00DA4491">
        <w:rPr>
          <w:rFonts w:ascii="Times New Roman" w:hAnsi="Times New Roman"/>
          <w:szCs w:val="24"/>
        </w:rPr>
        <w:t>olması sağlanır.</w:t>
      </w:r>
    </w:p>
    <w:p w14:paraId="401E0098" w14:textId="3C1D9C4E" w:rsidR="00700411" w:rsidRPr="00DA4491" w:rsidRDefault="002775EE" w:rsidP="00733452">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Kimya binası çözelti </w:t>
      </w:r>
      <w:r w:rsidR="00D11FDE" w:rsidRPr="00DA4491">
        <w:rPr>
          <w:rFonts w:ascii="Times New Roman" w:hAnsi="Times New Roman"/>
          <w:szCs w:val="24"/>
        </w:rPr>
        <w:t>hazırlama bölümü ve klor binası</w:t>
      </w:r>
      <w:r w:rsidRPr="00DA4491">
        <w:rPr>
          <w:rFonts w:ascii="Times New Roman" w:hAnsi="Times New Roman"/>
          <w:szCs w:val="24"/>
        </w:rPr>
        <w:t xml:space="preserve"> ısıtıl</w:t>
      </w:r>
      <w:r w:rsidR="001B09BE" w:rsidRPr="00DA4491">
        <w:rPr>
          <w:rFonts w:ascii="Times New Roman" w:hAnsi="Times New Roman"/>
          <w:szCs w:val="24"/>
        </w:rPr>
        <w:t>arak</w:t>
      </w:r>
      <w:r w:rsidRPr="00DA4491">
        <w:rPr>
          <w:rFonts w:ascii="Times New Roman" w:hAnsi="Times New Roman"/>
          <w:szCs w:val="24"/>
        </w:rPr>
        <w:t xml:space="preserve">, klor binası </w:t>
      </w:r>
      <w:r w:rsidR="00575E71" w:rsidRPr="00DA4491">
        <w:rPr>
          <w:rFonts w:ascii="Times New Roman" w:hAnsi="Times New Roman"/>
          <w:szCs w:val="24"/>
        </w:rPr>
        <w:t xml:space="preserve">sıcaklığının </w:t>
      </w:r>
      <w:r w:rsidR="00D11FDE" w:rsidRPr="00DA4491">
        <w:rPr>
          <w:rFonts w:ascii="Times New Roman" w:hAnsi="Times New Roman"/>
          <w:szCs w:val="24"/>
        </w:rPr>
        <w:t>10 °C'nin altına</w:t>
      </w:r>
      <w:r w:rsidRPr="00DA4491">
        <w:rPr>
          <w:rFonts w:ascii="Times New Roman" w:hAnsi="Times New Roman"/>
          <w:szCs w:val="24"/>
        </w:rPr>
        <w:t xml:space="preserve"> düş</w:t>
      </w:r>
      <w:r w:rsidR="006476F2" w:rsidRPr="00DA4491">
        <w:rPr>
          <w:rFonts w:ascii="Times New Roman" w:hAnsi="Times New Roman"/>
          <w:szCs w:val="24"/>
        </w:rPr>
        <w:t>mesine izin verilmez</w:t>
      </w:r>
      <w:r w:rsidRPr="00DA4491">
        <w:rPr>
          <w:rFonts w:ascii="Times New Roman" w:hAnsi="Times New Roman"/>
          <w:szCs w:val="24"/>
        </w:rPr>
        <w:t>. Aksi takdirde klor gazı sıvılaşarak önemli dozlama problemleri meydana getirebilir.</w:t>
      </w:r>
      <w:r w:rsidR="00700411" w:rsidRPr="00DA4491">
        <w:rPr>
          <w:rFonts w:ascii="Times New Roman" w:hAnsi="Times New Roman"/>
          <w:szCs w:val="24"/>
        </w:rPr>
        <w:t xml:space="preserve"> </w:t>
      </w:r>
    </w:p>
    <w:p w14:paraId="5A09A421" w14:textId="77777777" w:rsidR="00575E71" w:rsidRPr="00DA4491" w:rsidRDefault="00575E71" w:rsidP="00733452">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Gerekli hallerd</w:t>
      </w:r>
      <w:r w:rsidR="00D11FDE" w:rsidRPr="00DA4491">
        <w:rPr>
          <w:rFonts w:ascii="Times New Roman" w:hAnsi="Times New Roman"/>
          <w:szCs w:val="24"/>
        </w:rPr>
        <w:t xml:space="preserve">e klorlama ünitesine </w:t>
      </w:r>
      <w:r w:rsidRPr="00DA4491">
        <w:rPr>
          <w:rFonts w:ascii="Times New Roman" w:hAnsi="Times New Roman"/>
          <w:szCs w:val="24"/>
        </w:rPr>
        <w:t>ilave olarak ham suda bulunan patojenlerin öldürülmesi, alg oluşumunun engellenmesi, demir ve manganın oksidasyonu, koku ve tat kontrolü ve renk giderilmesi maksadı ile ozonlama ünitesi yapılır.</w:t>
      </w:r>
    </w:p>
    <w:p w14:paraId="3EEA68D2" w14:textId="77777777" w:rsidR="00CE3F80" w:rsidRPr="00DA4491" w:rsidRDefault="00CE3F80" w:rsidP="00733452">
      <w:pPr>
        <w:pStyle w:val="Stillksatr127cm"/>
        <w:numPr>
          <w:ilvl w:val="0"/>
          <w:numId w:val="9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Ham</w:t>
      </w:r>
      <w:r w:rsidR="00D11FDE" w:rsidRPr="00DA4491">
        <w:rPr>
          <w:rFonts w:ascii="Times New Roman" w:hAnsi="Times New Roman"/>
          <w:szCs w:val="24"/>
        </w:rPr>
        <w:t xml:space="preserve"> </w:t>
      </w:r>
      <w:r w:rsidRPr="00DA4491">
        <w:rPr>
          <w:rFonts w:ascii="Times New Roman" w:hAnsi="Times New Roman"/>
          <w:szCs w:val="24"/>
        </w:rPr>
        <w:t>suda siyanobakteri varlığı tespit edildiği durumlarda ön klorlama yapılmaz.</w:t>
      </w:r>
    </w:p>
    <w:p w14:paraId="204D2B51" w14:textId="77777777" w:rsidR="00AB0E78" w:rsidRPr="00DA4491" w:rsidRDefault="00A04783" w:rsidP="00756C27">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(3)</w:t>
      </w:r>
      <w:r w:rsidR="00990A19" w:rsidRPr="00DA4491">
        <w:rPr>
          <w:rFonts w:ascii="Times New Roman" w:hAnsi="Times New Roman"/>
          <w:sz w:val="24"/>
          <w:szCs w:val="24"/>
        </w:rPr>
        <w:t xml:space="preserve"> </w:t>
      </w:r>
      <w:r w:rsidR="00AB0E78" w:rsidRPr="00DA4491">
        <w:rPr>
          <w:rFonts w:ascii="Times New Roman" w:hAnsi="Times New Roman"/>
          <w:sz w:val="24"/>
          <w:szCs w:val="24"/>
        </w:rPr>
        <w:t xml:space="preserve">Ozonlama ile ilgili olarak aşağıdaki hususlara dikkat edilir. </w:t>
      </w:r>
    </w:p>
    <w:p w14:paraId="67837C7C" w14:textId="5BC68D37" w:rsidR="00AB0E78" w:rsidRPr="00DA4491" w:rsidRDefault="00AB0E78">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 xml:space="preserve">a) </w:t>
      </w:r>
      <w:r w:rsidR="005632D5" w:rsidRPr="00DA4491">
        <w:rPr>
          <w:rFonts w:ascii="Times New Roman" w:hAnsi="Times New Roman"/>
          <w:sz w:val="24"/>
          <w:szCs w:val="24"/>
        </w:rPr>
        <w:t xml:space="preserve">Ozon </w:t>
      </w:r>
      <w:r w:rsidR="00180E84" w:rsidRPr="00DA4491">
        <w:rPr>
          <w:rFonts w:ascii="Times New Roman" w:hAnsi="Times New Roman"/>
          <w:sz w:val="24"/>
          <w:szCs w:val="24"/>
        </w:rPr>
        <w:t xml:space="preserve">jenaratörüne </w:t>
      </w:r>
      <w:r w:rsidR="005632D5" w:rsidRPr="00DA4491">
        <w:rPr>
          <w:rFonts w:ascii="Times New Roman" w:hAnsi="Times New Roman"/>
          <w:sz w:val="24"/>
          <w:szCs w:val="24"/>
        </w:rPr>
        <w:t>verilen hava veya oksijen miktarı ile bu verilen miktarın ozona dönüşümü uygun cihazlarla ölçülür. Artık ozon miktarı</w:t>
      </w:r>
      <w:r w:rsidR="00180E84" w:rsidRPr="00DA4491">
        <w:rPr>
          <w:rFonts w:ascii="Times New Roman" w:hAnsi="Times New Roman"/>
          <w:sz w:val="24"/>
          <w:szCs w:val="24"/>
        </w:rPr>
        <w:t xml:space="preserve"> </w:t>
      </w:r>
      <w:r w:rsidR="005632D5" w:rsidRPr="00DA4491">
        <w:rPr>
          <w:rFonts w:ascii="Times New Roman" w:hAnsi="Times New Roman"/>
          <w:sz w:val="24"/>
          <w:szCs w:val="24"/>
        </w:rPr>
        <w:t xml:space="preserve">uygun ölçüm cihazı ile ölçülür. </w:t>
      </w:r>
    </w:p>
    <w:p w14:paraId="12AD7D5B" w14:textId="0E71E496" w:rsidR="00AB0E78" w:rsidRPr="00DA4491" w:rsidRDefault="00AB0E78">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 xml:space="preserve">b) </w:t>
      </w:r>
      <w:r w:rsidR="00990A19" w:rsidRPr="00DA4491">
        <w:rPr>
          <w:rFonts w:ascii="Times New Roman" w:hAnsi="Times New Roman"/>
          <w:sz w:val="24"/>
          <w:szCs w:val="24"/>
        </w:rPr>
        <w:t xml:space="preserve">Ön dezenfeksiyon </w:t>
      </w:r>
      <w:r w:rsidR="00180E84" w:rsidRPr="00DA4491">
        <w:rPr>
          <w:rFonts w:ascii="Times New Roman" w:hAnsi="Times New Roman"/>
          <w:sz w:val="24"/>
          <w:szCs w:val="24"/>
        </w:rPr>
        <w:t>maksadıyla</w:t>
      </w:r>
      <w:r w:rsidR="00990A19" w:rsidRPr="00DA4491">
        <w:rPr>
          <w:rFonts w:ascii="Times New Roman" w:hAnsi="Times New Roman"/>
          <w:sz w:val="24"/>
          <w:szCs w:val="24"/>
        </w:rPr>
        <w:t xml:space="preserve"> ozonun kullanılması</w:t>
      </w:r>
      <w:r w:rsidR="00180E84" w:rsidRPr="00DA4491">
        <w:rPr>
          <w:rFonts w:ascii="Times New Roman" w:hAnsi="Times New Roman"/>
          <w:sz w:val="24"/>
          <w:szCs w:val="24"/>
        </w:rPr>
        <w:t xml:space="preserve"> sonucunda</w:t>
      </w:r>
      <w:r w:rsidR="005632D5" w:rsidRPr="00DA4491">
        <w:rPr>
          <w:rFonts w:ascii="Times New Roman" w:hAnsi="Times New Roman"/>
          <w:sz w:val="24"/>
          <w:szCs w:val="24"/>
        </w:rPr>
        <w:t xml:space="preserve"> organik maddelerin kısmi son ürünlere dönüşümü ve</w:t>
      </w:r>
      <w:r w:rsidR="00180E84" w:rsidRPr="00DA4491">
        <w:rPr>
          <w:rFonts w:ascii="Times New Roman" w:hAnsi="Times New Roman"/>
          <w:sz w:val="24"/>
          <w:szCs w:val="24"/>
        </w:rPr>
        <w:t>/veya tam mineralizasyonu ve</w:t>
      </w:r>
      <w:r w:rsidR="005632D5" w:rsidRPr="00DA4491">
        <w:rPr>
          <w:rFonts w:ascii="Times New Roman" w:hAnsi="Times New Roman"/>
          <w:sz w:val="24"/>
          <w:szCs w:val="24"/>
        </w:rPr>
        <w:t xml:space="preserve"> büyük moleküler ağırlıklı organik maddelerin parçalanması sağlanır.</w:t>
      </w:r>
      <w:r w:rsidR="009F4F20" w:rsidRPr="00DA4491">
        <w:rPr>
          <w:rFonts w:ascii="Times New Roman" w:hAnsi="Times New Roman"/>
          <w:sz w:val="24"/>
          <w:szCs w:val="24"/>
        </w:rPr>
        <w:t xml:space="preserve"> </w:t>
      </w:r>
      <w:r w:rsidR="00180E84" w:rsidRPr="00DA4491">
        <w:rPr>
          <w:rFonts w:ascii="Times New Roman" w:hAnsi="Times New Roman"/>
          <w:sz w:val="24"/>
          <w:szCs w:val="24"/>
        </w:rPr>
        <w:t>Ancak bu durumda biyolojik olarak parçalanabilir yan ürünler oluşur</w:t>
      </w:r>
      <w:r w:rsidR="009F4F20" w:rsidRPr="00DA4491">
        <w:rPr>
          <w:rFonts w:ascii="Times New Roman" w:hAnsi="Times New Roman"/>
          <w:sz w:val="24"/>
          <w:szCs w:val="24"/>
        </w:rPr>
        <w:t>. B</w:t>
      </w:r>
      <w:r w:rsidR="00180E84" w:rsidRPr="00DA4491">
        <w:rPr>
          <w:rFonts w:ascii="Times New Roman" w:hAnsi="Times New Roman"/>
          <w:sz w:val="24"/>
          <w:szCs w:val="24"/>
        </w:rPr>
        <w:t>u yan ürünlerin içme suyu şebekesine ulaşıp mikrobiyal yeniden büyümeye sebe</w:t>
      </w:r>
      <w:r w:rsidR="00B27ADD" w:rsidRPr="00DA4491">
        <w:rPr>
          <w:rFonts w:ascii="Times New Roman" w:hAnsi="Times New Roman"/>
          <w:sz w:val="24"/>
          <w:szCs w:val="24"/>
        </w:rPr>
        <w:t>p vermemesi için tesisi içinde özellikle kum filtrelerinde</w:t>
      </w:r>
      <w:r w:rsidR="00180E84" w:rsidRPr="00DA4491">
        <w:rPr>
          <w:rFonts w:ascii="Times New Roman" w:hAnsi="Times New Roman"/>
          <w:sz w:val="24"/>
          <w:szCs w:val="24"/>
        </w:rPr>
        <w:t xml:space="preserve"> giderilmesi gerekir.</w:t>
      </w:r>
      <w:r w:rsidRPr="00DA4491">
        <w:rPr>
          <w:rFonts w:ascii="Times New Roman" w:hAnsi="Times New Roman"/>
          <w:sz w:val="24"/>
          <w:szCs w:val="24"/>
        </w:rPr>
        <w:t xml:space="preserve"> </w:t>
      </w:r>
    </w:p>
    <w:p w14:paraId="41C40A2B" w14:textId="5A517E70" w:rsidR="00990A19" w:rsidRPr="00DA4491" w:rsidRDefault="00AB0E78">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c) Ozonlama ile</w:t>
      </w:r>
      <w:r w:rsidR="00990A19" w:rsidRPr="00DA4491">
        <w:rPr>
          <w:rFonts w:ascii="Times New Roman" w:hAnsi="Times New Roman"/>
          <w:sz w:val="24"/>
          <w:szCs w:val="24"/>
        </w:rPr>
        <w:t xml:space="preserve"> mikro kirleticiler, pestisitler, organik ve inorganik maddeler oksitlenir</w:t>
      </w:r>
      <w:r w:rsidRPr="00DA4491">
        <w:rPr>
          <w:rFonts w:ascii="Times New Roman" w:hAnsi="Times New Roman"/>
          <w:sz w:val="24"/>
          <w:szCs w:val="24"/>
        </w:rPr>
        <w:t>,</w:t>
      </w:r>
      <w:r w:rsidR="002F12AB" w:rsidRPr="00DA4491">
        <w:rPr>
          <w:rFonts w:ascii="Times New Roman" w:hAnsi="Times New Roman"/>
          <w:sz w:val="24"/>
          <w:szCs w:val="24"/>
        </w:rPr>
        <w:t xml:space="preserve"> </w:t>
      </w:r>
      <w:r w:rsidR="00990A19" w:rsidRPr="00DA4491">
        <w:rPr>
          <w:rFonts w:ascii="Times New Roman" w:hAnsi="Times New Roman"/>
          <w:sz w:val="24"/>
          <w:szCs w:val="24"/>
        </w:rPr>
        <w:t>tat ve koku giderimi sağlanmış olunur. Bakteri ve virüsler</w:t>
      </w:r>
      <w:r w:rsidR="00101C4D" w:rsidRPr="00DA4491">
        <w:rPr>
          <w:rFonts w:ascii="Times New Roman" w:hAnsi="Times New Roman"/>
          <w:sz w:val="24"/>
          <w:szCs w:val="24"/>
        </w:rPr>
        <w:t>;</w:t>
      </w:r>
      <w:r w:rsidR="00180E84" w:rsidRPr="00DA4491">
        <w:rPr>
          <w:rFonts w:ascii="Times New Roman" w:hAnsi="Times New Roman"/>
          <w:sz w:val="24"/>
          <w:szCs w:val="24"/>
        </w:rPr>
        <w:t xml:space="preserve"> türlerine</w:t>
      </w:r>
      <w:r w:rsidR="002F12AB" w:rsidRPr="00DA4491">
        <w:rPr>
          <w:rFonts w:ascii="Times New Roman" w:hAnsi="Times New Roman"/>
          <w:sz w:val="24"/>
          <w:szCs w:val="24"/>
        </w:rPr>
        <w:t xml:space="preserve">, </w:t>
      </w:r>
      <w:r w:rsidR="00180E84" w:rsidRPr="00DA4491">
        <w:rPr>
          <w:rFonts w:ascii="Times New Roman" w:hAnsi="Times New Roman"/>
          <w:sz w:val="24"/>
          <w:szCs w:val="24"/>
        </w:rPr>
        <w:t>ozon dozaj ve temas süresine bağlı olarak</w:t>
      </w:r>
      <w:r w:rsidR="00990A19" w:rsidRPr="00DA4491">
        <w:rPr>
          <w:rFonts w:ascii="Times New Roman" w:hAnsi="Times New Roman"/>
          <w:sz w:val="24"/>
          <w:szCs w:val="24"/>
        </w:rPr>
        <w:t xml:space="preserve"> giderilir. </w:t>
      </w:r>
    </w:p>
    <w:p w14:paraId="18C6F136" w14:textId="6123151E"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t>Dozaj pompaları</w:t>
      </w:r>
    </w:p>
    <w:p w14:paraId="23205313" w14:textId="59C09743" w:rsidR="002418A9" w:rsidRPr="00DA4491" w:rsidRDefault="002775EE" w:rsidP="00756C27">
      <w:pPr>
        <w:pStyle w:val="Stillksatr127cm"/>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 xml:space="preserve">15 </w:t>
      </w:r>
      <w:r w:rsidRPr="00DA4491">
        <w:rPr>
          <w:rFonts w:ascii="Times New Roman" w:hAnsi="Times New Roman"/>
          <w:szCs w:val="24"/>
        </w:rPr>
        <w:t>– (1)</w:t>
      </w:r>
      <w:r w:rsidRPr="00DA4491">
        <w:rPr>
          <w:rFonts w:ascii="Times New Roman" w:hAnsi="Times New Roman"/>
          <w:b/>
          <w:szCs w:val="24"/>
        </w:rPr>
        <w:t xml:space="preserve"> </w:t>
      </w:r>
      <w:r w:rsidRPr="00DA4491">
        <w:rPr>
          <w:rFonts w:ascii="Times New Roman" w:hAnsi="Times New Roman"/>
          <w:szCs w:val="24"/>
        </w:rPr>
        <w:t>İçme suyu arıtma tesisinde kullanılan dozaj pompaları ile ilgili olarak aşağıdaki hususlara dikkat edilir.</w:t>
      </w:r>
    </w:p>
    <w:p w14:paraId="2A1FCB0F" w14:textId="4FCC8398" w:rsidR="002418A9" w:rsidRPr="00DA4491" w:rsidRDefault="002775EE" w:rsidP="00756C27">
      <w:pPr>
        <w:pStyle w:val="Stillksatr127cm"/>
        <w:numPr>
          <w:ilvl w:val="0"/>
          <w:numId w:val="9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lastRenderedPageBreak/>
        <w:t xml:space="preserve">İçme suyu arıtma </w:t>
      </w:r>
      <w:proofErr w:type="gramStart"/>
      <w:r w:rsidRPr="00DA4491">
        <w:rPr>
          <w:rFonts w:ascii="Times New Roman" w:hAnsi="Times New Roman"/>
          <w:szCs w:val="24"/>
        </w:rPr>
        <w:t>prosesi</w:t>
      </w:r>
      <w:proofErr w:type="gramEnd"/>
      <w:r w:rsidRPr="00DA4491">
        <w:rPr>
          <w:rFonts w:ascii="Times New Roman" w:hAnsi="Times New Roman"/>
          <w:szCs w:val="24"/>
        </w:rPr>
        <w:t xml:space="preserve"> içinde kullanılacak bütün kimyasal maddeler</w:t>
      </w:r>
      <w:r w:rsidR="00855757" w:rsidRPr="00DA4491">
        <w:rPr>
          <w:rFonts w:ascii="Times New Roman" w:hAnsi="Times New Roman"/>
          <w:szCs w:val="24"/>
        </w:rPr>
        <w:t>,</w:t>
      </w:r>
      <w:r w:rsidRPr="00DA4491">
        <w:rPr>
          <w:rFonts w:ascii="Times New Roman" w:hAnsi="Times New Roman"/>
          <w:szCs w:val="24"/>
        </w:rPr>
        <w:t xml:space="preserve"> tesisin projede belirtilen noktalarında ham suya dozaj pomp</w:t>
      </w:r>
      <w:r w:rsidR="0044188D" w:rsidRPr="00DA4491">
        <w:rPr>
          <w:rFonts w:ascii="Times New Roman" w:hAnsi="Times New Roman"/>
          <w:szCs w:val="24"/>
        </w:rPr>
        <w:t>aları vasıtası ile il</w:t>
      </w:r>
      <w:r w:rsidR="00101C4D" w:rsidRPr="00DA4491">
        <w:rPr>
          <w:rFonts w:ascii="Times New Roman" w:hAnsi="Times New Roman"/>
          <w:szCs w:val="24"/>
        </w:rPr>
        <w:t>a</w:t>
      </w:r>
      <w:r w:rsidR="0044188D" w:rsidRPr="00DA4491">
        <w:rPr>
          <w:rFonts w:ascii="Times New Roman" w:hAnsi="Times New Roman"/>
          <w:szCs w:val="24"/>
        </w:rPr>
        <w:t>ve edil</w:t>
      </w:r>
      <w:r w:rsidR="0075700F" w:rsidRPr="00DA4491">
        <w:rPr>
          <w:rFonts w:ascii="Times New Roman" w:hAnsi="Times New Roman"/>
          <w:szCs w:val="24"/>
        </w:rPr>
        <w:t>ir</w:t>
      </w:r>
      <w:r w:rsidR="0044188D" w:rsidRPr="00DA4491">
        <w:rPr>
          <w:rFonts w:ascii="Times New Roman" w:hAnsi="Times New Roman"/>
          <w:szCs w:val="24"/>
        </w:rPr>
        <w:t>.</w:t>
      </w:r>
      <w:r w:rsidR="0075700F" w:rsidRPr="00DA4491">
        <w:rPr>
          <w:rFonts w:ascii="Times New Roman" w:hAnsi="Times New Roman"/>
          <w:szCs w:val="24"/>
        </w:rPr>
        <w:t xml:space="preserve"> Dozaj pompaları ve hatları kimyasal maddelerin cinsine göre seçilir.</w:t>
      </w:r>
      <w:r w:rsidR="0044188D" w:rsidRPr="00DA4491">
        <w:rPr>
          <w:rFonts w:ascii="Times New Roman" w:hAnsi="Times New Roman"/>
          <w:szCs w:val="24"/>
        </w:rPr>
        <w:t xml:space="preserve"> </w:t>
      </w:r>
    </w:p>
    <w:p w14:paraId="5282B2BC" w14:textId="73E139A1" w:rsidR="00916AF1" w:rsidRPr="00DA4491" w:rsidRDefault="002775EE" w:rsidP="00916AF1">
      <w:pPr>
        <w:pStyle w:val="Stillksatr127cm"/>
        <w:numPr>
          <w:ilvl w:val="0"/>
          <w:numId w:val="9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Dozaj pompalarının debileri</w:t>
      </w:r>
      <w:r w:rsidR="00916AF1" w:rsidRPr="00DA4491">
        <w:rPr>
          <w:rFonts w:ascii="Times New Roman" w:hAnsi="Times New Roman"/>
          <w:szCs w:val="24"/>
        </w:rPr>
        <w:t xml:space="preserve"> tesisin giriş su debisi veya ünite debilerine göre</w:t>
      </w:r>
      <w:r w:rsidRPr="00DA4491">
        <w:rPr>
          <w:rFonts w:ascii="Times New Roman" w:hAnsi="Times New Roman"/>
          <w:szCs w:val="24"/>
        </w:rPr>
        <w:t xml:space="preserve"> ayarlanabilir</w:t>
      </w:r>
      <w:r w:rsidR="00222EC0" w:rsidRPr="00DA4491">
        <w:rPr>
          <w:rFonts w:ascii="Times New Roman" w:hAnsi="Times New Roman"/>
          <w:szCs w:val="24"/>
        </w:rPr>
        <w:t>, ölçülebilir</w:t>
      </w:r>
      <w:r w:rsidRPr="00DA4491">
        <w:rPr>
          <w:rFonts w:ascii="Times New Roman" w:hAnsi="Times New Roman"/>
          <w:szCs w:val="24"/>
        </w:rPr>
        <w:t xml:space="preserve"> ve ham suyun özelliklerinin değişimine uyum sağlayabilir nitelikte</w:t>
      </w:r>
      <w:r w:rsidR="00916AF1" w:rsidRPr="00DA4491">
        <w:rPr>
          <w:rFonts w:ascii="Times New Roman" w:hAnsi="Times New Roman"/>
          <w:szCs w:val="24"/>
        </w:rPr>
        <w:t xml:space="preserve"> otomasyona bağlı debi ayarlı dozaj sistemleri olarak kurulur.</w:t>
      </w:r>
    </w:p>
    <w:p w14:paraId="2970B67C" w14:textId="38F4326E" w:rsidR="002418A9" w:rsidRPr="00DA4491" w:rsidRDefault="002775EE" w:rsidP="00756C27">
      <w:pPr>
        <w:pStyle w:val="Stillksatr127cm"/>
        <w:numPr>
          <w:ilvl w:val="0"/>
          <w:numId w:val="9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Ham suyun karakteristik özelliklerinde zaman içinde meydana gelmesi muhtemel değişiklikler göz önünde bulundurularak gelecekte ihtiyaç duyulabilecek dozaj pompalarına tesiste yer bırakılır.</w:t>
      </w:r>
      <w:r w:rsidR="00567BC0" w:rsidRPr="00DA4491">
        <w:rPr>
          <w:rFonts w:ascii="Times New Roman" w:hAnsi="Times New Roman"/>
          <w:szCs w:val="24"/>
        </w:rPr>
        <w:t xml:space="preserve"> Ayrıca, dozaj pompaları tesisin ilk yıllarında düşük dozlamalara </w:t>
      </w:r>
      <w:proofErr w:type="gramStart"/>
      <w:r w:rsidR="00B27ADD" w:rsidRPr="00DA4491">
        <w:rPr>
          <w:rFonts w:ascii="Times New Roman" w:hAnsi="Times New Roman"/>
          <w:szCs w:val="24"/>
        </w:rPr>
        <w:t>imka</w:t>
      </w:r>
      <w:r w:rsidR="00D11FDE" w:rsidRPr="00DA4491">
        <w:rPr>
          <w:rFonts w:ascii="Times New Roman" w:hAnsi="Times New Roman"/>
          <w:szCs w:val="24"/>
        </w:rPr>
        <w:t>n</w:t>
      </w:r>
      <w:proofErr w:type="gramEnd"/>
      <w:r w:rsidR="00567BC0" w:rsidRPr="00DA4491">
        <w:rPr>
          <w:rFonts w:ascii="Times New Roman" w:hAnsi="Times New Roman"/>
          <w:szCs w:val="24"/>
        </w:rPr>
        <w:t xml:space="preserve"> verecek kapasite ve sayıda seçilir</w:t>
      </w:r>
      <w:r w:rsidR="00101C4D" w:rsidRPr="00DA4491">
        <w:rPr>
          <w:rFonts w:ascii="Times New Roman" w:hAnsi="Times New Roman"/>
          <w:szCs w:val="24"/>
        </w:rPr>
        <w:t>.</w:t>
      </w:r>
    </w:p>
    <w:p w14:paraId="64158491" w14:textId="6AE98ADB" w:rsidR="0056677B" w:rsidRPr="00DA4491" w:rsidRDefault="007F1F59" w:rsidP="00733452">
      <w:pPr>
        <w:pStyle w:val="Stillksatr127cm"/>
        <w:numPr>
          <w:ilvl w:val="0"/>
          <w:numId w:val="9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Dozaj pompaları ve tesisat</w:t>
      </w:r>
      <w:r w:rsidR="00855757" w:rsidRPr="00DA4491">
        <w:rPr>
          <w:rFonts w:ascii="Times New Roman" w:hAnsi="Times New Roman"/>
          <w:szCs w:val="24"/>
        </w:rPr>
        <w:t>,</w:t>
      </w:r>
      <w:r w:rsidRPr="00DA4491">
        <w:rPr>
          <w:rFonts w:ascii="Times New Roman" w:hAnsi="Times New Roman"/>
          <w:szCs w:val="24"/>
        </w:rPr>
        <w:t xml:space="preserve"> </w:t>
      </w:r>
      <w:r w:rsidR="00B27ADD" w:rsidRPr="00DA4491">
        <w:rPr>
          <w:rFonts w:ascii="Times New Roman" w:hAnsi="Times New Roman"/>
          <w:szCs w:val="24"/>
        </w:rPr>
        <w:t>muhtemel dozlama kimyasallarına</w:t>
      </w:r>
      <w:r w:rsidRPr="00DA4491">
        <w:rPr>
          <w:rFonts w:ascii="Times New Roman" w:hAnsi="Times New Roman"/>
          <w:szCs w:val="24"/>
        </w:rPr>
        <w:t xml:space="preserve"> uyumlu malzemeden yapılır.</w:t>
      </w:r>
    </w:p>
    <w:p w14:paraId="0F98D83E" w14:textId="63ED237A"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t>Karıştırıcılar</w:t>
      </w:r>
    </w:p>
    <w:p w14:paraId="75AC8D86" w14:textId="156E4721" w:rsidR="002418A9" w:rsidRPr="00DA4491" w:rsidRDefault="002775EE" w:rsidP="00756C27">
      <w:pPr>
        <w:pStyle w:val="Stillksatr127cm"/>
        <w:tabs>
          <w:tab w:val="left" w:pos="709"/>
        </w:tabs>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 xml:space="preserve">16 </w:t>
      </w:r>
      <w:r w:rsidRPr="00DA4491">
        <w:rPr>
          <w:rFonts w:ascii="Times New Roman" w:hAnsi="Times New Roman"/>
          <w:szCs w:val="24"/>
        </w:rPr>
        <w:t>– (1)</w:t>
      </w:r>
      <w:r w:rsidRPr="00DA4491">
        <w:rPr>
          <w:rFonts w:ascii="Times New Roman" w:hAnsi="Times New Roman"/>
          <w:b/>
          <w:szCs w:val="24"/>
        </w:rPr>
        <w:t xml:space="preserve"> </w:t>
      </w:r>
      <w:r w:rsidRPr="00DA4491">
        <w:rPr>
          <w:rFonts w:ascii="Times New Roman" w:hAnsi="Times New Roman"/>
          <w:szCs w:val="24"/>
        </w:rPr>
        <w:t xml:space="preserve">Hızlı karıştırıcılar, kimyasal maddelerin suya karıştırıldığı ve üniform dağılımın yapıldığı yapılardır. Mekanik veya hidrolik olarak karışımın sağlanması mümkündür. Suda bulunan askıdaki ve kolloidal </w:t>
      </w:r>
      <w:proofErr w:type="gramStart"/>
      <w:r w:rsidRPr="00DA4491">
        <w:rPr>
          <w:rFonts w:ascii="Times New Roman" w:hAnsi="Times New Roman"/>
          <w:szCs w:val="24"/>
        </w:rPr>
        <w:t>partiküller</w:t>
      </w:r>
      <w:proofErr w:type="gramEnd"/>
      <w:r w:rsidRPr="00DA4491">
        <w:rPr>
          <w:rFonts w:ascii="Times New Roman" w:hAnsi="Times New Roman"/>
          <w:szCs w:val="24"/>
        </w:rPr>
        <w:t xml:space="preserve"> genellikle negatif elektrik yükü taşırlar</w:t>
      </w:r>
      <w:r w:rsidR="00526237" w:rsidRPr="00DA4491">
        <w:rPr>
          <w:rFonts w:ascii="Times New Roman" w:hAnsi="Times New Roman"/>
          <w:szCs w:val="24"/>
        </w:rPr>
        <w:t>.</w:t>
      </w:r>
      <w:r w:rsidRPr="00DA4491">
        <w:rPr>
          <w:rFonts w:ascii="Times New Roman" w:hAnsi="Times New Roman"/>
          <w:szCs w:val="24"/>
        </w:rPr>
        <w:t xml:space="preserve"> </w:t>
      </w:r>
      <w:r w:rsidR="0038055D" w:rsidRPr="00DA4491">
        <w:rPr>
          <w:rFonts w:ascii="Times New Roman" w:hAnsi="Times New Roman"/>
          <w:szCs w:val="24"/>
        </w:rPr>
        <w:t>B</w:t>
      </w:r>
      <w:r w:rsidRPr="00DA4491">
        <w:rPr>
          <w:rFonts w:ascii="Times New Roman" w:hAnsi="Times New Roman"/>
          <w:szCs w:val="24"/>
        </w:rPr>
        <w:t xml:space="preserve">u </w:t>
      </w:r>
      <w:r w:rsidR="0044188D" w:rsidRPr="00DA4491">
        <w:rPr>
          <w:rFonts w:ascii="Times New Roman" w:hAnsi="Times New Roman"/>
          <w:szCs w:val="24"/>
        </w:rPr>
        <w:t>sebeple</w:t>
      </w:r>
      <w:r w:rsidRPr="00DA4491">
        <w:rPr>
          <w:rFonts w:ascii="Times New Roman" w:hAnsi="Times New Roman"/>
          <w:szCs w:val="24"/>
        </w:rPr>
        <w:t xml:space="preserve"> birbirlerini iterek yumaklaşmayı ve dolayısıyla çökelmeyi önlerler. Bunu engellemek için suya kimyasal maddeler (alüminyum sülfat, demir üç klorür, </w:t>
      </w:r>
      <w:r w:rsidR="00B27ADD" w:rsidRPr="00DA4491">
        <w:rPr>
          <w:rFonts w:ascii="Times New Roman" w:hAnsi="Times New Roman"/>
          <w:szCs w:val="24"/>
        </w:rPr>
        <w:t>p</w:t>
      </w:r>
      <w:r w:rsidR="0038055D" w:rsidRPr="00DA4491">
        <w:rPr>
          <w:rFonts w:ascii="Times New Roman" w:hAnsi="Times New Roman"/>
          <w:szCs w:val="24"/>
        </w:rPr>
        <w:t xml:space="preserve">olialüminyum klorür </w:t>
      </w:r>
      <w:r w:rsidRPr="00DA4491">
        <w:rPr>
          <w:rFonts w:ascii="Times New Roman" w:hAnsi="Times New Roman"/>
          <w:szCs w:val="24"/>
        </w:rPr>
        <w:t>ve demir sülfat gibi</w:t>
      </w:r>
      <w:r w:rsidR="0038055D" w:rsidRPr="00DA4491">
        <w:rPr>
          <w:rFonts w:ascii="Times New Roman" w:hAnsi="Times New Roman"/>
          <w:szCs w:val="24"/>
        </w:rPr>
        <w:t xml:space="preserve"> pıhtılaştırıcılar veya koagülantlar</w:t>
      </w:r>
      <w:r w:rsidRPr="00DA4491">
        <w:rPr>
          <w:rFonts w:ascii="Times New Roman" w:hAnsi="Times New Roman"/>
          <w:szCs w:val="24"/>
        </w:rPr>
        <w:t>) il</w:t>
      </w:r>
      <w:r w:rsidR="00916AF1" w:rsidRPr="00DA4491">
        <w:rPr>
          <w:rFonts w:ascii="Times New Roman" w:hAnsi="Times New Roman"/>
          <w:szCs w:val="24"/>
        </w:rPr>
        <w:t>a</w:t>
      </w:r>
      <w:r w:rsidRPr="00DA4491">
        <w:rPr>
          <w:rFonts w:ascii="Times New Roman" w:hAnsi="Times New Roman"/>
          <w:szCs w:val="24"/>
        </w:rPr>
        <w:t xml:space="preserve">ve edilir. </w:t>
      </w:r>
      <w:r w:rsidR="00D11FDE" w:rsidRPr="00DA4491">
        <w:rPr>
          <w:rFonts w:ascii="Times New Roman" w:hAnsi="Times New Roman"/>
          <w:szCs w:val="24"/>
        </w:rPr>
        <w:t xml:space="preserve">Yardımcı kimyasal madde olarak </w:t>
      </w:r>
      <w:r w:rsidRPr="00DA4491">
        <w:rPr>
          <w:rFonts w:ascii="Times New Roman" w:hAnsi="Times New Roman"/>
          <w:szCs w:val="24"/>
        </w:rPr>
        <w:t>polielektrolit il</w:t>
      </w:r>
      <w:r w:rsidR="00916AF1" w:rsidRPr="00DA4491">
        <w:rPr>
          <w:rFonts w:ascii="Times New Roman" w:hAnsi="Times New Roman"/>
          <w:szCs w:val="24"/>
        </w:rPr>
        <w:t>a</w:t>
      </w:r>
      <w:r w:rsidRPr="00DA4491">
        <w:rPr>
          <w:rFonts w:ascii="Times New Roman" w:hAnsi="Times New Roman"/>
          <w:szCs w:val="24"/>
        </w:rPr>
        <w:t>ve edilebilir.</w:t>
      </w:r>
      <w:r w:rsidR="0038055D" w:rsidRPr="00DA4491">
        <w:rPr>
          <w:rFonts w:ascii="Times New Roman" w:hAnsi="Times New Roman"/>
          <w:szCs w:val="24"/>
        </w:rPr>
        <w:t xml:space="preserve"> Pıhtılaştırıcılar</w:t>
      </w:r>
      <w:r w:rsidRPr="00DA4491">
        <w:rPr>
          <w:rFonts w:ascii="Times New Roman" w:hAnsi="Times New Roman"/>
          <w:szCs w:val="24"/>
        </w:rPr>
        <w:t xml:space="preserve">, pozitif yüklü metal iyonları içerdiği için negatif yüklü askıdaki ve kolloidal partikülleri </w:t>
      </w:r>
      <w:proofErr w:type="gramStart"/>
      <w:r w:rsidRPr="00DA4491">
        <w:rPr>
          <w:rFonts w:ascii="Times New Roman" w:hAnsi="Times New Roman"/>
          <w:szCs w:val="24"/>
        </w:rPr>
        <w:t>nötralize</w:t>
      </w:r>
      <w:proofErr w:type="gramEnd"/>
      <w:r w:rsidRPr="00DA4491">
        <w:rPr>
          <w:rFonts w:ascii="Times New Roman" w:hAnsi="Times New Roman"/>
          <w:szCs w:val="24"/>
        </w:rPr>
        <w:t xml:space="preserve"> ederler. Bu </w:t>
      </w:r>
      <w:proofErr w:type="gramStart"/>
      <w:r w:rsidRPr="00DA4491">
        <w:rPr>
          <w:rFonts w:ascii="Times New Roman" w:hAnsi="Times New Roman"/>
          <w:szCs w:val="24"/>
        </w:rPr>
        <w:t>nötralizasyon</w:t>
      </w:r>
      <w:proofErr w:type="gramEnd"/>
      <w:r w:rsidRPr="00DA4491">
        <w:rPr>
          <w:rFonts w:ascii="Times New Roman" w:hAnsi="Times New Roman"/>
          <w:szCs w:val="24"/>
        </w:rPr>
        <w:t xml:space="preserve"> sonucu, partiküller birleşmeye başlamakta ve birleşmeden sonra çökelerek sudan giderilmektedir. Hızlı karıştırıcılarla ilgili olarak aşağıdaki hususlara dikkat edilir.</w:t>
      </w:r>
    </w:p>
    <w:p w14:paraId="77BE470F" w14:textId="5E28DF9F" w:rsidR="002418A9" w:rsidRPr="00DA4491" w:rsidRDefault="002775E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İçme suyu arıtma tesisinin verimliliği için suya katılacak kimyasal maddelerin suda homojen bir şekilde karışmalarını ve dağılımını temin edebilmek maksadıyla tesiste </w:t>
      </w:r>
      <w:r w:rsidR="00D56A4A" w:rsidRPr="00DA4491">
        <w:rPr>
          <w:rFonts w:ascii="Times New Roman" w:hAnsi="Times New Roman"/>
          <w:szCs w:val="24"/>
        </w:rPr>
        <w:t>mekanik veya hidrolik</w:t>
      </w:r>
      <w:r w:rsidRPr="00DA4491">
        <w:rPr>
          <w:rFonts w:ascii="Times New Roman" w:hAnsi="Times New Roman"/>
          <w:szCs w:val="24"/>
        </w:rPr>
        <w:t xml:space="preserve"> hızlı karıştırıcılar kullanılır. </w:t>
      </w:r>
    </w:p>
    <w:p w14:paraId="59B9148A" w14:textId="2A42A62F" w:rsidR="002418A9" w:rsidRPr="00DA4491" w:rsidRDefault="00567BC0"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Karıştırıcılarda homojen bir karışımın sağlanması için tanklarda </w:t>
      </w:r>
      <w:proofErr w:type="gramStart"/>
      <w:r w:rsidRPr="00DA4491">
        <w:rPr>
          <w:rFonts w:ascii="Times New Roman" w:hAnsi="Times New Roman"/>
          <w:szCs w:val="24"/>
        </w:rPr>
        <w:t>türbülans</w:t>
      </w:r>
      <w:proofErr w:type="gramEnd"/>
      <w:r w:rsidRPr="00DA4491">
        <w:rPr>
          <w:rFonts w:ascii="Times New Roman" w:hAnsi="Times New Roman"/>
          <w:szCs w:val="24"/>
        </w:rPr>
        <w:t xml:space="preserve"> akım teşekkül edilir. </w:t>
      </w:r>
    </w:p>
    <w:p w14:paraId="2C55E958" w14:textId="22326C09" w:rsidR="00D11FDE" w:rsidRPr="00DA4491" w:rsidRDefault="00D11FD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Hızlı karıştırıcılar az enerji tüketecek ve en etkin şekilde karışmayı sağlayacak şekilde projelendirilir.</w:t>
      </w:r>
    </w:p>
    <w:p w14:paraId="76E5AE6E" w14:textId="7AFE7651" w:rsidR="002418A9" w:rsidRPr="00DA4491" w:rsidRDefault="002775E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Karıştırıcı yataklarından suya yağ kaçma</w:t>
      </w:r>
      <w:r w:rsidR="00C133B9" w:rsidRPr="00DA4491">
        <w:rPr>
          <w:rFonts w:ascii="Times New Roman" w:hAnsi="Times New Roman"/>
          <w:szCs w:val="24"/>
        </w:rPr>
        <w:t>ma</w:t>
      </w:r>
      <w:r w:rsidRPr="00DA4491">
        <w:rPr>
          <w:rFonts w:ascii="Times New Roman" w:hAnsi="Times New Roman"/>
          <w:szCs w:val="24"/>
        </w:rPr>
        <w:t>sı</w:t>
      </w:r>
      <w:r w:rsidR="00C133B9" w:rsidRPr="00DA4491">
        <w:rPr>
          <w:rFonts w:ascii="Times New Roman" w:hAnsi="Times New Roman"/>
          <w:szCs w:val="24"/>
        </w:rPr>
        <w:t xml:space="preserve"> için gerekli tedbirler alınır.</w:t>
      </w:r>
      <w:r w:rsidRPr="00DA4491">
        <w:rPr>
          <w:rFonts w:ascii="Times New Roman" w:hAnsi="Times New Roman"/>
          <w:szCs w:val="24"/>
        </w:rPr>
        <w:t xml:space="preserve"> Hızlı karıştırma ünitelerinde kimyasal maddelerdeki safsızlıklardan dolayı su yüzeyinde zaman zaman </w:t>
      </w:r>
      <w:r w:rsidR="0044188D" w:rsidRPr="00DA4491">
        <w:rPr>
          <w:rFonts w:ascii="Times New Roman" w:hAnsi="Times New Roman"/>
          <w:szCs w:val="24"/>
        </w:rPr>
        <w:t xml:space="preserve">oluşacak </w:t>
      </w:r>
      <w:r w:rsidRPr="00DA4491">
        <w:rPr>
          <w:rFonts w:ascii="Times New Roman" w:hAnsi="Times New Roman"/>
          <w:szCs w:val="24"/>
        </w:rPr>
        <w:t xml:space="preserve">köpüklenmeler </w:t>
      </w:r>
      <w:r w:rsidR="0044188D" w:rsidRPr="00DA4491">
        <w:rPr>
          <w:rFonts w:ascii="Times New Roman" w:hAnsi="Times New Roman"/>
          <w:szCs w:val="24"/>
        </w:rPr>
        <w:t>bi</w:t>
      </w:r>
      <w:r w:rsidRPr="00DA4491">
        <w:rPr>
          <w:rFonts w:ascii="Times New Roman" w:hAnsi="Times New Roman"/>
          <w:szCs w:val="24"/>
        </w:rPr>
        <w:t xml:space="preserve">r tel süzgeç yardımı ile ölü noktalardan alınır. </w:t>
      </w:r>
    </w:p>
    <w:p w14:paraId="6461AD84" w14:textId="2533A854" w:rsidR="002418A9" w:rsidRPr="00DA4491" w:rsidRDefault="002775E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Mekanik karıştırıcı redüktörü düzenli olarak yağlan</w:t>
      </w:r>
      <w:r w:rsidR="00872D8B" w:rsidRPr="00DA4491">
        <w:rPr>
          <w:rFonts w:ascii="Times New Roman" w:hAnsi="Times New Roman"/>
          <w:szCs w:val="24"/>
        </w:rPr>
        <w:t>ır</w:t>
      </w:r>
      <w:r w:rsidRPr="00DA4491">
        <w:rPr>
          <w:rFonts w:ascii="Times New Roman" w:hAnsi="Times New Roman"/>
          <w:szCs w:val="24"/>
        </w:rPr>
        <w:t xml:space="preserve"> ve kanatların bakımı yapıl</w:t>
      </w:r>
      <w:r w:rsidR="00872D8B" w:rsidRPr="00DA4491">
        <w:rPr>
          <w:rFonts w:ascii="Times New Roman" w:hAnsi="Times New Roman"/>
          <w:szCs w:val="24"/>
        </w:rPr>
        <w:t>ır</w:t>
      </w:r>
      <w:r w:rsidRPr="00DA4491">
        <w:rPr>
          <w:rFonts w:ascii="Times New Roman" w:hAnsi="Times New Roman"/>
          <w:szCs w:val="24"/>
        </w:rPr>
        <w:t xml:space="preserve">. </w:t>
      </w:r>
    </w:p>
    <w:p w14:paraId="124A8F07" w14:textId="6117C415" w:rsidR="002418A9" w:rsidRPr="00DA4491" w:rsidRDefault="002775E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Hızlı karıştırma</w:t>
      </w:r>
      <w:r w:rsidR="00876DB5" w:rsidRPr="00DA4491">
        <w:rPr>
          <w:rFonts w:ascii="Times New Roman" w:hAnsi="Times New Roman"/>
          <w:szCs w:val="24"/>
        </w:rPr>
        <w:t>da</w:t>
      </w:r>
      <w:r w:rsidR="0038055D" w:rsidRPr="00DA4491">
        <w:rPr>
          <w:rFonts w:ascii="Times New Roman" w:hAnsi="Times New Roman"/>
          <w:szCs w:val="24"/>
        </w:rPr>
        <w:t xml:space="preserve"> kol</w:t>
      </w:r>
      <w:r w:rsidR="007E5A32" w:rsidRPr="00DA4491">
        <w:rPr>
          <w:rFonts w:ascii="Times New Roman" w:hAnsi="Times New Roman"/>
          <w:szCs w:val="24"/>
        </w:rPr>
        <w:t>l</w:t>
      </w:r>
      <w:r w:rsidR="0038055D" w:rsidRPr="00DA4491">
        <w:rPr>
          <w:rFonts w:ascii="Times New Roman" w:hAnsi="Times New Roman"/>
          <w:szCs w:val="24"/>
        </w:rPr>
        <w:t>oidal maddeler ile ilave edilen pıhtılaştırıcıların teması sağlanır. Bu ünite</w:t>
      </w:r>
      <w:r w:rsidRPr="00DA4491">
        <w:rPr>
          <w:rFonts w:ascii="Times New Roman" w:hAnsi="Times New Roman"/>
          <w:szCs w:val="24"/>
        </w:rPr>
        <w:t xml:space="preserve"> arıtmanın verimi için çok önemli olduğundan ünite</w:t>
      </w:r>
      <w:r w:rsidR="00C133B9" w:rsidRPr="00DA4491">
        <w:rPr>
          <w:rFonts w:ascii="Times New Roman" w:hAnsi="Times New Roman"/>
          <w:szCs w:val="24"/>
        </w:rPr>
        <w:t>ye</w:t>
      </w:r>
      <w:r w:rsidRPr="00DA4491">
        <w:rPr>
          <w:rFonts w:ascii="Times New Roman" w:hAnsi="Times New Roman"/>
          <w:szCs w:val="24"/>
        </w:rPr>
        <w:t xml:space="preserve"> aşırı yüklen</w:t>
      </w:r>
      <w:r w:rsidR="00C133B9" w:rsidRPr="00DA4491">
        <w:rPr>
          <w:rFonts w:ascii="Times New Roman" w:hAnsi="Times New Roman"/>
          <w:szCs w:val="24"/>
        </w:rPr>
        <w:t>ilmez</w:t>
      </w:r>
      <w:r w:rsidRPr="00DA4491">
        <w:rPr>
          <w:rFonts w:ascii="Times New Roman" w:hAnsi="Times New Roman"/>
          <w:szCs w:val="24"/>
        </w:rPr>
        <w:t xml:space="preserve"> ve tasarlanan minimum debiden düşük şartlarda işletilme</w:t>
      </w:r>
      <w:r w:rsidR="00C133B9" w:rsidRPr="00DA4491">
        <w:rPr>
          <w:rFonts w:ascii="Times New Roman" w:hAnsi="Times New Roman"/>
          <w:szCs w:val="24"/>
        </w:rPr>
        <w:t>z</w:t>
      </w:r>
      <w:r w:rsidRPr="00DA4491">
        <w:rPr>
          <w:rFonts w:ascii="Times New Roman" w:hAnsi="Times New Roman"/>
          <w:szCs w:val="24"/>
        </w:rPr>
        <w:t xml:space="preserve">. </w:t>
      </w:r>
    </w:p>
    <w:p w14:paraId="515DAC80" w14:textId="67CA33FE" w:rsidR="002418A9" w:rsidRPr="00DA4491" w:rsidRDefault="002775E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Debinin azaltılması gerekiyorsa gözlerden</w:t>
      </w:r>
      <w:r w:rsidR="00876DB5" w:rsidRPr="00DA4491">
        <w:rPr>
          <w:rFonts w:ascii="Times New Roman" w:hAnsi="Times New Roman"/>
          <w:szCs w:val="24"/>
        </w:rPr>
        <w:t xml:space="preserve"> </w:t>
      </w:r>
      <w:r w:rsidR="0038055D" w:rsidRPr="00DA4491">
        <w:rPr>
          <w:rFonts w:ascii="Times New Roman" w:hAnsi="Times New Roman"/>
          <w:szCs w:val="24"/>
        </w:rPr>
        <w:t>veya hızlı karıştırma ünitelerinden biri veya birkaçını</w:t>
      </w:r>
      <w:r w:rsidRPr="00DA4491">
        <w:rPr>
          <w:rFonts w:ascii="Times New Roman" w:hAnsi="Times New Roman"/>
          <w:szCs w:val="24"/>
        </w:rPr>
        <w:t xml:space="preserve"> devre dışı bırakmak tercih edilir.</w:t>
      </w:r>
    </w:p>
    <w:p w14:paraId="11AF83BE" w14:textId="5339735C" w:rsidR="002418A9" w:rsidRPr="00DA4491" w:rsidRDefault="002775EE" w:rsidP="00756C27">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Tank dip temizliği, taşkın hatları </w:t>
      </w:r>
      <w:r w:rsidR="00D76060" w:rsidRPr="00DA4491">
        <w:rPr>
          <w:rFonts w:ascii="Times New Roman" w:hAnsi="Times New Roman"/>
          <w:szCs w:val="24"/>
        </w:rPr>
        <w:t>kontrolü</w:t>
      </w:r>
      <w:r w:rsidRPr="00DA4491">
        <w:rPr>
          <w:rFonts w:ascii="Times New Roman" w:hAnsi="Times New Roman"/>
          <w:szCs w:val="24"/>
        </w:rPr>
        <w:t xml:space="preserve"> ve temizliği </w:t>
      </w:r>
      <w:r w:rsidR="00567BC0" w:rsidRPr="00DA4491">
        <w:rPr>
          <w:rFonts w:ascii="Times New Roman" w:hAnsi="Times New Roman"/>
          <w:szCs w:val="24"/>
        </w:rPr>
        <w:t>periyodik olarak</w:t>
      </w:r>
      <w:r w:rsidRPr="00DA4491">
        <w:rPr>
          <w:rFonts w:ascii="Times New Roman" w:hAnsi="Times New Roman"/>
          <w:szCs w:val="24"/>
        </w:rPr>
        <w:t xml:space="preserve"> kontrol edil</w:t>
      </w:r>
      <w:r w:rsidR="00567BC0" w:rsidRPr="00DA4491">
        <w:rPr>
          <w:rFonts w:ascii="Times New Roman" w:hAnsi="Times New Roman"/>
          <w:szCs w:val="24"/>
        </w:rPr>
        <w:t xml:space="preserve">ir ve </w:t>
      </w:r>
      <w:r w:rsidRPr="00DA4491">
        <w:rPr>
          <w:rFonts w:ascii="Times New Roman" w:hAnsi="Times New Roman"/>
          <w:szCs w:val="24"/>
        </w:rPr>
        <w:t>gerekti</w:t>
      </w:r>
      <w:r w:rsidR="00567BC0" w:rsidRPr="00DA4491">
        <w:rPr>
          <w:rFonts w:ascii="Times New Roman" w:hAnsi="Times New Roman"/>
          <w:szCs w:val="24"/>
        </w:rPr>
        <w:t xml:space="preserve">ğinde </w:t>
      </w:r>
      <w:r w:rsidRPr="00DA4491">
        <w:rPr>
          <w:rFonts w:ascii="Times New Roman" w:hAnsi="Times New Roman"/>
          <w:szCs w:val="24"/>
        </w:rPr>
        <w:t xml:space="preserve">yapılır. Bu maksatla karıştırma odası, boşaltma veya temizlik maksatlı olarak dip </w:t>
      </w:r>
      <w:r w:rsidR="00567BC0" w:rsidRPr="00DA4491">
        <w:rPr>
          <w:rFonts w:ascii="Times New Roman" w:hAnsi="Times New Roman"/>
          <w:szCs w:val="24"/>
        </w:rPr>
        <w:t xml:space="preserve">tahliyeleri ile </w:t>
      </w:r>
      <w:r w:rsidRPr="00DA4491">
        <w:rPr>
          <w:rFonts w:ascii="Times New Roman" w:hAnsi="Times New Roman"/>
          <w:szCs w:val="24"/>
        </w:rPr>
        <w:t>teçhiz edilir.</w:t>
      </w:r>
    </w:p>
    <w:p w14:paraId="155DD051" w14:textId="5E0B7353" w:rsidR="002117E5" w:rsidRPr="00DA4491" w:rsidRDefault="002117E5" w:rsidP="00733452">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Tesisteki ünitelerde karıştırıcı olarak mekanik karıştırıcı tipi seçilmiş ise paslanmaz çelikten imal edilir.</w:t>
      </w:r>
    </w:p>
    <w:p w14:paraId="4B0D610F" w14:textId="77777777" w:rsidR="007F1F59" w:rsidRPr="00DA4491" w:rsidRDefault="007F1F59" w:rsidP="00733452">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Kimyasal maddelerin karıştırıcılara dozlandığı noktada, kimyasalın ham suya eşit nüfuz etmesini kolaylaştırıcı mekanik tertibat bulundurulur.</w:t>
      </w:r>
    </w:p>
    <w:p w14:paraId="5B5147AD" w14:textId="78542E5C" w:rsidR="00DF60DC" w:rsidRPr="00DA4491" w:rsidRDefault="00DF60DC" w:rsidP="00733452">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Karıştırma havuzlarında, genel bakım, temizlik ve arıza işleri için havuzların boşaltılması gereken durumlarda, suyun tamamen tahliyesi ve dipte su kalmaması için tahliye kanalları, suyun tamamını tahliye edecek şekilde projelendirilir. İhtiyaç duyulması h</w:t>
      </w:r>
      <w:r w:rsidR="00780F8E" w:rsidRPr="00DA4491">
        <w:rPr>
          <w:rFonts w:ascii="Times New Roman" w:hAnsi="Times New Roman"/>
          <w:szCs w:val="24"/>
        </w:rPr>
        <w:t>a</w:t>
      </w:r>
      <w:r w:rsidRPr="00DA4491">
        <w:rPr>
          <w:rFonts w:ascii="Times New Roman" w:hAnsi="Times New Roman"/>
          <w:szCs w:val="24"/>
        </w:rPr>
        <w:t>linde havuzun tabanına birden fazla tahliye noktası yapılıp bu tahliye noktaları aynı hatta birleştirilir.</w:t>
      </w:r>
    </w:p>
    <w:p w14:paraId="58379FC6" w14:textId="50837F40" w:rsidR="00567BC0" w:rsidRPr="00DA4491" w:rsidRDefault="00567BC0" w:rsidP="00733452">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lastRenderedPageBreak/>
        <w:t xml:space="preserve">Tasarımda </w:t>
      </w:r>
      <w:proofErr w:type="gramStart"/>
      <w:r w:rsidRPr="00DA4491">
        <w:rPr>
          <w:rFonts w:ascii="Times New Roman" w:hAnsi="Times New Roman"/>
          <w:szCs w:val="24"/>
        </w:rPr>
        <w:t>optimum</w:t>
      </w:r>
      <w:proofErr w:type="gramEnd"/>
      <w:r w:rsidRPr="00DA4491">
        <w:rPr>
          <w:rFonts w:ascii="Times New Roman" w:hAnsi="Times New Roman"/>
          <w:szCs w:val="24"/>
        </w:rPr>
        <w:t xml:space="preserve"> işletme şartlarını sağlayacak boyutlandırma yapılır.</w:t>
      </w:r>
    </w:p>
    <w:p w14:paraId="68F9464B" w14:textId="77777777" w:rsidR="00E43066" w:rsidRPr="00DA4491" w:rsidRDefault="00E43066" w:rsidP="00733452">
      <w:pPr>
        <w:pStyle w:val="Stillksatr127cm"/>
        <w:numPr>
          <w:ilvl w:val="0"/>
          <w:numId w:val="9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Hızlı karıştırıcılarda oluşan köpük için köpük toplama konisi teçhiz edilir.</w:t>
      </w:r>
    </w:p>
    <w:p w14:paraId="3E0AA382" w14:textId="4DA52EAB" w:rsidR="002418A9" w:rsidRPr="00DA4491" w:rsidRDefault="002775EE" w:rsidP="00756C27">
      <w:pPr>
        <w:pStyle w:val="Stillksatr127cm"/>
        <w:spacing w:after="0" w:line="240" w:lineRule="atLeast"/>
        <w:ind w:left="0" w:firstLine="709"/>
        <w:rPr>
          <w:rFonts w:ascii="Times New Roman" w:hAnsi="Times New Roman"/>
          <w:szCs w:val="24"/>
        </w:rPr>
      </w:pPr>
      <w:r w:rsidRPr="00DA4491">
        <w:rPr>
          <w:rFonts w:ascii="Times New Roman" w:hAnsi="Times New Roman"/>
          <w:szCs w:val="24"/>
        </w:rPr>
        <w:t>(2) Yavaş karıştırıcılar</w:t>
      </w:r>
      <w:r w:rsidR="00876DB5" w:rsidRPr="00DA4491">
        <w:rPr>
          <w:rFonts w:ascii="Times New Roman" w:hAnsi="Times New Roman"/>
          <w:szCs w:val="24"/>
        </w:rPr>
        <w:t>,</w:t>
      </w:r>
      <w:r w:rsidRPr="00DA4491">
        <w:rPr>
          <w:rFonts w:ascii="Times New Roman" w:hAnsi="Times New Roman"/>
          <w:szCs w:val="24"/>
        </w:rPr>
        <w:t xml:space="preserve"> </w:t>
      </w:r>
      <w:r w:rsidR="0038055D" w:rsidRPr="00DA4491">
        <w:rPr>
          <w:rFonts w:ascii="Times New Roman" w:hAnsi="Times New Roman"/>
          <w:szCs w:val="24"/>
        </w:rPr>
        <w:t>pıhtılaştırıcı</w:t>
      </w:r>
      <w:r w:rsidRPr="00DA4491">
        <w:rPr>
          <w:rFonts w:ascii="Times New Roman" w:hAnsi="Times New Roman"/>
          <w:szCs w:val="24"/>
        </w:rPr>
        <w:t xml:space="preserve"> kimyasal maddelerin hızlı karıştırma </w:t>
      </w:r>
      <w:r w:rsidR="0038055D" w:rsidRPr="00DA4491">
        <w:rPr>
          <w:rFonts w:ascii="Times New Roman" w:hAnsi="Times New Roman"/>
          <w:szCs w:val="24"/>
        </w:rPr>
        <w:t xml:space="preserve">ünitesinde </w:t>
      </w:r>
      <w:r w:rsidRPr="00DA4491">
        <w:rPr>
          <w:rFonts w:ascii="Times New Roman" w:hAnsi="Times New Roman"/>
          <w:szCs w:val="24"/>
        </w:rPr>
        <w:t xml:space="preserve">suya </w:t>
      </w:r>
      <w:r w:rsidR="0038055D" w:rsidRPr="00DA4491">
        <w:rPr>
          <w:rFonts w:ascii="Times New Roman" w:hAnsi="Times New Roman"/>
          <w:szCs w:val="24"/>
        </w:rPr>
        <w:t xml:space="preserve">ilavesi </w:t>
      </w:r>
      <w:r w:rsidRPr="00DA4491">
        <w:rPr>
          <w:rFonts w:ascii="Times New Roman" w:hAnsi="Times New Roman"/>
          <w:szCs w:val="24"/>
        </w:rPr>
        <w:t>sonra</w:t>
      </w:r>
      <w:r w:rsidR="0038055D" w:rsidRPr="00DA4491">
        <w:rPr>
          <w:rFonts w:ascii="Times New Roman" w:hAnsi="Times New Roman"/>
          <w:szCs w:val="24"/>
        </w:rPr>
        <w:t>sında</w:t>
      </w:r>
      <w:r w:rsidRPr="00DA4491">
        <w:rPr>
          <w:rFonts w:ascii="Times New Roman" w:hAnsi="Times New Roman"/>
          <w:szCs w:val="24"/>
        </w:rPr>
        <w:t xml:space="preserve"> yumakların oluşması için gereklidir. Bu işlem, </w:t>
      </w:r>
      <w:proofErr w:type="gramStart"/>
      <w:r w:rsidRPr="00DA4491">
        <w:rPr>
          <w:rFonts w:ascii="Times New Roman" w:hAnsi="Times New Roman"/>
          <w:szCs w:val="24"/>
        </w:rPr>
        <w:t>partiküllerin</w:t>
      </w:r>
      <w:proofErr w:type="gramEnd"/>
      <w:r w:rsidRPr="00DA4491">
        <w:rPr>
          <w:rFonts w:ascii="Times New Roman" w:hAnsi="Times New Roman"/>
          <w:szCs w:val="24"/>
        </w:rPr>
        <w:t xml:space="preserve"> birleştirilmesi veya büyüklüklerinin arttırılması demektir. Yavaş karıştırma işlemi mekanik ve</w:t>
      </w:r>
      <w:r w:rsidR="00D76060" w:rsidRPr="00DA4491">
        <w:rPr>
          <w:rFonts w:ascii="Times New Roman" w:hAnsi="Times New Roman"/>
          <w:szCs w:val="24"/>
        </w:rPr>
        <w:t>ya hidrolik olarak yapılabilmek</w:t>
      </w:r>
      <w:r w:rsidR="0038055D" w:rsidRPr="00DA4491">
        <w:rPr>
          <w:rFonts w:ascii="Times New Roman" w:hAnsi="Times New Roman"/>
          <w:szCs w:val="24"/>
        </w:rPr>
        <w:t>tedir.</w:t>
      </w:r>
      <w:r w:rsidR="00D76060" w:rsidRPr="00DA4491">
        <w:rPr>
          <w:rFonts w:ascii="Times New Roman" w:hAnsi="Times New Roman"/>
          <w:szCs w:val="24"/>
        </w:rPr>
        <w:t xml:space="preserve"> </w:t>
      </w:r>
      <w:r w:rsidR="0038055D" w:rsidRPr="00DA4491">
        <w:rPr>
          <w:rFonts w:ascii="Times New Roman" w:hAnsi="Times New Roman"/>
          <w:szCs w:val="24"/>
        </w:rPr>
        <w:t xml:space="preserve">Yaygın </w:t>
      </w:r>
      <w:proofErr w:type="gramStart"/>
      <w:r w:rsidR="0038055D" w:rsidRPr="00DA4491">
        <w:rPr>
          <w:rFonts w:ascii="Times New Roman" w:hAnsi="Times New Roman"/>
          <w:szCs w:val="24"/>
        </w:rPr>
        <w:t xml:space="preserve">olarak </w:t>
      </w:r>
      <w:r w:rsidRPr="00DA4491">
        <w:rPr>
          <w:rFonts w:ascii="Times New Roman" w:hAnsi="Times New Roman"/>
          <w:szCs w:val="24"/>
        </w:rPr>
        <w:t xml:space="preserve"> mekanik</w:t>
      </w:r>
      <w:proofErr w:type="gramEnd"/>
      <w:r w:rsidRPr="00DA4491">
        <w:rPr>
          <w:rFonts w:ascii="Times New Roman" w:hAnsi="Times New Roman"/>
          <w:szCs w:val="24"/>
        </w:rPr>
        <w:t xml:space="preserve"> </w:t>
      </w:r>
      <w:r w:rsidR="0038055D" w:rsidRPr="00DA4491">
        <w:rPr>
          <w:rFonts w:ascii="Times New Roman" w:hAnsi="Times New Roman"/>
          <w:szCs w:val="24"/>
        </w:rPr>
        <w:t>yavaş karıştırıcılar</w:t>
      </w:r>
      <w:r w:rsidRPr="00DA4491">
        <w:rPr>
          <w:rFonts w:ascii="Times New Roman" w:hAnsi="Times New Roman"/>
          <w:szCs w:val="24"/>
        </w:rPr>
        <w:t xml:space="preserve"> kullanılmaktadır. Yavaş karıştırıcılarla ilgili olarak aşağıdaki hususlara dikkat edilir.</w:t>
      </w:r>
    </w:p>
    <w:p w14:paraId="392F7A29" w14:textId="34BECB56" w:rsidR="002418A9" w:rsidRPr="00DA4491" w:rsidRDefault="002775EE" w:rsidP="00756C27">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Yavaş karıştırıcılar, yumaklaşmayı kolaylaştıracak olan koagülantların</w:t>
      </w:r>
      <w:r w:rsidR="00B27ADD" w:rsidRPr="00DA4491">
        <w:rPr>
          <w:rFonts w:ascii="Times New Roman" w:hAnsi="Times New Roman"/>
          <w:szCs w:val="24"/>
        </w:rPr>
        <w:t xml:space="preserve"> </w:t>
      </w:r>
      <w:r w:rsidRPr="00DA4491">
        <w:rPr>
          <w:rFonts w:ascii="Times New Roman" w:hAnsi="Times New Roman"/>
          <w:szCs w:val="24"/>
        </w:rPr>
        <w:t>sudaki yayılımını bozmayacak ve oluşmakta olan yumakları birbirine temas ettirerek daha sıkı ve daha büyük boyutta yumakların oluşmasını ve bunların durultucuda daha kolay ve çabuk çökelmesini sağlayacak şekilde seçilir.</w:t>
      </w:r>
      <w:r w:rsidR="00FB7434" w:rsidRPr="00DA4491">
        <w:rPr>
          <w:rFonts w:ascii="Times New Roman" w:hAnsi="Times New Roman"/>
          <w:szCs w:val="24"/>
        </w:rPr>
        <w:t xml:space="preserve"> Yavaş karıştırıcılarda daha iyi bir yumaklaşma olması için yapılar</w:t>
      </w:r>
      <w:r w:rsidR="0038055D" w:rsidRPr="00DA4491">
        <w:rPr>
          <w:rFonts w:ascii="Times New Roman" w:hAnsi="Times New Roman"/>
          <w:szCs w:val="24"/>
        </w:rPr>
        <w:t xml:space="preserve"> en az</w:t>
      </w:r>
      <w:r w:rsidR="00FB7434" w:rsidRPr="00DA4491">
        <w:rPr>
          <w:rFonts w:ascii="Times New Roman" w:hAnsi="Times New Roman"/>
          <w:szCs w:val="24"/>
        </w:rPr>
        <w:t xml:space="preserve"> </w:t>
      </w:r>
      <w:r w:rsidR="00E0763A" w:rsidRPr="00DA4491">
        <w:rPr>
          <w:rFonts w:ascii="Times New Roman" w:hAnsi="Times New Roman"/>
          <w:szCs w:val="24"/>
        </w:rPr>
        <w:t xml:space="preserve">iki </w:t>
      </w:r>
      <w:r w:rsidR="00FB7434" w:rsidRPr="00DA4491">
        <w:rPr>
          <w:rFonts w:ascii="Times New Roman" w:hAnsi="Times New Roman"/>
          <w:szCs w:val="24"/>
        </w:rPr>
        <w:t>bölmeli olur.</w:t>
      </w:r>
      <w:r w:rsidRPr="00DA4491">
        <w:rPr>
          <w:rFonts w:ascii="Times New Roman" w:hAnsi="Times New Roman"/>
          <w:szCs w:val="24"/>
        </w:rPr>
        <w:t xml:space="preserve"> </w:t>
      </w:r>
    </w:p>
    <w:p w14:paraId="6D6E38C1" w14:textId="61EF612B" w:rsidR="002418A9" w:rsidRPr="00DA4491" w:rsidRDefault="002775EE" w:rsidP="00756C27">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Karıştırıcılar suda </w:t>
      </w:r>
      <w:proofErr w:type="gramStart"/>
      <w:r w:rsidRPr="00DA4491">
        <w:rPr>
          <w:rFonts w:ascii="Times New Roman" w:hAnsi="Times New Roman"/>
          <w:szCs w:val="24"/>
        </w:rPr>
        <w:t>türbülans</w:t>
      </w:r>
      <w:proofErr w:type="gramEnd"/>
      <w:r w:rsidRPr="00DA4491">
        <w:rPr>
          <w:rFonts w:ascii="Times New Roman" w:hAnsi="Times New Roman"/>
          <w:szCs w:val="24"/>
        </w:rPr>
        <w:t xml:space="preserve"> oluşturmadan karıştırma işlemini en etkin ve az enerji harcamak suretiyle sağla</w:t>
      </w:r>
      <w:r w:rsidR="00876DB5" w:rsidRPr="00DA4491">
        <w:rPr>
          <w:rFonts w:ascii="Times New Roman" w:hAnsi="Times New Roman"/>
          <w:szCs w:val="24"/>
        </w:rPr>
        <w:t>n</w:t>
      </w:r>
      <w:r w:rsidRPr="00DA4491">
        <w:rPr>
          <w:rFonts w:ascii="Times New Roman" w:hAnsi="Times New Roman"/>
          <w:szCs w:val="24"/>
        </w:rPr>
        <w:t xml:space="preserve">ır. </w:t>
      </w:r>
    </w:p>
    <w:p w14:paraId="3884375B" w14:textId="1D99141C" w:rsidR="005E68CE" w:rsidRPr="00DA4491" w:rsidRDefault="002775EE" w:rsidP="00756C27">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Yavaş karıştırıcıların genel bakımı hızlı karıştır</w:t>
      </w:r>
      <w:r w:rsidR="00E0763A" w:rsidRPr="00DA4491">
        <w:rPr>
          <w:rFonts w:ascii="Times New Roman" w:hAnsi="Times New Roman"/>
          <w:szCs w:val="24"/>
        </w:rPr>
        <w:t xml:space="preserve">ıcılarda </w:t>
      </w:r>
      <w:r w:rsidRPr="00DA4491">
        <w:rPr>
          <w:rFonts w:ascii="Times New Roman" w:hAnsi="Times New Roman"/>
          <w:szCs w:val="24"/>
        </w:rPr>
        <w:t xml:space="preserve">olduğu gibi yapılır. </w:t>
      </w:r>
    </w:p>
    <w:p w14:paraId="63FD2E20" w14:textId="168B78A3" w:rsidR="002418A9" w:rsidRPr="00DA4491" w:rsidRDefault="002775EE" w:rsidP="00756C27">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Korozyona karşı boyama işlemlerine dikkat edili</w:t>
      </w:r>
      <w:r w:rsidR="00C133B9" w:rsidRPr="00DA4491">
        <w:rPr>
          <w:rFonts w:ascii="Times New Roman" w:hAnsi="Times New Roman"/>
          <w:szCs w:val="24"/>
        </w:rPr>
        <w:t>r</w:t>
      </w:r>
      <w:r w:rsidRPr="00DA4491">
        <w:rPr>
          <w:rFonts w:ascii="Times New Roman" w:hAnsi="Times New Roman"/>
          <w:szCs w:val="24"/>
        </w:rPr>
        <w:t xml:space="preserve">, ahşap paletli karıştırıcılarda aşınan paletler yenilenir. Yenileme emprenye edilmiş ahşap kullanılarak yapılır. </w:t>
      </w:r>
    </w:p>
    <w:p w14:paraId="02DF79E4" w14:textId="326316B0" w:rsidR="002418A9" w:rsidRPr="00DA4491" w:rsidRDefault="002775EE" w:rsidP="00756C27">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Debi azalması durumunda bir veya birkaç</w:t>
      </w:r>
      <w:r w:rsidR="0038055D" w:rsidRPr="00DA4491">
        <w:rPr>
          <w:rFonts w:ascii="Times New Roman" w:hAnsi="Times New Roman"/>
          <w:szCs w:val="24"/>
        </w:rPr>
        <w:t xml:space="preserve"> yavaş</w:t>
      </w:r>
      <w:r w:rsidRPr="00DA4491">
        <w:rPr>
          <w:rFonts w:ascii="Times New Roman" w:hAnsi="Times New Roman"/>
          <w:szCs w:val="24"/>
        </w:rPr>
        <w:t xml:space="preserve"> karıştırıcı ünitesi devre dışına alınır.</w:t>
      </w:r>
    </w:p>
    <w:p w14:paraId="5253C165" w14:textId="28925286" w:rsidR="002418A9" w:rsidRPr="00DA4491" w:rsidRDefault="002775EE" w:rsidP="00733452">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Devre dışına alınan</w:t>
      </w:r>
      <w:r w:rsidR="0038055D" w:rsidRPr="00DA4491">
        <w:rPr>
          <w:rFonts w:ascii="Times New Roman" w:hAnsi="Times New Roman"/>
          <w:szCs w:val="24"/>
        </w:rPr>
        <w:t xml:space="preserve"> yavaş</w:t>
      </w:r>
      <w:r w:rsidRPr="00DA4491">
        <w:rPr>
          <w:rFonts w:ascii="Times New Roman" w:hAnsi="Times New Roman"/>
          <w:szCs w:val="24"/>
        </w:rPr>
        <w:t xml:space="preserve"> karıştır</w:t>
      </w:r>
      <w:r w:rsidR="0038055D" w:rsidRPr="00DA4491">
        <w:rPr>
          <w:rFonts w:ascii="Times New Roman" w:hAnsi="Times New Roman"/>
          <w:szCs w:val="24"/>
        </w:rPr>
        <w:t>ma ünitesi</w:t>
      </w:r>
      <w:r w:rsidRPr="00DA4491">
        <w:rPr>
          <w:rFonts w:ascii="Times New Roman" w:hAnsi="Times New Roman"/>
          <w:szCs w:val="24"/>
        </w:rPr>
        <w:t xml:space="preserve"> tamamen tahliye edilerek, tank tabanı ve karıştırıcı aksamı temizlenir. Bu maksatla yavaş karıştırma</w:t>
      </w:r>
      <w:r w:rsidR="0038055D" w:rsidRPr="00DA4491">
        <w:rPr>
          <w:rFonts w:ascii="Times New Roman" w:hAnsi="Times New Roman"/>
          <w:szCs w:val="24"/>
        </w:rPr>
        <w:t xml:space="preserve"> üniteleri</w:t>
      </w:r>
      <w:r w:rsidRPr="00DA4491">
        <w:rPr>
          <w:rFonts w:ascii="Times New Roman" w:hAnsi="Times New Roman"/>
          <w:szCs w:val="24"/>
        </w:rPr>
        <w:t>, boşaltma veya temizlik maksatlı olarak dip savaklarla teçhiz edilir.</w:t>
      </w:r>
    </w:p>
    <w:p w14:paraId="722F27EB" w14:textId="7B5D3BBC" w:rsidR="00173B6C" w:rsidRPr="00DA4491" w:rsidRDefault="00173B6C" w:rsidP="00756C27">
      <w:pPr>
        <w:pStyle w:val="Stillksatr127cm"/>
        <w:numPr>
          <w:ilvl w:val="0"/>
          <w:numId w:val="10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Yavaş karıştırıcı </w:t>
      </w:r>
      <w:r w:rsidR="0038055D" w:rsidRPr="00DA4491">
        <w:rPr>
          <w:rFonts w:ascii="Times New Roman" w:hAnsi="Times New Roman"/>
          <w:szCs w:val="24"/>
        </w:rPr>
        <w:t>üniteleri</w:t>
      </w:r>
      <w:r w:rsidRPr="00DA4491">
        <w:rPr>
          <w:rFonts w:ascii="Times New Roman" w:hAnsi="Times New Roman"/>
          <w:szCs w:val="24"/>
        </w:rPr>
        <w:t xml:space="preserve">, </w:t>
      </w:r>
      <w:r w:rsidR="00B27ADD" w:rsidRPr="00DA4491">
        <w:rPr>
          <w:rFonts w:ascii="Times New Roman" w:hAnsi="Times New Roman"/>
          <w:szCs w:val="24"/>
        </w:rPr>
        <w:t xml:space="preserve">hidrolik olarak ölü noktalar olarak adlandırılan </w:t>
      </w:r>
      <w:r w:rsidRPr="00DA4491">
        <w:rPr>
          <w:rFonts w:ascii="Times New Roman" w:hAnsi="Times New Roman"/>
          <w:szCs w:val="24"/>
        </w:rPr>
        <w:t>hareketsiz bölgeler</w:t>
      </w:r>
      <w:r w:rsidR="00B27ADD" w:rsidRPr="00DA4491">
        <w:rPr>
          <w:rFonts w:ascii="Times New Roman" w:hAnsi="Times New Roman"/>
          <w:szCs w:val="24"/>
        </w:rPr>
        <w:t>in</w:t>
      </w:r>
      <w:r w:rsidRPr="00DA4491">
        <w:rPr>
          <w:rFonts w:ascii="Times New Roman" w:hAnsi="Times New Roman"/>
          <w:szCs w:val="24"/>
        </w:rPr>
        <w:t xml:space="preserve"> oluşumunu engelleyecek şekilde </w:t>
      </w:r>
      <w:proofErr w:type="gramStart"/>
      <w:r w:rsidRPr="00DA4491">
        <w:rPr>
          <w:rFonts w:ascii="Times New Roman" w:hAnsi="Times New Roman"/>
          <w:szCs w:val="24"/>
        </w:rPr>
        <w:t>dizayn edilir</w:t>
      </w:r>
      <w:proofErr w:type="gramEnd"/>
      <w:r w:rsidRPr="00DA4491">
        <w:rPr>
          <w:rFonts w:ascii="Times New Roman" w:hAnsi="Times New Roman"/>
          <w:szCs w:val="24"/>
        </w:rPr>
        <w:t>.</w:t>
      </w:r>
    </w:p>
    <w:p w14:paraId="161B4641" w14:textId="1074B753"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t>Durultucular</w:t>
      </w:r>
    </w:p>
    <w:p w14:paraId="2F62E409" w14:textId="4CBDFF78" w:rsidR="00FB7434" w:rsidRPr="00DA4491" w:rsidRDefault="002775EE" w:rsidP="00756C27">
      <w:pPr>
        <w:pStyle w:val="Stillksatr127cm"/>
        <w:tabs>
          <w:tab w:val="left" w:pos="709"/>
        </w:tabs>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 xml:space="preserve">17 </w:t>
      </w:r>
      <w:r w:rsidRPr="00DA4491">
        <w:rPr>
          <w:rFonts w:ascii="Times New Roman" w:hAnsi="Times New Roman"/>
          <w:szCs w:val="24"/>
        </w:rPr>
        <w:t>– (1)</w:t>
      </w:r>
      <w:r w:rsidRPr="00DA4491">
        <w:rPr>
          <w:rFonts w:ascii="Times New Roman" w:hAnsi="Times New Roman"/>
          <w:b/>
          <w:szCs w:val="24"/>
        </w:rPr>
        <w:t xml:space="preserve"> </w:t>
      </w:r>
      <w:r w:rsidRPr="00DA4491">
        <w:rPr>
          <w:rFonts w:ascii="Times New Roman" w:hAnsi="Times New Roman"/>
          <w:szCs w:val="24"/>
        </w:rPr>
        <w:t>Çöktürme veya durultma işlemi içme suyu tasfiyesinde iki şekilde uygulanmaktadır. Bunlardan birincisi basit çök</w:t>
      </w:r>
      <w:r w:rsidR="00FB7434" w:rsidRPr="00DA4491">
        <w:rPr>
          <w:rFonts w:ascii="Times New Roman" w:hAnsi="Times New Roman"/>
          <w:szCs w:val="24"/>
        </w:rPr>
        <w:t>eltme</w:t>
      </w:r>
      <w:r w:rsidRPr="00DA4491">
        <w:rPr>
          <w:rFonts w:ascii="Times New Roman" w:hAnsi="Times New Roman"/>
          <w:szCs w:val="24"/>
        </w:rPr>
        <w:t xml:space="preserve">, ikincisi ise hızlı karıştırma ve </w:t>
      </w:r>
      <w:r w:rsidR="00D81936" w:rsidRPr="00DA4491">
        <w:rPr>
          <w:rFonts w:ascii="Times New Roman" w:hAnsi="Times New Roman"/>
          <w:szCs w:val="24"/>
        </w:rPr>
        <w:t xml:space="preserve">yavaş karıştırma </w:t>
      </w:r>
      <w:r w:rsidRPr="00DA4491">
        <w:rPr>
          <w:rFonts w:ascii="Times New Roman" w:hAnsi="Times New Roman"/>
          <w:szCs w:val="24"/>
        </w:rPr>
        <w:t xml:space="preserve">veya </w:t>
      </w:r>
      <w:r w:rsidR="00D81936" w:rsidRPr="00DA4491">
        <w:rPr>
          <w:rFonts w:ascii="Times New Roman" w:hAnsi="Times New Roman"/>
          <w:szCs w:val="24"/>
        </w:rPr>
        <w:t>yavaş karıştırma ünitesini</w:t>
      </w:r>
      <w:r w:rsidR="009F0703" w:rsidRPr="00DA4491">
        <w:rPr>
          <w:rFonts w:ascii="Times New Roman" w:hAnsi="Times New Roman"/>
          <w:szCs w:val="24"/>
        </w:rPr>
        <w:t xml:space="preserve"> </w:t>
      </w:r>
      <w:r w:rsidRPr="00DA4491">
        <w:rPr>
          <w:rFonts w:ascii="Times New Roman" w:hAnsi="Times New Roman"/>
          <w:szCs w:val="24"/>
        </w:rPr>
        <w:t xml:space="preserve">takip eden çöktürmedir. Basit çökeltme, suda bulunan çökebilen maddeleri sudan uzaklaştırabilmek için kullanılır. Bu tanklar genellikle bulanıklığı çok fazla olmayan sularda, suyun içine herhangi bir kimyasal madde verilmeden sudaki </w:t>
      </w:r>
      <w:r w:rsidR="00180E84" w:rsidRPr="00DA4491">
        <w:rPr>
          <w:rFonts w:ascii="Times New Roman" w:hAnsi="Times New Roman"/>
          <w:szCs w:val="24"/>
        </w:rPr>
        <w:t>partiküler maddelerin</w:t>
      </w:r>
      <w:r w:rsidRPr="00DA4491">
        <w:rPr>
          <w:rFonts w:ascii="Times New Roman" w:hAnsi="Times New Roman"/>
          <w:szCs w:val="24"/>
        </w:rPr>
        <w:t>, yer</w:t>
      </w:r>
      <w:r w:rsidR="00B27ADD" w:rsidRPr="00DA4491">
        <w:rPr>
          <w:rFonts w:ascii="Times New Roman" w:hAnsi="Times New Roman"/>
          <w:szCs w:val="24"/>
        </w:rPr>
        <w:t xml:space="preserve"> </w:t>
      </w:r>
      <w:r w:rsidRPr="00DA4491">
        <w:rPr>
          <w:rFonts w:ascii="Times New Roman" w:hAnsi="Times New Roman"/>
          <w:szCs w:val="24"/>
        </w:rPr>
        <w:t>çekimi kuvveti ve özgül ağırlıkları yardımıyla çökeltilmesi esasına göre çalışır. Özellikle yavaş kum filtrelerinden önce ve</w:t>
      </w:r>
      <w:r w:rsidR="00FB7434" w:rsidRPr="00DA4491">
        <w:rPr>
          <w:rFonts w:ascii="Times New Roman" w:hAnsi="Times New Roman"/>
          <w:szCs w:val="24"/>
        </w:rPr>
        <w:t xml:space="preserve"> yavaş kum filtrelerinin</w:t>
      </w:r>
      <w:r w:rsidRPr="00DA4491">
        <w:rPr>
          <w:rFonts w:ascii="Times New Roman" w:hAnsi="Times New Roman"/>
          <w:szCs w:val="24"/>
        </w:rPr>
        <w:t xml:space="preserve"> yükünü azaltmak maksadıyla kullanılır. Hızlı karıştırma ve </w:t>
      </w:r>
      <w:r w:rsidR="00D81936" w:rsidRPr="00DA4491">
        <w:rPr>
          <w:rFonts w:ascii="Times New Roman" w:hAnsi="Times New Roman"/>
          <w:szCs w:val="24"/>
        </w:rPr>
        <w:t xml:space="preserve">yavaş karıştırmayı </w:t>
      </w:r>
      <w:r w:rsidRPr="00DA4491">
        <w:rPr>
          <w:rFonts w:ascii="Times New Roman" w:hAnsi="Times New Roman"/>
          <w:szCs w:val="24"/>
        </w:rPr>
        <w:t>takip eden çök</w:t>
      </w:r>
      <w:r w:rsidR="00FB7434" w:rsidRPr="00DA4491">
        <w:rPr>
          <w:rFonts w:ascii="Times New Roman" w:hAnsi="Times New Roman"/>
          <w:szCs w:val="24"/>
        </w:rPr>
        <w:t>türme</w:t>
      </w:r>
      <w:r w:rsidRPr="00DA4491">
        <w:rPr>
          <w:rFonts w:ascii="Times New Roman" w:hAnsi="Times New Roman"/>
          <w:szCs w:val="24"/>
        </w:rPr>
        <w:t xml:space="preserve"> ise, </w:t>
      </w:r>
      <w:r w:rsidR="00D81936" w:rsidRPr="00DA4491">
        <w:rPr>
          <w:rFonts w:ascii="Times New Roman" w:hAnsi="Times New Roman"/>
          <w:szCs w:val="24"/>
        </w:rPr>
        <w:t xml:space="preserve">pıhtılaştırıcı </w:t>
      </w:r>
      <w:r w:rsidR="00FB7434" w:rsidRPr="00DA4491">
        <w:rPr>
          <w:rFonts w:ascii="Times New Roman" w:hAnsi="Times New Roman"/>
          <w:szCs w:val="24"/>
        </w:rPr>
        <w:t xml:space="preserve">kimyasal maddeleri ilave ederek renk ve bulanıklığı gidermek maksadı ile kullanılır. Ayrıca, suda sertlik olması durumunda kireç ve soda ilave edilerek </w:t>
      </w:r>
      <w:r w:rsidR="00C63411" w:rsidRPr="00DA4491">
        <w:rPr>
          <w:rFonts w:ascii="Times New Roman" w:hAnsi="Times New Roman"/>
          <w:szCs w:val="24"/>
        </w:rPr>
        <w:t xml:space="preserve">sertliğin giderilmesi </w:t>
      </w:r>
      <w:r w:rsidR="00FB7434" w:rsidRPr="00DA4491">
        <w:rPr>
          <w:rFonts w:ascii="Times New Roman" w:hAnsi="Times New Roman"/>
          <w:szCs w:val="24"/>
        </w:rPr>
        <w:t xml:space="preserve">maksadı ile kullanılır. </w:t>
      </w:r>
      <w:r w:rsidR="00C63411" w:rsidRPr="00DA4491">
        <w:rPr>
          <w:rFonts w:ascii="Times New Roman" w:hAnsi="Times New Roman"/>
          <w:szCs w:val="24"/>
        </w:rPr>
        <w:t>Durultucularla ilgili olarak aşağıdaki hususlara dikkat edilir.</w:t>
      </w:r>
    </w:p>
    <w:p w14:paraId="7FD2FE7D" w14:textId="478BD1AB"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Durultucular, yavaş karıştırma sonunda oluşacak olan flokların sudan ayrılarak alınmasını sağlayan havuzlar olup şekilleri çamurun alınış biçimine ve arazinin topografik yapısına bağlı olarak seçilir.</w:t>
      </w:r>
      <w:r w:rsidRPr="00DA4491">
        <w:rPr>
          <w:rFonts w:ascii="Times New Roman" w:hAnsi="Times New Roman"/>
          <w:szCs w:val="24"/>
        </w:rPr>
        <w:tab/>
      </w:r>
    </w:p>
    <w:p w14:paraId="5C79FDB7" w14:textId="2D13B21A"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Çamurun dipten alınmasının tercih edilmesi halinde dikdörtgen veya dairesel durultucular seçilir.</w:t>
      </w:r>
    </w:p>
    <w:p w14:paraId="63A917B3" w14:textId="59F777E5" w:rsidR="002418A9" w:rsidRPr="00DA4491" w:rsidRDefault="00C63411"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w:t>
      </w:r>
      <w:r w:rsidR="002775EE" w:rsidRPr="00DA4491">
        <w:rPr>
          <w:rFonts w:ascii="Times New Roman" w:hAnsi="Times New Roman"/>
          <w:szCs w:val="24"/>
        </w:rPr>
        <w:t xml:space="preserve">amur </w:t>
      </w:r>
      <w:r w:rsidRPr="00DA4491">
        <w:rPr>
          <w:rFonts w:ascii="Times New Roman" w:hAnsi="Times New Roman"/>
          <w:szCs w:val="24"/>
        </w:rPr>
        <w:t xml:space="preserve">yataklı durultucular </w:t>
      </w:r>
      <w:r w:rsidR="002775EE" w:rsidRPr="00DA4491">
        <w:rPr>
          <w:rFonts w:ascii="Times New Roman" w:hAnsi="Times New Roman"/>
          <w:szCs w:val="24"/>
        </w:rPr>
        <w:t>kare</w:t>
      </w:r>
      <w:r w:rsidR="00FB7434" w:rsidRPr="00DA4491">
        <w:rPr>
          <w:rFonts w:ascii="Times New Roman" w:hAnsi="Times New Roman"/>
          <w:szCs w:val="24"/>
        </w:rPr>
        <w:t xml:space="preserve"> veya dikdörtgen</w:t>
      </w:r>
      <w:r w:rsidR="002775EE" w:rsidRPr="00DA4491">
        <w:rPr>
          <w:rFonts w:ascii="Times New Roman" w:hAnsi="Times New Roman"/>
          <w:szCs w:val="24"/>
        </w:rPr>
        <w:t xml:space="preserve"> tipi</w:t>
      </w:r>
      <w:r w:rsidRPr="00DA4491">
        <w:rPr>
          <w:rFonts w:ascii="Times New Roman" w:hAnsi="Times New Roman"/>
          <w:szCs w:val="24"/>
        </w:rPr>
        <w:t xml:space="preserve">nde </w:t>
      </w:r>
      <w:r w:rsidR="002775EE" w:rsidRPr="00DA4491">
        <w:rPr>
          <w:rFonts w:ascii="Times New Roman" w:hAnsi="Times New Roman"/>
          <w:szCs w:val="24"/>
        </w:rPr>
        <w:t>seçil</w:t>
      </w:r>
      <w:r w:rsidRPr="00DA4491">
        <w:rPr>
          <w:rFonts w:ascii="Times New Roman" w:hAnsi="Times New Roman"/>
          <w:szCs w:val="24"/>
        </w:rPr>
        <w:t>ebil</w:t>
      </w:r>
      <w:r w:rsidR="002775EE" w:rsidRPr="00DA4491">
        <w:rPr>
          <w:rFonts w:ascii="Times New Roman" w:hAnsi="Times New Roman"/>
          <w:szCs w:val="24"/>
        </w:rPr>
        <w:t xml:space="preserve">ir. </w:t>
      </w:r>
    </w:p>
    <w:p w14:paraId="68FF0B03" w14:textId="0E3E2901"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 girişlerinde suyun havuzlara eşit dağıtımını temin edecek kapak, penstok</w:t>
      </w:r>
      <w:r w:rsidR="00BC5564" w:rsidRPr="00DA4491">
        <w:rPr>
          <w:rFonts w:ascii="Times New Roman" w:hAnsi="Times New Roman"/>
          <w:szCs w:val="24"/>
        </w:rPr>
        <w:t xml:space="preserve"> (kanal kapağı)</w:t>
      </w:r>
      <w:r w:rsidRPr="00DA4491">
        <w:rPr>
          <w:rFonts w:ascii="Times New Roman" w:hAnsi="Times New Roman"/>
          <w:szCs w:val="24"/>
        </w:rPr>
        <w:t xml:space="preserve"> veya vana </w:t>
      </w:r>
      <w:r w:rsidR="00180E84" w:rsidRPr="00DA4491">
        <w:rPr>
          <w:rFonts w:ascii="Times New Roman" w:hAnsi="Times New Roman"/>
          <w:szCs w:val="24"/>
        </w:rPr>
        <w:t>kullanılır</w:t>
      </w:r>
      <w:r w:rsidRPr="00DA4491">
        <w:rPr>
          <w:rFonts w:ascii="Times New Roman" w:hAnsi="Times New Roman"/>
          <w:szCs w:val="24"/>
        </w:rPr>
        <w:t xml:space="preserve">. </w:t>
      </w:r>
    </w:p>
    <w:p w14:paraId="1B565BE4" w14:textId="4434930C"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Durultucular</w:t>
      </w:r>
      <w:r w:rsidR="008B3421" w:rsidRPr="00DA4491">
        <w:rPr>
          <w:rFonts w:ascii="Times New Roman" w:hAnsi="Times New Roman"/>
          <w:szCs w:val="24"/>
        </w:rPr>
        <w:t>;</w:t>
      </w:r>
      <w:r w:rsidRPr="00DA4491">
        <w:rPr>
          <w:rFonts w:ascii="Times New Roman" w:hAnsi="Times New Roman"/>
          <w:szCs w:val="24"/>
        </w:rPr>
        <w:t xml:space="preserve"> biriken çamuru</w:t>
      </w:r>
      <w:r w:rsidR="00C4760A" w:rsidRPr="00DA4491">
        <w:rPr>
          <w:rFonts w:ascii="Times New Roman" w:hAnsi="Times New Roman"/>
          <w:szCs w:val="24"/>
        </w:rPr>
        <w:t xml:space="preserve">, </w:t>
      </w:r>
      <w:r w:rsidRPr="00DA4491">
        <w:rPr>
          <w:rFonts w:ascii="Times New Roman" w:hAnsi="Times New Roman"/>
          <w:szCs w:val="24"/>
        </w:rPr>
        <w:t>çamur toplama havuzuna otomatik olarak</w:t>
      </w:r>
      <w:r w:rsidR="00C63411" w:rsidRPr="00DA4491">
        <w:rPr>
          <w:rFonts w:ascii="Times New Roman" w:hAnsi="Times New Roman"/>
          <w:szCs w:val="24"/>
        </w:rPr>
        <w:t xml:space="preserve"> aktarabilecek</w:t>
      </w:r>
      <w:r w:rsidRPr="00DA4491">
        <w:rPr>
          <w:rFonts w:ascii="Times New Roman" w:hAnsi="Times New Roman"/>
          <w:szCs w:val="24"/>
        </w:rPr>
        <w:t xml:space="preserve"> çamur uzaklaştırma sistemi ile</w:t>
      </w:r>
      <w:r w:rsidR="008B3421" w:rsidRPr="00DA4491">
        <w:rPr>
          <w:rFonts w:ascii="Times New Roman" w:hAnsi="Times New Roman"/>
          <w:szCs w:val="24"/>
        </w:rPr>
        <w:t xml:space="preserve"> donatılır</w:t>
      </w:r>
      <w:r w:rsidRPr="00DA4491">
        <w:rPr>
          <w:rFonts w:ascii="Times New Roman" w:hAnsi="Times New Roman"/>
          <w:szCs w:val="24"/>
        </w:rPr>
        <w:t xml:space="preserve">. </w:t>
      </w:r>
    </w:p>
    <w:p w14:paraId="5B0FFF96" w14:textId="296F61F6"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Çamur sıyırma ve uzaklaştırma tertibatı yeterli güç</w:t>
      </w:r>
      <w:r w:rsidR="00C63411" w:rsidRPr="00DA4491">
        <w:rPr>
          <w:rFonts w:ascii="Times New Roman" w:hAnsi="Times New Roman"/>
          <w:szCs w:val="24"/>
        </w:rPr>
        <w:t>te,</w:t>
      </w:r>
      <w:r w:rsidRPr="00DA4491">
        <w:rPr>
          <w:rFonts w:ascii="Times New Roman" w:hAnsi="Times New Roman"/>
          <w:szCs w:val="24"/>
        </w:rPr>
        <w:t xml:space="preserve"> emniyette </w:t>
      </w:r>
      <w:proofErr w:type="gramStart"/>
      <w:r w:rsidRPr="00DA4491">
        <w:rPr>
          <w:rFonts w:ascii="Times New Roman" w:hAnsi="Times New Roman"/>
          <w:szCs w:val="24"/>
        </w:rPr>
        <w:t>ve  yük</w:t>
      </w:r>
      <w:proofErr w:type="gramEnd"/>
      <w:r w:rsidRPr="00DA4491">
        <w:rPr>
          <w:rFonts w:ascii="Times New Roman" w:hAnsi="Times New Roman"/>
          <w:szCs w:val="24"/>
        </w:rPr>
        <w:t xml:space="preserve"> altında çalışabilecek özellikte yapılır.  </w:t>
      </w:r>
    </w:p>
    <w:p w14:paraId="0FCCFB75" w14:textId="5ED5375D"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Durultucularda oluşan çamur miktarı ham su kalitesi, dozlama miktarına ve durultucu verimine doğrudan bağıntılıdır. Çamur tahliyesi; tabandan çamur tahliyesi taban eğimini kullanarak cazibeli şekilde veya tüm tabanı tarayan çamur sıyırıcılar veya vakum </w:t>
      </w:r>
      <w:r w:rsidRPr="00DA4491">
        <w:rPr>
          <w:rFonts w:ascii="Times New Roman" w:hAnsi="Times New Roman"/>
          <w:szCs w:val="24"/>
        </w:rPr>
        <w:lastRenderedPageBreak/>
        <w:t xml:space="preserve">sistemi ile yapılır. Çamur tahliyesinin mekanik aksamla yapıldığı durultucularda aksamın bakımı düzenli olarak yapılır. </w:t>
      </w:r>
    </w:p>
    <w:p w14:paraId="45D76270" w14:textId="5964F582"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Çamur sıyırıcıların yürüme hızları </w:t>
      </w:r>
      <w:proofErr w:type="gramStart"/>
      <w:r w:rsidRPr="00DA4491">
        <w:rPr>
          <w:rFonts w:ascii="Times New Roman" w:hAnsi="Times New Roman"/>
          <w:szCs w:val="24"/>
        </w:rPr>
        <w:t>optimuma</w:t>
      </w:r>
      <w:proofErr w:type="gramEnd"/>
      <w:r w:rsidRPr="00DA4491">
        <w:rPr>
          <w:rFonts w:ascii="Times New Roman" w:hAnsi="Times New Roman"/>
          <w:szCs w:val="24"/>
        </w:rPr>
        <w:t xml:space="preserve"> ayarlanır. Çok sık aralıklarla çamur çekimi su kaybına; çok uzun aralıklarla çamur çekimi tıkanıklıklara sebep olacağından otomatik zaman ayarlı vanalarla çamur tahliyesi yapılan tesislerde </w:t>
      </w:r>
      <w:proofErr w:type="gramStart"/>
      <w:r w:rsidRPr="00DA4491">
        <w:rPr>
          <w:rFonts w:ascii="Times New Roman" w:hAnsi="Times New Roman"/>
          <w:szCs w:val="24"/>
        </w:rPr>
        <w:t>optimum</w:t>
      </w:r>
      <w:proofErr w:type="gramEnd"/>
      <w:r w:rsidRPr="00DA4491">
        <w:rPr>
          <w:rFonts w:ascii="Times New Roman" w:hAnsi="Times New Roman"/>
          <w:szCs w:val="24"/>
        </w:rPr>
        <w:t xml:space="preserve"> çamur boşaltım süreleri tayin edilir. </w:t>
      </w:r>
    </w:p>
    <w:p w14:paraId="72E83F99" w14:textId="591BF389" w:rsidR="002418A9" w:rsidRPr="00DA4491" w:rsidRDefault="002775EE"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Çamur boşaltım aralıkları işletme kayıtlarına geçirilerek tahliye edilen çamur miktarı saptanır. İşletme sırasında durulmuş su kanalları gözlenerek filtrelere flok kaçıp kaçmadığı kontrol edilir. Flok kaçışı varsa dozlama, hız ve debi kontrolleri yapılır.</w:t>
      </w:r>
    </w:p>
    <w:p w14:paraId="52DCB369" w14:textId="05BF5FD1" w:rsidR="002418A9" w:rsidRPr="00DA4491" w:rsidRDefault="00B31D26"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Durultucularda ölü noktalarda oluşan köpükler zaman zaman manuel olarak veya köpüklerin oluşumunu engelleyecek basit f</w:t>
      </w:r>
      <w:r w:rsidR="009F0703" w:rsidRPr="00DA4491">
        <w:rPr>
          <w:rFonts w:ascii="Times New Roman" w:hAnsi="Times New Roman"/>
          <w:szCs w:val="24"/>
        </w:rPr>
        <w:t>ı</w:t>
      </w:r>
      <w:r w:rsidRPr="00DA4491">
        <w:rPr>
          <w:rFonts w:ascii="Times New Roman" w:hAnsi="Times New Roman"/>
          <w:szCs w:val="24"/>
        </w:rPr>
        <w:t xml:space="preserve">skiyeler marifetiyle yüzeyden alınır.   </w:t>
      </w:r>
      <w:r w:rsidR="002775EE" w:rsidRPr="00DA4491">
        <w:rPr>
          <w:rFonts w:ascii="Times New Roman" w:hAnsi="Times New Roman"/>
          <w:szCs w:val="24"/>
        </w:rPr>
        <w:t>Yosunlaşmayı, sinek ve koku oluşumunu engellemek için özellikle yaz aylarında ön dezenfeksiyona özen gösteri</w:t>
      </w:r>
      <w:r w:rsidR="00E43066" w:rsidRPr="00DA4491">
        <w:rPr>
          <w:rFonts w:ascii="Times New Roman" w:hAnsi="Times New Roman"/>
          <w:szCs w:val="24"/>
        </w:rPr>
        <w:t>li</w:t>
      </w:r>
      <w:r w:rsidR="002775EE" w:rsidRPr="00DA4491">
        <w:rPr>
          <w:rFonts w:ascii="Times New Roman" w:hAnsi="Times New Roman"/>
          <w:szCs w:val="24"/>
        </w:rPr>
        <w:t xml:space="preserve">r. </w:t>
      </w:r>
    </w:p>
    <w:p w14:paraId="77DBB375" w14:textId="2E933C3B" w:rsidR="002418A9" w:rsidRPr="00DA4491" w:rsidRDefault="002775EE" w:rsidP="00733452">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Durultucular sırayla devre dışına alınarak havuzların genel bakımı ve temizliği yapıl</w:t>
      </w:r>
      <w:r w:rsidR="00872D8B" w:rsidRPr="00DA4491">
        <w:rPr>
          <w:rFonts w:ascii="Times New Roman" w:hAnsi="Times New Roman"/>
          <w:szCs w:val="24"/>
        </w:rPr>
        <w:t>ır</w:t>
      </w:r>
      <w:r w:rsidRPr="00DA4491">
        <w:rPr>
          <w:rFonts w:ascii="Times New Roman" w:hAnsi="Times New Roman"/>
          <w:szCs w:val="24"/>
        </w:rPr>
        <w:t xml:space="preserve">, plakalı (lamelli) tip durultucularda havuz içinde kalan metal aksamın korozyona uğramaması için </w:t>
      </w:r>
      <w:proofErr w:type="gramStart"/>
      <w:r w:rsidR="00E13586" w:rsidRPr="00DA4491">
        <w:rPr>
          <w:rFonts w:ascii="Times New Roman" w:hAnsi="Times New Roman"/>
          <w:szCs w:val="24"/>
        </w:rPr>
        <w:t xml:space="preserve">periyodik </w:t>
      </w:r>
      <w:r w:rsidRPr="00DA4491">
        <w:rPr>
          <w:rFonts w:ascii="Times New Roman" w:hAnsi="Times New Roman"/>
          <w:szCs w:val="24"/>
        </w:rPr>
        <w:t xml:space="preserve"> bakım</w:t>
      </w:r>
      <w:r w:rsidR="00E13586" w:rsidRPr="00DA4491">
        <w:rPr>
          <w:rFonts w:ascii="Times New Roman" w:hAnsi="Times New Roman"/>
          <w:szCs w:val="24"/>
        </w:rPr>
        <w:t>ı</w:t>
      </w:r>
      <w:proofErr w:type="gramEnd"/>
      <w:r w:rsidRPr="00DA4491">
        <w:rPr>
          <w:rFonts w:ascii="Times New Roman" w:hAnsi="Times New Roman"/>
          <w:szCs w:val="24"/>
        </w:rPr>
        <w:t xml:space="preserve"> ve boyaması yapıl</w:t>
      </w:r>
      <w:r w:rsidR="009F1C99" w:rsidRPr="00DA4491">
        <w:rPr>
          <w:rFonts w:ascii="Times New Roman" w:hAnsi="Times New Roman"/>
          <w:szCs w:val="24"/>
        </w:rPr>
        <w:t>ır</w:t>
      </w:r>
      <w:r w:rsidR="00BC5564" w:rsidRPr="00DA4491">
        <w:rPr>
          <w:rFonts w:ascii="Times New Roman" w:hAnsi="Times New Roman"/>
          <w:szCs w:val="24"/>
        </w:rPr>
        <w:t>.</w:t>
      </w:r>
      <w:r w:rsidRPr="00DA4491">
        <w:rPr>
          <w:rFonts w:ascii="Times New Roman" w:hAnsi="Times New Roman"/>
          <w:szCs w:val="24"/>
        </w:rPr>
        <w:t xml:space="preserve"> </w:t>
      </w:r>
      <w:r w:rsidR="00BC5564" w:rsidRPr="00DA4491">
        <w:rPr>
          <w:rFonts w:ascii="Times New Roman" w:hAnsi="Times New Roman"/>
          <w:szCs w:val="24"/>
        </w:rPr>
        <w:t>P</w:t>
      </w:r>
      <w:r w:rsidRPr="00DA4491">
        <w:rPr>
          <w:rFonts w:ascii="Times New Roman" w:hAnsi="Times New Roman"/>
          <w:szCs w:val="24"/>
        </w:rPr>
        <w:t>lakalar zaman zaman kasetlerinden çıkarılıp temizleni</w:t>
      </w:r>
      <w:r w:rsidR="00C133B9" w:rsidRPr="00DA4491">
        <w:rPr>
          <w:rFonts w:ascii="Times New Roman" w:hAnsi="Times New Roman"/>
          <w:szCs w:val="24"/>
        </w:rPr>
        <w:t>r</w:t>
      </w:r>
      <w:r w:rsidRPr="00DA4491">
        <w:rPr>
          <w:rFonts w:ascii="Times New Roman" w:hAnsi="Times New Roman"/>
          <w:szCs w:val="24"/>
        </w:rPr>
        <w:t>, aşınan veya kırılan plakalar yenilenir.</w:t>
      </w:r>
    </w:p>
    <w:p w14:paraId="42809A6C" w14:textId="617A78ED" w:rsidR="00DF60DC" w:rsidRPr="00DA4491" w:rsidRDefault="00DF60DC" w:rsidP="00756C27">
      <w:pPr>
        <w:pStyle w:val="Stillksatr127cm"/>
        <w:numPr>
          <w:ilvl w:val="0"/>
          <w:numId w:val="10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Durultucularda dip çamurunun sıyrılarak toplanmasını sağlayan çamur sıyırma ve uzaklaştırma tertibatı</w:t>
      </w:r>
      <w:r w:rsidR="00FC2E4B" w:rsidRPr="00DA4491">
        <w:rPr>
          <w:rFonts w:ascii="Times New Roman" w:hAnsi="Times New Roman"/>
          <w:szCs w:val="24"/>
        </w:rPr>
        <w:t xml:space="preserve"> olan</w:t>
      </w:r>
      <w:r w:rsidRPr="00DA4491">
        <w:rPr>
          <w:rFonts w:ascii="Times New Roman" w:hAnsi="Times New Roman"/>
          <w:szCs w:val="24"/>
        </w:rPr>
        <w:t xml:space="preserve"> tabanı tarayan sıyırıcı lastikler</w:t>
      </w:r>
      <w:r w:rsidR="003639EA" w:rsidRPr="00DA4491">
        <w:rPr>
          <w:rFonts w:ascii="Times New Roman" w:hAnsi="Times New Roman"/>
          <w:szCs w:val="24"/>
        </w:rPr>
        <w:t xml:space="preserve"> </w:t>
      </w:r>
      <w:r w:rsidR="00A17F7C" w:rsidRPr="00DA4491">
        <w:rPr>
          <w:rFonts w:ascii="Times New Roman" w:hAnsi="Times New Roman"/>
          <w:szCs w:val="24"/>
        </w:rPr>
        <w:t>yılda en az</w:t>
      </w:r>
      <w:r w:rsidRPr="00DA4491">
        <w:rPr>
          <w:rFonts w:ascii="Times New Roman" w:hAnsi="Times New Roman"/>
          <w:szCs w:val="24"/>
        </w:rPr>
        <w:t xml:space="preserve"> bir kez değiştirilir.</w:t>
      </w:r>
    </w:p>
    <w:p w14:paraId="5AB0F215" w14:textId="0752A954"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t>Filtrasyon</w:t>
      </w:r>
    </w:p>
    <w:p w14:paraId="5143E918" w14:textId="313C9B20"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816B1E" w:rsidRPr="00DA4491">
        <w:rPr>
          <w:rFonts w:ascii="Times New Roman" w:hAnsi="Times New Roman"/>
          <w:b/>
          <w:sz w:val="24"/>
          <w:szCs w:val="24"/>
          <w:lang w:eastAsia="tr-TR"/>
        </w:rPr>
        <w:t xml:space="preserve">18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Filtrasyon, suyun gözenekli bir ortamdan geçirilmesi işlemidir. Bu işlem esnasında, sudaki asılı ve kolloidal maddelerin tutulması, bakteri ve diğer mikroorganizma sayılarının azalması, organik maddelerin okside olması sağlanır. Filtreler, filtrasyon hızlarına göre yavaş filtreler ve hızlı filtreler; akım şartlarına göre cazibeli ve basınçlı filtreler; filtre malzemesine göre tek ortamlı ve çok ortamlı filtreler olarak sınıflandırılabilir. Filtrelerle ilgili olarak aşağıdaki hususlara dikkat edilir.</w:t>
      </w:r>
    </w:p>
    <w:p w14:paraId="355212EA" w14:textId="77777777"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Tesiste filtrasyon işlemi hızlı ya da yavaş kum filtreleri ile yapılabilir.  </w:t>
      </w:r>
    </w:p>
    <w:p w14:paraId="28AC62A4" w14:textId="1CED2A07"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 </w:t>
      </w:r>
      <w:proofErr w:type="gramStart"/>
      <w:r w:rsidRPr="00DA4491">
        <w:rPr>
          <w:rFonts w:ascii="Times New Roman" w:hAnsi="Times New Roman"/>
          <w:szCs w:val="24"/>
        </w:rPr>
        <w:t>literatürde</w:t>
      </w:r>
      <w:proofErr w:type="gramEnd"/>
      <w:r w:rsidRPr="00DA4491">
        <w:rPr>
          <w:rFonts w:ascii="Times New Roman" w:hAnsi="Times New Roman"/>
          <w:szCs w:val="24"/>
        </w:rPr>
        <w:t xml:space="preserve"> müsaade edilen hızları aşmayacak ve çöktürülemeyen küçük flokları ve bakterileri tutabilecek ebatta ve adette tertiplen</w:t>
      </w:r>
      <w:r w:rsidR="00C133B9" w:rsidRPr="00DA4491">
        <w:rPr>
          <w:rFonts w:ascii="Times New Roman" w:hAnsi="Times New Roman"/>
          <w:szCs w:val="24"/>
        </w:rPr>
        <w:t>i</w:t>
      </w:r>
      <w:r w:rsidRPr="00DA4491">
        <w:rPr>
          <w:rFonts w:ascii="Times New Roman" w:hAnsi="Times New Roman"/>
          <w:szCs w:val="24"/>
        </w:rPr>
        <w:t>r.</w:t>
      </w:r>
    </w:p>
    <w:p w14:paraId="7850F9ED" w14:textId="227B952C"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 temizlik ve geri yıkama anında işletmeyi aksatmayacak şekilde maksimum debiye göre seçilir. </w:t>
      </w:r>
      <w:r w:rsidR="00A402A7" w:rsidRPr="00DA4491">
        <w:rPr>
          <w:rFonts w:ascii="Times New Roman" w:hAnsi="Times New Roman"/>
          <w:szCs w:val="24"/>
        </w:rPr>
        <w:t xml:space="preserve">Optimum işletme </w:t>
      </w:r>
      <w:r w:rsidR="00CD250C" w:rsidRPr="00DA4491">
        <w:rPr>
          <w:rFonts w:ascii="Times New Roman" w:hAnsi="Times New Roman"/>
          <w:szCs w:val="24"/>
        </w:rPr>
        <w:t>şartlarını</w:t>
      </w:r>
      <w:r w:rsidR="00A402A7" w:rsidRPr="00DA4491">
        <w:rPr>
          <w:rFonts w:ascii="Times New Roman" w:hAnsi="Times New Roman"/>
          <w:szCs w:val="24"/>
        </w:rPr>
        <w:t xml:space="preserve"> sağlamak için bir filtre bakımda biri yıkamada olacak şekilde filtre sayısı belirlenir.</w:t>
      </w:r>
    </w:p>
    <w:p w14:paraId="5590FCD2" w14:textId="4E4DC2DC"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Filtre girişinde gelen suyun filtrelere eşit miktarda dağıtılmasını sağlayacak düzenek konul</w:t>
      </w:r>
      <w:r w:rsidR="00BE32E5" w:rsidRPr="00DA4491">
        <w:rPr>
          <w:rFonts w:ascii="Times New Roman" w:hAnsi="Times New Roman"/>
          <w:szCs w:val="24"/>
        </w:rPr>
        <w:t>ur.</w:t>
      </w:r>
      <w:r w:rsidRPr="00DA4491">
        <w:rPr>
          <w:rFonts w:ascii="Times New Roman" w:hAnsi="Times New Roman"/>
          <w:szCs w:val="24"/>
        </w:rPr>
        <w:t xml:space="preserve"> </w:t>
      </w:r>
    </w:p>
    <w:p w14:paraId="363FEAB8" w14:textId="2C219685" w:rsidR="00A63AB1" w:rsidRPr="00DA4491" w:rsidRDefault="00A402A7"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Sabit debili filtrelerde, filtre çıkışlarına konulacak akım kontrol vanası ile filtrelerde su seviyesi ve süzme hızı sürekli olarak ayarlan</w:t>
      </w:r>
      <w:r w:rsidR="008B3421" w:rsidRPr="00DA4491">
        <w:rPr>
          <w:rFonts w:ascii="Times New Roman" w:hAnsi="Times New Roman"/>
          <w:szCs w:val="24"/>
        </w:rPr>
        <w:t>ır</w:t>
      </w:r>
      <w:r w:rsidRPr="00DA4491">
        <w:rPr>
          <w:rFonts w:ascii="Times New Roman" w:hAnsi="Times New Roman"/>
          <w:szCs w:val="24"/>
        </w:rPr>
        <w:t xml:space="preserve">. </w:t>
      </w:r>
    </w:p>
    <w:p w14:paraId="4D1C53EF" w14:textId="158A9D12" w:rsidR="002418A9" w:rsidRPr="00DA4491" w:rsidRDefault="002775EE" w:rsidP="00B92BF3">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Geri yıkamalar sonunda </w:t>
      </w:r>
      <w:r w:rsidR="00A402A7" w:rsidRPr="00DA4491">
        <w:rPr>
          <w:rFonts w:ascii="Times New Roman" w:hAnsi="Times New Roman"/>
          <w:szCs w:val="24"/>
        </w:rPr>
        <w:t>ve</w:t>
      </w:r>
      <w:r w:rsidR="00C63411" w:rsidRPr="00DA4491">
        <w:rPr>
          <w:rFonts w:ascii="Times New Roman" w:hAnsi="Times New Roman"/>
          <w:szCs w:val="24"/>
        </w:rPr>
        <w:t>ya filtrelerin işletmede</w:t>
      </w:r>
      <w:r w:rsidR="00A402A7" w:rsidRPr="00DA4491">
        <w:rPr>
          <w:rFonts w:ascii="Times New Roman" w:hAnsi="Times New Roman"/>
          <w:szCs w:val="24"/>
        </w:rPr>
        <w:t xml:space="preserve"> olduğu durumda </w:t>
      </w:r>
      <w:r w:rsidRPr="00DA4491">
        <w:rPr>
          <w:rFonts w:ascii="Times New Roman" w:hAnsi="Times New Roman"/>
          <w:szCs w:val="24"/>
        </w:rPr>
        <w:t>filtre</w:t>
      </w:r>
      <w:r w:rsidR="00C63411" w:rsidRPr="00DA4491">
        <w:rPr>
          <w:rFonts w:ascii="Times New Roman" w:hAnsi="Times New Roman"/>
          <w:szCs w:val="24"/>
        </w:rPr>
        <w:t xml:space="preserve"> malzemesi üzerindeki minimum</w:t>
      </w:r>
      <w:r w:rsidRPr="00DA4491">
        <w:rPr>
          <w:rFonts w:ascii="Times New Roman" w:hAnsi="Times New Roman"/>
          <w:szCs w:val="24"/>
        </w:rPr>
        <w:t xml:space="preserve"> su seviyesi</w:t>
      </w:r>
      <w:r w:rsidR="00C63411" w:rsidRPr="00DA4491">
        <w:rPr>
          <w:rFonts w:ascii="Times New Roman" w:hAnsi="Times New Roman"/>
          <w:szCs w:val="24"/>
        </w:rPr>
        <w:t xml:space="preserve"> 25 cm’de tutulur ve filtre malzemesi üzerindeki su</w:t>
      </w:r>
      <w:r w:rsidR="00346E81" w:rsidRPr="00DA4491">
        <w:rPr>
          <w:rFonts w:ascii="Times New Roman" w:hAnsi="Times New Roman"/>
          <w:szCs w:val="24"/>
        </w:rPr>
        <w:t xml:space="preserve"> </w:t>
      </w:r>
      <w:proofErr w:type="gramStart"/>
      <w:r w:rsidRPr="00DA4491">
        <w:rPr>
          <w:rFonts w:ascii="Times New Roman" w:hAnsi="Times New Roman"/>
          <w:szCs w:val="24"/>
        </w:rPr>
        <w:t>seviyesi  seviye</w:t>
      </w:r>
      <w:proofErr w:type="gramEnd"/>
      <w:r w:rsidRPr="00DA4491">
        <w:rPr>
          <w:rFonts w:ascii="Times New Roman" w:hAnsi="Times New Roman"/>
          <w:szCs w:val="24"/>
        </w:rPr>
        <w:t xml:space="preserve"> sensörleri ile kontrol edilir.</w:t>
      </w:r>
    </w:p>
    <w:p w14:paraId="52CCCF6A" w14:textId="7D17E09B"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Geri yıkama suyu tahliye kanalları, fazla kum </w:t>
      </w:r>
      <w:r w:rsidR="00346E81" w:rsidRPr="00DA4491">
        <w:rPr>
          <w:rFonts w:ascii="Times New Roman" w:hAnsi="Times New Roman"/>
          <w:szCs w:val="24"/>
        </w:rPr>
        <w:t xml:space="preserve">kaybına </w:t>
      </w:r>
      <w:r w:rsidRPr="00DA4491">
        <w:rPr>
          <w:rFonts w:ascii="Times New Roman" w:hAnsi="Times New Roman"/>
          <w:szCs w:val="24"/>
        </w:rPr>
        <w:t>sebep olmayacak şekilde tasarlanır.</w:t>
      </w:r>
    </w:p>
    <w:p w14:paraId="163DFC50" w14:textId="79A9CAFE"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Filtre geri yıkama sularının sisteme kazandırılması için filtre geri yıkama suyu tutma tankı yapılır. Geri yıkama su</w:t>
      </w:r>
      <w:r w:rsidR="00966C2A" w:rsidRPr="00DA4491">
        <w:rPr>
          <w:rFonts w:ascii="Times New Roman" w:hAnsi="Times New Roman"/>
          <w:szCs w:val="24"/>
        </w:rPr>
        <w:t xml:space="preserve">larının filtrasyon öncesi ünitelere verilmesi önerilmez ancak su kısıtının yaşandığı durumlarda geri yıkama suyu tutma </w:t>
      </w:r>
      <w:r w:rsidRPr="00DA4491">
        <w:rPr>
          <w:rFonts w:ascii="Times New Roman" w:hAnsi="Times New Roman"/>
          <w:szCs w:val="24"/>
        </w:rPr>
        <w:t>tank</w:t>
      </w:r>
      <w:r w:rsidR="00966C2A" w:rsidRPr="00DA4491">
        <w:rPr>
          <w:rFonts w:ascii="Times New Roman" w:hAnsi="Times New Roman"/>
          <w:szCs w:val="24"/>
        </w:rPr>
        <w:t>ında</w:t>
      </w:r>
      <w:r w:rsidRPr="00DA4491">
        <w:rPr>
          <w:rFonts w:ascii="Times New Roman" w:hAnsi="Times New Roman"/>
          <w:szCs w:val="24"/>
        </w:rPr>
        <w:t xml:space="preserve"> bir süre bekletilerek durulmuş üst su çök</w:t>
      </w:r>
      <w:r w:rsidR="00C63411" w:rsidRPr="00DA4491">
        <w:rPr>
          <w:rFonts w:ascii="Times New Roman" w:hAnsi="Times New Roman"/>
          <w:szCs w:val="24"/>
        </w:rPr>
        <w:t>türme veya çöktürme öncesi ünitelerin girişine veril</w:t>
      </w:r>
      <w:r w:rsidR="00966C2A" w:rsidRPr="00DA4491">
        <w:rPr>
          <w:rFonts w:ascii="Times New Roman" w:hAnsi="Times New Roman"/>
          <w:szCs w:val="24"/>
        </w:rPr>
        <w:t>ebilir</w:t>
      </w:r>
      <w:r w:rsidR="00C63411" w:rsidRPr="00DA4491">
        <w:rPr>
          <w:rFonts w:ascii="Times New Roman" w:hAnsi="Times New Roman"/>
          <w:szCs w:val="24"/>
        </w:rPr>
        <w:t xml:space="preserve">. Geri yıkama suyu tutma tankı tabanında </w:t>
      </w:r>
      <w:r w:rsidRPr="00DA4491">
        <w:rPr>
          <w:rFonts w:ascii="Times New Roman" w:hAnsi="Times New Roman"/>
          <w:szCs w:val="24"/>
        </w:rPr>
        <w:t>biriken çamur ise çamur yoğunlaştırma havuzlarına gönderilir.</w:t>
      </w:r>
    </w:p>
    <w:p w14:paraId="630544A1" w14:textId="4FD014C9"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 hidrolik olarak birbirinden ayrılmış ve izole edilmiş olarak yapılır. </w:t>
      </w:r>
    </w:p>
    <w:p w14:paraId="5C26BDD6" w14:textId="2C8421FC" w:rsidR="006557A1" w:rsidRPr="00DA4491" w:rsidRDefault="006557A1"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Her bir filtrede</w:t>
      </w:r>
      <w:r w:rsidR="00111602" w:rsidRPr="00DA4491">
        <w:rPr>
          <w:rFonts w:ascii="Times New Roman" w:hAnsi="Times New Roman"/>
          <w:szCs w:val="24"/>
        </w:rPr>
        <w:t>ki</w:t>
      </w:r>
      <w:r w:rsidRPr="00DA4491">
        <w:rPr>
          <w:rFonts w:ascii="Times New Roman" w:hAnsi="Times New Roman"/>
          <w:szCs w:val="24"/>
        </w:rPr>
        <w:t xml:space="preserve"> yük kaybı</w:t>
      </w:r>
      <w:r w:rsidR="00111602" w:rsidRPr="00DA4491">
        <w:rPr>
          <w:rFonts w:ascii="Times New Roman" w:hAnsi="Times New Roman"/>
          <w:szCs w:val="24"/>
        </w:rPr>
        <w:t>nı gösteren</w:t>
      </w:r>
      <w:r w:rsidRPr="00DA4491">
        <w:rPr>
          <w:rFonts w:ascii="Times New Roman" w:hAnsi="Times New Roman"/>
          <w:szCs w:val="24"/>
        </w:rPr>
        <w:t xml:space="preserve"> gösterge</w:t>
      </w:r>
      <w:r w:rsidR="00111602" w:rsidRPr="00DA4491">
        <w:rPr>
          <w:rFonts w:ascii="Times New Roman" w:hAnsi="Times New Roman"/>
          <w:szCs w:val="24"/>
        </w:rPr>
        <w:t>,</w:t>
      </w:r>
      <w:r w:rsidRPr="00DA4491">
        <w:rPr>
          <w:rFonts w:ascii="Times New Roman" w:hAnsi="Times New Roman"/>
          <w:szCs w:val="24"/>
        </w:rPr>
        <w:t xml:space="preserve"> kon</w:t>
      </w:r>
      <w:r w:rsidR="00C63411" w:rsidRPr="00DA4491">
        <w:rPr>
          <w:rFonts w:ascii="Times New Roman" w:hAnsi="Times New Roman"/>
          <w:szCs w:val="24"/>
        </w:rPr>
        <w:t>trol</w:t>
      </w:r>
      <w:r w:rsidRPr="00DA4491">
        <w:rPr>
          <w:rFonts w:ascii="Times New Roman" w:hAnsi="Times New Roman"/>
          <w:szCs w:val="24"/>
        </w:rPr>
        <w:t xml:space="preserve"> pano</w:t>
      </w:r>
      <w:r w:rsidR="00C63411" w:rsidRPr="00DA4491">
        <w:rPr>
          <w:rFonts w:ascii="Times New Roman" w:hAnsi="Times New Roman"/>
          <w:szCs w:val="24"/>
        </w:rPr>
        <w:t>su</w:t>
      </w:r>
      <w:r w:rsidRPr="00DA4491">
        <w:rPr>
          <w:rFonts w:ascii="Times New Roman" w:hAnsi="Times New Roman"/>
          <w:szCs w:val="24"/>
        </w:rPr>
        <w:t xml:space="preserve"> üzerinde bulunur. Yük kaybı üst seviyeye çıktığında ikaz sistemi devreye </w:t>
      </w:r>
      <w:r w:rsidR="004057AE" w:rsidRPr="00DA4491">
        <w:rPr>
          <w:rFonts w:ascii="Times New Roman" w:hAnsi="Times New Roman"/>
          <w:szCs w:val="24"/>
        </w:rPr>
        <w:t>girer</w:t>
      </w:r>
      <w:r w:rsidRPr="00DA4491">
        <w:rPr>
          <w:rFonts w:ascii="Times New Roman" w:hAnsi="Times New Roman"/>
          <w:szCs w:val="24"/>
        </w:rPr>
        <w:t xml:space="preserve"> ve filtreler geri yıkamaya alınır.</w:t>
      </w:r>
      <w:r w:rsidR="00C63411" w:rsidRPr="00DA4491">
        <w:rPr>
          <w:rFonts w:ascii="Times New Roman" w:hAnsi="Times New Roman"/>
          <w:szCs w:val="24"/>
        </w:rPr>
        <w:t xml:space="preserve"> </w:t>
      </w:r>
      <w:r w:rsidR="00C63411" w:rsidRPr="00DA4491">
        <w:rPr>
          <w:rFonts w:ascii="Times New Roman" w:hAnsi="Times New Roman"/>
          <w:szCs w:val="24"/>
        </w:rPr>
        <w:lastRenderedPageBreak/>
        <w:t>Yük</w:t>
      </w:r>
      <w:r w:rsidR="008B3421" w:rsidRPr="00DA4491">
        <w:rPr>
          <w:rFonts w:ascii="Times New Roman" w:hAnsi="Times New Roman"/>
          <w:szCs w:val="24"/>
        </w:rPr>
        <w:t xml:space="preserve"> kaybı, çıkış suyu bulanıklığı,</w:t>
      </w:r>
      <w:r w:rsidR="00C63411" w:rsidRPr="00DA4491">
        <w:rPr>
          <w:rFonts w:ascii="Times New Roman" w:hAnsi="Times New Roman"/>
          <w:szCs w:val="24"/>
        </w:rPr>
        <w:t xml:space="preserve"> </w:t>
      </w:r>
      <w:proofErr w:type="gramStart"/>
      <w:r w:rsidR="00C63411" w:rsidRPr="00DA4491">
        <w:rPr>
          <w:rFonts w:ascii="Times New Roman" w:hAnsi="Times New Roman"/>
          <w:szCs w:val="24"/>
        </w:rPr>
        <w:t>partikül</w:t>
      </w:r>
      <w:proofErr w:type="gramEnd"/>
      <w:r w:rsidR="00C63411" w:rsidRPr="00DA4491">
        <w:rPr>
          <w:rFonts w:ascii="Times New Roman" w:hAnsi="Times New Roman"/>
          <w:szCs w:val="24"/>
        </w:rPr>
        <w:t xml:space="preserve"> ebat</w:t>
      </w:r>
      <w:r w:rsidR="008B3421" w:rsidRPr="00DA4491">
        <w:rPr>
          <w:rFonts w:ascii="Times New Roman" w:hAnsi="Times New Roman"/>
          <w:szCs w:val="24"/>
        </w:rPr>
        <w:t>ı</w:t>
      </w:r>
      <w:r w:rsidR="00C63411" w:rsidRPr="00DA4491">
        <w:rPr>
          <w:rFonts w:ascii="Times New Roman" w:hAnsi="Times New Roman"/>
          <w:szCs w:val="24"/>
        </w:rPr>
        <w:t xml:space="preserve"> ile sayısı ve maksimum çalışma süresi dikkate alınarak filtrelerin geri yıkanmasına karar verilir.</w:t>
      </w:r>
    </w:p>
    <w:p w14:paraId="554DA36B" w14:textId="641893DE"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Filtrelerin yerleşimi, bakım ve işletme için emniyetli ve kolay ulaşılabilir, kum değişim ve takviyelerinin kolay yapılabilir şekilde düzenlenir. </w:t>
      </w:r>
    </w:p>
    <w:p w14:paraId="1E831032" w14:textId="1DED84E4"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 kumu veya çakılının seçimi standartlara uygun </w:t>
      </w:r>
      <w:r w:rsidR="009F1C99" w:rsidRPr="00DA4491">
        <w:rPr>
          <w:rFonts w:ascii="Times New Roman" w:hAnsi="Times New Roman"/>
          <w:szCs w:val="24"/>
        </w:rPr>
        <w:t>yapılır</w:t>
      </w:r>
      <w:r w:rsidRPr="00DA4491">
        <w:rPr>
          <w:rFonts w:ascii="Times New Roman" w:hAnsi="Times New Roman"/>
          <w:szCs w:val="24"/>
        </w:rPr>
        <w:t>.</w:t>
      </w:r>
    </w:p>
    <w:p w14:paraId="25111D37" w14:textId="7568CE09"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 tabanı, </w:t>
      </w:r>
      <w:r w:rsidR="00C63411" w:rsidRPr="00DA4491">
        <w:rPr>
          <w:rFonts w:ascii="Times New Roman" w:hAnsi="Times New Roman"/>
          <w:szCs w:val="24"/>
        </w:rPr>
        <w:t>gözenekli plaka veya nozulların yerleştirildiği betonarme taban ile</w:t>
      </w:r>
      <w:r w:rsidR="00B00C20" w:rsidRPr="00DA4491">
        <w:rPr>
          <w:rFonts w:ascii="Times New Roman" w:hAnsi="Times New Roman"/>
          <w:szCs w:val="24"/>
        </w:rPr>
        <w:t xml:space="preserve"> teşkil edilir. </w:t>
      </w:r>
    </w:p>
    <w:p w14:paraId="1C9A92A9" w14:textId="350C3E7A"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Nozullar filtre tabanına eşit aralıklarla düzenli bir şekilde ve tesisin inşaat işleri bittikten ve temizlik yapıldıktan sonra yerleştirilir. İnşaat anında nozulun takılacağı delikler geçici tapalar ile kapatılır.</w:t>
      </w:r>
    </w:p>
    <w:p w14:paraId="70F92267" w14:textId="50B51F70"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 tabanında, yıkama sonunda tabanda sıkışıp kalan havanın dışarı atılabilmesine </w:t>
      </w:r>
      <w:proofErr w:type="gramStart"/>
      <w:r w:rsidRPr="00DA4491">
        <w:rPr>
          <w:rFonts w:ascii="Times New Roman" w:hAnsi="Times New Roman"/>
          <w:szCs w:val="24"/>
        </w:rPr>
        <w:t>imk</w:t>
      </w:r>
      <w:r w:rsidR="00346E81" w:rsidRPr="00DA4491">
        <w:rPr>
          <w:rFonts w:ascii="Times New Roman" w:hAnsi="Times New Roman"/>
          <w:szCs w:val="24"/>
        </w:rPr>
        <w:t>a</w:t>
      </w:r>
      <w:r w:rsidRPr="00DA4491">
        <w:rPr>
          <w:rFonts w:ascii="Times New Roman" w:hAnsi="Times New Roman"/>
          <w:szCs w:val="24"/>
        </w:rPr>
        <w:t>n</w:t>
      </w:r>
      <w:proofErr w:type="gramEnd"/>
      <w:r w:rsidRPr="00DA4491">
        <w:rPr>
          <w:rFonts w:ascii="Times New Roman" w:hAnsi="Times New Roman"/>
          <w:szCs w:val="24"/>
        </w:rPr>
        <w:t xml:space="preserve"> sağlayacak bir deşarj borusu </w:t>
      </w:r>
      <w:r w:rsidR="009F1C99" w:rsidRPr="00DA4491">
        <w:rPr>
          <w:rFonts w:ascii="Times New Roman" w:hAnsi="Times New Roman"/>
          <w:szCs w:val="24"/>
        </w:rPr>
        <w:t>bulunur</w:t>
      </w:r>
      <w:r w:rsidRPr="00DA4491">
        <w:rPr>
          <w:rFonts w:ascii="Times New Roman" w:hAnsi="Times New Roman"/>
          <w:szCs w:val="24"/>
        </w:rPr>
        <w:t>.</w:t>
      </w:r>
    </w:p>
    <w:p w14:paraId="20A9AE6C" w14:textId="66D206B8" w:rsidR="002418A9" w:rsidRPr="00DA4491" w:rsidRDefault="00346E81"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 </w:t>
      </w:r>
      <w:r w:rsidR="002775EE" w:rsidRPr="00DA4491">
        <w:rPr>
          <w:rFonts w:ascii="Times New Roman" w:hAnsi="Times New Roman"/>
          <w:szCs w:val="24"/>
        </w:rPr>
        <w:t xml:space="preserve">Filtrelerde kullanılacak vanalar elektrik/pnömatik kumandalı </w:t>
      </w:r>
      <w:r w:rsidR="00222EC0" w:rsidRPr="00DA4491">
        <w:rPr>
          <w:rFonts w:ascii="Times New Roman" w:hAnsi="Times New Roman"/>
          <w:szCs w:val="24"/>
        </w:rPr>
        <w:t>seçilir.</w:t>
      </w:r>
      <w:r w:rsidR="004057AE" w:rsidRPr="00DA4491">
        <w:rPr>
          <w:rFonts w:ascii="Times New Roman" w:hAnsi="Times New Roman"/>
          <w:szCs w:val="24"/>
        </w:rPr>
        <w:t xml:space="preserve"> </w:t>
      </w:r>
      <w:r w:rsidR="00222EC0" w:rsidRPr="00DA4491">
        <w:rPr>
          <w:rFonts w:ascii="Times New Roman" w:hAnsi="Times New Roman"/>
          <w:szCs w:val="24"/>
        </w:rPr>
        <w:t>P</w:t>
      </w:r>
      <w:r w:rsidR="002775EE" w:rsidRPr="00DA4491">
        <w:rPr>
          <w:rFonts w:ascii="Times New Roman" w:hAnsi="Times New Roman"/>
          <w:szCs w:val="24"/>
        </w:rPr>
        <w:t>nömatik vanalarda tesisin emniyetle çalışabilmesi için yeterli sayıd</w:t>
      </w:r>
      <w:r w:rsidR="004057AE" w:rsidRPr="00DA4491">
        <w:rPr>
          <w:rFonts w:ascii="Times New Roman" w:hAnsi="Times New Roman"/>
          <w:szCs w:val="24"/>
        </w:rPr>
        <w:t>a yedekleri ile birlikte kompre</w:t>
      </w:r>
      <w:r w:rsidR="002775EE" w:rsidRPr="00DA4491">
        <w:rPr>
          <w:rFonts w:ascii="Times New Roman" w:hAnsi="Times New Roman"/>
          <w:szCs w:val="24"/>
        </w:rPr>
        <w:t>sör bulun</w:t>
      </w:r>
      <w:r w:rsidR="00A63AB1" w:rsidRPr="00DA4491">
        <w:rPr>
          <w:rFonts w:ascii="Times New Roman" w:hAnsi="Times New Roman"/>
          <w:szCs w:val="24"/>
        </w:rPr>
        <w:t>ur</w:t>
      </w:r>
      <w:r w:rsidR="002775EE" w:rsidRPr="00DA4491">
        <w:rPr>
          <w:rFonts w:ascii="Times New Roman" w:hAnsi="Times New Roman"/>
          <w:szCs w:val="24"/>
        </w:rPr>
        <w:t xml:space="preserve"> ayrıca hava depolama tankı da kullanıl</w:t>
      </w:r>
      <w:r w:rsidR="00AB67A6" w:rsidRPr="00DA4491">
        <w:rPr>
          <w:rFonts w:ascii="Times New Roman" w:hAnsi="Times New Roman"/>
          <w:szCs w:val="24"/>
        </w:rPr>
        <w:t>abilir</w:t>
      </w:r>
      <w:r w:rsidR="002775EE" w:rsidRPr="00DA4491">
        <w:rPr>
          <w:rFonts w:ascii="Times New Roman" w:hAnsi="Times New Roman"/>
          <w:szCs w:val="24"/>
        </w:rPr>
        <w:t xml:space="preserve">. </w:t>
      </w:r>
      <w:r w:rsidR="00A63AB1" w:rsidRPr="00DA4491">
        <w:rPr>
          <w:rFonts w:ascii="Times New Roman" w:hAnsi="Times New Roman"/>
          <w:szCs w:val="24"/>
        </w:rPr>
        <w:t>Filtre yapılarındaki vanalar elektrik/mekanik kumandalı ve elektriksiz manuel çalışabilir.</w:t>
      </w:r>
    </w:p>
    <w:p w14:paraId="28953961" w14:textId="2C1CEC1E"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Filtre sisteminde kullanılacak vanaların arıza yapmaları halinde otomatik olarak çıkış suyu vanaları kapatıl</w:t>
      </w:r>
      <w:r w:rsidR="009F1C99" w:rsidRPr="00DA4491">
        <w:rPr>
          <w:rFonts w:ascii="Times New Roman" w:hAnsi="Times New Roman"/>
          <w:szCs w:val="24"/>
        </w:rPr>
        <w:t>ır</w:t>
      </w:r>
      <w:r w:rsidRPr="00DA4491">
        <w:rPr>
          <w:rFonts w:ascii="Times New Roman" w:hAnsi="Times New Roman"/>
          <w:szCs w:val="24"/>
        </w:rPr>
        <w:t xml:space="preserve"> ve arıza merkezi kumanda odasına </w:t>
      </w:r>
      <w:r w:rsidR="00346E81" w:rsidRPr="00DA4491">
        <w:rPr>
          <w:rFonts w:ascii="Times New Roman" w:hAnsi="Times New Roman"/>
          <w:szCs w:val="24"/>
        </w:rPr>
        <w:t>bildirilir</w:t>
      </w:r>
      <w:r w:rsidRPr="00DA4491">
        <w:rPr>
          <w:rFonts w:ascii="Times New Roman" w:hAnsi="Times New Roman"/>
          <w:szCs w:val="24"/>
        </w:rPr>
        <w:t>.</w:t>
      </w:r>
    </w:p>
    <w:p w14:paraId="7FC71766" w14:textId="77B4504D"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 tesiste en çok mekanik </w:t>
      </w:r>
      <w:proofErr w:type="gramStart"/>
      <w:r w:rsidRPr="00DA4491">
        <w:rPr>
          <w:rFonts w:ascii="Times New Roman" w:hAnsi="Times New Roman"/>
          <w:szCs w:val="24"/>
        </w:rPr>
        <w:t>ekipmanın</w:t>
      </w:r>
      <w:proofErr w:type="gramEnd"/>
      <w:r w:rsidRPr="00DA4491">
        <w:rPr>
          <w:rFonts w:ascii="Times New Roman" w:hAnsi="Times New Roman"/>
          <w:szCs w:val="24"/>
        </w:rPr>
        <w:t xml:space="preserve"> kullanıldığı hassas yapılardır. Filtredeki tüm vana, sürgülü kapak ve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sık sık gözden geçiril</w:t>
      </w:r>
      <w:r w:rsidR="00C133B9" w:rsidRPr="00DA4491">
        <w:rPr>
          <w:rFonts w:ascii="Times New Roman" w:hAnsi="Times New Roman"/>
          <w:szCs w:val="24"/>
        </w:rPr>
        <w:t>ir</w:t>
      </w:r>
      <w:r w:rsidRPr="00DA4491">
        <w:rPr>
          <w:rFonts w:ascii="Times New Roman" w:hAnsi="Times New Roman"/>
          <w:szCs w:val="24"/>
        </w:rPr>
        <w:t xml:space="preserve">, varsa su kaçakları </w:t>
      </w:r>
      <w:r w:rsidR="00C133B9" w:rsidRPr="00DA4491">
        <w:rPr>
          <w:rFonts w:ascii="Times New Roman" w:hAnsi="Times New Roman"/>
          <w:szCs w:val="24"/>
        </w:rPr>
        <w:t>giderilir</w:t>
      </w:r>
      <w:r w:rsidRPr="00DA4491">
        <w:rPr>
          <w:rFonts w:ascii="Times New Roman" w:hAnsi="Times New Roman"/>
          <w:szCs w:val="24"/>
        </w:rPr>
        <w:t>, seviye ölçerlerin limit ayarları yapılır.</w:t>
      </w:r>
    </w:p>
    <w:p w14:paraId="13D9AA1B" w14:textId="11978971"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Geri yıkama suyu pompaları ve hava üfleyicilere</w:t>
      </w:r>
      <w:r w:rsidR="00B00C20" w:rsidRPr="00DA4491">
        <w:rPr>
          <w:rFonts w:ascii="Times New Roman" w:hAnsi="Times New Roman"/>
          <w:szCs w:val="24"/>
        </w:rPr>
        <w:t xml:space="preserve"> </w:t>
      </w:r>
      <w:r w:rsidRPr="00DA4491">
        <w:rPr>
          <w:rFonts w:ascii="Times New Roman" w:hAnsi="Times New Roman"/>
          <w:szCs w:val="24"/>
        </w:rPr>
        <w:t>ait işletme ve bakım talimatlarına titizlikle uyul</w:t>
      </w:r>
      <w:r w:rsidR="00B00C20" w:rsidRPr="00DA4491">
        <w:rPr>
          <w:rFonts w:ascii="Times New Roman" w:hAnsi="Times New Roman"/>
          <w:szCs w:val="24"/>
        </w:rPr>
        <w:t>u</w:t>
      </w:r>
      <w:r w:rsidRPr="00DA4491">
        <w:rPr>
          <w:rFonts w:ascii="Times New Roman" w:hAnsi="Times New Roman"/>
          <w:szCs w:val="24"/>
        </w:rPr>
        <w:t xml:space="preserve">r. </w:t>
      </w:r>
    </w:p>
    <w:p w14:paraId="205F7FA3" w14:textId="08B40ADC"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 temiz iken süzülen su miktarı fazla olacağından çıkıştaki oransal kontrollü akım ayar vanası </w:t>
      </w:r>
      <w:r w:rsidR="00BE32E5" w:rsidRPr="00DA4491">
        <w:rPr>
          <w:rFonts w:ascii="Times New Roman" w:hAnsi="Times New Roman"/>
          <w:szCs w:val="24"/>
        </w:rPr>
        <w:t xml:space="preserve">otomatik olarak </w:t>
      </w:r>
      <w:r w:rsidRPr="00DA4491">
        <w:rPr>
          <w:rFonts w:ascii="Times New Roman" w:hAnsi="Times New Roman"/>
          <w:szCs w:val="24"/>
        </w:rPr>
        <w:t>kısıl</w:t>
      </w:r>
      <w:r w:rsidR="00BE32E5" w:rsidRPr="00DA4491">
        <w:rPr>
          <w:rFonts w:ascii="Times New Roman" w:hAnsi="Times New Roman"/>
          <w:szCs w:val="24"/>
        </w:rPr>
        <w:t>ır</w:t>
      </w:r>
      <w:r w:rsidRPr="00DA4491">
        <w:rPr>
          <w:rFonts w:ascii="Times New Roman" w:hAnsi="Times New Roman"/>
          <w:szCs w:val="24"/>
        </w:rPr>
        <w:t xml:space="preserve">, filtre yatağı kirlenince </w:t>
      </w:r>
      <w:r w:rsidR="00C63411" w:rsidRPr="00DA4491">
        <w:rPr>
          <w:rFonts w:ascii="Times New Roman" w:hAnsi="Times New Roman"/>
          <w:szCs w:val="24"/>
        </w:rPr>
        <w:t xml:space="preserve">fitre malzemesi üzerindeki su seviyesi sabit kalacak şekilde </w:t>
      </w:r>
      <w:r w:rsidRPr="00DA4491">
        <w:rPr>
          <w:rFonts w:ascii="Times New Roman" w:hAnsi="Times New Roman"/>
          <w:szCs w:val="24"/>
        </w:rPr>
        <w:t xml:space="preserve">kademeli </w:t>
      </w:r>
      <w:r w:rsidR="00425BFB" w:rsidRPr="00DA4491">
        <w:rPr>
          <w:rFonts w:ascii="Times New Roman" w:hAnsi="Times New Roman"/>
          <w:szCs w:val="24"/>
        </w:rPr>
        <w:t>ve</w:t>
      </w:r>
      <w:r w:rsidRPr="00DA4491">
        <w:rPr>
          <w:rFonts w:ascii="Times New Roman" w:hAnsi="Times New Roman"/>
          <w:szCs w:val="24"/>
        </w:rPr>
        <w:t xml:space="preserve"> </w:t>
      </w:r>
      <w:r w:rsidR="00BE32E5" w:rsidRPr="00DA4491">
        <w:rPr>
          <w:rFonts w:ascii="Times New Roman" w:hAnsi="Times New Roman"/>
          <w:szCs w:val="24"/>
        </w:rPr>
        <w:t xml:space="preserve">otomatik olarak </w:t>
      </w:r>
      <w:r w:rsidRPr="00DA4491">
        <w:rPr>
          <w:rFonts w:ascii="Times New Roman" w:hAnsi="Times New Roman"/>
          <w:szCs w:val="24"/>
        </w:rPr>
        <w:t>açılır. Bu kontrol, filtre çıkış debisinin ölçümü şeklinde yapılır.</w:t>
      </w:r>
    </w:p>
    <w:p w14:paraId="0AB0620A" w14:textId="1A1DBD78"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Hava </w:t>
      </w:r>
      <w:r w:rsidR="00BC02DB" w:rsidRPr="00DA4491">
        <w:rPr>
          <w:rFonts w:ascii="Times New Roman" w:hAnsi="Times New Roman"/>
          <w:szCs w:val="24"/>
        </w:rPr>
        <w:t xml:space="preserve">körükleri </w:t>
      </w:r>
      <w:r w:rsidRPr="00DA4491">
        <w:rPr>
          <w:rFonts w:ascii="Times New Roman" w:hAnsi="Times New Roman"/>
          <w:szCs w:val="24"/>
        </w:rPr>
        <w:t>(</w:t>
      </w:r>
      <w:r w:rsidR="00BC02DB" w:rsidRPr="00DA4491">
        <w:rPr>
          <w:rFonts w:ascii="Times New Roman" w:hAnsi="Times New Roman"/>
          <w:szCs w:val="24"/>
        </w:rPr>
        <w:t>kompresör</w:t>
      </w:r>
      <w:r w:rsidRPr="00DA4491">
        <w:rPr>
          <w:rFonts w:ascii="Times New Roman" w:hAnsi="Times New Roman"/>
          <w:szCs w:val="24"/>
        </w:rPr>
        <w:t>)</w:t>
      </w:r>
      <w:r w:rsidR="00BE32E5" w:rsidRPr="00DA4491">
        <w:rPr>
          <w:rFonts w:ascii="Times New Roman" w:hAnsi="Times New Roman"/>
          <w:szCs w:val="24"/>
        </w:rPr>
        <w:t xml:space="preserve"> veya üfleyicileri (blower)</w:t>
      </w:r>
      <w:r w:rsidRPr="00DA4491">
        <w:rPr>
          <w:rFonts w:ascii="Times New Roman" w:hAnsi="Times New Roman"/>
          <w:szCs w:val="24"/>
        </w:rPr>
        <w:t xml:space="preserve"> yeterli kapasitede ve yedekli olarak seçil</w:t>
      </w:r>
      <w:r w:rsidR="00BE32E5" w:rsidRPr="00DA4491">
        <w:rPr>
          <w:rFonts w:ascii="Times New Roman" w:hAnsi="Times New Roman"/>
          <w:szCs w:val="24"/>
        </w:rPr>
        <w:t>ir</w:t>
      </w:r>
      <w:r w:rsidRPr="00DA4491">
        <w:rPr>
          <w:rFonts w:ascii="Times New Roman" w:hAnsi="Times New Roman"/>
          <w:szCs w:val="24"/>
        </w:rPr>
        <w:t xml:space="preserve"> ve titreşimi sönümleyici şekilde donatılır.</w:t>
      </w:r>
    </w:p>
    <w:p w14:paraId="2BADDA99" w14:textId="01FA6C14" w:rsidR="002418A9" w:rsidRPr="00DA4491" w:rsidRDefault="00425BFB"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w:t>
      </w:r>
      <w:r w:rsidR="002775EE" w:rsidRPr="00DA4491">
        <w:rPr>
          <w:rFonts w:ascii="Times New Roman" w:hAnsi="Times New Roman"/>
          <w:szCs w:val="24"/>
        </w:rPr>
        <w:t>eri yıkama suyu miktarı süzülen su miktarının %3'ünü geçme</w:t>
      </w:r>
      <w:r w:rsidR="00C133B9" w:rsidRPr="00DA4491">
        <w:rPr>
          <w:rFonts w:ascii="Times New Roman" w:hAnsi="Times New Roman"/>
          <w:szCs w:val="24"/>
        </w:rPr>
        <w:t>z</w:t>
      </w:r>
      <w:r w:rsidR="002775EE" w:rsidRPr="00DA4491">
        <w:rPr>
          <w:rFonts w:ascii="Times New Roman" w:hAnsi="Times New Roman"/>
          <w:szCs w:val="24"/>
        </w:rPr>
        <w:t xml:space="preserve">. </w:t>
      </w:r>
      <w:r w:rsidRPr="00DA4491">
        <w:rPr>
          <w:rFonts w:ascii="Times New Roman" w:hAnsi="Times New Roman"/>
          <w:szCs w:val="24"/>
        </w:rPr>
        <w:t>Y</w:t>
      </w:r>
      <w:r w:rsidR="002775EE" w:rsidRPr="00DA4491">
        <w:rPr>
          <w:rFonts w:ascii="Times New Roman" w:hAnsi="Times New Roman"/>
          <w:szCs w:val="24"/>
        </w:rPr>
        <w:t xml:space="preserve">ıkama sırasında kum kaçakları en aza indirgenir. Kum kaçağının fazla olduğu durumlarda yıkama hızları gözden geçirilir. Kum yatağındaki eksilmeler tamamlanır. </w:t>
      </w:r>
    </w:p>
    <w:p w14:paraId="47A7E591" w14:textId="2EF5DE88"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Kirlenen filtrelerin temizleme işlemi, filtre tabanından hava ve su verilerek yıkanması ile yapılır. Filtre yapılarında geri yıkama suyu pompaları ve hava üfleyicilerine ait yağlama işlerine, vana ve kapaklara ait yağlama ve boya işlerine, hidrolik veya pnömatik kumandalı sistemler varsa bunlara ait bakım talimatlarına titizlikle uyul</w:t>
      </w:r>
      <w:r w:rsidR="009F1C99" w:rsidRPr="00DA4491">
        <w:rPr>
          <w:rFonts w:ascii="Times New Roman" w:hAnsi="Times New Roman"/>
          <w:szCs w:val="24"/>
        </w:rPr>
        <w:t>u</w:t>
      </w:r>
      <w:r w:rsidRPr="00DA4491">
        <w:rPr>
          <w:rFonts w:ascii="Times New Roman" w:hAnsi="Times New Roman"/>
          <w:szCs w:val="24"/>
        </w:rPr>
        <w:t>r.</w:t>
      </w:r>
    </w:p>
    <w:p w14:paraId="0F1EB82E" w14:textId="544CC12B"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Filtre hava boruları için 80 mm</w:t>
      </w:r>
      <w:r w:rsidR="009A11C1" w:rsidRPr="00DA4491">
        <w:rPr>
          <w:rFonts w:ascii="Times New Roman" w:hAnsi="Times New Roman"/>
          <w:szCs w:val="24"/>
        </w:rPr>
        <w:t>’</w:t>
      </w:r>
      <w:r w:rsidRPr="00DA4491">
        <w:rPr>
          <w:rFonts w:ascii="Times New Roman" w:hAnsi="Times New Roman"/>
          <w:szCs w:val="24"/>
        </w:rPr>
        <w:t>den küçük çapta olanlar paslanmaz çelikten, 80 mm</w:t>
      </w:r>
      <w:r w:rsidR="009A11C1" w:rsidRPr="00DA4491">
        <w:rPr>
          <w:rFonts w:ascii="Times New Roman" w:hAnsi="Times New Roman"/>
          <w:szCs w:val="24"/>
        </w:rPr>
        <w:t>’</w:t>
      </w:r>
      <w:r w:rsidRPr="00DA4491">
        <w:rPr>
          <w:rFonts w:ascii="Times New Roman" w:hAnsi="Times New Roman"/>
          <w:szCs w:val="24"/>
        </w:rPr>
        <w:t>den büyük çaplı olanlar ise normal çelik borudan imal edilir.</w:t>
      </w:r>
      <w:r w:rsidR="00EC6B30" w:rsidRPr="00DA4491">
        <w:rPr>
          <w:rFonts w:ascii="Times New Roman" w:hAnsi="Times New Roman"/>
          <w:szCs w:val="24"/>
        </w:rPr>
        <w:t xml:space="preserve"> Korozyona karşı her iki çelik boruda da gerekli tedbirler alınır.</w:t>
      </w:r>
    </w:p>
    <w:p w14:paraId="288C81A6" w14:textId="4AF96EF9"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Filtre galerisindeki boruların ayırt edilebilmesi için temiz su boruları mavi, hava boruları sarı</w:t>
      </w:r>
      <w:r w:rsidR="00BE32E5" w:rsidRPr="00DA4491">
        <w:rPr>
          <w:rFonts w:ascii="Times New Roman" w:hAnsi="Times New Roman"/>
          <w:szCs w:val="24"/>
        </w:rPr>
        <w:t xml:space="preserve"> ya da kırmızı</w:t>
      </w:r>
      <w:r w:rsidRPr="00DA4491">
        <w:rPr>
          <w:rFonts w:ascii="Times New Roman" w:hAnsi="Times New Roman"/>
          <w:szCs w:val="24"/>
        </w:rPr>
        <w:t xml:space="preserve"> geri yıkama suyu boruları yeşil, tahliye boruları ise kahverengi renk ile boyanır. </w:t>
      </w:r>
      <w:r w:rsidR="00EC6B30" w:rsidRPr="00DA4491">
        <w:rPr>
          <w:rFonts w:ascii="Times New Roman" w:hAnsi="Times New Roman"/>
          <w:szCs w:val="24"/>
        </w:rPr>
        <w:t>Borular üzerinde su akış yönleri oklar ile gösterilir.</w:t>
      </w:r>
    </w:p>
    <w:p w14:paraId="315674FA" w14:textId="5E232F5B"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Geri yıkama işleminden sonra filtrelerdeki suyun tamamının dışarı atılmasını temin edecek şekilde tahliye sistemi bulun</w:t>
      </w:r>
      <w:r w:rsidR="009F1C99" w:rsidRPr="00DA4491">
        <w:rPr>
          <w:rFonts w:ascii="Times New Roman" w:hAnsi="Times New Roman"/>
          <w:szCs w:val="24"/>
        </w:rPr>
        <w:t>u</w:t>
      </w:r>
      <w:r w:rsidRPr="00DA4491">
        <w:rPr>
          <w:rFonts w:ascii="Times New Roman" w:hAnsi="Times New Roman"/>
          <w:szCs w:val="24"/>
        </w:rPr>
        <w:t>r.</w:t>
      </w:r>
    </w:p>
    <w:p w14:paraId="5CD27316" w14:textId="63A735D7"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Filtre geri yıkama suyu filtrelenmiş temiz su</w:t>
      </w:r>
      <w:r w:rsidR="00EC6B30" w:rsidRPr="00DA4491">
        <w:rPr>
          <w:rFonts w:ascii="Times New Roman" w:hAnsi="Times New Roman"/>
          <w:szCs w:val="24"/>
        </w:rPr>
        <w:t xml:space="preserve">yun </w:t>
      </w:r>
      <w:proofErr w:type="gramStart"/>
      <w:r w:rsidR="00EC6B30" w:rsidRPr="00DA4491">
        <w:rPr>
          <w:rFonts w:ascii="Times New Roman" w:hAnsi="Times New Roman"/>
          <w:szCs w:val="24"/>
        </w:rPr>
        <w:t>bulunduğu  filtre</w:t>
      </w:r>
      <w:proofErr w:type="gramEnd"/>
      <w:r w:rsidR="00EC6B30" w:rsidRPr="00DA4491">
        <w:rPr>
          <w:rFonts w:ascii="Times New Roman" w:hAnsi="Times New Roman"/>
          <w:szCs w:val="24"/>
        </w:rPr>
        <w:t xml:space="preserve"> geri yıkama suyu tankından</w:t>
      </w:r>
      <w:r w:rsidRPr="00DA4491">
        <w:rPr>
          <w:rFonts w:ascii="Times New Roman" w:hAnsi="Times New Roman"/>
          <w:szCs w:val="24"/>
        </w:rPr>
        <w:t xml:space="preserve"> alınır. Bu tankın hacmi en az iki filtre ünitesini yıkayacak hacimde</w:t>
      </w:r>
      <w:r w:rsidR="00AA0893" w:rsidRPr="00DA4491">
        <w:rPr>
          <w:rFonts w:ascii="Times New Roman" w:hAnsi="Times New Roman"/>
          <w:szCs w:val="24"/>
        </w:rPr>
        <w:t xml:space="preserve"> olur.</w:t>
      </w:r>
      <w:r w:rsidRPr="00DA4491">
        <w:rPr>
          <w:rFonts w:ascii="Times New Roman" w:hAnsi="Times New Roman"/>
          <w:szCs w:val="24"/>
        </w:rPr>
        <w:t xml:space="preserve"> </w:t>
      </w:r>
    </w:p>
    <w:p w14:paraId="1095EBC9" w14:textId="678B338E" w:rsidR="002418A9" w:rsidRPr="00DA4491" w:rsidRDefault="002775EE" w:rsidP="00756C27">
      <w:pPr>
        <w:pStyle w:val="Stillksatr127cm"/>
        <w:numPr>
          <w:ilvl w:val="0"/>
          <w:numId w:val="10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Geri yıkama pompaları yedekli olarak seçili</w:t>
      </w:r>
      <w:r w:rsidR="00C133B9" w:rsidRPr="00DA4491">
        <w:rPr>
          <w:rFonts w:ascii="Times New Roman" w:hAnsi="Times New Roman"/>
          <w:szCs w:val="24"/>
        </w:rPr>
        <w:t>r</w:t>
      </w:r>
      <w:r w:rsidRPr="00DA4491">
        <w:rPr>
          <w:rFonts w:ascii="Times New Roman" w:hAnsi="Times New Roman"/>
          <w:szCs w:val="24"/>
        </w:rPr>
        <w:t xml:space="preserve"> ve geri yıkama suyu debisi filtre </w:t>
      </w:r>
      <w:r w:rsidR="00EC6B30" w:rsidRPr="00DA4491">
        <w:rPr>
          <w:rFonts w:ascii="Times New Roman" w:hAnsi="Times New Roman"/>
          <w:szCs w:val="24"/>
        </w:rPr>
        <w:t xml:space="preserve">kontrol panosunda </w:t>
      </w:r>
      <w:r w:rsidRPr="00DA4491">
        <w:rPr>
          <w:rFonts w:ascii="Times New Roman" w:hAnsi="Times New Roman"/>
          <w:szCs w:val="24"/>
        </w:rPr>
        <w:t>gösterilir.</w:t>
      </w:r>
    </w:p>
    <w:p w14:paraId="62833ADC" w14:textId="77777777" w:rsidR="002418A9" w:rsidRPr="00DA4491" w:rsidRDefault="002418A9" w:rsidP="00756C27">
      <w:pPr>
        <w:keepNext/>
        <w:spacing w:after="0" w:line="240" w:lineRule="atLeast"/>
        <w:ind w:firstLine="709"/>
        <w:outlineLvl w:val="1"/>
        <w:rPr>
          <w:rFonts w:ascii="Times New Roman" w:hAnsi="Times New Roman"/>
          <w:b/>
          <w:smallCaps/>
          <w:vanish/>
          <w:color w:val="000000"/>
          <w:sz w:val="24"/>
          <w:szCs w:val="24"/>
          <w:highlight w:val="yellow"/>
        </w:rPr>
      </w:pPr>
    </w:p>
    <w:p w14:paraId="5F75F6A4" w14:textId="6245CEB6"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bookmarkStart w:id="8" w:name="Underdrains"/>
      <w:bookmarkEnd w:id="8"/>
      <w:r w:rsidRPr="00DA4491">
        <w:rPr>
          <w:rFonts w:ascii="Times New Roman" w:hAnsi="Times New Roman" w:cs="Times New Roman"/>
          <w:szCs w:val="24"/>
        </w:rPr>
        <w:tab/>
        <w:t>Son dezenfeksiyon</w:t>
      </w:r>
    </w:p>
    <w:p w14:paraId="4B83E0EC" w14:textId="54BEA195" w:rsidR="002418A9" w:rsidRPr="00DA4491" w:rsidRDefault="002775EE" w:rsidP="00756C27">
      <w:pPr>
        <w:pStyle w:val="Stillksatr127cm"/>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 xml:space="preserve">19 </w:t>
      </w:r>
      <w:r w:rsidRPr="00DA4491">
        <w:rPr>
          <w:rFonts w:ascii="Times New Roman" w:hAnsi="Times New Roman"/>
          <w:bCs/>
          <w:szCs w:val="24"/>
        </w:rPr>
        <w:t>– (1)</w:t>
      </w:r>
      <w:r w:rsidRPr="00DA4491">
        <w:rPr>
          <w:rFonts w:ascii="Times New Roman" w:hAnsi="Times New Roman"/>
          <w:b/>
          <w:szCs w:val="24"/>
        </w:rPr>
        <w:t xml:space="preserve"> </w:t>
      </w:r>
      <w:r w:rsidRPr="00DA4491">
        <w:rPr>
          <w:rFonts w:ascii="Times New Roman" w:hAnsi="Times New Roman"/>
          <w:szCs w:val="24"/>
        </w:rPr>
        <w:t xml:space="preserve">Son dezenfeksiyon </w:t>
      </w:r>
      <w:r w:rsidR="00A35D24" w:rsidRPr="00DA4491">
        <w:rPr>
          <w:rFonts w:ascii="Times New Roman" w:hAnsi="Times New Roman"/>
          <w:szCs w:val="24"/>
        </w:rPr>
        <w:t>UV</w:t>
      </w:r>
      <w:r w:rsidR="00E56C37" w:rsidRPr="00DA4491">
        <w:rPr>
          <w:rFonts w:ascii="Times New Roman" w:hAnsi="Times New Roman"/>
          <w:szCs w:val="24"/>
        </w:rPr>
        <w:t>/klorlama</w:t>
      </w:r>
      <w:r w:rsidR="00A35D24" w:rsidRPr="00DA4491">
        <w:rPr>
          <w:rFonts w:ascii="Times New Roman" w:hAnsi="Times New Roman"/>
          <w:szCs w:val="24"/>
        </w:rPr>
        <w:t xml:space="preserve"> </w:t>
      </w:r>
      <w:proofErr w:type="gramStart"/>
      <w:r w:rsidR="00A35D24" w:rsidRPr="00DA4491">
        <w:rPr>
          <w:rFonts w:ascii="Times New Roman" w:hAnsi="Times New Roman"/>
          <w:szCs w:val="24"/>
        </w:rPr>
        <w:t>ve</w:t>
      </w:r>
      <w:r w:rsidR="00E56C37" w:rsidRPr="00DA4491">
        <w:rPr>
          <w:rFonts w:ascii="Times New Roman" w:hAnsi="Times New Roman"/>
          <w:szCs w:val="24"/>
        </w:rPr>
        <w:t xml:space="preserve">ya </w:t>
      </w:r>
      <w:r w:rsidR="00A35D24" w:rsidRPr="00DA4491">
        <w:rPr>
          <w:rFonts w:ascii="Times New Roman" w:hAnsi="Times New Roman"/>
          <w:szCs w:val="24"/>
        </w:rPr>
        <w:t xml:space="preserve"> klorlama</w:t>
      </w:r>
      <w:proofErr w:type="gramEnd"/>
      <w:r w:rsidR="00EC6B30" w:rsidRPr="00DA4491">
        <w:rPr>
          <w:rFonts w:ascii="Times New Roman" w:hAnsi="Times New Roman"/>
          <w:szCs w:val="24"/>
        </w:rPr>
        <w:t xml:space="preserve"> veya klordioksit veya</w:t>
      </w:r>
      <w:r w:rsidR="008B3421" w:rsidRPr="00DA4491">
        <w:rPr>
          <w:rFonts w:ascii="Times New Roman" w:hAnsi="Times New Roman"/>
          <w:szCs w:val="24"/>
        </w:rPr>
        <w:t xml:space="preserve"> kloraminasyon (</w:t>
      </w:r>
      <w:r w:rsidR="00EC6B30" w:rsidRPr="00DA4491">
        <w:rPr>
          <w:rFonts w:ascii="Times New Roman" w:hAnsi="Times New Roman"/>
          <w:szCs w:val="24"/>
        </w:rPr>
        <w:t>monokloramin</w:t>
      </w:r>
      <w:r w:rsidR="008B3421" w:rsidRPr="00DA4491">
        <w:rPr>
          <w:rFonts w:ascii="Times New Roman" w:hAnsi="Times New Roman"/>
          <w:szCs w:val="24"/>
        </w:rPr>
        <w:t>, dikloroamin)</w:t>
      </w:r>
      <w:r w:rsidR="00A35D24" w:rsidRPr="00DA4491">
        <w:rPr>
          <w:rFonts w:ascii="Times New Roman" w:hAnsi="Times New Roman"/>
          <w:szCs w:val="24"/>
        </w:rPr>
        <w:t xml:space="preserve"> ile yapılabilmektedir. </w:t>
      </w:r>
      <w:r w:rsidR="00EC6B30" w:rsidRPr="00DA4491">
        <w:rPr>
          <w:rFonts w:ascii="Times New Roman" w:hAnsi="Times New Roman"/>
          <w:szCs w:val="24"/>
        </w:rPr>
        <w:t>Klor en yaygın kullanılan dezenfektandır.  Klorlama</w:t>
      </w:r>
      <w:r w:rsidR="00A35D24" w:rsidRPr="00DA4491">
        <w:rPr>
          <w:rFonts w:ascii="Times New Roman" w:hAnsi="Times New Roman"/>
          <w:szCs w:val="24"/>
        </w:rPr>
        <w:t xml:space="preserve"> </w:t>
      </w:r>
      <w:r w:rsidRPr="00DA4491">
        <w:rPr>
          <w:rFonts w:ascii="Times New Roman" w:hAnsi="Times New Roman"/>
          <w:szCs w:val="24"/>
        </w:rPr>
        <w:t>konusunda aşağıdaki hususlara dikkat edilmelidir.</w:t>
      </w:r>
    </w:p>
    <w:p w14:paraId="1D58946E" w14:textId="1924903F" w:rsidR="002418A9" w:rsidRPr="00DA4491" w:rsidRDefault="002775EE" w:rsidP="00756C27">
      <w:pPr>
        <w:pStyle w:val="Stillksatr127cm"/>
        <w:numPr>
          <w:ilvl w:val="0"/>
          <w:numId w:val="10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Tesiste </w:t>
      </w:r>
      <w:proofErr w:type="gramStart"/>
      <w:r w:rsidRPr="00DA4491">
        <w:rPr>
          <w:rFonts w:ascii="Times New Roman" w:hAnsi="Times New Roman"/>
          <w:szCs w:val="24"/>
        </w:rPr>
        <w:t>arıtılmış  suyun</w:t>
      </w:r>
      <w:proofErr w:type="gramEnd"/>
      <w:r w:rsidRPr="00DA4491">
        <w:rPr>
          <w:rFonts w:ascii="Times New Roman" w:hAnsi="Times New Roman"/>
          <w:szCs w:val="24"/>
        </w:rPr>
        <w:t xml:space="preserve"> tüketime verilmeden önce son klorlama ünitesi tertip edilir.</w:t>
      </w:r>
    </w:p>
    <w:p w14:paraId="6A42F981" w14:textId="64495BAA" w:rsidR="002418A9" w:rsidRPr="00DA4491" w:rsidRDefault="002775EE" w:rsidP="00756C27">
      <w:pPr>
        <w:pStyle w:val="Stillksatr127cm"/>
        <w:numPr>
          <w:ilvl w:val="0"/>
          <w:numId w:val="10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Son klorlama ünitesi, klorun suya homojen şekilde dağılmasını sağlayacak şekilde tasarlan</w:t>
      </w:r>
      <w:r w:rsidR="009F1C99" w:rsidRPr="00DA4491">
        <w:rPr>
          <w:rFonts w:ascii="Times New Roman" w:hAnsi="Times New Roman"/>
          <w:szCs w:val="24"/>
        </w:rPr>
        <w:t>ır</w:t>
      </w:r>
      <w:r w:rsidRPr="00DA4491">
        <w:rPr>
          <w:rFonts w:ascii="Times New Roman" w:hAnsi="Times New Roman"/>
          <w:szCs w:val="24"/>
        </w:rPr>
        <w:t xml:space="preserve"> ve </w:t>
      </w:r>
      <w:r w:rsidR="00BC02DB" w:rsidRPr="00DA4491">
        <w:rPr>
          <w:rFonts w:ascii="Times New Roman" w:hAnsi="Times New Roman"/>
          <w:szCs w:val="24"/>
        </w:rPr>
        <w:t>projelerde</w:t>
      </w:r>
      <w:r w:rsidR="00C322D3" w:rsidRPr="00DA4491">
        <w:rPr>
          <w:rFonts w:ascii="Times New Roman" w:hAnsi="Times New Roman"/>
          <w:szCs w:val="24"/>
        </w:rPr>
        <w:t>ki</w:t>
      </w:r>
      <w:r w:rsidR="00BC02DB" w:rsidRPr="00DA4491">
        <w:rPr>
          <w:rFonts w:ascii="Times New Roman" w:hAnsi="Times New Roman"/>
          <w:szCs w:val="24"/>
        </w:rPr>
        <w:t xml:space="preserve"> </w:t>
      </w:r>
      <w:proofErr w:type="gramStart"/>
      <w:r w:rsidR="00BC02DB" w:rsidRPr="00DA4491">
        <w:rPr>
          <w:rFonts w:ascii="Times New Roman" w:hAnsi="Times New Roman"/>
          <w:szCs w:val="24"/>
        </w:rPr>
        <w:t>proses</w:t>
      </w:r>
      <w:proofErr w:type="gramEnd"/>
      <w:r w:rsidR="00BC02DB" w:rsidRPr="00DA4491">
        <w:rPr>
          <w:rFonts w:ascii="Times New Roman" w:hAnsi="Times New Roman"/>
          <w:szCs w:val="24"/>
        </w:rPr>
        <w:t xml:space="preserve"> şartnamelerin</w:t>
      </w:r>
      <w:r w:rsidR="00C322D3" w:rsidRPr="00DA4491">
        <w:rPr>
          <w:rFonts w:ascii="Times New Roman" w:hAnsi="Times New Roman"/>
          <w:szCs w:val="24"/>
        </w:rPr>
        <w:t>e</w:t>
      </w:r>
      <w:r w:rsidR="00BC02DB" w:rsidRPr="00DA4491">
        <w:rPr>
          <w:rFonts w:ascii="Times New Roman" w:hAnsi="Times New Roman"/>
          <w:szCs w:val="24"/>
        </w:rPr>
        <w:t xml:space="preserve"> ve suyun özelliğine göre yeterli temas süresi sağlanır</w:t>
      </w:r>
      <w:r w:rsidRPr="00DA4491">
        <w:rPr>
          <w:rFonts w:ascii="Times New Roman" w:hAnsi="Times New Roman"/>
          <w:szCs w:val="24"/>
        </w:rPr>
        <w:t>.</w:t>
      </w:r>
    </w:p>
    <w:p w14:paraId="266AB6E3" w14:textId="2867E404" w:rsidR="00173B6C" w:rsidRPr="00DA4491" w:rsidRDefault="00173B6C" w:rsidP="00733452">
      <w:pPr>
        <w:pStyle w:val="Stillksatr127cm"/>
        <w:numPr>
          <w:ilvl w:val="0"/>
          <w:numId w:val="10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Arıtılmış suda 0,2-0,5 mg/L bakiye </w:t>
      </w:r>
      <w:r w:rsidR="008B3421" w:rsidRPr="00DA4491">
        <w:rPr>
          <w:rFonts w:ascii="Times New Roman" w:hAnsi="Times New Roman"/>
          <w:szCs w:val="24"/>
        </w:rPr>
        <w:t xml:space="preserve">serbest </w:t>
      </w:r>
      <w:r w:rsidRPr="00DA4491">
        <w:rPr>
          <w:rFonts w:ascii="Times New Roman" w:hAnsi="Times New Roman"/>
          <w:szCs w:val="24"/>
        </w:rPr>
        <w:t>klor kalacak şekilde arıtma tesisinde son klorlama yapılır.</w:t>
      </w:r>
    </w:p>
    <w:p w14:paraId="6CD9FD20" w14:textId="77777777" w:rsidR="00FC2E4B" w:rsidRPr="00DA4491" w:rsidRDefault="00FC2E4B" w:rsidP="00733452">
      <w:pPr>
        <w:pStyle w:val="Stillksatr127cm"/>
        <w:numPr>
          <w:ilvl w:val="0"/>
          <w:numId w:val="103"/>
        </w:numPr>
        <w:tabs>
          <w:tab w:val="left" w:pos="993"/>
        </w:tabs>
        <w:spacing w:after="0" w:line="240" w:lineRule="atLeast"/>
        <w:ind w:left="0" w:firstLine="709"/>
        <w:rPr>
          <w:rFonts w:ascii="Times New Roman" w:hAnsi="Times New Roman"/>
          <w:szCs w:val="24"/>
        </w:rPr>
      </w:pPr>
      <w:r w:rsidRPr="00DA4491">
        <w:rPr>
          <w:rFonts w:ascii="Times New Roman" w:eastAsiaTheme="minorHAnsi" w:hAnsi="Times New Roman"/>
          <w:szCs w:val="24"/>
          <w:lang w:eastAsia="en-US"/>
        </w:rPr>
        <w:t>Arıtma çıkışında klor seviyesini ölçen otomatik klor ölçüm cihazları bulunur. Bu cihazlar otomasyona bağlı olarak çalışan, su içerisindeki serbest klor seviyesine göre otomatik olarak ayarlanır.</w:t>
      </w:r>
    </w:p>
    <w:p w14:paraId="2820DD37" w14:textId="387DEE02" w:rsidR="00DF649D" w:rsidRPr="00DA4491" w:rsidRDefault="00DF649D" w:rsidP="00733452">
      <w:pPr>
        <w:pStyle w:val="Stillksatr127cm"/>
        <w:numPr>
          <w:ilvl w:val="0"/>
          <w:numId w:val="10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Ham</w:t>
      </w:r>
      <w:r w:rsidR="004057AE" w:rsidRPr="00DA4491">
        <w:rPr>
          <w:rFonts w:ascii="Times New Roman" w:hAnsi="Times New Roman"/>
          <w:szCs w:val="24"/>
        </w:rPr>
        <w:t xml:space="preserve"> </w:t>
      </w:r>
      <w:r w:rsidRPr="00DA4491">
        <w:rPr>
          <w:rFonts w:ascii="Times New Roman" w:hAnsi="Times New Roman"/>
          <w:szCs w:val="24"/>
        </w:rPr>
        <w:t xml:space="preserve">suda sürekli olarak SUVA </w:t>
      </w:r>
      <w:r w:rsidR="00860AA1" w:rsidRPr="00DA4491">
        <w:rPr>
          <w:rFonts w:ascii="Times New Roman" w:hAnsi="Times New Roman"/>
          <w:szCs w:val="24"/>
        </w:rPr>
        <w:t xml:space="preserve">254 nm </w:t>
      </w:r>
      <w:r w:rsidRPr="00DA4491">
        <w:rPr>
          <w:rFonts w:ascii="Times New Roman" w:hAnsi="Times New Roman"/>
          <w:szCs w:val="24"/>
        </w:rPr>
        <w:t>değerinin 4</w:t>
      </w:r>
      <w:r w:rsidR="001B5F50" w:rsidRPr="00DA4491">
        <w:rPr>
          <w:rFonts w:ascii="Times New Roman" w:hAnsi="Times New Roman"/>
          <w:szCs w:val="24"/>
        </w:rPr>
        <w:t xml:space="preserve"> mg/L.cm</w:t>
      </w:r>
      <w:r w:rsidRPr="00DA4491">
        <w:rPr>
          <w:rFonts w:ascii="Times New Roman" w:hAnsi="Times New Roman"/>
          <w:szCs w:val="24"/>
        </w:rPr>
        <w:t>’den ve TOK değeri</w:t>
      </w:r>
      <w:r w:rsidR="004057AE" w:rsidRPr="00DA4491">
        <w:rPr>
          <w:rFonts w:ascii="Times New Roman" w:hAnsi="Times New Roman"/>
          <w:szCs w:val="24"/>
        </w:rPr>
        <w:t>nin 3</w:t>
      </w:r>
      <w:r w:rsidR="001B5F50" w:rsidRPr="00DA4491">
        <w:rPr>
          <w:rFonts w:ascii="Times New Roman" w:hAnsi="Times New Roman"/>
          <w:szCs w:val="24"/>
        </w:rPr>
        <w:t xml:space="preserve"> mg/L</w:t>
      </w:r>
      <w:r w:rsidR="004057AE" w:rsidRPr="00DA4491">
        <w:rPr>
          <w:rFonts w:ascii="Times New Roman" w:hAnsi="Times New Roman"/>
          <w:szCs w:val="24"/>
        </w:rPr>
        <w:t>’den büyük olduğu durumlar</w:t>
      </w:r>
      <w:r w:rsidR="00860AA1" w:rsidRPr="00DA4491">
        <w:rPr>
          <w:rFonts w:ascii="Times New Roman" w:hAnsi="Times New Roman"/>
          <w:szCs w:val="24"/>
        </w:rPr>
        <w:t>da tesiste ozonlama mevcutsa ozonlama sonrası B</w:t>
      </w:r>
      <w:r w:rsidR="00F43268" w:rsidRPr="00DA4491">
        <w:rPr>
          <w:rFonts w:ascii="Times New Roman" w:hAnsi="Times New Roman"/>
          <w:szCs w:val="24"/>
        </w:rPr>
        <w:t>Ç</w:t>
      </w:r>
      <w:r w:rsidR="00860AA1" w:rsidRPr="00DA4491">
        <w:rPr>
          <w:rFonts w:ascii="Times New Roman" w:hAnsi="Times New Roman"/>
          <w:szCs w:val="24"/>
        </w:rPr>
        <w:t>O</w:t>
      </w:r>
      <w:r w:rsidR="00F43268" w:rsidRPr="00DA4491">
        <w:rPr>
          <w:rFonts w:ascii="Times New Roman" w:hAnsi="Times New Roman"/>
          <w:szCs w:val="24"/>
        </w:rPr>
        <w:t>K</w:t>
      </w:r>
      <w:r w:rsidR="00860AA1" w:rsidRPr="00DA4491">
        <w:rPr>
          <w:rFonts w:ascii="Times New Roman" w:hAnsi="Times New Roman"/>
          <w:szCs w:val="24"/>
        </w:rPr>
        <w:t xml:space="preserve"> giderimi için biyolojik olarak aktif</w:t>
      </w:r>
      <w:r w:rsidRPr="00DA4491">
        <w:rPr>
          <w:rFonts w:ascii="Times New Roman" w:hAnsi="Times New Roman"/>
          <w:szCs w:val="24"/>
        </w:rPr>
        <w:t xml:space="preserve"> kum filtresi</w:t>
      </w:r>
      <w:r w:rsidR="00860AA1" w:rsidRPr="00DA4491">
        <w:rPr>
          <w:rFonts w:ascii="Times New Roman" w:hAnsi="Times New Roman"/>
          <w:szCs w:val="24"/>
        </w:rPr>
        <w:t xml:space="preserve"> veya biyolojik aktif karbon ünitesi kullanılır.</w:t>
      </w:r>
      <w:r w:rsidRPr="00DA4491">
        <w:rPr>
          <w:rFonts w:ascii="Times New Roman" w:hAnsi="Times New Roman"/>
          <w:szCs w:val="24"/>
        </w:rPr>
        <w:t xml:space="preserve"> </w:t>
      </w:r>
    </w:p>
    <w:p w14:paraId="0FD34207" w14:textId="57B9CA19" w:rsidR="00631126" w:rsidRPr="00DA4491" w:rsidRDefault="00DF649D" w:rsidP="00756C27">
      <w:pPr>
        <w:pStyle w:val="Stillksatr127cm"/>
        <w:numPr>
          <w:ilvl w:val="0"/>
          <w:numId w:val="10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Ham</w:t>
      </w:r>
      <w:r w:rsidR="004057AE" w:rsidRPr="00DA4491">
        <w:rPr>
          <w:rFonts w:ascii="Times New Roman" w:hAnsi="Times New Roman"/>
          <w:szCs w:val="24"/>
        </w:rPr>
        <w:t xml:space="preserve"> </w:t>
      </w:r>
      <w:r w:rsidRPr="00DA4491">
        <w:rPr>
          <w:rFonts w:ascii="Times New Roman" w:hAnsi="Times New Roman"/>
          <w:szCs w:val="24"/>
        </w:rPr>
        <w:t xml:space="preserve">suda dönemsel veya anlık olarak SUVA </w:t>
      </w:r>
      <w:r w:rsidR="00860AA1" w:rsidRPr="00DA4491">
        <w:rPr>
          <w:rFonts w:ascii="Times New Roman" w:hAnsi="Times New Roman"/>
          <w:szCs w:val="24"/>
        </w:rPr>
        <w:t xml:space="preserve">254 nm </w:t>
      </w:r>
      <w:r w:rsidRPr="00DA4491">
        <w:rPr>
          <w:rFonts w:ascii="Times New Roman" w:hAnsi="Times New Roman"/>
          <w:szCs w:val="24"/>
        </w:rPr>
        <w:t>değerinin 4</w:t>
      </w:r>
      <w:r w:rsidR="001B5F50" w:rsidRPr="00DA4491">
        <w:rPr>
          <w:rFonts w:ascii="Times New Roman" w:hAnsi="Times New Roman"/>
          <w:szCs w:val="24"/>
        </w:rPr>
        <w:t xml:space="preserve"> mg/L.cm</w:t>
      </w:r>
      <w:r w:rsidRPr="00DA4491">
        <w:rPr>
          <w:rFonts w:ascii="Times New Roman" w:hAnsi="Times New Roman"/>
          <w:szCs w:val="24"/>
        </w:rPr>
        <w:t>’den ve TOK değerinin 3</w:t>
      </w:r>
      <w:r w:rsidR="001B5F50" w:rsidRPr="00DA4491">
        <w:rPr>
          <w:rFonts w:ascii="Times New Roman" w:hAnsi="Times New Roman"/>
          <w:szCs w:val="24"/>
        </w:rPr>
        <w:t xml:space="preserve"> mg/L</w:t>
      </w:r>
      <w:r w:rsidRPr="00DA4491">
        <w:rPr>
          <w:rFonts w:ascii="Times New Roman" w:hAnsi="Times New Roman"/>
          <w:szCs w:val="24"/>
        </w:rPr>
        <w:t xml:space="preserve">’den büyük olduğu durumlar ile SUVA </w:t>
      </w:r>
      <w:r w:rsidR="00860AA1" w:rsidRPr="00DA4491">
        <w:rPr>
          <w:rFonts w:ascii="Times New Roman" w:hAnsi="Times New Roman"/>
          <w:szCs w:val="24"/>
        </w:rPr>
        <w:t xml:space="preserve">254 nm </w:t>
      </w:r>
      <w:r w:rsidRPr="00DA4491">
        <w:rPr>
          <w:rFonts w:ascii="Times New Roman" w:hAnsi="Times New Roman"/>
          <w:szCs w:val="24"/>
        </w:rPr>
        <w:t>değerinin 2</w:t>
      </w:r>
      <w:r w:rsidR="001B5F50" w:rsidRPr="00DA4491">
        <w:rPr>
          <w:rFonts w:ascii="Times New Roman" w:hAnsi="Times New Roman"/>
          <w:szCs w:val="24"/>
        </w:rPr>
        <w:t xml:space="preserve"> mg/L.cm</w:t>
      </w:r>
      <w:r w:rsidRPr="00DA4491">
        <w:rPr>
          <w:rFonts w:ascii="Times New Roman" w:hAnsi="Times New Roman"/>
          <w:szCs w:val="24"/>
        </w:rPr>
        <w:t>’den ve TOK değerinin 4</w:t>
      </w:r>
      <w:r w:rsidR="001B5F50" w:rsidRPr="00DA4491">
        <w:rPr>
          <w:rFonts w:ascii="Times New Roman" w:hAnsi="Times New Roman"/>
          <w:szCs w:val="24"/>
        </w:rPr>
        <w:t xml:space="preserve"> mg/L</w:t>
      </w:r>
      <w:r w:rsidRPr="00DA4491">
        <w:rPr>
          <w:rFonts w:ascii="Times New Roman" w:hAnsi="Times New Roman"/>
          <w:szCs w:val="24"/>
        </w:rPr>
        <w:t>’den büyük olduğu durumlarda toz aktif karbon kullanıl</w:t>
      </w:r>
      <w:r w:rsidR="00860AA1" w:rsidRPr="00DA4491">
        <w:rPr>
          <w:rFonts w:ascii="Times New Roman" w:hAnsi="Times New Roman"/>
          <w:szCs w:val="24"/>
        </w:rPr>
        <w:t>abilir</w:t>
      </w:r>
      <w:r w:rsidRPr="00DA4491">
        <w:rPr>
          <w:rFonts w:ascii="Times New Roman" w:hAnsi="Times New Roman"/>
          <w:szCs w:val="24"/>
        </w:rPr>
        <w:t>.</w:t>
      </w:r>
    </w:p>
    <w:p w14:paraId="3698BF1D" w14:textId="4A0114AA"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t>Sertlik giderme</w:t>
      </w:r>
    </w:p>
    <w:p w14:paraId="1CE89AB2" w14:textId="496DC97A"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816B1E" w:rsidRPr="00DA4491">
        <w:rPr>
          <w:rFonts w:ascii="Times New Roman" w:hAnsi="Times New Roman"/>
          <w:b/>
          <w:sz w:val="24"/>
          <w:szCs w:val="24"/>
          <w:lang w:eastAsia="tr-TR"/>
        </w:rPr>
        <w:t xml:space="preserve">20 </w:t>
      </w:r>
      <w:r w:rsidRPr="00DA4491">
        <w:rPr>
          <w:rFonts w:ascii="Times New Roman" w:hAnsi="Times New Roman"/>
          <w:b/>
          <w:sz w:val="24"/>
          <w:szCs w:val="24"/>
        </w:rPr>
        <w:t>– (1)</w:t>
      </w:r>
      <w:bookmarkStart w:id="9" w:name="_Toc374650266"/>
      <w:bookmarkEnd w:id="9"/>
      <w:r w:rsidRPr="00DA4491">
        <w:rPr>
          <w:rFonts w:ascii="Times New Roman" w:hAnsi="Times New Roman"/>
          <w:b/>
          <w:sz w:val="24"/>
          <w:szCs w:val="24"/>
        </w:rPr>
        <w:t xml:space="preserve"> </w:t>
      </w:r>
      <w:r w:rsidR="00E72519" w:rsidRPr="00DA4491">
        <w:rPr>
          <w:rFonts w:ascii="Times New Roman" w:hAnsi="Times New Roman"/>
          <w:sz w:val="24"/>
          <w:szCs w:val="24"/>
        </w:rPr>
        <w:t>Sertlik esasen</w:t>
      </w:r>
      <w:r w:rsidRPr="00DA4491">
        <w:rPr>
          <w:rFonts w:ascii="Times New Roman" w:hAnsi="Times New Roman"/>
          <w:sz w:val="24"/>
          <w:szCs w:val="24"/>
        </w:rPr>
        <w:t xml:space="preserve"> sudaki kalsiyum</w:t>
      </w:r>
      <w:r w:rsidR="00667EA6" w:rsidRPr="00DA4491">
        <w:rPr>
          <w:rFonts w:ascii="Times New Roman" w:hAnsi="Times New Roman"/>
          <w:sz w:val="24"/>
          <w:szCs w:val="24"/>
        </w:rPr>
        <w:t xml:space="preserve"> [Ca</w:t>
      </w:r>
      <w:r w:rsidR="00667EA6" w:rsidRPr="00DA4491">
        <w:rPr>
          <w:rFonts w:ascii="Times New Roman" w:hAnsi="Times New Roman"/>
          <w:sz w:val="24"/>
          <w:szCs w:val="24"/>
          <w:vertAlign w:val="superscript"/>
        </w:rPr>
        <w:t>2</w:t>
      </w:r>
      <w:r w:rsidR="009C5042" w:rsidRPr="00DA4491">
        <w:rPr>
          <w:rFonts w:ascii="Times New Roman" w:hAnsi="Times New Roman"/>
          <w:sz w:val="24"/>
          <w:szCs w:val="24"/>
          <w:vertAlign w:val="superscript"/>
        </w:rPr>
        <w:t>+</w:t>
      </w:r>
      <w:r w:rsidR="00667EA6" w:rsidRPr="00DA4491">
        <w:rPr>
          <w:rFonts w:ascii="Times New Roman" w:hAnsi="Times New Roman"/>
          <w:sz w:val="24"/>
          <w:szCs w:val="24"/>
        </w:rPr>
        <w:t>]</w:t>
      </w:r>
      <w:r w:rsidRPr="00DA4491">
        <w:rPr>
          <w:rFonts w:ascii="Times New Roman" w:hAnsi="Times New Roman"/>
          <w:sz w:val="24"/>
          <w:szCs w:val="24"/>
        </w:rPr>
        <w:t xml:space="preserve"> ve magnezyum</w:t>
      </w:r>
      <w:r w:rsidR="00667EA6" w:rsidRPr="00DA4491">
        <w:rPr>
          <w:rFonts w:ascii="Times New Roman" w:hAnsi="Times New Roman"/>
          <w:sz w:val="24"/>
          <w:szCs w:val="24"/>
        </w:rPr>
        <w:t xml:space="preserve"> [Mg</w:t>
      </w:r>
      <w:r w:rsidR="00667EA6" w:rsidRPr="00DA4491">
        <w:rPr>
          <w:rFonts w:ascii="Times New Roman" w:hAnsi="Times New Roman"/>
          <w:sz w:val="24"/>
          <w:szCs w:val="24"/>
          <w:vertAlign w:val="superscript"/>
        </w:rPr>
        <w:t>2</w:t>
      </w:r>
      <w:r w:rsidR="009C5042" w:rsidRPr="00DA4491">
        <w:rPr>
          <w:rFonts w:ascii="Times New Roman" w:hAnsi="Times New Roman"/>
          <w:sz w:val="24"/>
          <w:szCs w:val="24"/>
          <w:vertAlign w:val="superscript"/>
        </w:rPr>
        <w:t>+</w:t>
      </w:r>
      <w:r w:rsidR="00667EA6" w:rsidRPr="00DA4491">
        <w:rPr>
          <w:rFonts w:ascii="Times New Roman" w:hAnsi="Times New Roman"/>
          <w:sz w:val="24"/>
          <w:szCs w:val="24"/>
        </w:rPr>
        <w:t>]</w:t>
      </w:r>
      <w:r w:rsidRPr="00DA4491">
        <w:rPr>
          <w:rFonts w:ascii="Times New Roman" w:hAnsi="Times New Roman"/>
          <w:sz w:val="24"/>
          <w:szCs w:val="24"/>
        </w:rPr>
        <w:t xml:space="preserve"> iyonlarından ileri gelmektedir. Demir, mangan, çinko, kurşun gibi iki değerlikli metal iyonları da suya sertlik vermelerine rağmen sularda önemli miktarlarda bulunmazlar. İçme suyu için </w:t>
      </w:r>
      <w:r w:rsidR="00BC02DB" w:rsidRPr="00DA4491">
        <w:rPr>
          <w:rFonts w:ascii="Times New Roman" w:hAnsi="Times New Roman"/>
          <w:sz w:val="24"/>
          <w:szCs w:val="24"/>
        </w:rPr>
        <w:t>tavsiye edilen</w:t>
      </w:r>
      <w:r w:rsidRPr="00DA4491">
        <w:rPr>
          <w:rFonts w:ascii="Times New Roman" w:hAnsi="Times New Roman"/>
          <w:sz w:val="24"/>
          <w:szCs w:val="24"/>
        </w:rPr>
        <w:t xml:space="preserve"> sertlik değeri 75 – 100 mg CaCO</w:t>
      </w:r>
      <w:r w:rsidRPr="00DA4491">
        <w:rPr>
          <w:rFonts w:ascii="Times New Roman" w:hAnsi="Times New Roman"/>
          <w:sz w:val="24"/>
          <w:szCs w:val="24"/>
          <w:vertAlign w:val="subscript"/>
        </w:rPr>
        <w:t>3</w:t>
      </w:r>
      <w:r w:rsidRPr="00DA4491">
        <w:rPr>
          <w:rFonts w:ascii="Times New Roman" w:hAnsi="Times New Roman"/>
          <w:sz w:val="24"/>
          <w:szCs w:val="24"/>
        </w:rPr>
        <w:t xml:space="preserve">/L’dir. İçme sularından sertlik giderilmesinde; tek kademeli veya iki kademeli kireç-soda metodu, sodyum hidroksit ile muamele, sodyum fosfat ile yumuşatma ve iyon değiştirme gibi farklı teknikler uygulanabilir. Bu yöntemlerin ilk üçünde temel prensip, </w:t>
      </w:r>
      <w:r w:rsidR="008350C8" w:rsidRPr="00DA4491">
        <w:rPr>
          <w:rFonts w:ascii="Times New Roman" w:hAnsi="Times New Roman"/>
          <w:sz w:val="24"/>
          <w:szCs w:val="24"/>
        </w:rPr>
        <w:t>[Ca</w:t>
      </w:r>
      <w:r w:rsidR="008350C8" w:rsidRPr="00DA4491">
        <w:rPr>
          <w:rFonts w:ascii="Times New Roman" w:hAnsi="Times New Roman"/>
          <w:sz w:val="24"/>
          <w:szCs w:val="24"/>
          <w:vertAlign w:val="superscript"/>
        </w:rPr>
        <w:t>2</w:t>
      </w:r>
      <w:r w:rsidR="009C5042" w:rsidRPr="00DA4491">
        <w:rPr>
          <w:rFonts w:ascii="Times New Roman" w:hAnsi="Times New Roman"/>
          <w:sz w:val="24"/>
          <w:szCs w:val="24"/>
          <w:vertAlign w:val="superscript"/>
        </w:rPr>
        <w:t>+</w:t>
      </w:r>
      <w:r w:rsidR="008350C8" w:rsidRPr="00DA4491">
        <w:rPr>
          <w:rFonts w:ascii="Times New Roman" w:hAnsi="Times New Roman"/>
          <w:sz w:val="24"/>
          <w:szCs w:val="24"/>
        </w:rPr>
        <w:t xml:space="preserve">] </w:t>
      </w:r>
      <w:r w:rsidRPr="00DA4491">
        <w:rPr>
          <w:rFonts w:ascii="Times New Roman" w:hAnsi="Times New Roman"/>
          <w:sz w:val="24"/>
          <w:szCs w:val="24"/>
        </w:rPr>
        <w:t xml:space="preserve">ve </w:t>
      </w:r>
      <w:r w:rsidR="008350C8" w:rsidRPr="00DA4491">
        <w:rPr>
          <w:rFonts w:ascii="Times New Roman" w:hAnsi="Times New Roman"/>
          <w:sz w:val="24"/>
          <w:szCs w:val="24"/>
        </w:rPr>
        <w:t>[Mg</w:t>
      </w:r>
      <w:r w:rsidR="008350C8" w:rsidRPr="00DA4491">
        <w:rPr>
          <w:rFonts w:ascii="Times New Roman" w:hAnsi="Times New Roman"/>
          <w:sz w:val="24"/>
          <w:szCs w:val="24"/>
          <w:vertAlign w:val="superscript"/>
        </w:rPr>
        <w:t>2</w:t>
      </w:r>
      <w:r w:rsidR="009C5042" w:rsidRPr="00DA4491">
        <w:rPr>
          <w:rFonts w:ascii="Times New Roman" w:hAnsi="Times New Roman"/>
          <w:sz w:val="24"/>
          <w:szCs w:val="24"/>
          <w:vertAlign w:val="superscript"/>
        </w:rPr>
        <w:t>+</w:t>
      </w:r>
      <w:r w:rsidR="008350C8" w:rsidRPr="00DA4491">
        <w:rPr>
          <w:rFonts w:ascii="Times New Roman" w:hAnsi="Times New Roman"/>
          <w:sz w:val="24"/>
          <w:szCs w:val="24"/>
        </w:rPr>
        <w:t xml:space="preserve">] </w:t>
      </w:r>
      <w:r w:rsidRPr="00DA4491">
        <w:rPr>
          <w:rFonts w:ascii="Times New Roman" w:hAnsi="Times New Roman"/>
          <w:sz w:val="24"/>
          <w:szCs w:val="24"/>
        </w:rPr>
        <w:t>iyonlarının suda çözünmeyen bileşikler haline getirilerek çöktürülmesidir. İyon değiştirme ise, suya sertlik veren iyonların başka bir iyonla değiştirilmesi esasına dayanmaktadır. İçme suyundan sertlik gideriminde yukarıda bahsedilen yöntemlerle ilgili aşağıdaki hususlara dikkat edilir.</w:t>
      </w:r>
    </w:p>
    <w:p w14:paraId="22836C5E" w14:textId="77777777"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Kireç-soda işleminde, kireç (Ca(OH)</w:t>
      </w:r>
      <w:r w:rsidRPr="00DA4491">
        <w:rPr>
          <w:rFonts w:ascii="Times New Roman" w:hAnsi="Times New Roman"/>
          <w:szCs w:val="24"/>
          <w:vertAlign w:val="subscript"/>
        </w:rPr>
        <w:t>2</w:t>
      </w:r>
      <w:r w:rsidRPr="00DA4491">
        <w:rPr>
          <w:rFonts w:ascii="Times New Roman" w:hAnsi="Times New Roman"/>
          <w:szCs w:val="24"/>
        </w:rPr>
        <w:t>) ve soda (Na</w:t>
      </w:r>
      <w:r w:rsidRPr="00DA4491">
        <w:rPr>
          <w:rFonts w:ascii="Times New Roman" w:hAnsi="Times New Roman"/>
          <w:szCs w:val="24"/>
          <w:vertAlign w:val="subscript"/>
        </w:rPr>
        <w:t>2</w:t>
      </w:r>
      <w:r w:rsidRPr="00DA4491">
        <w:rPr>
          <w:rFonts w:ascii="Times New Roman" w:hAnsi="Times New Roman"/>
          <w:szCs w:val="24"/>
        </w:rPr>
        <w:t>CO</w:t>
      </w:r>
      <w:r w:rsidRPr="00DA4491">
        <w:rPr>
          <w:rFonts w:ascii="Times New Roman" w:hAnsi="Times New Roman"/>
          <w:szCs w:val="24"/>
          <w:vertAlign w:val="subscript"/>
        </w:rPr>
        <w:t>3</w:t>
      </w:r>
      <w:r w:rsidRPr="00DA4491">
        <w:rPr>
          <w:rFonts w:ascii="Times New Roman" w:hAnsi="Times New Roman"/>
          <w:szCs w:val="24"/>
        </w:rPr>
        <w:t>) suya katılmak suretiyle sertlik giderilmektedir.</w:t>
      </w:r>
    </w:p>
    <w:p w14:paraId="26E1137D" w14:textId="13D71927"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Karbonat sertliği (geçici sertlik), kireç il</w:t>
      </w:r>
      <w:r w:rsidR="0010087C" w:rsidRPr="00DA4491">
        <w:rPr>
          <w:rFonts w:ascii="Times New Roman" w:hAnsi="Times New Roman"/>
          <w:szCs w:val="24"/>
        </w:rPr>
        <w:t>a</w:t>
      </w:r>
      <w:r w:rsidRPr="00DA4491">
        <w:rPr>
          <w:rFonts w:ascii="Times New Roman" w:hAnsi="Times New Roman"/>
          <w:szCs w:val="24"/>
        </w:rPr>
        <w:t>vesi ile CaCO</w:t>
      </w:r>
      <w:r w:rsidRPr="00DA4491">
        <w:rPr>
          <w:rFonts w:ascii="Times New Roman" w:hAnsi="Times New Roman"/>
          <w:szCs w:val="24"/>
          <w:vertAlign w:val="subscript"/>
        </w:rPr>
        <w:t>3</w:t>
      </w:r>
      <w:r w:rsidRPr="00DA4491">
        <w:rPr>
          <w:rFonts w:ascii="Times New Roman" w:hAnsi="Times New Roman"/>
          <w:szCs w:val="24"/>
        </w:rPr>
        <w:t xml:space="preserve"> veya Mg(OH)</w:t>
      </w:r>
      <w:r w:rsidRPr="00DA4491">
        <w:rPr>
          <w:rFonts w:ascii="Times New Roman" w:hAnsi="Times New Roman"/>
          <w:szCs w:val="24"/>
          <w:vertAlign w:val="subscript"/>
        </w:rPr>
        <w:t>2</w:t>
      </w:r>
      <w:r w:rsidRPr="00DA4491">
        <w:rPr>
          <w:rFonts w:ascii="Times New Roman" w:hAnsi="Times New Roman"/>
          <w:szCs w:val="24"/>
        </w:rPr>
        <w:t>’in çöktürülmesi suretiyle giderilebilir.</w:t>
      </w:r>
    </w:p>
    <w:p w14:paraId="23B564E0" w14:textId="3DEC99C0" w:rsidR="009047B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Kalsiyumdan ileri gelen karbonat olmayan sertlik (kalıcı sertlik), soda il</w:t>
      </w:r>
      <w:r w:rsidR="0010087C" w:rsidRPr="00DA4491">
        <w:rPr>
          <w:rFonts w:ascii="Times New Roman" w:hAnsi="Times New Roman"/>
          <w:szCs w:val="24"/>
        </w:rPr>
        <w:t>a</w:t>
      </w:r>
      <w:r w:rsidRPr="00DA4491">
        <w:rPr>
          <w:rFonts w:ascii="Times New Roman" w:hAnsi="Times New Roman"/>
          <w:szCs w:val="24"/>
        </w:rPr>
        <w:t>vesi neticesinde ortaya çıkan CaCO</w:t>
      </w:r>
      <w:r w:rsidRPr="00DA4491">
        <w:rPr>
          <w:rFonts w:ascii="Times New Roman" w:hAnsi="Times New Roman"/>
          <w:szCs w:val="24"/>
          <w:vertAlign w:val="subscript"/>
        </w:rPr>
        <w:t>3</w:t>
      </w:r>
      <w:r w:rsidRPr="00DA4491">
        <w:rPr>
          <w:rFonts w:ascii="Times New Roman" w:hAnsi="Times New Roman"/>
          <w:szCs w:val="24"/>
        </w:rPr>
        <w:t>’ın çöktürülmesi suretiyle giderilebilir.</w:t>
      </w:r>
    </w:p>
    <w:p w14:paraId="00EB9D47" w14:textId="38D33783"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Magnezyumdan ileri gelen kalıcı sertlik, kireç il</w:t>
      </w:r>
      <w:r w:rsidR="0010087C" w:rsidRPr="00DA4491">
        <w:rPr>
          <w:rFonts w:ascii="Times New Roman" w:hAnsi="Times New Roman"/>
          <w:szCs w:val="24"/>
        </w:rPr>
        <w:t>a</w:t>
      </w:r>
      <w:r w:rsidRPr="00DA4491">
        <w:rPr>
          <w:rFonts w:ascii="Times New Roman" w:hAnsi="Times New Roman"/>
          <w:szCs w:val="24"/>
        </w:rPr>
        <w:t>vesi ile meydana gelen Mg(OH)</w:t>
      </w:r>
      <w:r w:rsidRPr="00DA4491">
        <w:rPr>
          <w:rFonts w:ascii="Times New Roman" w:hAnsi="Times New Roman"/>
          <w:szCs w:val="24"/>
          <w:vertAlign w:val="subscript"/>
        </w:rPr>
        <w:t>2</w:t>
      </w:r>
      <w:r w:rsidRPr="00DA4491">
        <w:rPr>
          <w:rFonts w:ascii="Times New Roman" w:hAnsi="Times New Roman"/>
          <w:szCs w:val="24"/>
        </w:rPr>
        <w:t>’in çöktürülmesi</w:t>
      </w:r>
      <w:r w:rsidR="00860AA1" w:rsidRPr="00DA4491">
        <w:rPr>
          <w:rFonts w:ascii="Times New Roman" w:hAnsi="Times New Roman"/>
          <w:szCs w:val="24"/>
        </w:rPr>
        <w:t xml:space="preserve"> ile uzaklaştırılır.</w:t>
      </w:r>
      <w:r w:rsidRPr="00DA4491">
        <w:rPr>
          <w:rFonts w:ascii="Times New Roman" w:hAnsi="Times New Roman"/>
          <w:szCs w:val="24"/>
        </w:rPr>
        <w:t xml:space="preserve"> </w:t>
      </w:r>
    </w:p>
    <w:p w14:paraId="69FD4D3C" w14:textId="1A05717C"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Geçici ve kalıcı sertlik, suya sadece sodyum hidroksit (NaOH, kostik soda) il</w:t>
      </w:r>
      <w:r w:rsidR="0010087C" w:rsidRPr="00DA4491">
        <w:rPr>
          <w:rFonts w:ascii="Times New Roman" w:hAnsi="Times New Roman"/>
          <w:szCs w:val="24"/>
        </w:rPr>
        <w:t>a</w:t>
      </w:r>
      <w:r w:rsidRPr="00DA4491">
        <w:rPr>
          <w:rFonts w:ascii="Times New Roman" w:hAnsi="Times New Roman"/>
          <w:szCs w:val="24"/>
        </w:rPr>
        <w:t>vesi ile de giderilebilir. Ancak bu yöntemde, CaSO</w:t>
      </w:r>
      <w:r w:rsidRPr="00DA4491">
        <w:rPr>
          <w:rFonts w:ascii="Times New Roman" w:hAnsi="Times New Roman"/>
          <w:szCs w:val="24"/>
          <w:vertAlign w:val="subscript"/>
        </w:rPr>
        <w:t>4</w:t>
      </w:r>
      <w:r w:rsidRPr="00DA4491">
        <w:rPr>
          <w:rFonts w:ascii="Times New Roman" w:hAnsi="Times New Roman"/>
          <w:szCs w:val="24"/>
        </w:rPr>
        <w:t>’ın Na</w:t>
      </w:r>
      <w:r w:rsidRPr="00DA4491">
        <w:rPr>
          <w:rFonts w:ascii="Times New Roman" w:hAnsi="Times New Roman"/>
          <w:szCs w:val="24"/>
          <w:vertAlign w:val="subscript"/>
        </w:rPr>
        <w:t>2</w:t>
      </w:r>
      <w:r w:rsidRPr="00DA4491">
        <w:rPr>
          <w:rFonts w:ascii="Times New Roman" w:hAnsi="Times New Roman"/>
          <w:szCs w:val="24"/>
        </w:rPr>
        <w:t>CO</w:t>
      </w:r>
      <w:r w:rsidRPr="00DA4491">
        <w:rPr>
          <w:rFonts w:ascii="Times New Roman" w:hAnsi="Times New Roman"/>
          <w:szCs w:val="24"/>
          <w:vertAlign w:val="subscript"/>
        </w:rPr>
        <w:t>3</w:t>
      </w:r>
      <w:r w:rsidRPr="00DA4491">
        <w:rPr>
          <w:rFonts w:ascii="Times New Roman" w:hAnsi="Times New Roman"/>
          <w:szCs w:val="24"/>
        </w:rPr>
        <w:t xml:space="preserve"> ile reaksiyona gireceği ve oluşan CaCO</w:t>
      </w:r>
      <w:r w:rsidRPr="00DA4491">
        <w:rPr>
          <w:rFonts w:ascii="Times New Roman" w:hAnsi="Times New Roman"/>
          <w:szCs w:val="24"/>
          <w:vertAlign w:val="subscript"/>
        </w:rPr>
        <w:t>3</w:t>
      </w:r>
      <w:r w:rsidRPr="00DA4491">
        <w:rPr>
          <w:rFonts w:ascii="Times New Roman" w:hAnsi="Times New Roman"/>
          <w:szCs w:val="24"/>
        </w:rPr>
        <w:t>’ın çöktürülmek suretiyle giderilebileceği göz önüne alınır.</w:t>
      </w:r>
    </w:p>
    <w:p w14:paraId="3588E997" w14:textId="4B868FC2"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Tek kademeli kireç-soda metodu, sadece kalsiyumdan ileri gelen sertliğin giderilmesi için uygundur. Bu şartlarda, magnezyumun kabul edilebilecek </w:t>
      </w:r>
      <w:proofErr w:type="gramStart"/>
      <w:r w:rsidRPr="00DA4491">
        <w:rPr>
          <w:rFonts w:ascii="Times New Roman" w:hAnsi="Times New Roman"/>
          <w:szCs w:val="24"/>
        </w:rPr>
        <w:t>konsantrasyonlarda</w:t>
      </w:r>
      <w:proofErr w:type="gramEnd"/>
      <w:r w:rsidRPr="00DA4491">
        <w:rPr>
          <w:rFonts w:ascii="Times New Roman" w:hAnsi="Times New Roman"/>
          <w:szCs w:val="24"/>
        </w:rPr>
        <w:t xml:space="preserve"> olması gereklidir. Eğer, karbonat olmayan</w:t>
      </w:r>
      <w:r w:rsidR="00607EBB" w:rsidRPr="00DA4491">
        <w:rPr>
          <w:rFonts w:ascii="Times New Roman" w:hAnsi="Times New Roman"/>
          <w:szCs w:val="24"/>
        </w:rPr>
        <w:t xml:space="preserve"> </w:t>
      </w:r>
      <w:r w:rsidRPr="00DA4491">
        <w:rPr>
          <w:rFonts w:ascii="Times New Roman" w:hAnsi="Times New Roman"/>
          <w:szCs w:val="24"/>
        </w:rPr>
        <w:t>sertliğin de giderilmesi istenirse, su</w:t>
      </w:r>
      <w:r w:rsidR="009C5042" w:rsidRPr="00DA4491">
        <w:rPr>
          <w:rFonts w:ascii="Times New Roman" w:hAnsi="Times New Roman"/>
          <w:szCs w:val="24"/>
        </w:rPr>
        <w:t>ya</w:t>
      </w:r>
      <w:r w:rsidRPr="00DA4491">
        <w:rPr>
          <w:rFonts w:ascii="Times New Roman" w:hAnsi="Times New Roman"/>
          <w:szCs w:val="24"/>
        </w:rPr>
        <w:t xml:space="preserve"> soda ilavesi yapılır.</w:t>
      </w:r>
    </w:p>
    <w:p w14:paraId="60760F49" w14:textId="2B6098AF"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Tek kademeli yumuşatma işleminde; hızlı karıştırma, yumaklaştırma, çöktürme ve karbonlama kısımları bulun</w:t>
      </w:r>
      <w:r w:rsidR="009F1C99" w:rsidRPr="00DA4491">
        <w:rPr>
          <w:rFonts w:ascii="Times New Roman" w:hAnsi="Times New Roman"/>
          <w:szCs w:val="24"/>
        </w:rPr>
        <w:t>u</w:t>
      </w:r>
      <w:r w:rsidRPr="00DA4491">
        <w:rPr>
          <w:rFonts w:ascii="Times New Roman" w:hAnsi="Times New Roman"/>
          <w:szCs w:val="24"/>
        </w:rPr>
        <w:t>r. Karbonlama kısmından sonra su filtrelerde süzül</w:t>
      </w:r>
      <w:r w:rsidR="00C133B9" w:rsidRPr="00DA4491">
        <w:rPr>
          <w:rFonts w:ascii="Times New Roman" w:hAnsi="Times New Roman"/>
          <w:szCs w:val="24"/>
        </w:rPr>
        <w:t>ü</w:t>
      </w:r>
      <w:r w:rsidRPr="00DA4491">
        <w:rPr>
          <w:rFonts w:ascii="Times New Roman" w:hAnsi="Times New Roman"/>
          <w:szCs w:val="24"/>
        </w:rPr>
        <w:t>r.</w:t>
      </w:r>
    </w:p>
    <w:p w14:paraId="2C353DA9" w14:textId="07CBCE5F"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Kireç-soda ile sertlik giderme yönteminde fazla miktarda çamur meydana gelmekte olup çamurun sürekli olarak alındığı mekanik çamur sıyırıcıların kullanılması söz konusudur. </w:t>
      </w:r>
      <w:r w:rsidRPr="00DA4491">
        <w:rPr>
          <w:rFonts w:ascii="Times New Roman" w:hAnsi="Times New Roman"/>
          <w:szCs w:val="24"/>
        </w:rPr>
        <w:lastRenderedPageBreak/>
        <w:t xml:space="preserve">Bu çamurlar, çabuk bir şekilde kurumadıkları için geniş alanlara ihtiyaç </w:t>
      </w:r>
      <w:r w:rsidR="009C5042" w:rsidRPr="00DA4491">
        <w:rPr>
          <w:rFonts w:ascii="Times New Roman" w:hAnsi="Times New Roman"/>
          <w:szCs w:val="24"/>
        </w:rPr>
        <w:t>duyulur</w:t>
      </w:r>
      <w:r w:rsidRPr="00DA4491">
        <w:rPr>
          <w:rFonts w:ascii="Times New Roman" w:hAnsi="Times New Roman"/>
          <w:szCs w:val="24"/>
        </w:rPr>
        <w:t>. Bu sebeple, tesiste oluşan kireç çamurlarının kurutulup tekrar yakılmak suretiyle sönmemiş kireç h</w:t>
      </w:r>
      <w:r w:rsidR="0010087C" w:rsidRPr="00DA4491">
        <w:rPr>
          <w:rFonts w:ascii="Times New Roman" w:hAnsi="Times New Roman"/>
          <w:szCs w:val="24"/>
        </w:rPr>
        <w:t>a</w:t>
      </w:r>
      <w:r w:rsidRPr="00DA4491">
        <w:rPr>
          <w:rFonts w:ascii="Times New Roman" w:hAnsi="Times New Roman"/>
          <w:szCs w:val="24"/>
        </w:rPr>
        <w:t>line getirilerek yeniden kullanılması daha uygundur.</w:t>
      </w:r>
    </w:p>
    <w:p w14:paraId="118B4394" w14:textId="39CA2104"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İki kademeli kireç-soda metodu, kalsiyum ve magnezyum sertliklerinin birlikte giderilmesi için uygun bir </w:t>
      </w:r>
      <w:r w:rsidR="0010087C" w:rsidRPr="00DA4491">
        <w:rPr>
          <w:rFonts w:ascii="Times New Roman" w:hAnsi="Times New Roman"/>
          <w:szCs w:val="24"/>
        </w:rPr>
        <w:t xml:space="preserve">arıtma </w:t>
      </w:r>
      <w:r w:rsidRPr="00DA4491">
        <w:rPr>
          <w:rFonts w:ascii="Times New Roman" w:hAnsi="Times New Roman"/>
          <w:szCs w:val="24"/>
        </w:rPr>
        <w:t>sistemidir. Bu sistemin yatırım maliyeti fazla olsa da, işletme maliyeti diğer yöntemlerden daha azdır. Bu yöntem ile kalıcı sertliğin giderilmesi isteniyorsa, soda il</w:t>
      </w:r>
      <w:r w:rsidR="004F12D4" w:rsidRPr="00DA4491">
        <w:rPr>
          <w:rFonts w:ascii="Times New Roman" w:hAnsi="Times New Roman"/>
          <w:szCs w:val="24"/>
        </w:rPr>
        <w:t>a</w:t>
      </w:r>
      <w:r w:rsidRPr="00DA4491">
        <w:rPr>
          <w:rFonts w:ascii="Times New Roman" w:hAnsi="Times New Roman"/>
          <w:szCs w:val="24"/>
        </w:rPr>
        <w:t>vesinin birinci kademe karbonlama ile ikinci kademe karbonlama arasında yapılması uygundur.</w:t>
      </w:r>
    </w:p>
    <w:p w14:paraId="26AC4DAC" w14:textId="1DB1D0F3"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Suyun çok fazla yumuşatılmasına ihtiyaç duyulmadığı durumlarda, suyun bir kısmı yumuşatma işlemine verilmeyerek bölün</w:t>
      </w:r>
      <w:r w:rsidR="00C133B9" w:rsidRPr="00DA4491">
        <w:rPr>
          <w:rFonts w:ascii="Times New Roman" w:hAnsi="Times New Roman"/>
          <w:szCs w:val="24"/>
        </w:rPr>
        <w:t>ür</w:t>
      </w:r>
      <w:r w:rsidRPr="00DA4491">
        <w:rPr>
          <w:rFonts w:ascii="Times New Roman" w:hAnsi="Times New Roman"/>
          <w:szCs w:val="24"/>
        </w:rPr>
        <w:t xml:space="preserve"> ve kireç il</w:t>
      </w:r>
      <w:r w:rsidR="004F12D4" w:rsidRPr="00DA4491">
        <w:rPr>
          <w:rFonts w:ascii="Times New Roman" w:hAnsi="Times New Roman"/>
          <w:szCs w:val="24"/>
        </w:rPr>
        <w:t>a</w:t>
      </w:r>
      <w:r w:rsidRPr="00DA4491">
        <w:rPr>
          <w:rFonts w:ascii="Times New Roman" w:hAnsi="Times New Roman"/>
          <w:szCs w:val="24"/>
        </w:rPr>
        <w:t>vesi hattı b</w:t>
      </w:r>
      <w:r w:rsidR="00614D76" w:rsidRPr="00DA4491">
        <w:rPr>
          <w:rFonts w:ascii="Times New Roman" w:hAnsi="Times New Roman"/>
          <w:szCs w:val="24"/>
        </w:rPr>
        <w:t>ay</w:t>
      </w:r>
      <w:r w:rsidRPr="00DA4491">
        <w:rPr>
          <w:rFonts w:ascii="Times New Roman" w:hAnsi="Times New Roman"/>
          <w:szCs w:val="24"/>
        </w:rPr>
        <w:t>pas edilerek suyun bir kısmı karbonlamaya verilir.</w:t>
      </w:r>
    </w:p>
    <w:p w14:paraId="3B2C8F35" w14:textId="49A9C102" w:rsidR="002418A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Kireç ile yumuşatma işleminde; kuyu sularındaki 2 değerlikli demir giderilebilmekte, çökelen yumaklarla birlikte bazı organik maddeler de sudan uzaklaştırılabilmekte ve bazı eser elementlerin (Hg, Pb, Zn) </w:t>
      </w:r>
      <w:proofErr w:type="gramStart"/>
      <w:r w:rsidRPr="00DA4491">
        <w:rPr>
          <w:rFonts w:ascii="Times New Roman" w:hAnsi="Times New Roman"/>
          <w:szCs w:val="24"/>
        </w:rPr>
        <w:t>konsantrasyonlarında</w:t>
      </w:r>
      <w:proofErr w:type="gramEnd"/>
      <w:r w:rsidRPr="00DA4491">
        <w:rPr>
          <w:rFonts w:ascii="Times New Roman" w:hAnsi="Times New Roman"/>
          <w:szCs w:val="24"/>
        </w:rPr>
        <w:t xml:space="preserve"> azalmalar sağlanabilmektedir. </w:t>
      </w:r>
    </w:p>
    <w:p w14:paraId="377EC849" w14:textId="07ABF711" w:rsidR="009047B9" w:rsidRPr="00DA4491" w:rsidRDefault="002775EE" w:rsidP="00756C27">
      <w:pPr>
        <w:pStyle w:val="Stillksatr127cm"/>
        <w:numPr>
          <w:ilvl w:val="0"/>
          <w:numId w:val="104"/>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Sodyum hidroksit (kostik soda) ile yumuşatma işleminde, kostik sodanın suya tatbik edilmesi kolay olup bu yöntemde sodyum hidroksit ile karbonat ve karbonat olmayan sertliklerin her ikisi de giderilebilir. Ayrıca, NaOH kullanılması h</w:t>
      </w:r>
      <w:r w:rsidR="009C5042" w:rsidRPr="00DA4491">
        <w:rPr>
          <w:rFonts w:ascii="Times New Roman" w:hAnsi="Times New Roman"/>
          <w:szCs w:val="24"/>
        </w:rPr>
        <w:t>a</w:t>
      </w:r>
      <w:r w:rsidRPr="00DA4491">
        <w:rPr>
          <w:rFonts w:ascii="Times New Roman" w:hAnsi="Times New Roman"/>
          <w:szCs w:val="24"/>
        </w:rPr>
        <w:t>linde meydana gelen çamur miktarı, kireç kullanmasına göre daha azdır. Su sıcaklığının 1-22 °C arasındaki değerleri için NaOH ile olan reaksiyonlara sıcaklığın bir etkisi yoktur. Ancak, su sıcaklığının 6 °C’den düşük olduğu şartlarda kireç kullanılması h</w:t>
      </w:r>
      <w:r w:rsidR="004F12D4" w:rsidRPr="00DA4491">
        <w:rPr>
          <w:rFonts w:ascii="Times New Roman" w:hAnsi="Times New Roman"/>
          <w:szCs w:val="24"/>
        </w:rPr>
        <w:t>a</w:t>
      </w:r>
      <w:r w:rsidRPr="00DA4491">
        <w:rPr>
          <w:rFonts w:ascii="Times New Roman" w:hAnsi="Times New Roman"/>
          <w:szCs w:val="24"/>
        </w:rPr>
        <w:t>linde reaksiyon hızları önemli ölçüde azalmaktadır.</w:t>
      </w:r>
    </w:p>
    <w:p w14:paraId="39816399" w14:textId="71B76484" w:rsidR="00796263" w:rsidRPr="00DA4491" w:rsidRDefault="00796263" w:rsidP="00733452">
      <w:pPr>
        <w:pStyle w:val="Balk3"/>
        <w:numPr>
          <w:ilvl w:val="0"/>
          <w:numId w:val="0"/>
        </w:numPr>
        <w:tabs>
          <w:tab w:val="clear" w:pos="720"/>
          <w:tab w:val="clear" w:pos="1134"/>
          <w:tab w:val="left" w:pos="709"/>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Karbonlama</w:t>
      </w:r>
    </w:p>
    <w:p w14:paraId="33D6BD4C" w14:textId="65B696A0" w:rsidR="00796263" w:rsidRPr="00DA4491" w:rsidRDefault="00796263" w:rsidP="00733452">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816B1E" w:rsidRPr="00DA4491">
        <w:rPr>
          <w:rFonts w:ascii="Times New Roman" w:hAnsi="Times New Roman"/>
          <w:b/>
          <w:sz w:val="24"/>
          <w:szCs w:val="24"/>
        </w:rPr>
        <w:t>21</w:t>
      </w:r>
      <w:r w:rsidRPr="00DA4491">
        <w:rPr>
          <w:rFonts w:ascii="Times New Roman" w:hAnsi="Times New Roman"/>
          <w:b/>
          <w:sz w:val="24"/>
          <w:szCs w:val="24"/>
          <w:lang w:eastAsia="tr-TR"/>
        </w:rPr>
        <w:t xml:space="preserve"> </w:t>
      </w:r>
      <w:r w:rsidRPr="00DA4491">
        <w:rPr>
          <w:rFonts w:ascii="Times New Roman" w:hAnsi="Times New Roman"/>
          <w:sz w:val="24"/>
          <w:szCs w:val="24"/>
        </w:rPr>
        <w:t>– (1)</w:t>
      </w:r>
      <w:r w:rsidRPr="00DA4491">
        <w:rPr>
          <w:rFonts w:ascii="Times New Roman" w:hAnsi="Times New Roman"/>
          <w:b/>
          <w:sz w:val="24"/>
          <w:szCs w:val="24"/>
        </w:rPr>
        <w:t xml:space="preserve"> </w:t>
      </w:r>
      <w:r w:rsidRPr="00DA4491">
        <w:rPr>
          <w:rFonts w:ascii="Times New Roman" w:hAnsi="Times New Roman"/>
          <w:sz w:val="24"/>
          <w:szCs w:val="24"/>
        </w:rPr>
        <w:t>Yumuşatılmış sular, CaCO</w:t>
      </w:r>
      <w:r w:rsidRPr="00DA4491">
        <w:rPr>
          <w:rFonts w:ascii="Times New Roman" w:hAnsi="Times New Roman"/>
          <w:sz w:val="24"/>
          <w:szCs w:val="24"/>
          <w:vertAlign w:val="subscript"/>
        </w:rPr>
        <w:t>3</w:t>
      </w:r>
      <w:r w:rsidRPr="00DA4491">
        <w:rPr>
          <w:rFonts w:ascii="Times New Roman" w:hAnsi="Times New Roman"/>
          <w:sz w:val="24"/>
          <w:szCs w:val="24"/>
        </w:rPr>
        <w:t xml:space="preserve"> ile doymuş durumda olduğundan yüksek pH değerlerine sahiptir. Bu nedenle, yumuşatılmış suların filtrasyon işleminden önce </w:t>
      </w:r>
      <w:proofErr w:type="gramStart"/>
      <w:r w:rsidRPr="00DA4491">
        <w:rPr>
          <w:rFonts w:ascii="Times New Roman" w:hAnsi="Times New Roman"/>
          <w:sz w:val="24"/>
          <w:szCs w:val="24"/>
        </w:rPr>
        <w:t>stabilize</w:t>
      </w:r>
      <w:proofErr w:type="gramEnd"/>
      <w:r w:rsidRPr="00DA4491">
        <w:rPr>
          <w:rFonts w:ascii="Times New Roman" w:hAnsi="Times New Roman"/>
          <w:sz w:val="24"/>
          <w:szCs w:val="24"/>
        </w:rPr>
        <w:t xml:space="preserve"> edilmeleri gerekmektedir. Bunun için suya CO</w:t>
      </w:r>
      <w:r w:rsidRPr="00DA4491">
        <w:rPr>
          <w:rFonts w:ascii="Times New Roman" w:hAnsi="Times New Roman"/>
          <w:sz w:val="24"/>
          <w:szCs w:val="24"/>
          <w:vertAlign w:val="subscript"/>
        </w:rPr>
        <w:t>2</w:t>
      </w:r>
      <w:r w:rsidRPr="00DA4491">
        <w:rPr>
          <w:rFonts w:ascii="Times New Roman" w:hAnsi="Times New Roman"/>
          <w:sz w:val="24"/>
          <w:szCs w:val="24"/>
        </w:rPr>
        <w:t xml:space="preserve"> veril</w:t>
      </w:r>
      <w:r w:rsidR="009C5042" w:rsidRPr="00DA4491">
        <w:rPr>
          <w:rFonts w:ascii="Times New Roman" w:hAnsi="Times New Roman"/>
          <w:sz w:val="24"/>
          <w:szCs w:val="24"/>
        </w:rPr>
        <w:t>ir</w:t>
      </w:r>
      <w:r w:rsidRPr="00DA4491">
        <w:rPr>
          <w:rFonts w:ascii="Times New Roman" w:hAnsi="Times New Roman"/>
          <w:sz w:val="24"/>
          <w:szCs w:val="24"/>
        </w:rPr>
        <w:t xml:space="preserve"> veya asit il</w:t>
      </w:r>
      <w:r w:rsidR="004F12D4" w:rsidRPr="00DA4491">
        <w:rPr>
          <w:rFonts w:ascii="Times New Roman" w:hAnsi="Times New Roman"/>
          <w:sz w:val="24"/>
          <w:szCs w:val="24"/>
        </w:rPr>
        <w:t>a</w:t>
      </w:r>
      <w:r w:rsidRPr="00DA4491">
        <w:rPr>
          <w:rFonts w:ascii="Times New Roman" w:hAnsi="Times New Roman"/>
          <w:sz w:val="24"/>
          <w:szCs w:val="24"/>
        </w:rPr>
        <w:t xml:space="preserve">vesi yapılır. İşletme maliyetinin düşük olması açısından bu işlem için çoğunlukla </w:t>
      </w:r>
      <w:r w:rsidR="009C5042" w:rsidRPr="00DA4491">
        <w:rPr>
          <w:rFonts w:ascii="Times New Roman" w:hAnsi="Times New Roman"/>
          <w:sz w:val="24"/>
          <w:szCs w:val="24"/>
        </w:rPr>
        <w:t>CO</w:t>
      </w:r>
      <w:r w:rsidR="009C5042" w:rsidRPr="00DA4491">
        <w:rPr>
          <w:rFonts w:ascii="Times New Roman" w:hAnsi="Times New Roman"/>
          <w:sz w:val="24"/>
          <w:szCs w:val="24"/>
          <w:vertAlign w:val="subscript"/>
        </w:rPr>
        <w:t>2</w:t>
      </w:r>
      <w:r w:rsidRPr="00DA4491">
        <w:rPr>
          <w:rFonts w:ascii="Times New Roman" w:hAnsi="Times New Roman"/>
          <w:sz w:val="24"/>
          <w:szCs w:val="24"/>
        </w:rPr>
        <w:t xml:space="preserve"> kullanılır. Bu nedenle, bu işleme “karbonlama” adı verilmektedir. Kireçle yumuşatılmış olan sular, </w:t>
      </w:r>
      <w:r w:rsidR="009C5042" w:rsidRPr="00DA4491">
        <w:rPr>
          <w:rFonts w:ascii="Times New Roman" w:hAnsi="Times New Roman"/>
          <w:sz w:val="24"/>
          <w:szCs w:val="24"/>
        </w:rPr>
        <w:t>CaCO</w:t>
      </w:r>
      <w:r w:rsidR="009C5042" w:rsidRPr="00DA4491">
        <w:rPr>
          <w:rFonts w:ascii="Times New Roman" w:hAnsi="Times New Roman"/>
          <w:sz w:val="24"/>
          <w:szCs w:val="24"/>
          <w:vertAlign w:val="subscript"/>
        </w:rPr>
        <w:t xml:space="preserve">3 </w:t>
      </w:r>
      <w:r w:rsidRPr="00DA4491">
        <w:rPr>
          <w:rFonts w:ascii="Times New Roman" w:hAnsi="Times New Roman"/>
          <w:sz w:val="24"/>
          <w:szCs w:val="24"/>
        </w:rPr>
        <w:t>ile aşırı doymuş halde olduğundan, bu sular kalsiyum karbonat ile dengeli halde değildir. Bu nedenle kalsiyum karbonat; filtreler, boru hatları, su saatleri</w:t>
      </w:r>
      <w:r w:rsidR="004F12D4" w:rsidRPr="00DA4491">
        <w:rPr>
          <w:rFonts w:ascii="Times New Roman" w:hAnsi="Times New Roman"/>
          <w:sz w:val="24"/>
          <w:szCs w:val="24"/>
        </w:rPr>
        <w:t xml:space="preserve"> gibi </w:t>
      </w:r>
      <w:r w:rsidRPr="00DA4491">
        <w:rPr>
          <w:rFonts w:ascii="Times New Roman" w:hAnsi="Times New Roman"/>
          <w:sz w:val="24"/>
          <w:szCs w:val="24"/>
        </w:rPr>
        <w:t xml:space="preserve">ünitelerde ve </w:t>
      </w:r>
      <w:proofErr w:type="gramStart"/>
      <w:r w:rsidRPr="00DA4491">
        <w:rPr>
          <w:rFonts w:ascii="Times New Roman" w:hAnsi="Times New Roman"/>
          <w:sz w:val="24"/>
          <w:szCs w:val="24"/>
        </w:rPr>
        <w:t>ekipmanlarda</w:t>
      </w:r>
      <w:proofErr w:type="gramEnd"/>
      <w:r w:rsidRPr="00DA4491">
        <w:rPr>
          <w:rFonts w:ascii="Times New Roman" w:hAnsi="Times New Roman"/>
          <w:sz w:val="24"/>
          <w:szCs w:val="24"/>
        </w:rPr>
        <w:t xml:space="preserve"> çökelerek tıkanmalara sebebiyet vermektedir. Bunu engellemek maksadıyla, çöktürme havuzlarında çökelmeyen fazla kalsiyum karbonatın, kalsiyum bikarbonat (Ca(HCO</w:t>
      </w:r>
      <w:r w:rsidRPr="00DA4491">
        <w:rPr>
          <w:rFonts w:ascii="Times New Roman" w:hAnsi="Times New Roman"/>
          <w:sz w:val="24"/>
          <w:szCs w:val="24"/>
          <w:vertAlign w:val="subscript"/>
        </w:rPr>
        <w:t>3</w:t>
      </w:r>
      <w:r w:rsidRPr="00DA4491">
        <w:rPr>
          <w:rFonts w:ascii="Times New Roman" w:hAnsi="Times New Roman"/>
          <w:sz w:val="24"/>
          <w:szCs w:val="24"/>
        </w:rPr>
        <w:t>)</w:t>
      </w:r>
      <w:r w:rsidRPr="00DA4491">
        <w:rPr>
          <w:rFonts w:ascii="Times New Roman" w:hAnsi="Times New Roman"/>
          <w:sz w:val="24"/>
          <w:szCs w:val="24"/>
          <w:vertAlign w:val="subscript"/>
        </w:rPr>
        <w:t>2</w:t>
      </w:r>
      <w:r w:rsidRPr="00DA4491">
        <w:rPr>
          <w:rFonts w:ascii="Times New Roman" w:hAnsi="Times New Roman"/>
          <w:sz w:val="24"/>
          <w:szCs w:val="24"/>
        </w:rPr>
        <w:t xml:space="preserve">) haline getirilmesi gerekmektedir. Kalsiyum bikarbonat, kalsiyum karbonata kıyasla suda çok iyi erir ve arıtma birimlerinde çökelmez. Karbonatların bikarbonat haline dönüşmesi için suyun pH değerinin yaklaşık 8,3’e düşürülmesi gerekmektedir. Bu nedenle, </w:t>
      </w:r>
      <w:r w:rsidR="00B5598B" w:rsidRPr="00DA4491">
        <w:rPr>
          <w:rFonts w:ascii="Times New Roman" w:hAnsi="Times New Roman"/>
          <w:sz w:val="24"/>
          <w:szCs w:val="24"/>
        </w:rPr>
        <w:t>suyun pH değeri istenen değerin altına düşmemesi için  suya ihtiyaç duyulandan fazla CO</w:t>
      </w:r>
      <w:r w:rsidR="00B5598B" w:rsidRPr="00DA4491">
        <w:rPr>
          <w:rFonts w:ascii="Times New Roman" w:hAnsi="Times New Roman"/>
          <w:sz w:val="24"/>
          <w:szCs w:val="24"/>
          <w:vertAlign w:val="subscript"/>
        </w:rPr>
        <w:t>2</w:t>
      </w:r>
      <w:r w:rsidR="00B5598B" w:rsidRPr="00DA4491">
        <w:rPr>
          <w:rFonts w:ascii="Times New Roman" w:hAnsi="Times New Roman"/>
          <w:sz w:val="24"/>
          <w:szCs w:val="24"/>
        </w:rPr>
        <w:t xml:space="preserve"> verilmemelidir. Çünkü pH değeri istenilen değerin altına düştüğü durumda bütün kalsiyum karbonatlar, kalsiyum bikarbonat formuna dönüşemediğinden su karbonat ve bikarbonat iyonları yönünden dengede tutulamaz. </w:t>
      </w:r>
      <w:r w:rsidRPr="00DA4491">
        <w:rPr>
          <w:rFonts w:ascii="Times New Roman" w:hAnsi="Times New Roman"/>
          <w:sz w:val="24"/>
          <w:szCs w:val="24"/>
        </w:rPr>
        <w:t>İçme suyu arıtma tesisinde karbonlama havuzuna ihtiyaç duyulması halinde aşağıdaki hususlara dikkat edilir.</w:t>
      </w:r>
    </w:p>
    <w:p w14:paraId="5028E8D8" w14:textId="77777777" w:rsidR="00796263" w:rsidRPr="00DA4491" w:rsidRDefault="00796263" w:rsidP="00733452">
      <w:pPr>
        <w:pStyle w:val="Stillksatr127cm"/>
        <w:numPr>
          <w:ilvl w:val="0"/>
          <w:numId w:val="10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Karbondioksit, karbonlama tankındaki suya havuz tabanından, gözenekli veya delikli borular vasıtasıyla verilir.</w:t>
      </w:r>
    </w:p>
    <w:p w14:paraId="4C79974F" w14:textId="77777777" w:rsidR="00796263" w:rsidRPr="00DA4491" w:rsidRDefault="00796263" w:rsidP="00733452">
      <w:pPr>
        <w:pStyle w:val="Stillksatr127cm"/>
        <w:numPr>
          <w:ilvl w:val="0"/>
          <w:numId w:val="10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İş sağlığı ve iş emniyeti bakımından karbonlama havuzları atmosfere açıktır. Aksi takdirde havalandırma sistemi kurulur.</w:t>
      </w:r>
    </w:p>
    <w:p w14:paraId="6FAEA0AA" w14:textId="28BD5497" w:rsidR="00796263" w:rsidRPr="00DA4491" w:rsidRDefault="00796263" w:rsidP="00733452">
      <w:pPr>
        <w:pStyle w:val="Stillksatr127cm"/>
        <w:numPr>
          <w:ilvl w:val="0"/>
          <w:numId w:val="10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Karbonlama havuzlarının derinliği 3-5 m arasında, bekleme </w:t>
      </w:r>
      <w:r w:rsidR="004F12D4" w:rsidRPr="00DA4491">
        <w:rPr>
          <w:rFonts w:ascii="Times New Roman" w:hAnsi="Times New Roman"/>
          <w:szCs w:val="24"/>
        </w:rPr>
        <w:t xml:space="preserve">süresi </w:t>
      </w:r>
      <w:r w:rsidRPr="00DA4491">
        <w:rPr>
          <w:rFonts w:ascii="Times New Roman" w:hAnsi="Times New Roman"/>
          <w:szCs w:val="24"/>
        </w:rPr>
        <w:t>her bir bölmede 7-15 dakika arasında seçilir.</w:t>
      </w:r>
    </w:p>
    <w:p w14:paraId="19569A56" w14:textId="77777777" w:rsidR="00796263" w:rsidRPr="00DA4491" w:rsidRDefault="00796263" w:rsidP="00756C27">
      <w:pPr>
        <w:pStyle w:val="Stillksatr127cm"/>
        <w:numPr>
          <w:ilvl w:val="0"/>
          <w:numId w:val="10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İlk ve son karbonlama bölümleri arasındaki reaksiyon ve çökelme kısmında ise bekletme süresi 45 dakika civarında alınabilir.</w:t>
      </w:r>
    </w:p>
    <w:p w14:paraId="2A6BA365" w14:textId="77777777" w:rsidR="00796263" w:rsidRPr="00DA4491" w:rsidRDefault="00796263" w:rsidP="00733452">
      <w:pPr>
        <w:pStyle w:val="Stillksatr127cm"/>
        <w:numPr>
          <w:ilvl w:val="0"/>
          <w:numId w:val="106"/>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Karbonlama havuzunun yüzey yükü ise 4 m</w:t>
      </w:r>
      <w:r w:rsidRPr="00DA4491">
        <w:rPr>
          <w:rFonts w:ascii="Times New Roman" w:hAnsi="Times New Roman"/>
          <w:szCs w:val="24"/>
          <w:vertAlign w:val="superscript"/>
        </w:rPr>
        <w:t>3</w:t>
      </w:r>
      <w:r w:rsidRPr="00DA4491">
        <w:rPr>
          <w:rFonts w:ascii="Times New Roman" w:hAnsi="Times New Roman"/>
          <w:szCs w:val="24"/>
        </w:rPr>
        <w:t>/m</w:t>
      </w:r>
      <w:r w:rsidRPr="00DA4491">
        <w:rPr>
          <w:rFonts w:ascii="Times New Roman" w:hAnsi="Times New Roman"/>
          <w:szCs w:val="24"/>
          <w:vertAlign w:val="superscript"/>
        </w:rPr>
        <w:t>2</w:t>
      </w:r>
      <w:r w:rsidRPr="00DA4491">
        <w:rPr>
          <w:rFonts w:ascii="Times New Roman" w:hAnsi="Times New Roman"/>
          <w:szCs w:val="24"/>
        </w:rPr>
        <w:t>/sa civarında seçilebilir.</w:t>
      </w:r>
    </w:p>
    <w:p w14:paraId="15D65ECE" w14:textId="77777777"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lastRenderedPageBreak/>
        <w:t>İyon değiştirme</w:t>
      </w:r>
    </w:p>
    <w:p w14:paraId="5BFFC6D9" w14:textId="593C2344" w:rsidR="002418A9" w:rsidRPr="00DA4491" w:rsidRDefault="002775EE" w:rsidP="00756C27">
      <w:pPr>
        <w:pStyle w:val="Stillksatr127cm"/>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22</w:t>
      </w:r>
      <w:r w:rsidR="00796263" w:rsidRPr="00DA4491">
        <w:rPr>
          <w:rFonts w:ascii="Times New Roman" w:hAnsi="Times New Roman"/>
          <w:b/>
          <w:szCs w:val="24"/>
        </w:rPr>
        <w:t xml:space="preserve"> </w:t>
      </w:r>
      <w:r w:rsidRPr="00DA4491">
        <w:rPr>
          <w:rFonts w:ascii="Times New Roman" w:hAnsi="Times New Roman"/>
          <w:szCs w:val="24"/>
        </w:rPr>
        <w:t>– (1)</w:t>
      </w:r>
      <w:r w:rsidRPr="00DA4491">
        <w:rPr>
          <w:rFonts w:ascii="Times New Roman" w:hAnsi="Times New Roman"/>
          <w:b/>
          <w:szCs w:val="24"/>
        </w:rPr>
        <w:t xml:space="preserve"> </w:t>
      </w:r>
      <w:r w:rsidRPr="00DA4491">
        <w:rPr>
          <w:rFonts w:ascii="Times New Roman" w:hAnsi="Times New Roman"/>
          <w:szCs w:val="24"/>
        </w:rPr>
        <w:t>İyon değiştirme, bir iyonun diğer bir iyonla yer değiştirmesi esasına dayanan bir yöntem olup katyon değiştirme (</w:t>
      </w:r>
      <w:proofErr w:type="gramStart"/>
      <w:r w:rsidRPr="00DA4491">
        <w:rPr>
          <w:rFonts w:ascii="Times New Roman" w:hAnsi="Times New Roman"/>
          <w:szCs w:val="24"/>
        </w:rPr>
        <w:t>baz</w:t>
      </w:r>
      <w:proofErr w:type="gramEnd"/>
      <w:r w:rsidRPr="00DA4491">
        <w:rPr>
          <w:rFonts w:ascii="Times New Roman" w:hAnsi="Times New Roman"/>
          <w:szCs w:val="24"/>
        </w:rPr>
        <w:t xml:space="preserve"> değiştirme) ve anyon değiştirme (asit değiştirme) şeklinde iki kısımda ele alınmaktadır. Katyon değiştirme, pozitif bir iyonun veya katyonun, diğer bir pozitif iyonla yer değiştirmesidir. Doğal sularda katyonlar; Ca</w:t>
      </w:r>
      <w:r w:rsidRPr="00DA4491">
        <w:rPr>
          <w:rFonts w:ascii="Times New Roman" w:hAnsi="Times New Roman"/>
          <w:szCs w:val="24"/>
          <w:vertAlign w:val="superscript"/>
        </w:rPr>
        <w:t>2+</w:t>
      </w:r>
      <w:r w:rsidRPr="00DA4491">
        <w:rPr>
          <w:rFonts w:ascii="Times New Roman" w:hAnsi="Times New Roman"/>
          <w:szCs w:val="24"/>
        </w:rPr>
        <w:t>, Mg</w:t>
      </w:r>
      <w:r w:rsidRPr="00DA4491">
        <w:rPr>
          <w:rFonts w:ascii="Times New Roman" w:hAnsi="Times New Roman"/>
          <w:szCs w:val="24"/>
          <w:vertAlign w:val="superscript"/>
        </w:rPr>
        <w:t>2+</w:t>
      </w:r>
      <w:r w:rsidRPr="00DA4491">
        <w:rPr>
          <w:rFonts w:ascii="Times New Roman" w:hAnsi="Times New Roman"/>
          <w:szCs w:val="24"/>
        </w:rPr>
        <w:t>, Na</w:t>
      </w:r>
      <w:r w:rsidRPr="00DA4491">
        <w:rPr>
          <w:rFonts w:ascii="Times New Roman" w:hAnsi="Times New Roman"/>
          <w:szCs w:val="24"/>
          <w:vertAlign w:val="superscript"/>
        </w:rPr>
        <w:t>+</w:t>
      </w:r>
      <w:r w:rsidRPr="00DA4491">
        <w:rPr>
          <w:rFonts w:ascii="Times New Roman" w:hAnsi="Times New Roman"/>
          <w:szCs w:val="24"/>
        </w:rPr>
        <w:t>, H</w:t>
      </w:r>
      <w:r w:rsidRPr="00DA4491">
        <w:rPr>
          <w:rFonts w:ascii="Times New Roman" w:hAnsi="Times New Roman"/>
          <w:szCs w:val="24"/>
          <w:vertAlign w:val="superscript"/>
        </w:rPr>
        <w:t>+</w:t>
      </w:r>
      <w:r w:rsidRPr="00DA4491">
        <w:rPr>
          <w:rFonts w:ascii="Times New Roman" w:hAnsi="Times New Roman"/>
          <w:szCs w:val="24"/>
        </w:rPr>
        <w:t>, Fe</w:t>
      </w:r>
      <w:r w:rsidRPr="00DA4491">
        <w:rPr>
          <w:rFonts w:ascii="Times New Roman" w:hAnsi="Times New Roman"/>
          <w:szCs w:val="24"/>
          <w:vertAlign w:val="superscript"/>
        </w:rPr>
        <w:t>2+</w:t>
      </w:r>
      <w:r w:rsidRPr="00DA4491">
        <w:rPr>
          <w:rFonts w:ascii="Times New Roman" w:hAnsi="Times New Roman"/>
          <w:szCs w:val="24"/>
        </w:rPr>
        <w:t xml:space="preserve"> ve Mn</w:t>
      </w:r>
      <w:r w:rsidRPr="00DA4491">
        <w:rPr>
          <w:rFonts w:ascii="Times New Roman" w:hAnsi="Times New Roman"/>
          <w:szCs w:val="24"/>
          <w:vertAlign w:val="superscript"/>
        </w:rPr>
        <w:t>2+</w:t>
      </w:r>
      <w:r w:rsidRPr="00DA4491">
        <w:rPr>
          <w:rFonts w:ascii="Times New Roman" w:hAnsi="Times New Roman"/>
          <w:szCs w:val="24"/>
        </w:rPr>
        <w:t xml:space="preserve"> </w:t>
      </w:r>
      <w:r w:rsidR="004F12D4" w:rsidRPr="00DA4491">
        <w:rPr>
          <w:rFonts w:ascii="Times New Roman" w:hAnsi="Times New Roman"/>
          <w:szCs w:val="24"/>
        </w:rPr>
        <w:t>gibi</w:t>
      </w:r>
      <w:r w:rsidRPr="00DA4491">
        <w:rPr>
          <w:rFonts w:ascii="Times New Roman" w:hAnsi="Times New Roman"/>
          <w:szCs w:val="24"/>
        </w:rPr>
        <w:t xml:space="preserve"> maddelerdir. Anyon değiştirme, negatif bir iyonunun veya anyonun, diğer bir negatif iyonla yer değiştirmesidir. Doğal sularda anyonlar genel olarak; Cl</w:t>
      </w:r>
      <w:r w:rsidRPr="00DA4491">
        <w:rPr>
          <w:rFonts w:ascii="Times New Roman" w:hAnsi="Times New Roman"/>
          <w:szCs w:val="24"/>
          <w:vertAlign w:val="superscript"/>
        </w:rPr>
        <w:t>-</w:t>
      </w:r>
      <w:r w:rsidRPr="00DA4491">
        <w:rPr>
          <w:rFonts w:ascii="Times New Roman" w:hAnsi="Times New Roman"/>
          <w:szCs w:val="24"/>
        </w:rPr>
        <w:t>, SO</w:t>
      </w:r>
      <w:r w:rsidRPr="00DA4491">
        <w:rPr>
          <w:rFonts w:ascii="Times New Roman" w:hAnsi="Times New Roman"/>
          <w:szCs w:val="24"/>
          <w:vertAlign w:val="subscript"/>
        </w:rPr>
        <w:t>4</w:t>
      </w:r>
      <w:r w:rsidRPr="00DA4491">
        <w:rPr>
          <w:rFonts w:ascii="Times New Roman" w:hAnsi="Times New Roman"/>
          <w:szCs w:val="24"/>
          <w:vertAlign w:val="superscript"/>
        </w:rPr>
        <w:t>2-</w:t>
      </w:r>
      <w:r w:rsidRPr="00DA4491">
        <w:rPr>
          <w:rFonts w:ascii="Times New Roman" w:hAnsi="Times New Roman"/>
          <w:szCs w:val="24"/>
        </w:rPr>
        <w:t>, NO</w:t>
      </w:r>
      <w:r w:rsidR="00575E71" w:rsidRPr="00DA4491">
        <w:rPr>
          <w:rFonts w:ascii="Times New Roman" w:hAnsi="Times New Roman"/>
          <w:szCs w:val="24"/>
          <w:vertAlign w:val="subscript"/>
        </w:rPr>
        <w:t>3</w:t>
      </w:r>
      <w:r w:rsidRPr="00DA4491">
        <w:rPr>
          <w:rFonts w:ascii="Times New Roman" w:hAnsi="Times New Roman"/>
          <w:szCs w:val="24"/>
          <w:vertAlign w:val="superscript"/>
        </w:rPr>
        <w:t>-</w:t>
      </w:r>
      <w:r w:rsidRPr="00DA4491">
        <w:rPr>
          <w:rFonts w:ascii="Times New Roman" w:hAnsi="Times New Roman"/>
          <w:szCs w:val="24"/>
        </w:rPr>
        <w:t xml:space="preserve"> gibi maddelerdir. İçme suyunda iyon değiştirme yöntemiyle ilgili olarak aşağıdaki hususlara dikkat edilir.</w:t>
      </w:r>
    </w:p>
    <w:p w14:paraId="7E7C4DA4" w14:textId="046E9A1C"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Reçineli katyon değiştiriciler, sülfonatlara çevrilmiş polistrenlerin sentetik or</w:t>
      </w:r>
      <w:r w:rsidR="004057AE" w:rsidRPr="00DA4491">
        <w:rPr>
          <w:rFonts w:ascii="Times New Roman" w:hAnsi="Times New Roman"/>
          <w:szCs w:val="24"/>
        </w:rPr>
        <w:t>ganik polimerleri olup bunlar t</w:t>
      </w:r>
      <w:r w:rsidRPr="00DA4491">
        <w:rPr>
          <w:rFonts w:ascii="Times New Roman" w:hAnsi="Times New Roman"/>
          <w:szCs w:val="24"/>
        </w:rPr>
        <w:t>aneli ve boncuğa benzer şekilde im</w:t>
      </w:r>
      <w:r w:rsidR="004F12D4" w:rsidRPr="00DA4491">
        <w:rPr>
          <w:rFonts w:ascii="Times New Roman" w:hAnsi="Times New Roman"/>
          <w:szCs w:val="24"/>
        </w:rPr>
        <w:t>a</w:t>
      </w:r>
      <w:r w:rsidRPr="00DA4491">
        <w:rPr>
          <w:rFonts w:ascii="Times New Roman" w:hAnsi="Times New Roman"/>
          <w:szCs w:val="24"/>
        </w:rPr>
        <w:t>l edilir. Bunla</w:t>
      </w:r>
      <w:r w:rsidR="00DE3EFD" w:rsidRPr="00DA4491">
        <w:rPr>
          <w:rFonts w:ascii="Times New Roman" w:hAnsi="Times New Roman"/>
          <w:szCs w:val="24"/>
        </w:rPr>
        <w:t xml:space="preserve">r sodyum </w:t>
      </w:r>
      <w:proofErr w:type="gramStart"/>
      <w:r w:rsidR="00DE3EFD" w:rsidRPr="00DA4491">
        <w:rPr>
          <w:rFonts w:ascii="Times New Roman" w:hAnsi="Times New Roman"/>
          <w:szCs w:val="24"/>
        </w:rPr>
        <w:t>bazlı</w:t>
      </w:r>
      <w:proofErr w:type="gramEnd"/>
      <w:r w:rsidR="00DE3EFD" w:rsidRPr="00DA4491">
        <w:rPr>
          <w:rFonts w:ascii="Times New Roman" w:hAnsi="Times New Roman"/>
          <w:szCs w:val="24"/>
        </w:rPr>
        <w:t xml:space="preserve"> (Na2R) ve hidrojen bazlı (H2R) iyon değiştiriciler olabilir.</w:t>
      </w:r>
    </w:p>
    <w:p w14:paraId="01BB927B" w14:textId="35653746"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Sodyum </w:t>
      </w:r>
      <w:proofErr w:type="gramStart"/>
      <w:r w:rsidR="009B2D3E" w:rsidRPr="00DA4491">
        <w:rPr>
          <w:rFonts w:ascii="Times New Roman" w:hAnsi="Times New Roman"/>
          <w:szCs w:val="24"/>
        </w:rPr>
        <w:t>bazlı</w:t>
      </w:r>
      <w:proofErr w:type="gramEnd"/>
      <w:r w:rsidR="009B2D3E" w:rsidRPr="00DA4491">
        <w:rPr>
          <w:rFonts w:ascii="Times New Roman" w:hAnsi="Times New Roman"/>
          <w:szCs w:val="24"/>
        </w:rPr>
        <w:t xml:space="preserve"> iyon değiştirici reçinelerin </w:t>
      </w:r>
      <w:r w:rsidRPr="00DA4491">
        <w:rPr>
          <w:rFonts w:ascii="Times New Roman" w:hAnsi="Times New Roman"/>
          <w:szCs w:val="24"/>
        </w:rPr>
        <w:t>rejenerasyon</w:t>
      </w:r>
      <w:r w:rsidR="009B2D3E" w:rsidRPr="00DA4491">
        <w:rPr>
          <w:rFonts w:ascii="Times New Roman" w:hAnsi="Times New Roman"/>
          <w:szCs w:val="24"/>
        </w:rPr>
        <w:t>u</w:t>
      </w:r>
      <w:r w:rsidRPr="00DA4491">
        <w:rPr>
          <w:rFonts w:ascii="Times New Roman" w:hAnsi="Times New Roman"/>
          <w:szCs w:val="24"/>
        </w:rPr>
        <w:t xml:space="preserve"> NaCl ile hidrojen </w:t>
      </w:r>
      <w:r w:rsidR="009B2D3E" w:rsidRPr="00DA4491">
        <w:rPr>
          <w:rFonts w:ascii="Times New Roman" w:hAnsi="Times New Roman"/>
          <w:szCs w:val="24"/>
        </w:rPr>
        <w:t xml:space="preserve">bazlı iyon değiştiricilerin </w:t>
      </w:r>
      <w:r w:rsidRPr="00DA4491">
        <w:rPr>
          <w:rFonts w:ascii="Times New Roman" w:hAnsi="Times New Roman"/>
          <w:szCs w:val="24"/>
        </w:rPr>
        <w:t>rejenerasyon</w:t>
      </w:r>
      <w:r w:rsidR="009B2D3E" w:rsidRPr="00DA4491">
        <w:rPr>
          <w:rFonts w:ascii="Times New Roman" w:hAnsi="Times New Roman"/>
          <w:szCs w:val="24"/>
        </w:rPr>
        <w:t>u</w:t>
      </w:r>
      <w:r w:rsidRPr="00DA4491">
        <w:rPr>
          <w:rFonts w:ascii="Times New Roman" w:hAnsi="Times New Roman"/>
          <w:szCs w:val="24"/>
        </w:rPr>
        <w:t xml:space="preserve"> ise H</w:t>
      </w:r>
      <w:r w:rsidRPr="00DA4491">
        <w:rPr>
          <w:rFonts w:ascii="Times New Roman" w:hAnsi="Times New Roman"/>
          <w:szCs w:val="24"/>
          <w:vertAlign w:val="subscript"/>
        </w:rPr>
        <w:t>2</w:t>
      </w:r>
      <w:r w:rsidRPr="00DA4491">
        <w:rPr>
          <w:rFonts w:ascii="Times New Roman" w:hAnsi="Times New Roman"/>
          <w:szCs w:val="24"/>
        </w:rPr>
        <w:t>SO</w:t>
      </w:r>
      <w:r w:rsidRPr="00DA4491">
        <w:rPr>
          <w:rFonts w:ascii="Times New Roman" w:hAnsi="Times New Roman"/>
          <w:szCs w:val="24"/>
          <w:vertAlign w:val="subscript"/>
        </w:rPr>
        <w:t>4</w:t>
      </w:r>
      <w:r w:rsidRPr="00DA4491">
        <w:rPr>
          <w:rFonts w:ascii="Times New Roman" w:hAnsi="Times New Roman"/>
          <w:szCs w:val="24"/>
        </w:rPr>
        <w:t xml:space="preserve"> ile yapılmaktadır.</w:t>
      </w:r>
    </w:p>
    <w:p w14:paraId="13EF1C94" w14:textId="07063FFD"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Katyon değiştiricilerde</w:t>
      </w:r>
      <w:r w:rsidR="00860AA1" w:rsidRPr="00DA4491">
        <w:rPr>
          <w:rFonts w:ascii="Times New Roman" w:hAnsi="Times New Roman"/>
          <w:szCs w:val="24"/>
        </w:rPr>
        <w:t>,</w:t>
      </w:r>
      <w:r w:rsidRPr="00DA4491">
        <w:rPr>
          <w:rFonts w:ascii="Times New Roman" w:hAnsi="Times New Roman"/>
          <w:szCs w:val="24"/>
        </w:rPr>
        <w:t xml:space="preserve"> </w:t>
      </w:r>
      <w:r w:rsidR="00A2266F" w:rsidRPr="00DA4491">
        <w:rPr>
          <w:rFonts w:ascii="Times New Roman" w:hAnsi="Times New Roman"/>
          <w:szCs w:val="24"/>
        </w:rPr>
        <w:t xml:space="preserve">rejenerasyonda </w:t>
      </w:r>
      <w:r w:rsidRPr="00DA4491">
        <w:rPr>
          <w:rFonts w:ascii="Times New Roman" w:hAnsi="Times New Roman"/>
          <w:szCs w:val="24"/>
        </w:rPr>
        <w:t>kullanılan maddenin veya iyon değiştiricinin tipine bağlı olarak sodyum ya da hidrojen iyonları ile sıvı içindeki katyonların (+) bir kısmı veya tamamı yer değiştirir.</w:t>
      </w:r>
    </w:p>
    <w:p w14:paraId="57280D78" w14:textId="677E7CE0"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Anyon değiştiricilerde karbonat ya da hidroksit iyonları ile sıvı içindeki anyonların (-), bir kısmı veya tamamı yer değiştirir.</w:t>
      </w:r>
    </w:p>
    <w:p w14:paraId="36998BD0" w14:textId="0C9186E4"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Suyun yumuşatılması işleminde, sodyum formundaki katyonik iyon değiştiriciler kullanılmaktadır. </w:t>
      </w:r>
    </w:p>
    <w:p w14:paraId="3B956E86" w14:textId="45F080EA"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Reçineden teşkil edilmiş filtre yatağı kalınlığı 0,75-2,0 m arasında seçilir. </w:t>
      </w:r>
    </w:p>
    <w:p w14:paraId="6EBDDADA" w14:textId="136A5C4B"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Filtreler, basınçlı veya serbest yüzeyli olarak inşa edilebilirler. Filtre hızı </w:t>
      </w:r>
      <w:r w:rsidR="00BE32E5" w:rsidRPr="00DA4491">
        <w:rPr>
          <w:rFonts w:ascii="Times New Roman" w:hAnsi="Times New Roman"/>
          <w:szCs w:val="24"/>
        </w:rPr>
        <w:t>5</w:t>
      </w:r>
      <w:r w:rsidRPr="00DA4491">
        <w:rPr>
          <w:rFonts w:ascii="Times New Roman" w:hAnsi="Times New Roman"/>
          <w:szCs w:val="24"/>
        </w:rPr>
        <w:t>-15 m/sa arasında alınır. Ortalama bir değer olarak 10 m/sa civarında alınması uygundur.</w:t>
      </w:r>
    </w:p>
    <w:p w14:paraId="0481C4AD" w14:textId="53EF7F88"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Bazı hallerde, filtre hızı 20-40 m/sa arasında alınabilirse de, yüzey yükünün her </w:t>
      </w:r>
      <w:r w:rsidR="00D377F6" w:rsidRPr="00DA4491">
        <w:rPr>
          <w:rFonts w:ascii="Times New Roman" w:hAnsi="Times New Roman"/>
          <w:szCs w:val="24"/>
        </w:rPr>
        <w:t>şartta</w:t>
      </w:r>
      <w:r w:rsidR="00CA7E90" w:rsidRPr="00DA4491">
        <w:rPr>
          <w:rFonts w:ascii="Times New Roman" w:hAnsi="Times New Roman"/>
          <w:szCs w:val="24"/>
        </w:rPr>
        <w:t xml:space="preserve"> </w:t>
      </w:r>
      <w:r w:rsidRPr="00DA4491">
        <w:rPr>
          <w:rFonts w:ascii="Times New Roman" w:hAnsi="Times New Roman"/>
          <w:szCs w:val="24"/>
        </w:rPr>
        <w:t>40 m/sa değerinden daha az olması gereklidir.</w:t>
      </w:r>
    </w:p>
    <w:p w14:paraId="0162CE7C" w14:textId="25FC7028" w:rsidR="002418A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Tasarımda, rejenerasyon süresi 30 dakika ve reçinenin efektif çapı 0,5 mm olarak seçilebilir.</w:t>
      </w:r>
    </w:p>
    <w:p w14:paraId="46980FE9" w14:textId="73E82B4A" w:rsidR="009047B9" w:rsidRPr="00DA4491" w:rsidRDefault="002775EE" w:rsidP="00756C27">
      <w:pPr>
        <w:pStyle w:val="Stillksatr127cm"/>
        <w:numPr>
          <w:ilvl w:val="0"/>
          <w:numId w:val="105"/>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Ham sudaki sertliğin iyon değiştiriciler ile giderilmesi durumunda önce su analizinin doğruluğu yani katyon ve anyonların dengesi kontrol edilir. Daha sonra, sudaki sertlik değeri hesaplan</w:t>
      </w:r>
      <w:r w:rsidR="009F1C99" w:rsidRPr="00DA4491">
        <w:rPr>
          <w:rFonts w:ascii="Times New Roman" w:hAnsi="Times New Roman"/>
          <w:szCs w:val="24"/>
        </w:rPr>
        <w:t>ır</w:t>
      </w:r>
      <w:r w:rsidRPr="00DA4491">
        <w:rPr>
          <w:rFonts w:ascii="Times New Roman" w:hAnsi="Times New Roman"/>
          <w:szCs w:val="24"/>
        </w:rPr>
        <w:t xml:space="preserve"> ve uygun tasarım parametreleri seçilerek istenen çıkış kalitesi değerlerine göre iyon değiştirme sistemi projelendirilir. </w:t>
      </w:r>
    </w:p>
    <w:p w14:paraId="03853C97" w14:textId="53678C82" w:rsidR="002418A9" w:rsidRPr="00DA4491" w:rsidRDefault="00801EA5"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r>
      <w:bookmarkStart w:id="10" w:name="_Toc374975904"/>
      <w:proofErr w:type="gramStart"/>
      <w:r w:rsidR="002775EE" w:rsidRPr="00DA4491">
        <w:rPr>
          <w:rFonts w:ascii="Times New Roman" w:hAnsi="Times New Roman" w:cs="Times New Roman"/>
          <w:szCs w:val="24"/>
        </w:rPr>
        <w:t xml:space="preserve">Çamur </w:t>
      </w:r>
      <w:r w:rsidR="00BE32E5" w:rsidRPr="00DA4491">
        <w:rPr>
          <w:rFonts w:ascii="Times New Roman" w:hAnsi="Times New Roman" w:cs="Times New Roman"/>
          <w:szCs w:val="24"/>
        </w:rPr>
        <w:t xml:space="preserve"> yoğunlaştırma</w:t>
      </w:r>
      <w:proofErr w:type="gramEnd"/>
      <w:r w:rsidR="00750CCC" w:rsidRPr="00DA4491">
        <w:rPr>
          <w:rFonts w:ascii="Times New Roman" w:hAnsi="Times New Roman" w:cs="Times New Roman"/>
          <w:szCs w:val="24"/>
        </w:rPr>
        <w:t xml:space="preserve"> ve bertaraf</w:t>
      </w:r>
      <w:r w:rsidR="002775EE" w:rsidRPr="00DA4491">
        <w:rPr>
          <w:rFonts w:ascii="Times New Roman" w:hAnsi="Times New Roman" w:cs="Times New Roman"/>
          <w:szCs w:val="24"/>
        </w:rPr>
        <w:t xml:space="preserve"> sistemi</w:t>
      </w:r>
      <w:bookmarkEnd w:id="10"/>
    </w:p>
    <w:p w14:paraId="29721206" w14:textId="48E5619A" w:rsidR="002418A9" w:rsidRPr="00DA4491" w:rsidRDefault="0084526E" w:rsidP="00756C27">
      <w:pPr>
        <w:pStyle w:val="Stillksatr127cm"/>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 xml:space="preserve">23 </w:t>
      </w:r>
      <w:r w:rsidR="002775EE" w:rsidRPr="00DA4491">
        <w:rPr>
          <w:rFonts w:ascii="Times New Roman" w:hAnsi="Times New Roman"/>
          <w:szCs w:val="24"/>
        </w:rPr>
        <w:t>– (1)</w:t>
      </w:r>
      <w:r w:rsidR="002775EE" w:rsidRPr="00DA4491">
        <w:rPr>
          <w:rFonts w:ascii="Times New Roman" w:hAnsi="Times New Roman"/>
          <w:b/>
          <w:szCs w:val="24"/>
        </w:rPr>
        <w:t xml:space="preserve"> </w:t>
      </w:r>
      <w:r w:rsidR="002775EE" w:rsidRPr="00DA4491">
        <w:rPr>
          <w:rFonts w:ascii="Times New Roman" w:hAnsi="Times New Roman"/>
          <w:szCs w:val="24"/>
        </w:rPr>
        <w:t xml:space="preserve">Çamur </w:t>
      </w:r>
      <w:r w:rsidR="00BE32E5" w:rsidRPr="00DA4491">
        <w:rPr>
          <w:rFonts w:ascii="Times New Roman" w:hAnsi="Times New Roman"/>
          <w:szCs w:val="24"/>
        </w:rPr>
        <w:t xml:space="preserve">yoğunlaştırma </w:t>
      </w:r>
      <w:r w:rsidR="002775EE" w:rsidRPr="00DA4491">
        <w:rPr>
          <w:rFonts w:ascii="Times New Roman" w:hAnsi="Times New Roman"/>
          <w:szCs w:val="24"/>
        </w:rPr>
        <w:t>konusunda aşağıdaki hususlara dikkat edilir.</w:t>
      </w:r>
    </w:p>
    <w:p w14:paraId="182A2741" w14:textId="15D1924C" w:rsidR="00EC6B30" w:rsidRPr="00DA4491" w:rsidRDefault="00EC6B30" w:rsidP="00756C27">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Çökeltim havuzu tabanından alınan çamur, genellikle %0,5- 1,5 arasında katı madde içerir. Bu sulu çamurun sulu kısmının kazanılması için çamur yoğunlaştırıcı tankları kullanılır.</w:t>
      </w:r>
    </w:p>
    <w:p w14:paraId="2430AF7F" w14:textId="4B237927" w:rsidR="002418A9" w:rsidRPr="00DA4491" w:rsidRDefault="002775EE" w:rsidP="00733452">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Durultuculardan ve filtre geri yıkama su</w:t>
      </w:r>
      <w:r w:rsidR="00EC6B30" w:rsidRPr="00DA4491">
        <w:rPr>
          <w:rFonts w:ascii="Times New Roman" w:hAnsi="Times New Roman"/>
          <w:szCs w:val="24"/>
        </w:rPr>
        <w:t>y</w:t>
      </w:r>
      <w:r w:rsidRPr="00DA4491">
        <w:rPr>
          <w:rFonts w:ascii="Times New Roman" w:hAnsi="Times New Roman"/>
          <w:szCs w:val="24"/>
        </w:rPr>
        <w:t>u t</w:t>
      </w:r>
      <w:r w:rsidR="00EC6B30" w:rsidRPr="00DA4491">
        <w:rPr>
          <w:rFonts w:ascii="Times New Roman" w:hAnsi="Times New Roman"/>
          <w:szCs w:val="24"/>
        </w:rPr>
        <w:t xml:space="preserve">utma </w:t>
      </w:r>
      <w:proofErr w:type="gramStart"/>
      <w:r w:rsidR="00EC6B30" w:rsidRPr="00DA4491">
        <w:rPr>
          <w:rFonts w:ascii="Times New Roman" w:hAnsi="Times New Roman"/>
          <w:szCs w:val="24"/>
        </w:rPr>
        <w:t>tankından</w:t>
      </w:r>
      <w:r w:rsidRPr="00DA4491">
        <w:rPr>
          <w:rFonts w:ascii="Times New Roman" w:hAnsi="Times New Roman"/>
          <w:szCs w:val="24"/>
        </w:rPr>
        <w:t xml:space="preserve">  gelen</w:t>
      </w:r>
      <w:proofErr w:type="gramEnd"/>
      <w:r w:rsidRPr="00DA4491">
        <w:rPr>
          <w:rFonts w:ascii="Times New Roman" w:hAnsi="Times New Roman"/>
          <w:szCs w:val="24"/>
        </w:rPr>
        <w:t xml:space="preserve"> çamurlar,</w:t>
      </w:r>
      <w:r w:rsidR="00EC6B30" w:rsidRPr="00DA4491">
        <w:rPr>
          <w:rFonts w:ascii="Times New Roman" w:hAnsi="Times New Roman"/>
          <w:szCs w:val="24"/>
        </w:rPr>
        <w:t xml:space="preserve"> çamur yoğunlaştırma ünitelerine verilir</w:t>
      </w:r>
      <w:r w:rsidRPr="00DA4491">
        <w:rPr>
          <w:rFonts w:ascii="Times New Roman" w:hAnsi="Times New Roman"/>
          <w:szCs w:val="24"/>
        </w:rPr>
        <w:t>.</w:t>
      </w:r>
    </w:p>
    <w:p w14:paraId="7AC96E87" w14:textId="2AEBB40C" w:rsidR="002418A9" w:rsidRPr="00DA4491" w:rsidRDefault="009047B9" w:rsidP="00733452">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w:t>
      </w:r>
      <w:r w:rsidR="002775EE" w:rsidRPr="00DA4491">
        <w:rPr>
          <w:rFonts w:ascii="Times New Roman" w:hAnsi="Times New Roman"/>
          <w:szCs w:val="24"/>
        </w:rPr>
        <w:t xml:space="preserve">amurun geri kazanılması maksadıyla, çöken çamur da ayrıca bir </w:t>
      </w:r>
      <w:r w:rsidR="00C322D3" w:rsidRPr="00DA4491">
        <w:rPr>
          <w:rFonts w:ascii="Times New Roman" w:hAnsi="Times New Roman"/>
          <w:szCs w:val="24"/>
        </w:rPr>
        <w:t xml:space="preserve">durultma </w:t>
      </w:r>
      <w:r w:rsidR="002775EE" w:rsidRPr="00DA4491">
        <w:rPr>
          <w:rFonts w:ascii="Times New Roman" w:hAnsi="Times New Roman"/>
          <w:szCs w:val="24"/>
        </w:rPr>
        <w:t>işlemine tabi tutul</w:t>
      </w:r>
      <w:r w:rsidR="0075700F" w:rsidRPr="00DA4491">
        <w:rPr>
          <w:rFonts w:ascii="Times New Roman" w:hAnsi="Times New Roman"/>
          <w:szCs w:val="24"/>
        </w:rPr>
        <w:t>ur</w:t>
      </w:r>
      <w:r w:rsidR="002775EE" w:rsidRPr="00DA4491">
        <w:rPr>
          <w:rFonts w:ascii="Times New Roman" w:hAnsi="Times New Roman"/>
          <w:szCs w:val="24"/>
        </w:rPr>
        <w:t>.</w:t>
      </w:r>
    </w:p>
    <w:p w14:paraId="1CA2379E" w14:textId="056D26A6" w:rsidR="002418A9" w:rsidRPr="00DA4491" w:rsidRDefault="002775EE" w:rsidP="00733452">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Çamur toplama havuzlarının yüzey suları</w:t>
      </w:r>
      <w:r w:rsidR="00C27C55" w:rsidRPr="00DA4491">
        <w:rPr>
          <w:rFonts w:ascii="Times New Roman" w:hAnsi="Times New Roman"/>
          <w:szCs w:val="24"/>
        </w:rPr>
        <w:t>nın</w:t>
      </w:r>
      <w:r w:rsidRPr="00DA4491">
        <w:rPr>
          <w:rFonts w:ascii="Times New Roman" w:hAnsi="Times New Roman"/>
          <w:szCs w:val="24"/>
        </w:rPr>
        <w:t xml:space="preserve"> tekrar tesisin başına</w:t>
      </w:r>
      <w:r w:rsidR="00C8732E" w:rsidRPr="00DA4491">
        <w:rPr>
          <w:rFonts w:ascii="Times New Roman" w:hAnsi="Times New Roman"/>
          <w:szCs w:val="24"/>
        </w:rPr>
        <w:t xml:space="preserve"> veya çöktürme ünitesi öncesi üniteler</w:t>
      </w:r>
      <w:r w:rsidR="00A2266F" w:rsidRPr="00DA4491">
        <w:rPr>
          <w:rFonts w:ascii="Times New Roman" w:hAnsi="Times New Roman"/>
          <w:szCs w:val="24"/>
        </w:rPr>
        <w:t>e</w:t>
      </w:r>
      <w:r w:rsidR="00F95773" w:rsidRPr="00DA4491">
        <w:rPr>
          <w:rFonts w:ascii="Times New Roman" w:hAnsi="Times New Roman"/>
          <w:szCs w:val="24"/>
        </w:rPr>
        <w:t xml:space="preserve"> geri döndürülmesi</w:t>
      </w:r>
      <w:r w:rsidR="00A2266F" w:rsidRPr="00DA4491">
        <w:rPr>
          <w:rFonts w:ascii="Times New Roman" w:hAnsi="Times New Roman"/>
          <w:szCs w:val="24"/>
        </w:rPr>
        <w:t xml:space="preserve"> </w:t>
      </w:r>
      <w:r w:rsidR="00F95773" w:rsidRPr="00DA4491">
        <w:rPr>
          <w:rFonts w:ascii="Times New Roman" w:hAnsi="Times New Roman"/>
          <w:szCs w:val="24"/>
        </w:rPr>
        <w:t>önerilmez</w:t>
      </w:r>
      <w:r w:rsidR="00A2266F" w:rsidRPr="00DA4491">
        <w:rPr>
          <w:rFonts w:ascii="Times New Roman" w:hAnsi="Times New Roman"/>
          <w:szCs w:val="24"/>
        </w:rPr>
        <w:t>,</w:t>
      </w:r>
      <w:r w:rsidR="00F95773" w:rsidRPr="00DA4491">
        <w:rPr>
          <w:rFonts w:ascii="Times New Roman" w:hAnsi="Times New Roman"/>
          <w:szCs w:val="24"/>
        </w:rPr>
        <w:t xml:space="preserve"> ancak</w:t>
      </w:r>
      <w:r w:rsidR="00A2266F" w:rsidRPr="00DA4491">
        <w:rPr>
          <w:rFonts w:ascii="Times New Roman" w:hAnsi="Times New Roman"/>
          <w:szCs w:val="24"/>
        </w:rPr>
        <w:t xml:space="preserve"> su kısıtı olduğu durumlarda </w:t>
      </w:r>
      <w:r w:rsidR="00C27C55" w:rsidRPr="00DA4491">
        <w:rPr>
          <w:rFonts w:ascii="Times New Roman" w:hAnsi="Times New Roman"/>
          <w:szCs w:val="24"/>
        </w:rPr>
        <w:t xml:space="preserve">bu durum tercih edilebilir. </w:t>
      </w:r>
    </w:p>
    <w:p w14:paraId="163C6492" w14:textId="77777777" w:rsidR="00C8732E" w:rsidRPr="00DA4491" w:rsidRDefault="00C8732E" w:rsidP="00733452">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Yoğunlaşan çamur, çamur susuzlaştırıcı tesisine cazibe veya otomatik çamur pompaları vasıtasıyla iletilir. </w:t>
      </w:r>
    </w:p>
    <w:p w14:paraId="5FF531BB" w14:textId="477066CD" w:rsidR="006070C8" w:rsidRPr="00DA4491" w:rsidRDefault="002775EE" w:rsidP="00756C27">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Gerekli hallerde, yoğunlaştırıcıda toplanan çamurun yoğunluğunu artırıcı polielektrolit, kireç veya bu maksatla kullanılabilecek diğer uygun kimyasal maddeler il</w:t>
      </w:r>
      <w:r w:rsidR="000119F5" w:rsidRPr="00DA4491">
        <w:rPr>
          <w:rFonts w:ascii="Times New Roman" w:hAnsi="Times New Roman"/>
          <w:szCs w:val="24"/>
        </w:rPr>
        <w:t>a</w:t>
      </w:r>
      <w:r w:rsidRPr="00DA4491">
        <w:rPr>
          <w:rFonts w:ascii="Times New Roman" w:hAnsi="Times New Roman"/>
          <w:szCs w:val="24"/>
        </w:rPr>
        <w:t>ve edilir.</w:t>
      </w:r>
      <w:r w:rsidR="006070C8" w:rsidRPr="00DA4491">
        <w:rPr>
          <w:rFonts w:ascii="Times New Roman" w:hAnsi="Times New Roman"/>
          <w:szCs w:val="24"/>
        </w:rPr>
        <w:t xml:space="preserve"> </w:t>
      </w:r>
    </w:p>
    <w:p w14:paraId="3F150B11" w14:textId="4383F8B4" w:rsidR="002418A9" w:rsidRPr="00DA4491" w:rsidRDefault="006070C8" w:rsidP="00756C27">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Çamur susuzlaştırma ekipmanına (filtre press, </w:t>
      </w:r>
      <w:proofErr w:type="gramStart"/>
      <w:r w:rsidRPr="00DA4491">
        <w:rPr>
          <w:rFonts w:ascii="Times New Roman" w:hAnsi="Times New Roman"/>
          <w:szCs w:val="24"/>
        </w:rPr>
        <w:t>santrifüj</w:t>
      </w:r>
      <w:proofErr w:type="gramEnd"/>
      <w:r w:rsidRPr="00DA4491">
        <w:rPr>
          <w:rFonts w:ascii="Times New Roman" w:hAnsi="Times New Roman"/>
          <w:szCs w:val="24"/>
        </w:rPr>
        <w:t>, belt filtre) verilerek susuzlaştırma oranı artırılır ve katı madde oranı yüksek çamur tesisten uzaklaştırılır.</w:t>
      </w:r>
    </w:p>
    <w:p w14:paraId="674BD486" w14:textId="38E8DDE5" w:rsidR="002418A9" w:rsidRPr="00DA4491" w:rsidRDefault="0075700F" w:rsidP="00756C27">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lastRenderedPageBreak/>
        <w:t xml:space="preserve">Çamur </w:t>
      </w:r>
      <w:r w:rsidR="006D171C" w:rsidRPr="00DA4491">
        <w:rPr>
          <w:rFonts w:ascii="Times New Roman" w:hAnsi="Times New Roman"/>
          <w:szCs w:val="24"/>
        </w:rPr>
        <w:t xml:space="preserve">yoğunlaştırma </w:t>
      </w:r>
      <w:r w:rsidRPr="00DA4491">
        <w:rPr>
          <w:rFonts w:ascii="Times New Roman" w:hAnsi="Times New Roman"/>
          <w:szCs w:val="24"/>
        </w:rPr>
        <w:t>binası içinde teçhiz edilen ç</w:t>
      </w:r>
      <w:r w:rsidR="002775EE" w:rsidRPr="00DA4491">
        <w:rPr>
          <w:rFonts w:ascii="Times New Roman" w:hAnsi="Times New Roman"/>
          <w:szCs w:val="24"/>
        </w:rPr>
        <w:t xml:space="preserve">amur pompaları, yoğunlaşmış çamuru susuzlaştırıcıya basabilecek sayıda ve kapasitede </w:t>
      </w:r>
      <w:r w:rsidRPr="00DA4491">
        <w:rPr>
          <w:rFonts w:ascii="Times New Roman" w:hAnsi="Times New Roman"/>
          <w:szCs w:val="24"/>
        </w:rPr>
        <w:t>bulundurulur</w:t>
      </w:r>
      <w:r w:rsidR="002775EE" w:rsidRPr="00DA4491">
        <w:rPr>
          <w:rFonts w:ascii="Times New Roman" w:hAnsi="Times New Roman"/>
          <w:szCs w:val="24"/>
        </w:rPr>
        <w:t>.</w:t>
      </w:r>
    </w:p>
    <w:p w14:paraId="63251330" w14:textId="58955F20" w:rsidR="00913D28" w:rsidRPr="00DA4491" w:rsidRDefault="00913D28" w:rsidP="00733452">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Tesisin çamur susuzlaştırma ünitesine giren çamur miktarının ölçülmesi için susuzlaştırma ünitesi başına çamur debimetresi konulur.</w:t>
      </w:r>
    </w:p>
    <w:p w14:paraId="205DF19B" w14:textId="756F2CA8" w:rsidR="009047B9" w:rsidRPr="00DA4491" w:rsidRDefault="00581BD4" w:rsidP="00733452">
      <w:pPr>
        <w:pStyle w:val="Stillksatr127cm"/>
        <w:numPr>
          <w:ilvl w:val="0"/>
          <w:numId w:val="107"/>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 suyu arıtma tesislerinde oluşacak çamurların depolanması, nakliyesi</w:t>
      </w:r>
      <w:r w:rsidR="00CA7E90" w:rsidRPr="00DA4491">
        <w:rPr>
          <w:rFonts w:ascii="Times New Roman" w:hAnsi="Times New Roman"/>
          <w:szCs w:val="24"/>
        </w:rPr>
        <w:t xml:space="preserve"> ve</w:t>
      </w:r>
      <w:r w:rsidRPr="00DA4491">
        <w:rPr>
          <w:rFonts w:ascii="Times New Roman" w:hAnsi="Times New Roman"/>
          <w:szCs w:val="24"/>
        </w:rPr>
        <w:t xml:space="preserve"> bertarafı Çevre Kanunu ve ilgili mevzuat hükümlerince yapılır. İlgili tesisler bu doğrultuda projelendirilir.</w:t>
      </w:r>
    </w:p>
    <w:p w14:paraId="4F0A80A1" w14:textId="192DCCE2"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ab/>
      </w:r>
      <w:r w:rsidR="00750CCC" w:rsidRPr="00DA4491">
        <w:rPr>
          <w:rFonts w:ascii="Times New Roman" w:hAnsi="Times New Roman" w:cs="Times New Roman"/>
          <w:szCs w:val="24"/>
        </w:rPr>
        <w:t xml:space="preserve">Çamur susuzlaştırma </w:t>
      </w:r>
      <w:r w:rsidRPr="00DA4491">
        <w:rPr>
          <w:rFonts w:ascii="Times New Roman" w:hAnsi="Times New Roman" w:cs="Times New Roman"/>
          <w:szCs w:val="24"/>
        </w:rPr>
        <w:t>sistemi</w:t>
      </w:r>
    </w:p>
    <w:p w14:paraId="60F5789A" w14:textId="3E2B5756" w:rsidR="00750CCC" w:rsidRPr="00DA4491" w:rsidRDefault="0084526E" w:rsidP="00733452">
      <w:pPr>
        <w:pStyle w:val="Stillksatr127cm"/>
        <w:tabs>
          <w:tab w:val="left" w:pos="709"/>
        </w:tabs>
        <w:spacing w:after="0" w:line="240" w:lineRule="atLeast"/>
        <w:ind w:left="0" w:firstLine="709"/>
        <w:rPr>
          <w:rFonts w:ascii="Times New Roman" w:hAnsi="Times New Roman"/>
          <w:szCs w:val="24"/>
        </w:rPr>
      </w:pPr>
      <w:r w:rsidRPr="00DA4491">
        <w:rPr>
          <w:rFonts w:ascii="Times New Roman" w:hAnsi="Times New Roman"/>
          <w:b/>
          <w:szCs w:val="24"/>
        </w:rPr>
        <w:t xml:space="preserve">MADDE </w:t>
      </w:r>
      <w:r w:rsidR="00816B1E" w:rsidRPr="00DA4491">
        <w:rPr>
          <w:rFonts w:ascii="Times New Roman" w:hAnsi="Times New Roman"/>
          <w:b/>
          <w:szCs w:val="24"/>
        </w:rPr>
        <w:t>24</w:t>
      </w:r>
      <w:r w:rsidR="00816B1E" w:rsidRPr="00DA4491">
        <w:rPr>
          <w:rFonts w:ascii="Times New Roman" w:hAnsi="Times New Roman"/>
          <w:szCs w:val="24"/>
        </w:rPr>
        <w:t xml:space="preserve"> </w:t>
      </w:r>
      <w:r w:rsidR="002775EE" w:rsidRPr="00DA4491">
        <w:rPr>
          <w:rFonts w:ascii="Times New Roman" w:hAnsi="Times New Roman"/>
          <w:szCs w:val="24"/>
        </w:rPr>
        <w:t>– (1)</w:t>
      </w:r>
      <w:r w:rsidR="00750CCC" w:rsidRPr="00DA4491">
        <w:rPr>
          <w:rFonts w:ascii="Times New Roman" w:hAnsi="Times New Roman"/>
          <w:szCs w:val="24"/>
        </w:rPr>
        <w:t xml:space="preserve"> Çamur yoğunlaştırma tankından çamur susuzlaştırma ünitesine gelen çamurun katı madde miktarı %2-</w:t>
      </w:r>
      <w:r w:rsidR="00C8732E" w:rsidRPr="00DA4491">
        <w:rPr>
          <w:rFonts w:ascii="Times New Roman" w:hAnsi="Times New Roman"/>
          <w:szCs w:val="24"/>
        </w:rPr>
        <w:t xml:space="preserve">7 </w:t>
      </w:r>
      <w:r w:rsidR="00750CCC" w:rsidRPr="00DA4491">
        <w:rPr>
          <w:rFonts w:ascii="Times New Roman" w:hAnsi="Times New Roman"/>
          <w:szCs w:val="24"/>
        </w:rPr>
        <w:t>civarındadır. Özellikle çamurun tesisten uzaklaştırma işlemini daha ekonomik h</w:t>
      </w:r>
      <w:r w:rsidR="00F95773" w:rsidRPr="00DA4491">
        <w:rPr>
          <w:rFonts w:ascii="Times New Roman" w:hAnsi="Times New Roman"/>
          <w:szCs w:val="24"/>
        </w:rPr>
        <w:t>a</w:t>
      </w:r>
      <w:r w:rsidR="00750CCC" w:rsidRPr="00DA4491">
        <w:rPr>
          <w:rFonts w:ascii="Times New Roman" w:hAnsi="Times New Roman"/>
          <w:szCs w:val="24"/>
        </w:rPr>
        <w:t xml:space="preserve">le getirmek için farklı metotlar ile çamurun katı madde miktarı %15-25 </w:t>
      </w:r>
      <w:proofErr w:type="gramStart"/>
      <w:r w:rsidR="00750CCC" w:rsidRPr="00DA4491">
        <w:rPr>
          <w:rFonts w:ascii="Times New Roman" w:hAnsi="Times New Roman"/>
          <w:szCs w:val="24"/>
        </w:rPr>
        <w:t>aralığına</w:t>
      </w:r>
      <w:proofErr w:type="gramEnd"/>
      <w:r w:rsidR="00750CCC" w:rsidRPr="00DA4491">
        <w:rPr>
          <w:rFonts w:ascii="Times New Roman" w:hAnsi="Times New Roman"/>
          <w:szCs w:val="24"/>
        </w:rPr>
        <w:t xml:space="preserve"> getiril</w:t>
      </w:r>
      <w:r w:rsidR="00F95773" w:rsidRPr="00DA4491">
        <w:rPr>
          <w:rFonts w:ascii="Times New Roman" w:hAnsi="Times New Roman"/>
          <w:szCs w:val="24"/>
        </w:rPr>
        <w:t>erek</w:t>
      </w:r>
      <w:r w:rsidR="00750CCC" w:rsidRPr="00DA4491">
        <w:rPr>
          <w:rFonts w:ascii="Times New Roman" w:hAnsi="Times New Roman"/>
          <w:szCs w:val="24"/>
        </w:rPr>
        <w:t xml:space="preserve"> çamurun yoğunluğu arttırılır.</w:t>
      </w:r>
      <w:r w:rsidR="005F1B8A" w:rsidRPr="00DA4491">
        <w:rPr>
          <w:rFonts w:ascii="Times New Roman" w:hAnsi="Times New Roman"/>
          <w:szCs w:val="24"/>
        </w:rPr>
        <w:t xml:space="preserve"> Bu metotlar; </w:t>
      </w:r>
    </w:p>
    <w:p w14:paraId="44209D29" w14:textId="7B78294B" w:rsidR="002418A9" w:rsidRPr="00DA4491" w:rsidRDefault="00173B6C" w:rsidP="00756C27">
      <w:pPr>
        <w:pStyle w:val="Stillksatr127cm"/>
        <w:numPr>
          <w:ilvl w:val="0"/>
          <w:numId w:val="10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Filtre </w:t>
      </w:r>
      <w:proofErr w:type="gramStart"/>
      <w:r w:rsidRPr="00DA4491">
        <w:rPr>
          <w:rFonts w:ascii="Times New Roman" w:hAnsi="Times New Roman"/>
          <w:szCs w:val="24"/>
        </w:rPr>
        <w:t>pres</w:t>
      </w:r>
      <w:proofErr w:type="gramEnd"/>
      <w:r w:rsidR="00750CCC" w:rsidRPr="00DA4491">
        <w:rPr>
          <w:rFonts w:ascii="Times New Roman" w:hAnsi="Times New Roman"/>
          <w:szCs w:val="24"/>
        </w:rPr>
        <w:t xml:space="preserve"> yöntemi</w:t>
      </w:r>
      <w:r w:rsidR="003E181E" w:rsidRPr="00DA4491">
        <w:rPr>
          <w:rFonts w:ascii="Times New Roman" w:hAnsi="Times New Roman"/>
          <w:szCs w:val="24"/>
        </w:rPr>
        <w:t>nde</w:t>
      </w:r>
      <w:r w:rsidR="00750CCC" w:rsidRPr="00DA4491">
        <w:rPr>
          <w:rFonts w:ascii="Times New Roman" w:hAnsi="Times New Roman"/>
          <w:szCs w:val="24"/>
        </w:rPr>
        <w:t xml:space="preserve"> filtre presler</w:t>
      </w:r>
      <w:r w:rsidRPr="00DA4491">
        <w:rPr>
          <w:rFonts w:ascii="Times New Roman" w:hAnsi="Times New Roman"/>
          <w:szCs w:val="24"/>
        </w:rPr>
        <w:t xml:space="preserve"> birbiri ardına sıralanmış etrafı bu iş için uygun filtre bezleriyle çevrili plakalardan oluşmaktadır. Filtre </w:t>
      </w:r>
      <w:proofErr w:type="gramStart"/>
      <w:r w:rsidRPr="00DA4491">
        <w:rPr>
          <w:rFonts w:ascii="Times New Roman" w:hAnsi="Times New Roman"/>
          <w:szCs w:val="24"/>
        </w:rPr>
        <w:t>preslerde</w:t>
      </w:r>
      <w:proofErr w:type="gramEnd"/>
      <w:r w:rsidRPr="00DA4491">
        <w:rPr>
          <w:rFonts w:ascii="Times New Roman" w:hAnsi="Times New Roman"/>
          <w:szCs w:val="24"/>
        </w:rPr>
        <w:t xml:space="preserve"> polielektrolit ve sönmüş kireç ilave edilmiş çamura yüksek basınç uygulanır ve bünyesinde bulunan suyun filtre bezinden geçmesi sağlanır. Geçirgen filtre bezinde sulu kısmı ayrılan çamur %30’a yakın katı madde ihtiva edebilir. Bu sistem ile çamur toplama havuzlarının dibinde oluşan yoğun çamur, suyu alınarak tesisten uzaklaştırılır.</w:t>
      </w:r>
    </w:p>
    <w:p w14:paraId="323A1958" w14:textId="482D6341" w:rsidR="00750CCC" w:rsidRPr="00DA4491" w:rsidRDefault="00750CCC" w:rsidP="00733452">
      <w:pPr>
        <w:pStyle w:val="Stillksatr127cm"/>
        <w:numPr>
          <w:ilvl w:val="0"/>
          <w:numId w:val="10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Belt filtre yöntemi </w:t>
      </w:r>
      <w:r w:rsidR="003E181E" w:rsidRPr="00DA4491">
        <w:rPr>
          <w:rFonts w:ascii="Times New Roman" w:hAnsi="Times New Roman"/>
          <w:szCs w:val="24"/>
        </w:rPr>
        <w:t>b</w:t>
      </w:r>
      <w:r w:rsidRPr="00DA4491">
        <w:rPr>
          <w:rFonts w:ascii="Times New Roman" w:hAnsi="Times New Roman"/>
          <w:szCs w:val="24"/>
        </w:rPr>
        <w:t>elt üzerinde hareket eden çamurun fiziksel olarak iki belt arasında sıkıştırılarak susuzlaştırılma</w:t>
      </w:r>
      <w:r w:rsidR="00CA7E90" w:rsidRPr="00DA4491">
        <w:rPr>
          <w:rFonts w:ascii="Times New Roman" w:hAnsi="Times New Roman"/>
          <w:szCs w:val="24"/>
        </w:rPr>
        <w:t>sı</w:t>
      </w:r>
      <w:r w:rsidRPr="00DA4491">
        <w:rPr>
          <w:rFonts w:ascii="Times New Roman" w:hAnsi="Times New Roman"/>
          <w:szCs w:val="24"/>
        </w:rPr>
        <w:t xml:space="preserve"> işlemidir. Biyolojik çamurları</w:t>
      </w:r>
      <w:r w:rsidR="00CA7E90" w:rsidRPr="00DA4491">
        <w:rPr>
          <w:rFonts w:ascii="Times New Roman" w:hAnsi="Times New Roman"/>
          <w:szCs w:val="24"/>
        </w:rPr>
        <w:t>n</w:t>
      </w:r>
      <w:r w:rsidRPr="00DA4491">
        <w:rPr>
          <w:rFonts w:ascii="Times New Roman" w:hAnsi="Times New Roman"/>
          <w:szCs w:val="24"/>
        </w:rPr>
        <w:t xml:space="preserve"> ve çamur çürütücüden çıkan atıkların susuzlaştırılmasında sıklıkla kullanılır.</w:t>
      </w:r>
    </w:p>
    <w:p w14:paraId="79EB0A93" w14:textId="08FCD341" w:rsidR="0043769E" w:rsidRPr="00DA4491" w:rsidRDefault="00750CCC" w:rsidP="00733452">
      <w:pPr>
        <w:pStyle w:val="Stillksatr127cm"/>
        <w:numPr>
          <w:ilvl w:val="0"/>
          <w:numId w:val="108"/>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Santrifüj yöntemi (dekantör)</w:t>
      </w:r>
      <w:r w:rsidR="003E181E" w:rsidRPr="00DA4491">
        <w:rPr>
          <w:rFonts w:ascii="Times New Roman" w:hAnsi="Times New Roman"/>
          <w:szCs w:val="24"/>
        </w:rPr>
        <w:t>,</w:t>
      </w:r>
      <w:r w:rsidRPr="00DA4491">
        <w:rPr>
          <w:rFonts w:ascii="Times New Roman" w:hAnsi="Times New Roman"/>
          <w:szCs w:val="24"/>
        </w:rPr>
        <w:t xml:space="preserve"> </w:t>
      </w:r>
      <w:r w:rsidR="003E181E" w:rsidRPr="00DA4491">
        <w:rPr>
          <w:rFonts w:ascii="Times New Roman" w:hAnsi="Times New Roman"/>
          <w:szCs w:val="24"/>
        </w:rPr>
        <w:t>m</w:t>
      </w:r>
      <w:r w:rsidRPr="00DA4491">
        <w:rPr>
          <w:rFonts w:ascii="Times New Roman" w:hAnsi="Times New Roman"/>
          <w:szCs w:val="24"/>
        </w:rPr>
        <w:t>ekanik sistemin içerisindeki tamburun dönerek, merkez kaç kuvveti oluşturması ve çamur sıvısının olabildiğince katıdan uzaklaştırılması prensibine dayanır.</w:t>
      </w:r>
    </w:p>
    <w:p w14:paraId="49019FCA" w14:textId="77777777" w:rsidR="002418A9" w:rsidRPr="00DA4491" w:rsidRDefault="002775EE" w:rsidP="00756C27">
      <w:pPr>
        <w:spacing w:after="0" w:line="240" w:lineRule="atLeast"/>
        <w:ind w:firstLine="709"/>
        <w:rPr>
          <w:rFonts w:ascii="Times New Roman" w:hAnsi="Times New Roman"/>
          <w:b/>
          <w:sz w:val="24"/>
          <w:szCs w:val="24"/>
        </w:rPr>
      </w:pPr>
      <w:r w:rsidRPr="00DA4491">
        <w:rPr>
          <w:rFonts w:ascii="Times New Roman" w:hAnsi="Times New Roman"/>
          <w:b/>
          <w:sz w:val="24"/>
          <w:szCs w:val="24"/>
        </w:rPr>
        <w:t>Temiz su deposu</w:t>
      </w:r>
    </w:p>
    <w:p w14:paraId="5E5BE1EC" w14:textId="5051BF3E"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816B1E" w:rsidRPr="00DA4491">
        <w:rPr>
          <w:rFonts w:ascii="Times New Roman" w:hAnsi="Times New Roman"/>
          <w:b/>
          <w:sz w:val="24"/>
          <w:szCs w:val="24"/>
        </w:rPr>
        <w:t>25</w:t>
      </w:r>
      <w:r w:rsidR="00816B1E" w:rsidRPr="00DA4491">
        <w:rPr>
          <w:rFonts w:ascii="Times New Roman" w:hAnsi="Times New Roman"/>
          <w:b/>
          <w:sz w:val="24"/>
          <w:szCs w:val="24"/>
          <w:lang w:eastAsia="tr-TR"/>
        </w:rPr>
        <w:t xml:space="preserve"> </w:t>
      </w:r>
      <w:r w:rsidRPr="00DA4491">
        <w:rPr>
          <w:rFonts w:ascii="Times New Roman" w:hAnsi="Times New Roman"/>
          <w:sz w:val="24"/>
          <w:szCs w:val="24"/>
        </w:rPr>
        <w:t xml:space="preserve">– (1) </w:t>
      </w:r>
      <w:r w:rsidR="00262FEC" w:rsidRPr="00DA4491">
        <w:rPr>
          <w:rFonts w:ascii="Times New Roman" w:hAnsi="Times New Roman"/>
          <w:sz w:val="24"/>
          <w:szCs w:val="24"/>
        </w:rPr>
        <w:t xml:space="preserve">İçme suyu arıtma tesisinin sonunda, tesiste arıtılan su ile ihtiyaç duyulan suyun dengelemesinin yapılabilmesi maksadı ile en az 1 saatlik su ihtiyacını karşılayabilecek kapasitede bir temiz su haznesi yapılmalıdır. </w:t>
      </w:r>
      <w:r w:rsidRPr="00DA4491">
        <w:rPr>
          <w:rFonts w:ascii="Times New Roman" w:hAnsi="Times New Roman"/>
          <w:sz w:val="24"/>
          <w:szCs w:val="24"/>
        </w:rPr>
        <w:t>Bu konuda aşağıdaki hususlara dikkat edilir.</w:t>
      </w:r>
    </w:p>
    <w:p w14:paraId="05F6F6E6" w14:textId="712F34A6" w:rsidR="002418A9" w:rsidRPr="00DA4491" w:rsidRDefault="002775EE" w:rsidP="00756C27">
      <w:pPr>
        <w:pStyle w:val="Stillksatr127cm"/>
        <w:numPr>
          <w:ilvl w:val="0"/>
          <w:numId w:val="10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Temiz su deposu genellikle iki gözlü olarak inşa edildiğinden bakım işlemleri birer göz devre dışına alınarak yapılır.</w:t>
      </w:r>
    </w:p>
    <w:p w14:paraId="6E6A9910" w14:textId="26736F2D" w:rsidR="002418A9" w:rsidRPr="00DA4491" w:rsidRDefault="002775EE" w:rsidP="00756C27">
      <w:pPr>
        <w:pStyle w:val="Stillksatr127cm"/>
        <w:numPr>
          <w:ilvl w:val="0"/>
          <w:numId w:val="10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Dip tahliyeler açılarak taban ve perdeler</w:t>
      </w:r>
      <w:r w:rsidR="003E114B" w:rsidRPr="00DA4491">
        <w:rPr>
          <w:rFonts w:ascii="Times New Roman" w:hAnsi="Times New Roman"/>
          <w:szCs w:val="24"/>
        </w:rPr>
        <w:t>de</w:t>
      </w:r>
      <w:r w:rsidRPr="00DA4491">
        <w:rPr>
          <w:rFonts w:ascii="Times New Roman" w:hAnsi="Times New Roman"/>
          <w:szCs w:val="24"/>
        </w:rPr>
        <w:t xml:space="preserve"> yosunlaşma varsa </w:t>
      </w:r>
      <w:r w:rsidR="00565FD2" w:rsidRPr="00DA4491">
        <w:rPr>
          <w:rFonts w:ascii="Times New Roman" w:hAnsi="Times New Roman"/>
          <w:szCs w:val="24"/>
        </w:rPr>
        <w:t xml:space="preserve">bu bölgeler </w:t>
      </w:r>
      <w:r w:rsidRPr="00DA4491">
        <w:rPr>
          <w:rFonts w:ascii="Times New Roman" w:hAnsi="Times New Roman"/>
          <w:szCs w:val="24"/>
        </w:rPr>
        <w:t>kireç</w:t>
      </w:r>
      <w:r w:rsidR="003E114B" w:rsidRPr="00DA4491">
        <w:rPr>
          <w:rFonts w:ascii="Times New Roman" w:hAnsi="Times New Roman"/>
          <w:szCs w:val="24"/>
        </w:rPr>
        <w:t xml:space="preserve"> ile </w:t>
      </w:r>
      <w:r w:rsidR="00565FD2" w:rsidRPr="00DA4491">
        <w:rPr>
          <w:rFonts w:ascii="Times New Roman" w:hAnsi="Times New Roman"/>
          <w:szCs w:val="24"/>
        </w:rPr>
        <w:t xml:space="preserve">badana yapılarak </w:t>
      </w:r>
      <w:proofErr w:type="gramStart"/>
      <w:r w:rsidRPr="00DA4491">
        <w:rPr>
          <w:rFonts w:ascii="Times New Roman" w:hAnsi="Times New Roman"/>
          <w:szCs w:val="24"/>
        </w:rPr>
        <w:t>dezenfekte</w:t>
      </w:r>
      <w:proofErr w:type="gramEnd"/>
      <w:r w:rsidRPr="00DA4491">
        <w:rPr>
          <w:rFonts w:ascii="Times New Roman" w:hAnsi="Times New Roman"/>
          <w:szCs w:val="24"/>
        </w:rPr>
        <w:t xml:space="preserve"> edilir. Dibe çöken maddeler yıkanarak atılır.</w:t>
      </w:r>
    </w:p>
    <w:p w14:paraId="0A7EEDE8" w14:textId="002725EA" w:rsidR="002418A9" w:rsidRPr="00DA4491" w:rsidRDefault="002775EE" w:rsidP="00756C27">
      <w:pPr>
        <w:pStyle w:val="Stillksatr127cm"/>
        <w:numPr>
          <w:ilvl w:val="0"/>
          <w:numId w:val="10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Manevra odasındaki hidrofor, pompalar, vana ve borular sık sık kontrol edil</w:t>
      </w:r>
      <w:r w:rsidR="00C133B9" w:rsidRPr="00DA4491">
        <w:rPr>
          <w:rFonts w:ascii="Times New Roman" w:hAnsi="Times New Roman"/>
          <w:szCs w:val="24"/>
        </w:rPr>
        <w:t>ir</w:t>
      </w:r>
      <w:r w:rsidRPr="00DA4491">
        <w:rPr>
          <w:rFonts w:ascii="Times New Roman" w:hAnsi="Times New Roman"/>
          <w:szCs w:val="24"/>
        </w:rPr>
        <w:t xml:space="preserve"> ve gerektiğinde bakımları yapılır.</w:t>
      </w:r>
    </w:p>
    <w:p w14:paraId="427990C2" w14:textId="138E0D46" w:rsidR="002418A9" w:rsidRPr="00DA4491" w:rsidRDefault="002775EE" w:rsidP="00756C27">
      <w:pPr>
        <w:pStyle w:val="Stillksatr127cm"/>
        <w:numPr>
          <w:ilvl w:val="0"/>
          <w:numId w:val="109"/>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Bu sistemde, arıtma tesisinde üretilen su miktarının ölçümü ve debi kontrolü için </w:t>
      </w:r>
      <w:r w:rsidR="0075700F" w:rsidRPr="00DA4491">
        <w:rPr>
          <w:rFonts w:ascii="Times New Roman" w:hAnsi="Times New Roman"/>
          <w:szCs w:val="24"/>
        </w:rPr>
        <w:t xml:space="preserve">ana kumanda panosundan müdahale edilebilir şekilde </w:t>
      </w:r>
      <w:r w:rsidRPr="00DA4491">
        <w:rPr>
          <w:rFonts w:ascii="Times New Roman" w:hAnsi="Times New Roman"/>
          <w:szCs w:val="24"/>
        </w:rPr>
        <w:t xml:space="preserve">bir elektronik debi ölçer ile motor kumandalı akım ayar vanası </w:t>
      </w:r>
      <w:r w:rsidR="0075700F" w:rsidRPr="00DA4491">
        <w:rPr>
          <w:rFonts w:ascii="Times New Roman" w:hAnsi="Times New Roman"/>
          <w:szCs w:val="24"/>
        </w:rPr>
        <w:t xml:space="preserve">veya kelebek vana </w:t>
      </w:r>
      <w:r w:rsidRPr="00DA4491">
        <w:rPr>
          <w:rFonts w:ascii="Times New Roman" w:hAnsi="Times New Roman"/>
          <w:szCs w:val="24"/>
        </w:rPr>
        <w:t>bulun</w:t>
      </w:r>
      <w:r w:rsidR="0075700F" w:rsidRPr="00DA4491">
        <w:rPr>
          <w:rFonts w:ascii="Times New Roman" w:hAnsi="Times New Roman"/>
          <w:szCs w:val="24"/>
        </w:rPr>
        <w:t>durulur</w:t>
      </w:r>
      <w:r w:rsidRPr="00DA4491">
        <w:rPr>
          <w:rFonts w:ascii="Times New Roman" w:hAnsi="Times New Roman"/>
          <w:szCs w:val="24"/>
        </w:rPr>
        <w:t>.</w:t>
      </w:r>
    </w:p>
    <w:p w14:paraId="4CB33426" w14:textId="4B9FF3B8" w:rsidR="002418A9" w:rsidRPr="00DA4491" w:rsidRDefault="002775EE" w:rsidP="00756C27">
      <w:pPr>
        <w:pStyle w:val="Balk3"/>
        <w:numPr>
          <w:ilvl w:val="0"/>
          <w:numId w:val="0"/>
        </w:numPr>
        <w:tabs>
          <w:tab w:val="clear" w:pos="720"/>
          <w:tab w:val="clear" w:pos="1134"/>
          <w:tab w:val="left" w:pos="284"/>
        </w:tabs>
        <w:spacing w:after="0" w:line="240" w:lineRule="atLeast"/>
        <w:ind w:firstLine="709"/>
        <w:rPr>
          <w:rFonts w:ascii="Times New Roman" w:hAnsi="Times New Roman" w:cs="Times New Roman"/>
          <w:szCs w:val="24"/>
        </w:rPr>
      </w:pPr>
      <w:bookmarkStart w:id="11" w:name="_Toc374975907"/>
      <w:r w:rsidRPr="00DA4491">
        <w:rPr>
          <w:rFonts w:ascii="Times New Roman" w:hAnsi="Times New Roman" w:cs="Times New Roman"/>
          <w:szCs w:val="24"/>
        </w:rPr>
        <w:t>Kimyasal maddelerin temini, taşınması ve depolanması</w:t>
      </w:r>
      <w:bookmarkEnd w:id="11"/>
    </w:p>
    <w:p w14:paraId="11E46F33" w14:textId="4C2A36D8" w:rsidR="002418A9" w:rsidRPr="00DA4491" w:rsidRDefault="002775EE" w:rsidP="00756C27">
      <w:pPr>
        <w:pStyle w:val="Balk3"/>
        <w:numPr>
          <w:ilvl w:val="0"/>
          <w:numId w:val="0"/>
        </w:numPr>
        <w:tabs>
          <w:tab w:val="clear" w:pos="720"/>
          <w:tab w:val="clear" w:pos="1134"/>
          <w:tab w:val="left" w:pos="284"/>
        </w:tabs>
        <w:spacing w:after="0" w:line="240" w:lineRule="atLeast"/>
        <w:ind w:firstLine="709"/>
        <w:rPr>
          <w:rFonts w:ascii="Times New Roman" w:hAnsi="Times New Roman" w:cs="Times New Roman"/>
          <w:szCs w:val="24"/>
        </w:rPr>
      </w:pPr>
      <w:r w:rsidRPr="00DA4491">
        <w:rPr>
          <w:rFonts w:ascii="Times New Roman" w:hAnsi="Times New Roman" w:cs="Times New Roman"/>
          <w:szCs w:val="24"/>
        </w:rPr>
        <w:t xml:space="preserve">MADDE </w:t>
      </w:r>
      <w:r w:rsidR="00816B1E" w:rsidRPr="00DA4491">
        <w:rPr>
          <w:rFonts w:ascii="Times New Roman" w:hAnsi="Times New Roman" w:cs="Times New Roman"/>
          <w:szCs w:val="24"/>
        </w:rPr>
        <w:t xml:space="preserve">26 </w:t>
      </w:r>
      <w:r w:rsidRPr="00DA4491">
        <w:rPr>
          <w:rFonts w:ascii="Times New Roman" w:hAnsi="Times New Roman" w:cs="Times New Roman"/>
          <w:b w:val="0"/>
          <w:szCs w:val="24"/>
        </w:rPr>
        <w:t>– (1) Kimyasal maddelerin temini, taşınması ve depolanmasında aşağıdaki hususlara dikkat edilir.</w:t>
      </w:r>
    </w:p>
    <w:p w14:paraId="038A9F65" w14:textId="754DBE89"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Fiziki özelliklerine göre kimyasal maddelerin bazıları paketler halinde, bazıları tanklarla, bazıları ise silolarla taşınıp kimyasal madde depolarında dış tesirlere karşı korun</w:t>
      </w:r>
      <w:r w:rsidR="0067239C" w:rsidRPr="00DA4491">
        <w:rPr>
          <w:rFonts w:ascii="Times New Roman" w:hAnsi="Times New Roman"/>
          <w:szCs w:val="24"/>
        </w:rPr>
        <w:t>ur</w:t>
      </w:r>
      <w:r w:rsidRPr="00DA4491">
        <w:rPr>
          <w:rFonts w:ascii="Times New Roman" w:hAnsi="Times New Roman"/>
          <w:szCs w:val="24"/>
        </w:rPr>
        <w:t xml:space="preserve"> vaziyette depolanır.</w:t>
      </w:r>
    </w:p>
    <w:p w14:paraId="78118B14" w14:textId="42938A3A"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Depolama bölümü, kimyasal madde getiren araçların kolaylıkla yanaşabileceği şekilde ve zemin katta </w:t>
      </w:r>
      <w:r w:rsidR="009F1C99" w:rsidRPr="00DA4491">
        <w:rPr>
          <w:rFonts w:ascii="Times New Roman" w:hAnsi="Times New Roman"/>
          <w:szCs w:val="24"/>
        </w:rPr>
        <w:t>bulunur</w:t>
      </w:r>
      <w:r w:rsidRPr="00DA4491">
        <w:rPr>
          <w:rFonts w:ascii="Times New Roman" w:hAnsi="Times New Roman"/>
          <w:szCs w:val="24"/>
        </w:rPr>
        <w:t>.</w:t>
      </w:r>
    </w:p>
    <w:p w14:paraId="5411709B" w14:textId="312FFBC4" w:rsidR="002418A9" w:rsidRPr="00DA4491" w:rsidRDefault="0075700F"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Kimyasalın cinsi ve tesise ulaşım </w:t>
      </w:r>
      <w:proofErr w:type="gramStart"/>
      <w:r w:rsidR="004057AE" w:rsidRPr="00DA4491">
        <w:rPr>
          <w:rFonts w:ascii="Times New Roman" w:hAnsi="Times New Roman"/>
          <w:szCs w:val="24"/>
        </w:rPr>
        <w:t>imk</w:t>
      </w:r>
      <w:r w:rsidR="00565FD2" w:rsidRPr="00DA4491">
        <w:rPr>
          <w:rFonts w:ascii="Times New Roman" w:hAnsi="Times New Roman"/>
          <w:szCs w:val="24"/>
        </w:rPr>
        <w:t>a</w:t>
      </w:r>
      <w:r w:rsidR="004057AE" w:rsidRPr="00DA4491">
        <w:rPr>
          <w:rFonts w:ascii="Times New Roman" w:hAnsi="Times New Roman"/>
          <w:szCs w:val="24"/>
        </w:rPr>
        <w:t>nına</w:t>
      </w:r>
      <w:proofErr w:type="gramEnd"/>
      <w:r w:rsidRPr="00DA4491">
        <w:rPr>
          <w:rFonts w:ascii="Times New Roman" w:hAnsi="Times New Roman"/>
          <w:szCs w:val="24"/>
        </w:rPr>
        <w:t xml:space="preserve"> göre kimyasal depolama süresi değişmektedir.</w:t>
      </w:r>
      <w:r w:rsidR="004C710C" w:rsidRPr="00DA4491">
        <w:rPr>
          <w:rFonts w:ascii="Times New Roman" w:hAnsi="Times New Roman"/>
          <w:szCs w:val="24"/>
        </w:rPr>
        <w:t xml:space="preserve"> K</w:t>
      </w:r>
      <w:r w:rsidR="00F169A4" w:rsidRPr="00DA4491">
        <w:rPr>
          <w:rFonts w:ascii="Times New Roman" w:hAnsi="Times New Roman"/>
          <w:szCs w:val="24"/>
        </w:rPr>
        <w:t>imyasalların depolama miktarları ortalama doza göre hesaplanır</w:t>
      </w:r>
      <w:r w:rsidR="0067239C" w:rsidRPr="00DA4491">
        <w:rPr>
          <w:rFonts w:ascii="Times New Roman" w:hAnsi="Times New Roman"/>
          <w:szCs w:val="24"/>
        </w:rPr>
        <w:t>.</w:t>
      </w:r>
      <w:r w:rsidR="00F169A4" w:rsidRPr="00DA4491">
        <w:rPr>
          <w:rFonts w:ascii="Times New Roman" w:hAnsi="Times New Roman"/>
          <w:szCs w:val="24"/>
        </w:rPr>
        <w:t xml:space="preserve"> </w:t>
      </w:r>
      <w:r w:rsidR="002775EE" w:rsidRPr="00DA4491">
        <w:rPr>
          <w:rFonts w:ascii="Times New Roman" w:hAnsi="Times New Roman"/>
          <w:szCs w:val="24"/>
        </w:rPr>
        <w:t xml:space="preserve">Depolama miktarı </w:t>
      </w:r>
      <w:r w:rsidR="006D171C" w:rsidRPr="00DA4491">
        <w:rPr>
          <w:rFonts w:ascii="Times New Roman" w:hAnsi="Times New Roman"/>
          <w:szCs w:val="24"/>
        </w:rPr>
        <w:t>en</w:t>
      </w:r>
      <w:r w:rsidRPr="00DA4491">
        <w:rPr>
          <w:rFonts w:ascii="Times New Roman" w:hAnsi="Times New Roman"/>
          <w:szCs w:val="24"/>
        </w:rPr>
        <w:t xml:space="preserve"> az</w:t>
      </w:r>
      <w:r w:rsidR="002775EE" w:rsidRPr="00DA4491">
        <w:rPr>
          <w:rFonts w:ascii="Times New Roman" w:hAnsi="Times New Roman"/>
          <w:szCs w:val="24"/>
        </w:rPr>
        <w:t xml:space="preserve"> 15 günlük ihtiyacı karşılayacak şekilde</w:t>
      </w:r>
      <w:r w:rsidR="00F169A4" w:rsidRPr="00DA4491">
        <w:rPr>
          <w:rFonts w:ascii="Times New Roman" w:hAnsi="Times New Roman"/>
          <w:szCs w:val="24"/>
        </w:rPr>
        <w:t xml:space="preserve"> belirlenir</w:t>
      </w:r>
      <w:r w:rsidR="002775EE" w:rsidRPr="00DA4491">
        <w:rPr>
          <w:rFonts w:ascii="Times New Roman" w:hAnsi="Times New Roman"/>
          <w:szCs w:val="24"/>
        </w:rPr>
        <w:t>.</w:t>
      </w:r>
    </w:p>
    <w:p w14:paraId="3C19CB57" w14:textId="7C4BF0BE"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lastRenderedPageBreak/>
        <w:t>Çözelti hazırlama tanklarının üst kapak seviyesi, zemin kat tabanı ile aynı kotta ol</w:t>
      </w:r>
      <w:r w:rsidR="009F1C99" w:rsidRPr="00DA4491">
        <w:rPr>
          <w:rFonts w:ascii="Times New Roman" w:hAnsi="Times New Roman"/>
          <w:szCs w:val="24"/>
        </w:rPr>
        <w:t>ur</w:t>
      </w:r>
      <w:r w:rsidRPr="00DA4491">
        <w:rPr>
          <w:rFonts w:ascii="Times New Roman" w:hAnsi="Times New Roman"/>
          <w:szCs w:val="24"/>
        </w:rPr>
        <w:t>, çözelti tankları zemine göm</w:t>
      </w:r>
      <w:r w:rsidR="001368F7" w:rsidRPr="00DA4491">
        <w:rPr>
          <w:rFonts w:ascii="Times New Roman" w:hAnsi="Times New Roman"/>
          <w:szCs w:val="24"/>
        </w:rPr>
        <w:t>ülü</w:t>
      </w:r>
      <w:r w:rsidRPr="00DA4491">
        <w:rPr>
          <w:rFonts w:ascii="Times New Roman" w:hAnsi="Times New Roman"/>
          <w:szCs w:val="24"/>
        </w:rPr>
        <w:t xml:space="preserve">, çözelti dozlama pompaları ise çözelti tank tabanından emme yapabilecek şekilde bodrum katta </w:t>
      </w:r>
      <w:r w:rsidR="009F1C99" w:rsidRPr="00DA4491">
        <w:rPr>
          <w:rFonts w:ascii="Times New Roman" w:hAnsi="Times New Roman"/>
          <w:szCs w:val="24"/>
        </w:rPr>
        <w:t>bulunur</w:t>
      </w:r>
      <w:r w:rsidRPr="00DA4491">
        <w:rPr>
          <w:rFonts w:ascii="Times New Roman" w:hAnsi="Times New Roman"/>
          <w:szCs w:val="24"/>
        </w:rPr>
        <w:t xml:space="preserve">. </w:t>
      </w:r>
    </w:p>
    <w:p w14:paraId="449AAB10" w14:textId="2BA11A58"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Çözelti hazırlanması kesikli sisteme göre ve el kumandalı olarak yapılır. Çözelti hazırlama tankları </w:t>
      </w:r>
      <w:r w:rsidR="0075700F" w:rsidRPr="00DA4491">
        <w:rPr>
          <w:rFonts w:ascii="Times New Roman" w:hAnsi="Times New Roman"/>
          <w:szCs w:val="24"/>
        </w:rPr>
        <w:t xml:space="preserve">2 adet olarak </w:t>
      </w:r>
      <w:proofErr w:type="gramStart"/>
      <w:r w:rsidR="0075700F" w:rsidRPr="00DA4491">
        <w:rPr>
          <w:rFonts w:ascii="Times New Roman" w:hAnsi="Times New Roman"/>
          <w:szCs w:val="24"/>
        </w:rPr>
        <w:t>dizayn edilir</w:t>
      </w:r>
      <w:proofErr w:type="gramEnd"/>
      <w:r w:rsidR="0075700F" w:rsidRPr="00DA4491">
        <w:rPr>
          <w:rFonts w:ascii="Times New Roman" w:hAnsi="Times New Roman"/>
          <w:szCs w:val="24"/>
        </w:rPr>
        <w:t xml:space="preserve">, tankların malzemesi </w:t>
      </w:r>
      <w:r w:rsidRPr="00DA4491">
        <w:rPr>
          <w:rFonts w:ascii="Times New Roman" w:hAnsi="Times New Roman"/>
          <w:szCs w:val="24"/>
        </w:rPr>
        <w:t>betonarme olabileceği gib</w:t>
      </w:r>
      <w:r w:rsidR="00607EBB" w:rsidRPr="00DA4491">
        <w:rPr>
          <w:rFonts w:ascii="Times New Roman" w:hAnsi="Times New Roman"/>
          <w:szCs w:val="24"/>
        </w:rPr>
        <w:t>i küçük tesislerde sac veya CTP’</w:t>
      </w:r>
      <w:r w:rsidR="0075700F" w:rsidRPr="00DA4491">
        <w:rPr>
          <w:rFonts w:ascii="Times New Roman" w:hAnsi="Times New Roman"/>
          <w:szCs w:val="24"/>
        </w:rPr>
        <w:t>de</w:t>
      </w:r>
      <w:r w:rsidRPr="00DA4491">
        <w:rPr>
          <w:rFonts w:ascii="Times New Roman" w:hAnsi="Times New Roman"/>
          <w:szCs w:val="24"/>
        </w:rPr>
        <w:t xml:space="preserve"> olabilir.</w:t>
      </w:r>
      <w:r w:rsidR="00607EBB" w:rsidRPr="00DA4491">
        <w:rPr>
          <w:rFonts w:ascii="Times New Roman" w:hAnsi="Times New Roman"/>
          <w:szCs w:val="24"/>
        </w:rPr>
        <w:t xml:space="preserve"> Ayrıca bu tankların içi betonarme tank olsa bile</w:t>
      </w:r>
      <w:r w:rsidR="0075700F" w:rsidRPr="00DA4491">
        <w:rPr>
          <w:rFonts w:ascii="Times New Roman" w:hAnsi="Times New Roman"/>
          <w:szCs w:val="24"/>
        </w:rPr>
        <w:t xml:space="preserve"> yalıtım malzemesi ile kaplanır. </w:t>
      </w:r>
    </w:p>
    <w:p w14:paraId="7CA15236" w14:textId="6FDEB506"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Çözelti tanklarının üzeri</w:t>
      </w:r>
      <w:r w:rsidR="009F1C99" w:rsidRPr="00DA4491">
        <w:rPr>
          <w:rFonts w:ascii="Times New Roman" w:hAnsi="Times New Roman"/>
          <w:szCs w:val="24"/>
        </w:rPr>
        <w:t>ni</w:t>
      </w:r>
      <w:r w:rsidRPr="00DA4491">
        <w:rPr>
          <w:rFonts w:ascii="Times New Roman" w:hAnsi="Times New Roman"/>
          <w:szCs w:val="24"/>
        </w:rPr>
        <w:t xml:space="preserve"> kapalı</w:t>
      </w:r>
      <w:r w:rsidR="009F1C99" w:rsidRPr="00DA4491">
        <w:rPr>
          <w:rFonts w:ascii="Times New Roman" w:hAnsi="Times New Roman"/>
          <w:szCs w:val="24"/>
        </w:rPr>
        <w:t xml:space="preserve"> tutacak</w:t>
      </w:r>
      <w:r w:rsidRPr="00DA4491">
        <w:rPr>
          <w:rFonts w:ascii="Times New Roman" w:hAnsi="Times New Roman"/>
          <w:szCs w:val="24"/>
        </w:rPr>
        <w:t xml:space="preserve"> ve temizlik için yeterli</w:t>
      </w:r>
      <w:r w:rsidR="0067239C" w:rsidRPr="00DA4491">
        <w:rPr>
          <w:rFonts w:ascii="Times New Roman" w:hAnsi="Times New Roman"/>
          <w:szCs w:val="24"/>
        </w:rPr>
        <w:t xml:space="preserve"> olacak</w:t>
      </w:r>
      <w:r w:rsidRPr="00DA4491">
        <w:rPr>
          <w:rFonts w:ascii="Times New Roman" w:hAnsi="Times New Roman"/>
          <w:szCs w:val="24"/>
        </w:rPr>
        <w:t xml:space="preserve"> büyüklü</w:t>
      </w:r>
      <w:r w:rsidR="0067239C" w:rsidRPr="00DA4491">
        <w:rPr>
          <w:rFonts w:ascii="Times New Roman" w:hAnsi="Times New Roman"/>
          <w:szCs w:val="24"/>
        </w:rPr>
        <w:t>kte</w:t>
      </w:r>
      <w:r w:rsidR="009F1C99" w:rsidRPr="00DA4491">
        <w:rPr>
          <w:rFonts w:ascii="Times New Roman" w:hAnsi="Times New Roman"/>
          <w:szCs w:val="24"/>
        </w:rPr>
        <w:t xml:space="preserve"> </w:t>
      </w:r>
      <w:r w:rsidRPr="00DA4491">
        <w:rPr>
          <w:rFonts w:ascii="Times New Roman" w:hAnsi="Times New Roman"/>
          <w:szCs w:val="24"/>
        </w:rPr>
        <w:t xml:space="preserve">kapak yapılır. </w:t>
      </w:r>
    </w:p>
    <w:p w14:paraId="53DBD3CF" w14:textId="18DA6546"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Çözelti hazırlanırken il</w:t>
      </w:r>
      <w:r w:rsidR="00565FD2" w:rsidRPr="00DA4491">
        <w:rPr>
          <w:rFonts w:ascii="Times New Roman" w:hAnsi="Times New Roman"/>
          <w:szCs w:val="24"/>
        </w:rPr>
        <w:t>a</w:t>
      </w:r>
      <w:r w:rsidRPr="00DA4491">
        <w:rPr>
          <w:rFonts w:ascii="Times New Roman" w:hAnsi="Times New Roman"/>
          <w:szCs w:val="24"/>
        </w:rPr>
        <w:t xml:space="preserve">ve edilen kimyasal maddenin suyla karışımı, emniyet ve homojenlik açısından </w:t>
      </w:r>
      <w:r w:rsidR="0075700F" w:rsidRPr="00DA4491">
        <w:rPr>
          <w:rFonts w:ascii="Times New Roman" w:hAnsi="Times New Roman"/>
          <w:szCs w:val="24"/>
        </w:rPr>
        <w:t xml:space="preserve">gerektiği durumlarda </w:t>
      </w:r>
      <w:r w:rsidRPr="00DA4491">
        <w:rPr>
          <w:rFonts w:ascii="Times New Roman" w:hAnsi="Times New Roman"/>
          <w:szCs w:val="24"/>
        </w:rPr>
        <w:t xml:space="preserve">mekanik karıştırma </w:t>
      </w:r>
      <w:proofErr w:type="gramStart"/>
      <w:r w:rsidRPr="00DA4491">
        <w:rPr>
          <w:rFonts w:ascii="Times New Roman" w:hAnsi="Times New Roman"/>
          <w:szCs w:val="24"/>
        </w:rPr>
        <w:t>ekipmanı</w:t>
      </w:r>
      <w:proofErr w:type="gramEnd"/>
      <w:r w:rsidRPr="00DA4491">
        <w:rPr>
          <w:rFonts w:ascii="Times New Roman" w:hAnsi="Times New Roman"/>
          <w:szCs w:val="24"/>
        </w:rPr>
        <w:t xml:space="preserve"> ile yapılır.</w:t>
      </w:r>
    </w:p>
    <w:p w14:paraId="33597F25" w14:textId="3EC34450"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Kimyasal madde binasında bir kontrol odası</w:t>
      </w:r>
      <w:r w:rsidR="00565FD2" w:rsidRPr="00DA4491">
        <w:rPr>
          <w:rFonts w:ascii="Times New Roman" w:hAnsi="Times New Roman"/>
          <w:szCs w:val="24"/>
        </w:rPr>
        <w:t xml:space="preserve"> </w:t>
      </w:r>
      <w:r w:rsidRPr="00DA4491">
        <w:rPr>
          <w:rFonts w:ascii="Times New Roman" w:hAnsi="Times New Roman"/>
          <w:szCs w:val="24"/>
        </w:rPr>
        <w:t>ve soyunma odası bulun</w:t>
      </w:r>
      <w:r w:rsidR="009F1C99" w:rsidRPr="00DA4491">
        <w:rPr>
          <w:rFonts w:ascii="Times New Roman" w:hAnsi="Times New Roman"/>
          <w:szCs w:val="24"/>
        </w:rPr>
        <w:t>u</w:t>
      </w:r>
      <w:r w:rsidRPr="00DA4491">
        <w:rPr>
          <w:rFonts w:ascii="Times New Roman" w:hAnsi="Times New Roman"/>
          <w:szCs w:val="24"/>
        </w:rPr>
        <w:t>r.</w:t>
      </w:r>
    </w:p>
    <w:p w14:paraId="0B6F8B35" w14:textId="2ED7C991"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Tehlikeli sıvı kimyasal maddelerin veya yakıtların depolanacağı veya taşınacağı yerlerde sızıntı</w:t>
      </w:r>
      <w:r w:rsidR="0067239C" w:rsidRPr="00DA4491">
        <w:rPr>
          <w:rFonts w:ascii="Times New Roman" w:hAnsi="Times New Roman"/>
          <w:szCs w:val="24"/>
        </w:rPr>
        <w:t xml:space="preserve"> olması</w:t>
      </w:r>
      <w:r w:rsidRPr="00DA4491">
        <w:rPr>
          <w:rFonts w:ascii="Times New Roman" w:hAnsi="Times New Roman"/>
          <w:szCs w:val="24"/>
        </w:rPr>
        <w:t xml:space="preserve"> durumunda</w:t>
      </w:r>
      <w:r w:rsidR="0067239C" w:rsidRPr="00DA4491">
        <w:rPr>
          <w:rFonts w:ascii="Times New Roman" w:hAnsi="Times New Roman"/>
          <w:szCs w:val="24"/>
        </w:rPr>
        <w:t>,</w:t>
      </w:r>
      <w:r w:rsidRPr="00DA4491">
        <w:rPr>
          <w:rFonts w:ascii="Times New Roman" w:hAnsi="Times New Roman"/>
          <w:szCs w:val="24"/>
        </w:rPr>
        <w:t xml:space="preserve"> çevreye olumsuz etki</w:t>
      </w:r>
      <w:r w:rsidR="0067239C" w:rsidRPr="00DA4491">
        <w:rPr>
          <w:rFonts w:ascii="Times New Roman" w:hAnsi="Times New Roman"/>
          <w:szCs w:val="24"/>
        </w:rPr>
        <w:t>lerin</w:t>
      </w:r>
      <w:r w:rsidRPr="00DA4491">
        <w:rPr>
          <w:rFonts w:ascii="Times New Roman" w:hAnsi="Times New Roman"/>
          <w:szCs w:val="24"/>
        </w:rPr>
        <w:t xml:space="preserve"> önle</w:t>
      </w:r>
      <w:r w:rsidR="0067239C" w:rsidRPr="00DA4491">
        <w:rPr>
          <w:rFonts w:ascii="Times New Roman" w:hAnsi="Times New Roman"/>
          <w:szCs w:val="24"/>
        </w:rPr>
        <w:t>n</w:t>
      </w:r>
      <w:r w:rsidRPr="00DA4491">
        <w:rPr>
          <w:rFonts w:ascii="Times New Roman" w:hAnsi="Times New Roman"/>
          <w:szCs w:val="24"/>
        </w:rPr>
        <w:t>me</w:t>
      </w:r>
      <w:r w:rsidR="0067239C" w:rsidRPr="00DA4491">
        <w:rPr>
          <w:rFonts w:ascii="Times New Roman" w:hAnsi="Times New Roman"/>
          <w:szCs w:val="24"/>
        </w:rPr>
        <w:t>si</w:t>
      </w:r>
      <w:r w:rsidRPr="00DA4491">
        <w:rPr>
          <w:rFonts w:ascii="Times New Roman" w:hAnsi="Times New Roman"/>
          <w:szCs w:val="24"/>
        </w:rPr>
        <w:t xml:space="preserve"> için gerekli düzenlemeler yapılır. </w:t>
      </w:r>
    </w:p>
    <w:p w14:paraId="513C1EC9" w14:textId="23A8B73E" w:rsidR="002418A9" w:rsidRPr="00DA4491" w:rsidRDefault="005513A7"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Çift duvarlı tank, taşma havuzu, sızıntı algılayıcıları gibi gerekli emniyet tedbirleri </w:t>
      </w:r>
      <w:r w:rsidR="002775EE" w:rsidRPr="00DA4491">
        <w:rPr>
          <w:rFonts w:ascii="Times New Roman" w:hAnsi="Times New Roman"/>
          <w:szCs w:val="24"/>
        </w:rPr>
        <w:t>depolanacak hacimlere göre alın</w:t>
      </w:r>
      <w:r w:rsidR="009F1C99" w:rsidRPr="00DA4491">
        <w:rPr>
          <w:rFonts w:ascii="Times New Roman" w:hAnsi="Times New Roman"/>
          <w:szCs w:val="24"/>
        </w:rPr>
        <w:t>ır</w:t>
      </w:r>
      <w:r w:rsidR="002775EE" w:rsidRPr="00DA4491">
        <w:rPr>
          <w:rFonts w:ascii="Times New Roman" w:hAnsi="Times New Roman"/>
          <w:szCs w:val="24"/>
        </w:rPr>
        <w:t xml:space="preserve"> ve muhtemel riskler göz önünde bulundurul</w:t>
      </w:r>
      <w:r w:rsidR="009F1C99" w:rsidRPr="00DA4491">
        <w:rPr>
          <w:rFonts w:ascii="Times New Roman" w:hAnsi="Times New Roman"/>
          <w:szCs w:val="24"/>
        </w:rPr>
        <w:t>ur</w:t>
      </w:r>
      <w:r w:rsidR="002775EE" w:rsidRPr="00DA4491">
        <w:rPr>
          <w:rFonts w:ascii="Times New Roman" w:hAnsi="Times New Roman"/>
          <w:szCs w:val="24"/>
        </w:rPr>
        <w:t>.</w:t>
      </w:r>
    </w:p>
    <w:p w14:paraId="0A75D725" w14:textId="03ADC580"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Birbirleriyle etkileşimleri sonucunda tehlikeli karışımlar oluşturabilecek veya diğer tankların malzemelerine zarar verebilecek kimyasal maddeleri </w:t>
      </w:r>
      <w:r w:rsidR="00565FD2" w:rsidRPr="00DA4491">
        <w:rPr>
          <w:rFonts w:ascii="Times New Roman" w:hAnsi="Times New Roman"/>
          <w:szCs w:val="24"/>
        </w:rPr>
        <w:t xml:space="preserve">içeren </w:t>
      </w:r>
      <w:r w:rsidRPr="00DA4491">
        <w:rPr>
          <w:rFonts w:ascii="Times New Roman" w:hAnsi="Times New Roman"/>
          <w:szCs w:val="24"/>
        </w:rPr>
        <w:t xml:space="preserve">tanklar tek bir tahliye </w:t>
      </w:r>
      <w:r w:rsidR="00565FD2" w:rsidRPr="00DA4491">
        <w:rPr>
          <w:rFonts w:ascii="Times New Roman" w:hAnsi="Times New Roman"/>
          <w:szCs w:val="24"/>
        </w:rPr>
        <w:t xml:space="preserve">hattını </w:t>
      </w:r>
      <w:r w:rsidRPr="00DA4491">
        <w:rPr>
          <w:rFonts w:ascii="Times New Roman" w:hAnsi="Times New Roman"/>
          <w:szCs w:val="24"/>
        </w:rPr>
        <w:t>kullanma</w:t>
      </w:r>
      <w:r w:rsidR="009F1C99" w:rsidRPr="00DA4491">
        <w:rPr>
          <w:rFonts w:ascii="Times New Roman" w:hAnsi="Times New Roman"/>
          <w:szCs w:val="24"/>
        </w:rPr>
        <w:t>z</w:t>
      </w:r>
      <w:r w:rsidRPr="00DA4491">
        <w:rPr>
          <w:rFonts w:ascii="Times New Roman" w:hAnsi="Times New Roman"/>
          <w:szCs w:val="24"/>
        </w:rPr>
        <w:t xml:space="preserve">. </w:t>
      </w:r>
    </w:p>
    <w:p w14:paraId="65CB5CEA" w14:textId="5AB1607B"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Kimyasal maddeler</w:t>
      </w:r>
      <w:r w:rsidR="001368F7" w:rsidRPr="00DA4491">
        <w:rPr>
          <w:rFonts w:ascii="Times New Roman" w:hAnsi="Times New Roman"/>
          <w:szCs w:val="24"/>
        </w:rPr>
        <w:t>in</w:t>
      </w:r>
      <w:r w:rsidRPr="00DA4491">
        <w:rPr>
          <w:rFonts w:ascii="Times New Roman" w:hAnsi="Times New Roman"/>
          <w:szCs w:val="24"/>
        </w:rPr>
        <w:t xml:space="preserve"> istiflendiği ortam nemden korun</w:t>
      </w:r>
      <w:r w:rsidR="009F1C99" w:rsidRPr="00DA4491">
        <w:rPr>
          <w:rFonts w:ascii="Times New Roman" w:hAnsi="Times New Roman"/>
          <w:szCs w:val="24"/>
        </w:rPr>
        <w:t>u</w:t>
      </w:r>
      <w:r w:rsidRPr="00DA4491">
        <w:rPr>
          <w:rFonts w:ascii="Times New Roman" w:hAnsi="Times New Roman"/>
          <w:szCs w:val="24"/>
        </w:rPr>
        <w:t>r. Bu kısımda, kimyasal maddelerden başka bir şey depolanma</w:t>
      </w:r>
      <w:r w:rsidR="009F1C99" w:rsidRPr="00DA4491">
        <w:rPr>
          <w:rFonts w:ascii="Times New Roman" w:hAnsi="Times New Roman"/>
          <w:szCs w:val="24"/>
        </w:rPr>
        <w:t>z</w:t>
      </w:r>
      <w:r w:rsidRPr="00DA4491">
        <w:rPr>
          <w:rFonts w:ascii="Times New Roman" w:hAnsi="Times New Roman"/>
          <w:szCs w:val="24"/>
        </w:rPr>
        <w:t xml:space="preserve">. </w:t>
      </w:r>
    </w:p>
    <w:p w14:paraId="45B858DF" w14:textId="5C3042B8"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Depo bölümü zaman zaman tozlanmaya karşı temizlenir. Kimyasal maddeler istiflenirken aspiratörler sürekli çalıştırıl</w:t>
      </w:r>
      <w:r w:rsidR="009F1C99" w:rsidRPr="00DA4491">
        <w:rPr>
          <w:rFonts w:ascii="Times New Roman" w:hAnsi="Times New Roman"/>
          <w:szCs w:val="24"/>
        </w:rPr>
        <w:t>ır</w:t>
      </w:r>
      <w:r w:rsidRPr="00DA4491">
        <w:rPr>
          <w:rFonts w:ascii="Times New Roman" w:hAnsi="Times New Roman"/>
          <w:szCs w:val="24"/>
        </w:rPr>
        <w:t xml:space="preserve"> ve tozlanmaya karşı maske takılır. </w:t>
      </w:r>
    </w:p>
    <w:p w14:paraId="4C363103" w14:textId="39A7835B" w:rsidR="002418A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Kimya binasındaki çözelti hazırlama tanklarında taşkın ve dip tahliyeler zaman zaman kontrol edilerek tıkanma olup olmadığına bakılır. Basma hattında tıkanma olmamasına dikkat edilir. Emme ve basma hatlarındaki vanalar kapalı iken pompalar çalıştırılma</w:t>
      </w:r>
      <w:r w:rsidR="00167236" w:rsidRPr="00DA4491">
        <w:rPr>
          <w:rFonts w:ascii="Times New Roman" w:hAnsi="Times New Roman"/>
          <w:szCs w:val="24"/>
        </w:rPr>
        <w:t>z</w:t>
      </w:r>
      <w:r w:rsidRPr="00DA4491">
        <w:rPr>
          <w:rFonts w:ascii="Times New Roman" w:hAnsi="Times New Roman"/>
          <w:szCs w:val="24"/>
        </w:rPr>
        <w:t xml:space="preserve">. </w:t>
      </w:r>
    </w:p>
    <w:p w14:paraId="56031D4D" w14:textId="6A67012A" w:rsidR="009047B9" w:rsidRPr="00DA4491" w:rsidRDefault="002775EE" w:rsidP="00756C27">
      <w:pPr>
        <w:pStyle w:val="Stillksatr127cm"/>
        <w:numPr>
          <w:ilvl w:val="0"/>
          <w:numId w:val="110"/>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Dozlama sistemi uzun süre kullanılmayacaksa tank ve hatlar yıkanarak temiz bırakılır.</w:t>
      </w:r>
    </w:p>
    <w:p w14:paraId="5087EB50" w14:textId="49DCF253" w:rsidR="002418A9" w:rsidRPr="00DA4491" w:rsidRDefault="002775EE" w:rsidP="00756C27">
      <w:pPr>
        <w:pStyle w:val="Balk3"/>
        <w:numPr>
          <w:ilvl w:val="0"/>
          <w:numId w:val="0"/>
        </w:numPr>
        <w:tabs>
          <w:tab w:val="clear" w:pos="1134"/>
        </w:tabs>
        <w:spacing w:after="0" w:line="240" w:lineRule="atLeast"/>
        <w:ind w:firstLine="709"/>
        <w:rPr>
          <w:rFonts w:ascii="Times New Roman" w:hAnsi="Times New Roman" w:cs="Times New Roman"/>
          <w:szCs w:val="24"/>
        </w:rPr>
      </w:pPr>
      <w:bookmarkStart w:id="12" w:name="_Toc374975908"/>
      <w:r w:rsidRPr="00DA4491">
        <w:rPr>
          <w:rFonts w:ascii="Times New Roman" w:hAnsi="Times New Roman" w:cs="Times New Roman"/>
          <w:szCs w:val="24"/>
        </w:rPr>
        <w:tab/>
        <w:t>Su ve enerji temini</w:t>
      </w:r>
      <w:bookmarkEnd w:id="12"/>
    </w:p>
    <w:p w14:paraId="095B3BD3" w14:textId="3C7E6D5B"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816B1E" w:rsidRPr="00DA4491">
        <w:rPr>
          <w:rFonts w:ascii="Times New Roman" w:hAnsi="Times New Roman"/>
          <w:b/>
          <w:sz w:val="24"/>
          <w:szCs w:val="24"/>
        </w:rPr>
        <w:t>27</w:t>
      </w:r>
      <w:r w:rsidR="00816B1E" w:rsidRPr="00DA4491">
        <w:rPr>
          <w:rFonts w:ascii="Times New Roman" w:hAnsi="Times New Roman"/>
          <w:b/>
          <w:sz w:val="24"/>
          <w:szCs w:val="24"/>
          <w:lang w:eastAsia="tr-TR"/>
        </w:rPr>
        <w:t xml:space="preserve"> </w:t>
      </w:r>
      <w:r w:rsidRPr="00DA4491">
        <w:rPr>
          <w:rFonts w:ascii="Times New Roman" w:hAnsi="Times New Roman"/>
          <w:sz w:val="24"/>
          <w:szCs w:val="24"/>
        </w:rPr>
        <w:t>– (1)</w:t>
      </w:r>
      <w:r w:rsidRPr="00DA4491">
        <w:rPr>
          <w:rFonts w:ascii="Times New Roman" w:hAnsi="Times New Roman"/>
          <w:b/>
          <w:sz w:val="24"/>
          <w:szCs w:val="24"/>
        </w:rPr>
        <w:t xml:space="preserve">  </w:t>
      </w:r>
      <w:r w:rsidR="00565FD2" w:rsidRPr="00DA4491">
        <w:rPr>
          <w:rFonts w:ascii="Times New Roman" w:hAnsi="Times New Roman"/>
          <w:sz w:val="24"/>
          <w:szCs w:val="24"/>
        </w:rPr>
        <w:t xml:space="preserve">Su ve enerji temini </w:t>
      </w:r>
      <w:r w:rsidRPr="00DA4491">
        <w:rPr>
          <w:rFonts w:ascii="Times New Roman" w:hAnsi="Times New Roman"/>
          <w:sz w:val="24"/>
          <w:szCs w:val="24"/>
        </w:rPr>
        <w:t>konuda aşağıdaki hususlara dikkat edilir.</w:t>
      </w:r>
    </w:p>
    <w:p w14:paraId="0C12C660" w14:textId="59361C31"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 içi su ihtiyacı</w:t>
      </w:r>
      <w:r w:rsidR="00E1742D" w:rsidRPr="00DA4491">
        <w:rPr>
          <w:rFonts w:ascii="Times New Roman" w:hAnsi="Times New Roman"/>
          <w:szCs w:val="24"/>
        </w:rPr>
        <w:t xml:space="preserve">nı karşılamak üzere </w:t>
      </w:r>
      <w:r w:rsidRPr="00DA4491">
        <w:rPr>
          <w:rFonts w:ascii="Times New Roman" w:hAnsi="Times New Roman"/>
          <w:szCs w:val="24"/>
        </w:rPr>
        <w:t>servis suyu temini çıkış suyundan alınarak ihtiyaç duyulan noktalara borularla taşınır.</w:t>
      </w:r>
    </w:p>
    <w:p w14:paraId="4751179B" w14:textId="0B40B82B"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Tesisin ihtiyaç duyduğu elektrik enerjisi, elektrik kurumunun göstereceği trafo veya hattan alınacak şekilde enerji nakil hattı projelendiril</w:t>
      </w:r>
      <w:r w:rsidR="00C133B9" w:rsidRPr="00DA4491">
        <w:rPr>
          <w:rFonts w:ascii="Times New Roman" w:hAnsi="Times New Roman"/>
          <w:szCs w:val="24"/>
        </w:rPr>
        <w:t>ir</w:t>
      </w:r>
      <w:r w:rsidRPr="00DA4491">
        <w:rPr>
          <w:rFonts w:ascii="Times New Roman" w:hAnsi="Times New Roman"/>
          <w:szCs w:val="24"/>
        </w:rPr>
        <w:t xml:space="preserve"> ve bu projeler ilgili elektrik idaresin</w:t>
      </w:r>
      <w:r w:rsidR="00167236" w:rsidRPr="00DA4491">
        <w:rPr>
          <w:rFonts w:ascii="Times New Roman" w:hAnsi="Times New Roman"/>
          <w:szCs w:val="24"/>
        </w:rPr>
        <w:t>in onayına sunulur</w:t>
      </w:r>
      <w:r w:rsidRPr="00DA4491">
        <w:rPr>
          <w:rFonts w:ascii="Times New Roman" w:hAnsi="Times New Roman"/>
          <w:szCs w:val="24"/>
        </w:rPr>
        <w:t>.</w:t>
      </w:r>
    </w:p>
    <w:p w14:paraId="0D038122" w14:textId="2D6B8BF2"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Tesisteki elektrik kesintisi sırasında su üretiminin durmaması için asgari seviyede (geri yıkama işlemleri hariç) elektrik üretilmesini sağlayan bir jeneratör grubu tesis edil</w:t>
      </w:r>
      <w:r w:rsidR="003C4DFB" w:rsidRPr="00DA4491">
        <w:rPr>
          <w:rFonts w:ascii="Times New Roman" w:hAnsi="Times New Roman"/>
          <w:szCs w:val="24"/>
        </w:rPr>
        <w:t>ir</w:t>
      </w:r>
      <w:r w:rsidRPr="00DA4491">
        <w:rPr>
          <w:rFonts w:ascii="Times New Roman" w:hAnsi="Times New Roman"/>
          <w:szCs w:val="24"/>
        </w:rPr>
        <w:t xml:space="preserve"> ve jeneratör ünitesinin bakımı, bakım talimatlarına uygun olarak yapılır.</w:t>
      </w:r>
    </w:p>
    <w:p w14:paraId="5A7DB770" w14:textId="36651714"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E</w:t>
      </w:r>
      <w:r w:rsidR="0067239C" w:rsidRPr="00DA4491">
        <w:rPr>
          <w:rFonts w:ascii="Times New Roman" w:hAnsi="Times New Roman"/>
          <w:szCs w:val="24"/>
        </w:rPr>
        <w:t>lektrik kesintisi</w:t>
      </w:r>
      <w:r w:rsidRPr="00DA4491">
        <w:rPr>
          <w:rFonts w:ascii="Times New Roman" w:hAnsi="Times New Roman"/>
          <w:szCs w:val="24"/>
        </w:rPr>
        <w:t xml:space="preserve"> uzun süreli olduğunda, acil durum güç üniteleri veya arıza sırasında yeterli enerjiyi karşılayabilecek eşdeğer nitelikte bir tesisat </w:t>
      </w:r>
      <w:r w:rsidR="00167236" w:rsidRPr="00DA4491">
        <w:rPr>
          <w:rFonts w:ascii="Times New Roman" w:hAnsi="Times New Roman"/>
          <w:szCs w:val="24"/>
        </w:rPr>
        <w:t>bulunur</w:t>
      </w:r>
      <w:r w:rsidRPr="00DA4491">
        <w:rPr>
          <w:rFonts w:ascii="Times New Roman" w:hAnsi="Times New Roman"/>
          <w:szCs w:val="24"/>
        </w:rPr>
        <w:t xml:space="preserve">. </w:t>
      </w:r>
    </w:p>
    <w:p w14:paraId="23F32579" w14:textId="47152ED8"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Acil durum güç kaynağı, en azından ölçme ve kontrol sistemi, pompalar ve diğer mekanik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için gerekli olan enerjiyi sağlayabil</w:t>
      </w:r>
      <w:r w:rsidR="00412F85" w:rsidRPr="00DA4491">
        <w:rPr>
          <w:rFonts w:ascii="Times New Roman" w:hAnsi="Times New Roman"/>
          <w:szCs w:val="24"/>
        </w:rPr>
        <w:t>ir şekilde seçilir</w:t>
      </w:r>
      <w:r w:rsidRPr="00DA4491">
        <w:rPr>
          <w:rFonts w:ascii="Times New Roman" w:hAnsi="Times New Roman"/>
          <w:szCs w:val="24"/>
        </w:rPr>
        <w:t xml:space="preserve">. </w:t>
      </w:r>
    </w:p>
    <w:p w14:paraId="41F14802" w14:textId="5F3318AE"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Enerji kesintisinden sonra arıtma tesisi tekrar çalıştığında, arıtma tesisinin normal çalışma moduna otomatik olarak geçmesine </w:t>
      </w:r>
      <w:proofErr w:type="gramStart"/>
      <w:r w:rsidRPr="00DA4491">
        <w:rPr>
          <w:rFonts w:ascii="Times New Roman" w:hAnsi="Times New Roman"/>
          <w:szCs w:val="24"/>
        </w:rPr>
        <w:t>imk</w:t>
      </w:r>
      <w:r w:rsidR="00E1742D" w:rsidRPr="00DA4491">
        <w:rPr>
          <w:rFonts w:ascii="Times New Roman" w:hAnsi="Times New Roman"/>
          <w:szCs w:val="24"/>
        </w:rPr>
        <w:t>a</w:t>
      </w:r>
      <w:r w:rsidRPr="00DA4491">
        <w:rPr>
          <w:rFonts w:ascii="Times New Roman" w:hAnsi="Times New Roman"/>
          <w:szCs w:val="24"/>
        </w:rPr>
        <w:t>n</w:t>
      </w:r>
      <w:proofErr w:type="gramEnd"/>
      <w:r w:rsidRPr="00DA4491">
        <w:rPr>
          <w:rFonts w:ascii="Times New Roman" w:hAnsi="Times New Roman"/>
          <w:szCs w:val="24"/>
        </w:rPr>
        <w:t xml:space="preserve"> verecek şekilde bir tasarım yapılır. </w:t>
      </w:r>
    </w:p>
    <w:p w14:paraId="60643F47" w14:textId="05C53450" w:rsidR="002418A9" w:rsidRPr="00DA4491" w:rsidRDefault="002775EE" w:rsidP="00756C27">
      <w:pPr>
        <w:pStyle w:val="Stillksatr127cm"/>
        <w:numPr>
          <w:ilvl w:val="0"/>
          <w:numId w:val="111"/>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Tesisin idare binası, kimya ve klor binası</w:t>
      </w:r>
      <w:r w:rsidR="00754D3F" w:rsidRPr="00DA4491">
        <w:rPr>
          <w:rFonts w:ascii="Times New Roman" w:hAnsi="Times New Roman"/>
          <w:szCs w:val="24"/>
        </w:rPr>
        <w:t xml:space="preserve"> mevcut durumda var ise lojman, filtre kontrol galerisi</w:t>
      </w:r>
      <w:r w:rsidRPr="00DA4491">
        <w:rPr>
          <w:rFonts w:ascii="Times New Roman" w:hAnsi="Times New Roman"/>
          <w:szCs w:val="24"/>
        </w:rPr>
        <w:t xml:space="preserve"> gibi ünitelerinin ısıtılması için bir ısı merkezi kurul</w:t>
      </w:r>
      <w:r w:rsidR="00754D3F" w:rsidRPr="00DA4491">
        <w:rPr>
          <w:rFonts w:ascii="Times New Roman" w:hAnsi="Times New Roman"/>
          <w:szCs w:val="24"/>
        </w:rPr>
        <w:t>ur</w:t>
      </w:r>
      <w:r w:rsidRPr="00DA4491">
        <w:rPr>
          <w:rFonts w:ascii="Times New Roman" w:hAnsi="Times New Roman"/>
          <w:szCs w:val="24"/>
        </w:rPr>
        <w:t xml:space="preserve"> ve bunun bakımı kazan bakım talimatlarına uygun olarak yaz aylarında yapılır.</w:t>
      </w:r>
    </w:p>
    <w:p w14:paraId="00DC7CBC" w14:textId="77777777" w:rsidR="002418A9" w:rsidRPr="00DA4491" w:rsidRDefault="002775EE" w:rsidP="00756C27">
      <w:pPr>
        <w:pStyle w:val="Balk2"/>
        <w:numPr>
          <w:ilvl w:val="0"/>
          <w:numId w:val="0"/>
        </w:numPr>
        <w:tabs>
          <w:tab w:val="clear" w:pos="1134"/>
        </w:tabs>
        <w:spacing w:before="0" w:after="0" w:line="240" w:lineRule="atLeast"/>
        <w:ind w:firstLine="709"/>
        <w:rPr>
          <w:rFonts w:ascii="Times New Roman" w:hAnsi="Times New Roman" w:cs="Times New Roman"/>
          <w:szCs w:val="24"/>
        </w:rPr>
      </w:pPr>
      <w:bookmarkStart w:id="13" w:name="_Toc374975909"/>
      <w:r w:rsidRPr="00DA4491">
        <w:rPr>
          <w:rFonts w:ascii="Times New Roman" w:hAnsi="Times New Roman" w:cs="Times New Roman"/>
          <w:szCs w:val="24"/>
        </w:rPr>
        <w:lastRenderedPageBreak/>
        <w:t>Tesis deneyleri</w:t>
      </w:r>
      <w:bookmarkEnd w:id="13"/>
    </w:p>
    <w:p w14:paraId="02372313" w14:textId="1D86654D" w:rsidR="009047B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lang w:eastAsia="tr-TR"/>
        </w:rPr>
        <w:t xml:space="preserve">MADDE </w:t>
      </w:r>
      <w:r w:rsidR="00816B1E" w:rsidRPr="00DA4491">
        <w:rPr>
          <w:rFonts w:ascii="Times New Roman" w:hAnsi="Times New Roman"/>
          <w:b/>
          <w:sz w:val="24"/>
          <w:szCs w:val="24"/>
          <w:lang w:eastAsia="tr-TR"/>
        </w:rPr>
        <w:t xml:space="preserve">28 </w:t>
      </w:r>
      <w:r w:rsidRPr="00DA4491">
        <w:rPr>
          <w:rFonts w:ascii="Times New Roman" w:hAnsi="Times New Roman"/>
          <w:sz w:val="24"/>
          <w:szCs w:val="24"/>
        </w:rPr>
        <w:t>– (1)</w:t>
      </w:r>
      <w:r w:rsidRPr="00DA4491">
        <w:rPr>
          <w:rFonts w:ascii="Times New Roman" w:hAnsi="Times New Roman"/>
          <w:b/>
          <w:sz w:val="24"/>
          <w:szCs w:val="24"/>
        </w:rPr>
        <w:t xml:space="preserve"> </w:t>
      </w:r>
      <w:r w:rsidR="002117E5" w:rsidRPr="00DA4491">
        <w:rPr>
          <w:rFonts w:ascii="Times New Roman" w:hAnsi="Times New Roman"/>
          <w:sz w:val="24"/>
          <w:szCs w:val="24"/>
        </w:rPr>
        <w:t>İçme suyu arıtma tesisinde</w:t>
      </w:r>
      <w:r w:rsidR="003C740D" w:rsidRPr="00DA4491">
        <w:rPr>
          <w:rFonts w:ascii="Times New Roman" w:hAnsi="Times New Roman"/>
          <w:sz w:val="24"/>
          <w:szCs w:val="24"/>
        </w:rPr>
        <w:t xml:space="preserve"> veya tesis dışında işletmeci tarafından işletilen bir laboratuvar kurulur ve</w:t>
      </w:r>
      <w:r w:rsidR="004057AE" w:rsidRPr="00DA4491">
        <w:rPr>
          <w:rFonts w:ascii="Times New Roman" w:hAnsi="Times New Roman"/>
          <w:sz w:val="24"/>
          <w:szCs w:val="24"/>
        </w:rPr>
        <w:t>ya akredite laboratu</w:t>
      </w:r>
      <w:r w:rsidR="00B86203" w:rsidRPr="00DA4491">
        <w:rPr>
          <w:rFonts w:ascii="Times New Roman" w:hAnsi="Times New Roman"/>
          <w:sz w:val="24"/>
          <w:szCs w:val="24"/>
        </w:rPr>
        <w:t>v</w:t>
      </w:r>
      <w:r w:rsidR="004057AE" w:rsidRPr="00DA4491">
        <w:rPr>
          <w:rFonts w:ascii="Times New Roman" w:hAnsi="Times New Roman"/>
          <w:sz w:val="24"/>
          <w:szCs w:val="24"/>
        </w:rPr>
        <w:t>arlarda</w:t>
      </w:r>
      <w:r w:rsidR="003C740D" w:rsidRPr="00DA4491">
        <w:rPr>
          <w:rFonts w:ascii="Times New Roman" w:hAnsi="Times New Roman"/>
          <w:sz w:val="24"/>
          <w:szCs w:val="24"/>
        </w:rPr>
        <w:t xml:space="preserve"> </w:t>
      </w:r>
      <w:r w:rsidR="002117E5" w:rsidRPr="00DA4491">
        <w:rPr>
          <w:rFonts w:ascii="Times New Roman" w:hAnsi="Times New Roman"/>
          <w:sz w:val="24"/>
          <w:szCs w:val="24"/>
        </w:rPr>
        <w:t>rutin analiz ve deneyler</w:t>
      </w:r>
      <w:r w:rsidR="003C740D" w:rsidRPr="00DA4491">
        <w:rPr>
          <w:rFonts w:ascii="Times New Roman" w:hAnsi="Times New Roman"/>
          <w:sz w:val="24"/>
          <w:szCs w:val="24"/>
        </w:rPr>
        <w:t xml:space="preserve"> yap</w:t>
      </w:r>
      <w:r w:rsidR="005A4EE2" w:rsidRPr="00DA4491">
        <w:rPr>
          <w:rFonts w:ascii="Times New Roman" w:hAnsi="Times New Roman"/>
          <w:sz w:val="24"/>
          <w:szCs w:val="24"/>
        </w:rPr>
        <w:t>t</w:t>
      </w:r>
      <w:r w:rsidR="003C740D" w:rsidRPr="00DA4491">
        <w:rPr>
          <w:rFonts w:ascii="Times New Roman" w:hAnsi="Times New Roman"/>
          <w:sz w:val="24"/>
          <w:szCs w:val="24"/>
        </w:rPr>
        <w:t>ı</w:t>
      </w:r>
      <w:r w:rsidR="005A4EE2" w:rsidRPr="00DA4491">
        <w:rPr>
          <w:rFonts w:ascii="Times New Roman" w:hAnsi="Times New Roman"/>
          <w:sz w:val="24"/>
          <w:szCs w:val="24"/>
        </w:rPr>
        <w:t>rı</w:t>
      </w:r>
      <w:r w:rsidR="003C740D" w:rsidRPr="00DA4491">
        <w:rPr>
          <w:rFonts w:ascii="Times New Roman" w:hAnsi="Times New Roman"/>
          <w:sz w:val="24"/>
          <w:szCs w:val="24"/>
        </w:rPr>
        <w:t xml:space="preserve">lır. </w:t>
      </w:r>
      <w:r w:rsidR="002117E5" w:rsidRPr="00DA4491">
        <w:rPr>
          <w:rFonts w:ascii="Times New Roman" w:hAnsi="Times New Roman"/>
          <w:sz w:val="24"/>
          <w:szCs w:val="24"/>
        </w:rPr>
        <w:t xml:space="preserve">Tesise ait deneyler; ham su (giriş suyunun kalitesini sürekli izlemek ve arıtmada kullanılacak kimyasal madde ve miktarlarına karar vermek için), </w:t>
      </w:r>
      <w:proofErr w:type="gramStart"/>
      <w:r w:rsidR="002117E5" w:rsidRPr="00DA4491">
        <w:rPr>
          <w:rFonts w:ascii="Times New Roman" w:hAnsi="Times New Roman"/>
          <w:sz w:val="24"/>
          <w:szCs w:val="24"/>
        </w:rPr>
        <w:t>proses</w:t>
      </w:r>
      <w:proofErr w:type="gramEnd"/>
      <w:r w:rsidR="002117E5" w:rsidRPr="00DA4491">
        <w:rPr>
          <w:rFonts w:ascii="Times New Roman" w:hAnsi="Times New Roman"/>
          <w:sz w:val="24"/>
          <w:szCs w:val="24"/>
        </w:rPr>
        <w:t xml:space="preserve"> (arıtm</w:t>
      </w:r>
      <w:r w:rsidR="005513A7" w:rsidRPr="00DA4491">
        <w:rPr>
          <w:rFonts w:ascii="Times New Roman" w:hAnsi="Times New Roman"/>
          <w:sz w:val="24"/>
          <w:szCs w:val="24"/>
        </w:rPr>
        <w:t xml:space="preserve">anın verimli ve </w:t>
      </w:r>
      <w:r w:rsidR="002117E5" w:rsidRPr="00DA4491">
        <w:rPr>
          <w:rFonts w:ascii="Times New Roman" w:hAnsi="Times New Roman"/>
          <w:sz w:val="24"/>
          <w:szCs w:val="24"/>
        </w:rPr>
        <w:t xml:space="preserve">ekonomik şekilde yapılabilmesi için kullanılacak kimyasalların cinsi ve miktarını tespit etmek için) ve çıkış suyu (çıkış suyunun istenen </w:t>
      </w:r>
      <w:r w:rsidR="00E1742D" w:rsidRPr="00DA4491">
        <w:rPr>
          <w:rFonts w:ascii="Times New Roman" w:hAnsi="Times New Roman"/>
          <w:sz w:val="24"/>
          <w:szCs w:val="24"/>
        </w:rPr>
        <w:t xml:space="preserve">içme suyu standardında </w:t>
      </w:r>
      <w:r w:rsidR="002117E5" w:rsidRPr="00DA4491">
        <w:rPr>
          <w:rFonts w:ascii="Times New Roman" w:hAnsi="Times New Roman"/>
          <w:sz w:val="24"/>
          <w:szCs w:val="24"/>
        </w:rPr>
        <w:t>olup olmadığını izlemek için) deneyleri olmak üzere üç noktada rutin olarak yapılı</w:t>
      </w:r>
      <w:r w:rsidR="006476F2" w:rsidRPr="00DA4491">
        <w:rPr>
          <w:rFonts w:ascii="Times New Roman" w:hAnsi="Times New Roman"/>
          <w:sz w:val="24"/>
          <w:szCs w:val="24"/>
        </w:rPr>
        <w:t>r</w:t>
      </w:r>
      <w:r w:rsidR="002117E5" w:rsidRPr="00DA4491">
        <w:rPr>
          <w:rFonts w:ascii="Times New Roman" w:hAnsi="Times New Roman"/>
          <w:sz w:val="24"/>
          <w:szCs w:val="24"/>
        </w:rPr>
        <w:t xml:space="preserve"> ve kayıt altına alınır. Rutin analizler</w:t>
      </w:r>
      <w:r w:rsidR="00E1742D" w:rsidRPr="00DA4491">
        <w:rPr>
          <w:rFonts w:ascii="Times New Roman" w:hAnsi="Times New Roman"/>
          <w:sz w:val="24"/>
          <w:szCs w:val="24"/>
        </w:rPr>
        <w:t>;</w:t>
      </w:r>
      <w:r w:rsidR="00C76249" w:rsidRPr="00DA4491">
        <w:rPr>
          <w:rFonts w:ascii="Times New Roman" w:hAnsi="Times New Roman"/>
          <w:sz w:val="24"/>
          <w:szCs w:val="24"/>
        </w:rPr>
        <w:t xml:space="preserve"> İçme Suyu Te</w:t>
      </w:r>
      <w:r w:rsidR="004057AE" w:rsidRPr="00DA4491">
        <w:rPr>
          <w:rFonts w:ascii="Times New Roman" w:hAnsi="Times New Roman"/>
          <w:sz w:val="24"/>
          <w:szCs w:val="24"/>
        </w:rPr>
        <w:t xml:space="preserve">min Edilen Suların Kalitesi ve </w:t>
      </w:r>
      <w:r w:rsidR="00C76249" w:rsidRPr="00DA4491">
        <w:rPr>
          <w:rFonts w:ascii="Times New Roman" w:hAnsi="Times New Roman"/>
          <w:sz w:val="24"/>
          <w:szCs w:val="24"/>
        </w:rPr>
        <w:t>Arıtılması Hakkında Yönetmelik</w:t>
      </w:r>
      <w:r w:rsidR="002117E5" w:rsidRPr="00DA4491">
        <w:rPr>
          <w:rFonts w:ascii="Times New Roman" w:hAnsi="Times New Roman"/>
          <w:sz w:val="24"/>
          <w:szCs w:val="24"/>
        </w:rPr>
        <w:t xml:space="preserve"> </w:t>
      </w:r>
      <w:r w:rsidR="00C76249" w:rsidRPr="00DA4491">
        <w:rPr>
          <w:rFonts w:ascii="Times New Roman" w:hAnsi="Times New Roman"/>
          <w:sz w:val="24"/>
          <w:szCs w:val="24"/>
        </w:rPr>
        <w:t>kapsamında gerçekleştirilir. Günlük olarak ise;</w:t>
      </w:r>
      <w:r w:rsidR="008B542F" w:rsidRPr="00DA4491">
        <w:rPr>
          <w:rFonts w:ascii="Times New Roman" w:hAnsi="Times New Roman"/>
          <w:sz w:val="24"/>
          <w:szCs w:val="24"/>
        </w:rPr>
        <w:t xml:space="preserve"> giriş suyunda</w:t>
      </w:r>
      <w:r w:rsidR="00C76249" w:rsidRPr="00DA4491">
        <w:rPr>
          <w:rFonts w:ascii="Times New Roman" w:hAnsi="Times New Roman"/>
          <w:sz w:val="24"/>
          <w:szCs w:val="24"/>
        </w:rPr>
        <w:t xml:space="preserve"> </w:t>
      </w:r>
      <w:r w:rsidR="002117E5" w:rsidRPr="00DA4491">
        <w:rPr>
          <w:rFonts w:ascii="Times New Roman" w:hAnsi="Times New Roman"/>
          <w:sz w:val="24"/>
          <w:szCs w:val="24"/>
        </w:rPr>
        <w:t>iletkenlik, bulanıklık, pH, E.</w:t>
      </w:r>
      <w:r w:rsidR="00C27C55" w:rsidRPr="00DA4491">
        <w:rPr>
          <w:rFonts w:ascii="Times New Roman" w:hAnsi="Times New Roman"/>
          <w:sz w:val="24"/>
          <w:szCs w:val="24"/>
        </w:rPr>
        <w:t>k</w:t>
      </w:r>
      <w:r w:rsidR="002117E5" w:rsidRPr="00DA4491">
        <w:rPr>
          <w:rFonts w:ascii="Times New Roman" w:hAnsi="Times New Roman"/>
          <w:sz w:val="24"/>
          <w:szCs w:val="24"/>
        </w:rPr>
        <w:t xml:space="preserve">oli, </w:t>
      </w:r>
      <w:r w:rsidR="00E1742D" w:rsidRPr="00DA4491">
        <w:rPr>
          <w:rFonts w:ascii="Times New Roman" w:hAnsi="Times New Roman"/>
          <w:sz w:val="24"/>
          <w:szCs w:val="24"/>
        </w:rPr>
        <w:t>f</w:t>
      </w:r>
      <w:r w:rsidR="002117E5" w:rsidRPr="00DA4491">
        <w:rPr>
          <w:rFonts w:ascii="Times New Roman" w:hAnsi="Times New Roman"/>
          <w:sz w:val="24"/>
          <w:szCs w:val="24"/>
        </w:rPr>
        <w:t>e</w:t>
      </w:r>
      <w:r w:rsidR="00E1742D" w:rsidRPr="00DA4491">
        <w:rPr>
          <w:rFonts w:ascii="Times New Roman" w:hAnsi="Times New Roman"/>
          <w:sz w:val="24"/>
          <w:szCs w:val="24"/>
        </w:rPr>
        <w:t>k</w:t>
      </w:r>
      <w:r w:rsidR="002117E5" w:rsidRPr="00DA4491">
        <w:rPr>
          <w:rFonts w:ascii="Times New Roman" w:hAnsi="Times New Roman"/>
          <w:sz w:val="24"/>
          <w:szCs w:val="24"/>
        </w:rPr>
        <w:t xml:space="preserve">al koliform, </w:t>
      </w:r>
      <w:r w:rsidR="008B542F" w:rsidRPr="00DA4491">
        <w:rPr>
          <w:rFonts w:ascii="Times New Roman" w:hAnsi="Times New Roman"/>
          <w:sz w:val="24"/>
          <w:szCs w:val="24"/>
        </w:rPr>
        <w:t>renk, tat ve koku; çıkış suyunda ise bakiye klor ve bakiye klor</w:t>
      </w:r>
      <w:r w:rsidR="00E1742D" w:rsidRPr="00DA4491">
        <w:rPr>
          <w:rFonts w:ascii="Times New Roman" w:hAnsi="Times New Roman"/>
          <w:sz w:val="24"/>
          <w:szCs w:val="24"/>
        </w:rPr>
        <w:t xml:space="preserve"> </w:t>
      </w:r>
      <w:r w:rsidR="002117E5" w:rsidRPr="00DA4491">
        <w:rPr>
          <w:rFonts w:ascii="Times New Roman" w:hAnsi="Times New Roman"/>
          <w:sz w:val="24"/>
          <w:szCs w:val="24"/>
        </w:rPr>
        <w:t>analizleri</w:t>
      </w:r>
      <w:r w:rsidR="00C12F26" w:rsidRPr="00DA4491">
        <w:rPr>
          <w:rFonts w:ascii="Times New Roman" w:hAnsi="Times New Roman"/>
          <w:sz w:val="24"/>
          <w:szCs w:val="24"/>
        </w:rPr>
        <w:t xml:space="preserve"> yapılır</w:t>
      </w:r>
      <w:r w:rsidR="002117E5" w:rsidRPr="00DA4491">
        <w:rPr>
          <w:rFonts w:ascii="Times New Roman" w:hAnsi="Times New Roman"/>
          <w:sz w:val="24"/>
          <w:szCs w:val="24"/>
        </w:rPr>
        <w:t>. Ayrıca, tesisin ihtiyacına göre</w:t>
      </w:r>
      <w:r w:rsidR="00C12F26" w:rsidRPr="00DA4491">
        <w:rPr>
          <w:rFonts w:ascii="Times New Roman" w:hAnsi="Times New Roman"/>
          <w:sz w:val="24"/>
          <w:szCs w:val="24"/>
        </w:rPr>
        <w:t xml:space="preserve"> analizi gereken</w:t>
      </w:r>
      <w:r w:rsidR="002117E5" w:rsidRPr="00DA4491">
        <w:rPr>
          <w:rFonts w:ascii="Times New Roman" w:hAnsi="Times New Roman"/>
          <w:sz w:val="24"/>
          <w:szCs w:val="24"/>
        </w:rPr>
        <w:t xml:space="preserve"> parametreler eklenir ve</w:t>
      </w:r>
      <w:r w:rsidR="007B4434" w:rsidRPr="00DA4491">
        <w:rPr>
          <w:rFonts w:ascii="Times New Roman" w:hAnsi="Times New Roman"/>
          <w:sz w:val="24"/>
          <w:szCs w:val="24"/>
        </w:rPr>
        <w:t xml:space="preserve"> bu kapsamda</w:t>
      </w:r>
      <w:r w:rsidR="002117E5" w:rsidRPr="00DA4491">
        <w:rPr>
          <w:rFonts w:ascii="Times New Roman" w:hAnsi="Times New Roman"/>
          <w:sz w:val="24"/>
          <w:szCs w:val="24"/>
        </w:rPr>
        <w:t xml:space="preserve"> İnsani Tüketim Amaçlı Sular Hakkındaki Yönetmelik </w:t>
      </w:r>
      <w:r w:rsidR="007B4434" w:rsidRPr="00DA4491">
        <w:rPr>
          <w:rFonts w:ascii="Times New Roman" w:hAnsi="Times New Roman"/>
          <w:sz w:val="24"/>
          <w:szCs w:val="24"/>
        </w:rPr>
        <w:t xml:space="preserve">ve İçme Suyu Temin Edilen Suların Kalitesi ve Arıtılması Hakkında Yönetmelik hususları </w:t>
      </w:r>
      <w:r w:rsidR="002117E5" w:rsidRPr="00DA4491">
        <w:rPr>
          <w:rFonts w:ascii="Times New Roman" w:hAnsi="Times New Roman"/>
          <w:sz w:val="24"/>
          <w:szCs w:val="24"/>
        </w:rPr>
        <w:t xml:space="preserve">göz önünde bulundurulur. </w:t>
      </w:r>
    </w:p>
    <w:p w14:paraId="1849364E" w14:textId="77777777" w:rsidR="002418A9" w:rsidRPr="00DA4491" w:rsidRDefault="002775EE" w:rsidP="00756C27">
      <w:pPr>
        <w:spacing w:after="0" w:line="240" w:lineRule="atLeast"/>
        <w:ind w:firstLine="709"/>
        <w:jc w:val="both"/>
        <w:rPr>
          <w:rFonts w:ascii="Times New Roman" w:hAnsi="Times New Roman"/>
          <w:b/>
          <w:sz w:val="24"/>
          <w:szCs w:val="24"/>
        </w:rPr>
      </w:pPr>
      <w:bookmarkStart w:id="14" w:name="_Toc374975912"/>
      <w:r w:rsidRPr="00DA4491">
        <w:rPr>
          <w:rFonts w:ascii="Times New Roman" w:hAnsi="Times New Roman"/>
          <w:b/>
          <w:sz w:val="24"/>
          <w:szCs w:val="24"/>
        </w:rPr>
        <w:t>Otomasyon işleri ve bölgesel kontrol panoları</w:t>
      </w:r>
      <w:bookmarkEnd w:id="14"/>
    </w:p>
    <w:p w14:paraId="4BB5187B" w14:textId="004994B6" w:rsidR="002418A9" w:rsidRPr="00DA4491" w:rsidRDefault="0084526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 xml:space="preserve">MADDE </w:t>
      </w:r>
      <w:r w:rsidR="00816B1E" w:rsidRPr="00DA4491">
        <w:rPr>
          <w:rFonts w:ascii="Times New Roman" w:hAnsi="Times New Roman"/>
          <w:b/>
          <w:sz w:val="24"/>
          <w:szCs w:val="24"/>
        </w:rPr>
        <w:t xml:space="preserve">29 </w:t>
      </w:r>
      <w:r w:rsidR="002775EE" w:rsidRPr="00DA4491">
        <w:rPr>
          <w:rFonts w:ascii="Times New Roman" w:hAnsi="Times New Roman"/>
          <w:sz w:val="24"/>
          <w:szCs w:val="24"/>
        </w:rPr>
        <w:t>– (1)</w:t>
      </w:r>
      <w:r w:rsidR="002775EE" w:rsidRPr="00DA4491">
        <w:rPr>
          <w:rFonts w:ascii="Times New Roman" w:hAnsi="Times New Roman"/>
          <w:b/>
          <w:sz w:val="24"/>
          <w:szCs w:val="24"/>
        </w:rPr>
        <w:t xml:space="preserve"> </w:t>
      </w:r>
      <w:r w:rsidR="002775EE" w:rsidRPr="00DA4491">
        <w:rPr>
          <w:rFonts w:ascii="Times New Roman" w:hAnsi="Times New Roman"/>
          <w:sz w:val="24"/>
          <w:szCs w:val="24"/>
        </w:rPr>
        <w:t>Otomasyon işleri ve bölgesel kontrol panolarına ilişkin olarak aşağıdaki hususlara dikkat edilir.</w:t>
      </w:r>
    </w:p>
    <w:p w14:paraId="7D78FA1D" w14:textId="467D8100" w:rsidR="002418A9" w:rsidRPr="00DA4491" w:rsidRDefault="002775EE" w:rsidP="00756C27">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 suyu arıtma tesisinin bir noktadan idaresi ve işletilmesi için merkezi otomasyon sistemi</w:t>
      </w:r>
      <w:r w:rsidR="00740537" w:rsidRPr="00DA4491">
        <w:rPr>
          <w:rFonts w:ascii="Times New Roman" w:hAnsi="Times New Roman"/>
          <w:szCs w:val="24"/>
        </w:rPr>
        <w:t xml:space="preserve"> (SCADA)</w:t>
      </w:r>
      <w:r w:rsidRPr="00DA4491">
        <w:rPr>
          <w:rFonts w:ascii="Times New Roman" w:hAnsi="Times New Roman"/>
          <w:szCs w:val="24"/>
        </w:rPr>
        <w:t xml:space="preserve"> kurul</w:t>
      </w:r>
      <w:r w:rsidR="00167236" w:rsidRPr="00DA4491">
        <w:rPr>
          <w:rFonts w:ascii="Times New Roman" w:hAnsi="Times New Roman"/>
          <w:szCs w:val="24"/>
        </w:rPr>
        <w:t>u</w:t>
      </w:r>
      <w:r w:rsidRPr="00DA4491">
        <w:rPr>
          <w:rFonts w:ascii="Times New Roman" w:hAnsi="Times New Roman"/>
          <w:szCs w:val="24"/>
        </w:rPr>
        <w:t xml:space="preserve">r. Bütün </w:t>
      </w:r>
      <w:proofErr w:type="gramStart"/>
      <w:r w:rsidRPr="00DA4491">
        <w:rPr>
          <w:rFonts w:ascii="Times New Roman" w:hAnsi="Times New Roman"/>
          <w:szCs w:val="24"/>
        </w:rPr>
        <w:t>ekipmanlar</w:t>
      </w:r>
      <w:proofErr w:type="gramEnd"/>
      <w:r w:rsidRPr="00DA4491">
        <w:rPr>
          <w:rFonts w:ascii="Times New Roman" w:hAnsi="Times New Roman"/>
          <w:szCs w:val="24"/>
        </w:rPr>
        <w:t>, tek bir merkezden kumanda edilebilecek şekilde dizayn edilir.</w:t>
      </w:r>
    </w:p>
    <w:p w14:paraId="25202160" w14:textId="57CAB1D1" w:rsidR="002418A9" w:rsidRPr="00DA4491" w:rsidRDefault="002775EE" w:rsidP="00756C27">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Tesise ait bir otomasyon programı hazırlanır. Bütün işlemler bilgisayar ortamında ve kontrolünde </w:t>
      </w:r>
      <w:r w:rsidR="001368F7" w:rsidRPr="00DA4491">
        <w:rPr>
          <w:rFonts w:ascii="Times New Roman" w:hAnsi="Times New Roman"/>
          <w:szCs w:val="24"/>
        </w:rPr>
        <w:t xml:space="preserve">olur </w:t>
      </w:r>
      <w:r w:rsidRPr="00DA4491">
        <w:rPr>
          <w:rFonts w:ascii="Times New Roman" w:hAnsi="Times New Roman"/>
          <w:szCs w:val="24"/>
        </w:rPr>
        <w:t>ve tesisle ilgili bütün veriler bu program vasıtasıyla sürekli olarak kayıt altına alınır.</w:t>
      </w:r>
    </w:p>
    <w:p w14:paraId="5CAD16A5" w14:textId="6E4BADC9" w:rsidR="002418A9" w:rsidRPr="00DA4491" w:rsidRDefault="002775EE" w:rsidP="00756C27">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Tesiste bulunan ünitelerin elektromekanik ile ilgili kısımlarına müdahale edilebilmesi için bölgesel kontrol panoları kurul</w:t>
      </w:r>
      <w:r w:rsidR="00167236" w:rsidRPr="00DA4491">
        <w:rPr>
          <w:rFonts w:ascii="Times New Roman" w:hAnsi="Times New Roman"/>
          <w:szCs w:val="24"/>
        </w:rPr>
        <w:t>u</w:t>
      </w:r>
      <w:r w:rsidRPr="00DA4491">
        <w:rPr>
          <w:rFonts w:ascii="Times New Roman" w:hAnsi="Times New Roman"/>
          <w:szCs w:val="24"/>
        </w:rPr>
        <w:t>r. İhtiyaç halinde o üniteye kendi panosundan operatörler vasıtası ile müdahale etme imkânı sağlanır.</w:t>
      </w:r>
    </w:p>
    <w:p w14:paraId="774AAFAC" w14:textId="16149072" w:rsidR="002418A9" w:rsidRPr="00DA4491" w:rsidRDefault="002775EE" w:rsidP="00756C27">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Otomasyon programı, etkili bir işletme için gerekli tüm bilgileri (debiler, seviyeler, basınçlar, sıcaklıklar, çözünmüş oksijen </w:t>
      </w:r>
      <w:proofErr w:type="gramStart"/>
      <w:r w:rsidRPr="00DA4491">
        <w:rPr>
          <w:rFonts w:ascii="Times New Roman" w:hAnsi="Times New Roman"/>
          <w:szCs w:val="24"/>
        </w:rPr>
        <w:t>konsantrasyonu</w:t>
      </w:r>
      <w:proofErr w:type="gramEnd"/>
      <w:r w:rsidRPr="00DA4491">
        <w:rPr>
          <w:rFonts w:ascii="Times New Roman" w:hAnsi="Times New Roman"/>
          <w:szCs w:val="24"/>
        </w:rPr>
        <w:t xml:space="preserve">, pH değerleri ve diğer konsantrasyonlar) içerir. </w:t>
      </w:r>
    </w:p>
    <w:p w14:paraId="074263BB" w14:textId="2DF62002" w:rsidR="002418A9" w:rsidRPr="00DA4491" w:rsidRDefault="002775EE" w:rsidP="00756C27">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Başlıca otomatik kalite kontrol </w:t>
      </w:r>
      <w:r w:rsidR="00754D3F" w:rsidRPr="00DA4491">
        <w:rPr>
          <w:rFonts w:ascii="Times New Roman" w:hAnsi="Times New Roman"/>
          <w:szCs w:val="24"/>
        </w:rPr>
        <w:t xml:space="preserve">ve ölçüm </w:t>
      </w:r>
      <w:proofErr w:type="gramStart"/>
      <w:r w:rsidRPr="00DA4491">
        <w:rPr>
          <w:rFonts w:ascii="Times New Roman" w:hAnsi="Times New Roman"/>
          <w:szCs w:val="24"/>
        </w:rPr>
        <w:t>ekipmanları</w:t>
      </w:r>
      <w:proofErr w:type="gramEnd"/>
      <w:r w:rsidRPr="00DA4491">
        <w:rPr>
          <w:rFonts w:ascii="Times New Roman" w:hAnsi="Times New Roman"/>
          <w:szCs w:val="24"/>
        </w:rPr>
        <w:t xml:space="preserve"> (debimetreler, pH metre, bulanıklık ölçer, bakiye klor analizörü) her gün kontrol edi</w:t>
      </w:r>
      <w:r w:rsidR="005A4EE2" w:rsidRPr="00DA4491">
        <w:rPr>
          <w:rFonts w:ascii="Times New Roman" w:hAnsi="Times New Roman"/>
          <w:szCs w:val="24"/>
        </w:rPr>
        <w:t>li</w:t>
      </w:r>
      <w:r w:rsidR="00754D3F" w:rsidRPr="00DA4491">
        <w:rPr>
          <w:rFonts w:ascii="Times New Roman" w:hAnsi="Times New Roman"/>
          <w:szCs w:val="24"/>
        </w:rPr>
        <w:t>r</w:t>
      </w:r>
      <w:r w:rsidR="001368F7" w:rsidRPr="00DA4491">
        <w:rPr>
          <w:rFonts w:ascii="Times New Roman" w:hAnsi="Times New Roman"/>
          <w:szCs w:val="24"/>
        </w:rPr>
        <w:t>,</w:t>
      </w:r>
      <w:r w:rsidRPr="00DA4491">
        <w:rPr>
          <w:rFonts w:ascii="Times New Roman" w:hAnsi="Times New Roman"/>
          <w:szCs w:val="24"/>
        </w:rPr>
        <w:t xml:space="preserve"> gerekirse</w:t>
      </w:r>
      <w:r w:rsidR="00754D3F" w:rsidRPr="00DA4491">
        <w:rPr>
          <w:rFonts w:ascii="Times New Roman" w:hAnsi="Times New Roman"/>
          <w:szCs w:val="24"/>
        </w:rPr>
        <w:t xml:space="preserve"> kalibrasyonları yapılır, </w:t>
      </w:r>
      <w:r w:rsidRPr="00DA4491">
        <w:rPr>
          <w:rFonts w:ascii="Times New Roman" w:hAnsi="Times New Roman"/>
          <w:szCs w:val="24"/>
        </w:rPr>
        <w:t xml:space="preserve"> yenilenir ve kullanma talimatlarına uyul</w:t>
      </w:r>
      <w:r w:rsidR="00754D3F" w:rsidRPr="00DA4491">
        <w:rPr>
          <w:rFonts w:ascii="Times New Roman" w:hAnsi="Times New Roman"/>
          <w:szCs w:val="24"/>
        </w:rPr>
        <w:t>u</w:t>
      </w:r>
      <w:r w:rsidRPr="00DA4491">
        <w:rPr>
          <w:rFonts w:ascii="Times New Roman" w:hAnsi="Times New Roman"/>
          <w:szCs w:val="24"/>
        </w:rPr>
        <w:t>r.</w:t>
      </w:r>
    </w:p>
    <w:p w14:paraId="18F8B55B" w14:textId="3E5AC29B" w:rsidR="00DF60DC" w:rsidRPr="00DA4491" w:rsidRDefault="00DF60DC" w:rsidP="00733452">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Elektrik panolarının bulunduğu kumanda ve pano odalarının, çok sıcak aylarda aşırı ısınmasının önüne geçebilmek </w:t>
      </w:r>
      <w:r w:rsidR="005144EF" w:rsidRPr="00DA4491">
        <w:rPr>
          <w:rFonts w:ascii="Times New Roman" w:hAnsi="Times New Roman"/>
          <w:szCs w:val="24"/>
        </w:rPr>
        <w:t xml:space="preserve">maksadıyla </w:t>
      </w:r>
      <w:r w:rsidRPr="00DA4491">
        <w:rPr>
          <w:rFonts w:ascii="Times New Roman" w:hAnsi="Times New Roman"/>
          <w:szCs w:val="24"/>
        </w:rPr>
        <w:t xml:space="preserve">bu bölümlere soğutucu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konulur.</w:t>
      </w:r>
    </w:p>
    <w:p w14:paraId="18523549" w14:textId="5636C837" w:rsidR="009047B9" w:rsidRPr="00DA4491" w:rsidRDefault="00567BC0" w:rsidP="00733452">
      <w:pPr>
        <w:pStyle w:val="Stillksatr127cm"/>
        <w:numPr>
          <w:ilvl w:val="0"/>
          <w:numId w:val="112"/>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w:t>
      </w:r>
      <w:r w:rsidR="00B30EB1" w:rsidRPr="00DA4491">
        <w:rPr>
          <w:rFonts w:ascii="Times New Roman" w:hAnsi="Times New Roman"/>
          <w:szCs w:val="24"/>
        </w:rPr>
        <w:t xml:space="preserve"> </w:t>
      </w:r>
      <w:r w:rsidRPr="00DA4491">
        <w:rPr>
          <w:rFonts w:ascii="Times New Roman" w:hAnsi="Times New Roman"/>
          <w:szCs w:val="24"/>
        </w:rPr>
        <w:t xml:space="preserve">suyu arıtma tesislerinde bütün üniteler ve ana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otomasyon sistemiyle bağlantılı olur. Arıza durumlarında gerekli önlemlerin alınabilmesi ve kontrol odasına haber ulaştırılabilmesi için alarm sistemi bulunur.</w:t>
      </w:r>
    </w:p>
    <w:p w14:paraId="24D2E11A" w14:textId="77777777" w:rsidR="002418A9" w:rsidRPr="00DA4491" w:rsidRDefault="002775EE" w:rsidP="00756C27">
      <w:pPr>
        <w:pStyle w:val="Balk2"/>
        <w:numPr>
          <w:ilvl w:val="0"/>
          <w:numId w:val="0"/>
        </w:numPr>
        <w:tabs>
          <w:tab w:val="clear" w:pos="1134"/>
        </w:tabs>
        <w:spacing w:before="0" w:after="0" w:line="240" w:lineRule="atLeast"/>
        <w:ind w:firstLine="709"/>
        <w:rPr>
          <w:rFonts w:ascii="Times New Roman" w:hAnsi="Times New Roman" w:cs="Times New Roman"/>
          <w:szCs w:val="24"/>
        </w:rPr>
      </w:pPr>
      <w:bookmarkStart w:id="15" w:name="_Toc374975913"/>
      <w:r w:rsidRPr="00DA4491">
        <w:rPr>
          <w:rFonts w:ascii="Times New Roman" w:hAnsi="Times New Roman" w:cs="Times New Roman"/>
          <w:szCs w:val="24"/>
        </w:rPr>
        <w:t>Tali yapılar</w:t>
      </w:r>
      <w:bookmarkEnd w:id="15"/>
    </w:p>
    <w:p w14:paraId="49126309" w14:textId="0EABB781" w:rsidR="009047B9" w:rsidRPr="00DA4491" w:rsidRDefault="0084526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MADDE</w:t>
      </w:r>
      <w:r w:rsidR="009047B9" w:rsidRPr="00DA4491">
        <w:rPr>
          <w:rFonts w:ascii="Times New Roman" w:hAnsi="Times New Roman"/>
          <w:b/>
          <w:sz w:val="24"/>
          <w:szCs w:val="24"/>
        </w:rPr>
        <w:t xml:space="preserve"> </w:t>
      </w:r>
      <w:r w:rsidR="00816B1E" w:rsidRPr="00DA4491">
        <w:rPr>
          <w:rFonts w:ascii="Times New Roman" w:hAnsi="Times New Roman"/>
          <w:b/>
          <w:sz w:val="24"/>
          <w:szCs w:val="24"/>
        </w:rPr>
        <w:t xml:space="preserve">30 </w:t>
      </w:r>
      <w:r w:rsidR="002775EE" w:rsidRPr="00DA4491">
        <w:rPr>
          <w:rFonts w:ascii="Times New Roman" w:hAnsi="Times New Roman"/>
          <w:sz w:val="24"/>
          <w:szCs w:val="24"/>
        </w:rPr>
        <w:t>– (1)</w:t>
      </w:r>
      <w:r w:rsidR="002775EE" w:rsidRPr="00DA4491">
        <w:rPr>
          <w:rFonts w:ascii="Times New Roman" w:hAnsi="Times New Roman"/>
          <w:b/>
          <w:sz w:val="24"/>
          <w:szCs w:val="24"/>
        </w:rPr>
        <w:t xml:space="preserve"> </w:t>
      </w:r>
      <w:r w:rsidR="002775EE" w:rsidRPr="00DA4491">
        <w:rPr>
          <w:rFonts w:ascii="Times New Roman" w:hAnsi="Times New Roman"/>
          <w:sz w:val="24"/>
          <w:szCs w:val="24"/>
        </w:rPr>
        <w:t>İçme suyu arıtma tesisinin işletilmesine yönelik bürolar, laboratuvar, ana kontrol panosu, yemekhaneyi içeren idari bina, bekçi binası, atölye, ısı merkezi, dizel elektrojen binası</w:t>
      </w:r>
      <w:r w:rsidR="00754D3F" w:rsidRPr="00DA4491">
        <w:rPr>
          <w:rFonts w:ascii="Times New Roman" w:hAnsi="Times New Roman"/>
          <w:sz w:val="24"/>
          <w:szCs w:val="24"/>
        </w:rPr>
        <w:t xml:space="preserve"> ve</w:t>
      </w:r>
      <w:r w:rsidR="002775EE" w:rsidRPr="00DA4491">
        <w:rPr>
          <w:rFonts w:ascii="Times New Roman" w:hAnsi="Times New Roman"/>
          <w:sz w:val="24"/>
          <w:szCs w:val="24"/>
        </w:rPr>
        <w:t xml:space="preserve"> depo gibi tali yapılar tesis içinde yer alır.</w:t>
      </w:r>
    </w:p>
    <w:p w14:paraId="616E19C6" w14:textId="77777777" w:rsidR="002418A9" w:rsidRPr="00DA4491" w:rsidRDefault="002775EE" w:rsidP="00756C27">
      <w:pPr>
        <w:spacing w:after="0" w:line="240" w:lineRule="atLeast"/>
        <w:ind w:firstLine="709"/>
        <w:jc w:val="both"/>
        <w:rPr>
          <w:rFonts w:ascii="Times New Roman" w:hAnsi="Times New Roman"/>
          <w:b/>
          <w:sz w:val="24"/>
          <w:szCs w:val="24"/>
        </w:rPr>
      </w:pPr>
      <w:r w:rsidRPr="00DA4491">
        <w:rPr>
          <w:rFonts w:ascii="Times New Roman" w:hAnsi="Times New Roman"/>
          <w:b/>
          <w:sz w:val="24"/>
          <w:szCs w:val="24"/>
        </w:rPr>
        <w:t>Uygulama ve inşaat projeleri</w:t>
      </w:r>
    </w:p>
    <w:p w14:paraId="57DFA209" w14:textId="4738ACF1" w:rsidR="002418A9" w:rsidRPr="00DA4491" w:rsidRDefault="0084526E" w:rsidP="007265CC">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 xml:space="preserve">MADDE </w:t>
      </w:r>
      <w:r w:rsidR="00816B1E" w:rsidRPr="00DA4491">
        <w:rPr>
          <w:rFonts w:ascii="Times New Roman" w:hAnsi="Times New Roman"/>
          <w:b/>
          <w:sz w:val="24"/>
          <w:szCs w:val="24"/>
        </w:rPr>
        <w:t xml:space="preserve">31 </w:t>
      </w:r>
      <w:r w:rsidR="002775EE" w:rsidRPr="00DA4491">
        <w:rPr>
          <w:rFonts w:ascii="Times New Roman" w:hAnsi="Times New Roman"/>
          <w:sz w:val="24"/>
          <w:szCs w:val="24"/>
        </w:rPr>
        <w:t>– (1)</w:t>
      </w:r>
      <w:r w:rsidR="002775EE" w:rsidRPr="00DA4491">
        <w:rPr>
          <w:rFonts w:ascii="Times New Roman" w:hAnsi="Times New Roman"/>
          <w:b/>
          <w:sz w:val="24"/>
          <w:szCs w:val="24"/>
        </w:rPr>
        <w:t xml:space="preserve"> </w:t>
      </w:r>
      <w:r w:rsidR="00236CDB" w:rsidRPr="00DA4491">
        <w:rPr>
          <w:rFonts w:ascii="Times New Roman" w:hAnsi="Times New Roman"/>
          <w:sz w:val="24"/>
          <w:szCs w:val="24"/>
        </w:rPr>
        <w:t xml:space="preserve">Tesise ait </w:t>
      </w:r>
      <w:r w:rsidR="00EF1076" w:rsidRPr="00DA4491">
        <w:rPr>
          <w:rFonts w:ascii="Times New Roman" w:hAnsi="Times New Roman"/>
          <w:sz w:val="24"/>
          <w:szCs w:val="24"/>
        </w:rPr>
        <w:t>bütün</w:t>
      </w:r>
      <w:r w:rsidR="00236CDB" w:rsidRPr="00DA4491">
        <w:rPr>
          <w:rFonts w:ascii="Times New Roman" w:hAnsi="Times New Roman"/>
          <w:sz w:val="24"/>
          <w:szCs w:val="24"/>
        </w:rPr>
        <w:t xml:space="preserve"> etüt ve proje çalışmaları ile her üniteye ait teknik bilgi ve özellikler</w:t>
      </w:r>
      <w:r w:rsidR="005144EF" w:rsidRPr="00DA4491">
        <w:rPr>
          <w:rFonts w:ascii="Times New Roman" w:hAnsi="Times New Roman"/>
          <w:sz w:val="24"/>
          <w:szCs w:val="24"/>
        </w:rPr>
        <w:t>,</w:t>
      </w:r>
      <w:r w:rsidR="00236CDB" w:rsidRPr="00DA4491">
        <w:rPr>
          <w:rFonts w:ascii="Times New Roman" w:hAnsi="Times New Roman"/>
          <w:sz w:val="24"/>
          <w:szCs w:val="24"/>
        </w:rPr>
        <w:t xml:space="preserve"> tasarım </w:t>
      </w:r>
      <w:proofErr w:type="gramStart"/>
      <w:r w:rsidR="00236CDB" w:rsidRPr="00DA4491">
        <w:rPr>
          <w:rFonts w:ascii="Times New Roman" w:hAnsi="Times New Roman"/>
          <w:sz w:val="24"/>
          <w:szCs w:val="24"/>
        </w:rPr>
        <w:t>kriterleri</w:t>
      </w:r>
      <w:proofErr w:type="gramEnd"/>
      <w:r w:rsidR="00236CDB" w:rsidRPr="00DA4491">
        <w:rPr>
          <w:rFonts w:ascii="Times New Roman" w:hAnsi="Times New Roman"/>
          <w:sz w:val="24"/>
          <w:szCs w:val="24"/>
        </w:rPr>
        <w:t xml:space="preserve"> ve hesapları içeren </w:t>
      </w:r>
      <w:r w:rsidR="00A11794" w:rsidRPr="00DA4491">
        <w:rPr>
          <w:rFonts w:ascii="Times New Roman" w:hAnsi="Times New Roman"/>
          <w:sz w:val="24"/>
          <w:szCs w:val="24"/>
        </w:rPr>
        <w:t xml:space="preserve">avan proje </w:t>
      </w:r>
      <w:r w:rsidR="00236CDB" w:rsidRPr="00DA4491">
        <w:rPr>
          <w:rFonts w:ascii="Times New Roman" w:hAnsi="Times New Roman"/>
          <w:sz w:val="24"/>
          <w:szCs w:val="24"/>
        </w:rPr>
        <w:t>rapor</w:t>
      </w:r>
      <w:r w:rsidR="00A11794" w:rsidRPr="00DA4491">
        <w:rPr>
          <w:rFonts w:ascii="Times New Roman" w:hAnsi="Times New Roman"/>
          <w:sz w:val="24"/>
          <w:szCs w:val="24"/>
        </w:rPr>
        <w:t>u</w:t>
      </w:r>
      <w:r w:rsidR="00236CDB" w:rsidRPr="00DA4491">
        <w:rPr>
          <w:rFonts w:ascii="Times New Roman" w:hAnsi="Times New Roman"/>
          <w:sz w:val="24"/>
          <w:szCs w:val="24"/>
        </w:rPr>
        <w:t xml:space="preserve"> </w:t>
      </w:r>
      <w:r w:rsidR="008606DD" w:rsidRPr="00DA4491">
        <w:rPr>
          <w:rFonts w:ascii="Times New Roman" w:hAnsi="Times New Roman"/>
          <w:sz w:val="24"/>
          <w:szCs w:val="24"/>
        </w:rPr>
        <w:t>Bakanlıkç</w:t>
      </w:r>
      <w:r w:rsidR="00A11794" w:rsidRPr="00DA4491">
        <w:rPr>
          <w:rFonts w:ascii="Times New Roman" w:hAnsi="Times New Roman"/>
          <w:sz w:val="24"/>
          <w:szCs w:val="24"/>
        </w:rPr>
        <w:t xml:space="preserve">a yayımlanacak </w:t>
      </w:r>
      <w:r w:rsidR="00B80913" w:rsidRPr="00DA4491">
        <w:rPr>
          <w:rFonts w:ascii="Times New Roman" w:hAnsi="Times New Roman"/>
          <w:sz w:val="24"/>
          <w:szCs w:val="24"/>
        </w:rPr>
        <w:t>genelge</w:t>
      </w:r>
      <w:r w:rsidR="00A11794" w:rsidRPr="00DA4491">
        <w:rPr>
          <w:rFonts w:ascii="Times New Roman" w:hAnsi="Times New Roman"/>
          <w:sz w:val="24"/>
          <w:szCs w:val="24"/>
        </w:rPr>
        <w:t xml:space="preserve"> doğrultusunda </w:t>
      </w:r>
      <w:r w:rsidR="00236CDB" w:rsidRPr="00DA4491">
        <w:rPr>
          <w:rFonts w:ascii="Times New Roman" w:hAnsi="Times New Roman"/>
          <w:sz w:val="24"/>
          <w:szCs w:val="24"/>
        </w:rPr>
        <w:t>hazırlan</w:t>
      </w:r>
      <w:r w:rsidR="005144EF" w:rsidRPr="00DA4491">
        <w:rPr>
          <w:rFonts w:ascii="Times New Roman" w:hAnsi="Times New Roman"/>
          <w:sz w:val="24"/>
          <w:szCs w:val="24"/>
        </w:rPr>
        <w:t>ır.</w:t>
      </w:r>
      <w:r w:rsidR="00236CDB" w:rsidRPr="00DA4491">
        <w:rPr>
          <w:rFonts w:ascii="Times New Roman" w:hAnsi="Times New Roman"/>
          <w:sz w:val="24"/>
          <w:szCs w:val="24"/>
        </w:rPr>
        <w:t xml:space="preserve"> </w:t>
      </w:r>
      <w:r w:rsidR="005144EF" w:rsidRPr="00DA4491">
        <w:rPr>
          <w:rFonts w:ascii="Times New Roman" w:hAnsi="Times New Roman"/>
          <w:sz w:val="24"/>
          <w:szCs w:val="24"/>
        </w:rPr>
        <w:t>B</w:t>
      </w:r>
      <w:r w:rsidR="00236CDB" w:rsidRPr="00DA4491">
        <w:rPr>
          <w:rFonts w:ascii="Times New Roman" w:hAnsi="Times New Roman"/>
          <w:sz w:val="24"/>
          <w:szCs w:val="24"/>
        </w:rPr>
        <w:t xml:space="preserve">u rapor </w:t>
      </w:r>
      <w:r w:rsidR="00A11794" w:rsidRPr="00DA4491">
        <w:rPr>
          <w:rFonts w:ascii="Times New Roman" w:hAnsi="Times New Roman"/>
          <w:sz w:val="24"/>
          <w:szCs w:val="24"/>
        </w:rPr>
        <w:t xml:space="preserve">Bakanlık tarafından onaylandıktan sonra uygulama projeleri hazırlanır. </w:t>
      </w:r>
      <w:r w:rsidR="00236CDB" w:rsidRPr="00DA4491">
        <w:rPr>
          <w:rFonts w:ascii="Times New Roman" w:hAnsi="Times New Roman"/>
          <w:sz w:val="24"/>
          <w:szCs w:val="24"/>
        </w:rPr>
        <w:t>Proses esaslı</w:t>
      </w:r>
      <w:r w:rsidR="00D14CAC">
        <w:rPr>
          <w:rFonts w:ascii="Times New Roman" w:hAnsi="Times New Roman"/>
          <w:sz w:val="24"/>
          <w:szCs w:val="24"/>
        </w:rPr>
        <w:t xml:space="preserve"> bu</w:t>
      </w:r>
      <w:r w:rsidR="00236CDB" w:rsidRPr="00DA4491">
        <w:rPr>
          <w:rFonts w:ascii="Times New Roman" w:hAnsi="Times New Roman"/>
          <w:sz w:val="24"/>
          <w:szCs w:val="24"/>
        </w:rPr>
        <w:t xml:space="preserve"> projelerde; yerleşim planı, genel görünüş, hidrolik </w:t>
      </w:r>
      <w:proofErr w:type="gramStart"/>
      <w:r w:rsidR="00236CDB" w:rsidRPr="00DA4491">
        <w:rPr>
          <w:rFonts w:ascii="Times New Roman" w:hAnsi="Times New Roman"/>
          <w:sz w:val="24"/>
          <w:szCs w:val="24"/>
        </w:rPr>
        <w:t>profil</w:t>
      </w:r>
      <w:proofErr w:type="gramEnd"/>
      <w:r w:rsidR="00952910" w:rsidRPr="00DA4491">
        <w:rPr>
          <w:rFonts w:ascii="Times New Roman" w:hAnsi="Times New Roman"/>
          <w:sz w:val="24"/>
          <w:szCs w:val="24"/>
        </w:rPr>
        <w:t xml:space="preserve"> ve</w:t>
      </w:r>
      <w:r w:rsidR="00236CDB" w:rsidRPr="00DA4491">
        <w:rPr>
          <w:rFonts w:ascii="Times New Roman" w:hAnsi="Times New Roman"/>
          <w:sz w:val="24"/>
          <w:szCs w:val="24"/>
        </w:rPr>
        <w:t xml:space="preserve"> P</w:t>
      </w:r>
      <w:r w:rsidR="00E76AAF" w:rsidRPr="00DA4491">
        <w:rPr>
          <w:rFonts w:ascii="Times New Roman" w:hAnsi="Times New Roman"/>
          <w:sz w:val="24"/>
          <w:szCs w:val="24"/>
        </w:rPr>
        <w:t>&amp;I</w:t>
      </w:r>
      <w:r w:rsidR="00236CDB" w:rsidRPr="00DA4491">
        <w:rPr>
          <w:rFonts w:ascii="Times New Roman" w:hAnsi="Times New Roman"/>
          <w:sz w:val="24"/>
          <w:szCs w:val="24"/>
        </w:rPr>
        <w:t xml:space="preserve"> diyagramları yer alır.</w:t>
      </w:r>
    </w:p>
    <w:p w14:paraId="39581CB2" w14:textId="57834F91" w:rsidR="009047B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sz w:val="24"/>
          <w:szCs w:val="24"/>
        </w:rPr>
        <w:t xml:space="preserve">(2) Proses projelerinin </w:t>
      </w:r>
      <w:r w:rsidR="00A11794" w:rsidRPr="00DA4491">
        <w:rPr>
          <w:rFonts w:ascii="Times New Roman" w:hAnsi="Times New Roman"/>
          <w:sz w:val="24"/>
          <w:szCs w:val="24"/>
        </w:rPr>
        <w:t>tamamlanmasında</w:t>
      </w:r>
      <w:r w:rsidRPr="00DA4491">
        <w:rPr>
          <w:rFonts w:ascii="Times New Roman" w:hAnsi="Times New Roman"/>
          <w:sz w:val="24"/>
          <w:szCs w:val="24"/>
        </w:rPr>
        <w:t xml:space="preserve"> sonra tesisin inşaat projeleri hazırlanır. İnşaat esaslı </w:t>
      </w:r>
      <w:r w:rsidR="00D14CAC">
        <w:rPr>
          <w:rFonts w:ascii="Times New Roman" w:hAnsi="Times New Roman"/>
          <w:sz w:val="24"/>
          <w:szCs w:val="24"/>
        </w:rPr>
        <w:t xml:space="preserve">uyguma </w:t>
      </w:r>
      <w:r w:rsidRPr="00DA4491">
        <w:rPr>
          <w:rFonts w:ascii="Times New Roman" w:hAnsi="Times New Roman"/>
          <w:sz w:val="24"/>
          <w:szCs w:val="24"/>
        </w:rPr>
        <w:t>projeler</w:t>
      </w:r>
      <w:r w:rsidR="00D14CAC">
        <w:rPr>
          <w:rFonts w:ascii="Times New Roman" w:hAnsi="Times New Roman"/>
          <w:sz w:val="24"/>
          <w:szCs w:val="24"/>
        </w:rPr>
        <w:t>in</w:t>
      </w:r>
      <w:r w:rsidRPr="00DA4491">
        <w:rPr>
          <w:rFonts w:ascii="Times New Roman" w:hAnsi="Times New Roman"/>
          <w:sz w:val="24"/>
          <w:szCs w:val="24"/>
        </w:rPr>
        <w:t>de; statik ve betonarme hesap ve projeleri, çelik projeleri, kazı dolgu ve diğer toprak işleri ile ilgili plan kesit ve hesapları,</w:t>
      </w:r>
      <w:r w:rsidR="00952910" w:rsidRPr="00DA4491">
        <w:rPr>
          <w:rFonts w:ascii="Times New Roman" w:hAnsi="Times New Roman"/>
          <w:sz w:val="24"/>
          <w:szCs w:val="24"/>
        </w:rPr>
        <w:t xml:space="preserve"> mimari sistem detayları, yol projeleri ve </w:t>
      </w:r>
      <w:r w:rsidR="00952910" w:rsidRPr="00DA4491">
        <w:rPr>
          <w:rFonts w:ascii="Times New Roman" w:hAnsi="Times New Roman"/>
          <w:sz w:val="24"/>
          <w:szCs w:val="24"/>
        </w:rPr>
        <w:lastRenderedPageBreak/>
        <w:t xml:space="preserve">bunlara ait en ve boy kesitler, tesisin çevre düzenlemesi, </w:t>
      </w:r>
      <w:r w:rsidRPr="00DA4491">
        <w:rPr>
          <w:rFonts w:ascii="Times New Roman" w:hAnsi="Times New Roman"/>
          <w:sz w:val="24"/>
          <w:szCs w:val="24"/>
        </w:rPr>
        <w:t xml:space="preserve">altyapı ve çevre drenajı ile ilgili hesap ve projeleri, mekanik </w:t>
      </w:r>
      <w:proofErr w:type="gramStart"/>
      <w:r w:rsidRPr="00DA4491">
        <w:rPr>
          <w:rFonts w:ascii="Times New Roman" w:hAnsi="Times New Roman"/>
          <w:sz w:val="24"/>
          <w:szCs w:val="24"/>
        </w:rPr>
        <w:t>ekipman</w:t>
      </w:r>
      <w:proofErr w:type="gramEnd"/>
      <w:r w:rsidRPr="00DA4491">
        <w:rPr>
          <w:rFonts w:ascii="Times New Roman" w:hAnsi="Times New Roman"/>
          <w:sz w:val="24"/>
          <w:szCs w:val="24"/>
        </w:rPr>
        <w:t xml:space="preserve"> projeleri, ısıtma, havalandırma ve sıhhi tesisat projeleri,</w:t>
      </w:r>
      <w:r w:rsidR="00E76AAF" w:rsidRPr="00DA4491">
        <w:rPr>
          <w:rFonts w:ascii="Times New Roman" w:hAnsi="Times New Roman"/>
          <w:sz w:val="24"/>
          <w:szCs w:val="24"/>
        </w:rPr>
        <w:t xml:space="preserve"> kuvvet-kumanda ve otomasyon </w:t>
      </w:r>
      <w:r w:rsidR="00EF1076" w:rsidRPr="00DA4491">
        <w:rPr>
          <w:rFonts w:ascii="Times New Roman" w:hAnsi="Times New Roman"/>
          <w:sz w:val="24"/>
          <w:szCs w:val="24"/>
        </w:rPr>
        <w:t>(</w:t>
      </w:r>
      <w:r w:rsidR="004057AE" w:rsidRPr="00DA4491">
        <w:rPr>
          <w:rFonts w:ascii="Times New Roman" w:hAnsi="Times New Roman"/>
          <w:sz w:val="24"/>
          <w:szCs w:val="24"/>
        </w:rPr>
        <w:t>SCADA</w:t>
      </w:r>
      <w:r w:rsidR="00EF1076" w:rsidRPr="00DA4491">
        <w:rPr>
          <w:rFonts w:ascii="Times New Roman" w:hAnsi="Times New Roman"/>
          <w:sz w:val="24"/>
          <w:szCs w:val="24"/>
        </w:rPr>
        <w:t>)</w:t>
      </w:r>
      <w:r w:rsidR="00E76AAF" w:rsidRPr="00DA4491">
        <w:rPr>
          <w:rFonts w:ascii="Times New Roman" w:hAnsi="Times New Roman"/>
          <w:sz w:val="24"/>
          <w:szCs w:val="24"/>
        </w:rPr>
        <w:t xml:space="preserve"> topolojisi projeleri</w:t>
      </w:r>
      <w:r w:rsidR="001368F7" w:rsidRPr="00DA4491">
        <w:rPr>
          <w:rFonts w:ascii="Times New Roman" w:hAnsi="Times New Roman"/>
          <w:sz w:val="24"/>
          <w:szCs w:val="24"/>
        </w:rPr>
        <w:t>,</w:t>
      </w:r>
      <w:r w:rsidRPr="00DA4491">
        <w:rPr>
          <w:rFonts w:ascii="Times New Roman" w:hAnsi="Times New Roman"/>
          <w:sz w:val="24"/>
          <w:szCs w:val="24"/>
        </w:rPr>
        <w:t xml:space="preserve"> enerji ve güç dağıtım hattı ve saha içi ve tesis içi aydınlatma projeleri, yangın ihbar projeleri ve bütün bu projelere ait mahal listesi ile metraj ve keşifleri de hazırlanarak ilgili idarenin onayına sunul</w:t>
      </w:r>
      <w:r w:rsidR="00E76AAF" w:rsidRPr="00DA4491">
        <w:rPr>
          <w:rFonts w:ascii="Times New Roman" w:hAnsi="Times New Roman"/>
          <w:sz w:val="24"/>
          <w:szCs w:val="24"/>
        </w:rPr>
        <w:t>u</w:t>
      </w:r>
      <w:r w:rsidRPr="00DA4491">
        <w:rPr>
          <w:rFonts w:ascii="Times New Roman" w:hAnsi="Times New Roman"/>
          <w:sz w:val="24"/>
          <w:szCs w:val="24"/>
        </w:rPr>
        <w:t>r.</w:t>
      </w:r>
      <w:bookmarkStart w:id="16" w:name="_Toc374975916"/>
    </w:p>
    <w:p w14:paraId="0451A1F3" w14:textId="77777777" w:rsidR="002418A9" w:rsidRPr="00DA4491" w:rsidRDefault="002775E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Tesisin işletmeye alınması ve bakımı</w:t>
      </w:r>
      <w:bookmarkEnd w:id="16"/>
    </w:p>
    <w:p w14:paraId="4ABE8D1E" w14:textId="3AC99EA5" w:rsidR="002418A9" w:rsidRPr="00DA4491" w:rsidRDefault="0084526E" w:rsidP="00756C27">
      <w:pPr>
        <w:spacing w:after="0" w:line="240" w:lineRule="atLeast"/>
        <w:ind w:firstLine="709"/>
        <w:jc w:val="both"/>
        <w:rPr>
          <w:rFonts w:ascii="Times New Roman" w:hAnsi="Times New Roman"/>
          <w:sz w:val="24"/>
          <w:szCs w:val="24"/>
        </w:rPr>
      </w:pPr>
      <w:r w:rsidRPr="00DA4491">
        <w:rPr>
          <w:rFonts w:ascii="Times New Roman" w:hAnsi="Times New Roman"/>
          <w:b/>
          <w:sz w:val="24"/>
          <w:szCs w:val="24"/>
        </w:rPr>
        <w:t xml:space="preserve">MADDE </w:t>
      </w:r>
      <w:r w:rsidR="00816B1E" w:rsidRPr="00DA4491">
        <w:rPr>
          <w:rFonts w:ascii="Times New Roman" w:hAnsi="Times New Roman"/>
          <w:b/>
          <w:sz w:val="24"/>
          <w:szCs w:val="24"/>
        </w:rPr>
        <w:t xml:space="preserve">32 </w:t>
      </w:r>
      <w:r w:rsidR="002775EE" w:rsidRPr="00DA4491">
        <w:rPr>
          <w:rFonts w:ascii="Times New Roman" w:hAnsi="Times New Roman"/>
          <w:sz w:val="24"/>
          <w:szCs w:val="24"/>
        </w:rPr>
        <w:t>– (1) Bu konuda aşağıdaki hususlara dikkat edilir.</w:t>
      </w:r>
    </w:p>
    <w:p w14:paraId="0B388753" w14:textId="2BB4E85E" w:rsidR="002418A9" w:rsidRPr="00DA4491" w:rsidRDefault="002775EE" w:rsidP="00756C27">
      <w:pPr>
        <w:pStyle w:val="Stillksatr127cm"/>
        <w:numPr>
          <w:ilvl w:val="0"/>
          <w:numId w:val="11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İçme suyu arıtma tesisi tamamlandıktan sonra</w:t>
      </w:r>
      <w:r w:rsidR="001B1155" w:rsidRPr="00DA4491">
        <w:rPr>
          <w:rFonts w:ascii="Times New Roman" w:hAnsi="Times New Roman"/>
          <w:szCs w:val="24"/>
        </w:rPr>
        <w:t xml:space="preserve"> yüklenici firma, ilgili idare</w:t>
      </w:r>
      <w:r w:rsidRPr="00DA4491">
        <w:rPr>
          <w:rFonts w:ascii="Times New Roman" w:hAnsi="Times New Roman"/>
          <w:szCs w:val="24"/>
        </w:rPr>
        <w:t xml:space="preserve"> ile birlikte tesisi işletmeye alır.</w:t>
      </w:r>
      <w:r w:rsidR="00E76AAF" w:rsidRPr="00DA4491">
        <w:rPr>
          <w:rFonts w:ascii="Times New Roman" w:hAnsi="Times New Roman"/>
          <w:szCs w:val="24"/>
        </w:rPr>
        <w:t xml:space="preserve"> Tesisin işletmeye alınma süresi idare tarafından belirlenir.</w:t>
      </w:r>
    </w:p>
    <w:p w14:paraId="12AC4350" w14:textId="591083DC" w:rsidR="002418A9" w:rsidRPr="00DA4491" w:rsidRDefault="002775EE" w:rsidP="00756C27">
      <w:pPr>
        <w:pStyle w:val="Stillksatr127cm"/>
        <w:numPr>
          <w:ilvl w:val="0"/>
          <w:numId w:val="11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Tesisin işletmeye alınabilmesi için tesise ait tüm ünitelerin problemsiz olarak çalışması ve eksiksiz olması esastır. İşletmeye alınış tarihi için tesisin problemsiz olarak çalışmaya başladığı tarih esas alın</w:t>
      </w:r>
      <w:r w:rsidR="00167236" w:rsidRPr="00DA4491">
        <w:rPr>
          <w:rFonts w:ascii="Times New Roman" w:hAnsi="Times New Roman"/>
          <w:szCs w:val="24"/>
        </w:rPr>
        <w:t>ır</w:t>
      </w:r>
      <w:r w:rsidRPr="00DA4491">
        <w:rPr>
          <w:rFonts w:ascii="Times New Roman" w:hAnsi="Times New Roman"/>
          <w:szCs w:val="24"/>
        </w:rPr>
        <w:t xml:space="preserve"> ve tutanak ile tespit edilir.</w:t>
      </w:r>
    </w:p>
    <w:p w14:paraId="759F0477" w14:textId="2A210E2B" w:rsidR="002418A9" w:rsidRPr="00DA4491" w:rsidRDefault="002775EE" w:rsidP="00733452">
      <w:pPr>
        <w:pStyle w:val="Stillksatr127cm"/>
        <w:numPr>
          <w:ilvl w:val="0"/>
          <w:numId w:val="113"/>
        </w:numPr>
        <w:tabs>
          <w:tab w:val="left" w:pos="993"/>
        </w:tabs>
        <w:spacing w:after="0" w:line="240" w:lineRule="atLeast"/>
        <w:ind w:left="0" w:firstLine="709"/>
        <w:rPr>
          <w:rFonts w:ascii="Times New Roman" w:hAnsi="Times New Roman"/>
          <w:szCs w:val="24"/>
        </w:rPr>
      </w:pPr>
      <w:r w:rsidRPr="00DA4491">
        <w:rPr>
          <w:rFonts w:ascii="Times New Roman" w:hAnsi="Times New Roman"/>
          <w:szCs w:val="24"/>
        </w:rPr>
        <w:t xml:space="preserve">Tesiste bulunan </w:t>
      </w:r>
      <w:r w:rsidR="00EF1076" w:rsidRPr="00DA4491">
        <w:rPr>
          <w:rFonts w:ascii="Times New Roman" w:hAnsi="Times New Roman"/>
          <w:szCs w:val="24"/>
        </w:rPr>
        <w:t>bütün</w:t>
      </w:r>
      <w:r w:rsidRPr="00DA4491">
        <w:rPr>
          <w:rFonts w:ascii="Times New Roman" w:hAnsi="Times New Roman"/>
          <w:szCs w:val="24"/>
        </w:rPr>
        <w:t xml:space="preserve"> üniteler veya </w:t>
      </w:r>
      <w:proofErr w:type="gramStart"/>
      <w:r w:rsidRPr="00DA4491">
        <w:rPr>
          <w:rFonts w:ascii="Times New Roman" w:hAnsi="Times New Roman"/>
          <w:szCs w:val="24"/>
        </w:rPr>
        <w:t>ekipmanlar</w:t>
      </w:r>
      <w:proofErr w:type="gramEnd"/>
      <w:r w:rsidRPr="00DA4491">
        <w:rPr>
          <w:rFonts w:ascii="Times New Roman" w:hAnsi="Times New Roman"/>
          <w:szCs w:val="24"/>
        </w:rPr>
        <w:t xml:space="preserve"> için ayrı ayrı işletme, bakım ve tamir talimatı hazırlan</w:t>
      </w:r>
      <w:r w:rsidR="00167236" w:rsidRPr="00DA4491">
        <w:rPr>
          <w:rFonts w:ascii="Times New Roman" w:hAnsi="Times New Roman"/>
          <w:szCs w:val="24"/>
        </w:rPr>
        <w:t>ır</w:t>
      </w:r>
      <w:r w:rsidRPr="00DA4491">
        <w:rPr>
          <w:rFonts w:ascii="Times New Roman" w:hAnsi="Times New Roman"/>
          <w:szCs w:val="24"/>
        </w:rPr>
        <w:t xml:space="preserve"> ve cam çerçeveli olarak ait olduğu üniteye ve ekipmanın bulundu</w:t>
      </w:r>
      <w:r w:rsidR="001B1155" w:rsidRPr="00DA4491">
        <w:rPr>
          <w:rFonts w:ascii="Times New Roman" w:hAnsi="Times New Roman"/>
          <w:szCs w:val="24"/>
        </w:rPr>
        <w:t>ğu yerden</w:t>
      </w:r>
      <w:r w:rsidRPr="00DA4491">
        <w:rPr>
          <w:rFonts w:ascii="Times New Roman" w:hAnsi="Times New Roman"/>
          <w:szCs w:val="24"/>
        </w:rPr>
        <w:t xml:space="preserve"> görülebilecek şekilde asılır.</w:t>
      </w:r>
    </w:p>
    <w:p w14:paraId="4F3B2A75" w14:textId="77777777" w:rsidR="00217427" w:rsidRPr="00DA4491" w:rsidRDefault="00217427" w:rsidP="00756C27">
      <w:pPr>
        <w:pStyle w:val="2-OrtaBaslk"/>
        <w:spacing w:line="240" w:lineRule="atLeast"/>
        <w:rPr>
          <w:sz w:val="24"/>
          <w:szCs w:val="24"/>
        </w:rPr>
      </w:pPr>
    </w:p>
    <w:p w14:paraId="14C745F7" w14:textId="77777777" w:rsidR="002418A9" w:rsidRPr="00DA4491" w:rsidRDefault="002775EE" w:rsidP="00756C27">
      <w:pPr>
        <w:pStyle w:val="2-OrtaBaslk"/>
        <w:spacing w:line="240" w:lineRule="atLeast"/>
        <w:rPr>
          <w:sz w:val="24"/>
          <w:szCs w:val="24"/>
        </w:rPr>
      </w:pPr>
      <w:r w:rsidRPr="00DA4491">
        <w:rPr>
          <w:sz w:val="24"/>
          <w:szCs w:val="24"/>
        </w:rPr>
        <w:t>DÖRDÜNCÜ BÖLÜM</w:t>
      </w:r>
    </w:p>
    <w:p w14:paraId="3BD3CA28" w14:textId="0562EF03" w:rsidR="0027152A" w:rsidRPr="00DA4491" w:rsidRDefault="0027152A" w:rsidP="00756C27">
      <w:pPr>
        <w:pStyle w:val="2-OrtaBaslk"/>
        <w:spacing w:line="240" w:lineRule="atLeast"/>
        <w:rPr>
          <w:sz w:val="24"/>
          <w:szCs w:val="24"/>
        </w:rPr>
      </w:pPr>
      <w:r w:rsidRPr="00DA4491">
        <w:rPr>
          <w:sz w:val="24"/>
          <w:szCs w:val="24"/>
        </w:rPr>
        <w:t>Mikrokirleticilerin</w:t>
      </w:r>
      <w:r w:rsidR="00010ADE" w:rsidRPr="00DA4491">
        <w:rPr>
          <w:sz w:val="24"/>
          <w:szCs w:val="24"/>
        </w:rPr>
        <w:t xml:space="preserve"> Özellikleri ve</w:t>
      </w:r>
      <w:r w:rsidRPr="00DA4491">
        <w:rPr>
          <w:sz w:val="24"/>
          <w:szCs w:val="24"/>
        </w:rPr>
        <w:t xml:space="preserve"> Arıtımı</w:t>
      </w:r>
    </w:p>
    <w:p w14:paraId="5DF738EE" w14:textId="77777777" w:rsidR="00A55BAA" w:rsidRPr="00DA4491" w:rsidRDefault="00A55BAA" w:rsidP="00A55BAA">
      <w:pPr>
        <w:pStyle w:val="2-OrtaBaslk"/>
        <w:spacing w:line="240" w:lineRule="atLeast"/>
        <w:ind w:firstLine="708"/>
        <w:jc w:val="both"/>
        <w:rPr>
          <w:sz w:val="24"/>
          <w:szCs w:val="24"/>
        </w:rPr>
      </w:pPr>
      <w:r w:rsidRPr="00DA4491">
        <w:rPr>
          <w:sz w:val="24"/>
          <w:szCs w:val="24"/>
        </w:rPr>
        <w:t>Mikrokirleticiler İçin Arıtma Prosesi Seçimi</w:t>
      </w:r>
    </w:p>
    <w:p w14:paraId="4B28B1E8" w14:textId="04549439" w:rsidR="009047B9" w:rsidRPr="00DA4491" w:rsidRDefault="00330B30" w:rsidP="00756C27">
      <w:pPr>
        <w:pStyle w:val="2-OrtaBaslk"/>
        <w:spacing w:line="240" w:lineRule="atLeast"/>
        <w:ind w:firstLine="708"/>
        <w:jc w:val="both"/>
        <w:rPr>
          <w:rFonts w:eastAsia="Calibri"/>
          <w:b w:val="0"/>
          <w:sz w:val="24"/>
          <w:szCs w:val="24"/>
        </w:rPr>
      </w:pPr>
      <w:r w:rsidRPr="00DA4491">
        <w:rPr>
          <w:sz w:val="24"/>
          <w:szCs w:val="24"/>
        </w:rPr>
        <w:t xml:space="preserve">MADDE </w:t>
      </w:r>
      <w:r w:rsidR="00816B1E" w:rsidRPr="00DA4491">
        <w:rPr>
          <w:sz w:val="24"/>
          <w:szCs w:val="24"/>
        </w:rPr>
        <w:t>33</w:t>
      </w:r>
      <w:r w:rsidR="00816B1E" w:rsidRPr="00DA4491">
        <w:rPr>
          <w:b w:val="0"/>
          <w:sz w:val="24"/>
          <w:szCs w:val="24"/>
        </w:rPr>
        <w:t xml:space="preserve"> </w:t>
      </w:r>
      <w:r w:rsidR="002775EE" w:rsidRPr="00DA4491">
        <w:rPr>
          <w:b w:val="0"/>
          <w:sz w:val="24"/>
          <w:szCs w:val="24"/>
        </w:rPr>
        <w:t xml:space="preserve">– (1) </w:t>
      </w:r>
      <w:r w:rsidR="00CD6D94" w:rsidRPr="00DA4491">
        <w:rPr>
          <w:rFonts w:eastAsia="Calibri"/>
          <w:b w:val="0"/>
          <w:sz w:val="24"/>
          <w:szCs w:val="24"/>
        </w:rPr>
        <w:t xml:space="preserve">İçme </w:t>
      </w:r>
      <w:r w:rsidR="002775EE" w:rsidRPr="00DA4491">
        <w:rPr>
          <w:rFonts w:eastAsia="Calibri"/>
          <w:b w:val="0"/>
          <w:sz w:val="24"/>
          <w:szCs w:val="24"/>
        </w:rPr>
        <w:t>su</w:t>
      </w:r>
      <w:r w:rsidR="00CD6D94" w:rsidRPr="00DA4491">
        <w:rPr>
          <w:rFonts w:eastAsia="Calibri"/>
          <w:b w:val="0"/>
          <w:sz w:val="24"/>
          <w:szCs w:val="24"/>
        </w:rPr>
        <w:t>yu</w:t>
      </w:r>
      <w:r w:rsidR="002775EE" w:rsidRPr="00DA4491">
        <w:rPr>
          <w:rFonts w:eastAsia="Calibri"/>
          <w:b w:val="0"/>
          <w:sz w:val="24"/>
          <w:szCs w:val="24"/>
        </w:rPr>
        <w:t xml:space="preserve"> kaynaklarında tespit edilen </w:t>
      </w:r>
      <w:r w:rsidR="00E279FA" w:rsidRPr="00DA4491">
        <w:rPr>
          <w:rFonts w:eastAsia="Calibri"/>
          <w:b w:val="0"/>
          <w:sz w:val="24"/>
          <w:szCs w:val="24"/>
        </w:rPr>
        <w:t>49 adet mikrokirletici parametre</w:t>
      </w:r>
      <w:r w:rsidR="009C5A3C" w:rsidRPr="00DA4491">
        <w:rPr>
          <w:rFonts w:eastAsia="Calibri"/>
          <w:b w:val="0"/>
          <w:sz w:val="24"/>
          <w:szCs w:val="24"/>
        </w:rPr>
        <w:t xml:space="preserve">nin </w:t>
      </w:r>
      <w:r w:rsidR="002775EE" w:rsidRPr="00DA4491">
        <w:rPr>
          <w:rFonts w:eastAsia="Calibri"/>
          <w:b w:val="0"/>
          <w:sz w:val="24"/>
          <w:szCs w:val="24"/>
        </w:rPr>
        <w:t xml:space="preserve">fizikokimyasal </w:t>
      </w:r>
      <w:r w:rsidR="00E279FA" w:rsidRPr="00DA4491">
        <w:rPr>
          <w:rFonts w:eastAsia="Calibri"/>
          <w:b w:val="0"/>
          <w:sz w:val="24"/>
          <w:szCs w:val="24"/>
        </w:rPr>
        <w:t>özellikleri</w:t>
      </w:r>
      <w:r w:rsidR="00FC34A0" w:rsidRPr="00DA4491">
        <w:rPr>
          <w:rFonts w:eastAsia="Calibri"/>
          <w:b w:val="0"/>
          <w:sz w:val="24"/>
          <w:szCs w:val="24"/>
        </w:rPr>
        <w:t xml:space="preserve"> Ek</w:t>
      </w:r>
      <w:r w:rsidR="00CA5676" w:rsidRPr="00DA4491">
        <w:rPr>
          <w:rFonts w:eastAsia="Calibri"/>
          <w:b w:val="0"/>
          <w:sz w:val="24"/>
          <w:szCs w:val="24"/>
        </w:rPr>
        <w:t xml:space="preserve"> </w:t>
      </w:r>
      <w:r w:rsidR="00010ADE" w:rsidRPr="00DA4491">
        <w:rPr>
          <w:rFonts w:eastAsia="Calibri"/>
          <w:b w:val="0"/>
          <w:sz w:val="24"/>
          <w:szCs w:val="24"/>
        </w:rPr>
        <w:t>3</w:t>
      </w:r>
      <w:r w:rsidR="00CD6D94" w:rsidRPr="00DA4491">
        <w:rPr>
          <w:rFonts w:eastAsia="Calibri"/>
          <w:b w:val="0"/>
          <w:sz w:val="24"/>
          <w:szCs w:val="24"/>
        </w:rPr>
        <w:t xml:space="preserve"> </w:t>
      </w:r>
      <w:r w:rsidR="005513A7" w:rsidRPr="00DA4491">
        <w:rPr>
          <w:rFonts w:eastAsia="Calibri"/>
          <w:b w:val="0"/>
          <w:sz w:val="24"/>
          <w:szCs w:val="24"/>
        </w:rPr>
        <w:t xml:space="preserve">Tablo 44’de </w:t>
      </w:r>
      <w:r w:rsidR="002775EE" w:rsidRPr="00DA4491">
        <w:rPr>
          <w:rFonts w:eastAsia="Calibri"/>
          <w:b w:val="0"/>
          <w:sz w:val="24"/>
          <w:szCs w:val="24"/>
        </w:rPr>
        <w:t>verilmiştir.</w:t>
      </w:r>
    </w:p>
    <w:p w14:paraId="2ADC05A4" w14:textId="1975C243" w:rsidR="002418A9" w:rsidRPr="00DA4491" w:rsidRDefault="0027152A" w:rsidP="00756C27">
      <w:pPr>
        <w:pStyle w:val="2-OrtaBaslk"/>
        <w:spacing w:line="240" w:lineRule="atLeast"/>
        <w:ind w:firstLine="708"/>
        <w:jc w:val="both"/>
        <w:rPr>
          <w:b w:val="0"/>
          <w:sz w:val="24"/>
          <w:szCs w:val="24"/>
        </w:rPr>
      </w:pPr>
      <w:r w:rsidRPr="00DA4491">
        <w:rPr>
          <w:b w:val="0"/>
          <w:sz w:val="24"/>
          <w:szCs w:val="24"/>
        </w:rPr>
        <w:t>(</w:t>
      </w:r>
      <w:r w:rsidR="00A55BAA" w:rsidRPr="00DA4491">
        <w:rPr>
          <w:b w:val="0"/>
          <w:sz w:val="24"/>
          <w:szCs w:val="24"/>
        </w:rPr>
        <w:t>2</w:t>
      </w:r>
      <w:r w:rsidRPr="00DA4491">
        <w:rPr>
          <w:b w:val="0"/>
          <w:sz w:val="24"/>
          <w:szCs w:val="24"/>
        </w:rPr>
        <w:t xml:space="preserve">) </w:t>
      </w:r>
      <w:r w:rsidR="002775EE" w:rsidRPr="00DA4491">
        <w:rPr>
          <w:rFonts w:eastAsia="Calibri"/>
          <w:b w:val="0"/>
          <w:sz w:val="24"/>
          <w:szCs w:val="24"/>
        </w:rPr>
        <w:t xml:space="preserve">İçme suyu arıtımında mikrokirletici giderimi için </w:t>
      </w:r>
      <w:r w:rsidR="00E279FA" w:rsidRPr="00DA4491">
        <w:rPr>
          <w:rFonts w:eastAsia="Calibri"/>
          <w:b w:val="0"/>
          <w:sz w:val="24"/>
          <w:szCs w:val="24"/>
        </w:rPr>
        <w:t>arıtma prosesi seçerken Ek</w:t>
      </w:r>
      <w:r w:rsidR="00CA5676" w:rsidRPr="00DA4491">
        <w:rPr>
          <w:rFonts w:eastAsia="Calibri"/>
          <w:b w:val="0"/>
          <w:sz w:val="24"/>
          <w:szCs w:val="24"/>
        </w:rPr>
        <w:t xml:space="preserve"> </w:t>
      </w:r>
      <w:r w:rsidR="00A04783" w:rsidRPr="00DA4491">
        <w:rPr>
          <w:rFonts w:eastAsia="Calibri"/>
          <w:b w:val="0"/>
          <w:sz w:val="24"/>
          <w:szCs w:val="24"/>
        </w:rPr>
        <w:t>3</w:t>
      </w:r>
      <w:r w:rsidR="00C728F0" w:rsidRPr="00DA4491">
        <w:rPr>
          <w:rFonts w:eastAsia="Calibri"/>
          <w:b w:val="0"/>
          <w:sz w:val="24"/>
          <w:szCs w:val="24"/>
        </w:rPr>
        <w:t xml:space="preserve"> </w:t>
      </w:r>
      <w:r w:rsidR="00E279FA" w:rsidRPr="00DA4491">
        <w:rPr>
          <w:rFonts w:eastAsia="Calibri"/>
          <w:b w:val="0"/>
          <w:sz w:val="24"/>
          <w:szCs w:val="24"/>
        </w:rPr>
        <w:t xml:space="preserve">Tablo </w:t>
      </w:r>
      <w:r w:rsidR="005513A7" w:rsidRPr="00DA4491">
        <w:rPr>
          <w:rFonts w:eastAsia="Calibri"/>
          <w:b w:val="0"/>
          <w:sz w:val="24"/>
          <w:szCs w:val="24"/>
        </w:rPr>
        <w:t>45</w:t>
      </w:r>
      <w:r w:rsidR="00E279FA" w:rsidRPr="00DA4491">
        <w:rPr>
          <w:rFonts w:eastAsia="Calibri"/>
          <w:b w:val="0"/>
          <w:sz w:val="24"/>
          <w:szCs w:val="24"/>
        </w:rPr>
        <w:t xml:space="preserve">’de </w:t>
      </w:r>
      <w:r w:rsidR="00B74186" w:rsidRPr="00DA4491">
        <w:rPr>
          <w:rFonts w:eastAsia="Calibri"/>
          <w:b w:val="0"/>
          <w:sz w:val="24"/>
          <w:szCs w:val="24"/>
        </w:rPr>
        <w:t xml:space="preserve">verilen </w:t>
      </w:r>
      <w:proofErr w:type="gramStart"/>
      <w:r w:rsidR="00B74186" w:rsidRPr="00DA4491">
        <w:rPr>
          <w:rFonts w:eastAsia="Calibri"/>
          <w:b w:val="0"/>
          <w:sz w:val="24"/>
          <w:szCs w:val="24"/>
        </w:rPr>
        <w:t>proses</w:t>
      </w:r>
      <w:proofErr w:type="gramEnd"/>
      <w:r w:rsidR="00B74186" w:rsidRPr="00DA4491">
        <w:rPr>
          <w:rFonts w:eastAsia="Calibri"/>
          <w:b w:val="0"/>
          <w:sz w:val="24"/>
          <w:szCs w:val="24"/>
        </w:rPr>
        <w:t xml:space="preserve"> seçme matri</w:t>
      </w:r>
      <w:r w:rsidR="002775EE" w:rsidRPr="00DA4491">
        <w:rPr>
          <w:rFonts w:eastAsia="Calibri"/>
          <w:b w:val="0"/>
          <w:sz w:val="24"/>
          <w:szCs w:val="24"/>
        </w:rPr>
        <w:t xml:space="preserve">si </w:t>
      </w:r>
      <w:r w:rsidR="001B023A" w:rsidRPr="00DA4491">
        <w:rPr>
          <w:rFonts w:eastAsia="Calibri"/>
          <w:b w:val="0"/>
          <w:sz w:val="24"/>
          <w:szCs w:val="24"/>
        </w:rPr>
        <w:t>kullanılır</w:t>
      </w:r>
      <w:r w:rsidR="002775EE" w:rsidRPr="00DA4491">
        <w:rPr>
          <w:rFonts w:eastAsia="Calibri"/>
          <w:b w:val="0"/>
          <w:sz w:val="24"/>
          <w:szCs w:val="24"/>
        </w:rPr>
        <w:t xml:space="preserve">. </w:t>
      </w:r>
      <w:r w:rsidR="00E279FA" w:rsidRPr="00DA4491">
        <w:rPr>
          <w:rFonts w:eastAsia="Calibri"/>
          <w:b w:val="0"/>
          <w:sz w:val="24"/>
          <w:szCs w:val="24"/>
        </w:rPr>
        <w:t xml:space="preserve">49 mikrokirletici parametre </w:t>
      </w:r>
      <w:r w:rsidR="005513A7" w:rsidRPr="00DA4491">
        <w:rPr>
          <w:rFonts w:eastAsia="Calibri"/>
          <w:b w:val="0"/>
          <w:sz w:val="24"/>
          <w:szCs w:val="24"/>
        </w:rPr>
        <w:t>içeren</w:t>
      </w:r>
      <w:r w:rsidR="00E279FA" w:rsidRPr="00DA4491">
        <w:rPr>
          <w:rFonts w:eastAsia="Calibri"/>
          <w:b w:val="0"/>
          <w:sz w:val="24"/>
          <w:szCs w:val="24"/>
        </w:rPr>
        <w:t xml:space="preserve"> tabloda </w:t>
      </w:r>
      <w:proofErr w:type="gramStart"/>
      <w:r w:rsidR="00010ADE" w:rsidRPr="00DA4491">
        <w:rPr>
          <w:rFonts w:eastAsia="Calibri"/>
          <w:b w:val="0"/>
          <w:sz w:val="24"/>
          <w:szCs w:val="24"/>
        </w:rPr>
        <w:t>literatürde</w:t>
      </w:r>
      <w:proofErr w:type="gramEnd"/>
      <w:r w:rsidR="00010ADE" w:rsidRPr="00DA4491">
        <w:rPr>
          <w:rFonts w:eastAsia="Calibri"/>
          <w:b w:val="0"/>
          <w:sz w:val="24"/>
          <w:szCs w:val="24"/>
        </w:rPr>
        <w:t xml:space="preserve"> tespit edilen </w:t>
      </w:r>
      <w:r w:rsidR="00E279FA" w:rsidRPr="00DA4491">
        <w:rPr>
          <w:rFonts w:eastAsia="Calibri"/>
          <w:b w:val="0"/>
          <w:sz w:val="24"/>
          <w:szCs w:val="24"/>
        </w:rPr>
        <w:t>arıtma yöntemleri</w:t>
      </w:r>
      <w:r w:rsidR="00010ADE" w:rsidRPr="00DA4491">
        <w:rPr>
          <w:rFonts w:eastAsia="Calibri"/>
          <w:b w:val="0"/>
          <w:sz w:val="24"/>
          <w:szCs w:val="24"/>
        </w:rPr>
        <w:t xml:space="preserve"> ve verimlerine göre</w:t>
      </w:r>
      <w:r w:rsidR="00EE5AB2" w:rsidRPr="00DA4491">
        <w:rPr>
          <w:rFonts w:eastAsia="Calibri"/>
          <w:b w:val="0"/>
          <w:sz w:val="24"/>
          <w:szCs w:val="24"/>
        </w:rPr>
        <w:t xml:space="preserve"> kullanılabilecek arıtma prosesleri sunulmuştur. Tabloda, herbir mikrokirletici için arıtma </w:t>
      </w:r>
      <w:proofErr w:type="gramStart"/>
      <w:r w:rsidR="00EE5AB2" w:rsidRPr="00DA4491">
        <w:rPr>
          <w:rFonts w:eastAsia="Calibri"/>
          <w:b w:val="0"/>
          <w:sz w:val="24"/>
          <w:szCs w:val="24"/>
        </w:rPr>
        <w:t>proseslerine</w:t>
      </w:r>
      <w:proofErr w:type="gramEnd"/>
      <w:r w:rsidR="00EE5AB2" w:rsidRPr="00DA4491">
        <w:rPr>
          <w:rFonts w:eastAsia="Calibri"/>
          <w:b w:val="0"/>
          <w:sz w:val="24"/>
          <w:szCs w:val="24"/>
        </w:rPr>
        <w:t xml:space="preserve"> karşılık verilen </w:t>
      </w:r>
      <w:r w:rsidR="00E279FA" w:rsidRPr="00DA4491">
        <w:rPr>
          <w:rFonts w:eastAsia="Calibri"/>
          <w:b w:val="0"/>
          <w:sz w:val="24"/>
          <w:szCs w:val="24"/>
        </w:rPr>
        <w:t>1’den 9’</w:t>
      </w:r>
      <w:r w:rsidR="00B74186" w:rsidRPr="00DA4491">
        <w:rPr>
          <w:rFonts w:eastAsia="Calibri"/>
          <w:b w:val="0"/>
          <w:sz w:val="24"/>
          <w:szCs w:val="24"/>
        </w:rPr>
        <w:t xml:space="preserve">a kadar olan puanlama </w:t>
      </w:r>
      <w:r w:rsidR="00EF5CEA" w:rsidRPr="00DA4491">
        <w:rPr>
          <w:rFonts w:eastAsia="Calibri"/>
          <w:b w:val="0"/>
          <w:sz w:val="24"/>
          <w:szCs w:val="24"/>
        </w:rPr>
        <w:t>arasında en uygun ve önerilen 1 numara</w:t>
      </w:r>
      <w:r w:rsidR="00EE5AB2" w:rsidRPr="00DA4491">
        <w:rPr>
          <w:rFonts w:eastAsia="Calibri"/>
          <w:b w:val="0"/>
          <w:sz w:val="24"/>
          <w:szCs w:val="24"/>
        </w:rPr>
        <w:t xml:space="preserve"> olan</w:t>
      </w:r>
      <w:r w:rsidR="00EF5CEA" w:rsidRPr="00DA4491">
        <w:rPr>
          <w:rFonts w:eastAsia="Calibri"/>
          <w:b w:val="0"/>
          <w:sz w:val="24"/>
          <w:szCs w:val="24"/>
        </w:rPr>
        <w:t xml:space="preserve"> </w:t>
      </w:r>
      <w:r w:rsidR="00B74186" w:rsidRPr="00DA4491">
        <w:rPr>
          <w:rFonts w:eastAsia="Calibri"/>
          <w:b w:val="0"/>
          <w:sz w:val="24"/>
          <w:szCs w:val="24"/>
        </w:rPr>
        <w:t xml:space="preserve">arıtma </w:t>
      </w:r>
      <w:r w:rsidR="009C5A3C" w:rsidRPr="00DA4491">
        <w:rPr>
          <w:rFonts w:eastAsia="Calibri"/>
          <w:b w:val="0"/>
          <w:sz w:val="24"/>
          <w:szCs w:val="24"/>
        </w:rPr>
        <w:t>metodudur</w:t>
      </w:r>
      <w:r w:rsidR="00B74186" w:rsidRPr="00DA4491">
        <w:rPr>
          <w:rFonts w:eastAsia="Calibri"/>
          <w:b w:val="0"/>
          <w:sz w:val="24"/>
          <w:szCs w:val="24"/>
        </w:rPr>
        <w:t xml:space="preserve">. </w:t>
      </w:r>
      <w:r w:rsidR="009C5A3C" w:rsidRPr="00DA4491">
        <w:rPr>
          <w:rFonts w:eastAsia="Calibri"/>
          <w:b w:val="0"/>
          <w:sz w:val="24"/>
          <w:szCs w:val="24"/>
        </w:rPr>
        <w:t xml:space="preserve">Bu puanlama matrisinde, </w:t>
      </w:r>
      <w:r w:rsidR="00B74186" w:rsidRPr="00DA4491">
        <w:rPr>
          <w:rFonts w:eastAsia="Calibri"/>
          <w:b w:val="0"/>
          <w:sz w:val="24"/>
          <w:szCs w:val="24"/>
        </w:rPr>
        <w:t>her bir mikrokirletici parametre için</w:t>
      </w:r>
      <w:r w:rsidR="00EF5CEA" w:rsidRPr="00DA4491">
        <w:rPr>
          <w:rFonts w:eastAsia="Calibri"/>
          <w:b w:val="0"/>
          <w:sz w:val="24"/>
          <w:szCs w:val="24"/>
        </w:rPr>
        <w:t xml:space="preserve"> </w:t>
      </w:r>
      <w:r w:rsidR="00E279FA" w:rsidRPr="00DA4491">
        <w:rPr>
          <w:rFonts w:eastAsia="Calibri"/>
          <w:b w:val="0"/>
          <w:sz w:val="24"/>
          <w:szCs w:val="24"/>
        </w:rPr>
        <w:t xml:space="preserve">literatürdeki çalışmalara göre </w:t>
      </w:r>
      <w:r w:rsidR="00EF5CEA" w:rsidRPr="00DA4491">
        <w:rPr>
          <w:rFonts w:eastAsia="Calibri"/>
          <w:b w:val="0"/>
          <w:sz w:val="24"/>
          <w:szCs w:val="24"/>
        </w:rPr>
        <w:t>mikrokirletici giderilirken en fazla verim elde e</w:t>
      </w:r>
      <w:r w:rsidR="00B74186" w:rsidRPr="00DA4491">
        <w:rPr>
          <w:rFonts w:eastAsia="Calibri"/>
          <w:b w:val="0"/>
          <w:sz w:val="24"/>
          <w:szCs w:val="24"/>
        </w:rPr>
        <w:t>dilmesinin yanı sıra arıtma yönt</w:t>
      </w:r>
      <w:r w:rsidR="00EF5CEA" w:rsidRPr="00DA4491">
        <w:rPr>
          <w:rFonts w:eastAsia="Calibri"/>
          <w:b w:val="0"/>
          <w:sz w:val="24"/>
          <w:szCs w:val="24"/>
        </w:rPr>
        <w:t>e</w:t>
      </w:r>
      <w:r w:rsidR="00B74186" w:rsidRPr="00DA4491">
        <w:rPr>
          <w:rFonts w:eastAsia="Calibri"/>
          <w:b w:val="0"/>
          <w:sz w:val="24"/>
          <w:szCs w:val="24"/>
        </w:rPr>
        <w:t>m</w:t>
      </w:r>
      <w:r w:rsidR="00EF5CEA" w:rsidRPr="00DA4491">
        <w:rPr>
          <w:rFonts w:eastAsia="Calibri"/>
          <w:b w:val="0"/>
          <w:sz w:val="24"/>
          <w:szCs w:val="24"/>
        </w:rPr>
        <w:t xml:space="preserve">inin güvenilirliği, kompleksliği, </w:t>
      </w:r>
      <w:r w:rsidR="00B74186" w:rsidRPr="00DA4491">
        <w:rPr>
          <w:rFonts w:eastAsia="Calibri"/>
          <w:b w:val="0"/>
          <w:sz w:val="24"/>
          <w:szCs w:val="24"/>
        </w:rPr>
        <w:t>inşası, işle</w:t>
      </w:r>
      <w:r w:rsidR="00EF5CEA" w:rsidRPr="00DA4491">
        <w:rPr>
          <w:rFonts w:eastAsia="Calibri"/>
          <w:b w:val="0"/>
          <w:sz w:val="24"/>
          <w:szCs w:val="24"/>
        </w:rPr>
        <w:t xml:space="preserve">tilmesi, arıtma sonucunda çıkacak atıklar, </w:t>
      </w:r>
      <w:r w:rsidR="00B74186" w:rsidRPr="00DA4491">
        <w:rPr>
          <w:rFonts w:eastAsia="Calibri"/>
          <w:b w:val="0"/>
          <w:sz w:val="24"/>
          <w:szCs w:val="24"/>
        </w:rPr>
        <w:t xml:space="preserve">ön arıtma gerekliliği, yan ürün oluşturma potansiyeli gibi </w:t>
      </w:r>
      <w:r w:rsidR="005144EF" w:rsidRPr="00DA4491">
        <w:rPr>
          <w:rFonts w:eastAsia="Calibri"/>
          <w:b w:val="0"/>
          <w:sz w:val="24"/>
          <w:szCs w:val="24"/>
        </w:rPr>
        <w:t xml:space="preserve">toplam 18 </w:t>
      </w:r>
      <w:proofErr w:type="gramStart"/>
      <w:r w:rsidR="005144EF" w:rsidRPr="00DA4491">
        <w:rPr>
          <w:rFonts w:eastAsia="Calibri"/>
          <w:b w:val="0"/>
          <w:sz w:val="24"/>
          <w:szCs w:val="24"/>
        </w:rPr>
        <w:t>kriter</w:t>
      </w:r>
      <w:proofErr w:type="gramEnd"/>
      <w:r w:rsidR="005144EF" w:rsidRPr="00DA4491">
        <w:rPr>
          <w:rFonts w:eastAsia="Calibri"/>
          <w:b w:val="0"/>
          <w:sz w:val="24"/>
          <w:szCs w:val="24"/>
        </w:rPr>
        <w:t xml:space="preserve"> </w:t>
      </w:r>
      <w:r w:rsidR="00B74186" w:rsidRPr="00DA4491">
        <w:rPr>
          <w:rFonts w:eastAsia="Calibri"/>
          <w:b w:val="0"/>
          <w:sz w:val="24"/>
          <w:szCs w:val="24"/>
        </w:rPr>
        <w:t>dikkate alın</w:t>
      </w:r>
      <w:r w:rsidR="005144EF" w:rsidRPr="00DA4491">
        <w:rPr>
          <w:rFonts w:eastAsia="Calibri"/>
          <w:b w:val="0"/>
          <w:sz w:val="24"/>
          <w:szCs w:val="24"/>
        </w:rPr>
        <w:t>mıştır.</w:t>
      </w:r>
      <w:r w:rsidR="001368F7" w:rsidRPr="00DA4491">
        <w:rPr>
          <w:rFonts w:eastAsia="Calibri"/>
          <w:b w:val="0"/>
          <w:sz w:val="24"/>
          <w:szCs w:val="24"/>
        </w:rPr>
        <w:t xml:space="preserve"> </w:t>
      </w:r>
      <w:r w:rsidR="00010ADE" w:rsidRPr="00DA4491">
        <w:rPr>
          <w:rFonts w:eastAsia="Calibri"/>
          <w:b w:val="0"/>
          <w:sz w:val="24"/>
          <w:szCs w:val="24"/>
        </w:rPr>
        <w:t xml:space="preserve">Çoklu </w:t>
      </w:r>
      <w:proofErr w:type="gramStart"/>
      <w:r w:rsidR="001368F7" w:rsidRPr="00DA4491">
        <w:rPr>
          <w:rFonts w:eastAsia="Calibri"/>
          <w:b w:val="0"/>
          <w:sz w:val="24"/>
          <w:szCs w:val="24"/>
        </w:rPr>
        <w:t>kriter</w:t>
      </w:r>
      <w:proofErr w:type="gramEnd"/>
      <w:r w:rsidR="001368F7" w:rsidRPr="00DA4491">
        <w:rPr>
          <w:rFonts w:eastAsia="Calibri"/>
          <w:b w:val="0"/>
          <w:sz w:val="24"/>
          <w:szCs w:val="24"/>
        </w:rPr>
        <w:t xml:space="preserve"> analizi yapılarak </w:t>
      </w:r>
      <w:r w:rsidR="00B74186" w:rsidRPr="00DA4491">
        <w:rPr>
          <w:rFonts w:eastAsia="Calibri"/>
          <w:b w:val="0"/>
          <w:sz w:val="24"/>
          <w:szCs w:val="24"/>
        </w:rPr>
        <w:t xml:space="preserve">en çok önerilenden en az önerilene doğru </w:t>
      </w:r>
      <w:r w:rsidR="00EE5AB2" w:rsidRPr="00DA4491">
        <w:rPr>
          <w:rFonts w:eastAsia="Calibri"/>
          <w:b w:val="0"/>
          <w:sz w:val="24"/>
          <w:szCs w:val="24"/>
        </w:rPr>
        <w:t xml:space="preserve">(1’den 9’a doğru) </w:t>
      </w:r>
      <w:r w:rsidR="00B74186" w:rsidRPr="00DA4491">
        <w:rPr>
          <w:rFonts w:eastAsia="Calibri"/>
          <w:b w:val="0"/>
          <w:sz w:val="24"/>
          <w:szCs w:val="24"/>
        </w:rPr>
        <w:t>bir sıralama yapılmıştır.</w:t>
      </w:r>
      <w:r w:rsidR="00B74186" w:rsidRPr="00DA4491">
        <w:rPr>
          <w:b w:val="0"/>
          <w:sz w:val="24"/>
          <w:szCs w:val="24"/>
        </w:rPr>
        <w:t xml:space="preserve"> </w:t>
      </w:r>
      <w:r w:rsidR="00650382" w:rsidRPr="00DA4491">
        <w:rPr>
          <w:b w:val="0"/>
          <w:sz w:val="24"/>
          <w:szCs w:val="24"/>
        </w:rPr>
        <w:t xml:space="preserve"> </w:t>
      </w:r>
    </w:p>
    <w:p w14:paraId="55D12970" w14:textId="77777777" w:rsidR="002418A9" w:rsidRPr="00DA4491" w:rsidRDefault="002418A9" w:rsidP="00756C27">
      <w:pPr>
        <w:pStyle w:val="2-OrtaBaslk"/>
        <w:spacing w:line="240" w:lineRule="atLeast"/>
        <w:rPr>
          <w:sz w:val="24"/>
          <w:szCs w:val="24"/>
        </w:rPr>
      </w:pPr>
    </w:p>
    <w:p w14:paraId="542F84C1" w14:textId="77777777" w:rsidR="002418A9" w:rsidRPr="00DA4491" w:rsidRDefault="002775EE" w:rsidP="00756C27">
      <w:pPr>
        <w:pStyle w:val="2-OrtaBaslk"/>
        <w:spacing w:line="240" w:lineRule="atLeast"/>
        <w:rPr>
          <w:sz w:val="24"/>
          <w:szCs w:val="24"/>
        </w:rPr>
      </w:pPr>
      <w:r w:rsidRPr="00DA4491">
        <w:rPr>
          <w:sz w:val="24"/>
          <w:szCs w:val="24"/>
        </w:rPr>
        <w:t>BEŞİNCİ BÖLÜM</w:t>
      </w:r>
    </w:p>
    <w:p w14:paraId="56C052EA" w14:textId="2F94C2FD" w:rsidR="00E279FA" w:rsidRPr="00DA4491" w:rsidRDefault="002775EE" w:rsidP="003B7849">
      <w:pPr>
        <w:pStyle w:val="2-OrtaBaslk"/>
        <w:spacing w:line="240" w:lineRule="atLeast"/>
        <w:rPr>
          <w:sz w:val="24"/>
          <w:szCs w:val="24"/>
        </w:rPr>
      </w:pPr>
      <w:r w:rsidRPr="00DA4491">
        <w:rPr>
          <w:sz w:val="24"/>
          <w:szCs w:val="24"/>
        </w:rPr>
        <w:t>Siyanobakteri</w:t>
      </w:r>
      <w:r w:rsidR="00CA5676" w:rsidRPr="00DA4491">
        <w:rPr>
          <w:sz w:val="24"/>
          <w:szCs w:val="24"/>
        </w:rPr>
        <w:t>lerin Özelikleri</w:t>
      </w:r>
      <w:r w:rsidR="0027152A" w:rsidRPr="00DA4491">
        <w:rPr>
          <w:sz w:val="24"/>
          <w:szCs w:val="24"/>
        </w:rPr>
        <w:t xml:space="preserve"> ve </w:t>
      </w:r>
      <w:r w:rsidRPr="00DA4491">
        <w:rPr>
          <w:sz w:val="24"/>
          <w:szCs w:val="24"/>
        </w:rPr>
        <w:t>Arıtım</w:t>
      </w:r>
      <w:r w:rsidR="0027152A" w:rsidRPr="00DA4491">
        <w:rPr>
          <w:sz w:val="24"/>
          <w:szCs w:val="24"/>
        </w:rPr>
        <w:t>ı</w:t>
      </w:r>
    </w:p>
    <w:p w14:paraId="6DB4C9D4" w14:textId="089A7C5A" w:rsidR="00CA5676" w:rsidRPr="00DA4491" w:rsidRDefault="00010ADE" w:rsidP="00CA5676">
      <w:pPr>
        <w:pStyle w:val="2-OrtaBaslk"/>
        <w:spacing w:line="240" w:lineRule="atLeast"/>
        <w:ind w:firstLine="709"/>
        <w:jc w:val="left"/>
        <w:rPr>
          <w:sz w:val="24"/>
          <w:szCs w:val="24"/>
        </w:rPr>
      </w:pPr>
      <w:r w:rsidRPr="00DA4491">
        <w:rPr>
          <w:sz w:val="24"/>
          <w:szCs w:val="24"/>
        </w:rPr>
        <w:t>Siyanobakteri</w:t>
      </w:r>
      <w:r w:rsidR="00FE7EDF" w:rsidRPr="00DA4491">
        <w:rPr>
          <w:sz w:val="24"/>
          <w:szCs w:val="24"/>
        </w:rPr>
        <w:t>ler</w:t>
      </w:r>
      <w:r w:rsidRPr="00DA4491">
        <w:rPr>
          <w:sz w:val="24"/>
          <w:szCs w:val="24"/>
        </w:rPr>
        <w:t xml:space="preserve"> </w:t>
      </w:r>
      <w:r w:rsidR="00CA5676" w:rsidRPr="00DA4491">
        <w:rPr>
          <w:sz w:val="24"/>
          <w:szCs w:val="24"/>
        </w:rPr>
        <w:t xml:space="preserve">İçin Arıtma Prosesi Seçimi </w:t>
      </w:r>
    </w:p>
    <w:p w14:paraId="2B39C1BC" w14:textId="13D62976" w:rsidR="002418A9" w:rsidRPr="00DA4491" w:rsidRDefault="00E279FA" w:rsidP="001713F5">
      <w:pPr>
        <w:pStyle w:val="2-OrtaBaslk"/>
        <w:spacing w:line="240" w:lineRule="atLeast"/>
        <w:ind w:firstLine="709"/>
        <w:jc w:val="both"/>
        <w:rPr>
          <w:sz w:val="24"/>
          <w:szCs w:val="24"/>
        </w:rPr>
      </w:pPr>
      <w:r w:rsidRPr="00DA4491">
        <w:rPr>
          <w:sz w:val="24"/>
          <w:szCs w:val="24"/>
        </w:rPr>
        <w:t xml:space="preserve">Madde </w:t>
      </w:r>
      <w:r w:rsidR="00816B1E" w:rsidRPr="00DA4491">
        <w:rPr>
          <w:sz w:val="24"/>
          <w:szCs w:val="24"/>
        </w:rPr>
        <w:t>3</w:t>
      </w:r>
      <w:r w:rsidR="00A55BAA" w:rsidRPr="00DA4491">
        <w:rPr>
          <w:sz w:val="24"/>
          <w:szCs w:val="24"/>
        </w:rPr>
        <w:t>4</w:t>
      </w:r>
      <w:r w:rsidR="00816B1E" w:rsidRPr="00DA4491">
        <w:rPr>
          <w:sz w:val="24"/>
          <w:szCs w:val="24"/>
        </w:rPr>
        <w:t xml:space="preserve"> </w:t>
      </w:r>
      <w:r w:rsidRPr="00DA4491">
        <w:rPr>
          <w:b w:val="0"/>
          <w:sz w:val="24"/>
          <w:szCs w:val="24"/>
        </w:rPr>
        <w:t>–</w:t>
      </w:r>
      <w:r w:rsidR="002A64E4" w:rsidRPr="00DA4491">
        <w:rPr>
          <w:b w:val="0"/>
          <w:sz w:val="24"/>
          <w:szCs w:val="24"/>
        </w:rPr>
        <w:t xml:space="preserve"> (1) G</w:t>
      </w:r>
      <w:r w:rsidR="002A64E4" w:rsidRPr="00DA4491">
        <w:rPr>
          <w:rStyle w:val="fontstyle01"/>
          <w:rFonts w:ascii="Times New Roman" w:hAnsi="Times New Roman" w:cs="Times New Roman"/>
          <w:b w:val="0"/>
          <w:sz w:val="24"/>
          <w:szCs w:val="24"/>
        </w:rPr>
        <w:t>öl, deniz, haliç, içme suyu rezervuarı gibi su ortamlarında buluna</w:t>
      </w:r>
      <w:r w:rsidR="001368F7" w:rsidRPr="00DA4491">
        <w:rPr>
          <w:rStyle w:val="fontstyle01"/>
          <w:rFonts w:ascii="Times New Roman" w:hAnsi="Times New Roman" w:cs="Times New Roman"/>
          <w:b w:val="0"/>
          <w:sz w:val="24"/>
          <w:szCs w:val="24"/>
        </w:rPr>
        <w:t>bile</w:t>
      </w:r>
      <w:r w:rsidR="002A64E4" w:rsidRPr="00DA4491">
        <w:rPr>
          <w:rStyle w:val="fontstyle01"/>
          <w:rFonts w:ascii="Times New Roman" w:hAnsi="Times New Roman" w:cs="Times New Roman"/>
          <w:b w:val="0"/>
          <w:sz w:val="24"/>
          <w:szCs w:val="24"/>
        </w:rPr>
        <w:t xml:space="preserve">n </w:t>
      </w:r>
      <w:r w:rsidR="00057572" w:rsidRPr="00DA4491">
        <w:rPr>
          <w:rStyle w:val="fontstyle01"/>
          <w:rFonts w:ascii="Times New Roman" w:hAnsi="Times New Roman" w:cs="Times New Roman"/>
          <w:b w:val="0"/>
          <w:sz w:val="24"/>
          <w:szCs w:val="24"/>
        </w:rPr>
        <w:t>siyanobakteriler,</w:t>
      </w:r>
      <w:r w:rsidR="002A64E4" w:rsidRPr="00DA4491">
        <w:rPr>
          <w:rStyle w:val="fontstyle01"/>
          <w:rFonts w:ascii="Times New Roman" w:hAnsi="Times New Roman" w:cs="Times New Roman"/>
          <w:b w:val="0"/>
          <w:sz w:val="24"/>
          <w:szCs w:val="24"/>
        </w:rPr>
        <w:t xml:space="preserve"> aşırı çoğalmaları sonucunda </w:t>
      </w:r>
      <w:r w:rsidR="00057572" w:rsidRPr="00DA4491">
        <w:rPr>
          <w:b w:val="0"/>
          <w:sz w:val="24"/>
          <w:szCs w:val="24"/>
        </w:rPr>
        <w:t>diğer canlılar için</w:t>
      </w:r>
      <w:r w:rsidR="002A64E4" w:rsidRPr="00DA4491">
        <w:rPr>
          <w:b w:val="0"/>
          <w:sz w:val="24"/>
          <w:szCs w:val="24"/>
        </w:rPr>
        <w:t xml:space="preserve"> toksik olan</w:t>
      </w:r>
      <w:r w:rsidR="00FE7EDF" w:rsidRPr="00DA4491">
        <w:rPr>
          <w:b w:val="0"/>
          <w:sz w:val="24"/>
          <w:szCs w:val="24"/>
        </w:rPr>
        <w:t xml:space="preserve"> (siyanotoksinler) </w:t>
      </w:r>
      <w:r w:rsidR="002A64E4" w:rsidRPr="00DA4491">
        <w:rPr>
          <w:b w:val="0"/>
          <w:sz w:val="24"/>
          <w:szCs w:val="24"/>
        </w:rPr>
        <w:t>veya tat</w:t>
      </w:r>
      <w:r w:rsidR="00FE7EDF" w:rsidRPr="00DA4491">
        <w:rPr>
          <w:b w:val="0"/>
          <w:sz w:val="24"/>
          <w:szCs w:val="24"/>
        </w:rPr>
        <w:t xml:space="preserve"> </w:t>
      </w:r>
      <w:r w:rsidR="002A64E4" w:rsidRPr="00DA4491">
        <w:rPr>
          <w:b w:val="0"/>
          <w:sz w:val="24"/>
          <w:szCs w:val="24"/>
        </w:rPr>
        <w:t>koku</w:t>
      </w:r>
      <w:r w:rsidR="001368F7" w:rsidRPr="00DA4491">
        <w:rPr>
          <w:b w:val="0"/>
          <w:sz w:val="24"/>
          <w:szCs w:val="24"/>
        </w:rPr>
        <w:t xml:space="preserve">ya </w:t>
      </w:r>
      <w:r w:rsidR="00FE7EDF" w:rsidRPr="00DA4491">
        <w:rPr>
          <w:b w:val="0"/>
          <w:sz w:val="24"/>
          <w:szCs w:val="24"/>
        </w:rPr>
        <w:t xml:space="preserve">sebep </w:t>
      </w:r>
      <w:r w:rsidR="001368F7" w:rsidRPr="00DA4491">
        <w:rPr>
          <w:b w:val="0"/>
          <w:sz w:val="24"/>
          <w:szCs w:val="24"/>
        </w:rPr>
        <w:t>olan</w:t>
      </w:r>
      <w:r w:rsidR="002A64E4" w:rsidRPr="00DA4491">
        <w:rPr>
          <w:b w:val="0"/>
          <w:sz w:val="24"/>
          <w:szCs w:val="24"/>
        </w:rPr>
        <w:t xml:space="preserve"> ikincil metabolitleri (Geosmin ve </w:t>
      </w:r>
      <w:r w:rsidR="001368F7" w:rsidRPr="00DA4491">
        <w:rPr>
          <w:b w:val="0"/>
          <w:sz w:val="24"/>
          <w:szCs w:val="24"/>
        </w:rPr>
        <w:t>2-</w:t>
      </w:r>
      <w:r w:rsidR="002A64E4" w:rsidRPr="00DA4491">
        <w:rPr>
          <w:b w:val="0"/>
          <w:sz w:val="24"/>
          <w:szCs w:val="24"/>
        </w:rPr>
        <w:t>M</w:t>
      </w:r>
      <w:r w:rsidR="001368F7" w:rsidRPr="00DA4491">
        <w:rPr>
          <w:b w:val="0"/>
          <w:sz w:val="24"/>
          <w:szCs w:val="24"/>
        </w:rPr>
        <w:t>I</w:t>
      </w:r>
      <w:r w:rsidR="002A64E4" w:rsidRPr="00DA4491">
        <w:rPr>
          <w:b w:val="0"/>
          <w:sz w:val="24"/>
          <w:szCs w:val="24"/>
        </w:rPr>
        <w:t>B) üret</w:t>
      </w:r>
      <w:r w:rsidR="00FE7EDF" w:rsidRPr="00DA4491">
        <w:rPr>
          <w:b w:val="0"/>
          <w:sz w:val="24"/>
          <w:szCs w:val="24"/>
        </w:rPr>
        <w:t>ebil</w:t>
      </w:r>
      <w:r w:rsidR="002A64E4" w:rsidRPr="00DA4491">
        <w:rPr>
          <w:b w:val="0"/>
          <w:sz w:val="24"/>
          <w:szCs w:val="24"/>
        </w:rPr>
        <w:t>mektedir.</w:t>
      </w:r>
    </w:p>
    <w:p w14:paraId="61CA2442" w14:textId="7FB30D01" w:rsidR="009463DC" w:rsidRPr="00DA4491" w:rsidRDefault="002A64E4" w:rsidP="00756C27">
      <w:pPr>
        <w:pStyle w:val="2-OrtaBaslk"/>
        <w:spacing w:line="240" w:lineRule="atLeast"/>
        <w:ind w:firstLine="709"/>
        <w:jc w:val="both"/>
        <w:rPr>
          <w:b w:val="0"/>
          <w:sz w:val="24"/>
          <w:szCs w:val="24"/>
        </w:rPr>
      </w:pPr>
      <w:r w:rsidRPr="00DA4491">
        <w:rPr>
          <w:b w:val="0"/>
          <w:sz w:val="24"/>
          <w:szCs w:val="24"/>
        </w:rPr>
        <w:t xml:space="preserve">(2) </w:t>
      </w:r>
      <w:r w:rsidR="00A04783" w:rsidRPr="00DA4491">
        <w:rPr>
          <w:b w:val="0"/>
          <w:sz w:val="24"/>
          <w:szCs w:val="24"/>
        </w:rPr>
        <w:t>Ek</w:t>
      </w:r>
      <w:r w:rsidR="00CA5676" w:rsidRPr="00DA4491">
        <w:rPr>
          <w:b w:val="0"/>
          <w:sz w:val="24"/>
          <w:szCs w:val="24"/>
        </w:rPr>
        <w:t xml:space="preserve"> </w:t>
      </w:r>
      <w:r w:rsidR="00A04783" w:rsidRPr="00DA4491">
        <w:rPr>
          <w:b w:val="0"/>
          <w:sz w:val="24"/>
          <w:szCs w:val="24"/>
        </w:rPr>
        <w:t>4</w:t>
      </w:r>
      <w:r w:rsidRPr="00DA4491">
        <w:rPr>
          <w:b w:val="0"/>
          <w:sz w:val="24"/>
          <w:szCs w:val="24"/>
        </w:rPr>
        <w:t>’</w:t>
      </w:r>
      <w:r w:rsidR="00D453A6" w:rsidRPr="00DA4491">
        <w:rPr>
          <w:b w:val="0"/>
          <w:sz w:val="24"/>
          <w:szCs w:val="24"/>
        </w:rPr>
        <w:t>d</w:t>
      </w:r>
      <w:r w:rsidRPr="00DA4491">
        <w:rPr>
          <w:b w:val="0"/>
          <w:sz w:val="24"/>
          <w:szCs w:val="24"/>
        </w:rPr>
        <w:t>e</w:t>
      </w:r>
      <w:r w:rsidR="00057572" w:rsidRPr="00DA4491">
        <w:rPr>
          <w:b w:val="0"/>
          <w:sz w:val="24"/>
          <w:szCs w:val="24"/>
        </w:rPr>
        <w:t xml:space="preserve"> </w:t>
      </w:r>
      <w:r w:rsidRPr="00DA4491">
        <w:rPr>
          <w:b w:val="0"/>
          <w:sz w:val="24"/>
          <w:szCs w:val="24"/>
        </w:rPr>
        <w:t>siyanobakter</w:t>
      </w:r>
      <w:r w:rsidR="00E47B53" w:rsidRPr="00DA4491">
        <w:rPr>
          <w:b w:val="0"/>
          <w:sz w:val="24"/>
          <w:szCs w:val="24"/>
        </w:rPr>
        <w:t>i</w:t>
      </w:r>
      <w:r w:rsidRPr="00DA4491">
        <w:rPr>
          <w:b w:val="0"/>
          <w:sz w:val="24"/>
          <w:szCs w:val="24"/>
        </w:rPr>
        <w:t xml:space="preserve"> ve siyanotoksinlerin özelliklerinin yanı sır</w:t>
      </w:r>
      <w:r w:rsidR="00AF039A" w:rsidRPr="00DA4491">
        <w:rPr>
          <w:b w:val="0"/>
          <w:sz w:val="24"/>
          <w:szCs w:val="24"/>
        </w:rPr>
        <w:t xml:space="preserve">a giderim yöntemleri, arıtıma </w:t>
      </w:r>
      <w:r w:rsidRPr="00DA4491">
        <w:rPr>
          <w:b w:val="0"/>
          <w:sz w:val="24"/>
          <w:szCs w:val="24"/>
        </w:rPr>
        <w:t xml:space="preserve">stratejileri </w:t>
      </w:r>
      <w:r w:rsidR="00AF039A" w:rsidRPr="00DA4491">
        <w:rPr>
          <w:b w:val="0"/>
          <w:sz w:val="24"/>
          <w:szCs w:val="24"/>
        </w:rPr>
        <w:t xml:space="preserve">ve ham suda risk yönetimi </w:t>
      </w:r>
      <w:r w:rsidR="005513A7" w:rsidRPr="00DA4491">
        <w:rPr>
          <w:b w:val="0"/>
          <w:sz w:val="24"/>
          <w:szCs w:val="24"/>
        </w:rPr>
        <w:t>verilmiştir.</w:t>
      </w:r>
    </w:p>
    <w:p w14:paraId="256B66F8" w14:textId="77777777" w:rsidR="00A57FB0" w:rsidRPr="00DA4491" w:rsidRDefault="00A57FB0" w:rsidP="00756C27">
      <w:pPr>
        <w:pStyle w:val="2-OrtaBaslk"/>
        <w:spacing w:line="240" w:lineRule="atLeast"/>
        <w:rPr>
          <w:sz w:val="24"/>
          <w:szCs w:val="24"/>
        </w:rPr>
      </w:pPr>
    </w:p>
    <w:p w14:paraId="35B82EB7" w14:textId="77777777" w:rsidR="002418A9" w:rsidRPr="00DA4491" w:rsidRDefault="002775EE" w:rsidP="00756C27">
      <w:pPr>
        <w:pStyle w:val="2-OrtaBaslk"/>
        <w:spacing w:line="240" w:lineRule="atLeast"/>
        <w:rPr>
          <w:sz w:val="24"/>
          <w:szCs w:val="24"/>
        </w:rPr>
      </w:pPr>
      <w:r w:rsidRPr="00DA4491">
        <w:rPr>
          <w:sz w:val="24"/>
          <w:szCs w:val="24"/>
        </w:rPr>
        <w:t>ALTINCI BÖLÜM</w:t>
      </w:r>
    </w:p>
    <w:p w14:paraId="75E4F652" w14:textId="77777777" w:rsidR="002418A9" w:rsidRPr="00DA4491" w:rsidRDefault="002775EE" w:rsidP="00756C27">
      <w:pPr>
        <w:pStyle w:val="2-OrtaBaslk"/>
        <w:spacing w:line="240" w:lineRule="atLeast"/>
        <w:rPr>
          <w:sz w:val="24"/>
          <w:szCs w:val="24"/>
        </w:rPr>
      </w:pPr>
      <w:r w:rsidRPr="00DA4491">
        <w:rPr>
          <w:sz w:val="24"/>
          <w:szCs w:val="24"/>
        </w:rPr>
        <w:t>Yürürlük ve Yürütme</w:t>
      </w:r>
    </w:p>
    <w:p w14:paraId="6BCAB1CE" w14:textId="77777777" w:rsidR="002418A9" w:rsidRPr="00DA4491" w:rsidRDefault="002775EE" w:rsidP="00756C27">
      <w:pPr>
        <w:pStyle w:val="3-NormalYaz"/>
        <w:tabs>
          <w:tab w:val="clear" w:pos="566"/>
          <w:tab w:val="left" w:pos="709"/>
        </w:tabs>
        <w:spacing w:line="240" w:lineRule="atLeast"/>
        <w:rPr>
          <w:b/>
          <w:sz w:val="24"/>
          <w:szCs w:val="24"/>
        </w:rPr>
      </w:pPr>
      <w:r w:rsidRPr="00DA4491">
        <w:rPr>
          <w:sz w:val="24"/>
          <w:szCs w:val="24"/>
        </w:rPr>
        <w:tab/>
      </w:r>
      <w:r w:rsidRPr="00DA4491">
        <w:rPr>
          <w:b/>
          <w:sz w:val="24"/>
          <w:szCs w:val="24"/>
        </w:rPr>
        <w:t>Yürürlük</w:t>
      </w:r>
    </w:p>
    <w:p w14:paraId="5A141C27" w14:textId="53EA10F2" w:rsidR="002418A9" w:rsidRPr="00DA4491" w:rsidRDefault="00E279FA" w:rsidP="00756C27">
      <w:pPr>
        <w:pStyle w:val="3-NormalYaz"/>
        <w:spacing w:line="240" w:lineRule="atLeast"/>
        <w:rPr>
          <w:sz w:val="24"/>
          <w:szCs w:val="24"/>
        </w:rPr>
      </w:pPr>
      <w:r w:rsidRPr="00DA4491">
        <w:rPr>
          <w:b/>
          <w:sz w:val="24"/>
          <w:szCs w:val="24"/>
        </w:rPr>
        <w:tab/>
      </w:r>
      <w:r w:rsidRPr="00DA4491">
        <w:rPr>
          <w:b/>
          <w:sz w:val="24"/>
          <w:szCs w:val="24"/>
        </w:rPr>
        <w:tab/>
      </w:r>
      <w:r w:rsidR="002775EE" w:rsidRPr="00DA4491">
        <w:rPr>
          <w:b/>
          <w:sz w:val="24"/>
          <w:szCs w:val="24"/>
        </w:rPr>
        <w:t xml:space="preserve">MADDE </w:t>
      </w:r>
      <w:r w:rsidR="00816B1E" w:rsidRPr="00DA4491">
        <w:rPr>
          <w:b/>
          <w:sz w:val="24"/>
          <w:szCs w:val="24"/>
        </w:rPr>
        <w:t>3</w:t>
      </w:r>
      <w:r w:rsidR="00A55BAA" w:rsidRPr="00DA4491">
        <w:rPr>
          <w:b/>
          <w:sz w:val="24"/>
          <w:szCs w:val="24"/>
        </w:rPr>
        <w:t>5</w:t>
      </w:r>
      <w:r w:rsidR="00816B1E" w:rsidRPr="00DA4491">
        <w:rPr>
          <w:b/>
          <w:sz w:val="24"/>
          <w:szCs w:val="24"/>
        </w:rPr>
        <w:t xml:space="preserve"> </w:t>
      </w:r>
      <w:r w:rsidR="002775EE" w:rsidRPr="00DA4491">
        <w:rPr>
          <w:b/>
          <w:sz w:val="24"/>
          <w:szCs w:val="24"/>
        </w:rPr>
        <w:t xml:space="preserve">– </w:t>
      </w:r>
      <w:r w:rsidR="002775EE" w:rsidRPr="00DA4491">
        <w:rPr>
          <w:sz w:val="24"/>
          <w:szCs w:val="24"/>
        </w:rPr>
        <w:t>(1) Bu Tebliğ yayımı tarihinde yürürlüğe girer.</w:t>
      </w:r>
    </w:p>
    <w:p w14:paraId="5088E8CC" w14:textId="77777777" w:rsidR="002418A9" w:rsidRPr="00DA4491" w:rsidRDefault="00E279FA" w:rsidP="00756C27">
      <w:pPr>
        <w:pStyle w:val="3-NormalYaz"/>
        <w:spacing w:line="240" w:lineRule="atLeast"/>
        <w:rPr>
          <w:b/>
          <w:sz w:val="24"/>
          <w:szCs w:val="24"/>
        </w:rPr>
      </w:pPr>
      <w:r w:rsidRPr="00DA4491">
        <w:rPr>
          <w:sz w:val="24"/>
          <w:szCs w:val="24"/>
        </w:rPr>
        <w:tab/>
      </w:r>
      <w:r w:rsidRPr="00DA4491">
        <w:rPr>
          <w:sz w:val="24"/>
          <w:szCs w:val="24"/>
        </w:rPr>
        <w:tab/>
      </w:r>
      <w:r w:rsidR="002775EE" w:rsidRPr="00DA4491">
        <w:rPr>
          <w:b/>
          <w:sz w:val="24"/>
          <w:szCs w:val="24"/>
        </w:rPr>
        <w:t>Yürütme</w:t>
      </w:r>
    </w:p>
    <w:p w14:paraId="23E2AD67" w14:textId="5598F1F3" w:rsidR="00AE6C30" w:rsidRPr="006655CC" w:rsidRDefault="00E279FA" w:rsidP="000900F2">
      <w:pPr>
        <w:pStyle w:val="3-NormalYaz"/>
        <w:spacing w:line="240" w:lineRule="atLeast"/>
        <w:rPr>
          <w:sz w:val="24"/>
          <w:szCs w:val="24"/>
        </w:rPr>
      </w:pPr>
      <w:r w:rsidRPr="00DA4491">
        <w:rPr>
          <w:b/>
          <w:sz w:val="24"/>
          <w:szCs w:val="24"/>
        </w:rPr>
        <w:tab/>
      </w:r>
      <w:r w:rsidRPr="00DA4491">
        <w:rPr>
          <w:b/>
          <w:sz w:val="24"/>
          <w:szCs w:val="24"/>
        </w:rPr>
        <w:tab/>
      </w:r>
      <w:r w:rsidR="002775EE" w:rsidRPr="00DA4491">
        <w:rPr>
          <w:b/>
          <w:sz w:val="24"/>
          <w:szCs w:val="24"/>
        </w:rPr>
        <w:t xml:space="preserve">MADDE </w:t>
      </w:r>
      <w:r w:rsidR="00816B1E" w:rsidRPr="00DA4491">
        <w:rPr>
          <w:b/>
          <w:sz w:val="24"/>
          <w:szCs w:val="24"/>
        </w:rPr>
        <w:t>3</w:t>
      </w:r>
      <w:r w:rsidR="00A55BAA" w:rsidRPr="00DA4491">
        <w:rPr>
          <w:b/>
          <w:sz w:val="24"/>
          <w:szCs w:val="24"/>
        </w:rPr>
        <w:t>6</w:t>
      </w:r>
      <w:r w:rsidR="00816B1E" w:rsidRPr="00DA4491">
        <w:rPr>
          <w:b/>
          <w:sz w:val="24"/>
          <w:szCs w:val="24"/>
        </w:rPr>
        <w:t xml:space="preserve"> </w:t>
      </w:r>
      <w:r w:rsidR="002775EE" w:rsidRPr="00DA4491">
        <w:rPr>
          <w:b/>
          <w:sz w:val="24"/>
          <w:szCs w:val="24"/>
        </w:rPr>
        <w:t xml:space="preserve">– </w:t>
      </w:r>
      <w:r w:rsidR="002775EE" w:rsidRPr="00DA4491">
        <w:rPr>
          <w:sz w:val="24"/>
          <w:szCs w:val="24"/>
        </w:rPr>
        <w:t xml:space="preserve">(1) Bu Tebliğ hükümlerini </w:t>
      </w:r>
      <w:r w:rsidR="00B67916" w:rsidRPr="00DA4491">
        <w:rPr>
          <w:sz w:val="24"/>
          <w:szCs w:val="24"/>
        </w:rPr>
        <w:t>Tarım ve Orman</w:t>
      </w:r>
      <w:r w:rsidR="002775EE" w:rsidRPr="00DA4491">
        <w:rPr>
          <w:sz w:val="24"/>
          <w:szCs w:val="24"/>
        </w:rPr>
        <w:t xml:space="preserve"> Bakanı yürütür.</w:t>
      </w:r>
      <w:r w:rsidR="00AE6C30" w:rsidRPr="006655CC">
        <w:rPr>
          <w:sz w:val="24"/>
          <w:szCs w:val="24"/>
        </w:rPr>
        <w:br w:type="page"/>
      </w:r>
    </w:p>
    <w:p w14:paraId="5900AF6A" w14:textId="5B166F71" w:rsidR="00AE6C30" w:rsidRPr="00987BC2" w:rsidRDefault="00987BC2" w:rsidP="001713F5">
      <w:pPr>
        <w:rPr>
          <w:rFonts w:ascii="Times New Roman" w:hAnsi="Times New Roman"/>
          <w:b/>
        </w:rPr>
      </w:pPr>
      <w:r w:rsidRPr="00987BC2">
        <w:rPr>
          <w:rFonts w:ascii="Times New Roman" w:hAnsi="Times New Roman"/>
          <w:b/>
        </w:rPr>
        <w:lastRenderedPageBreak/>
        <w:t>EK</w:t>
      </w:r>
      <w:r w:rsidR="00187F14">
        <w:rPr>
          <w:rFonts w:ascii="Times New Roman" w:hAnsi="Times New Roman"/>
          <w:b/>
        </w:rPr>
        <w:t xml:space="preserve"> </w:t>
      </w:r>
      <w:r w:rsidRPr="00987BC2">
        <w:rPr>
          <w:rFonts w:ascii="Times New Roman" w:hAnsi="Times New Roman"/>
          <w:b/>
        </w:rPr>
        <w:t>1</w:t>
      </w:r>
      <w:r w:rsidR="00010ADE">
        <w:rPr>
          <w:rFonts w:ascii="Times New Roman" w:hAnsi="Times New Roman"/>
          <w:b/>
        </w:rPr>
        <w:t xml:space="preserve"> </w:t>
      </w:r>
      <w:r w:rsidR="00187F14">
        <w:rPr>
          <w:rFonts w:ascii="Times New Roman" w:hAnsi="Times New Roman"/>
          <w:b/>
        </w:rPr>
        <w:t xml:space="preserve">- </w:t>
      </w:r>
      <w:r w:rsidR="00AE6C30" w:rsidRPr="00987BC2">
        <w:rPr>
          <w:rFonts w:ascii="Times New Roman" w:hAnsi="Times New Roman"/>
          <w:b/>
        </w:rPr>
        <w:t>ARITMA PROSESLERİ</w:t>
      </w:r>
    </w:p>
    <w:p w14:paraId="3ACB511B" w14:textId="45C810EE" w:rsidR="00CA11FC" w:rsidRPr="00987BC2" w:rsidRDefault="00B23993" w:rsidP="001713F5">
      <w:pPr>
        <w:spacing w:after="0"/>
        <w:rPr>
          <w:rFonts w:ascii="Times New Roman" w:hAnsi="Times New Roman"/>
          <w:b/>
        </w:rPr>
      </w:pPr>
      <w:r w:rsidRPr="00CA2B2F">
        <w:rPr>
          <w:rFonts w:ascii="Times New Roman" w:hAnsi="Times New Roman"/>
          <w:b/>
        </w:rPr>
        <w:t xml:space="preserve">Tablo </w:t>
      </w:r>
      <w:r w:rsidRPr="00987BC2">
        <w:rPr>
          <w:rFonts w:ascii="Times New Roman" w:hAnsi="Times New Roman"/>
          <w:b/>
        </w:rPr>
        <w:fldChar w:fldCharType="begin"/>
      </w:r>
      <w:r w:rsidRPr="00987BC2">
        <w:rPr>
          <w:rFonts w:ascii="Times New Roman" w:hAnsi="Times New Roman"/>
          <w:b/>
        </w:rPr>
        <w:instrText xml:space="preserve"> SEQ Tablo \* ARABIC </w:instrText>
      </w:r>
      <w:r w:rsidRPr="00987BC2">
        <w:rPr>
          <w:rFonts w:ascii="Times New Roman" w:hAnsi="Times New Roman"/>
          <w:b/>
        </w:rPr>
        <w:fldChar w:fldCharType="separate"/>
      </w:r>
      <w:r w:rsidR="005964BE">
        <w:rPr>
          <w:rFonts w:ascii="Times New Roman" w:hAnsi="Times New Roman"/>
          <w:b/>
          <w:noProof/>
        </w:rPr>
        <w:t>1</w:t>
      </w:r>
      <w:r w:rsidRPr="00987BC2">
        <w:rPr>
          <w:rFonts w:ascii="Times New Roman" w:hAnsi="Times New Roman"/>
          <w:b/>
        </w:rPr>
        <w:fldChar w:fldCharType="end"/>
      </w:r>
      <w:r>
        <w:rPr>
          <w:rFonts w:ascii="Times New Roman" w:hAnsi="Times New Roman"/>
          <w:b/>
        </w:rPr>
        <w:t xml:space="preserve"> </w:t>
      </w:r>
      <w:r w:rsidRPr="00987BC2">
        <w:rPr>
          <w:rFonts w:ascii="Times New Roman" w:hAnsi="Times New Roman"/>
          <w:b/>
        </w:rPr>
        <w:t>-</w:t>
      </w:r>
      <w:r>
        <w:rPr>
          <w:rFonts w:ascii="Times New Roman" w:hAnsi="Times New Roman"/>
          <w:b/>
        </w:rPr>
        <w:t xml:space="preserve"> </w:t>
      </w:r>
      <w:r w:rsidR="00CA11FC" w:rsidRPr="00987BC2">
        <w:rPr>
          <w:rFonts w:ascii="Times New Roman" w:hAnsi="Times New Roman"/>
          <w:b/>
        </w:rPr>
        <w:t xml:space="preserve">Su Kalitesi Parametrelerinin </w:t>
      </w:r>
      <w:r w:rsidR="0033517B">
        <w:rPr>
          <w:rFonts w:ascii="Times New Roman" w:hAnsi="Times New Roman"/>
          <w:b/>
        </w:rPr>
        <w:t xml:space="preserve">Arıtılması </w:t>
      </w:r>
      <w:r w:rsidR="00CA11FC">
        <w:rPr>
          <w:rFonts w:ascii="Times New Roman" w:hAnsi="Times New Roman"/>
          <w:b/>
        </w:rPr>
        <w:t>İçin Uygulanabilecek Prosesler</w:t>
      </w:r>
    </w:p>
    <w:p w14:paraId="672E4DEC" w14:textId="551DB009" w:rsidR="00AE6C30" w:rsidRPr="00987BC2" w:rsidRDefault="00AE6C30" w:rsidP="00756C27">
      <w:pPr>
        <w:rPr>
          <w:rFonts w:ascii="Times New Roman" w:hAnsi="Times New Roman"/>
          <w:b/>
          <w:i/>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7" w:type="dxa"/>
        </w:tblCellMar>
        <w:tblLook w:val="04A0" w:firstRow="1" w:lastRow="0" w:firstColumn="1" w:lastColumn="0" w:noHBand="0" w:noVBand="1"/>
      </w:tblPr>
      <w:tblGrid>
        <w:gridCol w:w="425"/>
        <w:gridCol w:w="1843"/>
        <w:gridCol w:w="2345"/>
        <w:gridCol w:w="4601"/>
      </w:tblGrid>
      <w:tr w:rsidR="00F1345B" w:rsidRPr="00987BC2" w14:paraId="6B6D787F" w14:textId="77777777" w:rsidTr="001713F5">
        <w:trPr>
          <w:tblHeader/>
        </w:trPr>
        <w:tc>
          <w:tcPr>
            <w:tcW w:w="425" w:type="dxa"/>
          </w:tcPr>
          <w:p w14:paraId="79DC4A16" w14:textId="77777777" w:rsidR="00F1345B" w:rsidRPr="00F1345B" w:rsidRDefault="00F1345B">
            <w:pPr>
              <w:spacing w:after="0"/>
              <w:rPr>
                <w:rFonts w:ascii="Times New Roman" w:hAnsi="Times New Roman"/>
                <w:b/>
              </w:rPr>
            </w:pPr>
          </w:p>
        </w:tc>
        <w:tc>
          <w:tcPr>
            <w:tcW w:w="1843" w:type="dxa"/>
            <w:shd w:val="clear" w:color="auto" w:fill="auto"/>
          </w:tcPr>
          <w:p w14:paraId="76704327" w14:textId="428816B7" w:rsidR="00F1345B" w:rsidRPr="00F1345B" w:rsidRDefault="00F1345B" w:rsidP="001713F5">
            <w:pPr>
              <w:spacing w:after="0"/>
              <w:rPr>
                <w:rFonts w:ascii="Times New Roman" w:hAnsi="Times New Roman"/>
                <w:b/>
              </w:rPr>
            </w:pPr>
            <w:r w:rsidRPr="00F1345B">
              <w:rPr>
                <w:rFonts w:ascii="Times New Roman" w:hAnsi="Times New Roman"/>
                <w:b/>
              </w:rPr>
              <w:t>Parametre</w:t>
            </w:r>
          </w:p>
        </w:tc>
        <w:tc>
          <w:tcPr>
            <w:tcW w:w="2345" w:type="dxa"/>
            <w:shd w:val="clear" w:color="auto" w:fill="auto"/>
          </w:tcPr>
          <w:p w14:paraId="4BCD2900" w14:textId="77777777" w:rsidR="00F1345B" w:rsidRPr="00A04783" w:rsidRDefault="00F1345B" w:rsidP="001713F5">
            <w:pPr>
              <w:spacing w:after="0"/>
              <w:rPr>
                <w:rFonts w:ascii="Times New Roman" w:hAnsi="Times New Roman"/>
                <w:b/>
              </w:rPr>
            </w:pPr>
            <w:r w:rsidRPr="00A04783">
              <w:rPr>
                <w:rFonts w:ascii="Times New Roman" w:hAnsi="Times New Roman"/>
                <w:b/>
              </w:rPr>
              <w:t>Proses</w:t>
            </w:r>
          </w:p>
        </w:tc>
        <w:tc>
          <w:tcPr>
            <w:tcW w:w="4601" w:type="dxa"/>
            <w:shd w:val="clear" w:color="auto" w:fill="auto"/>
          </w:tcPr>
          <w:p w14:paraId="18AACC54" w14:textId="77777777" w:rsidR="00F1345B" w:rsidRPr="00A04783" w:rsidRDefault="00F1345B" w:rsidP="001713F5">
            <w:pPr>
              <w:spacing w:after="0"/>
              <w:rPr>
                <w:rFonts w:ascii="Times New Roman" w:hAnsi="Times New Roman"/>
                <w:b/>
              </w:rPr>
            </w:pPr>
            <w:r w:rsidRPr="00A04783">
              <w:rPr>
                <w:rFonts w:ascii="Times New Roman" w:hAnsi="Times New Roman"/>
                <w:b/>
              </w:rPr>
              <w:t>Uygulanabilirlik</w:t>
            </w:r>
          </w:p>
        </w:tc>
      </w:tr>
      <w:tr w:rsidR="00F1345B" w:rsidRPr="00987BC2" w14:paraId="38FC9B92" w14:textId="77777777" w:rsidTr="001713F5">
        <w:tc>
          <w:tcPr>
            <w:tcW w:w="425" w:type="dxa"/>
            <w:vMerge w:val="restart"/>
          </w:tcPr>
          <w:p w14:paraId="0C8C44F3" w14:textId="3F90E384" w:rsidR="00F1345B" w:rsidRPr="00F1345B" w:rsidRDefault="00F1345B">
            <w:pPr>
              <w:spacing w:after="0"/>
              <w:rPr>
                <w:rFonts w:ascii="Times New Roman" w:hAnsi="Times New Roman"/>
                <w:b/>
              </w:rPr>
            </w:pPr>
            <w:r>
              <w:rPr>
                <w:rFonts w:ascii="Times New Roman" w:hAnsi="Times New Roman"/>
                <w:b/>
              </w:rPr>
              <w:t>1</w:t>
            </w:r>
          </w:p>
        </w:tc>
        <w:tc>
          <w:tcPr>
            <w:tcW w:w="1843" w:type="dxa"/>
            <w:vMerge w:val="restart"/>
          </w:tcPr>
          <w:p w14:paraId="61B49300" w14:textId="7267A0AF" w:rsidR="00F1345B" w:rsidRPr="001713F5" w:rsidRDefault="00F1345B" w:rsidP="001713F5">
            <w:pPr>
              <w:spacing w:after="0"/>
              <w:rPr>
                <w:rFonts w:ascii="Times New Roman" w:hAnsi="Times New Roman"/>
                <w:b/>
              </w:rPr>
            </w:pPr>
            <w:r w:rsidRPr="001713F5">
              <w:rPr>
                <w:rFonts w:ascii="Times New Roman" w:hAnsi="Times New Roman"/>
                <w:b/>
              </w:rPr>
              <w:t>Sertlik</w:t>
            </w:r>
          </w:p>
          <w:p w14:paraId="6778525F" w14:textId="77777777" w:rsidR="00F1345B" w:rsidRPr="001713F5" w:rsidRDefault="00F1345B" w:rsidP="001713F5">
            <w:pPr>
              <w:spacing w:after="0"/>
              <w:rPr>
                <w:rFonts w:ascii="Times New Roman" w:hAnsi="Times New Roman"/>
                <w:b/>
              </w:rPr>
            </w:pPr>
          </w:p>
          <w:p w14:paraId="0DFCEB85" w14:textId="77777777" w:rsidR="00F1345B" w:rsidRPr="001713F5" w:rsidRDefault="00F1345B" w:rsidP="001713F5">
            <w:pPr>
              <w:spacing w:after="0"/>
              <w:rPr>
                <w:rFonts w:ascii="Times New Roman" w:hAnsi="Times New Roman"/>
                <w:b/>
              </w:rPr>
            </w:pPr>
          </w:p>
        </w:tc>
        <w:tc>
          <w:tcPr>
            <w:tcW w:w="2345" w:type="dxa"/>
          </w:tcPr>
          <w:p w14:paraId="3AE3FB19" w14:textId="2014BE8A" w:rsidR="00F1345B" w:rsidRPr="00987BC2" w:rsidRDefault="00F1345B" w:rsidP="001713F5">
            <w:pPr>
              <w:spacing w:after="0"/>
              <w:ind w:right="70"/>
              <w:rPr>
                <w:rFonts w:ascii="Times New Roman" w:hAnsi="Times New Roman"/>
              </w:rPr>
            </w:pPr>
            <w:r w:rsidRPr="00987BC2">
              <w:rPr>
                <w:rFonts w:ascii="Times New Roman" w:hAnsi="Times New Roman"/>
              </w:rPr>
              <w:t>Kireç soda yöntemiyle</w:t>
            </w:r>
            <w:r>
              <w:rPr>
                <w:rFonts w:ascii="Times New Roman" w:hAnsi="Times New Roman"/>
              </w:rPr>
              <w:t xml:space="preserve"> </w:t>
            </w:r>
            <w:r w:rsidRPr="00987BC2">
              <w:rPr>
                <w:rFonts w:ascii="Times New Roman" w:hAnsi="Times New Roman"/>
              </w:rPr>
              <w:t>yumuşatma</w:t>
            </w:r>
          </w:p>
        </w:tc>
        <w:tc>
          <w:tcPr>
            <w:tcW w:w="4601" w:type="dxa"/>
          </w:tcPr>
          <w:p w14:paraId="5724C73F" w14:textId="56DE7A57" w:rsidR="00F1345B" w:rsidRPr="00987BC2" w:rsidRDefault="00F1345B" w:rsidP="001713F5">
            <w:pPr>
              <w:spacing w:after="0"/>
              <w:ind w:right="135"/>
              <w:jc w:val="both"/>
              <w:rPr>
                <w:rFonts w:ascii="Times New Roman" w:hAnsi="Times New Roman"/>
              </w:rPr>
            </w:pPr>
            <w:r w:rsidRPr="00987BC2">
              <w:rPr>
                <w:rFonts w:ascii="Times New Roman" w:hAnsi="Times New Roman"/>
              </w:rPr>
              <w:t>Orta dereceden başlayarak aşırı derecedeki sert sulara kadar uygulanabilir.</w:t>
            </w:r>
            <w:r>
              <w:rPr>
                <w:rFonts w:ascii="Times New Roman" w:hAnsi="Times New Roman"/>
              </w:rPr>
              <w:t xml:space="preserve"> </w:t>
            </w:r>
            <w:r w:rsidRPr="00987BC2">
              <w:rPr>
                <w:rFonts w:ascii="Times New Roman" w:hAnsi="Times New Roman"/>
              </w:rPr>
              <w:t>Çamur oluşumu fazladır.</w:t>
            </w:r>
          </w:p>
        </w:tc>
      </w:tr>
      <w:tr w:rsidR="00F1345B" w:rsidRPr="00987BC2" w14:paraId="500A007B" w14:textId="77777777" w:rsidTr="001713F5">
        <w:trPr>
          <w:trHeight w:val="799"/>
        </w:trPr>
        <w:tc>
          <w:tcPr>
            <w:tcW w:w="425" w:type="dxa"/>
            <w:vMerge/>
          </w:tcPr>
          <w:p w14:paraId="6C0B1ADB" w14:textId="77777777" w:rsidR="00F1345B" w:rsidRPr="00F1345B" w:rsidRDefault="00F1345B">
            <w:pPr>
              <w:spacing w:after="0"/>
              <w:rPr>
                <w:rFonts w:ascii="Times New Roman" w:hAnsi="Times New Roman"/>
                <w:b/>
              </w:rPr>
            </w:pPr>
          </w:p>
        </w:tc>
        <w:tc>
          <w:tcPr>
            <w:tcW w:w="1843" w:type="dxa"/>
            <w:vMerge/>
          </w:tcPr>
          <w:p w14:paraId="4DE90827" w14:textId="677AC602" w:rsidR="00F1345B" w:rsidRPr="001713F5" w:rsidRDefault="00F1345B" w:rsidP="001713F5">
            <w:pPr>
              <w:spacing w:after="0"/>
              <w:rPr>
                <w:rFonts w:ascii="Times New Roman" w:hAnsi="Times New Roman"/>
                <w:b/>
              </w:rPr>
            </w:pPr>
          </w:p>
        </w:tc>
        <w:tc>
          <w:tcPr>
            <w:tcW w:w="2345" w:type="dxa"/>
          </w:tcPr>
          <w:p w14:paraId="7FEAB162" w14:textId="77777777" w:rsidR="00F1345B" w:rsidRPr="00987BC2" w:rsidRDefault="00F1345B" w:rsidP="001713F5">
            <w:pPr>
              <w:spacing w:after="0"/>
              <w:rPr>
                <w:rFonts w:ascii="Times New Roman" w:hAnsi="Times New Roman"/>
              </w:rPr>
            </w:pPr>
            <w:r w:rsidRPr="00987BC2">
              <w:rPr>
                <w:rFonts w:ascii="Times New Roman" w:hAnsi="Times New Roman"/>
              </w:rPr>
              <w:t xml:space="preserve">İyon değiştirme </w:t>
            </w:r>
          </w:p>
        </w:tc>
        <w:tc>
          <w:tcPr>
            <w:tcW w:w="4601" w:type="dxa"/>
          </w:tcPr>
          <w:p w14:paraId="69A3E80C" w14:textId="77777777" w:rsidR="00F1345B" w:rsidRPr="00987BC2" w:rsidRDefault="00F1345B" w:rsidP="001713F5">
            <w:pPr>
              <w:spacing w:after="0"/>
              <w:ind w:right="135"/>
              <w:jc w:val="both"/>
              <w:rPr>
                <w:rFonts w:ascii="Times New Roman" w:hAnsi="Times New Roman"/>
              </w:rPr>
            </w:pPr>
            <w:r w:rsidRPr="00987BC2">
              <w:rPr>
                <w:rFonts w:ascii="Times New Roman" w:hAnsi="Times New Roman"/>
              </w:rPr>
              <w:t>Küçük tesislerde yaygın olarak kullanılır. İyon değiştirme rejenerasyon çözeltilerinin bertaraf edilmesi problem teşkil edebilir.</w:t>
            </w:r>
          </w:p>
        </w:tc>
      </w:tr>
      <w:tr w:rsidR="00F1345B" w:rsidRPr="00987BC2" w14:paraId="1C9CB365" w14:textId="77777777" w:rsidTr="001713F5">
        <w:tc>
          <w:tcPr>
            <w:tcW w:w="425" w:type="dxa"/>
            <w:vMerge/>
          </w:tcPr>
          <w:p w14:paraId="4699FA5B" w14:textId="77777777" w:rsidR="00F1345B" w:rsidRPr="00F1345B" w:rsidRDefault="00F1345B">
            <w:pPr>
              <w:spacing w:after="0"/>
              <w:rPr>
                <w:rFonts w:ascii="Times New Roman" w:hAnsi="Times New Roman"/>
                <w:b/>
              </w:rPr>
            </w:pPr>
          </w:p>
        </w:tc>
        <w:tc>
          <w:tcPr>
            <w:tcW w:w="1843" w:type="dxa"/>
            <w:vMerge/>
          </w:tcPr>
          <w:p w14:paraId="2AC14CA5" w14:textId="6F08FB34" w:rsidR="00F1345B" w:rsidRPr="001713F5" w:rsidRDefault="00F1345B" w:rsidP="001713F5">
            <w:pPr>
              <w:spacing w:after="0"/>
              <w:rPr>
                <w:rFonts w:ascii="Times New Roman" w:hAnsi="Times New Roman"/>
                <w:b/>
              </w:rPr>
            </w:pPr>
          </w:p>
        </w:tc>
        <w:tc>
          <w:tcPr>
            <w:tcW w:w="2345" w:type="dxa"/>
          </w:tcPr>
          <w:p w14:paraId="54A6273D" w14:textId="119A745E" w:rsidR="00F1345B" w:rsidRPr="00987BC2" w:rsidRDefault="00F1345B" w:rsidP="001713F5">
            <w:pPr>
              <w:spacing w:after="0"/>
              <w:rPr>
                <w:rFonts w:ascii="Times New Roman" w:hAnsi="Times New Roman"/>
              </w:rPr>
            </w:pPr>
            <w:r w:rsidRPr="00987BC2">
              <w:rPr>
                <w:rFonts w:ascii="Times New Roman" w:hAnsi="Times New Roman"/>
              </w:rPr>
              <w:t>Nanoﬁltrasyon (NF),</w:t>
            </w:r>
          </w:p>
          <w:p w14:paraId="053C2C13" w14:textId="5E9C6844" w:rsidR="00F1345B" w:rsidRPr="00987BC2" w:rsidRDefault="00F1345B" w:rsidP="001713F5">
            <w:pPr>
              <w:spacing w:after="0"/>
              <w:rPr>
                <w:rFonts w:ascii="Times New Roman" w:hAnsi="Times New Roman"/>
              </w:rPr>
            </w:pPr>
            <w:r w:rsidRPr="00987BC2">
              <w:rPr>
                <w:rFonts w:ascii="Times New Roman" w:hAnsi="Times New Roman"/>
              </w:rPr>
              <w:t>Ters osmoz</w:t>
            </w:r>
            <w:r>
              <w:rPr>
                <w:rFonts w:ascii="Times New Roman" w:hAnsi="Times New Roman"/>
              </w:rPr>
              <w:t xml:space="preserve"> (TO)</w:t>
            </w:r>
          </w:p>
        </w:tc>
        <w:tc>
          <w:tcPr>
            <w:tcW w:w="4601" w:type="dxa"/>
          </w:tcPr>
          <w:p w14:paraId="7073915E" w14:textId="6228FB4E" w:rsidR="00F1345B" w:rsidRPr="00987BC2" w:rsidRDefault="00F1345B" w:rsidP="001713F5">
            <w:pPr>
              <w:spacing w:after="0"/>
              <w:ind w:right="135"/>
              <w:jc w:val="both"/>
              <w:rPr>
                <w:rFonts w:ascii="Times New Roman" w:hAnsi="Times New Roman"/>
              </w:rPr>
            </w:pPr>
            <w:r w:rsidRPr="00987BC2">
              <w:rPr>
                <w:rFonts w:ascii="Times New Roman" w:hAnsi="Times New Roman"/>
              </w:rPr>
              <w:t>NF, sıklıkla düşük</w:t>
            </w:r>
            <w:r>
              <w:rPr>
                <w:rFonts w:ascii="Times New Roman" w:hAnsi="Times New Roman"/>
              </w:rPr>
              <w:t xml:space="preserve"> </w:t>
            </w:r>
            <w:r w:rsidRPr="00987BC2">
              <w:rPr>
                <w:rFonts w:ascii="Times New Roman" w:hAnsi="Times New Roman"/>
              </w:rPr>
              <w:t xml:space="preserve">basınçlı ters </w:t>
            </w:r>
            <w:proofErr w:type="gramStart"/>
            <w:r w:rsidRPr="00987BC2">
              <w:rPr>
                <w:rFonts w:ascii="Times New Roman" w:hAnsi="Times New Roman"/>
              </w:rPr>
              <w:t xml:space="preserve">osmoz </w:t>
            </w:r>
            <w:r w:rsidR="00AD2031">
              <w:rPr>
                <w:rFonts w:ascii="Times New Roman" w:hAnsi="Times New Roman"/>
              </w:rPr>
              <w:t xml:space="preserve"> </w:t>
            </w:r>
            <w:r w:rsidRPr="00987BC2">
              <w:rPr>
                <w:rFonts w:ascii="Times New Roman" w:hAnsi="Times New Roman"/>
              </w:rPr>
              <w:t>membranlar</w:t>
            </w:r>
            <w:proofErr w:type="gramEnd"/>
            <w:r w:rsidRPr="00987BC2">
              <w:rPr>
                <w:rFonts w:ascii="Times New Roman" w:hAnsi="Times New Roman"/>
              </w:rPr>
              <w:t xml:space="preserve"> olarak adlandırılır. Orta dereceden başlayarak aşırı derecede sert sulara kadar uygulanabilir. NF kullanımını sınırlandıran faktör </w:t>
            </w:r>
            <w:proofErr w:type="gramStart"/>
            <w:r>
              <w:rPr>
                <w:rFonts w:ascii="Times New Roman" w:hAnsi="Times New Roman"/>
              </w:rPr>
              <w:t>k</w:t>
            </w:r>
            <w:r w:rsidRPr="00987BC2">
              <w:rPr>
                <w:rFonts w:ascii="Times New Roman" w:hAnsi="Times New Roman"/>
              </w:rPr>
              <w:t>onsantre  akımlarının</w:t>
            </w:r>
            <w:proofErr w:type="gramEnd"/>
            <w:r w:rsidRPr="00987BC2">
              <w:rPr>
                <w:rFonts w:ascii="Times New Roman" w:hAnsi="Times New Roman"/>
              </w:rPr>
              <w:t xml:space="preserve"> bertaraf edilmesindeki zorluk olabilir.</w:t>
            </w:r>
          </w:p>
        </w:tc>
      </w:tr>
      <w:tr w:rsidR="00F1345B" w:rsidRPr="00987BC2" w14:paraId="3425E0F3" w14:textId="77777777" w:rsidTr="001713F5">
        <w:trPr>
          <w:trHeight w:val="2141"/>
        </w:trPr>
        <w:tc>
          <w:tcPr>
            <w:tcW w:w="425" w:type="dxa"/>
          </w:tcPr>
          <w:p w14:paraId="22CE8E64" w14:textId="347503F7" w:rsidR="00F1345B" w:rsidRPr="00F1345B" w:rsidRDefault="00F1345B">
            <w:pPr>
              <w:spacing w:after="0"/>
              <w:rPr>
                <w:rFonts w:ascii="Times New Roman" w:hAnsi="Times New Roman"/>
                <w:b/>
              </w:rPr>
            </w:pPr>
            <w:r>
              <w:rPr>
                <w:rFonts w:ascii="Times New Roman" w:hAnsi="Times New Roman"/>
                <w:b/>
              </w:rPr>
              <w:t>2</w:t>
            </w:r>
          </w:p>
        </w:tc>
        <w:tc>
          <w:tcPr>
            <w:tcW w:w="1843" w:type="dxa"/>
          </w:tcPr>
          <w:p w14:paraId="429AE110" w14:textId="354E959E" w:rsidR="00F1345B" w:rsidRPr="001713F5" w:rsidRDefault="00F1345B" w:rsidP="001713F5">
            <w:pPr>
              <w:spacing w:after="0"/>
              <w:rPr>
                <w:rFonts w:ascii="Times New Roman" w:hAnsi="Times New Roman"/>
                <w:b/>
              </w:rPr>
            </w:pPr>
            <w:r w:rsidRPr="001713F5">
              <w:rPr>
                <w:rFonts w:ascii="Times New Roman" w:hAnsi="Times New Roman"/>
                <w:b/>
              </w:rPr>
              <w:t xml:space="preserve">Toplam Çözünmüş Katı Madde (TÇK) </w:t>
            </w:r>
          </w:p>
          <w:p w14:paraId="4AB90591" w14:textId="77777777" w:rsidR="00F1345B" w:rsidRPr="001713F5" w:rsidRDefault="00F1345B" w:rsidP="001713F5">
            <w:pPr>
              <w:spacing w:after="0"/>
              <w:rPr>
                <w:rFonts w:ascii="Times New Roman" w:hAnsi="Times New Roman"/>
                <w:b/>
              </w:rPr>
            </w:pPr>
          </w:p>
          <w:p w14:paraId="371774F3" w14:textId="77777777" w:rsidR="00F1345B" w:rsidRPr="001713F5" w:rsidRDefault="00F1345B" w:rsidP="001713F5">
            <w:pPr>
              <w:spacing w:after="0"/>
              <w:rPr>
                <w:rFonts w:ascii="Times New Roman" w:hAnsi="Times New Roman"/>
                <w:b/>
              </w:rPr>
            </w:pPr>
          </w:p>
        </w:tc>
        <w:tc>
          <w:tcPr>
            <w:tcW w:w="2345" w:type="dxa"/>
          </w:tcPr>
          <w:p w14:paraId="19EE6FFD" w14:textId="3376AFFB" w:rsidR="00F1345B" w:rsidRPr="00987BC2" w:rsidRDefault="00F1345B" w:rsidP="001713F5">
            <w:pPr>
              <w:spacing w:after="0"/>
              <w:rPr>
                <w:rFonts w:ascii="Times New Roman" w:hAnsi="Times New Roman"/>
              </w:rPr>
            </w:pPr>
            <w:r w:rsidRPr="00987BC2">
              <w:rPr>
                <w:rFonts w:ascii="Times New Roman" w:hAnsi="Times New Roman"/>
              </w:rPr>
              <w:t>Ters osmoz</w:t>
            </w:r>
            <w:r w:rsidR="00837547">
              <w:rPr>
                <w:rFonts w:ascii="Times New Roman" w:hAnsi="Times New Roman"/>
              </w:rPr>
              <w:t>,</w:t>
            </w:r>
            <w:r w:rsidRPr="00987BC2">
              <w:rPr>
                <w:rFonts w:ascii="Times New Roman" w:hAnsi="Times New Roman"/>
              </w:rPr>
              <w:t xml:space="preserve"> iyon değiştirme</w:t>
            </w:r>
            <w:r w:rsidR="00837547">
              <w:rPr>
                <w:rFonts w:ascii="Times New Roman" w:hAnsi="Times New Roman"/>
              </w:rPr>
              <w:t>,</w:t>
            </w:r>
            <w:r w:rsidRPr="00987BC2">
              <w:rPr>
                <w:rFonts w:ascii="Times New Roman" w:hAnsi="Times New Roman"/>
              </w:rPr>
              <w:t xml:space="preserve"> damıtma</w:t>
            </w:r>
          </w:p>
        </w:tc>
        <w:tc>
          <w:tcPr>
            <w:tcW w:w="4601" w:type="dxa"/>
          </w:tcPr>
          <w:p w14:paraId="6B4AEAFD" w14:textId="6419F828"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Deniz suyunu, acı suları ve yeraltı sularını tuzdan arındırma için kullanılır. Buna ek olarak, bir su kaynağında bulunan düzenlenmiş inorganik parametrelerin giderilmesi için kullanılabilir. Ters osmoz, inorganik ve organik bileşenleri değişen giderim oranlarına bağlı olarak ortadan kaldırır. Ters osmoz </w:t>
            </w:r>
            <w:proofErr w:type="gramStart"/>
            <w:r w:rsidRPr="00987BC2">
              <w:rPr>
                <w:rFonts w:ascii="Times New Roman" w:hAnsi="Times New Roman"/>
              </w:rPr>
              <w:t>konsantresinin</w:t>
            </w:r>
            <w:proofErr w:type="gramEnd"/>
            <w:r w:rsidRPr="00987BC2">
              <w:rPr>
                <w:rFonts w:ascii="Times New Roman" w:hAnsi="Times New Roman"/>
              </w:rPr>
              <w:t xml:space="preserve"> ve iyon değiştirme rejenerasyon çözeltisinin bertarafı bu arıtma işlemlerinin seçilmesindeki sınırlandırıcı faktör olabilir. </w:t>
            </w:r>
          </w:p>
        </w:tc>
      </w:tr>
      <w:tr w:rsidR="00F1345B" w:rsidRPr="00987BC2" w14:paraId="404F9588" w14:textId="77777777" w:rsidTr="00A7389A">
        <w:tc>
          <w:tcPr>
            <w:tcW w:w="425" w:type="dxa"/>
            <w:vMerge w:val="restart"/>
          </w:tcPr>
          <w:p w14:paraId="2019F533" w14:textId="6C55B921" w:rsidR="00F1345B" w:rsidRPr="00F1345B" w:rsidRDefault="00F1345B">
            <w:pPr>
              <w:spacing w:after="0"/>
              <w:rPr>
                <w:rFonts w:ascii="Times New Roman" w:hAnsi="Times New Roman"/>
                <w:b/>
              </w:rPr>
            </w:pPr>
            <w:r>
              <w:rPr>
                <w:rFonts w:ascii="Times New Roman" w:hAnsi="Times New Roman"/>
                <w:b/>
              </w:rPr>
              <w:t>3</w:t>
            </w:r>
          </w:p>
        </w:tc>
        <w:tc>
          <w:tcPr>
            <w:tcW w:w="1843" w:type="dxa"/>
            <w:vMerge w:val="restart"/>
          </w:tcPr>
          <w:p w14:paraId="2C3399A1" w14:textId="6B49F6FD" w:rsidR="00F1345B" w:rsidRPr="001713F5" w:rsidRDefault="00F1345B" w:rsidP="001713F5">
            <w:pPr>
              <w:spacing w:after="0"/>
              <w:rPr>
                <w:rFonts w:ascii="Times New Roman" w:hAnsi="Times New Roman"/>
                <w:b/>
              </w:rPr>
            </w:pPr>
            <w:r w:rsidRPr="001713F5">
              <w:rPr>
                <w:rFonts w:ascii="Times New Roman" w:hAnsi="Times New Roman"/>
                <w:b/>
              </w:rPr>
              <w:t xml:space="preserve">Bulanıklık / Partiküller </w:t>
            </w:r>
          </w:p>
          <w:p w14:paraId="529976AD" w14:textId="77777777" w:rsidR="00F1345B" w:rsidRPr="001713F5" w:rsidRDefault="00F1345B" w:rsidP="001713F5">
            <w:pPr>
              <w:spacing w:after="0"/>
              <w:rPr>
                <w:rFonts w:ascii="Times New Roman" w:hAnsi="Times New Roman"/>
                <w:b/>
              </w:rPr>
            </w:pPr>
            <w:r w:rsidRPr="001713F5">
              <w:rPr>
                <w:rFonts w:ascii="Times New Roman" w:hAnsi="Times New Roman"/>
                <w:b/>
              </w:rPr>
              <w:t xml:space="preserve"> </w:t>
            </w:r>
          </w:p>
        </w:tc>
        <w:tc>
          <w:tcPr>
            <w:tcW w:w="2345" w:type="dxa"/>
          </w:tcPr>
          <w:p w14:paraId="1CA1C5D6" w14:textId="77777777" w:rsidR="00F1345B" w:rsidRDefault="00F1345B" w:rsidP="001713F5">
            <w:pPr>
              <w:spacing w:after="0"/>
              <w:rPr>
                <w:rFonts w:ascii="Times New Roman" w:hAnsi="Times New Roman"/>
              </w:rPr>
            </w:pPr>
            <w:proofErr w:type="gramStart"/>
            <w:r w:rsidRPr="00987BC2">
              <w:rPr>
                <w:rFonts w:ascii="Times New Roman" w:hAnsi="Times New Roman"/>
              </w:rPr>
              <w:t>Basınçlı  filtre</w:t>
            </w:r>
            <w:proofErr w:type="gramEnd"/>
            <w:r>
              <w:rPr>
                <w:rFonts w:ascii="Times New Roman" w:hAnsi="Times New Roman"/>
              </w:rPr>
              <w:t xml:space="preserve"> </w:t>
            </w:r>
          </w:p>
          <w:p w14:paraId="646AA5BC" w14:textId="6AF9C95B" w:rsidR="00F1345B" w:rsidRPr="001713F5" w:rsidRDefault="00F1345B" w:rsidP="001713F5">
            <w:pPr>
              <w:spacing w:after="0" w:line="240" w:lineRule="auto"/>
              <w:ind w:right="135"/>
              <w:jc w:val="both"/>
              <w:rPr>
                <w:rFonts w:ascii="Times New Roman" w:hAnsi="Times New Roman"/>
              </w:rPr>
            </w:pPr>
            <w:r>
              <w:rPr>
                <w:rFonts w:ascii="Times New Roman" w:hAnsi="Times New Roman"/>
              </w:rPr>
              <w:t>(</w:t>
            </w:r>
            <w:r w:rsidRPr="001713F5">
              <w:rPr>
                <w:rFonts w:ascii="Times New Roman" w:hAnsi="Times New Roman"/>
              </w:rPr>
              <w:t>Paket filtrasyon hızlı karıştırma ve filtrasyondan oluşur</w:t>
            </w:r>
            <w:r>
              <w:rPr>
                <w:rFonts w:ascii="Times New Roman" w:hAnsi="Times New Roman"/>
              </w:rPr>
              <w:t>.)</w:t>
            </w:r>
          </w:p>
        </w:tc>
        <w:tc>
          <w:tcPr>
            <w:tcW w:w="4601" w:type="dxa"/>
          </w:tcPr>
          <w:p w14:paraId="6A6503CC" w14:textId="0BF4C1DD"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Düşük bulanıklıktaki, düşük renkli sularda iyi sonuç sağlar. Tasarım </w:t>
            </w:r>
            <w:proofErr w:type="gramStart"/>
            <w:r w:rsidRPr="00987BC2">
              <w:rPr>
                <w:rFonts w:ascii="Times New Roman" w:hAnsi="Times New Roman"/>
              </w:rPr>
              <w:t>kriterlerini</w:t>
            </w:r>
            <w:proofErr w:type="gramEnd"/>
            <w:r w:rsidRPr="00987BC2">
              <w:rPr>
                <w:rFonts w:ascii="Times New Roman" w:hAnsi="Times New Roman"/>
              </w:rPr>
              <w:t xml:space="preserve"> belirlemek için pilot çalışmalar yapılır.</w:t>
            </w:r>
          </w:p>
        </w:tc>
      </w:tr>
      <w:tr w:rsidR="00F1345B" w:rsidRPr="00987BC2" w14:paraId="2A9E9F99" w14:textId="77777777" w:rsidTr="00A7389A">
        <w:tc>
          <w:tcPr>
            <w:tcW w:w="425" w:type="dxa"/>
            <w:vMerge/>
          </w:tcPr>
          <w:p w14:paraId="3AF95A8A" w14:textId="77777777" w:rsidR="00F1345B" w:rsidRPr="00F1345B" w:rsidRDefault="00F1345B">
            <w:pPr>
              <w:spacing w:after="0"/>
              <w:rPr>
                <w:rFonts w:ascii="Times New Roman" w:hAnsi="Times New Roman"/>
                <w:b/>
              </w:rPr>
            </w:pPr>
          </w:p>
        </w:tc>
        <w:tc>
          <w:tcPr>
            <w:tcW w:w="1843" w:type="dxa"/>
            <w:vMerge/>
          </w:tcPr>
          <w:p w14:paraId="482855E0" w14:textId="362EC2F1" w:rsidR="00F1345B" w:rsidRPr="001713F5" w:rsidRDefault="00F1345B" w:rsidP="001713F5">
            <w:pPr>
              <w:spacing w:after="0"/>
              <w:rPr>
                <w:rFonts w:ascii="Times New Roman" w:hAnsi="Times New Roman"/>
                <w:b/>
              </w:rPr>
            </w:pPr>
          </w:p>
        </w:tc>
        <w:tc>
          <w:tcPr>
            <w:tcW w:w="2345" w:type="dxa"/>
          </w:tcPr>
          <w:p w14:paraId="4E73598D" w14:textId="0BAE8A38" w:rsidR="00F1345B" w:rsidRPr="00987BC2" w:rsidRDefault="00F1345B" w:rsidP="001713F5">
            <w:pPr>
              <w:spacing w:after="0" w:line="240" w:lineRule="auto"/>
              <w:ind w:right="70"/>
              <w:jc w:val="both"/>
              <w:rPr>
                <w:rFonts w:ascii="Times New Roman" w:hAnsi="Times New Roman"/>
              </w:rPr>
            </w:pPr>
            <w:r w:rsidRPr="00987BC2">
              <w:rPr>
                <w:rFonts w:ascii="Times New Roman" w:hAnsi="Times New Roman"/>
              </w:rPr>
              <w:t xml:space="preserve">Doğrudan filtrasyon </w:t>
            </w:r>
            <w:r>
              <w:rPr>
                <w:rFonts w:ascii="Times New Roman" w:hAnsi="Times New Roman"/>
              </w:rPr>
              <w:t xml:space="preserve"> (</w:t>
            </w:r>
            <w:r w:rsidRPr="00987BC2">
              <w:rPr>
                <w:rFonts w:ascii="Times New Roman" w:hAnsi="Times New Roman"/>
              </w:rPr>
              <w:t>Direkt filtrasyon, hızlı karıştırmanın ardından yavaş karıştırma ve filtrasyondan oluşur.</w:t>
            </w:r>
            <w:r>
              <w:rPr>
                <w:rFonts w:ascii="Times New Roman" w:hAnsi="Times New Roman"/>
              </w:rPr>
              <w:t>)</w:t>
            </w:r>
          </w:p>
        </w:tc>
        <w:tc>
          <w:tcPr>
            <w:tcW w:w="4601" w:type="dxa"/>
          </w:tcPr>
          <w:p w14:paraId="3A3F54A2" w14:textId="47BE0085"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Düşük ve orta derecede bulanıklığa sahip ve renkli sularda uygulanabilir. Performans ve tasarım </w:t>
            </w:r>
            <w:proofErr w:type="gramStart"/>
            <w:r w:rsidRPr="00987BC2">
              <w:rPr>
                <w:rFonts w:ascii="Times New Roman" w:hAnsi="Times New Roman"/>
              </w:rPr>
              <w:t>kriterlerini</w:t>
            </w:r>
            <w:proofErr w:type="gramEnd"/>
            <w:r w:rsidRPr="00987BC2">
              <w:rPr>
                <w:rFonts w:ascii="Times New Roman" w:hAnsi="Times New Roman"/>
              </w:rPr>
              <w:t xml:space="preserve"> belirlemek için pilot çalışmalar yapılır. Filtreler konvansiyonel arıtmaya kıyasla daha kısa süre çalışır. Esas itibariyle çökeltme tankı olmayan konvansiyonel bir arıtma </w:t>
            </w:r>
            <w:proofErr w:type="gramStart"/>
            <w:r w:rsidRPr="00987BC2">
              <w:rPr>
                <w:rFonts w:ascii="Times New Roman" w:hAnsi="Times New Roman"/>
              </w:rPr>
              <w:t>proses</w:t>
            </w:r>
            <w:proofErr w:type="gramEnd"/>
            <w:r w:rsidRPr="00987BC2">
              <w:rPr>
                <w:rFonts w:ascii="Times New Roman" w:hAnsi="Times New Roman"/>
              </w:rPr>
              <w:t xml:space="preserve"> zinciridir.  Bu yöntem &lt;5 NTU şartı ile kullanılır.</w:t>
            </w:r>
          </w:p>
        </w:tc>
      </w:tr>
      <w:tr w:rsidR="00F1345B" w:rsidRPr="00987BC2" w14:paraId="0402C51D" w14:textId="77777777" w:rsidTr="00A7389A">
        <w:trPr>
          <w:trHeight w:val="1931"/>
        </w:trPr>
        <w:tc>
          <w:tcPr>
            <w:tcW w:w="425" w:type="dxa"/>
            <w:vMerge/>
          </w:tcPr>
          <w:p w14:paraId="7B7885DE" w14:textId="77777777" w:rsidR="00F1345B" w:rsidRPr="00F1345B" w:rsidRDefault="00F1345B">
            <w:pPr>
              <w:spacing w:after="0"/>
              <w:rPr>
                <w:rFonts w:ascii="Times New Roman" w:hAnsi="Times New Roman"/>
                <w:b/>
              </w:rPr>
            </w:pPr>
          </w:p>
        </w:tc>
        <w:tc>
          <w:tcPr>
            <w:tcW w:w="1843" w:type="dxa"/>
            <w:vMerge/>
          </w:tcPr>
          <w:p w14:paraId="225D74C5" w14:textId="152304B6" w:rsidR="00F1345B" w:rsidRPr="001713F5" w:rsidRDefault="00F1345B" w:rsidP="001713F5">
            <w:pPr>
              <w:spacing w:after="0"/>
              <w:rPr>
                <w:rFonts w:ascii="Times New Roman" w:hAnsi="Times New Roman"/>
                <w:b/>
              </w:rPr>
            </w:pPr>
          </w:p>
        </w:tc>
        <w:tc>
          <w:tcPr>
            <w:tcW w:w="2345" w:type="dxa"/>
          </w:tcPr>
          <w:p w14:paraId="76556847" w14:textId="10E70211" w:rsidR="00F1345B" w:rsidRPr="00987BC2" w:rsidRDefault="00F1345B" w:rsidP="001713F5">
            <w:pPr>
              <w:spacing w:after="0"/>
              <w:rPr>
                <w:rFonts w:ascii="Times New Roman" w:hAnsi="Times New Roman"/>
              </w:rPr>
            </w:pPr>
            <w:r w:rsidRPr="00987BC2">
              <w:rPr>
                <w:rFonts w:ascii="Times New Roman" w:hAnsi="Times New Roman"/>
              </w:rPr>
              <w:t>Konvansiyonel arıtma</w:t>
            </w:r>
            <w:r>
              <w:rPr>
                <w:rFonts w:ascii="Times New Roman" w:hAnsi="Times New Roman"/>
                <w:vertAlign w:val="superscript"/>
              </w:rPr>
              <w:t xml:space="preserve"> </w:t>
            </w:r>
            <w:r>
              <w:rPr>
                <w:rFonts w:ascii="Times New Roman" w:hAnsi="Times New Roman"/>
              </w:rPr>
              <w:t>(</w:t>
            </w:r>
            <w:r w:rsidRPr="00987BC2">
              <w:rPr>
                <w:rFonts w:ascii="Times New Roman" w:hAnsi="Times New Roman"/>
              </w:rPr>
              <w:t>Konvansiyonel arıtma hızlı karıştırma, yavaş karıştırma, çöktürme ve filtrasyondan oluşur.</w:t>
            </w:r>
            <w:r>
              <w:rPr>
                <w:rFonts w:ascii="Times New Roman" w:hAnsi="Times New Roman"/>
              </w:rPr>
              <w:t>)</w:t>
            </w:r>
          </w:p>
        </w:tc>
        <w:tc>
          <w:tcPr>
            <w:tcW w:w="4601" w:type="dxa"/>
          </w:tcPr>
          <w:p w14:paraId="458E6D45" w14:textId="77777777"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Orta ile yüksek derecede bulanık sularda iyi sonuçlar elde edilir. Doğrudan filtrasyon veya boru içi filtrasyon seçeneklerine kıyasla işletmede daha fazla esneklik sağlar. Çökeltme havuzundaki bekleme süresi, çökeltme süreciyle birlikte doğal organik madde (DOM), tat, koku ve rengin giderilmesini sağlar. </w:t>
            </w:r>
          </w:p>
        </w:tc>
      </w:tr>
      <w:tr w:rsidR="00F1345B" w:rsidRPr="00987BC2" w14:paraId="189CF0AB" w14:textId="77777777" w:rsidTr="00A7389A">
        <w:trPr>
          <w:trHeight w:val="90"/>
        </w:trPr>
        <w:tc>
          <w:tcPr>
            <w:tcW w:w="425" w:type="dxa"/>
            <w:vMerge/>
          </w:tcPr>
          <w:p w14:paraId="60DB5747" w14:textId="77777777" w:rsidR="00F1345B" w:rsidRPr="00F1345B" w:rsidRDefault="00F1345B">
            <w:pPr>
              <w:spacing w:after="0"/>
              <w:rPr>
                <w:rFonts w:ascii="Times New Roman" w:hAnsi="Times New Roman"/>
                <w:b/>
              </w:rPr>
            </w:pPr>
          </w:p>
        </w:tc>
        <w:tc>
          <w:tcPr>
            <w:tcW w:w="1843" w:type="dxa"/>
            <w:vMerge/>
          </w:tcPr>
          <w:p w14:paraId="7950A33A" w14:textId="76096101" w:rsidR="00F1345B" w:rsidRPr="001713F5" w:rsidRDefault="00F1345B" w:rsidP="001713F5">
            <w:pPr>
              <w:spacing w:after="0"/>
              <w:rPr>
                <w:rFonts w:ascii="Times New Roman" w:hAnsi="Times New Roman"/>
                <w:b/>
              </w:rPr>
            </w:pPr>
          </w:p>
        </w:tc>
        <w:tc>
          <w:tcPr>
            <w:tcW w:w="2345" w:type="dxa"/>
          </w:tcPr>
          <w:p w14:paraId="2592E308" w14:textId="77777777" w:rsidR="00F1345B" w:rsidRPr="00987BC2" w:rsidRDefault="00F1345B" w:rsidP="001713F5">
            <w:pPr>
              <w:spacing w:after="0"/>
              <w:rPr>
                <w:rFonts w:ascii="Times New Roman" w:hAnsi="Times New Roman"/>
              </w:rPr>
            </w:pPr>
            <w:r w:rsidRPr="00987BC2">
              <w:rPr>
                <w:rFonts w:ascii="Times New Roman" w:hAnsi="Times New Roman"/>
              </w:rPr>
              <w:t xml:space="preserve">Membran filtrasyon (mikrofiltrasyon (MF) veya ultrafiltrasyon (UF) membranları) </w:t>
            </w:r>
          </w:p>
        </w:tc>
        <w:tc>
          <w:tcPr>
            <w:tcW w:w="4601" w:type="dxa"/>
          </w:tcPr>
          <w:p w14:paraId="4EA4855C" w14:textId="4CB26EAA"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Bulanıklık, bakteri ve protozoa boyutundaki parçacıkları gidermede etkilidir. Virüsler, bazı ultrafiltrasyon membran türleri aracılığıyla giderilebilir. Bulanıklığın az olduğu sularda veya </w:t>
            </w:r>
            <w:r w:rsidRPr="00987BC2">
              <w:rPr>
                <w:rFonts w:ascii="Times New Roman" w:hAnsi="Times New Roman"/>
              </w:rPr>
              <w:lastRenderedPageBreak/>
              <w:t>membranları fiziksel hasardan korumak için büyük parçacıkları gideren ön</w:t>
            </w:r>
            <w:r>
              <w:rPr>
                <w:rFonts w:ascii="Times New Roman" w:hAnsi="Times New Roman"/>
              </w:rPr>
              <w:t xml:space="preserve"> </w:t>
            </w:r>
            <w:r w:rsidRPr="00987BC2">
              <w:rPr>
                <w:rFonts w:ascii="Times New Roman" w:hAnsi="Times New Roman"/>
              </w:rPr>
              <w:t>arıtma ile birlikte etkilidir. Doğal olarak oluşan organikler (örneğin, hümik asit ve fulvik asit) membranları kirletebilir veya tıkayabilir. Partikül gidermeyi ve organik kirlenme potansiyelini göstermek için testler uygulanır. Proses adımları kolaylıkla otomatik hale getirilebilir ve işletmedeki alan ihtiyacı konvansiyonel tesislerden çok daha küçüktür.</w:t>
            </w:r>
            <w:r w:rsidR="00837547">
              <w:rPr>
                <w:rFonts w:ascii="Times New Roman" w:hAnsi="Times New Roman"/>
              </w:rPr>
              <w:t xml:space="preserve"> </w:t>
            </w:r>
            <w:r w:rsidRPr="00987BC2">
              <w:rPr>
                <w:rFonts w:ascii="Times New Roman" w:hAnsi="Times New Roman"/>
              </w:rPr>
              <w:t xml:space="preserve">Suda Fe ve </w:t>
            </w:r>
            <w:r w:rsidRPr="00F3171D">
              <w:rPr>
                <w:rFonts w:ascii="Times New Roman" w:hAnsi="Times New Roman"/>
              </w:rPr>
              <w:t>M</w:t>
            </w:r>
            <w:r w:rsidR="00F3171D" w:rsidRPr="00F3171D">
              <w:rPr>
                <w:rFonts w:ascii="Times New Roman" w:hAnsi="Times New Roman"/>
              </w:rPr>
              <w:t>n</w:t>
            </w:r>
            <w:r w:rsidRPr="00F3171D">
              <w:rPr>
                <w:rFonts w:ascii="Times New Roman" w:hAnsi="Times New Roman"/>
              </w:rPr>
              <w:t xml:space="preserve"> </w:t>
            </w:r>
            <w:r w:rsidRPr="00987BC2">
              <w:rPr>
                <w:rFonts w:ascii="Times New Roman" w:hAnsi="Times New Roman"/>
              </w:rPr>
              <w:t xml:space="preserve">miktarları yüksek ise MF ve UF </w:t>
            </w:r>
            <w:proofErr w:type="gramStart"/>
            <w:r w:rsidRPr="00987BC2">
              <w:rPr>
                <w:rFonts w:ascii="Times New Roman" w:hAnsi="Times New Roman"/>
              </w:rPr>
              <w:t>prosesleri</w:t>
            </w:r>
            <w:proofErr w:type="gramEnd"/>
            <w:r w:rsidRPr="00987BC2">
              <w:rPr>
                <w:rFonts w:ascii="Times New Roman" w:hAnsi="Times New Roman"/>
              </w:rPr>
              <w:t xml:space="preserve"> uygulanabilir değildir.</w:t>
            </w:r>
          </w:p>
        </w:tc>
      </w:tr>
      <w:tr w:rsidR="00F1345B" w:rsidRPr="00987BC2" w14:paraId="12764CB0" w14:textId="77777777" w:rsidTr="00A7389A">
        <w:tc>
          <w:tcPr>
            <w:tcW w:w="425" w:type="dxa"/>
            <w:vMerge/>
          </w:tcPr>
          <w:p w14:paraId="0F6246C4" w14:textId="77777777" w:rsidR="00F1345B" w:rsidRPr="00F1345B" w:rsidRDefault="00F1345B">
            <w:pPr>
              <w:spacing w:after="0"/>
              <w:rPr>
                <w:rFonts w:ascii="Times New Roman" w:hAnsi="Times New Roman"/>
                <w:b/>
              </w:rPr>
            </w:pPr>
          </w:p>
        </w:tc>
        <w:tc>
          <w:tcPr>
            <w:tcW w:w="1843" w:type="dxa"/>
            <w:vMerge/>
          </w:tcPr>
          <w:p w14:paraId="57C98638" w14:textId="4E257E12" w:rsidR="00F1345B" w:rsidRPr="001713F5" w:rsidRDefault="00F1345B" w:rsidP="001713F5">
            <w:pPr>
              <w:spacing w:after="0"/>
              <w:rPr>
                <w:rFonts w:ascii="Times New Roman" w:hAnsi="Times New Roman"/>
                <w:b/>
              </w:rPr>
            </w:pPr>
          </w:p>
        </w:tc>
        <w:tc>
          <w:tcPr>
            <w:tcW w:w="2345" w:type="dxa"/>
          </w:tcPr>
          <w:p w14:paraId="692EF1BA" w14:textId="77777777" w:rsidR="00F1345B" w:rsidRPr="00987BC2" w:rsidRDefault="00F1345B" w:rsidP="001713F5">
            <w:pPr>
              <w:spacing w:after="0"/>
              <w:rPr>
                <w:rFonts w:ascii="Times New Roman" w:hAnsi="Times New Roman"/>
              </w:rPr>
            </w:pPr>
            <w:r w:rsidRPr="00987BC2">
              <w:rPr>
                <w:rFonts w:ascii="Times New Roman" w:hAnsi="Times New Roman"/>
              </w:rPr>
              <w:t>Yavaş kum filtrasyonu</w:t>
            </w:r>
          </w:p>
        </w:tc>
        <w:tc>
          <w:tcPr>
            <w:tcW w:w="4601" w:type="dxa"/>
          </w:tcPr>
          <w:p w14:paraId="48FC4F2D" w14:textId="36D12B4F"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Birincil giderme mekanizmaları biyolojik ve fizikseldir. Düşük bulanıklıktaki sularda ve çok düşük filtre yükleme oranları ile iyi çalışır. </w:t>
            </w:r>
            <w:r w:rsidR="00AD2031">
              <w:rPr>
                <w:rFonts w:ascii="Times New Roman" w:hAnsi="Times New Roman"/>
              </w:rPr>
              <w:t>Granüler</w:t>
            </w:r>
            <w:r w:rsidR="00AD2031" w:rsidRPr="00987BC2">
              <w:rPr>
                <w:rFonts w:ascii="Times New Roman" w:hAnsi="Times New Roman"/>
              </w:rPr>
              <w:t xml:space="preserve"> </w:t>
            </w:r>
            <w:r w:rsidRPr="00987BC2">
              <w:rPr>
                <w:rFonts w:ascii="Times New Roman" w:hAnsi="Times New Roman"/>
              </w:rPr>
              <w:t>Aktif Karbon (</w:t>
            </w:r>
            <w:r w:rsidR="00AD2031">
              <w:rPr>
                <w:rFonts w:ascii="Times New Roman" w:hAnsi="Times New Roman"/>
              </w:rPr>
              <w:t>G</w:t>
            </w:r>
            <w:r w:rsidRPr="00987BC2">
              <w:rPr>
                <w:rFonts w:ascii="Times New Roman" w:hAnsi="Times New Roman"/>
              </w:rPr>
              <w:t xml:space="preserve">AK) ile birlikte kullanıldığı zaman tat ve koku gidermede etkilidir. Filtre yüzeyi yükleme oranları, hızlı filtreleme işleminden 50 ile 100 kat daha düşük olduğu için, filtre alanları çok büyüktür. Çoğunlukla, küçük nüfuslarda uygulanabilir. Bununla </w:t>
            </w:r>
            <w:proofErr w:type="gramStart"/>
            <w:r w:rsidRPr="00987BC2">
              <w:rPr>
                <w:rFonts w:ascii="Times New Roman" w:hAnsi="Times New Roman"/>
              </w:rPr>
              <w:t>birlikte  işletmede</w:t>
            </w:r>
            <w:proofErr w:type="gramEnd"/>
            <w:r w:rsidRPr="00987BC2">
              <w:rPr>
                <w:rFonts w:ascii="Times New Roman" w:hAnsi="Times New Roman"/>
              </w:rPr>
              <w:t xml:space="preserve"> olan çok büyük tesisler de mevcuttur.</w:t>
            </w:r>
          </w:p>
        </w:tc>
      </w:tr>
      <w:tr w:rsidR="00F1345B" w:rsidRPr="00987BC2" w14:paraId="46B40A92" w14:textId="77777777" w:rsidTr="00A7389A">
        <w:tc>
          <w:tcPr>
            <w:tcW w:w="425" w:type="dxa"/>
            <w:vMerge w:val="restart"/>
          </w:tcPr>
          <w:p w14:paraId="4FFC30B2" w14:textId="035C9BD2" w:rsidR="00F1345B" w:rsidRPr="00F1345B" w:rsidRDefault="00F1345B">
            <w:pPr>
              <w:spacing w:after="0"/>
              <w:rPr>
                <w:rFonts w:ascii="Times New Roman" w:hAnsi="Times New Roman"/>
                <w:b/>
              </w:rPr>
            </w:pPr>
            <w:r>
              <w:rPr>
                <w:rFonts w:ascii="Times New Roman" w:hAnsi="Times New Roman"/>
                <w:b/>
              </w:rPr>
              <w:t>4</w:t>
            </w:r>
          </w:p>
        </w:tc>
        <w:tc>
          <w:tcPr>
            <w:tcW w:w="1843" w:type="dxa"/>
            <w:vMerge w:val="restart"/>
          </w:tcPr>
          <w:p w14:paraId="5F68BF85" w14:textId="66331010" w:rsidR="00F1345B" w:rsidRPr="001713F5" w:rsidRDefault="00F1345B" w:rsidP="001713F5">
            <w:pPr>
              <w:spacing w:after="0"/>
              <w:rPr>
                <w:rFonts w:ascii="Times New Roman" w:hAnsi="Times New Roman"/>
                <w:b/>
              </w:rPr>
            </w:pPr>
            <w:r w:rsidRPr="001713F5">
              <w:rPr>
                <w:rFonts w:ascii="Times New Roman" w:hAnsi="Times New Roman"/>
                <w:b/>
              </w:rPr>
              <w:t>İletkenlik ve Klorür</w:t>
            </w:r>
          </w:p>
        </w:tc>
        <w:tc>
          <w:tcPr>
            <w:tcW w:w="2345" w:type="dxa"/>
          </w:tcPr>
          <w:p w14:paraId="50884B60" w14:textId="46714AD8" w:rsidR="00F1345B" w:rsidRPr="00987BC2" w:rsidRDefault="00F1345B" w:rsidP="001713F5">
            <w:pPr>
              <w:spacing w:after="0"/>
              <w:rPr>
                <w:rFonts w:ascii="Times New Roman" w:hAnsi="Times New Roman"/>
              </w:rPr>
            </w:pPr>
            <w:r w:rsidRPr="00987BC2">
              <w:rPr>
                <w:rFonts w:ascii="Times New Roman" w:hAnsi="Times New Roman"/>
              </w:rPr>
              <w:t>Ters Osmoz</w:t>
            </w:r>
            <w:r w:rsidR="00837547">
              <w:rPr>
                <w:rFonts w:ascii="Times New Roman" w:hAnsi="Times New Roman"/>
              </w:rPr>
              <w:t>,</w:t>
            </w:r>
          </w:p>
          <w:p w14:paraId="17C07799" w14:textId="77777777" w:rsidR="00F1345B" w:rsidRPr="00987BC2" w:rsidRDefault="00F1345B" w:rsidP="001713F5">
            <w:pPr>
              <w:spacing w:after="0"/>
              <w:rPr>
                <w:rFonts w:ascii="Times New Roman" w:hAnsi="Times New Roman"/>
              </w:rPr>
            </w:pPr>
            <w:r w:rsidRPr="00987BC2">
              <w:rPr>
                <w:rFonts w:ascii="Times New Roman" w:hAnsi="Times New Roman"/>
              </w:rPr>
              <w:t>Nanofiltrasyon</w:t>
            </w:r>
          </w:p>
        </w:tc>
        <w:tc>
          <w:tcPr>
            <w:tcW w:w="4601" w:type="dxa"/>
          </w:tcPr>
          <w:p w14:paraId="4DB8D444" w14:textId="25B25B28" w:rsidR="00F1345B" w:rsidRPr="00987BC2" w:rsidRDefault="00F1345B" w:rsidP="001713F5">
            <w:pPr>
              <w:spacing w:after="0"/>
              <w:ind w:right="135"/>
              <w:jc w:val="both"/>
              <w:rPr>
                <w:rFonts w:ascii="Times New Roman" w:hAnsi="Times New Roman"/>
              </w:rPr>
            </w:pPr>
            <w:r w:rsidRPr="00987BC2">
              <w:rPr>
                <w:rFonts w:ascii="Times New Roman" w:hAnsi="Times New Roman"/>
              </w:rPr>
              <w:t xml:space="preserve">Çözünmüş organikler, renk, kalsiyum, magnezyum ve diğer iyonları sudan ayırabilmektedir. Sodyum klorür giderimi 0 ila %95 </w:t>
            </w:r>
            <w:proofErr w:type="gramStart"/>
            <w:r w:rsidRPr="00987BC2">
              <w:rPr>
                <w:rFonts w:ascii="Times New Roman" w:hAnsi="Times New Roman"/>
              </w:rPr>
              <w:t>aralığındadır</w:t>
            </w:r>
            <w:proofErr w:type="gramEnd"/>
            <w:r w:rsidRPr="00987BC2">
              <w:rPr>
                <w:rFonts w:ascii="Times New Roman" w:hAnsi="Times New Roman"/>
              </w:rPr>
              <w:t>. TO’ya göre sodyum klorür giderimi daha düşüktür. NF membranı genellikle tek değerli iyonları geçirirken çok değerli iyonları alıkoymaktadır.</w:t>
            </w:r>
          </w:p>
        </w:tc>
      </w:tr>
      <w:tr w:rsidR="00F1345B" w:rsidRPr="00987BC2" w14:paraId="0AC184A0" w14:textId="77777777" w:rsidTr="00A7389A">
        <w:tc>
          <w:tcPr>
            <w:tcW w:w="425" w:type="dxa"/>
            <w:vMerge/>
          </w:tcPr>
          <w:p w14:paraId="32DC48C4" w14:textId="77777777" w:rsidR="00F1345B" w:rsidRPr="00F1345B" w:rsidRDefault="00F1345B">
            <w:pPr>
              <w:spacing w:after="0"/>
              <w:rPr>
                <w:rFonts w:ascii="Times New Roman" w:hAnsi="Times New Roman"/>
                <w:b/>
              </w:rPr>
            </w:pPr>
          </w:p>
        </w:tc>
        <w:tc>
          <w:tcPr>
            <w:tcW w:w="1843" w:type="dxa"/>
            <w:vMerge/>
          </w:tcPr>
          <w:p w14:paraId="04066307" w14:textId="3B6F2B48" w:rsidR="00F1345B" w:rsidRPr="001713F5" w:rsidRDefault="00F1345B" w:rsidP="001713F5">
            <w:pPr>
              <w:spacing w:after="0"/>
              <w:rPr>
                <w:rFonts w:ascii="Times New Roman" w:hAnsi="Times New Roman"/>
                <w:b/>
              </w:rPr>
            </w:pPr>
          </w:p>
        </w:tc>
        <w:tc>
          <w:tcPr>
            <w:tcW w:w="2345" w:type="dxa"/>
          </w:tcPr>
          <w:p w14:paraId="0411AACF" w14:textId="77777777" w:rsidR="00F1345B" w:rsidRPr="00987BC2" w:rsidRDefault="00F1345B" w:rsidP="001713F5">
            <w:pPr>
              <w:spacing w:after="0"/>
              <w:rPr>
                <w:rFonts w:ascii="Times New Roman" w:hAnsi="Times New Roman"/>
              </w:rPr>
            </w:pPr>
            <w:r w:rsidRPr="00987BC2">
              <w:rPr>
                <w:rFonts w:ascii="Times New Roman" w:hAnsi="Times New Roman"/>
              </w:rPr>
              <w:t>İyon Değiştiriciler</w:t>
            </w:r>
          </w:p>
        </w:tc>
        <w:tc>
          <w:tcPr>
            <w:tcW w:w="4601" w:type="dxa"/>
          </w:tcPr>
          <w:p w14:paraId="34D28192" w14:textId="465FD457" w:rsidR="00F1345B" w:rsidRPr="00987BC2" w:rsidRDefault="00F1345B" w:rsidP="001713F5">
            <w:pPr>
              <w:spacing w:after="0"/>
              <w:ind w:right="135"/>
              <w:jc w:val="both"/>
              <w:rPr>
                <w:rFonts w:ascii="Times New Roman" w:hAnsi="Times New Roman"/>
              </w:rPr>
            </w:pPr>
            <w:r w:rsidRPr="00987BC2">
              <w:rPr>
                <w:rFonts w:ascii="Times New Roman" w:hAnsi="Times New Roman"/>
              </w:rPr>
              <w:t>Sistemin uygulanabilir olması için askıda katı maddenin 1 mg/L’den daha düşük olmalıdır.</w:t>
            </w:r>
          </w:p>
        </w:tc>
      </w:tr>
      <w:tr w:rsidR="00F1345B" w:rsidRPr="00987BC2" w14:paraId="50CE267D" w14:textId="77777777" w:rsidTr="00A7389A">
        <w:trPr>
          <w:trHeight w:val="3090"/>
        </w:trPr>
        <w:tc>
          <w:tcPr>
            <w:tcW w:w="425" w:type="dxa"/>
            <w:vMerge w:val="restart"/>
          </w:tcPr>
          <w:p w14:paraId="0ADC614C" w14:textId="5422A657" w:rsidR="00F1345B" w:rsidRPr="00F1345B" w:rsidRDefault="00F1345B">
            <w:pPr>
              <w:spacing w:after="0"/>
              <w:rPr>
                <w:rFonts w:ascii="Times New Roman" w:hAnsi="Times New Roman"/>
                <w:b/>
              </w:rPr>
            </w:pPr>
            <w:r>
              <w:rPr>
                <w:rFonts w:ascii="Times New Roman" w:hAnsi="Times New Roman"/>
                <w:b/>
              </w:rPr>
              <w:t>5</w:t>
            </w:r>
          </w:p>
        </w:tc>
        <w:tc>
          <w:tcPr>
            <w:tcW w:w="1843" w:type="dxa"/>
            <w:vMerge w:val="restart"/>
          </w:tcPr>
          <w:p w14:paraId="0F6D7526" w14:textId="589E2B70" w:rsidR="00F1345B" w:rsidRPr="001713F5" w:rsidRDefault="00F1345B">
            <w:pPr>
              <w:spacing w:after="0"/>
              <w:rPr>
                <w:rFonts w:ascii="Times New Roman" w:hAnsi="Times New Roman"/>
                <w:b/>
              </w:rPr>
            </w:pPr>
            <w:r w:rsidRPr="001713F5">
              <w:rPr>
                <w:rFonts w:ascii="Times New Roman" w:hAnsi="Times New Roman"/>
                <w:b/>
              </w:rPr>
              <w:t>Alüminyum</w:t>
            </w:r>
          </w:p>
        </w:tc>
        <w:tc>
          <w:tcPr>
            <w:tcW w:w="2345" w:type="dxa"/>
          </w:tcPr>
          <w:p w14:paraId="2D3FD83B" w14:textId="2A6E1ADC" w:rsidR="00F1345B" w:rsidRPr="00987BC2" w:rsidRDefault="00F1345B" w:rsidP="002B07C4">
            <w:pPr>
              <w:spacing w:after="0"/>
              <w:rPr>
                <w:rFonts w:ascii="Times New Roman" w:hAnsi="Times New Roman"/>
              </w:rPr>
            </w:pPr>
            <w:r w:rsidRPr="00987BC2">
              <w:rPr>
                <w:rFonts w:ascii="Times New Roman" w:hAnsi="Times New Roman"/>
              </w:rPr>
              <w:t>Koagülasyon, Filtrasyon, Çöktürme</w:t>
            </w:r>
          </w:p>
          <w:p w14:paraId="7533DEC9" w14:textId="77777777" w:rsidR="00F1345B" w:rsidRPr="00987BC2" w:rsidRDefault="00F1345B">
            <w:pPr>
              <w:spacing w:after="0"/>
              <w:rPr>
                <w:rFonts w:ascii="Times New Roman" w:hAnsi="Times New Roman"/>
              </w:rPr>
            </w:pPr>
          </w:p>
        </w:tc>
        <w:tc>
          <w:tcPr>
            <w:tcW w:w="4601" w:type="dxa"/>
          </w:tcPr>
          <w:p w14:paraId="61F6B6C2" w14:textId="6AE582E1" w:rsidR="00F1345B" w:rsidRPr="00987BC2" w:rsidRDefault="00F1345B">
            <w:pPr>
              <w:spacing w:after="0"/>
              <w:ind w:right="135"/>
              <w:jc w:val="both"/>
              <w:rPr>
                <w:rFonts w:ascii="Times New Roman" w:hAnsi="Times New Roman"/>
              </w:rPr>
            </w:pPr>
            <w:r w:rsidRPr="00987BC2">
              <w:rPr>
                <w:rFonts w:ascii="Times New Roman" w:hAnsi="Times New Roman"/>
              </w:rPr>
              <w:t xml:space="preserve">İçme suyu kaynağında alüminyum </w:t>
            </w:r>
            <w:proofErr w:type="gramStart"/>
            <w:r w:rsidRPr="00987BC2">
              <w:rPr>
                <w:rFonts w:ascii="Times New Roman" w:hAnsi="Times New Roman"/>
              </w:rPr>
              <w:t>konsantrasyonu</w:t>
            </w:r>
            <w:proofErr w:type="gramEnd"/>
            <w:r w:rsidRPr="00987BC2">
              <w:rPr>
                <w:rFonts w:ascii="Times New Roman" w:hAnsi="Times New Roman"/>
              </w:rPr>
              <w:t xml:space="preserve"> pH aralıklarında değişkenlik göstermektedir. pH’ın 4,5 altında ve 7,5’in üstünde olduğu durumlarda konsantrayonu hızlı şekilde artmaktadır. İçme suyu arıtma tesisinde </w:t>
            </w:r>
            <w:proofErr w:type="gramStart"/>
            <w:r w:rsidRPr="00987BC2">
              <w:rPr>
                <w:rFonts w:ascii="Times New Roman" w:hAnsi="Times New Roman"/>
              </w:rPr>
              <w:t>optimum</w:t>
            </w:r>
            <w:proofErr w:type="gramEnd"/>
            <w:r w:rsidRPr="00987BC2">
              <w:rPr>
                <w:rFonts w:ascii="Times New Roman" w:hAnsi="Times New Roman"/>
              </w:rPr>
              <w:t xml:space="preserve"> işletme şartlarına bağlı olarak pH’ın ayarlanması ve uygun kogülantların kullanılmasıyla alüminyum giderimi en yüksek seviyede olmaktadır. Su sıcaklığı </w:t>
            </w:r>
            <w:proofErr w:type="gramStart"/>
            <w:r w:rsidRPr="00987BC2">
              <w:rPr>
                <w:rFonts w:ascii="Times New Roman" w:hAnsi="Times New Roman"/>
              </w:rPr>
              <w:t>düşük  ve</w:t>
            </w:r>
            <w:proofErr w:type="gramEnd"/>
            <w:r w:rsidRPr="00987BC2">
              <w:rPr>
                <w:rFonts w:ascii="Times New Roman" w:hAnsi="Times New Roman"/>
              </w:rPr>
              <w:t xml:space="preserve"> ham su pH 7,5 olduğu zamanlarda koagülant olarak alüm kullanıldığı zaman bakiye alüminyum 0,2 mg/L veya daha fazla çıkabilir.</w:t>
            </w:r>
          </w:p>
        </w:tc>
      </w:tr>
      <w:tr w:rsidR="00F1345B" w:rsidRPr="00987BC2" w14:paraId="7CF56AD2" w14:textId="77777777" w:rsidTr="00A7389A">
        <w:trPr>
          <w:trHeight w:val="171"/>
        </w:trPr>
        <w:tc>
          <w:tcPr>
            <w:tcW w:w="425" w:type="dxa"/>
            <w:vMerge/>
          </w:tcPr>
          <w:p w14:paraId="42B02D3A" w14:textId="77777777" w:rsidR="00F1345B" w:rsidRPr="00F1345B" w:rsidRDefault="00F1345B">
            <w:pPr>
              <w:spacing w:after="0"/>
              <w:rPr>
                <w:rFonts w:ascii="Times New Roman" w:hAnsi="Times New Roman"/>
                <w:b/>
              </w:rPr>
            </w:pPr>
          </w:p>
        </w:tc>
        <w:tc>
          <w:tcPr>
            <w:tcW w:w="1843" w:type="dxa"/>
            <w:vMerge/>
          </w:tcPr>
          <w:p w14:paraId="1C5368FD" w14:textId="68E56067" w:rsidR="00F1345B" w:rsidRPr="001713F5" w:rsidRDefault="00F1345B">
            <w:pPr>
              <w:spacing w:after="0"/>
              <w:rPr>
                <w:rFonts w:ascii="Times New Roman" w:hAnsi="Times New Roman"/>
                <w:b/>
              </w:rPr>
            </w:pPr>
          </w:p>
        </w:tc>
        <w:tc>
          <w:tcPr>
            <w:tcW w:w="2345" w:type="dxa"/>
          </w:tcPr>
          <w:p w14:paraId="46EF653C" w14:textId="761032A1" w:rsidR="00F1345B" w:rsidRPr="00987BC2" w:rsidRDefault="00F1345B" w:rsidP="002B07C4">
            <w:pPr>
              <w:spacing w:after="0"/>
              <w:rPr>
                <w:rFonts w:ascii="Times New Roman" w:hAnsi="Times New Roman"/>
              </w:rPr>
            </w:pPr>
            <w:r w:rsidRPr="00987BC2">
              <w:rPr>
                <w:rFonts w:ascii="Times New Roman" w:hAnsi="Times New Roman"/>
              </w:rPr>
              <w:t>Ters Osmoz</w:t>
            </w:r>
          </w:p>
        </w:tc>
        <w:tc>
          <w:tcPr>
            <w:tcW w:w="4601" w:type="dxa"/>
          </w:tcPr>
          <w:p w14:paraId="690B98E5" w14:textId="3C1CD40A" w:rsidR="00F1345B" w:rsidRPr="00987BC2" w:rsidRDefault="00F1345B" w:rsidP="002B07C4">
            <w:pPr>
              <w:spacing w:after="0"/>
              <w:ind w:right="135"/>
              <w:jc w:val="both"/>
              <w:rPr>
                <w:rFonts w:ascii="Times New Roman" w:hAnsi="Times New Roman"/>
              </w:rPr>
            </w:pPr>
            <w:r w:rsidRPr="00987BC2">
              <w:rPr>
                <w:rFonts w:ascii="Times New Roman" w:hAnsi="Times New Roman"/>
              </w:rPr>
              <w:t>Al</w:t>
            </w:r>
            <w:r w:rsidRPr="001413E9">
              <w:rPr>
                <w:rFonts w:ascii="Times New Roman" w:hAnsi="Times New Roman"/>
                <w:vertAlign w:val="superscript"/>
              </w:rPr>
              <w:t>+3</w:t>
            </w:r>
            <w:r w:rsidRPr="00987BC2">
              <w:rPr>
                <w:rFonts w:ascii="Times New Roman" w:hAnsi="Times New Roman"/>
              </w:rPr>
              <w:t xml:space="preserve"> giderimi yüksektir. Ultrafiltrasyon yöntemi ile daha etkin sonuçlar vermektedir.</w:t>
            </w:r>
          </w:p>
        </w:tc>
      </w:tr>
      <w:tr w:rsidR="00F1345B" w:rsidRPr="00987BC2" w14:paraId="353DB5B7" w14:textId="77777777" w:rsidTr="001713F5">
        <w:trPr>
          <w:trHeight w:val="171"/>
        </w:trPr>
        <w:tc>
          <w:tcPr>
            <w:tcW w:w="425" w:type="dxa"/>
          </w:tcPr>
          <w:p w14:paraId="4B51E1E1" w14:textId="50543A83" w:rsidR="00F1345B" w:rsidRPr="00F1345B" w:rsidRDefault="00F1345B" w:rsidP="002B07C4">
            <w:pPr>
              <w:rPr>
                <w:rFonts w:ascii="Times New Roman" w:hAnsi="Times New Roman"/>
                <w:b/>
              </w:rPr>
            </w:pPr>
            <w:r>
              <w:rPr>
                <w:rFonts w:ascii="Times New Roman" w:hAnsi="Times New Roman"/>
                <w:b/>
              </w:rPr>
              <w:t>6</w:t>
            </w:r>
          </w:p>
        </w:tc>
        <w:tc>
          <w:tcPr>
            <w:tcW w:w="1843" w:type="dxa"/>
          </w:tcPr>
          <w:p w14:paraId="18519D9C" w14:textId="0C0C34CA" w:rsidR="00F1345B" w:rsidRPr="001713F5" w:rsidRDefault="00F1345B" w:rsidP="002B07C4">
            <w:pPr>
              <w:rPr>
                <w:rFonts w:ascii="Times New Roman" w:hAnsi="Times New Roman"/>
                <w:b/>
              </w:rPr>
            </w:pPr>
            <w:r w:rsidRPr="001713F5">
              <w:rPr>
                <w:rFonts w:ascii="Times New Roman" w:hAnsi="Times New Roman"/>
                <w:b/>
              </w:rPr>
              <w:t>Arsenik (As)</w:t>
            </w:r>
          </w:p>
          <w:p w14:paraId="036564DC" w14:textId="77777777" w:rsidR="00F1345B" w:rsidRPr="001713F5" w:rsidRDefault="00F1345B">
            <w:pPr>
              <w:spacing w:after="0"/>
              <w:rPr>
                <w:rFonts w:ascii="Times New Roman" w:hAnsi="Times New Roman"/>
                <w:b/>
              </w:rPr>
            </w:pPr>
          </w:p>
        </w:tc>
        <w:tc>
          <w:tcPr>
            <w:tcW w:w="2345" w:type="dxa"/>
          </w:tcPr>
          <w:p w14:paraId="63DB07CA" w14:textId="46504DA1" w:rsidR="00F1345B" w:rsidRPr="00987BC2" w:rsidRDefault="00A7389A" w:rsidP="002B07C4">
            <w:pPr>
              <w:spacing w:after="0"/>
              <w:rPr>
                <w:rFonts w:ascii="Times New Roman" w:hAnsi="Times New Roman"/>
              </w:rPr>
            </w:pPr>
            <w:r>
              <w:rPr>
                <w:rFonts w:ascii="Times New Roman" w:hAnsi="Times New Roman"/>
              </w:rPr>
              <w:t xml:space="preserve">Koagülasyon / çöktürme, </w:t>
            </w:r>
            <w:r w:rsidR="00F1345B" w:rsidRPr="00987BC2">
              <w:rPr>
                <w:rFonts w:ascii="Times New Roman" w:hAnsi="Times New Roman"/>
              </w:rPr>
              <w:t xml:space="preserve"> Aktifleştirilmiş </w:t>
            </w:r>
            <w:r>
              <w:rPr>
                <w:rFonts w:ascii="Times New Roman" w:hAnsi="Times New Roman"/>
              </w:rPr>
              <w:t xml:space="preserve">alüminyum oksit (aktif </w:t>
            </w:r>
            <w:r>
              <w:rPr>
                <w:rFonts w:ascii="Times New Roman" w:hAnsi="Times New Roman"/>
              </w:rPr>
              <w:lastRenderedPageBreak/>
              <w:t xml:space="preserve">alümina), iyon değiştirme, </w:t>
            </w:r>
            <w:r w:rsidR="00F1345B" w:rsidRPr="00987BC2">
              <w:rPr>
                <w:rFonts w:ascii="Times New Roman" w:hAnsi="Times New Roman"/>
              </w:rPr>
              <w:t>ters osmoz</w:t>
            </w:r>
          </w:p>
        </w:tc>
        <w:tc>
          <w:tcPr>
            <w:tcW w:w="4601" w:type="dxa"/>
          </w:tcPr>
          <w:p w14:paraId="64C6AF3D" w14:textId="74BA30AE" w:rsidR="00F1345B" w:rsidRPr="00987BC2" w:rsidRDefault="00F1345B" w:rsidP="002B07C4">
            <w:pPr>
              <w:spacing w:after="0"/>
              <w:ind w:right="135"/>
              <w:jc w:val="both"/>
              <w:rPr>
                <w:rFonts w:ascii="Times New Roman" w:hAnsi="Times New Roman"/>
              </w:rPr>
            </w:pPr>
            <w:r w:rsidRPr="00987BC2">
              <w:rPr>
                <w:rFonts w:ascii="Times New Roman" w:hAnsi="Times New Roman"/>
              </w:rPr>
              <w:lastRenderedPageBreak/>
              <w:t xml:space="preserve">Demir veya alüminyum tuzları ile konvansiyonel koagülasyon </w:t>
            </w:r>
            <w:proofErr w:type="gramStart"/>
            <w:r w:rsidRPr="00987BC2">
              <w:rPr>
                <w:rFonts w:ascii="Times New Roman" w:hAnsi="Times New Roman"/>
              </w:rPr>
              <w:t>prosesi</w:t>
            </w:r>
            <w:proofErr w:type="gramEnd"/>
            <w:r w:rsidRPr="00987BC2">
              <w:rPr>
                <w:rFonts w:ascii="Times New Roman" w:hAnsi="Times New Roman"/>
              </w:rPr>
              <w:t xml:space="preserve">, 7 veya daha düşük pH değerlerinde (ve başlangıç konsantrasyonları kabaca 0,1 mg/L) arseniğin (V) %90'dan fazlasını </w:t>
            </w:r>
            <w:r w:rsidRPr="00987BC2">
              <w:rPr>
                <w:rFonts w:ascii="Times New Roman" w:hAnsi="Times New Roman"/>
              </w:rPr>
              <w:lastRenderedPageBreak/>
              <w:t>gidermek için etkili olabilir. Florürde olduğu gibi aktif alümina tarafından kuvvetli bir biçimde adsorbe edilir/değiştirilir. Arsenik (III)'ün giderilmesi zordur, ancak serbest klor (Cl</w:t>
            </w:r>
            <w:r w:rsidRPr="001413E9">
              <w:rPr>
                <w:rFonts w:ascii="Times New Roman" w:hAnsi="Times New Roman"/>
                <w:vertAlign w:val="subscript"/>
              </w:rPr>
              <w:t>2</w:t>
            </w:r>
            <w:r w:rsidRPr="00987BC2">
              <w:rPr>
                <w:rFonts w:ascii="Times New Roman" w:hAnsi="Times New Roman"/>
              </w:rPr>
              <w:t xml:space="preserve">) oksidasyonu ile hızla </w:t>
            </w:r>
            <w:r>
              <w:rPr>
                <w:rFonts w:ascii="Times New Roman" w:hAnsi="Times New Roman"/>
              </w:rPr>
              <w:t>a</w:t>
            </w:r>
            <w:r w:rsidRPr="00987BC2">
              <w:rPr>
                <w:rFonts w:ascii="Times New Roman" w:hAnsi="Times New Roman"/>
              </w:rPr>
              <w:t>rsenik (V)'e dönüştürülür.</w:t>
            </w:r>
          </w:p>
        </w:tc>
      </w:tr>
      <w:tr w:rsidR="00F1345B" w:rsidRPr="00987BC2" w14:paraId="1A3F6466" w14:textId="77777777" w:rsidTr="001713F5">
        <w:trPr>
          <w:trHeight w:val="171"/>
        </w:trPr>
        <w:tc>
          <w:tcPr>
            <w:tcW w:w="425" w:type="dxa"/>
          </w:tcPr>
          <w:p w14:paraId="739E8007" w14:textId="4A558470" w:rsidR="00F1345B" w:rsidRPr="00F1345B" w:rsidRDefault="00F1345B">
            <w:pPr>
              <w:spacing w:after="0"/>
              <w:rPr>
                <w:rFonts w:ascii="Times New Roman" w:hAnsi="Times New Roman"/>
                <w:b/>
              </w:rPr>
            </w:pPr>
            <w:r>
              <w:rPr>
                <w:rFonts w:ascii="Times New Roman" w:hAnsi="Times New Roman"/>
                <w:b/>
              </w:rPr>
              <w:lastRenderedPageBreak/>
              <w:t>7</w:t>
            </w:r>
          </w:p>
        </w:tc>
        <w:tc>
          <w:tcPr>
            <w:tcW w:w="1843" w:type="dxa"/>
          </w:tcPr>
          <w:p w14:paraId="4B49DC43" w14:textId="799F697B" w:rsidR="00F1345B" w:rsidRPr="001713F5" w:rsidRDefault="00F1345B">
            <w:pPr>
              <w:spacing w:after="0"/>
              <w:rPr>
                <w:rFonts w:ascii="Times New Roman" w:hAnsi="Times New Roman"/>
                <w:b/>
              </w:rPr>
            </w:pPr>
            <w:r w:rsidRPr="001713F5">
              <w:rPr>
                <w:rFonts w:ascii="Times New Roman" w:hAnsi="Times New Roman"/>
                <w:b/>
              </w:rPr>
              <w:t>Civa (Hg)</w:t>
            </w:r>
          </w:p>
        </w:tc>
        <w:tc>
          <w:tcPr>
            <w:tcW w:w="2345" w:type="dxa"/>
          </w:tcPr>
          <w:p w14:paraId="6B93C9BC" w14:textId="77777777" w:rsidR="00F1345B" w:rsidRPr="00987BC2" w:rsidRDefault="00F1345B" w:rsidP="002B07C4">
            <w:pPr>
              <w:spacing w:after="0"/>
              <w:rPr>
                <w:rFonts w:ascii="Times New Roman" w:hAnsi="Times New Roman"/>
              </w:rPr>
            </w:pPr>
          </w:p>
        </w:tc>
        <w:tc>
          <w:tcPr>
            <w:tcW w:w="4601" w:type="dxa"/>
          </w:tcPr>
          <w:p w14:paraId="1FAF1182" w14:textId="71BCDADA" w:rsidR="00F1345B" w:rsidRPr="00987BC2" w:rsidRDefault="00F1345B" w:rsidP="002B07C4">
            <w:pPr>
              <w:spacing w:after="0"/>
              <w:ind w:right="135"/>
              <w:jc w:val="both"/>
              <w:rPr>
                <w:rFonts w:ascii="Times New Roman" w:hAnsi="Times New Roman"/>
              </w:rPr>
            </w:pPr>
            <w:r w:rsidRPr="00987BC2">
              <w:rPr>
                <w:rFonts w:ascii="Times New Roman" w:hAnsi="Times New Roman"/>
              </w:rPr>
              <w:t>İçme suyundan civa (inorganik) gideriminde koagülasyon, kireçle yumuşatma, aktif karbon ve membranlar (ters ozmos) kullanılarak %80 ve üzeri giderim sağlanabilir. Bu yöntemlere ilave olarak iyon değişimi ve elektrodiyalizle de civa giderimi mümkündür.</w:t>
            </w:r>
          </w:p>
        </w:tc>
      </w:tr>
      <w:tr w:rsidR="00F1345B" w:rsidRPr="00987BC2" w14:paraId="31E68288" w14:textId="77777777" w:rsidTr="001713F5">
        <w:trPr>
          <w:trHeight w:val="171"/>
        </w:trPr>
        <w:tc>
          <w:tcPr>
            <w:tcW w:w="425" w:type="dxa"/>
          </w:tcPr>
          <w:p w14:paraId="208B7989" w14:textId="4DC69627" w:rsidR="00F1345B" w:rsidRPr="00F1345B" w:rsidRDefault="00F1345B" w:rsidP="002B07C4">
            <w:pPr>
              <w:rPr>
                <w:rFonts w:ascii="Times New Roman" w:hAnsi="Times New Roman"/>
                <w:b/>
              </w:rPr>
            </w:pPr>
            <w:r>
              <w:rPr>
                <w:rFonts w:ascii="Times New Roman" w:hAnsi="Times New Roman"/>
                <w:b/>
              </w:rPr>
              <w:t>8</w:t>
            </w:r>
          </w:p>
        </w:tc>
        <w:tc>
          <w:tcPr>
            <w:tcW w:w="1843" w:type="dxa"/>
          </w:tcPr>
          <w:p w14:paraId="214AF620" w14:textId="767924F3" w:rsidR="00F1345B" w:rsidRPr="001713F5" w:rsidRDefault="00F1345B" w:rsidP="002B07C4">
            <w:pPr>
              <w:rPr>
                <w:rFonts w:ascii="Times New Roman" w:hAnsi="Times New Roman"/>
                <w:b/>
              </w:rPr>
            </w:pPr>
            <w:r w:rsidRPr="001713F5">
              <w:rPr>
                <w:rFonts w:ascii="Times New Roman" w:hAnsi="Times New Roman"/>
                <w:b/>
              </w:rPr>
              <w:t>Florür (F)</w:t>
            </w:r>
          </w:p>
          <w:p w14:paraId="1844092C" w14:textId="77777777" w:rsidR="00F1345B" w:rsidRPr="001713F5" w:rsidRDefault="00F1345B">
            <w:pPr>
              <w:spacing w:after="0"/>
              <w:rPr>
                <w:rFonts w:ascii="Times New Roman" w:hAnsi="Times New Roman"/>
                <w:b/>
              </w:rPr>
            </w:pPr>
          </w:p>
        </w:tc>
        <w:tc>
          <w:tcPr>
            <w:tcW w:w="2345" w:type="dxa"/>
          </w:tcPr>
          <w:p w14:paraId="05209EDA" w14:textId="264D6056" w:rsidR="00F1345B" w:rsidRPr="00987BC2" w:rsidRDefault="00A7389A">
            <w:pPr>
              <w:spacing w:after="0"/>
              <w:rPr>
                <w:rFonts w:ascii="Times New Roman" w:hAnsi="Times New Roman"/>
              </w:rPr>
            </w:pPr>
            <w:r>
              <w:rPr>
                <w:rFonts w:ascii="Times New Roman" w:hAnsi="Times New Roman"/>
              </w:rPr>
              <w:t xml:space="preserve">Kireçle yumuşatma, </w:t>
            </w:r>
            <w:r w:rsidR="00F1345B" w:rsidRPr="00987BC2">
              <w:rPr>
                <w:rFonts w:ascii="Times New Roman" w:hAnsi="Times New Roman"/>
              </w:rPr>
              <w:t>hızlı karıştırma /çöktürme</w:t>
            </w:r>
            <w:r>
              <w:rPr>
                <w:rFonts w:ascii="Times New Roman" w:hAnsi="Times New Roman"/>
              </w:rPr>
              <w:t>,</w:t>
            </w:r>
            <w:r w:rsidR="00F1345B" w:rsidRPr="00987BC2">
              <w:rPr>
                <w:rFonts w:ascii="Times New Roman" w:hAnsi="Times New Roman"/>
              </w:rPr>
              <w:t xml:space="preserve"> aktifleştirilmiş alüminyum oksit</w:t>
            </w:r>
          </w:p>
        </w:tc>
        <w:tc>
          <w:tcPr>
            <w:tcW w:w="4601" w:type="dxa"/>
          </w:tcPr>
          <w:p w14:paraId="4F7AB7B5" w14:textId="7B87DE11" w:rsidR="00F1345B" w:rsidRPr="00987BC2" w:rsidRDefault="00F1345B" w:rsidP="002B07C4">
            <w:pPr>
              <w:spacing w:after="0"/>
              <w:ind w:right="135"/>
              <w:jc w:val="both"/>
              <w:rPr>
                <w:rFonts w:ascii="Times New Roman" w:hAnsi="Times New Roman"/>
              </w:rPr>
            </w:pPr>
            <w:r w:rsidRPr="00987BC2">
              <w:rPr>
                <w:rFonts w:ascii="Times New Roman" w:hAnsi="Times New Roman"/>
              </w:rPr>
              <w:t>Kireçle yumuşatma işlemi, hem çözünmez bir çökelti oluşturarak hem de magnezyum hidroksit [Mg(OH)</w:t>
            </w:r>
            <w:r w:rsidRPr="00B35848">
              <w:rPr>
                <w:rFonts w:ascii="Times New Roman" w:hAnsi="Times New Roman"/>
                <w:vertAlign w:val="subscript"/>
              </w:rPr>
              <w:t>2</w:t>
            </w:r>
            <w:r w:rsidRPr="00987BC2">
              <w:rPr>
                <w:rFonts w:ascii="Times New Roman" w:hAnsi="Times New Roman"/>
              </w:rPr>
              <w:t>] ile birlikte çöktürerek sudaki florürü giderebilir. Alüminyum sülfatın (al</w:t>
            </w:r>
            <w:r>
              <w:rPr>
                <w:rFonts w:ascii="Times New Roman" w:hAnsi="Times New Roman"/>
              </w:rPr>
              <w:t>ü</w:t>
            </w:r>
            <w:r w:rsidRPr="00987BC2">
              <w:rPr>
                <w:rFonts w:ascii="Times New Roman" w:hAnsi="Times New Roman"/>
              </w:rPr>
              <w:t>m) pıhtılaşması florür seviyelerini kabul edilebilir içme suyu standartlarına düşürebilir, ancak bunu gerçekleştirmek için çok büyük miktarlarda al</w:t>
            </w:r>
            <w:r>
              <w:rPr>
                <w:rFonts w:ascii="Times New Roman" w:hAnsi="Times New Roman"/>
              </w:rPr>
              <w:t>ü</w:t>
            </w:r>
            <w:r w:rsidRPr="00987BC2">
              <w:rPr>
                <w:rFonts w:ascii="Times New Roman" w:hAnsi="Times New Roman"/>
              </w:rPr>
              <w:t>m gereklidir. Florür içeren suyun aktif alümina ile teması, florürü kabul edilebilir seviyelere kadar düşürebilir.</w:t>
            </w:r>
          </w:p>
        </w:tc>
      </w:tr>
      <w:tr w:rsidR="00F1345B" w:rsidRPr="00987BC2" w14:paraId="3F899A40" w14:textId="77777777" w:rsidTr="001713F5">
        <w:trPr>
          <w:trHeight w:val="171"/>
        </w:trPr>
        <w:tc>
          <w:tcPr>
            <w:tcW w:w="425" w:type="dxa"/>
          </w:tcPr>
          <w:p w14:paraId="34CED7F7" w14:textId="567B2B5C" w:rsidR="00F1345B" w:rsidRPr="00F1345B" w:rsidRDefault="00F1345B" w:rsidP="002B07C4">
            <w:pPr>
              <w:rPr>
                <w:rFonts w:ascii="Times New Roman" w:hAnsi="Times New Roman"/>
                <w:b/>
              </w:rPr>
            </w:pPr>
            <w:r>
              <w:rPr>
                <w:rFonts w:ascii="Times New Roman" w:hAnsi="Times New Roman"/>
                <w:b/>
              </w:rPr>
              <w:t>9</w:t>
            </w:r>
          </w:p>
        </w:tc>
        <w:tc>
          <w:tcPr>
            <w:tcW w:w="1843" w:type="dxa"/>
          </w:tcPr>
          <w:p w14:paraId="6B80B200" w14:textId="0BB18884" w:rsidR="00F1345B" w:rsidRPr="001713F5" w:rsidRDefault="00F1345B" w:rsidP="002B07C4">
            <w:pPr>
              <w:rPr>
                <w:rFonts w:ascii="Times New Roman" w:hAnsi="Times New Roman"/>
                <w:b/>
              </w:rPr>
            </w:pPr>
            <w:r w:rsidRPr="001713F5">
              <w:rPr>
                <w:rFonts w:ascii="Times New Roman" w:hAnsi="Times New Roman"/>
                <w:b/>
              </w:rPr>
              <w:t>Demir (Fe) / Mangan (Mn)</w:t>
            </w:r>
          </w:p>
          <w:p w14:paraId="3D552F74" w14:textId="77777777" w:rsidR="00F1345B" w:rsidRPr="001713F5" w:rsidRDefault="00F1345B">
            <w:pPr>
              <w:spacing w:after="0"/>
              <w:rPr>
                <w:rFonts w:ascii="Times New Roman" w:hAnsi="Times New Roman"/>
                <w:b/>
              </w:rPr>
            </w:pPr>
          </w:p>
        </w:tc>
        <w:tc>
          <w:tcPr>
            <w:tcW w:w="2345" w:type="dxa"/>
          </w:tcPr>
          <w:p w14:paraId="080A5BCC" w14:textId="0A97571D" w:rsidR="00F1345B" w:rsidRPr="00987BC2" w:rsidRDefault="00A7389A" w:rsidP="002B07C4">
            <w:pPr>
              <w:spacing w:after="0"/>
              <w:rPr>
                <w:rFonts w:ascii="Times New Roman" w:hAnsi="Times New Roman"/>
              </w:rPr>
            </w:pPr>
            <w:r>
              <w:rPr>
                <w:rFonts w:ascii="Times New Roman" w:hAnsi="Times New Roman"/>
              </w:rPr>
              <w:t>Oksidasyon, polifosfatlar,</w:t>
            </w:r>
            <w:r w:rsidR="00F1345B" w:rsidRPr="00987BC2">
              <w:rPr>
                <w:rFonts w:ascii="Times New Roman" w:hAnsi="Times New Roman"/>
              </w:rPr>
              <w:t xml:space="preserve"> iyon değiştirme</w:t>
            </w:r>
          </w:p>
        </w:tc>
        <w:tc>
          <w:tcPr>
            <w:tcW w:w="4601" w:type="dxa"/>
          </w:tcPr>
          <w:p w14:paraId="10704EBE" w14:textId="04E6BA03" w:rsidR="00F1345B" w:rsidRPr="00987BC2" w:rsidRDefault="00F1345B" w:rsidP="002B07C4">
            <w:pPr>
              <w:spacing w:after="0"/>
              <w:ind w:right="135"/>
              <w:jc w:val="both"/>
              <w:rPr>
                <w:rFonts w:ascii="Times New Roman" w:hAnsi="Times New Roman"/>
              </w:rPr>
            </w:pPr>
            <w:r w:rsidRPr="00987BC2">
              <w:rPr>
                <w:rFonts w:ascii="Times New Roman" w:hAnsi="Times New Roman"/>
              </w:rPr>
              <w:t xml:space="preserve">Demir veya mangan, düşük seviyede çözünmüş oksijene sahip yeraltı suları veya göl sularında bulunur. Arıtma işlemi yaygın bir şekilde, havalandırma veya kimyasal ilavesiyle (örneğin, potasyum permanganat veya klor) oksidasyon ile çöktürme veya filtreleme işlemleriyle yapılır. Ayrıca, demir ve manganın arıtılması için, içerisinde oksidasyon ve filtreleme </w:t>
            </w:r>
            <w:proofErr w:type="gramStart"/>
            <w:r w:rsidRPr="00987BC2">
              <w:rPr>
                <w:rFonts w:ascii="Times New Roman" w:hAnsi="Times New Roman"/>
              </w:rPr>
              <w:t>proseslerinin</w:t>
            </w:r>
            <w:proofErr w:type="gramEnd"/>
            <w:r w:rsidRPr="00987BC2">
              <w:rPr>
                <w:rFonts w:ascii="Times New Roman" w:hAnsi="Times New Roman"/>
              </w:rPr>
              <w:t xml:space="preserve"> aynı anda gerçekleştirildiği yeşil kum filtreleme de yaygın bir arıtma yöntemidir. Mangan yeşil kum filtre malzemesi, üzerinde parlak, sınırlı kalınlıkta sert bir mangan kaplamanın oluştuğu glokonitin işlenmesiyle elde edilir. Polifosfat çöktürme yöntemi, demir ve mangan giderilmesi için kullanılabilecek bir başka yöntemdir. Demir mangandan daha kolay oksitlenir.</w:t>
            </w:r>
          </w:p>
        </w:tc>
      </w:tr>
      <w:tr w:rsidR="00F1345B" w:rsidRPr="00987BC2" w14:paraId="192CCCC3" w14:textId="77777777" w:rsidTr="001713F5">
        <w:trPr>
          <w:trHeight w:val="171"/>
        </w:trPr>
        <w:tc>
          <w:tcPr>
            <w:tcW w:w="425" w:type="dxa"/>
          </w:tcPr>
          <w:p w14:paraId="795C861E" w14:textId="4E3B566B" w:rsidR="00F1345B" w:rsidRPr="00F1345B" w:rsidRDefault="00F1345B">
            <w:pPr>
              <w:spacing w:after="0"/>
              <w:rPr>
                <w:rFonts w:ascii="Times New Roman" w:hAnsi="Times New Roman"/>
                <w:b/>
              </w:rPr>
            </w:pPr>
            <w:r>
              <w:rPr>
                <w:rFonts w:ascii="Times New Roman" w:hAnsi="Times New Roman"/>
                <w:b/>
              </w:rPr>
              <w:t>10</w:t>
            </w:r>
          </w:p>
        </w:tc>
        <w:tc>
          <w:tcPr>
            <w:tcW w:w="1843" w:type="dxa"/>
          </w:tcPr>
          <w:p w14:paraId="60981C33" w14:textId="22F3ADBA" w:rsidR="00F1345B" w:rsidRPr="001713F5" w:rsidRDefault="00F1345B">
            <w:pPr>
              <w:spacing w:after="0"/>
              <w:rPr>
                <w:rFonts w:ascii="Times New Roman" w:hAnsi="Times New Roman"/>
                <w:b/>
              </w:rPr>
            </w:pPr>
            <w:r w:rsidRPr="001713F5">
              <w:rPr>
                <w:rFonts w:ascii="Times New Roman" w:hAnsi="Times New Roman"/>
                <w:b/>
              </w:rPr>
              <w:t>Nikel (Ni)</w:t>
            </w:r>
          </w:p>
        </w:tc>
        <w:tc>
          <w:tcPr>
            <w:tcW w:w="2345" w:type="dxa"/>
          </w:tcPr>
          <w:p w14:paraId="467EB289" w14:textId="77777777" w:rsidR="00F1345B" w:rsidRPr="00987BC2" w:rsidRDefault="00F1345B" w:rsidP="002B07C4">
            <w:pPr>
              <w:spacing w:after="0"/>
              <w:rPr>
                <w:rFonts w:ascii="Times New Roman" w:hAnsi="Times New Roman"/>
              </w:rPr>
            </w:pPr>
          </w:p>
        </w:tc>
        <w:tc>
          <w:tcPr>
            <w:tcW w:w="4601" w:type="dxa"/>
          </w:tcPr>
          <w:p w14:paraId="0593FBBA" w14:textId="427C5048" w:rsidR="00F1345B" w:rsidRPr="00987BC2" w:rsidRDefault="00F1345B">
            <w:pPr>
              <w:spacing w:after="0"/>
              <w:ind w:right="135"/>
              <w:jc w:val="both"/>
              <w:rPr>
                <w:rFonts w:ascii="Times New Roman" w:hAnsi="Times New Roman"/>
              </w:rPr>
            </w:pPr>
            <w:r w:rsidRPr="00987BC2">
              <w:rPr>
                <w:rFonts w:ascii="Times New Roman" w:hAnsi="Times New Roman"/>
              </w:rPr>
              <w:t>Konvansiyonel arıtma yöntemlerinden kimyasal koagülasyon, çöktü</w:t>
            </w:r>
            <w:r w:rsidR="00A7389A">
              <w:rPr>
                <w:rFonts w:ascii="Times New Roman" w:hAnsi="Times New Roman"/>
              </w:rPr>
              <w:t>rme ve filtrasyon ile nikelin %</w:t>
            </w:r>
            <w:r w:rsidRPr="00987BC2">
              <w:rPr>
                <w:rFonts w:ascii="Times New Roman" w:hAnsi="Times New Roman"/>
              </w:rPr>
              <w:t>35-80 arasında</w:t>
            </w:r>
            <w:r w:rsidR="00A7389A">
              <w:rPr>
                <w:rFonts w:ascii="Times New Roman" w:hAnsi="Times New Roman"/>
              </w:rPr>
              <w:t xml:space="preserve"> giderimini sağlamak mümkündür. </w:t>
            </w:r>
            <w:r w:rsidRPr="00987BC2">
              <w:rPr>
                <w:rFonts w:ascii="Times New Roman" w:hAnsi="Times New Roman"/>
              </w:rPr>
              <w:t>Yüksek pH ve yüksek bulanıklık değerler</w:t>
            </w:r>
            <w:r>
              <w:rPr>
                <w:rFonts w:ascii="Times New Roman" w:hAnsi="Times New Roman"/>
              </w:rPr>
              <w:t>inde nikel giderim verimi artar</w:t>
            </w:r>
            <w:r w:rsidRPr="00987BC2">
              <w:rPr>
                <w:rFonts w:ascii="Times New Roman" w:hAnsi="Times New Roman"/>
              </w:rPr>
              <w:t>. Yeraltı sularında hareketli olan doğal olarak oluşan nikelin giderimi ise iyon değişimi ya da adsorpsiyon ile g</w:t>
            </w:r>
            <w:r>
              <w:rPr>
                <w:rFonts w:ascii="Times New Roman" w:hAnsi="Times New Roman"/>
              </w:rPr>
              <w:t>erçekleştirilebilir</w:t>
            </w:r>
            <w:r w:rsidRPr="00987BC2">
              <w:rPr>
                <w:rFonts w:ascii="Times New Roman" w:hAnsi="Times New Roman"/>
              </w:rPr>
              <w:t>. Bu yöntemlerin yanı sıra ters ozmos ve kireçle yumuşatma yöntemleri ile de nikel giderimi yapılabilir.</w:t>
            </w:r>
          </w:p>
        </w:tc>
      </w:tr>
      <w:tr w:rsidR="00F1345B" w:rsidRPr="00987BC2" w14:paraId="7EC0DB40" w14:textId="77777777" w:rsidTr="001713F5">
        <w:trPr>
          <w:trHeight w:val="171"/>
        </w:trPr>
        <w:tc>
          <w:tcPr>
            <w:tcW w:w="425" w:type="dxa"/>
          </w:tcPr>
          <w:p w14:paraId="6AF5D08E" w14:textId="556F1339" w:rsidR="00F1345B" w:rsidRPr="00F1345B" w:rsidRDefault="00F1345B" w:rsidP="002B07C4">
            <w:pPr>
              <w:rPr>
                <w:rFonts w:ascii="Times New Roman" w:hAnsi="Times New Roman"/>
                <w:b/>
              </w:rPr>
            </w:pPr>
            <w:r>
              <w:rPr>
                <w:rFonts w:ascii="Times New Roman" w:hAnsi="Times New Roman"/>
                <w:b/>
              </w:rPr>
              <w:lastRenderedPageBreak/>
              <w:t>11</w:t>
            </w:r>
          </w:p>
        </w:tc>
        <w:tc>
          <w:tcPr>
            <w:tcW w:w="1843" w:type="dxa"/>
          </w:tcPr>
          <w:p w14:paraId="611E9A9F" w14:textId="030B7E38" w:rsidR="00F1345B" w:rsidRPr="001713F5" w:rsidRDefault="00F1345B" w:rsidP="002B07C4">
            <w:pPr>
              <w:rPr>
                <w:rFonts w:ascii="Times New Roman" w:hAnsi="Times New Roman"/>
                <w:b/>
              </w:rPr>
            </w:pPr>
            <w:r w:rsidRPr="001713F5">
              <w:rPr>
                <w:rFonts w:ascii="Times New Roman" w:hAnsi="Times New Roman"/>
                <w:b/>
              </w:rPr>
              <w:t>Nitrat (NO</w:t>
            </w:r>
            <w:r w:rsidRPr="001713F5">
              <w:rPr>
                <w:rFonts w:ascii="Times New Roman" w:hAnsi="Times New Roman"/>
                <w:b/>
                <w:vertAlign w:val="subscript"/>
              </w:rPr>
              <w:t>3</w:t>
            </w:r>
            <w:r w:rsidRPr="001713F5">
              <w:rPr>
                <w:rFonts w:ascii="Times New Roman" w:hAnsi="Times New Roman"/>
                <w:b/>
              </w:rPr>
              <w:t>)</w:t>
            </w:r>
          </w:p>
          <w:p w14:paraId="02CCC52F" w14:textId="77777777" w:rsidR="00F1345B" w:rsidRPr="001713F5" w:rsidRDefault="00F1345B">
            <w:pPr>
              <w:spacing w:after="0"/>
              <w:rPr>
                <w:rFonts w:ascii="Times New Roman" w:hAnsi="Times New Roman"/>
                <w:b/>
              </w:rPr>
            </w:pPr>
          </w:p>
        </w:tc>
        <w:tc>
          <w:tcPr>
            <w:tcW w:w="2345" w:type="dxa"/>
          </w:tcPr>
          <w:p w14:paraId="04B55E2A" w14:textId="3C5089A8" w:rsidR="00F1345B" w:rsidRPr="00987BC2" w:rsidRDefault="00A7389A" w:rsidP="002B07C4">
            <w:pPr>
              <w:spacing w:after="0"/>
              <w:rPr>
                <w:rFonts w:ascii="Times New Roman" w:hAnsi="Times New Roman"/>
              </w:rPr>
            </w:pPr>
            <w:r>
              <w:rPr>
                <w:rFonts w:ascii="Times New Roman" w:hAnsi="Times New Roman"/>
              </w:rPr>
              <w:t xml:space="preserve">Biyolojik denitrifikasyon, </w:t>
            </w:r>
            <w:r w:rsidR="00F1345B" w:rsidRPr="00987BC2">
              <w:rPr>
                <w:rFonts w:ascii="Times New Roman" w:hAnsi="Times New Roman"/>
              </w:rPr>
              <w:t xml:space="preserve">Biyolojik </w:t>
            </w:r>
            <w:proofErr w:type="gramStart"/>
            <w:r w:rsidR="00F1345B" w:rsidRPr="00987BC2">
              <w:rPr>
                <w:rFonts w:ascii="Times New Roman" w:hAnsi="Times New Roman"/>
              </w:rPr>
              <w:t>prosesler</w:t>
            </w:r>
            <w:proofErr w:type="gramEnd"/>
            <w:r>
              <w:rPr>
                <w:rFonts w:ascii="Times New Roman" w:hAnsi="Times New Roman"/>
              </w:rPr>
              <w:t>, ters osmoz,</w:t>
            </w:r>
            <w:r w:rsidR="00F1345B" w:rsidRPr="00987BC2">
              <w:rPr>
                <w:rFonts w:ascii="Times New Roman" w:hAnsi="Times New Roman"/>
              </w:rPr>
              <w:t xml:space="preserve"> iyon değiştirme</w:t>
            </w:r>
          </w:p>
        </w:tc>
        <w:tc>
          <w:tcPr>
            <w:tcW w:w="4601" w:type="dxa"/>
          </w:tcPr>
          <w:p w14:paraId="3CEA2CAE" w14:textId="0D6A3943" w:rsidR="00F1345B" w:rsidRPr="00987BC2" w:rsidRDefault="00F1345B" w:rsidP="002B07C4">
            <w:pPr>
              <w:spacing w:after="0"/>
              <w:ind w:right="135"/>
              <w:jc w:val="both"/>
              <w:rPr>
                <w:rFonts w:ascii="Times New Roman" w:hAnsi="Times New Roman"/>
              </w:rPr>
            </w:pPr>
            <w:r w:rsidRPr="00987BC2">
              <w:rPr>
                <w:rFonts w:ascii="Times New Roman" w:hAnsi="Times New Roman"/>
              </w:rPr>
              <w:t>Biyolojik denitrifikasyon nitratı azot gazına indirgeyecek özel mikroorganizmaların kullanılmasını gerektirir. Ters osmoz, içme suyundaki nitrat seviyelerini düşürecektir, ancak bu işlem öncelikle yüksek Toplam Çözünmüş Katılar (TÇK) değerine sahip suları ve deniz suyunun arıtımı için kullanılmaktadır. Anyon reçineleri kullanan iyon takas yöntemi, iyon değiştirme rejenerasyon çözeltilerinin (örneğin, "Tuzlu su") bertarafının mevcut ve ekonomik olduğu durumlarda cazip bir arıtma yöntemidir.</w:t>
            </w:r>
          </w:p>
        </w:tc>
      </w:tr>
      <w:tr w:rsidR="00F1345B" w:rsidRPr="00987BC2" w14:paraId="63BD0ECD" w14:textId="77777777" w:rsidTr="001713F5">
        <w:trPr>
          <w:trHeight w:val="171"/>
        </w:trPr>
        <w:tc>
          <w:tcPr>
            <w:tcW w:w="425" w:type="dxa"/>
          </w:tcPr>
          <w:p w14:paraId="5BCCD922" w14:textId="21414F12" w:rsidR="00F1345B" w:rsidRPr="00F1345B" w:rsidRDefault="00F1345B" w:rsidP="002B07C4">
            <w:pPr>
              <w:rPr>
                <w:rFonts w:ascii="Times New Roman" w:hAnsi="Times New Roman"/>
                <w:b/>
              </w:rPr>
            </w:pPr>
            <w:r>
              <w:rPr>
                <w:rFonts w:ascii="Times New Roman" w:hAnsi="Times New Roman"/>
                <w:b/>
              </w:rPr>
              <w:t>12</w:t>
            </w:r>
          </w:p>
        </w:tc>
        <w:tc>
          <w:tcPr>
            <w:tcW w:w="1843" w:type="dxa"/>
          </w:tcPr>
          <w:p w14:paraId="2B52479F" w14:textId="6A0BA52F" w:rsidR="00F1345B" w:rsidRPr="001713F5" w:rsidRDefault="00F1345B" w:rsidP="002B07C4">
            <w:pPr>
              <w:rPr>
                <w:rFonts w:ascii="Times New Roman" w:hAnsi="Times New Roman"/>
                <w:b/>
              </w:rPr>
            </w:pPr>
            <w:r w:rsidRPr="001713F5">
              <w:rPr>
                <w:rFonts w:ascii="Times New Roman" w:hAnsi="Times New Roman"/>
                <w:b/>
              </w:rPr>
              <w:t xml:space="preserve">Selenyum (Se) </w:t>
            </w:r>
          </w:p>
          <w:p w14:paraId="2CCAEA82" w14:textId="77777777" w:rsidR="00F1345B" w:rsidRPr="001713F5" w:rsidRDefault="00F1345B">
            <w:pPr>
              <w:spacing w:after="0"/>
              <w:rPr>
                <w:rFonts w:ascii="Times New Roman" w:hAnsi="Times New Roman"/>
                <w:b/>
              </w:rPr>
            </w:pPr>
          </w:p>
        </w:tc>
        <w:tc>
          <w:tcPr>
            <w:tcW w:w="2345" w:type="dxa"/>
          </w:tcPr>
          <w:p w14:paraId="7F934228" w14:textId="31DF887A" w:rsidR="00F1345B" w:rsidRPr="00987BC2" w:rsidRDefault="00F1345B">
            <w:pPr>
              <w:spacing w:after="0"/>
              <w:rPr>
                <w:rFonts w:ascii="Times New Roman" w:hAnsi="Times New Roman"/>
              </w:rPr>
            </w:pPr>
            <w:r w:rsidRPr="00987BC2">
              <w:rPr>
                <w:rFonts w:ascii="Times New Roman" w:hAnsi="Times New Roman"/>
              </w:rPr>
              <w:t>Koagülasyon /çöktürme</w:t>
            </w:r>
            <w:r w:rsidR="00A7389A">
              <w:rPr>
                <w:rFonts w:ascii="Times New Roman" w:hAnsi="Times New Roman"/>
              </w:rPr>
              <w:t>,</w:t>
            </w:r>
            <w:r w:rsidRPr="00987BC2">
              <w:rPr>
                <w:rFonts w:ascii="Times New Roman" w:hAnsi="Times New Roman"/>
              </w:rPr>
              <w:t xml:space="preserve"> A</w:t>
            </w:r>
            <w:r w:rsidR="00A7389A">
              <w:rPr>
                <w:rFonts w:ascii="Times New Roman" w:hAnsi="Times New Roman"/>
              </w:rPr>
              <w:t>ktifleştirilmiş alüminyum oksit, iyon değiştirme,</w:t>
            </w:r>
            <w:r w:rsidRPr="00987BC2">
              <w:rPr>
                <w:rFonts w:ascii="Times New Roman" w:hAnsi="Times New Roman"/>
              </w:rPr>
              <w:t xml:space="preserve"> ters osmoz</w:t>
            </w:r>
          </w:p>
        </w:tc>
        <w:tc>
          <w:tcPr>
            <w:tcW w:w="4601" w:type="dxa"/>
          </w:tcPr>
          <w:p w14:paraId="4F5DFCEE" w14:textId="3AD12A28" w:rsidR="00F1345B" w:rsidRPr="00987BC2" w:rsidRDefault="00F1345B" w:rsidP="002B07C4">
            <w:pPr>
              <w:spacing w:after="0"/>
              <w:ind w:right="135"/>
              <w:jc w:val="both"/>
              <w:rPr>
                <w:rFonts w:ascii="Times New Roman" w:hAnsi="Times New Roman"/>
              </w:rPr>
            </w:pPr>
            <w:r w:rsidRPr="00987BC2">
              <w:rPr>
                <w:rFonts w:ascii="Times New Roman" w:hAnsi="Times New Roman"/>
              </w:rPr>
              <w:t>Selenyumun gideril</w:t>
            </w:r>
            <w:r w:rsidR="00A7389A">
              <w:rPr>
                <w:rFonts w:ascii="Times New Roman" w:hAnsi="Times New Roman"/>
              </w:rPr>
              <w:t>mesi için, alüminyum sülfat (alü</w:t>
            </w:r>
            <w:r w:rsidRPr="00987BC2">
              <w:rPr>
                <w:rFonts w:ascii="Times New Roman" w:hAnsi="Times New Roman"/>
              </w:rPr>
              <w:t>m) veya demir (III) sülfat koagülasyonu ve kireçle yumuşatmayı kullanan konvansiyonel arıtma teknikleri araştırılmıştır. Selenyum (IV) ve Selenyum (VI)'yı arıtma potansiyeli hususunda aktifleştirilmiş alüminyum oksit araştırılmıştır. Selenyumun arıtılması konusunda kuvvetli bazik anyon değiştirici reçineler tam anlamıyla araştırılmamış olmasına rağmen, başarılı olabilecek gibi görünmektedirler, bununla beraber, bunlar sadece selenyuma yönelmeyecekler, aynı zamanda diğer anyonları da ortadan kaldıracaklardır ve bunun sonucu olarak muhtemelen iyon değiştirme reçinesinin erken tükenmesine ve sıklıkla rejenerasyona yol açacaklardır.</w:t>
            </w:r>
          </w:p>
        </w:tc>
      </w:tr>
      <w:tr w:rsidR="00F1345B" w:rsidRPr="00987BC2" w14:paraId="081E6E9E" w14:textId="77777777" w:rsidTr="001713F5">
        <w:trPr>
          <w:trHeight w:val="171"/>
        </w:trPr>
        <w:tc>
          <w:tcPr>
            <w:tcW w:w="425" w:type="dxa"/>
          </w:tcPr>
          <w:p w14:paraId="3BE4459B" w14:textId="61832574" w:rsidR="00F1345B" w:rsidRPr="00F1345B" w:rsidRDefault="00F1345B" w:rsidP="002B07C4">
            <w:pPr>
              <w:rPr>
                <w:rFonts w:ascii="Times New Roman" w:hAnsi="Times New Roman"/>
                <w:b/>
              </w:rPr>
            </w:pPr>
            <w:r>
              <w:rPr>
                <w:rFonts w:ascii="Times New Roman" w:hAnsi="Times New Roman"/>
                <w:b/>
              </w:rPr>
              <w:t>13</w:t>
            </w:r>
          </w:p>
        </w:tc>
        <w:tc>
          <w:tcPr>
            <w:tcW w:w="1843" w:type="dxa"/>
          </w:tcPr>
          <w:p w14:paraId="24EB2B2F" w14:textId="7DFBB1E3" w:rsidR="00F1345B" w:rsidRPr="001713F5" w:rsidRDefault="00F1345B" w:rsidP="002B07C4">
            <w:pPr>
              <w:rPr>
                <w:rFonts w:ascii="Times New Roman" w:hAnsi="Times New Roman"/>
                <w:b/>
              </w:rPr>
            </w:pPr>
            <w:r w:rsidRPr="001713F5">
              <w:rPr>
                <w:rFonts w:ascii="Times New Roman" w:hAnsi="Times New Roman"/>
                <w:b/>
              </w:rPr>
              <w:t>Sülfat (SO</w:t>
            </w:r>
            <w:r w:rsidRPr="001713F5">
              <w:rPr>
                <w:rFonts w:ascii="Times New Roman" w:hAnsi="Times New Roman"/>
                <w:b/>
                <w:vertAlign w:val="subscript"/>
              </w:rPr>
              <w:t>4</w:t>
            </w:r>
            <w:r w:rsidRPr="001713F5">
              <w:rPr>
                <w:rFonts w:ascii="Times New Roman" w:hAnsi="Times New Roman"/>
                <w:b/>
              </w:rPr>
              <w:t xml:space="preserve">) </w:t>
            </w:r>
          </w:p>
          <w:p w14:paraId="419FC66E" w14:textId="77777777" w:rsidR="00F1345B" w:rsidRPr="001713F5" w:rsidRDefault="00F1345B">
            <w:pPr>
              <w:spacing w:after="0"/>
              <w:rPr>
                <w:rFonts w:ascii="Times New Roman" w:hAnsi="Times New Roman"/>
                <w:b/>
              </w:rPr>
            </w:pPr>
          </w:p>
        </w:tc>
        <w:tc>
          <w:tcPr>
            <w:tcW w:w="2345" w:type="dxa"/>
          </w:tcPr>
          <w:p w14:paraId="298C48BF" w14:textId="186BFD85" w:rsidR="00F1345B" w:rsidRPr="00987BC2" w:rsidRDefault="00F1345B" w:rsidP="002B07C4">
            <w:pPr>
              <w:spacing w:after="0"/>
              <w:rPr>
                <w:rFonts w:ascii="Times New Roman" w:hAnsi="Times New Roman"/>
              </w:rPr>
            </w:pPr>
            <w:r w:rsidRPr="00987BC2">
              <w:rPr>
                <w:rFonts w:ascii="Times New Roman" w:hAnsi="Times New Roman"/>
              </w:rPr>
              <w:t>Ters osmoz membranları; nanofiltrasyon membranları</w:t>
            </w:r>
          </w:p>
        </w:tc>
        <w:tc>
          <w:tcPr>
            <w:tcW w:w="4601" w:type="dxa"/>
          </w:tcPr>
          <w:p w14:paraId="05CF989D" w14:textId="71727338" w:rsidR="00F1345B" w:rsidRPr="00987BC2" w:rsidRDefault="00F1345B" w:rsidP="002B07C4">
            <w:pPr>
              <w:spacing w:after="0"/>
              <w:ind w:right="135"/>
              <w:jc w:val="both"/>
              <w:rPr>
                <w:rFonts w:ascii="Times New Roman" w:hAnsi="Times New Roman"/>
              </w:rPr>
            </w:pPr>
            <w:r w:rsidRPr="00987BC2">
              <w:rPr>
                <w:rFonts w:ascii="Times New Roman" w:hAnsi="Times New Roman"/>
              </w:rPr>
              <w:t xml:space="preserve">Sülfatın sulardanuzaklaştırılması için ters osmoz en yaygın yöntemdir. Nanofiltrasyon </w:t>
            </w:r>
            <w:proofErr w:type="gramStart"/>
            <w:r w:rsidRPr="00987BC2">
              <w:rPr>
                <w:rFonts w:ascii="Times New Roman" w:hAnsi="Times New Roman"/>
              </w:rPr>
              <w:t>prosesi</w:t>
            </w:r>
            <w:proofErr w:type="gramEnd"/>
            <w:r w:rsidRPr="00987BC2">
              <w:rPr>
                <w:rFonts w:ascii="Times New Roman" w:hAnsi="Times New Roman"/>
              </w:rPr>
              <w:t xml:space="preserve"> de sülfatın sulardanuzaklaştırılması için kullanılabilir.</w:t>
            </w:r>
          </w:p>
        </w:tc>
      </w:tr>
      <w:tr w:rsidR="00F1345B" w:rsidRPr="00987BC2" w14:paraId="1EDDD6AF" w14:textId="77777777" w:rsidTr="001713F5">
        <w:trPr>
          <w:trHeight w:val="171"/>
        </w:trPr>
        <w:tc>
          <w:tcPr>
            <w:tcW w:w="425" w:type="dxa"/>
          </w:tcPr>
          <w:p w14:paraId="50E7F64D" w14:textId="7F40AAA7" w:rsidR="00F1345B" w:rsidRPr="00F1345B" w:rsidRDefault="00F1345B" w:rsidP="002B07C4">
            <w:pPr>
              <w:rPr>
                <w:rFonts w:ascii="Times New Roman" w:hAnsi="Times New Roman"/>
                <w:b/>
              </w:rPr>
            </w:pPr>
            <w:r>
              <w:rPr>
                <w:rFonts w:ascii="Times New Roman" w:hAnsi="Times New Roman"/>
                <w:b/>
              </w:rPr>
              <w:t>14</w:t>
            </w:r>
          </w:p>
        </w:tc>
        <w:tc>
          <w:tcPr>
            <w:tcW w:w="1843" w:type="dxa"/>
          </w:tcPr>
          <w:p w14:paraId="039BD50A" w14:textId="7EEFCF13" w:rsidR="00F1345B" w:rsidRPr="001713F5" w:rsidRDefault="00F1345B" w:rsidP="002B07C4">
            <w:pPr>
              <w:rPr>
                <w:rFonts w:ascii="Times New Roman" w:hAnsi="Times New Roman"/>
                <w:b/>
              </w:rPr>
            </w:pPr>
            <w:r w:rsidRPr="001713F5">
              <w:rPr>
                <w:rFonts w:ascii="Times New Roman" w:hAnsi="Times New Roman"/>
                <w:b/>
              </w:rPr>
              <w:t>Sülfür (S</w:t>
            </w:r>
            <w:r w:rsidRPr="001713F5">
              <w:rPr>
                <w:rFonts w:ascii="Times New Roman" w:hAnsi="Times New Roman"/>
                <w:b/>
                <w:vertAlign w:val="superscript"/>
              </w:rPr>
              <w:t>-2</w:t>
            </w:r>
            <w:r w:rsidRPr="001713F5">
              <w:rPr>
                <w:rFonts w:ascii="Times New Roman" w:hAnsi="Times New Roman"/>
                <w:b/>
              </w:rPr>
              <w:t>)</w:t>
            </w:r>
          </w:p>
          <w:p w14:paraId="2EC902FD" w14:textId="77777777" w:rsidR="00F1345B" w:rsidRPr="001713F5" w:rsidRDefault="00F1345B" w:rsidP="002B07C4">
            <w:pPr>
              <w:rPr>
                <w:rFonts w:ascii="Times New Roman" w:hAnsi="Times New Roman"/>
                <w:b/>
              </w:rPr>
            </w:pPr>
          </w:p>
        </w:tc>
        <w:tc>
          <w:tcPr>
            <w:tcW w:w="2345" w:type="dxa"/>
          </w:tcPr>
          <w:p w14:paraId="70847847" w14:textId="234AE4D9" w:rsidR="00F1345B" w:rsidRPr="00987BC2" w:rsidRDefault="00F1345B" w:rsidP="002B07C4">
            <w:pPr>
              <w:spacing w:after="0"/>
              <w:rPr>
                <w:rFonts w:ascii="Times New Roman" w:hAnsi="Times New Roman"/>
              </w:rPr>
            </w:pPr>
            <w:r w:rsidRPr="00987BC2">
              <w:rPr>
                <w:rFonts w:ascii="Times New Roman" w:hAnsi="Times New Roman"/>
              </w:rPr>
              <w:t>Oksidasyon</w:t>
            </w:r>
          </w:p>
        </w:tc>
        <w:tc>
          <w:tcPr>
            <w:tcW w:w="4601" w:type="dxa"/>
          </w:tcPr>
          <w:p w14:paraId="250729DD" w14:textId="09EA9815" w:rsidR="00F1345B" w:rsidRPr="00987BC2" w:rsidRDefault="00F1345B" w:rsidP="002B07C4">
            <w:pPr>
              <w:spacing w:after="0"/>
              <w:ind w:right="135"/>
              <w:jc w:val="both"/>
              <w:rPr>
                <w:rFonts w:ascii="Times New Roman" w:hAnsi="Times New Roman"/>
              </w:rPr>
            </w:pPr>
            <w:r w:rsidRPr="00987BC2">
              <w:rPr>
                <w:rFonts w:ascii="Times New Roman" w:hAnsi="Times New Roman"/>
              </w:rPr>
              <w:t>Yeraltı sularında hidrojen sülfür gazı (H</w:t>
            </w:r>
            <w:r w:rsidRPr="00B15694">
              <w:rPr>
                <w:rFonts w:ascii="Times New Roman" w:hAnsi="Times New Roman"/>
                <w:vertAlign w:val="subscript"/>
              </w:rPr>
              <w:t>2</w:t>
            </w:r>
            <w:r w:rsidRPr="00987BC2">
              <w:rPr>
                <w:rFonts w:ascii="Times New Roman" w:hAnsi="Times New Roman"/>
              </w:rPr>
              <w:t>S) olarak bulunur ve çürümüş yumurta benzeri rahatsız edici tat kokulara sebep olur. Arıtma işlemi, en yaygın şekilde havalandırma ve klorlama yoluyla gerçekleştirilir.</w:t>
            </w:r>
          </w:p>
        </w:tc>
      </w:tr>
      <w:tr w:rsidR="00F1345B" w:rsidRPr="00987BC2" w14:paraId="7761BF3B" w14:textId="77777777" w:rsidTr="001713F5">
        <w:trPr>
          <w:trHeight w:val="171"/>
        </w:trPr>
        <w:tc>
          <w:tcPr>
            <w:tcW w:w="425" w:type="dxa"/>
          </w:tcPr>
          <w:p w14:paraId="1AB5FD1B" w14:textId="6EDFCEDD" w:rsidR="00F1345B" w:rsidRPr="00F1345B" w:rsidRDefault="00F1345B" w:rsidP="002B07C4">
            <w:pPr>
              <w:rPr>
                <w:rFonts w:ascii="Times New Roman" w:hAnsi="Times New Roman"/>
                <w:b/>
              </w:rPr>
            </w:pPr>
            <w:r>
              <w:rPr>
                <w:rFonts w:ascii="Times New Roman" w:hAnsi="Times New Roman"/>
                <w:b/>
              </w:rPr>
              <w:t>15</w:t>
            </w:r>
          </w:p>
        </w:tc>
        <w:tc>
          <w:tcPr>
            <w:tcW w:w="1843" w:type="dxa"/>
          </w:tcPr>
          <w:p w14:paraId="2669A673" w14:textId="32AC6546" w:rsidR="00F1345B" w:rsidRPr="001713F5" w:rsidRDefault="00F1345B" w:rsidP="002B07C4">
            <w:pPr>
              <w:rPr>
                <w:rFonts w:ascii="Times New Roman" w:hAnsi="Times New Roman"/>
                <w:b/>
              </w:rPr>
            </w:pPr>
            <w:r w:rsidRPr="001713F5">
              <w:rPr>
                <w:rFonts w:ascii="Times New Roman" w:hAnsi="Times New Roman"/>
                <w:b/>
              </w:rPr>
              <w:t>Dezenfeksiyon Yan Ürünleri (DYÜ)</w:t>
            </w:r>
          </w:p>
          <w:p w14:paraId="4BB1DC26" w14:textId="77777777" w:rsidR="00F1345B" w:rsidRPr="001713F5" w:rsidRDefault="00F1345B">
            <w:pPr>
              <w:spacing w:after="0"/>
              <w:rPr>
                <w:rFonts w:ascii="Times New Roman" w:hAnsi="Times New Roman"/>
                <w:b/>
              </w:rPr>
            </w:pPr>
          </w:p>
        </w:tc>
        <w:tc>
          <w:tcPr>
            <w:tcW w:w="2345" w:type="dxa"/>
          </w:tcPr>
          <w:p w14:paraId="01578BA7" w14:textId="0779D080" w:rsidR="00F1345B" w:rsidRPr="00987BC2" w:rsidRDefault="00F1345B" w:rsidP="002B07C4">
            <w:pPr>
              <w:spacing w:after="0"/>
              <w:rPr>
                <w:rFonts w:ascii="Times New Roman" w:hAnsi="Times New Roman"/>
              </w:rPr>
            </w:pPr>
            <w:r w:rsidRPr="00987BC2">
              <w:rPr>
                <w:rFonts w:ascii="Times New Roman" w:hAnsi="Times New Roman"/>
              </w:rPr>
              <w:t>İyileştirilmiş koagülasyon; adsorpsiyon; alternatif dezenfektanlar; ters osmoz; nanofiltrasyon</w:t>
            </w:r>
          </w:p>
        </w:tc>
        <w:tc>
          <w:tcPr>
            <w:tcW w:w="4601" w:type="dxa"/>
          </w:tcPr>
          <w:p w14:paraId="16954416" w14:textId="046464F5" w:rsidR="00F1345B" w:rsidRPr="00987BC2" w:rsidRDefault="00F1345B" w:rsidP="00AD2031">
            <w:pPr>
              <w:spacing w:after="0"/>
              <w:ind w:right="135"/>
              <w:jc w:val="both"/>
              <w:rPr>
                <w:rFonts w:ascii="Times New Roman" w:hAnsi="Times New Roman"/>
              </w:rPr>
            </w:pPr>
            <w:r w:rsidRPr="00987BC2">
              <w:rPr>
                <w:rFonts w:ascii="Times New Roman" w:hAnsi="Times New Roman"/>
              </w:rPr>
              <w:t>Dezenfeksiyon Yan Ürünlerinin (DYÜ) kontrolü ile ilgili stratejiler içerisinde, alternatif dezenfektanlar (ozon, klor dioksit, kloraminler ve ultraviyole ışığı) veya iyileştirilmiş koagülasyon veya aktif karbon [</w:t>
            </w:r>
            <w:r w:rsidR="00AD2031">
              <w:rPr>
                <w:rFonts w:ascii="Times New Roman" w:hAnsi="Times New Roman"/>
              </w:rPr>
              <w:t>granüler</w:t>
            </w:r>
            <w:r w:rsidRPr="00987BC2">
              <w:rPr>
                <w:rFonts w:ascii="Times New Roman" w:hAnsi="Times New Roman"/>
              </w:rPr>
              <w:t xml:space="preserve"> aktif karbon (</w:t>
            </w:r>
            <w:r w:rsidR="00AD2031">
              <w:rPr>
                <w:rFonts w:ascii="Times New Roman" w:hAnsi="Times New Roman"/>
              </w:rPr>
              <w:t>G</w:t>
            </w:r>
            <w:r w:rsidRPr="00987BC2">
              <w:rPr>
                <w:rFonts w:ascii="Times New Roman" w:hAnsi="Times New Roman"/>
              </w:rPr>
              <w:t xml:space="preserve">AK) ya da Toz Aktif Karbon (TAK)] ile adsorpsiyon yoluyla Doğal Organik Madde (DOM) gibi DYÜ öncüllerinin arıtılması işlemi bulunur. </w:t>
            </w:r>
            <w:r w:rsidR="00AD2031">
              <w:rPr>
                <w:rFonts w:ascii="Times New Roman" w:hAnsi="Times New Roman"/>
              </w:rPr>
              <w:t>G</w:t>
            </w:r>
            <w:r w:rsidRPr="00987BC2">
              <w:rPr>
                <w:rFonts w:ascii="Times New Roman" w:hAnsi="Times New Roman"/>
              </w:rPr>
              <w:t xml:space="preserve">AK, bromür içeren suyun ozonlanmasından oluşan istenmeyen bir DYÜ olan bromatı arıtmak için kullanılabilir. Ters osmoz, DOM gibi DYÜ öncül maddesinin giderilmesinde çok etkili olabilir, </w:t>
            </w:r>
            <w:r w:rsidRPr="00987BC2">
              <w:rPr>
                <w:rFonts w:ascii="Times New Roman" w:hAnsi="Times New Roman"/>
              </w:rPr>
              <w:lastRenderedPageBreak/>
              <w:t>ancak, genel olarak diğer arıtma yöntemlerine göre daha pahalıdır.</w:t>
            </w:r>
          </w:p>
        </w:tc>
      </w:tr>
      <w:tr w:rsidR="00F1345B" w:rsidRPr="00987BC2" w14:paraId="298B5221" w14:textId="77777777" w:rsidTr="001713F5">
        <w:trPr>
          <w:trHeight w:val="171"/>
        </w:trPr>
        <w:tc>
          <w:tcPr>
            <w:tcW w:w="425" w:type="dxa"/>
          </w:tcPr>
          <w:p w14:paraId="73C7780C" w14:textId="1B0FDA6A" w:rsidR="00F1345B" w:rsidRPr="00F1345B" w:rsidRDefault="00F1345B" w:rsidP="00072C4C">
            <w:pPr>
              <w:rPr>
                <w:rFonts w:ascii="Times New Roman" w:hAnsi="Times New Roman"/>
                <w:b/>
              </w:rPr>
            </w:pPr>
            <w:r>
              <w:rPr>
                <w:rFonts w:ascii="Times New Roman" w:hAnsi="Times New Roman"/>
                <w:b/>
              </w:rPr>
              <w:lastRenderedPageBreak/>
              <w:t>16</w:t>
            </w:r>
          </w:p>
        </w:tc>
        <w:tc>
          <w:tcPr>
            <w:tcW w:w="1843" w:type="dxa"/>
          </w:tcPr>
          <w:p w14:paraId="58D1438B" w14:textId="33A59EBD" w:rsidR="00F1345B" w:rsidRPr="001713F5" w:rsidRDefault="00F1345B" w:rsidP="00072C4C">
            <w:pPr>
              <w:rPr>
                <w:rFonts w:ascii="Times New Roman" w:hAnsi="Times New Roman"/>
                <w:b/>
              </w:rPr>
            </w:pPr>
            <w:r w:rsidRPr="001713F5">
              <w:rPr>
                <w:rFonts w:ascii="Times New Roman" w:hAnsi="Times New Roman"/>
                <w:b/>
              </w:rPr>
              <w:t>Doğal Organik Madde (DOM)</w:t>
            </w:r>
          </w:p>
          <w:p w14:paraId="3E031848" w14:textId="77777777" w:rsidR="00F1345B" w:rsidRPr="001713F5" w:rsidRDefault="00F1345B">
            <w:pPr>
              <w:spacing w:after="0"/>
              <w:rPr>
                <w:rFonts w:ascii="Times New Roman" w:hAnsi="Times New Roman"/>
                <w:b/>
              </w:rPr>
            </w:pPr>
          </w:p>
        </w:tc>
        <w:tc>
          <w:tcPr>
            <w:tcW w:w="2345" w:type="dxa"/>
          </w:tcPr>
          <w:p w14:paraId="17C74AD7" w14:textId="63BF6EA8" w:rsidR="00F1345B" w:rsidRPr="00987BC2" w:rsidRDefault="00F1345B" w:rsidP="002B07C4">
            <w:pPr>
              <w:spacing w:after="0"/>
              <w:rPr>
                <w:rFonts w:ascii="Times New Roman" w:hAnsi="Times New Roman"/>
              </w:rPr>
            </w:pPr>
            <w:r w:rsidRPr="00987BC2">
              <w:rPr>
                <w:rFonts w:ascii="Times New Roman" w:hAnsi="Times New Roman"/>
              </w:rPr>
              <w:t>İyileştirilmiş koagülasyon; adsorpsiyon; iyon değiştirme; ters osmoz; nanofiltrasyon</w:t>
            </w:r>
          </w:p>
        </w:tc>
        <w:tc>
          <w:tcPr>
            <w:tcW w:w="4601" w:type="dxa"/>
          </w:tcPr>
          <w:p w14:paraId="538ED4EC" w14:textId="1A81BCAF" w:rsidR="00F1345B" w:rsidRPr="00987BC2" w:rsidRDefault="00F1345B" w:rsidP="002B07C4">
            <w:pPr>
              <w:spacing w:after="0"/>
              <w:ind w:right="135"/>
              <w:jc w:val="both"/>
              <w:rPr>
                <w:rFonts w:ascii="Times New Roman" w:hAnsi="Times New Roman"/>
              </w:rPr>
            </w:pPr>
            <w:r w:rsidRPr="00987BC2">
              <w:rPr>
                <w:rFonts w:ascii="Times New Roman" w:hAnsi="Times New Roman"/>
              </w:rPr>
              <w:t xml:space="preserve">İyileştirilmiş koagülasyon; (düşük pH'da koagülasyon), Toplam Organik Karbon (TOK) </w:t>
            </w:r>
            <w:proofErr w:type="gramStart"/>
            <w:r w:rsidRPr="00987BC2">
              <w:rPr>
                <w:rFonts w:ascii="Times New Roman" w:hAnsi="Times New Roman"/>
              </w:rPr>
              <w:t>konsantrasyonları</w:t>
            </w:r>
            <w:proofErr w:type="gramEnd"/>
            <w:r w:rsidRPr="00987BC2">
              <w:rPr>
                <w:rFonts w:ascii="Times New Roman" w:hAnsi="Times New Roman"/>
              </w:rPr>
              <w:t xml:space="preserve"> ile ölçülen önemli miktarda DOM’un arıtılması için kullanılabilir ve DOM giderilmesinde en yaygın kullanılan yöntemdir. Filtrasyon sonrasında </w:t>
            </w:r>
            <w:r w:rsidR="00AD2031">
              <w:rPr>
                <w:rFonts w:ascii="Times New Roman" w:hAnsi="Times New Roman"/>
              </w:rPr>
              <w:t>G</w:t>
            </w:r>
            <w:r w:rsidRPr="00987BC2">
              <w:rPr>
                <w:rFonts w:ascii="Times New Roman" w:hAnsi="Times New Roman"/>
              </w:rPr>
              <w:t xml:space="preserve">AK adsorpsiyonu da DOM'un giderilmesinde çok etkilidir. İyon değiştirme, yüksek miktardaki TÇK içeren rejenerasyon çözeltilerinin (örneğin "tuzlu su") bertaraf edilmesinin zorluğu dolayısıyla kullanımı kısıtlıdır. Ters osmozun nispeten yüksek maliyeti ve buna bağlı oluşan </w:t>
            </w:r>
            <w:proofErr w:type="gramStart"/>
            <w:r w:rsidRPr="00987BC2">
              <w:rPr>
                <w:rFonts w:ascii="Times New Roman" w:hAnsi="Times New Roman"/>
              </w:rPr>
              <w:t>konsantrenin</w:t>
            </w:r>
            <w:proofErr w:type="gramEnd"/>
            <w:r w:rsidRPr="00987BC2">
              <w:rPr>
                <w:rFonts w:ascii="Times New Roman" w:hAnsi="Times New Roman"/>
              </w:rPr>
              <w:t xml:space="preserve"> bertarafı problemi, bu yöntemin DOM için kullanımını sınırlar.</w:t>
            </w:r>
          </w:p>
        </w:tc>
      </w:tr>
      <w:tr w:rsidR="00F1345B" w:rsidRPr="00987BC2" w14:paraId="6A59F749" w14:textId="77777777" w:rsidTr="001713F5">
        <w:trPr>
          <w:trHeight w:val="171"/>
        </w:trPr>
        <w:tc>
          <w:tcPr>
            <w:tcW w:w="425" w:type="dxa"/>
          </w:tcPr>
          <w:p w14:paraId="4CB1D9D5" w14:textId="4A3ADE29" w:rsidR="00F1345B" w:rsidRPr="00F1345B" w:rsidRDefault="00F1345B">
            <w:pPr>
              <w:spacing w:after="0"/>
              <w:rPr>
                <w:rFonts w:ascii="Times New Roman" w:hAnsi="Times New Roman"/>
                <w:b/>
              </w:rPr>
            </w:pPr>
            <w:r>
              <w:rPr>
                <w:rFonts w:ascii="Times New Roman" w:hAnsi="Times New Roman"/>
                <w:b/>
              </w:rPr>
              <w:t>17</w:t>
            </w:r>
          </w:p>
        </w:tc>
        <w:tc>
          <w:tcPr>
            <w:tcW w:w="1843" w:type="dxa"/>
          </w:tcPr>
          <w:p w14:paraId="716EA16D" w14:textId="08AE3A9E" w:rsidR="00F1345B" w:rsidRPr="001713F5" w:rsidRDefault="00F1345B">
            <w:pPr>
              <w:spacing w:after="0"/>
              <w:rPr>
                <w:rFonts w:ascii="Times New Roman" w:hAnsi="Times New Roman"/>
                <w:b/>
              </w:rPr>
            </w:pPr>
            <w:r w:rsidRPr="001713F5">
              <w:rPr>
                <w:rFonts w:ascii="Times New Roman" w:hAnsi="Times New Roman"/>
                <w:b/>
              </w:rPr>
              <w:t>Uçucu Organik Karbon (UOK)/Toplam Pestisit</w:t>
            </w:r>
            <w:r w:rsidR="00A7389A">
              <w:rPr>
                <w:rFonts w:ascii="Times New Roman" w:hAnsi="Times New Roman"/>
                <w:b/>
              </w:rPr>
              <w:t>ler</w:t>
            </w:r>
          </w:p>
        </w:tc>
        <w:tc>
          <w:tcPr>
            <w:tcW w:w="2345" w:type="dxa"/>
          </w:tcPr>
          <w:p w14:paraId="3C33C610" w14:textId="0C9B2474" w:rsidR="00F1345B" w:rsidRPr="00987BC2" w:rsidRDefault="000B1717" w:rsidP="002B07C4">
            <w:pPr>
              <w:spacing w:after="0"/>
              <w:rPr>
                <w:rFonts w:ascii="Times New Roman" w:hAnsi="Times New Roman"/>
              </w:rPr>
            </w:pPr>
            <w:r>
              <w:rPr>
                <w:rFonts w:ascii="Times New Roman" w:hAnsi="Times New Roman"/>
              </w:rPr>
              <w:t xml:space="preserve">Havayla sıyırma, iyileştirilmiş koagülasyon, adsorpsiyon, </w:t>
            </w:r>
            <w:r w:rsidR="00F1345B" w:rsidRPr="00987BC2">
              <w:rPr>
                <w:rFonts w:ascii="Times New Roman" w:hAnsi="Times New Roman"/>
              </w:rPr>
              <w:t xml:space="preserve">ileri oksidasyon </w:t>
            </w:r>
            <w:proofErr w:type="gramStart"/>
            <w:r w:rsidR="00F1345B" w:rsidRPr="00987BC2">
              <w:rPr>
                <w:rFonts w:ascii="Times New Roman" w:hAnsi="Times New Roman"/>
              </w:rPr>
              <w:t>prosesleri</w:t>
            </w:r>
            <w:proofErr w:type="gramEnd"/>
            <w:r w:rsidR="00F1345B" w:rsidRPr="00987BC2">
              <w:rPr>
                <w:rFonts w:ascii="Times New Roman" w:hAnsi="Times New Roman"/>
              </w:rPr>
              <w:t xml:space="preserve"> (İOP)</w:t>
            </w:r>
          </w:p>
        </w:tc>
        <w:tc>
          <w:tcPr>
            <w:tcW w:w="4601" w:type="dxa"/>
          </w:tcPr>
          <w:p w14:paraId="29422A35" w14:textId="216A5C3B" w:rsidR="00F1345B" w:rsidRPr="00987BC2" w:rsidRDefault="00F1345B" w:rsidP="002B07C4">
            <w:pPr>
              <w:spacing w:after="0"/>
              <w:ind w:right="135"/>
              <w:jc w:val="both"/>
              <w:rPr>
                <w:rFonts w:ascii="Times New Roman" w:hAnsi="Times New Roman"/>
              </w:rPr>
            </w:pPr>
            <w:r w:rsidRPr="00987BC2">
              <w:rPr>
                <w:rFonts w:ascii="Times New Roman" w:hAnsi="Times New Roman"/>
              </w:rPr>
              <w:t>Uçucu organik kimyasalların giderilmesi için havayla sıyırma işlemi etkili olmaktadır. Uçucu organik bileşikler veya kimyasalların (UOK) gaz halinde giderilmesi işleminin, genellikle hava kirliliği kalitesi ile ilgili sınırlandırmalara veya düzenleyici yönetmeliklere uygun olması gerekir.</w:t>
            </w:r>
          </w:p>
        </w:tc>
      </w:tr>
      <w:tr w:rsidR="00F1345B" w:rsidRPr="00987BC2" w14:paraId="4FACBF51" w14:textId="77777777" w:rsidTr="001713F5">
        <w:trPr>
          <w:trHeight w:val="171"/>
        </w:trPr>
        <w:tc>
          <w:tcPr>
            <w:tcW w:w="425" w:type="dxa"/>
          </w:tcPr>
          <w:p w14:paraId="73A5C871" w14:textId="4F69B9F0" w:rsidR="00F1345B" w:rsidRPr="00F1345B" w:rsidRDefault="00F1345B" w:rsidP="00810501">
            <w:pPr>
              <w:rPr>
                <w:rFonts w:ascii="Times New Roman" w:hAnsi="Times New Roman"/>
                <w:b/>
              </w:rPr>
            </w:pPr>
            <w:r>
              <w:rPr>
                <w:rFonts w:ascii="Times New Roman" w:hAnsi="Times New Roman"/>
                <w:b/>
              </w:rPr>
              <w:t>18</w:t>
            </w:r>
          </w:p>
        </w:tc>
        <w:tc>
          <w:tcPr>
            <w:tcW w:w="1843" w:type="dxa"/>
          </w:tcPr>
          <w:p w14:paraId="047B83EA" w14:textId="774D82F4" w:rsidR="00F1345B" w:rsidRPr="001713F5" w:rsidRDefault="00F1345B" w:rsidP="00810501">
            <w:pPr>
              <w:rPr>
                <w:rFonts w:ascii="Times New Roman" w:hAnsi="Times New Roman"/>
                <w:b/>
              </w:rPr>
            </w:pPr>
            <w:r w:rsidRPr="001713F5">
              <w:rPr>
                <w:rFonts w:ascii="Times New Roman" w:hAnsi="Times New Roman"/>
                <w:b/>
              </w:rPr>
              <w:t>Radyum (Ra)</w:t>
            </w:r>
          </w:p>
          <w:p w14:paraId="5EF550C7" w14:textId="77777777" w:rsidR="00F1345B" w:rsidRPr="001713F5" w:rsidRDefault="00F1345B">
            <w:pPr>
              <w:spacing w:after="0"/>
              <w:rPr>
                <w:rFonts w:ascii="Times New Roman" w:hAnsi="Times New Roman"/>
                <w:b/>
              </w:rPr>
            </w:pPr>
          </w:p>
        </w:tc>
        <w:tc>
          <w:tcPr>
            <w:tcW w:w="2345" w:type="dxa"/>
          </w:tcPr>
          <w:p w14:paraId="0428BAF0" w14:textId="470FD5A9" w:rsidR="00F1345B" w:rsidRPr="00987BC2" w:rsidRDefault="000B1717" w:rsidP="002B07C4">
            <w:pPr>
              <w:spacing w:after="0"/>
              <w:rPr>
                <w:rFonts w:ascii="Times New Roman" w:hAnsi="Times New Roman"/>
              </w:rPr>
            </w:pPr>
            <w:r>
              <w:rPr>
                <w:rFonts w:ascii="Times New Roman" w:hAnsi="Times New Roman"/>
              </w:rPr>
              <w:t>Koagülasyon, kireçle yumuşatma, iyon değiştirme,</w:t>
            </w:r>
            <w:r w:rsidR="00F1345B" w:rsidRPr="00987BC2">
              <w:rPr>
                <w:rFonts w:ascii="Times New Roman" w:hAnsi="Times New Roman"/>
              </w:rPr>
              <w:t xml:space="preserve"> ters osmoz</w:t>
            </w:r>
          </w:p>
        </w:tc>
        <w:tc>
          <w:tcPr>
            <w:tcW w:w="4601" w:type="dxa"/>
          </w:tcPr>
          <w:p w14:paraId="29983818" w14:textId="6035A433" w:rsidR="00F1345B" w:rsidRPr="00987BC2" w:rsidRDefault="00F1345B" w:rsidP="002B07C4">
            <w:pPr>
              <w:spacing w:after="0"/>
              <w:ind w:right="135"/>
              <w:jc w:val="both"/>
              <w:rPr>
                <w:rFonts w:ascii="Times New Roman" w:hAnsi="Times New Roman"/>
              </w:rPr>
            </w:pPr>
            <w:r w:rsidRPr="00987BC2">
              <w:rPr>
                <w:rFonts w:ascii="Times New Roman" w:hAnsi="Times New Roman"/>
              </w:rPr>
              <w:t xml:space="preserve">Seçilen </w:t>
            </w:r>
            <w:proofErr w:type="gramStart"/>
            <w:r w:rsidRPr="00987BC2">
              <w:rPr>
                <w:rFonts w:ascii="Times New Roman" w:hAnsi="Times New Roman"/>
              </w:rPr>
              <w:t>proses</w:t>
            </w:r>
            <w:proofErr w:type="gramEnd"/>
            <w:r w:rsidRPr="00987BC2">
              <w:rPr>
                <w:rFonts w:ascii="Times New Roman" w:hAnsi="Times New Roman"/>
              </w:rPr>
              <w:t>, arıtılması gereken kirlilik seviyesine bağlıdır. Arıtma artıkları (arıtma yan ürünleri), düşük seviyeli bir radyoaktif atık bertaraf etme problemi oluşturabilir.</w:t>
            </w:r>
          </w:p>
        </w:tc>
      </w:tr>
      <w:tr w:rsidR="00F1345B" w:rsidRPr="00987BC2" w14:paraId="68EF99AB" w14:textId="77777777" w:rsidTr="00A7389A">
        <w:trPr>
          <w:trHeight w:val="171"/>
        </w:trPr>
        <w:tc>
          <w:tcPr>
            <w:tcW w:w="425" w:type="dxa"/>
            <w:vMerge w:val="restart"/>
          </w:tcPr>
          <w:p w14:paraId="63C39F53" w14:textId="33F77D93" w:rsidR="00F1345B" w:rsidRPr="00F1345B" w:rsidRDefault="00F1345B">
            <w:pPr>
              <w:spacing w:after="0"/>
              <w:rPr>
                <w:rFonts w:ascii="Times New Roman" w:hAnsi="Times New Roman"/>
                <w:b/>
              </w:rPr>
            </w:pPr>
            <w:r>
              <w:rPr>
                <w:rFonts w:ascii="Times New Roman" w:hAnsi="Times New Roman"/>
                <w:b/>
              </w:rPr>
              <w:t>19</w:t>
            </w:r>
          </w:p>
        </w:tc>
        <w:tc>
          <w:tcPr>
            <w:tcW w:w="1843" w:type="dxa"/>
            <w:vMerge w:val="restart"/>
          </w:tcPr>
          <w:p w14:paraId="51070518" w14:textId="73AA3517" w:rsidR="00F1345B" w:rsidRPr="001713F5" w:rsidRDefault="00F1345B">
            <w:pPr>
              <w:spacing w:after="0"/>
              <w:rPr>
                <w:rFonts w:ascii="Times New Roman" w:hAnsi="Times New Roman"/>
                <w:b/>
              </w:rPr>
            </w:pPr>
            <w:r w:rsidRPr="001713F5">
              <w:rPr>
                <w:rFonts w:ascii="Times New Roman" w:hAnsi="Times New Roman"/>
                <w:b/>
              </w:rPr>
              <w:t>Radon (Rn)</w:t>
            </w:r>
          </w:p>
        </w:tc>
        <w:tc>
          <w:tcPr>
            <w:tcW w:w="2345" w:type="dxa"/>
          </w:tcPr>
          <w:p w14:paraId="155B4B6E" w14:textId="06C202F5" w:rsidR="00F1345B" w:rsidRPr="00987BC2" w:rsidRDefault="00F1345B">
            <w:pPr>
              <w:spacing w:after="0"/>
              <w:rPr>
                <w:rFonts w:ascii="Times New Roman" w:hAnsi="Times New Roman"/>
              </w:rPr>
            </w:pPr>
            <w:r w:rsidRPr="00987BC2">
              <w:rPr>
                <w:rFonts w:ascii="Times New Roman" w:hAnsi="Times New Roman"/>
              </w:rPr>
              <w:t>Havalandırma</w:t>
            </w:r>
            <w:r w:rsidR="000B1717">
              <w:rPr>
                <w:rFonts w:ascii="Times New Roman" w:hAnsi="Times New Roman"/>
              </w:rPr>
              <w:t>,</w:t>
            </w:r>
            <w:r w:rsidRPr="00987BC2">
              <w:rPr>
                <w:rFonts w:ascii="Times New Roman" w:hAnsi="Times New Roman"/>
              </w:rPr>
              <w:t xml:space="preserve"> karıştırma ve bekletme zamanı</w:t>
            </w:r>
          </w:p>
        </w:tc>
        <w:tc>
          <w:tcPr>
            <w:tcW w:w="4601" w:type="dxa"/>
          </w:tcPr>
          <w:p w14:paraId="6A69690A" w14:textId="2BBF8736" w:rsidR="00F1345B" w:rsidRPr="00987BC2" w:rsidRDefault="00F1345B" w:rsidP="00AD2031">
            <w:pPr>
              <w:spacing w:after="0"/>
              <w:ind w:right="135"/>
              <w:jc w:val="both"/>
              <w:rPr>
                <w:rFonts w:ascii="Times New Roman" w:hAnsi="Times New Roman"/>
              </w:rPr>
            </w:pPr>
            <w:r w:rsidRPr="00987BC2">
              <w:rPr>
                <w:rFonts w:ascii="Times New Roman" w:hAnsi="Times New Roman"/>
              </w:rPr>
              <w:t>Çok yüksek seviyelerdeki radonu arıtmak için dolgulu havalandırma kuleleri kullanılabilir, bununla beraber, kule çıkış havasının, radon konsantrasyonuna bağlı olarak ve yerel hava kirliliği</w:t>
            </w:r>
            <w:r w:rsidR="000B1717">
              <w:rPr>
                <w:rFonts w:ascii="Times New Roman" w:hAnsi="Times New Roman"/>
              </w:rPr>
              <w:t xml:space="preserve">, </w:t>
            </w:r>
            <w:r w:rsidRPr="00987BC2">
              <w:rPr>
                <w:rFonts w:ascii="Times New Roman" w:hAnsi="Times New Roman"/>
              </w:rPr>
              <w:t>hava kalitesi sınırları</w:t>
            </w:r>
            <w:r w:rsidR="00AD2031">
              <w:rPr>
                <w:rFonts w:ascii="Times New Roman" w:hAnsi="Times New Roman"/>
              </w:rPr>
              <w:t xml:space="preserve">na </w:t>
            </w:r>
            <w:r w:rsidRPr="00987BC2">
              <w:rPr>
                <w:rFonts w:ascii="Times New Roman" w:hAnsi="Times New Roman"/>
              </w:rPr>
              <w:t xml:space="preserve">göre </w:t>
            </w:r>
            <w:proofErr w:type="gramStart"/>
            <w:r w:rsidR="00AD2031">
              <w:rPr>
                <w:rFonts w:ascii="Times New Roman" w:hAnsi="Times New Roman"/>
              </w:rPr>
              <w:t>G</w:t>
            </w:r>
            <w:r w:rsidRPr="00987BC2">
              <w:rPr>
                <w:rFonts w:ascii="Times New Roman" w:hAnsi="Times New Roman"/>
              </w:rPr>
              <w:t>AK  ile</w:t>
            </w:r>
            <w:proofErr w:type="gramEnd"/>
            <w:r w:rsidRPr="00987BC2">
              <w:rPr>
                <w:rFonts w:ascii="Times New Roman" w:hAnsi="Times New Roman"/>
              </w:rPr>
              <w:t xml:space="preserve"> arıtılması gerekebilir. Düşük radon içerikli su ile karıştırma ve bekletme süresi ile düşük</w:t>
            </w:r>
            <w:r w:rsidR="000B1717">
              <w:rPr>
                <w:rFonts w:ascii="Times New Roman" w:hAnsi="Times New Roman"/>
              </w:rPr>
              <w:t xml:space="preserve"> </w:t>
            </w:r>
            <w:r w:rsidRPr="00987BC2">
              <w:rPr>
                <w:rFonts w:ascii="Times New Roman" w:hAnsi="Times New Roman"/>
              </w:rPr>
              <w:t>seviyeli bir radon kirliliği elde edilerek denetim altında tutulabilir.</w:t>
            </w:r>
          </w:p>
        </w:tc>
      </w:tr>
      <w:tr w:rsidR="00F1345B" w:rsidRPr="00987BC2" w14:paraId="1C9982F5" w14:textId="77777777" w:rsidTr="00A7389A">
        <w:trPr>
          <w:trHeight w:val="171"/>
        </w:trPr>
        <w:tc>
          <w:tcPr>
            <w:tcW w:w="425" w:type="dxa"/>
            <w:vMerge/>
          </w:tcPr>
          <w:p w14:paraId="77619A04" w14:textId="77777777" w:rsidR="00F1345B" w:rsidRPr="00F1345B" w:rsidRDefault="00F1345B" w:rsidP="00810501">
            <w:pPr>
              <w:spacing w:after="0"/>
              <w:rPr>
                <w:rFonts w:ascii="Times New Roman" w:hAnsi="Times New Roman"/>
                <w:b/>
              </w:rPr>
            </w:pPr>
          </w:p>
        </w:tc>
        <w:tc>
          <w:tcPr>
            <w:tcW w:w="1843" w:type="dxa"/>
            <w:vMerge/>
          </w:tcPr>
          <w:p w14:paraId="05EB7F29" w14:textId="53EE4889" w:rsidR="00F1345B" w:rsidRPr="001713F5" w:rsidRDefault="00F1345B" w:rsidP="00810501">
            <w:pPr>
              <w:spacing w:after="0"/>
              <w:rPr>
                <w:rFonts w:ascii="Times New Roman" w:hAnsi="Times New Roman"/>
                <w:b/>
              </w:rPr>
            </w:pPr>
          </w:p>
        </w:tc>
        <w:tc>
          <w:tcPr>
            <w:tcW w:w="2345" w:type="dxa"/>
          </w:tcPr>
          <w:p w14:paraId="367A06AF" w14:textId="3ED31821" w:rsidR="00F1345B" w:rsidRPr="00987BC2" w:rsidRDefault="00F1345B" w:rsidP="00810501">
            <w:pPr>
              <w:spacing w:after="0"/>
              <w:rPr>
                <w:rFonts w:ascii="Times New Roman" w:hAnsi="Times New Roman"/>
              </w:rPr>
            </w:pPr>
            <w:r w:rsidRPr="00987BC2">
              <w:rPr>
                <w:rFonts w:ascii="Times New Roman" w:hAnsi="Times New Roman"/>
              </w:rPr>
              <w:t xml:space="preserve">Adsorpsiyon </w:t>
            </w:r>
          </w:p>
        </w:tc>
        <w:tc>
          <w:tcPr>
            <w:tcW w:w="4601" w:type="dxa"/>
          </w:tcPr>
          <w:p w14:paraId="025F49A9" w14:textId="435172AB" w:rsidR="00F1345B" w:rsidRPr="00987BC2" w:rsidRDefault="00F1345B" w:rsidP="00810501">
            <w:pPr>
              <w:spacing w:after="0"/>
              <w:ind w:right="135"/>
              <w:jc w:val="both"/>
              <w:rPr>
                <w:rFonts w:ascii="Times New Roman" w:hAnsi="Times New Roman"/>
              </w:rPr>
            </w:pPr>
            <w:r w:rsidRPr="00987BC2">
              <w:rPr>
                <w:rFonts w:ascii="Times New Roman" w:hAnsi="Times New Roman"/>
              </w:rPr>
              <w:t>Radon adsorpsiyonu için kullanılan aktif karbon, düşük seviyeli bir radyoaktif bertaraf sorununa sebep olabilir.</w:t>
            </w:r>
          </w:p>
        </w:tc>
      </w:tr>
      <w:tr w:rsidR="00F1345B" w:rsidRPr="00987BC2" w14:paraId="342CDFA6" w14:textId="77777777" w:rsidTr="001713F5">
        <w:trPr>
          <w:trHeight w:val="171"/>
        </w:trPr>
        <w:tc>
          <w:tcPr>
            <w:tcW w:w="425" w:type="dxa"/>
          </w:tcPr>
          <w:p w14:paraId="10B4F2A2" w14:textId="38994A51" w:rsidR="00F1345B" w:rsidRPr="00F1345B" w:rsidRDefault="00F1345B" w:rsidP="00810501">
            <w:pPr>
              <w:spacing w:after="0"/>
              <w:rPr>
                <w:rFonts w:ascii="Times New Roman" w:hAnsi="Times New Roman"/>
                <w:b/>
              </w:rPr>
            </w:pPr>
            <w:r>
              <w:rPr>
                <w:rFonts w:ascii="Times New Roman" w:hAnsi="Times New Roman"/>
                <w:b/>
              </w:rPr>
              <w:t>20</w:t>
            </w:r>
          </w:p>
        </w:tc>
        <w:tc>
          <w:tcPr>
            <w:tcW w:w="1843" w:type="dxa"/>
          </w:tcPr>
          <w:p w14:paraId="47BC9D74" w14:textId="6C7647FF" w:rsidR="00F1345B" w:rsidRPr="001713F5" w:rsidRDefault="00F1345B" w:rsidP="00810501">
            <w:pPr>
              <w:spacing w:after="0"/>
              <w:rPr>
                <w:rFonts w:ascii="Times New Roman" w:hAnsi="Times New Roman"/>
                <w:b/>
              </w:rPr>
            </w:pPr>
            <w:r w:rsidRPr="001713F5">
              <w:rPr>
                <w:rFonts w:ascii="Times New Roman" w:hAnsi="Times New Roman"/>
                <w:b/>
              </w:rPr>
              <w:t>Uranyum (U)</w:t>
            </w:r>
          </w:p>
        </w:tc>
        <w:tc>
          <w:tcPr>
            <w:tcW w:w="2345" w:type="dxa"/>
          </w:tcPr>
          <w:p w14:paraId="29F15910" w14:textId="42EA62CE" w:rsidR="00F1345B" w:rsidRPr="00987BC2" w:rsidRDefault="00F1345B" w:rsidP="00810501">
            <w:pPr>
              <w:spacing w:after="0"/>
              <w:rPr>
                <w:rFonts w:ascii="Times New Roman" w:hAnsi="Times New Roman"/>
              </w:rPr>
            </w:pPr>
            <w:r w:rsidRPr="00987BC2">
              <w:rPr>
                <w:rFonts w:ascii="Times New Roman" w:hAnsi="Times New Roman"/>
              </w:rPr>
              <w:t>Kireçle yumuşatma, iyon değiştirme, ters osmoz</w:t>
            </w:r>
          </w:p>
        </w:tc>
        <w:tc>
          <w:tcPr>
            <w:tcW w:w="4601" w:type="dxa"/>
          </w:tcPr>
          <w:p w14:paraId="2AF28033" w14:textId="3BDFE77C" w:rsidR="00F1345B" w:rsidRPr="00987BC2" w:rsidRDefault="00F1345B" w:rsidP="00810501">
            <w:pPr>
              <w:spacing w:after="0"/>
              <w:ind w:right="135"/>
              <w:jc w:val="both"/>
              <w:rPr>
                <w:rFonts w:ascii="Times New Roman" w:hAnsi="Times New Roman"/>
              </w:rPr>
            </w:pPr>
            <w:r w:rsidRPr="00987BC2">
              <w:rPr>
                <w:rFonts w:ascii="Times New Roman" w:hAnsi="Times New Roman"/>
              </w:rPr>
              <w:t xml:space="preserve">Seçilen </w:t>
            </w:r>
            <w:proofErr w:type="gramStart"/>
            <w:r w:rsidRPr="00987BC2">
              <w:rPr>
                <w:rFonts w:ascii="Times New Roman" w:hAnsi="Times New Roman"/>
              </w:rPr>
              <w:t>proses</w:t>
            </w:r>
            <w:proofErr w:type="gramEnd"/>
            <w:r w:rsidRPr="00987BC2">
              <w:rPr>
                <w:rFonts w:ascii="Times New Roman" w:hAnsi="Times New Roman"/>
              </w:rPr>
              <w:t xml:space="preserve"> kirlilik seviyesine bağlıdır. Radonla doyurulmuş aktif karbon gibi arıtma artıkları (arıtma yan ürünleri), düşük seviyeli bir radyoaktif atık bertaraf etme problemi oluşturabilir.</w:t>
            </w:r>
          </w:p>
        </w:tc>
      </w:tr>
      <w:tr w:rsidR="00F1345B" w:rsidRPr="00987BC2" w14:paraId="2EFD21A6" w14:textId="77777777" w:rsidTr="001713F5">
        <w:trPr>
          <w:trHeight w:val="171"/>
        </w:trPr>
        <w:tc>
          <w:tcPr>
            <w:tcW w:w="425" w:type="dxa"/>
          </w:tcPr>
          <w:p w14:paraId="24AD8852" w14:textId="6BC4DE10" w:rsidR="00F1345B" w:rsidRPr="00F1345B" w:rsidRDefault="00F1345B" w:rsidP="00810501">
            <w:pPr>
              <w:rPr>
                <w:rFonts w:ascii="Times New Roman" w:hAnsi="Times New Roman"/>
                <w:b/>
              </w:rPr>
            </w:pPr>
            <w:r>
              <w:rPr>
                <w:rFonts w:ascii="Times New Roman" w:hAnsi="Times New Roman"/>
                <w:b/>
              </w:rPr>
              <w:t>21</w:t>
            </w:r>
          </w:p>
        </w:tc>
        <w:tc>
          <w:tcPr>
            <w:tcW w:w="1843" w:type="dxa"/>
          </w:tcPr>
          <w:p w14:paraId="1F7A74C5" w14:textId="0DD7A3A4" w:rsidR="00F1345B" w:rsidRPr="001713F5" w:rsidRDefault="00F1345B" w:rsidP="00810501">
            <w:pPr>
              <w:rPr>
                <w:rFonts w:ascii="Times New Roman" w:hAnsi="Times New Roman"/>
                <w:b/>
              </w:rPr>
            </w:pPr>
            <w:r w:rsidRPr="001713F5">
              <w:rPr>
                <w:rFonts w:ascii="Times New Roman" w:hAnsi="Times New Roman"/>
                <w:b/>
              </w:rPr>
              <w:t>Su Yosunları (Algler)</w:t>
            </w:r>
          </w:p>
          <w:p w14:paraId="0F6B8FF8" w14:textId="77777777" w:rsidR="00F1345B" w:rsidRPr="001713F5" w:rsidRDefault="00F1345B" w:rsidP="00810501">
            <w:pPr>
              <w:spacing w:after="0"/>
              <w:rPr>
                <w:rFonts w:ascii="Times New Roman" w:hAnsi="Times New Roman"/>
                <w:b/>
              </w:rPr>
            </w:pPr>
          </w:p>
        </w:tc>
        <w:tc>
          <w:tcPr>
            <w:tcW w:w="2345" w:type="dxa"/>
          </w:tcPr>
          <w:p w14:paraId="2C7ED1D8" w14:textId="3F427165" w:rsidR="00F1345B" w:rsidRPr="00987BC2" w:rsidRDefault="00F1345B">
            <w:pPr>
              <w:spacing w:after="0"/>
              <w:rPr>
                <w:rFonts w:ascii="Times New Roman" w:hAnsi="Times New Roman"/>
              </w:rPr>
            </w:pPr>
            <w:r w:rsidRPr="00987BC2">
              <w:rPr>
                <w:rFonts w:ascii="Times New Roman" w:hAnsi="Times New Roman"/>
              </w:rPr>
              <w:t>Bakır sülfat</w:t>
            </w:r>
            <w:r w:rsidR="000B1717">
              <w:rPr>
                <w:rFonts w:ascii="Times New Roman" w:hAnsi="Times New Roman"/>
              </w:rPr>
              <w:t>, konvansiyonel arıtma,</w:t>
            </w:r>
            <w:r w:rsidRPr="00987BC2">
              <w:rPr>
                <w:rFonts w:ascii="Times New Roman" w:hAnsi="Times New Roman"/>
              </w:rPr>
              <w:t xml:space="preserve"> çözünmüş havayla yüzdürme</w:t>
            </w:r>
            <w:r w:rsidR="000B1717">
              <w:rPr>
                <w:rFonts w:ascii="Times New Roman" w:hAnsi="Times New Roman"/>
              </w:rPr>
              <w:t>,</w:t>
            </w:r>
            <w:r w:rsidRPr="00987BC2">
              <w:rPr>
                <w:rFonts w:ascii="Times New Roman" w:hAnsi="Times New Roman"/>
              </w:rPr>
              <w:t xml:space="preserve"> mikro</w:t>
            </w:r>
            <w:r w:rsidR="000B1717">
              <w:rPr>
                <w:rFonts w:ascii="Times New Roman" w:hAnsi="Times New Roman"/>
              </w:rPr>
              <w:t xml:space="preserve"> </w:t>
            </w:r>
            <w:r w:rsidRPr="00987BC2">
              <w:rPr>
                <w:rFonts w:ascii="Times New Roman" w:hAnsi="Times New Roman"/>
              </w:rPr>
              <w:t>eleme</w:t>
            </w:r>
          </w:p>
        </w:tc>
        <w:tc>
          <w:tcPr>
            <w:tcW w:w="4601" w:type="dxa"/>
          </w:tcPr>
          <w:p w14:paraId="18452084" w14:textId="214BCF1A" w:rsidR="00F1345B" w:rsidRPr="00987BC2" w:rsidRDefault="00F1345B">
            <w:pPr>
              <w:spacing w:after="0"/>
              <w:ind w:right="135"/>
              <w:jc w:val="both"/>
              <w:rPr>
                <w:rFonts w:ascii="Times New Roman" w:hAnsi="Times New Roman"/>
              </w:rPr>
            </w:pPr>
            <w:r w:rsidRPr="00987BC2">
              <w:rPr>
                <w:rFonts w:ascii="Times New Roman" w:hAnsi="Times New Roman"/>
              </w:rPr>
              <w:t>Alg çoğalmasını kontrol etmek için ham su depolama alanlarında (ör</w:t>
            </w:r>
            <w:proofErr w:type="gramStart"/>
            <w:r w:rsidRPr="00987BC2">
              <w:rPr>
                <w:rFonts w:ascii="Times New Roman" w:hAnsi="Times New Roman"/>
              </w:rPr>
              <w:t>.,</w:t>
            </w:r>
            <w:proofErr w:type="gramEnd"/>
            <w:r w:rsidRPr="00987BC2">
              <w:rPr>
                <w:rFonts w:ascii="Times New Roman" w:hAnsi="Times New Roman"/>
              </w:rPr>
              <w:t xml:space="preserve"> rezervuarlar, göletler ve göller) bakır sülfat uygulaması yapılmaktadır. Alglerin, mevsimsel olarak ılımlıdan şiddetli seviyeye kadar çoğalması, konvansiyonel </w:t>
            </w:r>
            <w:proofErr w:type="gramStart"/>
            <w:r w:rsidRPr="00987BC2">
              <w:rPr>
                <w:rFonts w:ascii="Times New Roman" w:hAnsi="Times New Roman"/>
              </w:rPr>
              <w:t>proseslerin</w:t>
            </w:r>
            <w:proofErr w:type="gramEnd"/>
            <w:r w:rsidRPr="00987BC2">
              <w:rPr>
                <w:rFonts w:ascii="Times New Roman" w:hAnsi="Times New Roman"/>
              </w:rPr>
              <w:t xml:space="preserve"> (çökeltme ve filtreleme), titiz şekilde </w:t>
            </w:r>
            <w:r w:rsidRPr="00987BC2">
              <w:rPr>
                <w:rFonts w:ascii="Times New Roman" w:hAnsi="Times New Roman"/>
              </w:rPr>
              <w:lastRenderedPageBreak/>
              <w:t xml:space="preserve">kontrolü ile halledilebilir. Doğrudan filtrasyon ve boru içi filtrasyonda, su yosunları devreye girdiğinde filtre malzemesini tıkar ve dolayısıyla filtre çalışma sürelerini kısaltır. Dirençli su yosunu problemleri için çözünmüş havayla yüzdürme </w:t>
            </w:r>
            <w:proofErr w:type="gramStart"/>
            <w:r w:rsidRPr="00987BC2">
              <w:rPr>
                <w:rFonts w:ascii="Times New Roman" w:hAnsi="Times New Roman"/>
              </w:rPr>
              <w:t>prosesleri</w:t>
            </w:r>
            <w:proofErr w:type="gramEnd"/>
            <w:r w:rsidRPr="00987BC2">
              <w:rPr>
                <w:rFonts w:ascii="Times New Roman" w:hAnsi="Times New Roman"/>
              </w:rPr>
              <w:t xml:space="preserve"> veya temaslı durultma cihazları düşünülür. Mikro</w:t>
            </w:r>
            <w:r w:rsidR="000B1717">
              <w:rPr>
                <w:rFonts w:ascii="Times New Roman" w:hAnsi="Times New Roman"/>
              </w:rPr>
              <w:t xml:space="preserve"> </w:t>
            </w:r>
            <w:r w:rsidRPr="00987BC2">
              <w:rPr>
                <w:rFonts w:ascii="Times New Roman" w:hAnsi="Times New Roman"/>
              </w:rPr>
              <w:t>eleme filamentli su yosunlarının arıtılması için arıtma tesisinin başlangıcında kullanılabilir.</w:t>
            </w:r>
          </w:p>
        </w:tc>
      </w:tr>
      <w:tr w:rsidR="00F1345B" w:rsidRPr="00987BC2" w14:paraId="4D6E321C" w14:textId="77777777" w:rsidTr="001713F5">
        <w:trPr>
          <w:trHeight w:val="171"/>
        </w:trPr>
        <w:tc>
          <w:tcPr>
            <w:tcW w:w="425" w:type="dxa"/>
          </w:tcPr>
          <w:p w14:paraId="04831BAF" w14:textId="7A880771" w:rsidR="00F1345B" w:rsidRPr="00F1345B" w:rsidRDefault="00F1345B" w:rsidP="00810501">
            <w:pPr>
              <w:rPr>
                <w:rFonts w:ascii="Times New Roman" w:hAnsi="Times New Roman"/>
                <w:b/>
              </w:rPr>
            </w:pPr>
            <w:r>
              <w:rPr>
                <w:rFonts w:ascii="Times New Roman" w:hAnsi="Times New Roman"/>
                <w:b/>
              </w:rPr>
              <w:lastRenderedPageBreak/>
              <w:t>22</w:t>
            </w:r>
          </w:p>
        </w:tc>
        <w:tc>
          <w:tcPr>
            <w:tcW w:w="1843" w:type="dxa"/>
          </w:tcPr>
          <w:p w14:paraId="59A434BA" w14:textId="696C8DA6" w:rsidR="00F1345B" w:rsidRPr="001713F5" w:rsidRDefault="00F1345B" w:rsidP="00810501">
            <w:pPr>
              <w:rPr>
                <w:rFonts w:ascii="Times New Roman" w:hAnsi="Times New Roman"/>
                <w:b/>
              </w:rPr>
            </w:pPr>
            <w:r w:rsidRPr="001713F5">
              <w:rPr>
                <w:rFonts w:ascii="Times New Roman" w:hAnsi="Times New Roman"/>
                <w:b/>
              </w:rPr>
              <w:t>Bakteriler</w:t>
            </w:r>
          </w:p>
          <w:p w14:paraId="32842E92" w14:textId="77777777" w:rsidR="00F1345B" w:rsidRPr="001713F5" w:rsidRDefault="00F1345B" w:rsidP="00810501">
            <w:pPr>
              <w:rPr>
                <w:rFonts w:ascii="Times New Roman" w:hAnsi="Times New Roman"/>
                <w:b/>
              </w:rPr>
            </w:pPr>
          </w:p>
        </w:tc>
        <w:tc>
          <w:tcPr>
            <w:tcW w:w="2345" w:type="dxa"/>
          </w:tcPr>
          <w:p w14:paraId="13FB6D0F" w14:textId="0B879F23" w:rsidR="00F1345B" w:rsidRPr="00987BC2" w:rsidRDefault="00F1345B" w:rsidP="00810501">
            <w:pPr>
              <w:spacing w:after="0"/>
              <w:rPr>
                <w:rFonts w:ascii="Times New Roman" w:hAnsi="Times New Roman"/>
              </w:rPr>
            </w:pPr>
            <w:r w:rsidRPr="00987BC2">
              <w:rPr>
                <w:rFonts w:ascii="Times New Roman" w:hAnsi="Times New Roman"/>
              </w:rPr>
              <w:t>Konvansiyonel arıtma; membran filtrasyon; ters osmoz; dezenfeksiyon</w:t>
            </w:r>
          </w:p>
        </w:tc>
        <w:tc>
          <w:tcPr>
            <w:tcW w:w="4601" w:type="dxa"/>
          </w:tcPr>
          <w:p w14:paraId="2F93A002" w14:textId="6CF0B3D7" w:rsidR="00F1345B" w:rsidRPr="00987BC2" w:rsidRDefault="00F1345B" w:rsidP="00810501">
            <w:pPr>
              <w:spacing w:after="0"/>
              <w:ind w:right="135"/>
              <w:jc w:val="both"/>
              <w:rPr>
                <w:rFonts w:ascii="Times New Roman" w:hAnsi="Times New Roman"/>
              </w:rPr>
            </w:pPr>
            <w:r w:rsidRPr="00987BC2">
              <w:rPr>
                <w:rFonts w:ascii="Times New Roman" w:hAnsi="Times New Roman"/>
              </w:rPr>
              <w:t xml:space="preserve">Bakteriler, çökeltme ve filtreleme de </w:t>
            </w:r>
            <w:proofErr w:type="gramStart"/>
            <w:r w:rsidRPr="00987BC2">
              <w:rPr>
                <w:rFonts w:ascii="Times New Roman" w:hAnsi="Times New Roman"/>
              </w:rPr>
              <w:t>dahil</w:t>
            </w:r>
            <w:proofErr w:type="gramEnd"/>
            <w:r w:rsidRPr="00987BC2">
              <w:rPr>
                <w:rFonts w:ascii="Times New Roman" w:hAnsi="Times New Roman"/>
              </w:rPr>
              <w:t xml:space="preserve"> olmak üzere konvansiyonel proseslerle arıtılabilir. Membran </w:t>
            </w:r>
            <w:proofErr w:type="gramStart"/>
            <w:r w:rsidRPr="00987BC2">
              <w:rPr>
                <w:rFonts w:ascii="Times New Roman" w:hAnsi="Times New Roman"/>
              </w:rPr>
              <w:t>proseslerinin</w:t>
            </w:r>
            <w:proofErr w:type="gramEnd"/>
            <w:r w:rsidRPr="00987BC2">
              <w:rPr>
                <w:rFonts w:ascii="Times New Roman" w:hAnsi="Times New Roman"/>
              </w:rPr>
              <w:t xml:space="preserve"> çoğu bakteri için pozitif bir engel oluşturur. Yaygın kullanılan tüm dezenfektanlar (klor, klor dioksit, kloraminler, UV, ozon) yeterli doz ve temas süresi sağlandığında bakterileri etkisiz hale getirebilirler.</w:t>
            </w:r>
          </w:p>
        </w:tc>
      </w:tr>
      <w:tr w:rsidR="00F1345B" w:rsidRPr="00987BC2" w14:paraId="231E0864" w14:textId="77777777" w:rsidTr="001713F5">
        <w:trPr>
          <w:trHeight w:val="171"/>
        </w:trPr>
        <w:tc>
          <w:tcPr>
            <w:tcW w:w="425" w:type="dxa"/>
          </w:tcPr>
          <w:p w14:paraId="7017D587" w14:textId="4F926F2A" w:rsidR="00F1345B" w:rsidRPr="00F1345B" w:rsidRDefault="00F1345B" w:rsidP="00810501">
            <w:pPr>
              <w:rPr>
                <w:rFonts w:ascii="Times New Roman" w:hAnsi="Times New Roman"/>
                <w:b/>
              </w:rPr>
            </w:pPr>
            <w:r>
              <w:rPr>
                <w:rFonts w:ascii="Times New Roman" w:hAnsi="Times New Roman"/>
                <w:b/>
              </w:rPr>
              <w:t>23</w:t>
            </w:r>
          </w:p>
        </w:tc>
        <w:tc>
          <w:tcPr>
            <w:tcW w:w="1843" w:type="dxa"/>
          </w:tcPr>
          <w:p w14:paraId="7D93CCD7" w14:textId="56756105" w:rsidR="00F1345B" w:rsidRPr="001713F5" w:rsidRDefault="00F1345B" w:rsidP="00810501">
            <w:pPr>
              <w:rPr>
                <w:rFonts w:ascii="Times New Roman" w:hAnsi="Times New Roman"/>
                <w:b/>
              </w:rPr>
            </w:pPr>
            <w:r w:rsidRPr="001713F5">
              <w:rPr>
                <w:rFonts w:ascii="Times New Roman" w:hAnsi="Times New Roman"/>
                <w:b/>
              </w:rPr>
              <w:t>Protozoa kistleri</w:t>
            </w:r>
          </w:p>
          <w:p w14:paraId="56DA966A" w14:textId="77777777" w:rsidR="00F1345B" w:rsidRPr="001713F5" w:rsidRDefault="00F1345B" w:rsidP="00810501">
            <w:pPr>
              <w:rPr>
                <w:rFonts w:ascii="Times New Roman" w:hAnsi="Times New Roman"/>
                <w:b/>
              </w:rPr>
            </w:pPr>
          </w:p>
        </w:tc>
        <w:tc>
          <w:tcPr>
            <w:tcW w:w="2345" w:type="dxa"/>
          </w:tcPr>
          <w:p w14:paraId="1AC94BBC" w14:textId="38C58F4C" w:rsidR="00F1345B" w:rsidRPr="00987BC2" w:rsidRDefault="00F1345B">
            <w:pPr>
              <w:spacing w:after="0"/>
              <w:rPr>
                <w:rFonts w:ascii="Times New Roman" w:hAnsi="Times New Roman"/>
              </w:rPr>
            </w:pPr>
            <w:r w:rsidRPr="00987BC2">
              <w:rPr>
                <w:rFonts w:ascii="Times New Roman" w:hAnsi="Times New Roman"/>
              </w:rPr>
              <w:t>Konvansiyonel arıtma; granül maddeyle filtreleme</w:t>
            </w:r>
            <w:r w:rsidR="00BE2EFB">
              <w:rPr>
                <w:rFonts w:ascii="Times New Roman" w:hAnsi="Times New Roman"/>
              </w:rPr>
              <w:t>,</w:t>
            </w:r>
            <w:r w:rsidRPr="00987BC2">
              <w:rPr>
                <w:rFonts w:ascii="Times New Roman" w:hAnsi="Times New Roman"/>
              </w:rPr>
              <w:t xml:space="preserve"> ters osmoz; düşük-basınçlı membranlar (membran filtrasyon, örneğin MF veya</w:t>
            </w:r>
            <w:r w:rsidR="00BE2EFB">
              <w:rPr>
                <w:rFonts w:ascii="Times New Roman" w:hAnsi="Times New Roman"/>
              </w:rPr>
              <w:t xml:space="preserve"> UF membranları); dezenfeksiyon, </w:t>
            </w:r>
            <w:r w:rsidRPr="00987BC2">
              <w:rPr>
                <w:rFonts w:ascii="Times New Roman" w:hAnsi="Times New Roman"/>
              </w:rPr>
              <w:t>ultraviyole (UV) ışınlama</w:t>
            </w:r>
          </w:p>
        </w:tc>
        <w:tc>
          <w:tcPr>
            <w:tcW w:w="4601" w:type="dxa"/>
          </w:tcPr>
          <w:p w14:paraId="376B1C00" w14:textId="18301278" w:rsidR="00F1345B" w:rsidRPr="00987BC2" w:rsidRDefault="00F1345B" w:rsidP="00810501">
            <w:pPr>
              <w:spacing w:after="0"/>
              <w:ind w:right="135"/>
              <w:jc w:val="both"/>
              <w:rPr>
                <w:rFonts w:ascii="Times New Roman" w:hAnsi="Times New Roman"/>
              </w:rPr>
            </w:pPr>
            <w:r w:rsidRPr="00987BC2">
              <w:rPr>
                <w:rFonts w:ascii="Times New Roman" w:hAnsi="Times New Roman"/>
              </w:rPr>
              <w:t xml:space="preserve">Patojenik kistler ve ookistleri (Giardia ve Kriptosporidyum) etkisiz hale getirmek için yüksek dozda dezenfektanlar ve yeterli temas süresi gerekir. Dezenfeksiyon etkinliği, azalan sıraya göre, şu şekilde sıralanabilir: ozon&gt; klor dioksit&gt; klor&gt; kloraminler. Granül madde ile filtrelemenin yanı sıra, konvansiyonel arıtma kistlerin ve ookistlerin ortadan kaldırılmasında etkilidir. Membran </w:t>
            </w:r>
            <w:proofErr w:type="gramStart"/>
            <w:r w:rsidRPr="00987BC2">
              <w:rPr>
                <w:rFonts w:ascii="Times New Roman" w:hAnsi="Times New Roman"/>
              </w:rPr>
              <w:t>prosesler</w:t>
            </w:r>
            <w:proofErr w:type="gramEnd"/>
            <w:r w:rsidRPr="00987BC2">
              <w:rPr>
                <w:rFonts w:ascii="Times New Roman" w:hAnsi="Times New Roman"/>
              </w:rPr>
              <w:t xml:space="preserve"> kistler için pozitif bir engel oluşturur. Düşük bulanıklıkta ve yüksek ışık geçirgenliği olan sular için UV ışınlaması, protozoa kistlerin ortadan kaldırılmasında çok etkilidir.</w:t>
            </w:r>
          </w:p>
        </w:tc>
      </w:tr>
      <w:tr w:rsidR="00F1345B" w:rsidRPr="00987BC2" w14:paraId="6CFE40C3" w14:textId="77777777" w:rsidTr="001713F5">
        <w:trPr>
          <w:trHeight w:val="171"/>
        </w:trPr>
        <w:tc>
          <w:tcPr>
            <w:tcW w:w="425" w:type="dxa"/>
          </w:tcPr>
          <w:p w14:paraId="2F01F15C" w14:textId="3FBF7480" w:rsidR="00F1345B" w:rsidRPr="00F1345B" w:rsidRDefault="00F1345B" w:rsidP="00810501">
            <w:pPr>
              <w:rPr>
                <w:rFonts w:ascii="Times New Roman" w:hAnsi="Times New Roman"/>
                <w:b/>
              </w:rPr>
            </w:pPr>
            <w:r>
              <w:rPr>
                <w:rFonts w:ascii="Times New Roman" w:hAnsi="Times New Roman"/>
                <w:b/>
              </w:rPr>
              <w:t>24</w:t>
            </w:r>
          </w:p>
        </w:tc>
        <w:tc>
          <w:tcPr>
            <w:tcW w:w="1843" w:type="dxa"/>
          </w:tcPr>
          <w:p w14:paraId="46A4072B" w14:textId="4159D9B6" w:rsidR="00F1345B" w:rsidRPr="001713F5" w:rsidRDefault="00F1345B" w:rsidP="00810501">
            <w:pPr>
              <w:rPr>
                <w:rFonts w:ascii="Times New Roman" w:hAnsi="Times New Roman"/>
                <w:b/>
              </w:rPr>
            </w:pPr>
            <w:r w:rsidRPr="001713F5">
              <w:rPr>
                <w:rFonts w:ascii="Times New Roman" w:hAnsi="Times New Roman"/>
                <w:b/>
              </w:rPr>
              <w:t>Virüsler</w:t>
            </w:r>
          </w:p>
        </w:tc>
        <w:tc>
          <w:tcPr>
            <w:tcW w:w="2345" w:type="dxa"/>
          </w:tcPr>
          <w:p w14:paraId="1DB3C946" w14:textId="2EB30607" w:rsidR="00F1345B" w:rsidRPr="00987BC2" w:rsidRDefault="00F1345B">
            <w:pPr>
              <w:spacing w:after="0"/>
              <w:rPr>
                <w:rFonts w:ascii="Times New Roman" w:hAnsi="Times New Roman"/>
              </w:rPr>
            </w:pPr>
            <w:r>
              <w:rPr>
                <w:rFonts w:ascii="Times New Roman" w:hAnsi="Times New Roman"/>
              </w:rPr>
              <w:t>Konvansiyonel arıtma</w:t>
            </w:r>
            <w:r w:rsidR="00BE2EFB">
              <w:rPr>
                <w:rFonts w:ascii="Times New Roman" w:hAnsi="Times New Roman"/>
              </w:rPr>
              <w:t>,</w:t>
            </w:r>
            <w:r w:rsidRPr="00987BC2">
              <w:rPr>
                <w:rFonts w:ascii="Times New Roman" w:hAnsi="Times New Roman"/>
              </w:rPr>
              <w:t xml:space="preserve"> membran filtrasyon</w:t>
            </w:r>
            <w:r w:rsidR="00BE2EFB">
              <w:rPr>
                <w:rFonts w:ascii="Times New Roman" w:hAnsi="Times New Roman"/>
              </w:rPr>
              <w:t>, ters osmoz,</w:t>
            </w:r>
            <w:r w:rsidRPr="00987BC2">
              <w:rPr>
                <w:rFonts w:ascii="Times New Roman" w:hAnsi="Times New Roman"/>
              </w:rPr>
              <w:t xml:space="preserve"> dezenfeksiyon</w:t>
            </w:r>
          </w:p>
        </w:tc>
        <w:tc>
          <w:tcPr>
            <w:tcW w:w="4601" w:type="dxa"/>
          </w:tcPr>
          <w:p w14:paraId="153D554E" w14:textId="24FB0819" w:rsidR="00F1345B" w:rsidRPr="00987BC2" w:rsidRDefault="00F1345B">
            <w:pPr>
              <w:spacing w:after="0"/>
              <w:ind w:right="135"/>
              <w:jc w:val="both"/>
              <w:rPr>
                <w:rFonts w:ascii="Times New Roman" w:hAnsi="Times New Roman"/>
              </w:rPr>
            </w:pPr>
            <w:r w:rsidRPr="00987BC2">
              <w:rPr>
                <w:rFonts w:ascii="Times New Roman" w:hAnsi="Times New Roman"/>
              </w:rPr>
              <w:t xml:space="preserve">Virüsler, çökeltme ve filtreleme de </w:t>
            </w:r>
            <w:proofErr w:type="gramStart"/>
            <w:r w:rsidRPr="00987BC2">
              <w:rPr>
                <w:rFonts w:ascii="Times New Roman" w:hAnsi="Times New Roman"/>
              </w:rPr>
              <w:t>dahil</w:t>
            </w:r>
            <w:proofErr w:type="gramEnd"/>
            <w:r w:rsidRPr="00987BC2">
              <w:rPr>
                <w:rFonts w:ascii="Times New Roman" w:hAnsi="Times New Roman"/>
              </w:rPr>
              <w:t xml:space="preserve"> olmak üzere konvansiyonel prosesler aracılığıyla arıtılabilir. Bazı ultrafiltrasyon (UF) membranları gibi düşük molekül ağırlıklı membran </w:t>
            </w:r>
            <w:proofErr w:type="gramStart"/>
            <w:r w:rsidRPr="00987BC2">
              <w:rPr>
                <w:rFonts w:ascii="Times New Roman" w:hAnsi="Times New Roman"/>
              </w:rPr>
              <w:t>prosesler</w:t>
            </w:r>
            <w:proofErr w:type="gramEnd"/>
            <w:r w:rsidRPr="00987BC2">
              <w:rPr>
                <w:rFonts w:ascii="Times New Roman" w:hAnsi="Times New Roman"/>
              </w:rPr>
              <w:t xml:space="preserve"> virüsün ortadan kaldırılması için kullanılabilir. Etkili virüs arıtımı (ortadan kaldırılması) ve membran durum takibini doğrulamak için membranlarla deneme çalışmalarının yapılması gereklidir. Kloraminler hariç yaygın kullanılan tüm kimyasal dezenfektanlar, çoğu virüsün ortadan kaldırılmasında etkilidir. Kloraminler etkili virüs dezenfeksiyonu için daha yüksek dozlarda daha uzun temas etme süreleri gerektirir. UV, virüsün ortadan kaldırılmasında kullanılabilir, ancak, bazı virüslerin, özellikle de Adenovirüsün (USEPA yönetmeliklerine göre 4 log (1/10000) arıtma kredisi için 186 mJ/cm</w:t>
            </w:r>
            <w:r w:rsidRPr="001713F5">
              <w:rPr>
                <w:rFonts w:ascii="Times New Roman" w:hAnsi="Times New Roman"/>
                <w:vertAlign w:val="superscript"/>
              </w:rPr>
              <w:t>2</w:t>
            </w:r>
            <w:r w:rsidRPr="00987BC2">
              <w:rPr>
                <w:rFonts w:ascii="Times New Roman" w:hAnsi="Times New Roman"/>
              </w:rPr>
              <w:t xml:space="preserve">) uygun şekilde temizlenmesi için nispeten yüksek </w:t>
            </w:r>
            <w:r w:rsidRPr="00987BC2">
              <w:rPr>
                <w:rFonts w:ascii="Times New Roman" w:hAnsi="Times New Roman"/>
              </w:rPr>
              <w:lastRenderedPageBreak/>
              <w:t>bir UV dozu (mJ/cm</w:t>
            </w:r>
            <w:r w:rsidRPr="001713F5">
              <w:rPr>
                <w:rFonts w:ascii="Times New Roman" w:hAnsi="Times New Roman"/>
                <w:vertAlign w:val="superscript"/>
              </w:rPr>
              <w:t>2</w:t>
            </w:r>
            <w:r w:rsidRPr="00987BC2">
              <w:rPr>
                <w:rFonts w:ascii="Times New Roman" w:hAnsi="Times New Roman"/>
              </w:rPr>
              <w:t xml:space="preserve"> olarak ölçülür) gerekecektir. </w:t>
            </w:r>
          </w:p>
        </w:tc>
      </w:tr>
      <w:tr w:rsidR="00F1345B" w:rsidRPr="00987BC2" w14:paraId="1318FA04" w14:textId="77777777" w:rsidTr="00A7389A">
        <w:trPr>
          <w:trHeight w:val="171"/>
        </w:trPr>
        <w:tc>
          <w:tcPr>
            <w:tcW w:w="425" w:type="dxa"/>
            <w:vMerge w:val="restart"/>
          </w:tcPr>
          <w:p w14:paraId="1D765BE1" w14:textId="49104DDA" w:rsidR="00F1345B" w:rsidRPr="00F1345B" w:rsidRDefault="00F1345B" w:rsidP="00810501">
            <w:pPr>
              <w:rPr>
                <w:rFonts w:ascii="Times New Roman" w:hAnsi="Times New Roman"/>
                <w:b/>
              </w:rPr>
            </w:pPr>
            <w:r>
              <w:rPr>
                <w:rFonts w:ascii="Times New Roman" w:hAnsi="Times New Roman"/>
                <w:b/>
              </w:rPr>
              <w:lastRenderedPageBreak/>
              <w:t>25</w:t>
            </w:r>
          </w:p>
        </w:tc>
        <w:tc>
          <w:tcPr>
            <w:tcW w:w="1843" w:type="dxa"/>
            <w:vMerge w:val="restart"/>
          </w:tcPr>
          <w:p w14:paraId="1A4BF918" w14:textId="0C3662BB" w:rsidR="00F1345B" w:rsidRPr="001713F5" w:rsidRDefault="00F1345B" w:rsidP="00810501">
            <w:pPr>
              <w:rPr>
                <w:rFonts w:ascii="Times New Roman" w:hAnsi="Times New Roman"/>
                <w:b/>
              </w:rPr>
            </w:pPr>
            <w:r w:rsidRPr="001713F5">
              <w:rPr>
                <w:rFonts w:ascii="Times New Roman" w:hAnsi="Times New Roman"/>
                <w:b/>
              </w:rPr>
              <w:t>Renk</w:t>
            </w:r>
          </w:p>
          <w:p w14:paraId="7A6A58FB" w14:textId="77777777" w:rsidR="00F1345B" w:rsidRPr="001713F5" w:rsidRDefault="00F1345B" w:rsidP="00810501">
            <w:pPr>
              <w:rPr>
                <w:rFonts w:ascii="Times New Roman" w:hAnsi="Times New Roman"/>
                <w:b/>
              </w:rPr>
            </w:pPr>
          </w:p>
        </w:tc>
        <w:tc>
          <w:tcPr>
            <w:tcW w:w="2345" w:type="dxa"/>
          </w:tcPr>
          <w:p w14:paraId="5CE48C05" w14:textId="4140A547" w:rsidR="00F1345B" w:rsidRPr="00987BC2" w:rsidRDefault="00F1345B" w:rsidP="00810501">
            <w:pPr>
              <w:spacing w:after="0"/>
              <w:rPr>
                <w:rFonts w:ascii="Times New Roman" w:hAnsi="Times New Roman"/>
              </w:rPr>
            </w:pPr>
            <w:r w:rsidRPr="00987BC2">
              <w:rPr>
                <w:rFonts w:ascii="Times New Roman" w:hAnsi="Times New Roman"/>
              </w:rPr>
              <w:t>Koagülasyon / çöktürme</w:t>
            </w:r>
          </w:p>
        </w:tc>
        <w:tc>
          <w:tcPr>
            <w:tcW w:w="4601" w:type="dxa"/>
          </w:tcPr>
          <w:p w14:paraId="46DC78F4" w14:textId="681179F2" w:rsidR="00F1345B" w:rsidRPr="00987BC2" w:rsidRDefault="00F1345B" w:rsidP="00810501">
            <w:pPr>
              <w:spacing w:after="0"/>
              <w:ind w:right="135"/>
              <w:jc w:val="both"/>
              <w:rPr>
                <w:rFonts w:ascii="Times New Roman" w:hAnsi="Times New Roman"/>
              </w:rPr>
            </w:pPr>
            <w:r w:rsidRPr="00987BC2">
              <w:rPr>
                <w:rFonts w:ascii="Times New Roman" w:hAnsi="Times New Roman"/>
              </w:rPr>
              <w:t>Yüksek koagülasyon dozları ve düşük pH çok yüksek renk seviyelerinde bile etkili olabilir. Proses etkinliğini (renk giderimi) görmek için deneme çalışması veya testi yapılması önerilir.</w:t>
            </w:r>
          </w:p>
        </w:tc>
      </w:tr>
      <w:tr w:rsidR="00F1345B" w:rsidRPr="00987BC2" w14:paraId="66DF58A8" w14:textId="77777777" w:rsidTr="00A7389A">
        <w:trPr>
          <w:trHeight w:val="171"/>
        </w:trPr>
        <w:tc>
          <w:tcPr>
            <w:tcW w:w="425" w:type="dxa"/>
            <w:vMerge/>
          </w:tcPr>
          <w:p w14:paraId="301CB71E" w14:textId="77777777" w:rsidR="00F1345B" w:rsidRPr="00F1345B" w:rsidRDefault="00F1345B" w:rsidP="00810501">
            <w:pPr>
              <w:rPr>
                <w:rFonts w:ascii="Times New Roman" w:hAnsi="Times New Roman"/>
                <w:b/>
              </w:rPr>
            </w:pPr>
          </w:p>
        </w:tc>
        <w:tc>
          <w:tcPr>
            <w:tcW w:w="1843" w:type="dxa"/>
            <w:vMerge/>
          </w:tcPr>
          <w:p w14:paraId="5310D0DB" w14:textId="7AE14B8F" w:rsidR="00F1345B" w:rsidRPr="001713F5" w:rsidRDefault="00F1345B" w:rsidP="00810501">
            <w:pPr>
              <w:rPr>
                <w:rFonts w:ascii="Times New Roman" w:hAnsi="Times New Roman"/>
                <w:b/>
              </w:rPr>
            </w:pPr>
          </w:p>
        </w:tc>
        <w:tc>
          <w:tcPr>
            <w:tcW w:w="2345" w:type="dxa"/>
          </w:tcPr>
          <w:p w14:paraId="47294F7A" w14:textId="6DB2FD21" w:rsidR="00F1345B" w:rsidRPr="00987BC2" w:rsidRDefault="00AD2031" w:rsidP="00810501">
            <w:pPr>
              <w:spacing w:after="0"/>
              <w:rPr>
                <w:rFonts w:ascii="Times New Roman" w:hAnsi="Times New Roman"/>
              </w:rPr>
            </w:pPr>
            <w:r>
              <w:rPr>
                <w:rFonts w:ascii="Times New Roman" w:hAnsi="Times New Roman"/>
              </w:rPr>
              <w:t>G</w:t>
            </w:r>
            <w:r w:rsidR="00F1345B" w:rsidRPr="00987BC2">
              <w:rPr>
                <w:rFonts w:ascii="Times New Roman" w:hAnsi="Times New Roman"/>
              </w:rPr>
              <w:t>AK veya TAK ile adsorpsiyon</w:t>
            </w:r>
          </w:p>
        </w:tc>
        <w:tc>
          <w:tcPr>
            <w:tcW w:w="4601" w:type="dxa"/>
          </w:tcPr>
          <w:p w14:paraId="16DAE712" w14:textId="06A5C504" w:rsidR="00F1345B" w:rsidRPr="00987BC2" w:rsidRDefault="00F1345B" w:rsidP="00A80C5B">
            <w:pPr>
              <w:spacing w:after="0"/>
              <w:ind w:right="135"/>
              <w:jc w:val="both"/>
              <w:rPr>
                <w:rFonts w:ascii="Times New Roman" w:hAnsi="Times New Roman"/>
              </w:rPr>
            </w:pPr>
            <w:r w:rsidRPr="00987BC2">
              <w:rPr>
                <w:rFonts w:ascii="Times New Roman" w:hAnsi="Times New Roman"/>
              </w:rPr>
              <w:t xml:space="preserve">Adsorpsiyon filtre malzemesi olarak granül aktif karbon, düşükten orta seviyeliye kadar olan tat ve renk sorunları için etkili olabilir. Yenisiyle değiştirme, 3-5 yılda bir olabilir. Süspansiyon halindeki TAK, ham suya veya tat ve koku kontrolü için koagülasyon </w:t>
            </w:r>
            <w:proofErr w:type="gramStart"/>
            <w:r w:rsidRPr="00987BC2">
              <w:rPr>
                <w:rFonts w:ascii="Times New Roman" w:hAnsi="Times New Roman"/>
              </w:rPr>
              <w:t>prosesine</w:t>
            </w:r>
            <w:proofErr w:type="gramEnd"/>
            <w:r w:rsidRPr="00987BC2">
              <w:rPr>
                <w:rFonts w:ascii="Times New Roman" w:hAnsi="Times New Roman"/>
              </w:rPr>
              <w:t xml:space="preserve"> ilave edilebilir. TAK, özellikle temaslı durultucu</w:t>
            </w:r>
            <w:r w:rsidR="00A80C5B">
              <w:rPr>
                <w:rFonts w:ascii="Times New Roman" w:hAnsi="Times New Roman"/>
              </w:rPr>
              <w:t xml:space="preserve">larda </w:t>
            </w:r>
            <w:r w:rsidRPr="00987BC2">
              <w:rPr>
                <w:rFonts w:ascii="Times New Roman" w:hAnsi="Times New Roman"/>
              </w:rPr>
              <w:t>etkilidir.</w:t>
            </w:r>
          </w:p>
        </w:tc>
      </w:tr>
      <w:tr w:rsidR="00F1345B" w:rsidRPr="00987BC2" w14:paraId="4919954C" w14:textId="77777777" w:rsidTr="00A7389A">
        <w:trPr>
          <w:trHeight w:val="171"/>
        </w:trPr>
        <w:tc>
          <w:tcPr>
            <w:tcW w:w="425" w:type="dxa"/>
            <w:vMerge/>
          </w:tcPr>
          <w:p w14:paraId="4358409D" w14:textId="77777777" w:rsidR="00F1345B" w:rsidRPr="00F1345B" w:rsidRDefault="00F1345B" w:rsidP="00810501">
            <w:pPr>
              <w:rPr>
                <w:rFonts w:ascii="Times New Roman" w:hAnsi="Times New Roman"/>
                <w:b/>
              </w:rPr>
            </w:pPr>
          </w:p>
        </w:tc>
        <w:tc>
          <w:tcPr>
            <w:tcW w:w="1843" w:type="dxa"/>
            <w:vMerge/>
          </w:tcPr>
          <w:p w14:paraId="1CD3DEC1" w14:textId="6FCDC054" w:rsidR="00F1345B" w:rsidRPr="001713F5" w:rsidRDefault="00F1345B" w:rsidP="00810501">
            <w:pPr>
              <w:rPr>
                <w:rFonts w:ascii="Times New Roman" w:hAnsi="Times New Roman"/>
                <w:b/>
              </w:rPr>
            </w:pPr>
          </w:p>
        </w:tc>
        <w:tc>
          <w:tcPr>
            <w:tcW w:w="2345" w:type="dxa"/>
          </w:tcPr>
          <w:p w14:paraId="07154DE9" w14:textId="271E78DF" w:rsidR="00F1345B" w:rsidRPr="00987BC2" w:rsidRDefault="00F1345B">
            <w:pPr>
              <w:spacing w:after="0"/>
              <w:rPr>
                <w:rFonts w:ascii="Times New Roman" w:hAnsi="Times New Roman"/>
              </w:rPr>
            </w:pPr>
            <w:r w:rsidRPr="00987BC2">
              <w:rPr>
                <w:rFonts w:ascii="Times New Roman" w:hAnsi="Times New Roman"/>
              </w:rPr>
              <w:t>Oksidasyon</w:t>
            </w:r>
            <w:r w:rsidR="00BE2EFB">
              <w:rPr>
                <w:rFonts w:ascii="Times New Roman" w:hAnsi="Times New Roman"/>
              </w:rPr>
              <w:t xml:space="preserve"> (klor, ozon, potasyum permanganat,</w:t>
            </w:r>
            <w:r w:rsidRPr="00987BC2">
              <w:rPr>
                <w:rFonts w:ascii="Times New Roman" w:hAnsi="Times New Roman"/>
              </w:rPr>
              <w:t xml:space="preserve"> klor dioksit ile</w:t>
            </w:r>
            <w:r w:rsidR="00BE2EFB">
              <w:rPr>
                <w:rFonts w:ascii="Times New Roman" w:hAnsi="Times New Roman"/>
              </w:rPr>
              <w:t>)</w:t>
            </w:r>
          </w:p>
        </w:tc>
        <w:tc>
          <w:tcPr>
            <w:tcW w:w="4601" w:type="dxa"/>
          </w:tcPr>
          <w:p w14:paraId="575A952C" w14:textId="1B258020" w:rsidR="00F1345B" w:rsidRPr="00987BC2" w:rsidRDefault="00F1345B">
            <w:pPr>
              <w:spacing w:after="0"/>
              <w:ind w:right="135"/>
              <w:jc w:val="both"/>
              <w:rPr>
                <w:rFonts w:ascii="Times New Roman" w:hAnsi="Times New Roman"/>
              </w:rPr>
            </w:pPr>
            <w:r w:rsidRPr="00987BC2">
              <w:rPr>
                <w:rFonts w:ascii="Times New Roman" w:hAnsi="Times New Roman"/>
              </w:rPr>
              <w:t>Oksidasyonun gücü veya etkinliği azalan güce göre genel olarak ozon, klor, klor dioksit, KMnO</w:t>
            </w:r>
            <w:r w:rsidRPr="001713F5">
              <w:rPr>
                <w:rFonts w:ascii="Times New Roman" w:hAnsi="Times New Roman"/>
                <w:vertAlign w:val="subscript"/>
              </w:rPr>
              <w:t>4</w:t>
            </w:r>
            <w:r w:rsidRPr="00987BC2">
              <w:rPr>
                <w:rFonts w:ascii="Times New Roman" w:hAnsi="Times New Roman"/>
              </w:rPr>
              <w:t xml:space="preserve"> olarak sıralanabilir. pH, verimliliği etkiler ve oksidasyondan sonra bazı renkler geri gelebilir. DOM'dan kaynaklanan sudaki rengin klor tarafından oksitlenmesi, istenmeyen dezenfeksiyon yan ürünlerinin oluşumuna sebep olabilir. Oksidasyon </w:t>
            </w:r>
            <w:proofErr w:type="gramStart"/>
            <w:r w:rsidRPr="00987BC2">
              <w:rPr>
                <w:rFonts w:ascii="Times New Roman" w:hAnsi="Times New Roman"/>
              </w:rPr>
              <w:t>prosesleriyle</w:t>
            </w:r>
            <w:proofErr w:type="gramEnd"/>
            <w:r w:rsidRPr="00987BC2">
              <w:rPr>
                <w:rFonts w:ascii="Times New Roman" w:hAnsi="Times New Roman"/>
              </w:rPr>
              <w:t xml:space="preserve"> renk gidermeyi ve istenmeyen yan ürünlerin oluşup oluşmadığını öğrenmek için test ve deneme çalışmaları yapılması tavsiye edilir.  </w:t>
            </w:r>
          </w:p>
        </w:tc>
      </w:tr>
      <w:tr w:rsidR="00F1345B" w:rsidRPr="00987BC2" w14:paraId="301FFDAD" w14:textId="77777777" w:rsidTr="00A7389A">
        <w:trPr>
          <w:trHeight w:val="171"/>
        </w:trPr>
        <w:tc>
          <w:tcPr>
            <w:tcW w:w="425" w:type="dxa"/>
            <w:vMerge/>
          </w:tcPr>
          <w:p w14:paraId="75FEF50F" w14:textId="77777777" w:rsidR="00F1345B" w:rsidRPr="00F1345B" w:rsidRDefault="00F1345B" w:rsidP="00810501">
            <w:pPr>
              <w:rPr>
                <w:rFonts w:ascii="Times New Roman" w:hAnsi="Times New Roman"/>
                <w:b/>
              </w:rPr>
            </w:pPr>
          </w:p>
        </w:tc>
        <w:tc>
          <w:tcPr>
            <w:tcW w:w="1843" w:type="dxa"/>
            <w:vMerge/>
          </w:tcPr>
          <w:p w14:paraId="01FC3D4C" w14:textId="775E4160" w:rsidR="00F1345B" w:rsidRPr="001713F5" w:rsidRDefault="00F1345B" w:rsidP="00810501">
            <w:pPr>
              <w:rPr>
                <w:rFonts w:ascii="Times New Roman" w:hAnsi="Times New Roman"/>
                <w:b/>
              </w:rPr>
            </w:pPr>
          </w:p>
        </w:tc>
        <w:tc>
          <w:tcPr>
            <w:tcW w:w="2345" w:type="dxa"/>
          </w:tcPr>
          <w:p w14:paraId="44C830A6" w14:textId="28E83EAA" w:rsidR="00F1345B" w:rsidRPr="00987BC2" w:rsidRDefault="00F1345B" w:rsidP="00810501">
            <w:pPr>
              <w:spacing w:after="0"/>
              <w:rPr>
                <w:rFonts w:ascii="Times New Roman" w:hAnsi="Times New Roman"/>
              </w:rPr>
            </w:pPr>
            <w:r w:rsidRPr="00987BC2">
              <w:rPr>
                <w:rFonts w:ascii="Times New Roman" w:hAnsi="Times New Roman"/>
              </w:rPr>
              <w:t>Ozon ve</w:t>
            </w:r>
            <w:r>
              <w:rPr>
                <w:rFonts w:ascii="Times New Roman" w:hAnsi="Times New Roman"/>
              </w:rPr>
              <w:t xml:space="preserve"> Biyolojik Aktif Karbon (B</w:t>
            </w:r>
            <w:r w:rsidR="00177376">
              <w:rPr>
                <w:rFonts w:ascii="Times New Roman" w:hAnsi="Times New Roman"/>
              </w:rPr>
              <w:t>G</w:t>
            </w:r>
            <w:r>
              <w:rPr>
                <w:rFonts w:ascii="Times New Roman" w:hAnsi="Times New Roman"/>
              </w:rPr>
              <w:t>AK)</w:t>
            </w:r>
          </w:p>
        </w:tc>
        <w:tc>
          <w:tcPr>
            <w:tcW w:w="4601" w:type="dxa"/>
          </w:tcPr>
          <w:p w14:paraId="4EFF384F" w14:textId="7CDCE722" w:rsidR="00F1345B" w:rsidRPr="00987BC2" w:rsidRDefault="00BE2EFB">
            <w:pPr>
              <w:spacing w:after="0"/>
              <w:ind w:right="135"/>
              <w:jc w:val="both"/>
              <w:rPr>
                <w:rFonts w:ascii="Times New Roman" w:hAnsi="Times New Roman"/>
              </w:rPr>
            </w:pPr>
            <w:r>
              <w:rPr>
                <w:rFonts w:ascii="Times New Roman" w:hAnsi="Times New Roman"/>
              </w:rPr>
              <w:t>O</w:t>
            </w:r>
            <w:r w:rsidR="00F1345B" w:rsidRPr="00987BC2">
              <w:rPr>
                <w:rFonts w:ascii="Times New Roman" w:hAnsi="Times New Roman"/>
              </w:rPr>
              <w:t xml:space="preserve">zonla ön oksidasyonun ardından Biyolojik </w:t>
            </w:r>
            <w:r w:rsidR="00177376">
              <w:rPr>
                <w:rFonts w:ascii="Times New Roman" w:hAnsi="Times New Roman"/>
              </w:rPr>
              <w:t xml:space="preserve">Granüler </w:t>
            </w:r>
            <w:r w:rsidR="00F1345B" w:rsidRPr="00987BC2">
              <w:rPr>
                <w:rFonts w:ascii="Times New Roman" w:hAnsi="Times New Roman"/>
              </w:rPr>
              <w:t>Aktif Karbonla (B</w:t>
            </w:r>
            <w:r w:rsidR="00177376">
              <w:rPr>
                <w:rFonts w:ascii="Times New Roman" w:hAnsi="Times New Roman"/>
              </w:rPr>
              <w:t>G</w:t>
            </w:r>
            <w:r w:rsidR="00F1345B" w:rsidRPr="00987BC2">
              <w:rPr>
                <w:rFonts w:ascii="Times New Roman" w:hAnsi="Times New Roman"/>
              </w:rPr>
              <w:t>AK) işle</w:t>
            </w:r>
            <w:r>
              <w:rPr>
                <w:rFonts w:ascii="Times New Roman" w:hAnsi="Times New Roman"/>
              </w:rPr>
              <w:t>me tabi tutmak</w:t>
            </w:r>
            <w:r w:rsidR="00F1345B" w:rsidRPr="00987BC2">
              <w:rPr>
                <w:rFonts w:ascii="Times New Roman" w:hAnsi="Times New Roman"/>
              </w:rPr>
              <w:t>, renk giderilmesinde etkin bir yöntem</w:t>
            </w:r>
            <w:r>
              <w:rPr>
                <w:rFonts w:ascii="Times New Roman" w:hAnsi="Times New Roman"/>
              </w:rPr>
              <w:t>dir.</w:t>
            </w:r>
          </w:p>
        </w:tc>
      </w:tr>
      <w:tr w:rsidR="00F1345B" w:rsidRPr="00987BC2" w14:paraId="50E02043" w14:textId="77777777" w:rsidTr="00A7389A">
        <w:trPr>
          <w:trHeight w:val="2806"/>
        </w:trPr>
        <w:tc>
          <w:tcPr>
            <w:tcW w:w="425" w:type="dxa"/>
            <w:vMerge w:val="restart"/>
          </w:tcPr>
          <w:p w14:paraId="1AF629AD" w14:textId="11877A11" w:rsidR="00F1345B" w:rsidRPr="00F1345B" w:rsidRDefault="00F1345B" w:rsidP="00810501">
            <w:pPr>
              <w:rPr>
                <w:rFonts w:ascii="Times New Roman" w:hAnsi="Times New Roman"/>
                <w:b/>
              </w:rPr>
            </w:pPr>
            <w:r>
              <w:rPr>
                <w:rFonts w:ascii="Times New Roman" w:hAnsi="Times New Roman"/>
                <w:b/>
              </w:rPr>
              <w:t>26</w:t>
            </w:r>
          </w:p>
        </w:tc>
        <w:tc>
          <w:tcPr>
            <w:tcW w:w="1843" w:type="dxa"/>
          </w:tcPr>
          <w:p w14:paraId="5831E32D" w14:textId="77E4AE0D" w:rsidR="00F1345B" w:rsidRPr="001713F5" w:rsidRDefault="00F1345B" w:rsidP="00810501">
            <w:pPr>
              <w:rPr>
                <w:rFonts w:ascii="Times New Roman" w:hAnsi="Times New Roman"/>
                <w:b/>
              </w:rPr>
            </w:pPr>
            <w:r w:rsidRPr="001713F5">
              <w:rPr>
                <w:rFonts w:ascii="Times New Roman" w:hAnsi="Times New Roman"/>
                <w:b/>
              </w:rPr>
              <w:t>Tat ve Koku</w:t>
            </w:r>
          </w:p>
        </w:tc>
        <w:tc>
          <w:tcPr>
            <w:tcW w:w="2345" w:type="dxa"/>
          </w:tcPr>
          <w:p w14:paraId="0CE50BF8" w14:textId="67DA2BFE" w:rsidR="00F1345B" w:rsidRPr="00987BC2" w:rsidRDefault="00F1345B" w:rsidP="00810501">
            <w:pPr>
              <w:spacing w:after="0"/>
              <w:rPr>
                <w:rFonts w:ascii="Times New Roman" w:hAnsi="Times New Roman"/>
              </w:rPr>
            </w:pPr>
            <w:r w:rsidRPr="00987BC2">
              <w:rPr>
                <w:rFonts w:ascii="Times New Roman" w:hAnsi="Times New Roman"/>
              </w:rPr>
              <w:t>Bakır sülfatlı kaynak kontrolü ve rezervuarlarda su katmanlaşmasının bozulması (yerinde havalandırma)</w:t>
            </w:r>
          </w:p>
        </w:tc>
        <w:tc>
          <w:tcPr>
            <w:tcW w:w="4601" w:type="dxa"/>
          </w:tcPr>
          <w:p w14:paraId="4A08DBAC" w14:textId="37D6A4E9" w:rsidR="00F1345B" w:rsidRPr="00987BC2" w:rsidRDefault="00F1345B" w:rsidP="00810501">
            <w:pPr>
              <w:spacing w:after="0"/>
              <w:ind w:right="135"/>
              <w:jc w:val="both"/>
              <w:rPr>
                <w:rFonts w:ascii="Times New Roman" w:hAnsi="Times New Roman"/>
              </w:rPr>
            </w:pPr>
            <w:r w:rsidRPr="00987BC2">
              <w:rPr>
                <w:rFonts w:ascii="Times New Roman" w:hAnsi="Times New Roman"/>
              </w:rPr>
              <w:t>Birçok tat ve koku problemi, yosun oluşumları ve rezervuardaki su tabakalarının birbirleriyle yer değiştirmesinden kaynaklanır. Kaynaktaki suya uygulanan bakır sülfat, yosun oluşumunun denetim altında tutulmasında etkili olabilir. Nispeten sığ ham su depolama alanlarında, tabakalaşmış suların mevsimsel olarak alttan üste devrederken tat ve koku bileşiklerini su kaynağına salmasını önlemek için havalandırmanın kullanılması uygun olabilir.</w:t>
            </w:r>
          </w:p>
        </w:tc>
      </w:tr>
      <w:tr w:rsidR="00F1345B" w:rsidRPr="00987BC2" w14:paraId="47846795" w14:textId="77777777" w:rsidTr="00A7389A">
        <w:trPr>
          <w:trHeight w:val="171"/>
        </w:trPr>
        <w:tc>
          <w:tcPr>
            <w:tcW w:w="425" w:type="dxa"/>
            <w:vMerge/>
          </w:tcPr>
          <w:p w14:paraId="3F77CD14" w14:textId="77777777" w:rsidR="00F1345B" w:rsidRPr="00F1345B" w:rsidRDefault="00F1345B" w:rsidP="00810501">
            <w:pPr>
              <w:rPr>
                <w:rFonts w:ascii="Times New Roman" w:hAnsi="Times New Roman"/>
                <w:b/>
              </w:rPr>
            </w:pPr>
          </w:p>
        </w:tc>
        <w:tc>
          <w:tcPr>
            <w:tcW w:w="1843" w:type="dxa"/>
          </w:tcPr>
          <w:p w14:paraId="7C2F979C" w14:textId="138DBC27" w:rsidR="00F1345B" w:rsidRPr="001713F5" w:rsidRDefault="00F1345B" w:rsidP="00810501">
            <w:pPr>
              <w:rPr>
                <w:rFonts w:ascii="Times New Roman" w:hAnsi="Times New Roman"/>
                <w:b/>
              </w:rPr>
            </w:pPr>
          </w:p>
        </w:tc>
        <w:tc>
          <w:tcPr>
            <w:tcW w:w="2345" w:type="dxa"/>
          </w:tcPr>
          <w:p w14:paraId="7CB3FF81" w14:textId="06DF8DB2" w:rsidR="00F1345B" w:rsidRPr="00987BC2" w:rsidRDefault="00BE2EFB" w:rsidP="00810501">
            <w:pPr>
              <w:rPr>
                <w:rFonts w:ascii="Times New Roman" w:hAnsi="Times New Roman"/>
              </w:rPr>
            </w:pPr>
            <w:r>
              <w:rPr>
                <w:rFonts w:ascii="Times New Roman" w:hAnsi="Times New Roman"/>
              </w:rPr>
              <w:t xml:space="preserve">Oksidasyon (klor, ozon, </w:t>
            </w:r>
            <w:r w:rsidR="00F1345B" w:rsidRPr="00987BC2">
              <w:rPr>
                <w:rFonts w:ascii="Times New Roman" w:hAnsi="Times New Roman"/>
              </w:rPr>
              <w:t xml:space="preserve">potasyum </w:t>
            </w:r>
            <w:r>
              <w:rPr>
                <w:rFonts w:ascii="Times New Roman" w:hAnsi="Times New Roman"/>
              </w:rPr>
              <w:t>permanganat ve klor dioksit ile)</w:t>
            </w:r>
          </w:p>
          <w:p w14:paraId="205DF0E0" w14:textId="77777777" w:rsidR="00F1345B" w:rsidRPr="00987BC2" w:rsidRDefault="00F1345B" w:rsidP="00810501">
            <w:pPr>
              <w:rPr>
                <w:rFonts w:ascii="Times New Roman" w:hAnsi="Times New Roman"/>
              </w:rPr>
            </w:pPr>
          </w:p>
          <w:p w14:paraId="4EEE8256" w14:textId="77777777" w:rsidR="00F1345B" w:rsidRPr="00987BC2" w:rsidRDefault="00F1345B" w:rsidP="00810501">
            <w:pPr>
              <w:rPr>
                <w:rFonts w:ascii="Times New Roman" w:hAnsi="Times New Roman"/>
              </w:rPr>
            </w:pPr>
          </w:p>
          <w:p w14:paraId="2F0B0997" w14:textId="77777777" w:rsidR="00F1345B" w:rsidRPr="00987BC2" w:rsidRDefault="00F1345B" w:rsidP="00810501">
            <w:pPr>
              <w:rPr>
                <w:rFonts w:ascii="Times New Roman" w:hAnsi="Times New Roman"/>
              </w:rPr>
            </w:pPr>
          </w:p>
          <w:p w14:paraId="557BB25B" w14:textId="77777777" w:rsidR="00F1345B" w:rsidRPr="00987BC2" w:rsidRDefault="00F1345B" w:rsidP="00810501">
            <w:pPr>
              <w:rPr>
                <w:rFonts w:ascii="Times New Roman" w:hAnsi="Times New Roman"/>
              </w:rPr>
            </w:pPr>
          </w:p>
          <w:p w14:paraId="0576385C" w14:textId="77777777" w:rsidR="00F1345B" w:rsidRPr="00987BC2" w:rsidRDefault="00F1345B" w:rsidP="00810501">
            <w:pPr>
              <w:rPr>
                <w:rFonts w:ascii="Times New Roman" w:hAnsi="Times New Roman"/>
              </w:rPr>
            </w:pPr>
          </w:p>
          <w:p w14:paraId="235CD918" w14:textId="77777777" w:rsidR="00F1345B" w:rsidRPr="00987BC2" w:rsidRDefault="00F1345B" w:rsidP="00810501">
            <w:pPr>
              <w:rPr>
                <w:rFonts w:ascii="Times New Roman" w:hAnsi="Times New Roman"/>
              </w:rPr>
            </w:pPr>
          </w:p>
          <w:p w14:paraId="3C0145FC" w14:textId="77777777" w:rsidR="00F1345B" w:rsidRPr="00987BC2" w:rsidRDefault="00F1345B" w:rsidP="00810501">
            <w:pPr>
              <w:rPr>
                <w:rFonts w:ascii="Times New Roman" w:hAnsi="Times New Roman"/>
              </w:rPr>
            </w:pPr>
          </w:p>
          <w:p w14:paraId="17E6AD57" w14:textId="77777777" w:rsidR="00F1345B" w:rsidRPr="00987BC2" w:rsidRDefault="00F1345B" w:rsidP="00810501">
            <w:pPr>
              <w:rPr>
                <w:rFonts w:ascii="Times New Roman" w:hAnsi="Times New Roman"/>
              </w:rPr>
            </w:pPr>
          </w:p>
          <w:p w14:paraId="48D842D8" w14:textId="77777777" w:rsidR="00F1345B" w:rsidRPr="00987BC2" w:rsidRDefault="00F1345B" w:rsidP="00810501">
            <w:pPr>
              <w:spacing w:after="0"/>
              <w:rPr>
                <w:rFonts w:ascii="Times New Roman" w:hAnsi="Times New Roman"/>
              </w:rPr>
            </w:pPr>
          </w:p>
        </w:tc>
        <w:tc>
          <w:tcPr>
            <w:tcW w:w="4601" w:type="dxa"/>
          </w:tcPr>
          <w:p w14:paraId="07949F73" w14:textId="244F9A51" w:rsidR="00F1345B" w:rsidRPr="00987BC2" w:rsidRDefault="00F1345B" w:rsidP="001713F5">
            <w:pPr>
              <w:ind w:right="135"/>
              <w:jc w:val="both"/>
              <w:rPr>
                <w:rFonts w:ascii="Times New Roman" w:hAnsi="Times New Roman"/>
              </w:rPr>
            </w:pPr>
            <w:r w:rsidRPr="00987BC2">
              <w:rPr>
                <w:rFonts w:ascii="Times New Roman" w:hAnsi="Times New Roman"/>
              </w:rPr>
              <w:lastRenderedPageBreak/>
              <w:t>Klor, hidrojen sülfür (H</w:t>
            </w:r>
            <w:r w:rsidRPr="001713F5">
              <w:rPr>
                <w:rFonts w:ascii="Times New Roman" w:hAnsi="Times New Roman"/>
                <w:vertAlign w:val="subscript"/>
              </w:rPr>
              <w:t>2</w:t>
            </w:r>
            <w:r w:rsidRPr="00987BC2">
              <w:rPr>
                <w:rFonts w:ascii="Times New Roman" w:hAnsi="Times New Roman"/>
              </w:rPr>
              <w:t xml:space="preserve">S)'nin sebep olduğu tat ve kokuları kontrol etmek için kullanılabilir ancak yosun tadı ve kokularında etkili değildir, hatta bu tür tat ve kokuyu daha da kötü bir </w:t>
            </w:r>
            <w:r w:rsidR="00BE2EFB">
              <w:rPr>
                <w:rFonts w:ascii="Times New Roman" w:hAnsi="Times New Roman"/>
              </w:rPr>
              <w:t>hale getirebilir. Fenoller gibi</w:t>
            </w:r>
            <w:r w:rsidRPr="00987BC2">
              <w:rPr>
                <w:rFonts w:ascii="Times New Roman" w:hAnsi="Times New Roman"/>
              </w:rPr>
              <w:t xml:space="preserve"> endüstriyel kimyasalların klorlanması hoş o</w:t>
            </w:r>
            <w:r w:rsidR="00BE2EFB">
              <w:rPr>
                <w:rFonts w:ascii="Times New Roman" w:hAnsi="Times New Roman"/>
              </w:rPr>
              <w:t>lmayan tatları daha da artırır.</w:t>
            </w:r>
          </w:p>
          <w:p w14:paraId="6BB5C522" w14:textId="77777777" w:rsidR="00F1345B" w:rsidRPr="00987BC2" w:rsidRDefault="00F1345B" w:rsidP="001713F5">
            <w:pPr>
              <w:ind w:right="135"/>
              <w:jc w:val="both"/>
              <w:rPr>
                <w:rFonts w:ascii="Times New Roman" w:hAnsi="Times New Roman"/>
              </w:rPr>
            </w:pPr>
            <w:r w:rsidRPr="00987BC2">
              <w:rPr>
                <w:rFonts w:ascii="Times New Roman" w:hAnsi="Times New Roman"/>
              </w:rPr>
              <w:t xml:space="preserve">Ozon, tat ve kokuları azaltmak için en etkili oksitleyicilerden birisi olarak görülür ve dezenfeksiyon için de kullanılabileceği için ek bir avantaja sahiptir. </w:t>
            </w:r>
          </w:p>
          <w:p w14:paraId="375898B2" w14:textId="77777777" w:rsidR="00F1345B" w:rsidRPr="00987BC2" w:rsidRDefault="00F1345B" w:rsidP="001713F5">
            <w:pPr>
              <w:ind w:right="135"/>
              <w:jc w:val="both"/>
              <w:rPr>
                <w:rFonts w:ascii="Times New Roman" w:hAnsi="Times New Roman"/>
              </w:rPr>
            </w:pPr>
            <w:r w:rsidRPr="00987BC2">
              <w:rPr>
                <w:rFonts w:ascii="Times New Roman" w:hAnsi="Times New Roman"/>
              </w:rPr>
              <w:lastRenderedPageBreak/>
              <w:t xml:space="preserve">Permanganat, bazik pH'da bazı yosun tadı ve kokularının giderilmesi için etkili olmakla birlikte, örneğin 2-Metilisoborneol (MIB) ve geosmin gibi en yaygın tat ve koku bileşiklerini gidermede etkili değildir. Ayrıca fazla dozda verilen potasyum permanganat suyun rengini pembeye çevirir ve su dağıtım boru tesisatlarında, evdeki su bataryalarında ve endüstriyel tesisat aksamında siyah birikintilerin oluşmasına sebep olur.  </w:t>
            </w:r>
          </w:p>
          <w:p w14:paraId="5CE6BB81" w14:textId="77777777" w:rsidR="00F1345B" w:rsidRPr="00987BC2" w:rsidRDefault="00F1345B" w:rsidP="001713F5">
            <w:pPr>
              <w:ind w:right="135"/>
              <w:jc w:val="both"/>
              <w:rPr>
                <w:rFonts w:ascii="Times New Roman" w:hAnsi="Times New Roman"/>
              </w:rPr>
            </w:pPr>
            <w:r w:rsidRPr="00987BC2">
              <w:rPr>
                <w:rFonts w:ascii="Times New Roman" w:hAnsi="Times New Roman"/>
              </w:rPr>
              <w:t xml:space="preserve">Klor dioksit birçok tat ve kokunun denetim altında tutulmasında etkilidir ancak geosmin ve MIB'nin azaltılmasında etkili değildir. </w:t>
            </w:r>
          </w:p>
          <w:p w14:paraId="2B892605" w14:textId="1AB431B6" w:rsidR="00F1345B" w:rsidRPr="00987BC2" w:rsidRDefault="00F1345B">
            <w:pPr>
              <w:spacing w:after="0"/>
              <w:ind w:right="135"/>
              <w:jc w:val="both"/>
              <w:rPr>
                <w:rFonts w:ascii="Times New Roman" w:hAnsi="Times New Roman"/>
              </w:rPr>
            </w:pPr>
            <w:r w:rsidRPr="00987BC2">
              <w:rPr>
                <w:rFonts w:ascii="Times New Roman" w:hAnsi="Times New Roman"/>
              </w:rPr>
              <w:t>En iyi oksidasyon yöntemini belirlemek için deneme çalışmaları veya testleri yapılır.</w:t>
            </w:r>
          </w:p>
        </w:tc>
      </w:tr>
      <w:tr w:rsidR="00F1345B" w:rsidRPr="00987BC2" w14:paraId="08CD3DBD" w14:textId="77777777" w:rsidTr="00A7389A">
        <w:trPr>
          <w:trHeight w:val="171"/>
        </w:trPr>
        <w:tc>
          <w:tcPr>
            <w:tcW w:w="425" w:type="dxa"/>
            <w:vMerge/>
          </w:tcPr>
          <w:p w14:paraId="41782060" w14:textId="77777777" w:rsidR="00F1345B" w:rsidRPr="00F1345B" w:rsidRDefault="00F1345B" w:rsidP="00810501">
            <w:pPr>
              <w:rPr>
                <w:rFonts w:ascii="Times New Roman" w:hAnsi="Times New Roman"/>
                <w:b/>
              </w:rPr>
            </w:pPr>
          </w:p>
        </w:tc>
        <w:tc>
          <w:tcPr>
            <w:tcW w:w="1843" w:type="dxa"/>
          </w:tcPr>
          <w:p w14:paraId="3F949A40" w14:textId="5BF42D3B" w:rsidR="00F1345B" w:rsidRPr="001713F5" w:rsidRDefault="00F1345B" w:rsidP="00810501">
            <w:pPr>
              <w:rPr>
                <w:rFonts w:ascii="Times New Roman" w:hAnsi="Times New Roman"/>
                <w:b/>
              </w:rPr>
            </w:pPr>
          </w:p>
        </w:tc>
        <w:tc>
          <w:tcPr>
            <w:tcW w:w="2345" w:type="dxa"/>
          </w:tcPr>
          <w:p w14:paraId="42EE4C9C" w14:textId="2083DED5" w:rsidR="00F1345B" w:rsidRPr="00987BC2" w:rsidRDefault="00AD2031" w:rsidP="00810501">
            <w:pPr>
              <w:rPr>
                <w:rFonts w:ascii="Times New Roman" w:hAnsi="Times New Roman"/>
              </w:rPr>
            </w:pPr>
            <w:r>
              <w:rPr>
                <w:rFonts w:ascii="Times New Roman" w:hAnsi="Times New Roman"/>
              </w:rPr>
              <w:t>G</w:t>
            </w:r>
            <w:r w:rsidR="00F1345B" w:rsidRPr="00987BC2">
              <w:rPr>
                <w:rFonts w:ascii="Times New Roman" w:hAnsi="Times New Roman"/>
              </w:rPr>
              <w:t>AK ile adsorpsiyon</w:t>
            </w:r>
          </w:p>
        </w:tc>
        <w:tc>
          <w:tcPr>
            <w:tcW w:w="4601" w:type="dxa"/>
          </w:tcPr>
          <w:p w14:paraId="4AFDE1D3" w14:textId="38E043C2" w:rsidR="00F1345B" w:rsidRPr="00987BC2" w:rsidRDefault="00AD2031" w:rsidP="001713F5">
            <w:pPr>
              <w:ind w:right="135"/>
              <w:jc w:val="both"/>
              <w:rPr>
                <w:rFonts w:ascii="Times New Roman" w:hAnsi="Times New Roman"/>
              </w:rPr>
            </w:pPr>
            <w:r w:rsidRPr="001713F5">
              <w:rPr>
                <w:rFonts w:ascii="Times New Roman" w:hAnsi="Times New Roman"/>
              </w:rPr>
              <w:t>G</w:t>
            </w:r>
            <w:r w:rsidR="00F1345B" w:rsidRPr="00FB72D6">
              <w:rPr>
                <w:rFonts w:ascii="Times New Roman" w:hAnsi="Times New Roman"/>
              </w:rPr>
              <w:t xml:space="preserve">AK </w:t>
            </w:r>
            <w:r w:rsidR="00F1345B" w:rsidRPr="00987BC2">
              <w:rPr>
                <w:rFonts w:ascii="Times New Roman" w:hAnsi="Times New Roman"/>
              </w:rPr>
              <w:t xml:space="preserve">yatak ömrü, tat ve koku seviyesine ve </w:t>
            </w:r>
            <w:r>
              <w:rPr>
                <w:rFonts w:ascii="Times New Roman" w:hAnsi="Times New Roman"/>
              </w:rPr>
              <w:t>G</w:t>
            </w:r>
            <w:r w:rsidR="00F1345B" w:rsidRPr="00987BC2">
              <w:rPr>
                <w:rFonts w:ascii="Times New Roman" w:hAnsi="Times New Roman"/>
              </w:rPr>
              <w:t xml:space="preserve">AK temas tankındaki boş yatak temas süresine (BYTS, yani, üretilen su miktarına göre </w:t>
            </w:r>
            <w:r>
              <w:rPr>
                <w:rFonts w:ascii="Times New Roman" w:hAnsi="Times New Roman"/>
              </w:rPr>
              <w:t>G</w:t>
            </w:r>
            <w:r w:rsidR="00F1345B" w:rsidRPr="00987BC2">
              <w:rPr>
                <w:rFonts w:ascii="Times New Roman" w:hAnsi="Times New Roman"/>
              </w:rPr>
              <w:t>AK hacmi) bağlı olarak kısalabilir.</w:t>
            </w:r>
          </w:p>
        </w:tc>
      </w:tr>
    </w:tbl>
    <w:p w14:paraId="08E7F0B9" w14:textId="6AEC3DD3" w:rsidR="00AE6C30" w:rsidRPr="00987BC2" w:rsidRDefault="00AE6C30" w:rsidP="00756C27">
      <w:pPr>
        <w:rPr>
          <w:rFonts w:ascii="Times New Roman" w:hAnsi="Times New Roman"/>
          <w:b/>
        </w:rPr>
      </w:pPr>
    </w:p>
    <w:p w14:paraId="078F6714" w14:textId="0E469373" w:rsidR="00AE6C30" w:rsidRPr="00987BC2" w:rsidRDefault="00AE6C30" w:rsidP="00AE6C30">
      <w:pPr>
        <w:rPr>
          <w:rFonts w:ascii="Times New Roman" w:hAnsi="Times New Roman"/>
          <w:b/>
        </w:rPr>
      </w:pPr>
    </w:p>
    <w:p w14:paraId="78AD70AF" w14:textId="77777777" w:rsidR="00AE6C30" w:rsidRPr="00987BC2" w:rsidRDefault="00AE6C30" w:rsidP="00AE6C30">
      <w:pPr>
        <w:rPr>
          <w:rFonts w:ascii="Times New Roman" w:hAnsi="Times New Roman"/>
        </w:rPr>
      </w:pPr>
    </w:p>
    <w:p w14:paraId="097FBB7C" w14:textId="77777777" w:rsidR="007167A8" w:rsidRPr="00987BC2" w:rsidRDefault="007167A8" w:rsidP="00AE6C30">
      <w:pPr>
        <w:rPr>
          <w:rFonts w:ascii="Times New Roman" w:hAnsi="Times New Roman"/>
        </w:rPr>
      </w:pPr>
    </w:p>
    <w:p w14:paraId="04483355" w14:textId="77777777" w:rsidR="007167A8" w:rsidRPr="00987BC2" w:rsidRDefault="007167A8" w:rsidP="00AE6C30">
      <w:pPr>
        <w:rPr>
          <w:rFonts w:ascii="Times New Roman" w:hAnsi="Times New Roman"/>
        </w:rPr>
      </w:pPr>
    </w:p>
    <w:p w14:paraId="60E5E898" w14:textId="77777777" w:rsidR="007167A8" w:rsidRPr="00987BC2" w:rsidRDefault="007167A8" w:rsidP="00AE6C30">
      <w:pPr>
        <w:rPr>
          <w:rFonts w:ascii="Times New Roman" w:hAnsi="Times New Roman"/>
        </w:rPr>
      </w:pPr>
    </w:p>
    <w:p w14:paraId="6F18E935" w14:textId="3AED7775" w:rsidR="007167A8" w:rsidRPr="00987BC2" w:rsidRDefault="007167A8" w:rsidP="00AE6C30">
      <w:pPr>
        <w:rPr>
          <w:rFonts w:ascii="Times New Roman" w:hAnsi="Times New Roman"/>
        </w:rPr>
      </w:pPr>
      <w:r w:rsidRPr="00987BC2">
        <w:rPr>
          <w:rFonts w:ascii="Times New Roman" w:hAnsi="Times New Roman"/>
        </w:rPr>
        <w:br w:type="page"/>
      </w:r>
    </w:p>
    <w:p w14:paraId="56EDAA6E" w14:textId="3D7C13F2" w:rsidR="00AE6C30" w:rsidRPr="00987BC2" w:rsidRDefault="00AE6C30" w:rsidP="00F3171D">
      <w:pPr>
        <w:tabs>
          <w:tab w:val="left" w:pos="1701"/>
        </w:tabs>
        <w:rPr>
          <w:rFonts w:ascii="Times New Roman" w:hAnsi="Times New Roman"/>
          <w:b/>
          <w:i/>
        </w:rPr>
      </w:pPr>
      <w:r w:rsidRPr="00987BC2">
        <w:rPr>
          <w:rFonts w:ascii="Times New Roman" w:hAnsi="Times New Roman"/>
          <w:b/>
        </w:rPr>
        <w:lastRenderedPageBreak/>
        <w:t xml:space="preserve">Tablo </w:t>
      </w:r>
      <w:r w:rsidR="00810501">
        <w:rPr>
          <w:rFonts w:ascii="Times New Roman" w:hAnsi="Times New Roman"/>
          <w:b/>
        </w:rPr>
        <w:t>2</w:t>
      </w:r>
      <w:r w:rsidR="00810501" w:rsidRPr="00987BC2">
        <w:rPr>
          <w:rFonts w:ascii="Times New Roman" w:hAnsi="Times New Roman"/>
          <w:b/>
        </w:rPr>
        <w:t xml:space="preserve"> </w:t>
      </w:r>
      <w:r w:rsidRPr="0033517B">
        <w:rPr>
          <w:rFonts w:ascii="Times New Roman" w:hAnsi="Times New Roman"/>
          <w:b/>
        </w:rPr>
        <w:t xml:space="preserve">- </w:t>
      </w:r>
      <w:r w:rsidRPr="001713F5">
        <w:rPr>
          <w:rFonts w:ascii="Times New Roman" w:hAnsi="Times New Roman"/>
          <w:b/>
        </w:rPr>
        <w:t>Su Arıtma Prosesleri ve Uygulama Yerleri</w:t>
      </w:r>
    </w:p>
    <w:tbl>
      <w:tblPr>
        <w:tblW w:w="90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6"/>
        <w:gridCol w:w="1560"/>
        <w:gridCol w:w="3391"/>
        <w:gridCol w:w="3696"/>
      </w:tblGrid>
      <w:tr w:rsidR="00F3171D" w:rsidRPr="00987BC2" w14:paraId="27B16E09" w14:textId="77777777" w:rsidTr="001713F5">
        <w:trPr>
          <w:cantSplit/>
          <w:tblHeader/>
        </w:trPr>
        <w:tc>
          <w:tcPr>
            <w:tcW w:w="436" w:type="dxa"/>
          </w:tcPr>
          <w:p w14:paraId="424E6F74" w14:textId="77777777" w:rsidR="00F3171D" w:rsidRPr="00A04783" w:rsidRDefault="00F3171D" w:rsidP="001713F5">
            <w:pPr>
              <w:jc w:val="center"/>
              <w:rPr>
                <w:rFonts w:ascii="Times New Roman" w:hAnsi="Times New Roman"/>
                <w:b/>
              </w:rPr>
            </w:pPr>
          </w:p>
        </w:tc>
        <w:tc>
          <w:tcPr>
            <w:tcW w:w="1560" w:type="dxa"/>
            <w:shd w:val="clear" w:color="auto" w:fill="auto"/>
          </w:tcPr>
          <w:p w14:paraId="76B01327" w14:textId="268B1FC4" w:rsidR="00F3171D" w:rsidRPr="00A04783" w:rsidRDefault="00F3171D" w:rsidP="00756C27">
            <w:pPr>
              <w:rPr>
                <w:rFonts w:ascii="Times New Roman" w:hAnsi="Times New Roman"/>
                <w:b/>
              </w:rPr>
            </w:pPr>
            <w:r w:rsidRPr="00A04783">
              <w:rPr>
                <w:rFonts w:ascii="Times New Roman" w:hAnsi="Times New Roman"/>
                <w:b/>
              </w:rPr>
              <w:t>Proses</w:t>
            </w:r>
          </w:p>
        </w:tc>
        <w:tc>
          <w:tcPr>
            <w:tcW w:w="3391" w:type="dxa"/>
            <w:shd w:val="clear" w:color="auto" w:fill="auto"/>
          </w:tcPr>
          <w:p w14:paraId="5BDBAD29" w14:textId="77777777" w:rsidR="00F3171D" w:rsidRPr="00A04783" w:rsidRDefault="00F3171D" w:rsidP="001713F5">
            <w:pPr>
              <w:ind w:left="131" w:right="142"/>
              <w:jc w:val="both"/>
              <w:rPr>
                <w:rFonts w:ascii="Times New Roman" w:hAnsi="Times New Roman"/>
                <w:b/>
              </w:rPr>
            </w:pPr>
            <w:r w:rsidRPr="00A04783">
              <w:rPr>
                <w:rFonts w:ascii="Times New Roman" w:hAnsi="Times New Roman"/>
                <w:b/>
              </w:rPr>
              <w:t>Proses Açıklaması</w:t>
            </w:r>
          </w:p>
        </w:tc>
        <w:tc>
          <w:tcPr>
            <w:tcW w:w="3696" w:type="dxa"/>
            <w:shd w:val="clear" w:color="auto" w:fill="auto"/>
          </w:tcPr>
          <w:p w14:paraId="158EF09D" w14:textId="77777777" w:rsidR="00F3171D" w:rsidRPr="00A04783" w:rsidRDefault="00F3171D" w:rsidP="001713F5">
            <w:pPr>
              <w:ind w:left="142" w:right="152"/>
              <w:jc w:val="both"/>
              <w:rPr>
                <w:rFonts w:ascii="Times New Roman" w:hAnsi="Times New Roman"/>
                <w:b/>
              </w:rPr>
            </w:pPr>
            <w:r w:rsidRPr="00A04783">
              <w:rPr>
                <w:rFonts w:ascii="Times New Roman" w:hAnsi="Times New Roman"/>
                <w:b/>
              </w:rPr>
              <w:t>İçme Suyu Arıtmada Uygulaması</w:t>
            </w:r>
          </w:p>
        </w:tc>
      </w:tr>
      <w:tr w:rsidR="00F3171D" w:rsidRPr="00987BC2" w14:paraId="7B6E82FD" w14:textId="77777777" w:rsidTr="001713F5">
        <w:trPr>
          <w:cantSplit/>
          <w:trHeight w:val="820"/>
        </w:trPr>
        <w:tc>
          <w:tcPr>
            <w:tcW w:w="436" w:type="dxa"/>
          </w:tcPr>
          <w:p w14:paraId="3C0792E1" w14:textId="19415B3B" w:rsidR="00F3171D" w:rsidRPr="001713F5" w:rsidRDefault="00F3171D" w:rsidP="001713F5">
            <w:pPr>
              <w:jc w:val="center"/>
              <w:rPr>
                <w:rFonts w:ascii="Times New Roman" w:hAnsi="Times New Roman"/>
                <w:b/>
              </w:rPr>
            </w:pPr>
            <w:r w:rsidRPr="001713F5">
              <w:rPr>
                <w:rFonts w:ascii="Times New Roman" w:hAnsi="Times New Roman"/>
                <w:b/>
              </w:rPr>
              <w:t>1</w:t>
            </w:r>
          </w:p>
        </w:tc>
        <w:tc>
          <w:tcPr>
            <w:tcW w:w="1560" w:type="dxa"/>
          </w:tcPr>
          <w:p w14:paraId="5CD70F2F" w14:textId="56169965" w:rsidR="00F3171D" w:rsidRPr="001713F5" w:rsidRDefault="00F3171D" w:rsidP="00756C27">
            <w:pPr>
              <w:rPr>
                <w:rFonts w:ascii="Times New Roman" w:hAnsi="Times New Roman"/>
                <w:b/>
              </w:rPr>
            </w:pPr>
            <w:r w:rsidRPr="001713F5">
              <w:rPr>
                <w:rFonts w:ascii="Times New Roman" w:hAnsi="Times New Roman"/>
                <w:b/>
              </w:rPr>
              <w:t>Adsorpsiyon</w:t>
            </w:r>
          </w:p>
        </w:tc>
        <w:tc>
          <w:tcPr>
            <w:tcW w:w="3391" w:type="dxa"/>
          </w:tcPr>
          <w:p w14:paraId="416E5597" w14:textId="40DEEB36" w:rsidR="00F3171D" w:rsidRPr="00987BC2" w:rsidRDefault="00F3171D" w:rsidP="001713F5">
            <w:pPr>
              <w:ind w:left="131" w:right="142"/>
              <w:jc w:val="both"/>
              <w:rPr>
                <w:rFonts w:ascii="Times New Roman" w:hAnsi="Times New Roman"/>
              </w:rPr>
            </w:pPr>
            <w:r w:rsidRPr="00987BC2">
              <w:rPr>
                <w:rFonts w:ascii="Times New Roman" w:hAnsi="Times New Roman"/>
              </w:rPr>
              <w:t>İki faz arasındaki ara yüzeyde bir maddenin birikmesi</w:t>
            </w:r>
            <w:r w:rsidR="005C235E">
              <w:rPr>
                <w:rFonts w:ascii="Times New Roman" w:hAnsi="Times New Roman"/>
              </w:rPr>
              <w:t>.</w:t>
            </w:r>
          </w:p>
        </w:tc>
        <w:tc>
          <w:tcPr>
            <w:tcW w:w="3696" w:type="dxa"/>
          </w:tcPr>
          <w:p w14:paraId="40D661B0" w14:textId="51B8E931" w:rsidR="00F3171D" w:rsidRPr="00987BC2" w:rsidRDefault="003C2DC6" w:rsidP="001713F5">
            <w:pPr>
              <w:ind w:left="142" w:right="152"/>
              <w:jc w:val="both"/>
              <w:rPr>
                <w:rFonts w:ascii="Times New Roman" w:hAnsi="Times New Roman"/>
              </w:rPr>
            </w:pPr>
            <w:r>
              <w:rPr>
                <w:rFonts w:ascii="Times New Roman" w:hAnsi="Times New Roman"/>
                <w:sz w:val="20"/>
                <w:szCs w:val="20"/>
              </w:rPr>
              <w:t>Granüler Aktif Karbon (G</w:t>
            </w:r>
            <w:r w:rsidR="00F3171D" w:rsidRPr="00987BC2">
              <w:rPr>
                <w:rFonts w:ascii="Times New Roman" w:hAnsi="Times New Roman"/>
                <w:sz w:val="20"/>
                <w:szCs w:val="20"/>
              </w:rPr>
              <w:t>AK</w:t>
            </w:r>
            <w:r>
              <w:rPr>
                <w:rFonts w:ascii="Times New Roman" w:hAnsi="Times New Roman"/>
                <w:sz w:val="20"/>
                <w:szCs w:val="20"/>
              </w:rPr>
              <w:t>)</w:t>
            </w:r>
            <w:r w:rsidR="00F3171D" w:rsidRPr="00987BC2">
              <w:rPr>
                <w:rFonts w:ascii="Times New Roman" w:hAnsi="Times New Roman"/>
              </w:rPr>
              <w:t xml:space="preserve"> veya Toz Aktif karbon (TAK) kullanarak çözünmüş organik maddelerin sudan arıtılması</w:t>
            </w:r>
            <w:r w:rsidR="005C235E">
              <w:rPr>
                <w:rFonts w:ascii="Times New Roman" w:hAnsi="Times New Roman"/>
              </w:rPr>
              <w:t>.</w:t>
            </w:r>
          </w:p>
        </w:tc>
      </w:tr>
      <w:tr w:rsidR="00F3171D" w:rsidRPr="00987BC2" w14:paraId="625CE333" w14:textId="77777777" w:rsidTr="001713F5">
        <w:trPr>
          <w:cantSplit/>
        </w:trPr>
        <w:tc>
          <w:tcPr>
            <w:tcW w:w="436" w:type="dxa"/>
          </w:tcPr>
          <w:p w14:paraId="0BA2AAB1" w14:textId="7B55AAC4" w:rsidR="00F3171D" w:rsidRPr="001713F5" w:rsidRDefault="00F3171D" w:rsidP="001713F5">
            <w:pPr>
              <w:jc w:val="center"/>
              <w:rPr>
                <w:rFonts w:ascii="Times New Roman" w:hAnsi="Times New Roman"/>
                <w:b/>
              </w:rPr>
            </w:pPr>
            <w:r w:rsidRPr="001713F5">
              <w:rPr>
                <w:rFonts w:ascii="Times New Roman" w:hAnsi="Times New Roman"/>
                <w:b/>
              </w:rPr>
              <w:t>2</w:t>
            </w:r>
          </w:p>
        </w:tc>
        <w:tc>
          <w:tcPr>
            <w:tcW w:w="1560" w:type="dxa"/>
          </w:tcPr>
          <w:p w14:paraId="59A40CE2" w14:textId="3DD6E733" w:rsidR="00F3171D" w:rsidRPr="001713F5" w:rsidRDefault="00F3171D">
            <w:pPr>
              <w:rPr>
                <w:rFonts w:ascii="Times New Roman" w:hAnsi="Times New Roman"/>
                <w:b/>
              </w:rPr>
            </w:pPr>
            <w:r w:rsidRPr="001713F5">
              <w:rPr>
                <w:rFonts w:ascii="Times New Roman" w:hAnsi="Times New Roman"/>
                <w:b/>
              </w:rPr>
              <w:t xml:space="preserve">İleri oksidasyon </w:t>
            </w:r>
          </w:p>
        </w:tc>
        <w:tc>
          <w:tcPr>
            <w:tcW w:w="3391" w:type="dxa"/>
          </w:tcPr>
          <w:p w14:paraId="058F2660" w14:textId="0B1F917B" w:rsidR="00F3171D" w:rsidRPr="00987BC2" w:rsidRDefault="00F3171D" w:rsidP="001713F5">
            <w:pPr>
              <w:ind w:left="131" w:right="142"/>
              <w:jc w:val="both"/>
              <w:rPr>
                <w:rFonts w:ascii="Times New Roman" w:hAnsi="Times New Roman"/>
              </w:rPr>
            </w:pPr>
            <w:r w:rsidRPr="00987BC2">
              <w:rPr>
                <w:rFonts w:ascii="Times New Roman" w:hAnsi="Times New Roman"/>
              </w:rPr>
              <w:t>Kimyasal bileşikleri oksitlemek maksadıyla kısa ömürlü ve yüksek derecede reaktif hidroksil radikali (OH</w:t>
            </w:r>
            <w:r w:rsidRPr="001713F5">
              <w:rPr>
                <w:rFonts w:ascii="Times New Roman" w:hAnsi="Times New Roman"/>
                <w:vertAlign w:val="superscript"/>
              </w:rPr>
              <w:t>-</w:t>
            </w:r>
            <w:r w:rsidRPr="00987BC2">
              <w:rPr>
                <w:rFonts w:ascii="Times New Roman" w:hAnsi="Times New Roman"/>
              </w:rPr>
              <w:t>) üreten kimyasal reaksiyonların kullanılması; bu serbest radikalleri üreten reaksiyonlar, en yaygın olandan en az yaygın olanlara kadar listelenmiştir: O</w:t>
            </w:r>
            <w:r w:rsidRPr="001713F5">
              <w:rPr>
                <w:rFonts w:ascii="Times New Roman" w:hAnsi="Times New Roman"/>
                <w:vertAlign w:val="subscript"/>
              </w:rPr>
              <w:t>3</w:t>
            </w:r>
            <w:r w:rsidRPr="00987BC2">
              <w:rPr>
                <w:rFonts w:ascii="Times New Roman" w:hAnsi="Times New Roman"/>
              </w:rPr>
              <w:t>, Perokson (H</w:t>
            </w:r>
            <w:r w:rsidRPr="001713F5">
              <w:rPr>
                <w:rFonts w:ascii="Times New Roman" w:hAnsi="Times New Roman"/>
                <w:vertAlign w:val="subscript"/>
              </w:rPr>
              <w:t>2</w:t>
            </w:r>
            <w:r w:rsidRPr="00987BC2">
              <w:rPr>
                <w:rFonts w:ascii="Times New Roman" w:hAnsi="Times New Roman"/>
              </w:rPr>
              <w:t>O</w:t>
            </w:r>
            <w:r w:rsidRPr="001713F5">
              <w:rPr>
                <w:rFonts w:ascii="Times New Roman" w:hAnsi="Times New Roman"/>
                <w:vertAlign w:val="subscript"/>
              </w:rPr>
              <w:t>2</w:t>
            </w:r>
            <w:r w:rsidRPr="00987BC2">
              <w:rPr>
                <w:rFonts w:ascii="Times New Roman" w:hAnsi="Times New Roman"/>
              </w:rPr>
              <w:t xml:space="preserve"> ve O</w:t>
            </w:r>
            <w:r w:rsidRPr="001713F5">
              <w:rPr>
                <w:rFonts w:ascii="Times New Roman" w:hAnsi="Times New Roman"/>
                <w:vertAlign w:val="subscript"/>
              </w:rPr>
              <w:t>3</w:t>
            </w:r>
            <w:r w:rsidRPr="00987BC2">
              <w:rPr>
                <w:rFonts w:ascii="Times New Roman" w:hAnsi="Times New Roman"/>
              </w:rPr>
              <w:t>), O</w:t>
            </w:r>
            <w:r w:rsidRPr="001713F5">
              <w:rPr>
                <w:rFonts w:ascii="Times New Roman" w:hAnsi="Times New Roman"/>
                <w:vertAlign w:val="subscript"/>
              </w:rPr>
              <w:t>3</w:t>
            </w:r>
            <w:r w:rsidRPr="00987BC2">
              <w:rPr>
                <w:rFonts w:ascii="Times New Roman" w:hAnsi="Times New Roman"/>
              </w:rPr>
              <w:t xml:space="preserve"> ve ultraviyole (UV) radyasyon ve H</w:t>
            </w:r>
            <w:r w:rsidRPr="001713F5">
              <w:rPr>
                <w:rFonts w:ascii="Times New Roman" w:hAnsi="Times New Roman"/>
                <w:vertAlign w:val="subscript"/>
              </w:rPr>
              <w:t>2</w:t>
            </w:r>
            <w:r w:rsidRPr="00987BC2">
              <w:rPr>
                <w:rFonts w:ascii="Times New Roman" w:hAnsi="Times New Roman"/>
              </w:rPr>
              <w:t>O</w:t>
            </w:r>
            <w:r w:rsidRPr="001713F5">
              <w:rPr>
                <w:rFonts w:ascii="Times New Roman" w:hAnsi="Times New Roman"/>
                <w:vertAlign w:val="subscript"/>
              </w:rPr>
              <w:t>2</w:t>
            </w:r>
            <w:r w:rsidRPr="00987BC2">
              <w:rPr>
                <w:rFonts w:ascii="Times New Roman" w:hAnsi="Times New Roman"/>
              </w:rPr>
              <w:t xml:space="preserve"> ve UV radyasyonu</w:t>
            </w:r>
            <w:r w:rsidR="005C235E">
              <w:rPr>
                <w:rFonts w:ascii="Times New Roman" w:hAnsi="Times New Roman"/>
              </w:rPr>
              <w:t>.</w:t>
            </w:r>
          </w:p>
        </w:tc>
        <w:tc>
          <w:tcPr>
            <w:tcW w:w="3696" w:type="dxa"/>
          </w:tcPr>
          <w:p w14:paraId="5FBFF668" w14:textId="551CC9C3" w:rsidR="00F3171D" w:rsidRPr="00987BC2" w:rsidRDefault="00F3171D" w:rsidP="001713F5">
            <w:pPr>
              <w:ind w:left="142" w:right="152"/>
              <w:jc w:val="both"/>
              <w:rPr>
                <w:rFonts w:ascii="Times New Roman" w:hAnsi="Times New Roman"/>
              </w:rPr>
            </w:pPr>
            <w:r w:rsidRPr="00987BC2">
              <w:rPr>
                <w:rFonts w:ascii="Times New Roman" w:hAnsi="Times New Roman"/>
              </w:rPr>
              <w:t>Yerüstü sularında ve kirletilmiş yeraltı sularında bulunan bazı hümik bileşikler, böcek öldürücüler ve klorlu organik maddeler ile metilizoborneol (MIB) ve geosmin gibi bazı tat ve koku bileşiklerinin oksitlenmesi.</w:t>
            </w:r>
          </w:p>
        </w:tc>
      </w:tr>
      <w:tr w:rsidR="00F3171D" w:rsidRPr="00987BC2" w14:paraId="252570C7" w14:textId="77777777" w:rsidTr="001713F5">
        <w:trPr>
          <w:cantSplit/>
        </w:trPr>
        <w:tc>
          <w:tcPr>
            <w:tcW w:w="436" w:type="dxa"/>
          </w:tcPr>
          <w:p w14:paraId="5A5EFB5F" w14:textId="2C657B4A" w:rsidR="00F3171D" w:rsidRPr="001713F5" w:rsidRDefault="00F3171D" w:rsidP="001713F5">
            <w:pPr>
              <w:jc w:val="center"/>
              <w:rPr>
                <w:rFonts w:ascii="Times New Roman" w:hAnsi="Times New Roman"/>
                <w:b/>
              </w:rPr>
            </w:pPr>
            <w:r w:rsidRPr="001713F5">
              <w:rPr>
                <w:rFonts w:ascii="Times New Roman" w:hAnsi="Times New Roman"/>
                <w:b/>
              </w:rPr>
              <w:t>3</w:t>
            </w:r>
          </w:p>
        </w:tc>
        <w:tc>
          <w:tcPr>
            <w:tcW w:w="1560" w:type="dxa"/>
          </w:tcPr>
          <w:p w14:paraId="2084F931" w14:textId="7A7AF6E7" w:rsidR="00F3171D" w:rsidRPr="001713F5" w:rsidRDefault="00F3171D" w:rsidP="00756C27">
            <w:pPr>
              <w:rPr>
                <w:rFonts w:ascii="Times New Roman" w:hAnsi="Times New Roman"/>
                <w:b/>
              </w:rPr>
            </w:pPr>
            <w:r w:rsidRPr="001713F5">
              <w:rPr>
                <w:rFonts w:ascii="Times New Roman" w:hAnsi="Times New Roman"/>
                <w:b/>
              </w:rPr>
              <w:t>Havalandırma</w:t>
            </w:r>
          </w:p>
        </w:tc>
        <w:tc>
          <w:tcPr>
            <w:tcW w:w="3391" w:type="dxa"/>
          </w:tcPr>
          <w:p w14:paraId="2858823A" w14:textId="472DB0F0" w:rsidR="00F3171D" w:rsidRPr="00987BC2" w:rsidRDefault="00F3171D" w:rsidP="001713F5">
            <w:pPr>
              <w:ind w:left="131" w:right="142"/>
              <w:jc w:val="both"/>
              <w:rPr>
                <w:rFonts w:ascii="Times New Roman" w:hAnsi="Times New Roman"/>
              </w:rPr>
            </w:pPr>
            <w:r w:rsidRPr="00987BC2">
              <w:rPr>
                <w:rFonts w:ascii="Times New Roman" w:hAnsi="Times New Roman"/>
              </w:rPr>
              <w:t>Bir gazı bir fazdan diğer bir faza geçirmek için bir sıvıyı hava ile temas ettirme işlemi: gaz fazından sıvı fazına (gaz emilimi) ya da sıvı fazdan gaz fazına (gaz sıyırma)</w:t>
            </w:r>
            <w:r w:rsidR="005C235E">
              <w:rPr>
                <w:rFonts w:ascii="Times New Roman" w:hAnsi="Times New Roman"/>
              </w:rPr>
              <w:t>.</w:t>
            </w:r>
          </w:p>
        </w:tc>
        <w:tc>
          <w:tcPr>
            <w:tcW w:w="3696" w:type="dxa"/>
          </w:tcPr>
          <w:p w14:paraId="6688B21A" w14:textId="28965B9B" w:rsidR="00F3171D" w:rsidRPr="00987BC2" w:rsidRDefault="00F3171D" w:rsidP="001713F5">
            <w:pPr>
              <w:ind w:left="142" w:right="152"/>
              <w:jc w:val="both"/>
              <w:rPr>
                <w:rFonts w:ascii="Times New Roman" w:hAnsi="Times New Roman"/>
              </w:rPr>
            </w:pPr>
            <w:r w:rsidRPr="00987BC2">
              <w:rPr>
                <w:rFonts w:ascii="Times New Roman" w:hAnsi="Times New Roman"/>
              </w:rPr>
              <w:t>Yeraltı sularından gazların giderilmesi (örneğin hidrojen sülfür (H</w:t>
            </w:r>
            <w:r w:rsidRPr="001713F5">
              <w:rPr>
                <w:rFonts w:ascii="Times New Roman" w:hAnsi="Times New Roman"/>
                <w:vertAlign w:val="subscript"/>
              </w:rPr>
              <w:t>2</w:t>
            </w:r>
            <w:r w:rsidRPr="00987BC2">
              <w:rPr>
                <w:rFonts w:ascii="Times New Roman" w:hAnsi="Times New Roman"/>
              </w:rPr>
              <w:t>S), Uçucu Organik Karbon (UOK), karbondioksit (CO</w:t>
            </w:r>
            <w:r w:rsidRPr="001713F5">
              <w:rPr>
                <w:rFonts w:ascii="Times New Roman" w:hAnsi="Times New Roman"/>
                <w:vertAlign w:val="subscript"/>
              </w:rPr>
              <w:t>2</w:t>
            </w:r>
            <w:r w:rsidRPr="00987BC2">
              <w:rPr>
                <w:rFonts w:ascii="Times New Roman" w:hAnsi="Times New Roman"/>
              </w:rPr>
              <w:t>) ve radon)</w:t>
            </w:r>
            <w:r w:rsidR="005C235E">
              <w:rPr>
                <w:rFonts w:ascii="Times New Roman" w:hAnsi="Times New Roman"/>
              </w:rPr>
              <w:t>,</w:t>
            </w:r>
            <w:r w:rsidRPr="00987BC2">
              <w:rPr>
                <w:rFonts w:ascii="Times New Roman" w:hAnsi="Times New Roman"/>
              </w:rPr>
              <w:t xml:space="preserve"> demir ve manganın oksitlenmesini teşvik etmek için suya oksijen verilmesi (CO</w:t>
            </w:r>
            <w:r w:rsidRPr="001713F5">
              <w:rPr>
                <w:rFonts w:ascii="Times New Roman" w:hAnsi="Times New Roman"/>
                <w:vertAlign w:val="subscript"/>
              </w:rPr>
              <w:t>2</w:t>
            </w:r>
            <w:r w:rsidRPr="00987BC2">
              <w:rPr>
                <w:rFonts w:ascii="Times New Roman" w:hAnsi="Times New Roman"/>
              </w:rPr>
              <w:t>)</w:t>
            </w:r>
            <w:r w:rsidR="005C235E">
              <w:rPr>
                <w:rFonts w:ascii="Times New Roman" w:hAnsi="Times New Roman"/>
              </w:rPr>
              <w:t>.</w:t>
            </w:r>
          </w:p>
        </w:tc>
      </w:tr>
      <w:tr w:rsidR="00F3171D" w:rsidRPr="00987BC2" w14:paraId="3DAFC332" w14:textId="77777777" w:rsidTr="001713F5">
        <w:trPr>
          <w:cantSplit/>
        </w:trPr>
        <w:tc>
          <w:tcPr>
            <w:tcW w:w="436" w:type="dxa"/>
          </w:tcPr>
          <w:p w14:paraId="51EF212D" w14:textId="4C37A2A5" w:rsidR="00F3171D" w:rsidRPr="001713F5" w:rsidRDefault="00F3171D" w:rsidP="001713F5">
            <w:pPr>
              <w:jc w:val="center"/>
              <w:rPr>
                <w:rFonts w:ascii="Times New Roman" w:hAnsi="Times New Roman"/>
                <w:b/>
              </w:rPr>
            </w:pPr>
            <w:r w:rsidRPr="001713F5">
              <w:rPr>
                <w:rFonts w:ascii="Times New Roman" w:hAnsi="Times New Roman"/>
                <w:b/>
              </w:rPr>
              <w:t>4</w:t>
            </w:r>
          </w:p>
        </w:tc>
        <w:tc>
          <w:tcPr>
            <w:tcW w:w="1560" w:type="dxa"/>
          </w:tcPr>
          <w:p w14:paraId="28645A43" w14:textId="08DE444E" w:rsidR="00F3171D" w:rsidRPr="001713F5" w:rsidRDefault="00F3171D" w:rsidP="00756C27">
            <w:pPr>
              <w:rPr>
                <w:rFonts w:ascii="Times New Roman" w:hAnsi="Times New Roman"/>
                <w:b/>
              </w:rPr>
            </w:pPr>
            <w:r w:rsidRPr="001713F5">
              <w:rPr>
                <w:rFonts w:ascii="Times New Roman" w:hAnsi="Times New Roman"/>
                <w:b/>
              </w:rPr>
              <w:t>Biyoﬁltrasyon veya Biyolojik Aktif Filtrasyon (BAF)</w:t>
            </w:r>
          </w:p>
        </w:tc>
        <w:tc>
          <w:tcPr>
            <w:tcW w:w="3391" w:type="dxa"/>
          </w:tcPr>
          <w:p w14:paraId="2CE77942" w14:textId="2B4508B3" w:rsidR="00F3171D" w:rsidRPr="00987BC2" w:rsidRDefault="00F3171D" w:rsidP="001713F5">
            <w:pPr>
              <w:ind w:left="131" w:right="142"/>
              <w:jc w:val="both"/>
              <w:rPr>
                <w:rFonts w:ascii="Times New Roman" w:hAnsi="Times New Roman"/>
              </w:rPr>
            </w:pPr>
            <w:r w:rsidRPr="00987BC2">
              <w:rPr>
                <w:rFonts w:ascii="Times New Roman" w:hAnsi="Times New Roman"/>
              </w:rPr>
              <w:t>Parçacıkların giderilmesi ve biyolojik oksitlenme aracılığıyla biyolojik olarak bozunabilir organik maddelerin giderilmesi için çalıştırılan hızlı granüler filtre</w:t>
            </w:r>
            <w:r w:rsidR="005C235E">
              <w:rPr>
                <w:rFonts w:ascii="Times New Roman" w:hAnsi="Times New Roman"/>
              </w:rPr>
              <w:t>.</w:t>
            </w:r>
          </w:p>
        </w:tc>
        <w:tc>
          <w:tcPr>
            <w:tcW w:w="3696" w:type="dxa"/>
          </w:tcPr>
          <w:p w14:paraId="4723A64D" w14:textId="0897FA45" w:rsidR="00F3171D" w:rsidRPr="00987BC2" w:rsidRDefault="00F3171D" w:rsidP="001713F5">
            <w:pPr>
              <w:ind w:left="142" w:right="152"/>
              <w:jc w:val="both"/>
              <w:rPr>
                <w:rFonts w:ascii="Times New Roman" w:hAnsi="Times New Roman"/>
              </w:rPr>
            </w:pPr>
            <w:r w:rsidRPr="00987BC2">
              <w:rPr>
                <w:rFonts w:ascii="Times New Roman" w:hAnsi="Times New Roman"/>
              </w:rPr>
              <w:t>Ozonlama sonrasında biyolojik olarak bozunabilir organik maddelerin ortadan kaldırılması</w:t>
            </w:r>
            <w:r w:rsidR="005C235E">
              <w:rPr>
                <w:rFonts w:ascii="Times New Roman" w:hAnsi="Times New Roman"/>
              </w:rPr>
              <w:t>.</w:t>
            </w:r>
          </w:p>
        </w:tc>
      </w:tr>
      <w:tr w:rsidR="00F3171D" w:rsidRPr="00987BC2" w14:paraId="5112571E" w14:textId="77777777" w:rsidTr="001713F5">
        <w:trPr>
          <w:cantSplit/>
        </w:trPr>
        <w:tc>
          <w:tcPr>
            <w:tcW w:w="436" w:type="dxa"/>
          </w:tcPr>
          <w:p w14:paraId="5BB48385" w14:textId="0D6768D7" w:rsidR="00F3171D" w:rsidRPr="001713F5" w:rsidRDefault="00F3171D" w:rsidP="001713F5">
            <w:pPr>
              <w:jc w:val="center"/>
              <w:rPr>
                <w:rFonts w:ascii="Times New Roman" w:hAnsi="Times New Roman"/>
                <w:b/>
              </w:rPr>
            </w:pPr>
            <w:r w:rsidRPr="001713F5">
              <w:rPr>
                <w:rFonts w:ascii="Times New Roman" w:hAnsi="Times New Roman"/>
                <w:b/>
              </w:rPr>
              <w:t>5</w:t>
            </w:r>
          </w:p>
        </w:tc>
        <w:tc>
          <w:tcPr>
            <w:tcW w:w="1560" w:type="dxa"/>
          </w:tcPr>
          <w:p w14:paraId="1AE02C3C" w14:textId="5DD8A811" w:rsidR="00F3171D" w:rsidRPr="001713F5" w:rsidRDefault="00F3171D" w:rsidP="00756C27">
            <w:pPr>
              <w:rPr>
                <w:rFonts w:ascii="Times New Roman" w:hAnsi="Times New Roman"/>
                <w:b/>
              </w:rPr>
            </w:pPr>
            <w:r w:rsidRPr="001713F5">
              <w:rPr>
                <w:rFonts w:ascii="Times New Roman" w:hAnsi="Times New Roman"/>
                <w:b/>
              </w:rPr>
              <w:t>Kimyasal dezenfeksiyon</w:t>
            </w:r>
          </w:p>
        </w:tc>
        <w:tc>
          <w:tcPr>
            <w:tcW w:w="3391" w:type="dxa"/>
          </w:tcPr>
          <w:p w14:paraId="250DAFD2" w14:textId="7F064B01" w:rsidR="00F3171D" w:rsidRPr="00987BC2" w:rsidRDefault="00F3171D" w:rsidP="001713F5">
            <w:pPr>
              <w:ind w:left="131" w:right="142"/>
              <w:jc w:val="both"/>
              <w:rPr>
                <w:rFonts w:ascii="Times New Roman" w:hAnsi="Times New Roman"/>
              </w:rPr>
            </w:pPr>
            <w:r w:rsidRPr="00987BC2">
              <w:rPr>
                <w:rFonts w:ascii="Times New Roman" w:hAnsi="Times New Roman"/>
              </w:rPr>
              <w:t>Sudaki hastalık yapıcı (patojen) organizmaları ortadan kaldırmak için oksitleyici kimyasal maddelerin ilave edilmesi</w:t>
            </w:r>
            <w:r w:rsidR="00A16117">
              <w:rPr>
                <w:rFonts w:ascii="Times New Roman" w:hAnsi="Times New Roman"/>
              </w:rPr>
              <w:t>.</w:t>
            </w:r>
          </w:p>
        </w:tc>
        <w:tc>
          <w:tcPr>
            <w:tcW w:w="3696" w:type="dxa"/>
          </w:tcPr>
          <w:p w14:paraId="191EE3B5" w14:textId="26EF8F3A" w:rsidR="00F3171D" w:rsidRPr="00987BC2" w:rsidRDefault="00F3171D" w:rsidP="001713F5">
            <w:pPr>
              <w:ind w:left="142" w:right="152"/>
              <w:jc w:val="both"/>
              <w:rPr>
                <w:rFonts w:ascii="Times New Roman" w:hAnsi="Times New Roman"/>
              </w:rPr>
            </w:pPr>
            <w:r w:rsidRPr="00987BC2">
              <w:rPr>
                <w:rFonts w:ascii="Times New Roman" w:hAnsi="Times New Roman"/>
              </w:rPr>
              <w:t>Suyun klor, klor bileşikleri veya ozon ile dezenfeksiyonu</w:t>
            </w:r>
            <w:r w:rsidR="005C235E">
              <w:rPr>
                <w:rFonts w:ascii="Times New Roman" w:hAnsi="Times New Roman"/>
              </w:rPr>
              <w:t>.</w:t>
            </w:r>
          </w:p>
        </w:tc>
      </w:tr>
      <w:tr w:rsidR="00F3171D" w:rsidRPr="00987BC2" w14:paraId="0D115956" w14:textId="77777777" w:rsidTr="001713F5">
        <w:trPr>
          <w:cantSplit/>
        </w:trPr>
        <w:tc>
          <w:tcPr>
            <w:tcW w:w="436" w:type="dxa"/>
          </w:tcPr>
          <w:p w14:paraId="55A498A2" w14:textId="532DABDD" w:rsidR="00F3171D" w:rsidRPr="001713F5" w:rsidRDefault="00F3171D" w:rsidP="001713F5">
            <w:pPr>
              <w:jc w:val="center"/>
              <w:rPr>
                <w:rFonts w:ascii="Times New Roman" w:hAnsi="Times New Roman"/>
                <w:b/>
              </w:rPr>
            </w:pPr>
            <w:r w:rsidRPr="001713F5">
              <w:rPr>
                <w:rFonts w:ascii="Times New Roman" w:hAnsi="Times New Roman"/>
                <w:b/>
              </w:rPr>
              <w:t>6</w:t>
            </w:r>
          </w:p>
        </w:tc>
        <w:tc>
          <w:tcPr>
            <w:tcW w:w="1560" w:type="dxa"/>
          </w:tcPr>
          <w:p w14:paraId="47A4F4DC" w14:textId="37265C02" w:rsidR="00F3171D" w:rsidRPr="001713F5" w:rsidRDefault="00F3171D" w:rsidP="00756C27">
            <w:pPr>
              <w:rPr>
                <w:rFonts w:ascii="Times New Roman" w:hAnsi="Times New Roman"/>
                <w:b/>
              </w:rPr>
            </w:pPr>
            <w:r w:rsidRPr="001713F5">
              <w:rPr>
                <w:rFonts w:ascii="Times New Roman" w:hAnsi="Times New Roman"/>
                <w:b/>
              </w:rPr>
              <w:t xml:space="preserve">Kimyasal </w:t>
            </w:r>
            <w:proofErr w:type="gramStart"/>
            <w:r w:rsidRPr="001713F5">
              <w:rPr>
                <w:rFonts w:ascii="Times New Roman" w:hAnsi="Times New Roman"/>
                <w:b/>
              </w:rPr>
              <w:t>nötralizasyon</w:t>
            </w:r>
            <w:proofErr w:type="gramEnd"/>
          </w:p>
        </w:tc>
        <w:tc>
          <w:tcPr>
            <w:tcW w:w="3391" w:type="dxa"/>
          </w:tcPr>
          <w:p w14:paraId="1E528965" w14:textId="58554A84" w:rsidR="00F3171D" w:rsidRPr="00987BC2" w:rsidRDefault="00F3171D" w:rsidP="001713F5">
            <w:pPr>
              <w:ind w:left="131" w:right="142"/>
              <w:jc w:val="both"/>
              <w:rPr>
                <w:rFonts w:ascii="Times New Roman" w:hAnsi="Times New Roman"/>
              </w:rPr>
            </w:pPr>
            <w:r w:rsidRPr="00987BC2">
              <w:rPr>
                <w:rFonts w:ascii="Times New Roman" w:hAnsi="Times New Roman"/>
              </w:rPr>
              <w:t xml:space="preserve">Kimyasal maddelerin ilavesiyle çözeltinin </w:t>
            </w:r>
            <w:proofErr w:type="gramStart"/>
            <w:r w:rsidRPr="00987BC2">
              <w:rPr>
                <w:rFonts w:ascii="Times New Roman" w:hAnsi="Times New Roman"/>
              </w:rPr>
              <w:t>nötr</w:t>
            </w:r>
            <w:proofErr w:type="gramEnd"/>
            <w:r w:rsidRPr="00987BC2">
              <w:rPr>
                <w:rFonts w:ascii="Times New Roman" w:hAnsi="Times New Roman"/>
              </w:rPr>
              <w:t xml:space="preserve"> hale getirilmesi</w:t>
            </w:r>
            <w:r w:rsidR="00A16117">
              <w:rPr>
                <w:rFonts w:ascii="Times New Roman" w:hAnsi="Times New Roman"/>
              </w:rPr>
              <w:t>.</w:t>
            </w:r>
          </w:p>
        </w:tc>
        <w:tc>
          <w:tcPr>
            <w:tcW w:w="3696" w:type="dxa"/>
          </w:tcPr>
          <w:p w14:paraId="5F6DA9A0" w14:textId="2F785349" w:rsidR="00F3171D" w:rsidRPr="00987BC2" w:rsidRDefault="00F3171D" w:rsidP="001713F5">
            <w:pPr>
              <w:ind w:left="142" w:right="152"/>
              <w:jc w:val="both"/>
              <w:rPr>
                <w:rFonts w:ascii="Times New Roman" w:hAnsi="Times New Roman"/>
              </w:rPr>
            </w:pPr>
            <w:r w:rsidRPr="00987BC2">
              <w:rPr>
                <w:rFonts w:ascii="Times New Roman" w:hAnsi="Times New Roman"/>
              </w:rPr>
              <w:t>pH kontrolü; diğer arıtma işlemleri için çalışma aralığını en uygun hale getirme</w:t>
            </w:r>
            <w:r w:rsidR="00A16117">
              <w:rPr>
                <w:rFonts w:ascii="Times New Roman" w:hAnsi="Times New Roman"/>
              </w:rPr>
              <w:t>.</w:t>
            </w:r>
          </w:p>
        </w:tc>
      </w:tr>
      <w:tr w:rsidR="00F3171D" w:rsidRPr="00987BC2" w14:paraId="2B1D80A1" w14:textId="77777777" w:rsidTr="001713F5">
        <w:trPr>
          <w:cantSplit/>
        </w:trPr>
        <w:tc>
          <w:tcPr>
            <w:tcW w:w="436" w:type="dxa"/>
          </w:tcPr>
          <w:p w14:paraId="27B72EDE" w14:textId="1A271A20" w:rsidR="00F3171D" w:rsidRPr="001713F5" w:rsidRDefault="00F3171D" w:rsidP="001713F5">
            <w:pPr>
              <w:jc w:val="center"/>
              <w:rPr>
                <w:rFonts w:ascii="Times New Roman" w:hAnsi="Times New Roman"/>
                <w:b/>
              </w:rPr>
            </w:pPr>
            <w:r w:rsidRPr="001713F5">
              <w:rPr>
                <w:rFonts w:ascii="Times New Roman" w:hAnsi="Times New Roman"/>
                <w:b/>
              </w:rPr>
              <w:t>7</w:t>
            </w:r>
          </w:p>
        </w:tc>
        <w:tc>
          <w:tcPr>
            <w:tcW w:w="1560" w:type="dxa"/>
          </w:tcPr>
          <w:p w14:paraId="6D9CF588" w14:textId="26806BE0" w:rsidR="00F3171D" w:rsidRPr="001713F5" w:rsidRDefault="00F3171D" w:rsidP="00756C27">
            <w:pPr>
              <w:rPr>
                <w:rFonts w:ascii="Times New Roman" w:hAnsi="Times New Roman"/>
                <w:b/>
              </w:rPr>
            </w:pPr>
            <w:r w:rsidRPr="001713F5">
              <w:rPr>
                <w:rFonts w:ascii="Times New Roman" w:hAnsi="Times New Roman"/>
                <w:b/>
              </w:rPr>
              <w:t>Kimyasal oksidasyon</w:t>
            </w:r>
          </w:p>
        </w:tc>
        <w:tc>
          <w:tcPr>
            <w:tcW w:w="3391" w:type="dxa"/>
          </w:tcPr>
          <w:p w14:paraId="39845293" w14:textId="361FDCFB" w:rsidR="00F3171D" w:rsidRPr="00987BC2" w:rsidRDefault="00F3171D" w:rsidP="001713F5">
            <w:pPr>
              <w:ind w:left="131" w:right="142"/>
              <w:jc w:val="both"/>
              <w:rPr>
                <w:rFonts w:ascii="Times New Roman" w:hAnsi="Times New Roman"/>
              </w:rPr>
            </w:pPr>
            <w:r w:rsidRPr="00987BC2">
              <w:rPr>
                <w:rFonts w:ascii="Times New Roman" w:hAnsi="Times New Roman"/>
              </w:rPr>
              <w:t>Bileşiğin veya bileşik grubunun kimyasal bileşiminde değişiklik meydana getirmek için oksitleyici maddenin ilave edilmesi</w:t>
            </w:r>
            <w:r w:rsidR="00A16117">
              <w:rPr>
                <w:rFonts w:ascii="Times New Roman" w:hAnsi="Times New Roman"/>
              </w:rPr>
              <w:t>.</w:t>
            </w:r>
          </w:p>
        </w:tc>
        <w:tc>
          <w:tcPr>
            <w:tcW w:w="3696" w:type="dxa"/>
          </w:tcPr>
          <w:p w14:paraId="2460A819" w14:textId="4252304E" w:rsidR="00F3171D" w:rsidRPr="00987BC2" w:rsidRDefault="00F3171D" w:rsidP="001713F5">
            <w:pPr>
              <w:ind w:left="142" w:right="152"/>
              <w:jc w:val="both"/>
              <w:rPr>
                <w:rFonts w:ascii="Times New Roman" w:hAnsi="Times New Roman"/>
              </w:rPr>
            </w:pPr>
            <w:r w:rsidRPr="00987BC2">
              <w:rPr>
                <w:rFonts w:ascii="Times New Roman" w:hAnsi="Times New Roman"/>
              </w:rPr>
              <w:t>Diğer işlemlerle gerçekleştirilecek bir sonraki arıtma için demir ve manganın oksitlenmesi</w:t>
            </w:r>
            <w:r w:rsidR="00A16117">
              <w:rPr>
                <w:rFonts w:ascii="Times New Roman" w:hAnsi="Times New Roman"/>
              </w:rPr>
              <w:t>,</w:t>
            </w:r>
            <w:r w:rsidRPr="00987BC2">
              <w:rPr>
                <w:rFonts w:ascii="Times New Roman" w:hAnsi="Times New Roman"/>
              </w:rPr>
              <w:t xml:space="preserve"> kokuların kontrolü</w:t>
            </w:r>
            <w:r w:rsidR="00A16117">
              <w:rPr>
                <w:rFonts w:ascii="Times New Roman" w:hAnsi="Times New Roman"/>
              </w:rPr>
              <w:t>,</w:t>
            </w:r>
            <w:r w:rsidRPr="00987BC2">
              <w:rPr>
                <w:rFonts w:ascii="Times New Roman" w:hAnsi="Times New Roman"/>
              </w:rPr>
              <w:t xml:space="preserve"> amonyağın giderilmesi</w:t>
            </w:r>
            <w:r w:rsidR="00A16117">
              <w:rPr>
                <w:rFonts w:ascii="Times New Roman" w:hAnsi="Times New Roman"/>
              </w:rPr>
              <w:t>.</w:t>
            </w:r>
          </w:p>
        </w:tc>
      </w:tr>
      <w:tr w:rsidR="00F3171D" w:rsidRPr="00987BC2" w14:paraId="49F90B55" w14:textId="77777777" w:rsidTr="001713F5">
        <w:trPr>
          <w:cantSplit/>
        </w:trPr>
        <w:tc>
          <w:tcPr>
            <w:tcW w:w="436" w:type="dxa"/>
          </w:tcPr>
          <w:p w14:paraId="0E2C72F8" w14:textId="6921F31F" w:rsidR="00F3171D" w:rsidRPr="001713F5" w:rsidRDefault="00F3171D" w:rsidP="001713F5">
            <w:pPr>
              <w:jc w:val="center"/>
              <w:rPr>
                <w:rFonts w:ascii="Times New Roman" w:hAnsi="Times New Roman"/>
                <w:b/>
              </w:rPr>
            </w:pPr>
            <w:r w:rsidRPr="001713F5">
              <w:rPr>
                <w:rFonts w:ascii="Times New Roman" w:hAnsi="Times New Roman"/>
                <w:b/>
              </w:rPr>
              <w:t>8</w:t>
            </w:r>
          </w:p>
        </w:tc>
        <w:tc>
          <w:tcPr>
            <w:tcW w:w="1560" w:type="dxa"/>
          </w:tcPr>
          <w:p w14:paraId="25DC6726" w14:textId="398DC0DB" w:rsidR="00F3171D" w:rsidRPr="001713F5" w:rsidRDefault="00F3171D" w:rsidP="00756C27">
            <w:pPr>
              <w:rPr>
                <w:rFonts w:ascii="Times New Roman" w:hAnsi="Times New Roman"/>
                <w:b/>
              </w:rPr>
            </w:pPr>
            <w:r w:rsidRPr="001713F5">
              <w:rPr>
                <w:rFonts w:ascii="Times New Roman" w:hAnsi="Times New Roman"/>
                <w:b/>
              </w:rPr>
              <w:t>Kimyasal çöktürme</w:t>
            </w:r>
          </w:p>
        </w:tc>
        <w:tc>
          <w:tcPr>
            <w:tcW w:w="3391" w:type="dxa"/>
          </w:tcPr>
          <w:p w14:paraId="136DDB4C" w14:textId="77777777" w:rsidR="00F3171D" w:rsidRPr="00987BC2" w:rsidRDefault="00F3171D" w:rsidP="001713F5">
            <w:pPr>
              <w:ind w:left="131" w:right="142"/>
              <w:jc w:val="both"/>
              <w:rPr>
                <w:rFonts w:ascii="Times New Roman" w:hAnsi="Times New Roman"/>
              </w:rPr>
            </w:pPr>
            <w:r w:rsidRPr="00987BC2">
              <w:rPr>
                <w:rFonts w:ascii="Times New Roman" w:hAnsi="Times New Roman"/>
              </w:rPr>
              <w:t>Katı fazda çöktürme yoluyla belirli bileşenlerin giderilmesi için kimyasalların eklenmesi</w:t>
            </w:r>
          </w:p>
        </w:tc>
        <w:tc>
          <w:tcPr>
            <w:tcW w:w="3696" w:type="dxa"/>
          </w:tcPr>
          <w:p w14:paraId="7882B8D0" w14:textId="19226A50" w:rsidR="00F3171D" w:rsidRPr="00987BC2" w:rsidRDefault="00F3171D" w:rsidP="001713F5">
            <w:pPr>
              <w:ind w:left="142" w:right="152"/>
              <w:jc w:val="both"/>
              <w:rPr>
                <w:rFonts w:ascii="Times New Roman" w:hAnsi="Times New Roman"/>
              </w:rPr>
            </w:pPr>
            <w:proofErr w:type="gramStart"/>
            <w:r w:rsidRPr="00987BC2">
              <w:rPr>
                <w:rFonts w:ascii="Times New Roman" w:hAnsi="Times New Roman"/>
              </w:rPr>
              <w:t>Ağır metallerin, fosforun uzaklaştırılması</w:t>
            </w:r>
            <w:r w:rsidR="00A16117">
              <w:rPr>
                <w:rFonts w:ascii="Times New Roman" w:hAnsi="Times New Roman"/>
              </w:rPr>
              <w:t>.</w:t>
            </w:r>
            <w:proofErr w:type="gramEnd"/>
          </w:p>
        </w:tc>
      </w:tr>
      <w:tr w:rsidR="00F3171D" w:rsidRPr="00987BC2" w14:paraId="0D1EF5BA" w14:textId="77777777" w:rsidTr="001713F5">
        <w:trPr>
          <w:cantSplit/>
        </w:trPr>
        <w:tc>
          <w:tcPr>
            <w:tcW w:w="436" w:type="dxa"/>
          </w:tcPr>
          <w:p w14:paraId="62E0F4EA" w14:textId="5678E0A0" w:rsidR="00F3171D" w:rsidRPr="001713F5" w:rsidRDefault="00F3171D" w:rsidP="001713F5">
            <w:pPr>
              <w:jc w:val="center"/>
              <w:rPr>
                <w:rFonts w:ascii="Times New Roman" w:hAnsi="Times New Roman"/>
                <w:b/>
              </w:rPr>
            </w:pPr>
            <w:r w:rsidRPr="001713F5">
              <w:rPr>
                <w:rFonts w:ascii="Times New Roman" w:hAnsi="Times New Roman"/>
                <w:b/>
              </w:rPr>
              <w:lastRenderedPageBreak/>
              <w:t>9</w:t>
            </w:r>
          </w:p>
        </w:tc>
        <w:tc>
          <w:tcPr>
            <w:tcW w:w="1560" w:type="dxa"/>
          </w:tcPr>
          <w:p w14:paraId="72349ACF" w14:textId="5A434CAA" w:rsidR="00F3171D" w:rsidRPr="001713F5" w:rsidRDefault="00F3171D" w:rsidP="00756C27">
            <w:pPr>
              <w:rPr>
                <w:rFonts w:ascii="Times New Roman" w:hAnsi="Times New Roman"/>
                <w:b/>
              </w:rPr>
            </w:pPr>
            <w:r w:rsidRPr="001713F5">
              <w:rPr>
                <w:rFonts w:ascii="Times New Roman" w:hAnsi="Times New Roman"/>
                <w:b/>
              </w:rPr>
              <w:t>Koagülasyon</w:t>
            </w:r>
          </w:p>
        </w:tc>
        <w:tc>
          <w:tcPr>
            <w:tcW w:w="3391" w:type="dxa"/>
          </w:tcPr>
          <w:p w14:paraId="6723FCB8" w14:textId="18F8B8D4" w:rsidR="00F3171D" w:rsidRPr="00987BC2" w:rsidRDefault="00F3171D" w:rsidP="001713F5">
            <w:pPr>
              <w:ind w:left="131" w:right="142"/>
              <w:jc w:val="both"/>
              <w:rPr>
                <w:rFonts w:ascii="Times New Roman" w:hAnsi="Times New Roman"/>
              </w:rPr>
            </w:pPr>
            <w:r w:rsidRPr="00987BC2">
              <w:rPr>
                <w:rFonts w:ascii="Times New Roman" w:hAnsi="Times New Roman"/>
              </w:rPr>
              <w:t>Flokülasyon esnasında parçacık büyümesinin oluşabilmesi için ko</w:t>
            </w:r>
            <w:r w:rsidR="00A16117">
              <w:rPr>
                <w:rFonts w:ascii="Times New Roman" w:hAnsi="Times New Roman"/>
              </w:rPr>
              <w:t>l</w:t>
            </w:r>
            <w:r w:rsidRPr="00987BC2">
              <w:rPr>
                <w:rFonts w:ascii="Times New Roman" w:hAnsi="Times New Roman"/>
              </w:rPr>
              <w:t>loidal parçacıkları</w:t>
            </w:r>
            <w:r w:rsidR="00A16117">
              <w:rPr>
                <w:rFonts w:ascii="Times New Roman" w:hAnsi="Times New Roman"/>
              </w:rPr>
              <w:t>n</w:t>
            </w:r>
            <w:r w:rsidRPr="00987BC2">
              <w:rPr>
                <w:rFonts w:ascii="Times New Roman" w:hAnsi="Times New Roman"/>
              </w:rPr>
              <w:t xml:space="preserve"> kararsız hale getirme işlemi</w:t>
            </w:r>
            <w:r w:rsidR="00A16117">
              <w:rPr>
                <w:rFonts w:ascii="Times New Roman" w:hAnsi="Times New Roman"/>
              </w:rPr>
              <w:t>.</w:t>
            </w:r>
          </w:p>
        </w:tc>
        <w:tc>
          <w:tcPr>
            <w:tcW w:w="3696" w:type="dxa"/>
          </w:tcPr>
          <w:p w14:paraId="6AA3130E" w14:textId="661403C4" w:rsidR="00F3171D" w:rsidRPr="00987BC2" w:rsidRDefault="00F3171D" w:rsidP="001713F5">
            <w:pPr>
              <w:ind w:left="142" w:right="152"/>
              <w:jc w:val="both"/>
              <w:rPr>
                <w:rFonts w:ascii="Times New Roman" w:hAnsi="Times New Roman"/>
              </w:rPr>
            </w:pPr>
            <w:r w:rsidRPr="00987BC2">
              <w:rPr>
                <w:rFonts w:ascii="Times New Roman" w:hAnsi="Times New Roman"/>
              </w:rPr>
              <w:t>Suda bulunan parçacıkları kararsız hale getirmek için demir klorür, al</w:t>
            </w:r>
            <w:r w:rsidR="00A16117">
              <w:rPr>
                <w:rFonts w:ascii="Times New Roman" w:hAnsi="Times New Roman"/>
              </w:rPr>
              <w:t>ü</w:t>
            </w:r>
            <w:r w:rsidRPr="00987BC2">
              <w:rPr>
                <w:rFonts w:ascii="Times New Roman" w:hAnsi="Times New Roman"/>
              </w:rPr>
              <w:t>m ve polimerler gibi kimyasalların eklenmesi</w:t>
            </w:r>
            <w:r w:rsidR="00A16117">
              <w:rPr>
                <w:rFonts w:ascii="Times New Roman" w:hAnsi="Times New Roman"/>
              </w:rPr>
              <w:t>.</w:t>
            </w:r>
          </w:p>
        </w:tc>
      </w:tr>
      <w:tr w:rsidR="00F3171D" w:rsidRPr="00987BC2" w14:paraId="476AB229" w14:textId="77777777" w:rsidTr="001713F5">
        <w:trPr>
          <w:cantSplit/>
        </w:trPr>
        <w:tc>
          <w:tcPr>
            <w:tcW w:w="436" w:type="dxa"/>
          </w:tcPr>
          <w:p w14:paraId="5F02FF3D" w14:textId="764E3755" w:rsidR="00F3171D" w:rsidRPr="001713F5" w:rsidRDefault="00F3171D" w:rsidP="001713F5">
            <w:pPr>
              <w:jc w:val="center"/>
              <w:rPr>
                <w:rFonts w:ascii="Times New Roman" w:hAnsi="Times New Roman"/>
                <w:b/>
              </w:rPr>
            </w:pPr>
            <w:r w:rsidRPr="001713F5">
              <w:rPr>
                <w:rFonts w:ascii="Times New Roman" w:hAnsi="Times New Roman"/>
                <w:b/>
              </w:rPr>
              <w:t>10</w:t>
            </w:r>
          </w:p>
        </w:tc>
        <w:tc>
          <w:tcPr>
            <w:tcW w:w="1560" w:type="dxa"/>
          </w:tcPr>
          <w:p w14:paraId="77C59AC9" w14:textId="6B20A912" w:rsidR="00F3171D" w:rsidRPr="001713F5" w:rsidRDefault="00F3171D" w:rsidP="00756C27">
            <w:pPr>
              <w:rPr>
                <w:rFonts w:ascii="Times New Roman" w:hAnsi="Times New Roman"/>
                <w:b/>
              </w:rPr>
            </w:pPr>
            <w:r w:rsidRPr="001713F5">
              <w:rPr>
                <w:rFonts w:ascii="Times New Roman" w:hAnsi="Times New Roman"/>
                <w:b/>
              </w:rPr>
              <w:t>Denitrifikasyon</w:t>
            </w:r>
          </w:p>
        </w:tc>
        <w:tc>
          <w:tcPr>
            <w:tcW w:w="3391" w:type="dxa"/>
          </w:tcPr>
          <w:p w14:paraId="72D01664" w14:textId="28E15178" w:rsidR="00F3171D" w:rsidRPr="00987BC2" w:rsidRDefault="00F3171D" w:rsidP="001713F5">
            <w:pPr>
              <w:ind w:left="131" w:right="142"/>
              <w:jc w:val="both"/>
              <w:rPr>
                <w:rFonts w:ascii="Times New Roman" w:hAnsi="Times New Roman"/>
              </w:rPr>
            </w:pPr>
            <w:r w:rsidRPr="00987BC2">
              <w:rPr>
                <w:rFonts w:ascii="Times New Roman" w:hAnsi="Times New Roman"/>
              </w:rPr>
              <w:t>Nitratın (NO</w:t>
            </w:r>
            <w:r w:rsidRPr="001713F5">
              <w:rPr>
                <w:rFonts w:ascii="Times New Roman" w:hAnsi="Times New Roman"/>
                <w:vertAlign w:val="subscript"/>
              </w:rPr>
              <w:t>3</w:t>
            </w:r>
            <w:r w:rsidRPr="001713F5">
              <w:rPr>
                <w:rFonts w:ascii="Times New Roman" w:hAnsi="Times New Roman"/>
                <w:vertAlign w:val="superscript"/>
              </w:rPr>
              <w:t>-</w:t>
            </w:r>
            <w:r w:rsidRPr="00987BC2">
              <w:rPr>
                <w:rFonts w:ascii="Times New Roman" w:hAnsi="Times New Roman"/>
              </w:rPr>
              <w:t>) biyolojik olarak azot gazına (N</w:t>
            </w:r>
            <w:r w:rsidRPr="001713F5">
              <w:rPr>
                <w:rFonts w:ascii="Times New Roman" w:hAnsi="Times New Roman"/>
                <w:vertAlign w:val="subscript"/>
              </w:rPr>
              <w:t>2</w:t>
            </w:r>
            <w:r w:rsidRPr="00987BC2">
              <w:rPr>
                <w:rFonts w:ascii="Times New Roman" w:hAnsi="Times New Roman"/>
              </w:rPr>
              <w:t>) dönüştürülmesi</w:t>
            </w:r>
            <w:r w:rsidR="00A16117">
              <w:rPr>
                <w:rFonts w:ascii="Times New Roman" w:hAnsi="Times New Roman"/>
              </w:rPr>
              <w:t>.</w:t>
            </w:r>
          </w:p>
        </w:tc>
        <w:tc>
          <w:tcPr>
            <w:tcW w:w="3696" w:type="dxa"/>
          </w:tcPr>
          <w:p w14:paraId="33F7E075" w14:textId="161E101F" w:rsidR="00F3171D" w:rsidRPr="00987BC2" w:rsidRDefault="00F3171D" w:rsidP="001713F5">
            <w:pPr>
              <w:ind w:left="142" w:right="152"/>
              <w:jc w:val="both"/>
              <w:rPr>
                <w:rFonts w:ascii="Times New Roman" w:hAnsi="Times New Roman"/>
              </w:rPr>
            </w:pPr>
            <w:proofErr w:type="gramStart"/>
            <w:r w:rsidRPr="00987BC2">
              <w:rPr>
                <w:rFonts w:ascii="Times New Roman" w:hAnsi="Times New Roman"/>
              </w:rPr>
              <w:t>Bazı yüzey atıklarında bulunan nitratın azot gazı haline dönüştürülmesi</w:t>
            </w:r>
            <w:r w:rsidR="00A16117">
              <w:rPr>
                <w:rFonts w:ascii="Times New Roman" w:hAnsi="Times New Roman"/>
              </w:rPr>
              <w:t>.</w:t>
            </w:r>
            <w:proofErr w:type="gramEnd"/>
          </w:p>
        </w:tc>
      </w:tr>
      <w:tr w:rsidR="00F3171D" w:rsidRPr="00987BC2" w14:paraId="01F8A8D8" w14:textId="77777777" w:rsidTr="001713F5">
        <w:trPr>
          <w:cantSplit/>
        </w:trPr>
        <w:tc>
          <w:tcPr>
            <w:tcW w:w="436" w:type="dxa"/>
          </w:tcPr>
          <w:p w14:paraId="489A34CE" w14:textId="31ADB695" w:rsidR="00F3171D" w:rsidRPr="001713F5" w:rsidRDefault="00F3171D" w:rsidP="001713F5">
            <w:pPr>
              <w:jc w:val="center"/>
              <w:rPr>
                <w:rFonts w:ascii="Times New Roman" w:hAnsi="Times New Roman"/>
                <w:b/>
              </w:rPr>
            </w:pPr>
            <w:r w:rsidRPr="001713F5">
              <w:rPr>
                <w:rFonts w:ascii="Times New Roman" w:hAnsi="Times New Roman"/>
                <w:b/>
              </w:rPr>
              <w:t>11</w:t>
            </w:r>
          </w:p>
        </w:tc>
        <w:tc>
          <w:tcPr>
            <w:tcW w:w="1560" w:type="dxa"/>
          </w:tcPr>
          <w:p w14:paraId="63419793" w14:textId="1106AFFD" w:rsidR="00F3171D" w:rsidRPr="001713F5" w:rsidRDefault="00F3171D" w:rsidP="00756C27">
            <w:pPr>
              <w:rPr>
                <w:rFonts w:ascii="Times New Roman" w:hAnsi="Times New Roman"/>
                <w:b/>
              </w:rPr>
            </w:pPr>
            <w:r w:rsidRPr="001713F5">
              <w:rPr>
                <w:rFonts w:ascii="Times New Roman" w:hAnsi="Times New Roman"/>
                <w:b/>
              </w:rPr>
              <w:t>Dezenfeksiyon</w:t>
            </w:r>
          </w:p>
        </w:tc>
        <w:tc>
          <w:tcPr>
            <w:tcW w:w="3391" w:type="dxa"/>
          </w:tcPr>
          <w:p w14:paraId="6660C395" w14:textId="1A5D3C85" w:rsidR="00F3171D" w:rsidRPr="00987BC2" w:rsidRDefault="00F3171D" w:rsidP="001713F5">
            <w:pPr>
              <w:ind w:left="131" w:right="142"/>
              <w:jc w:val="both"/>
              <w:rPr>
                <w:rFonts w:ascii="Times New Roman" w:hAnsi="Times New Roman"/>
              </w:rPr>
            </w:pPr>
            <w:r w:rsidRPr="00987BC2">
              <w:rPr>
                <w:rFonts w:ascii="Times New Roman" w:hAnsi="Times New Roman"/>
              </w:rPr>
              <w:t>Klor, kloraminler, klor dioksit, ozon veya UV ışığının ilave edilmesinin ardından belirli bir temas süresinin sağlanması</w:t>
            </w:r>
            <w:r w:rsidR="00A16117">
              <w:rPr>
                <w:rFonts w:ascii="Times New Roman" w:hAnsi="Times New Roman"/>
              </w:rPr>
              <w:t>.</w:t>
            </w:r>
          </w:p>
        </w:tc>
        <w:tc>
          <w:tcPr>
            <w:tcW w:w="3696" w:type="dxa"/>
          </w:tcPr>
          <w:p w14:paraId="293C1B86" w14:textId="05E78A32" w:rsidR="00F3171D" w:rsidRPr="00987BC2" w:rsidRDefault="00F3171D" w:rsidP="001713F5">
            <w:pPr>
              <w:ind w:left="142" w:right="152"/>
              <w:jc w:val="both"/>
              <w:rPr>
                <w:rFonts w:ascii="Times New Roman" w:hAnsi="Times New Roman"/>
              </w:rPr>
            </w:pPr>
            <w:r w:rsidRPr="00987BC2">
              <w:rPr>
                <w:rFonts w:ascii="Times New Roman" w:hAnsi="Times New Roman"/>
              </w:rPr>
              <w:t>Virüsler, bakteriler ve protozoalar gibi hastalık yapıcı organizmaların ortadan kaldırılması</w:t>
            </w:r>
            <w:r w:rsidR="00A16117">
              <w:rPr>
                <w:rFonts w:ascii="Times New Roman" w:hAnsi="Times New Roman"/>
              </w:rPr>
              <w:t>.</w:t>
            </w:r>
          </w:p>
        </w:tc>
      </w:tr>
      <w:tr w:rsidR="00F3171D" w:rsidRPr="00987BC2" w14:paraId="19D1D1BD" w14:textId="77777777" w:rsidTr="001713F5">
        <w:trPr>
          <w:cantSplit/>
          <w:trHeight w:val="844"/>
        </w:trPr>
        <w:tc>
          <w:tcPr>
            <w:tcW w:w="436" w:type="dxa"/>
          </w:tcPr>
          <w:p w14:paraId="1FB50928" w14:textId="704251F6" w:rsidR="00F3171D" w:rsidRPr="001713F5" w:rsidRDefault="00F3171D" w:rsidP="001713F5">
            <w:pPr>
              <w:jc w:val="center"/>
              <w:rPr>
                <w:rFonts w:ascii="Times New Roman" w:hAnsi="Times New Roman"/>
                <w:b/>
              </w:rPr>
            </w:pPr>
            <w:r w:rsidRPr="001713F5">
              <w:rPr>
                <w:rFonts w:ascii="Times New Roman" w:hAnsi="Times New Roman"/>
                <w:b/>
              </w:rPr>
              <w:t>12</w:t>
            </w:r>
          </w:p>
        </w:tc>
        <w:tc>
          <w:tcPr>
            <w:tcW w:w="1560" w:type="dxa"/>
          </w:tcPr>
          <w:p w14:paraId="3B720CAF" w14:textId="5EE8B001" w:rsidR="00F3171D" w:rsidRPr="001713F5" w:rsidRDefault="00F3171D" w:rsidP="00756C27">
            <w:pPr>
              <w:rPr>
                <w:rFonts w:ascii="Times New Roman" w:hAnsi="Times New Roman"/>
                <w:b/>
              </w:rPr>
            </w:pPr>
            <w:r w:rsidRPr="001713F5">
              <w:rPr>
                <w:rFonts w:ascii="Times New Roman" w:hAnsi="Times New Roman"/>
                <w:b/>
              </w:rPr>
              <w:t>Damıtma</w:t>
            </w:r>
          </w:p>
        </w:tc>
        <w:tc>
          <w:tcPr>
            <w:tcW w:w="3391" w:type="dxa"/>
          </w:tcPr>
          <w:p w14:paraId="215D617B" w14:textId="57D992D5" w:rsidR="00F3171D" w:rsidRPr="00987BC2" w:rsidRDefault="00F3171D" w:rsidP="001713F5">
            <w:pPr>
              <w:ind w:left="131" w:right="142"/>
              <w:jc w:val="both"/>
              <w:rPr>
                <w:rFonts w:ascii="Times New Roman" w:hAnsi="Times New Roman"/>
              </w:rPr>
            </w:pPr>
            <w:r w:rsidRPr="00987BC2">
              <w:rPr>
                <w:rFonts w:ascii="Times New Roman" w:hAnsi="Times New Roman"/>
              </w:rPr>
              <w:t>Buharlaştırma ve yoğuşturma yoluyla sıvıdaki çözünmüş bileşenleri sıvıdan ayırma</w:t>
            </w:r>
            <w:r w:rsidR="00A16117">
              <w:rPr>
                <w:rFonts w:ascii="Times New Roman" w:hAnsi="Times New Roman"/>
              </w:rPr>
              <w:t>.</w:t>
            </w:r>
          </w:p>
        </w:tc>
        <w:tc>
          <w:tcPr>
            <w:tcW w:w="3696" w:type="dxa"/>
          </w:tcPr>
          <w:p w14:paraId="1671763D" w14:textId="66FF2535" w:rsidR="00F3171D" w:rsidRPr="00987BC2" w:rsidRDefault="00F3171D" w:rsidP="001713F5">
            <w:pPr>
              <w:ind w:left="142" w:right="152"/>
              <w:jc w:val="both"/>
              <w:rPr>
                <w:rFonts w:ascii="Times New Roman" w:hAnsi="Times New Roman"/>
              </w:rPr>
            </w:pPr>
            <w:r w:rsidRPr="00987BC2">
              <w:rPr>
                <w:rFonts w:ascii="Times New Roman" w:hAnsi="Times New Roman"/>
              </w:rPr>
              <w:t xml:space="preserve">İçme suyu temini için deniz suyunun tuzdan arındırılması veya endüstriyel </w:t>
            </w:r>
            <w:proofErr w:type="gramStart"/>
            <w:r w:rsidRPr="00987BC2">
              <w:rPr>
                <w:rFonts w:ascii="Times New Roman" w:hAnsi="Times New Roman"/>
              </w:rPr>
              <w:t>prosesler</w:t>
            </w:r>
            <w:proofErr w:type="gramEnd"/>
            <w:r w:rsidR="00A16117">
              <w:rPr>
                <w:rFonts w:ascii="Times New Roman" w:hAnsi="Times New Roman"/>
              </w:rPr>
              <w:t>.</w:t>
            </w:r>
          </w:p>
        </w:tc>
      </w:tr>
      <w:tr w:rsidR="00F3171D" w:rsidRPr="00987BC2" w14:paraId="1819A926" w14:textId="77777777" w:rsidTr="001713F5">
        <w:trPr>
          <w:cantSplit/>
        </w:trPr>
        <w:tc>
          <w:tcPr>
            <w:tcW w:w="436" w:type="dxa"/>
          </w:tcPr>
          <w:p w14:paraId="7C9F474A" w14:textId="3B4F306C" w:rsidR="00F3171D" w:rsidRPr="001713F5" w:rsidRDefault="00F3171D" w:rsidP="001713F5">
            <w:pPr>
              <w:jc w:val="center"/>
              <w:rPr>
                <w:rFonts w:ascii="Times New Roman" w:hAnsi="Times New Roman"/>
                <w:b/>
              </w:rPr>
            </w:pPr>
            <w:r w:rsidRPr="001713F5">
              <w:rPr>
                <w:rFonts w:ascii="Times New Roman" w:hAnsi="Times New Roman"/>
                <w:b/>
              </w:rPr>
              <w:t>13</w:t>
            </w:r>
          </w:p>
        </w:tc>
        <w:tc>
          <w:tcPr>
            <w:tcW w:w="1560" w:type="dxa"/>
          </w:tcPr>
          <w:p w14:paraId="2167EF64" w14:textId="6543606E" w:rsidR="00F3171D" w:rsidRPr="001713F5" w:rsidRDefault="00F3171D">
            <w:pPr>
              <w:rPr>
                <w:rFonts w:ascii="Times New Roman" w:hAnsi="Times New Roman"/>
                <w:b/>
              </w:rPr>
            </w:pPr>
            <w:r w:rsidRPr="001713F5">
              <w:rPr>
                <w:rFonts w:ascii="Times New Roman" w:hAnsi="Times New Roman"/>
                <w:b/>
              </w:rPr>
              <w:t>Filtrasyon</w:t>
            </w:r>
          </w:p>
        </w:tc>
        <w:tc>
          <w:tcPr>
            <w:tcW w:w="3391" w:type="dxa"/>
          </w:tcPr>
          <w:p w14:paraId="2B579DDB" w14:textId="77777777" w:rsidR="00F3171D" w:rsidRPr="00987BC2" w:rsidRDefault="00F3171D" w:rsidP="001713F5">
            <w:pPr>
              <w:ind w:left="131" w:right="142"/>
              <w:jc w:val="both"/>
              <w:rPr>
                <w:rFonts w:ascii="Times New Roman" w:hAnsi="Times New Roman"/>
              </w:rPr>
            </w:pPr>
            <w:r w:rsidRPr="00987BC2">
              <w:rPr>
                <w:rFonts w:ascii="Times New Roman" w:hAnsi="Times New Roman"/>
              </w:rPr>
              <w:t>Granüler bir malzeme yatağından su geçirerek parçacıkların filtrede tutularak giderilmesi.</w:t>
            </w:r>
          </w:p>
        </w:tc>
        <w:tc>
          <w:tcPr>
            <w:tcW w:w="3696" w:type="dxa"/>
          </w:tcPr>
          <w:p w14:paraId="5B4F9BD2" w14:textId="562E6948" w:rsidR="00F3171D" w:rsidRPr="00987BC2" w:rsidRDefault="00F3171D" w:rsidP="001713F5">
            <w:pPr>
              <w:ind w:left="142" w:right="152"/>
              <w:jc w:val="both"/>
              <w:rPr>
                <w:rFonts w:ascii="Times New Roman" w:hAnsi="Times New Roman"/>
              </w:rPr>
            </w:pPr>
            <w:r w:rsidRPr="00987BC2">
              <w:rPr>
                <w:rFonts w:ascii="Times New Roman" w:hAnsi="Times New Roman"/>
              </w:rPr>
              <w:t>Koagülasyon, flokülasyon, yer çekimiyle çökeltme veya yüzdürmeden sonra katı maddelerin uzaklaştırılması</w:t>
            </w:r>
            <w:r w:rsidR="00A16117">
              <w:rPr>
                <w:rFonts w:ascii="Times New Roman" w:hAnsi="Times New Roman"/>
              </w:rPr>
              <w:t>.</w:t>
            </w:r>
          </w:p>
        </w:tc>
      </w:tr>
      <w:tr w:rsidR="00F3171D" w:rsidRPr="00987BC2" w14:paraId="2EEF2620" w14:textId="77777777" w:rsidTr="001713F5">
        <w:trPr>
          <w:cantSplit/>
          <w:trHeight w:val="1695"/>
        </w:trPr>
        <w:tc>
          <w:tcPr>
            <w:tcW w:w="436" w:type="dxa"/>
          </w:tcPr>
          <w:p w14:paraId="6F6F3AD7" w14:textId="680161FE" w:rsidR="00F3171D" w:rsidRPr="001713F5" w:rsidRDefault="00F3171D" w:rsidP="001713F5">
            <w:pPr>
              <w:jc w:val="center"/>
              <w:rPr>
                <w:rFonts w:ascii="Times New Roman" w:hAnsi="Times New Roman"/>
                <w:b/>
              </w:rPr>
            </w:pPr>
            <w:r w:rsidRPr="001713F5">
              <w:rPr>
                <w:rFonts w:ascii="Times New Roman" w:hAnsi="Times New Roman"/>
                <w:b/>
              </w:rPr>
              <w:t>14</w:t>
            </w:r>
          </w:p>
        </w:tc>
        <w:tc>
          <w:tcPr>
            <w:tcW w:w="1560" w:type="dxa"/>
          </w:tcPr>
          <w:p w14:paraId="2B7AD2D3" w14:textId="344B10B1" w:rsidR="00F3171D" w:rsidRPr="001713F5" w:rsidRDefault="00A16117">
            <w:pPr>
              <w:rPr>
                <w:rFonts w:ascii="Times New Roman" w:hAnsi="Times New Roman"/>
                <w:b/>
              </w:rPr>
            </w:pPr>
            <w:r>
              <w:rPr>
                <w:rFonts w:ascii="Times New Roman" w:hAnsi="Times New Roman"/>
                <w:b/>
              </w:rPr>
              <w:t>M</w:t>
            </w:r>
            <w:r w:rsidR="00F3171D" w:rsidRPr="001713F5">
              <w:rPr>
                <w:rFonts w:ascii="Times New Roman" w:hAnsi="Times New Roman"/>
                <w:b/>
              </w:rPr>
              <w:t>embran filtrasyonu</w:t>
            </w:r>
          </w:p>
        </w:tc>
        <w:tc>
          <w:tcPr>
            <w:tcW w:w="3391" w:type="dxa"/>
          </w:tcPr>
          <w:p w14:paraId="21F6AF16" w14:textId="3BA3F285" w:rsidR="00F3171D" w:rsidRPr="00987BC2" w:rsidRDefault="00F3171D" w:rsidP="001713F5">
            <w:pPr>
              <w:ind w:left="131" w:right="142"/>
              <w:jc w:val="both"/>
              <w:rPr>
                <w:rFonts w:ascii="Times New Roman" w:hAnsi="Times New Roman"/>
              </w:rPr>
            </w:pPr>
            <w:r w:rsidRPr="00987BC2">
              <w:rPr>
                <w:rFonts w:ascii="Times New Roman" w:hAnsi="Times New Roman"/>
              </w:rPr>
              <w:t>Suyu, gözenekli bir membran malzemesi içinden geçirerek parçacıkların ayrılması; parçacıklar, gözeneklerden daha büyük oldukları için, süzme yöntemiyle uzaklaştırılır</w:t>
            </w:r>
            <w:r>
              <w:rPr>
                <w:rFonts w:ascii="Times New Roman" w:hAnsi="Times New Roman"/>
              </w:rPr>
              <w:t>.</w:t>
            </w:r>
          </w:p>
        </w:tc>
        <w:tc>
          <w:tcPr>
            <w:tcW w:w="3696" w:type="dxa"/>
          </w:tcPr>
          <w:p w14:paraId="0FA7AEF2" w14:textId="562C1DDC" w:rsidR="00F3171D" w:rsidRPr="00987BC2" w:rsidRDefault="00F3171D" w:rsidP="001713F5">
            <w:pPr>
              <w:ind w:left="142" w:right="152"/>
              <w:jc w:val="both"/>
              <w:rPr>
                <w:rFonts w:ascii="Times New Roman" w:hAnsi="Times New Roman"/>
              </w:rPr>
            </w:pPr>
            <w:r w:rsidRPr="00987BC2">
              <w:rPr>
                <w:rFonts w:ascii="Times New Roman" w:hAnsi="Times New Roman"/>
              </w:rPr>
              <w:t>Bulanıklığı, virüsleri, bakteri ve Giardia ve Kriptosporidyum gibi protozoaları temizlemek için kullanılır</w:t>
            </w:r>
            <w:r w:rsidR="00D453A6">
              <w:rPr>
                <w:rFonts w:ascii="Times New Roman" w:hAnsi="Times New Roman"/>
              </w:rPr>
              <w:t>.</w:t>
            </w:r>
          </w:p>
        </w:tc>
      </w:tr>
      <w:tr w:rsidR="00F3171D" w:rsidRPr="00987BC2" w14:paraId="6869FE8B" w14:textId="77777777" w:rsidTr="001713F5">
        <w:trPr>
          <w:cantSplit/>
        </w:trPr>
        <w:tc>
          <w:tcPr>
            <w:tcW w:w="436" w:type="dxa"/>
          </w:tcPr>
          <w:p w14:paraId="1189BB35" w14:textId="7C3F1B86" w:rsidR="00F3171D" w:rsidRPr="001713F5" w:rsidRDefault="00F3171D" w:rsidP="001713F5">
            <w:pPr>
              <w:jc w:val="center"/>
              <w:rPr>
                <w:rFonts w:ascii="Times New Roman" w:hAnsi="Times New Roman"/>
                <w:b/>
              </w:rPr>
            </w:pPr>
            <w:r w:rsidRPr="001713F5">
              <w:rPr>
                <w:rFonts w:ascii="Times New Roman" w:hAnsi="Times New Roman"/>
                <w:b/>
              </w:rPr>
              <w:t>15</w:t>
            </w:r>
          </w:p>
        </w:tc>
        <w:tc>
          <w:tcPr>
            <w:tcW w:w="1560" w:type="dxa"/>
          </w:tcPr>
          <w:p w14:paraId="2796538C" w14:textId="193140A5" w:rsidR="00F3171D" w:rsidRPr="001713F5" w:rsidRDefault="00F3171D" w:rsidP="00756C27">
            <w:pPr>
              <w:rPr>
                <w:rFonts w:ascii="Times New Roman" w:hAnsi="Times New Roman"/>
                <w:b/>
              </w:rPr>
            </w:pPr>
            <w:r w:rsidRPr="001713F5">
              <w:rPr>
                <w:rFonts w:ascii="Times New Roman" w:hAnsi="Times New Roman"/>
                <w:b/>
              </w:rPr>
              <w:t>Flokülasyon</w:t>
            </w:r>
          </w:p>
        </w:tc>
        <w:tc>
          <w:tcPr>
            <w:tcW w:w="3391" w:type="dxa"/>
          </w:tcPr>
          <w:p w14:paraId="4D0FE4FF" w14:textId="7B4BCDFA" w:rsidR="00F3171D" w:rsidRPr="00987BC2" w:rsidRDefault="00F3171D" w:rsidP="001713F5">
            <w:pPr>
              <w:ind w:left="131" w:right="142"/>
              <w:jc w:val="both"/>
              <w:rPr>
                <w:rFonts w:ascii="Times New Roman" w:hAnsi="Times New Roman"/>
              </w:rPr>
            </w:pPr>
            <w:r w:rsidRPr="00987BC2">
              <w:rPr>
                <w:rFonts w:ascii="Times New Roman" w:hAnsi="Times New Roman"/>
              </w:rPr>
              <w:t>Koagülasyon yoluyla kimyasal olarak kararsız hale getirilen parçacıkların topaklaşması</w:t>
            </w:r>
            <w:r w:rsidR="00A16117">
              <w:rPr>
                <w:rFonts w:ascii="Times New Roman" w:hAnsi="Times New Roman"/>
              </w:rPr>
              <w:t>.</w:t>
            </w:r>
          </w:p>
        </w:tc>
        <w:tc>
          <w:tcPr>
            <w:tcW w:w="3696" w:type="dxa"/>
          </w:tcPr>
          <w:p w14:paraId="75D0DAE2" w14:textId="33C43284" w:rsidR="00F3171D" w:rsidRPr="00987BC2" w:rsidRDefault="00F3171D" w:rsidP="001713F5">
            <w:pPr>
              <w:ind w:left="142" w:right="152"/>
              <w:jc w:val="both"/>
              <w:rPr>
                <w:rFonts w:ascii="Times New Roman" w:hAnsi="Times New Roman"/>
              </w:rPr>
            </w:pPr>
            <w:r w:rsidRPr="00987BC2">
              <w:rPr>
                <w:rFonts w:ascii="Times New Roman" w:hAnsi="Times New Roman"/>
              </w:rPr>
              <w:t>Yer</w:t>
            </w:r>
            <w:r w:rsidR="00A16117">
              <w:rPr>
                <w:rFonts w:ascii="Times New Roman" w:hAnsi="Times New Roman"/>
              </w:rPr>
              <w:t xml:space="preserve"> </w:t>
            </w:r>
            <w:r w:rsidRPr="00987BC2">
              <w:rPr>
                <w:rFonts w:ascii="Times New Roman" w:hAnsi="Times New Roman"/>
              </w:rPr>
              <w:t>çekimiyle çökelme veya filtreleme gibi diğer işlemler tarafından daha kolay ayrılabilen daha büyük parçacıklar oluşturmak için kullanılır</w:t>
            </w:r>
            <w:r w:rsidR="00A16117">
              <w:rPr>
                <w:rFonts w:ascii="Times New Roman" w:hAnsi="Times New Roman"/>
              </w:rPr>
              <w:t>.</w:t>
            </w:r>
          </w:p>
        </w:tc>
      </w:tr>
      <w:tr w:rsidR="00F3171D" w:rsidRPr="00987BC2" w14:paraId="6FEC3E54" w14:textId="77777777" w:rsidTr="001713F5">
        <w:trPr>
          <w:cantSplit/>
        </w:trPr>
        <w:tc>
          <w:tcPr>
            <w:tcW w:w="436" w:type="dxa"/>
          </w:tcPr>
          <w:p w14:paraId="7C66D0C4" w14:textId="1C0FECA7" w:rsidR="00F3171D" w:rsidRPr="001713F5" w:rsidRDefault="00F3171D" w:rsidP="001713F5">
            <w:pPr>
              <w:jc w:val="center"/>
              <w:rPr>
                <w:rFonts w:ascii="Times New Roman" w:hAnsi="Times New Roman"/>
                <w:b/>
              </w:rPr>
            </w:pPr>
            <w:r w:rsidRPr="001713F5">
              <w:rPr>
                <w:rFonts w:ascii="Times New Roman" w:hAnsi="Times New Roman"/>
                <w:b/>
              </w:rPr>
              <w:t>16</w:t>
            </w:r>
          </w:p>
        </w:tc>
        <w:tc>
          <w:tcPr>
            <w:tcW w:w="1560" w:type="dxa"/>
          </w:tcPr>
          <w:p w14:paraId="455710CF" w14:textId="3ECC1A69" w:rsidR="00F3171D" w:rsidRPr="001713F5" w:rsidRDefault="00A16117">
            <w:pPr>
              <w:rPr>
                <w:rFonts w:ascii="Times New Roman" w:hAnsi="Times New Roman"/>
                <w:b/>
              </w:rPr>
            </w:pPr>
            <w:r>
              <w:rPr>
                <w:rFonts w:ascii="Times New Roman" w:hAnsi="Times New Roman"/>
                <w:b/>
              </w:rPr>
              <w:t>Ç</w:t>
            </w:r>
            <w:r w:rsidR="00F3171D" w:rsidRPr="001713F5">
              <w:rPr>
                <w:rFonts w:ascii="Times New Roman" w:hAnsi="Times New Roman"/>
                <w:b/>
              </w:rPr>
              <w:t>özünmüş hava</w:t>
            </w:r>
            <w:r>
              <w:rPr>
                <w:rFonts w:ascii="Times New Roman" w:hAnsi="Times New Roman"/>
                <w:b/>
              </w:rPr>
              <w:t xml:space="preserve"> flotasyonu</w:t>
            </w:r>
          </w:p>
        </w:tc>
        <w:tc>
          <w:tcPr>
            <w:tcW w:w="3391" w:type="dxa"/>
          </w:tcPr>
          <w:p w14:paraId="382CA7C5" w14:textId="486E3251" w:rsidR="00F3171D" w:rsidRPr="00987BC2" w:rsidRDefault="00F3171D" w:rsidP="001713F5">
            <w:pPr>
              <w:ind w:left="131" w:right="142"/>
              <w:jc w:val="both"/>
              <w:rPr>
                <w:rFonts w:ascii="Times New Roman" w:hAnsi="Times New Roman"/>
              </w:rPr>
            </w:pPr>
            <w:r w:rsidRPr="00987BC2">
              <w:rPr>
                <w:rFonts w:ascii="Times New Roman" w:hAnsi="Times New Roman"/>
              </w:rPr>
              <w:t>Özgül ağırlıkları sudan az veya çok yavaş çökelme hızları olan ince taneciklerin ve topaklaşmış parçacıkların giderilmesi</w:t>
            </w:r>
            <w:r w:rsidR="00A16117">
              <w:rPr>
                <w:rFonts w:ascii="Times New Roman" w:hAnsi="Times New Roman"/>
              </w:rPr>
              <w:t>.</w:t>
            </w:r>
          </w:p>
        </w:tc>
        <w:tc>
          <w:tcPr>
            <w:tcW w:w="3696" w:type="dxa"/>
          </w:tcPr>
          <w:p w14:paraId="242D10DA" w14:textId="468D37AD" w:rsidR="00F3171D" w:rsidRPr="00987BC2" w:rsidRDefault="00F3171D" w:rsidP="001713F5">
            <w:pPr>
              <w:ind w:left="142" w:right="152"/>
              <w:jc w:val="both"/>
              <w:rPr>
                <w:rFonts w:ascii="Times New Roman" w:hAnsi="Times New Roman"/>
              </w:rPr>
            </w:pPr>
            <w:r w:rsidRPr="00987BC2">
              <w:rPr>
                <w:rFonts w:ascii="Times New Roman" w:hAnsi="Times New Roman"/>
              </w:rPr>
              <w:t>Bulanıklık, renk ve/veya TOK oranı düşük veya alg patlaması yaşayan yüksek kalitedeki ham sularda, koagülasyon ve flokülasyon sonrasında oluşan parçacıkların arıtılması</w:t>
            </w:r>
            <w:r w:rsidR="00A16117">
              <w:rPr>
                <w:rFonts w:ascii="Times New Roman" w:hAnsi="Times New Roman"/>
              </w:rPr>
              <w:t>.</w:t>
            </w:r>
          </w:p>
        </w:tc>
      </w:tr>
      <w:tr w:rsidR="00F3171D" w:rsidRPr="00987BC2" w14:paraId="2A03DB22" w14:textId="77777777" w:rsidTr="001713F5">
        <w:trPr>
          <w:cantSplit/>
        </w:trPr>
        <w:tc>
          <w:tcPr>
            <w:tcW w:w="436" w:type="dxa"/>
          </w:tcPr>
          <w:p w14:paraId="04FE9BE6" w14:textId="29F677A5" w:rsidR="00F3171D" w:rsidRPr="001713F5" w:rsidRDefault="00F3171D" w:rsidP="001713F5">
            <w:pPr>
              <w:jc w:val="center"/>
              <w:rPr>
                <w:rFonts w:ascii="Times New Roman" w:hAnsi="Times New Roman"/>
                <w:b/>
              </w:rPr>
            </w:pPr>
            <w:r w:rsidRPr="001713F5">
              <w:rPr>
                <w:rFonts w:ascii="Times New Roman" w:hAnsi="Times New Roman"/>
                <w:b/>
              </w:rPr>
              <w:t>17</w:t>
            </w:r>
          </w:p>
        </w:tc>
        <w:tc>
          <w:tcPr>
            <w:tcW w:w="1560" w:type="dxa"/>
          </w:tcPr>
          <w:p w14:paraId="55201320" w14:textId="0F63DC14" w:rsidR="00F3171D" w:rsidRPr="001713F5" w:rsidRDefault="00F3171D" w:rsidP="00756C27">
            <w:pPr>
              <w:rPr>
                <w:rFonts w:ascii="Times New Roman" w:hAnsi="Times New Roman"/>
                <w:b/>
              </w:rPr>
            </w:pPr>
            <w:r w:rsidRPr="001713F5">
              <w:rPr>
                <w:rFonts w:ascii="Times New Roman" w:hAnsi="Times New Roman"/>
                <w:b/>
              </w:rPr>
              <w:t>Akış dengeleme</w:t>
            </w:r>
          </w:p>
        </w:tc>
        <w:tc>
          <w:tcPr>
            <w:tcW w:w="3391" w:type="dxa"/>
          </w:tcPr>
          <w:p w14:paraId="4A8AA125" w14:textId="669E2B51" w:rsidR="00F3171D" w:rsidRPr="00987BC2" w:rsidRDefault="00F3171D" w:rsidP="001713F5">
            <w:pPr>
              <w:ind w:left="131" w:right="142"/>
              <w:jc w:val="both"/>
              <w:rPr>
                <w:rFonts w:ascii="Times New Roman" w:hAnsi="Times New Roman"/>
              </w:rPr>
            </w:pPr>
            <w:r w:rsidRPr="00987BC2">
              <w:rPr>
                <w:rFonts w:ascii="Times New Roman" w:hAnsi="Times New Roman"/>
              </w:rPr>
              <w:t>Proses zincirinde, akış debisini sabit tutmak ve su kalitesindeki oynamaları en aza indirmek için suyun biriktirildiği depolama tankı</w:t>
            </w:r>
            <w:r w:rsidR="00A16117">
              <w:rPr>
                <w:rFonts w:ascii="Times New Roman" w:hAnsi="Times New Roman"/>
              </w:rPr>
              <w:t>.</w:t>
            </w:r>
          </w:p>
        </w:tc>
        <w:tc>
          <w:tcPr>
            <w:tcW w:w="3696" w:type="dxa"/>
          </w:tcPr>
          <w:p w14:paraId="4354DF35" w14:textId="3612E5FC" w:rsidR="00F3171D" w:rsidRPr="00987BC2" w:rsidRDefault="00F3171D" w:rsidP="001713F5">
            <w:pPr>
              <w:ind w:left="142" w:right="152"/>
              <w:jc w:val="both"/>
              <w:rPr>
                <w:rFonts w:ascii="Times New Roman" w:hAnsi="Times New Roman"/>
              </w:rPr>
            </w:pPr>
            <w:r w:rsidRPr="00987BC2">
              <w:rPr>
                <w:rFonts w:ascii="Times New Roman" w:hAnsi="Times New Roman"/>
              </w:rPr>
              <w:t>Sabit bir geri</w:t>
            </w:r>
            <w:r w:rsidR="00A16117">
              <w:rPr>
                <w:rFonts w:ascii="Times New Roman" w:hAnsi="Times New Roman"/>
              </w:rPr>
              <w:t xml:space="preserve"> </w:t>
            </w:r>
            <w:r w:rsidRPr="00987BC2">
              <w:rPr>
                <w:rFonts w:ascii="Times New Roman" w:hAnsi="Times New Roman"/>
              </w:rPr>
              <w:t>dönüş debisi sağlamak üzere arıtma tesisinin baş tarafına takviye edilen filtre atık yıkama suyu depolamak için kullanılan büyük depolama tankları</w:t>
            </w:r>
            <w:r w:rsidR="00D453A6">
              <w:rPr>
                <w:rFonts w:ascii="Times New Roman" w:hAnsi="Times New Roman"/>
              </w:rPr>
              <w:t>dır.</w:t>
            </w:r>
          </w:p>
        </w:tc>
      </w:tr>
      <w:tr w:rsidR="00F3171D" w:rsidRPr="00987BC2" w14:paraId="05B07A5F" w14:textId="77777777" w:rsidTr="001713F5">
        <w:trPr>
          <w:cantSplit/>
          <w:trHeight w:val="1376"/>
        </w:trPr>
        <w:tc>
          <w:tcPr>
            <w:tcW w:w="436" w:type="dxa"/>
          </w:tcPr>
          <w:p w14:paraId="043FBE36" w14:textId="6F58B886" w:rsidR="00F3171D" w:rsidRPr="001713F5" w:rsidRDefault="00F3171D" w:rsidP="001713F5">
            <w:pPr>
              <w:jc w:val="center"/>
              <w:rPr>
                <w:rFonts w:ascii="Times New Roman" w:hAnsi="Times New Roman"/>
                <w:b/>
              </w:rPr>
            </w:pPr>
            <w:r w:rsidRPr="001713F5">
              <w:rPr>
                <w:rFonts w:ascii="Times New Roman" w:hAnsi="Times New Roman"/>
                <w:b/>
              </w:rPr>
              <w:lastRenderedPageBreak/>
              <w:t>18</w:t>
            </w:r>
          </w:p>
        </w:tc>
        <w:tc>
          <w:tcPr>
            <w:tcW w:w="1560" w:type="dxa"/>
          </w:tcPr>
          <w:p w14:paraId="70FA69E3" w14:textId="0E0DBD88" w:rsidR="00F3171D" w:rsidRPr="001713F5" w:rsidRDefault="00F3171D" w:rsidP="00756C27">
            <w:pPr>
              <w:rPr>
                <w:rFonts w:ascii="Times New Roman" w:hAnsi="Times New Roman"/>
                <w:b/>
              </w:rPr>
            </w:pPr>
            <w:r w:rsidRPr="001713F5">
              <w:rPr>
                <w:rFonts w:ascii="Times New Roman" w:hAnsi="Times New Roman"/>
                <w:b/>
              </w:rPr>
              <w:t>Yer</w:t>
            </w:r>
            <w:r w:rsidR="00A16117">
              <w:rPr>
                <w:rFonts w:ascii="Times New Roman" w:hAnsi="Times New Roman"/>
                <w:b/>
              </w:rPr>
              <w:t xml:space="preserve"> </w:t>
            </w:r>
            <w:r w:rsidRPr="001713F5">
              <w:rPr>
                <w:rFonts w:ascii="Times New Roman" w:hAnsi="Times New Roman"/>
                <w:b/>
              </w:rPr>
              <w:t>çekimiyle hızlandırılmış çöktürme</w:t>
            </w:r>
          </w:p>
        </w:tc>
        <w:tc>
          <w:tcPr>
            <w:tcW w:w="3391" w:type="dxa"/>
          </w:tcPr>
          <w:p w14:paraId="51BD0EB1" w14:textId="2B7E189C" w:rsidR="00F3171D" w:rsidRPr="00987BC2" w:rsidRDefault="00F3171D" w:rsidP="001713F5">
            <w:pPr>
              <w:ind w:left="131" w:right="142"/>
              <w:jc w:val="both"/>
              <w:rPr>
                <w:rFonts w:ascii="Times New Roman" w:hAnsi="Times New Roman"/>
              </w:rPr>
            </w:pPr>
            <w:r w:rsidRPr="00987BC2">
              <w:rPr>
                <w:rFonts w:ascii="Times New Roman" w:hAnsi="Times New Roman"/>
              </w:rPr>
              <w:t>Koagülasyon, flokülasyon ve çökelmenin bir havuzda gerçekleştiği ve yer</w:t>
            </w:r>
            <w:r w:rsidR="006F462F">
              <w:rPr>
                <w:rFonts w:ascii="Times New Roman" w:hAnsi="Times New Roman"/>
              </w:rPr>
              <w:t xml:space="preserve"> </w:t>
            </w:r>
            <w:r w:rsidRPr="00987BC2">
              <w:rPr>
                <w:rFonts w:ascii="Times New Roman" w:hAnsi="Times New Roman"/>
              </w:rPr>
              <w:t>çekimiyle çöktürmenin hızlandırılmış bir akış alanında gerçekleştirildiği katı madde temaslı durultucular ve çamur battaniyeli durultucular</w:t>
            </w:r>
            <w:r w:rsidR="00A16117">
              <w:rPr>
                <w:rFonts w:ascii="Times New Roman" w:hAnsi="Times New Roman"/>
              </w:rPr>
              <w:t>.</w:t>
            </w:r>
          </w:p>
        </w:tc>
        <w:tc>
          <w:tcPr>
            <w:tcW w:w="3696" w:type="dxa"/>
          </w:tcPr>
          <w:p w14:paraId="5CE9856C" w14:textId="4C1DECB5" w:rsidR="00F3171D" w:rsidRPr="00987BC2" w:rsidRDefault="00F3171D" w:rsidP="001713F5">
            <w:pPr>
              <w:ind w:left="142" w:right="152"/>
              <w:jc w:val="both"/>
              <w:rPr>
                <w:rFonts w:ascii="Times New Roman" w:hAnsi="Times New Roman"/>
              </w:rPr>
            </w:pPr>
            <w:r w:rsidRPr="00987BC2">
              <w:rPr>
                <w:rFonts w:ascii="Times New Roman" w:hAnsi="Times New Roman"/>
              </w:rPr>
              <w:t xml:space="preserve">Arazi alanı sınırlı olduğunda, yüzey yükleme </w:t>
            </w:r>
            <w:r w:rsidRPr="005154C4">
              <w:rPr>
                <w:rFonts w:ascii="Times New Roman" w:hAnsi="Times New Roman"/>
              </w:rPr>
              <w:t xml:space="preserve">oranları genelde 2,4 m/sa </w:t>
            </w:r>
            <w:r w:rsidRPr="006F462F">
              <w:rPr>
                <w:rFonts w:ascii="Times New Roman" w:hAnsi="Times New Roman"/>
              </w:rPr>
              <w:t>ve daha yüksektir;</w:t>
            </w:r>
            <w:r w:rsidR="0033517B" w:rsidRPr="006F462F">
              <w:rPr>
                <w:rFonts w:ascii="Times New Roman" w:hAnsi="Times New Roman"/>
              </w:rPr>
              <w:t xml:space="preserve"> </w:t>
            </w:r>
            <w:r w:rsidRPr="006F462F">
              <w:rPr>
                <w:rFonts w:ascii="Times New Roman" w:hAnsi="Times New Roman"/>
              </w:rPr>
              <w:t>Kireç-soda ile yumuşatma</w:t>
            </w:r>
            <w:r w:rsidR="006F462F">
              <w:rPr>
                <w:rFonts w:ascii="Times New Roman" w:hAnsi="Times New Roman"/>
              </w:rPr>
              <w:t>.</w:t>
            </w:r>
          </w:p>
        </w:tc>
      </w:tr>
      <w:tr w:rsidR="00F3171D" w:rsidRPr="00987BC2" w14:paraId="7636153E" w14:textId="77777777" w:rsidTr="001713F5">
        <w:trPr>
          <w:cantSplit/>
        </w:trPr>
        <w:tc>
          <w:tcPr>
            <w:tcW w:w="436" w:type="dxa"/>
          </w:tcPr>
          <w:p w14:paraId="30F261CB" w14:textId="39ABE6BD" w:rsidR="00F3171D" w:rsidRPr="001713F5" w:rsidRDefault="00F3171D" w:rsidP="001713F5">
            <w:pPr>
              <w:jc w:val="center"/>
              <w:rPr>
                <w:rFonts w:ascii="Times New Roman" w:hAnsi="Times New Roman"/>
                <w:b/>
              </w:rPr>
            </w:pPr>
            <w:r w:rsidRPr="001713F5">
              <w:rPr>
                <w:rFonts w:ascii="Times New Roman" w:hAnsi="Times New Roman"/>
                <w:b/>
              </w:rPr>
              <w:t>19</w:t>
            </w:r>
          </w:p>
        </w:tc>
        <w:tc>
          <w:tcPr>
            <w:tcW w:w="1560" w:type="dxa"/>
          </w:tcPr>
          <w:p w14:paraId="5E5344D5" w14:textId="1C70DD9C" w:rsidR="00F3171D" w:rsidRPr="001713F5" w:rsidRDefault="00F3171D" w:rsidP="00756C27">
            <w:pPr>
              <w:rPr>
                <w:rFonts w:ascii="Times New Roman" w:hAnsi="Times New Roman"/>
                <w:b/>
              </w:rPr>
            </w:pPr>
            <w:r w:rsidRPr="001713F5">
              <w:rPr>
                <w:rFonts w:ascii="Times New Roman" w:hAnsi="Times New Roman"/>
                <w:b/>
              </w:rPr>
              <w:t>İyon değiştirme</w:t>
            </w:r>
          </w:p>
        </w:tc>
        <w:tc>
          <w:tcPr>
            <w:tcW w:w="3391" w:type="dxa"/>
          </w:tcPr>
          <w:p w14:paraId="3B8493AB" w14:textId="577BACD4" w:rsidR="00F3171D" w:rsidRPr="00987BC2" w:rsidRDefault="00A16117" w:rsidP="001713F5">
            <w:pPr>
              <w:ind w:left="131" w:right="142"/>
              <w:jc w:val="both"/>
              <w:rPr>
                <w:rFonts w:ascii="Times New Roman" w:hAnsi="Times New Roman"/>
              </w:rPr>
            </w:pPr>
            <w:r>
              <w:rPr>
                <w:rFonts w:ascii="Times New Roman" w:hAnsi="Times New Roman"/>
              </w:rPr>
              <w:t>B</w:t>
            </w:r>
            <w:r w:rsidR="00F3171D" w:rsidRPr="00987BC2">
              <w:rPr>
                <w:rFonts w:ascii="Times New Roman" w:hAnsi="Times New Roman"/>
              </w:rPr>
              <w:t>elirli türdeki iyonların, çözelti içerisindeki farklı iyonlar tarafından, çözünmez takas malzemesinden çekilip çıkarılmasını</w:t>
            </w:r>
            <w:r w:rsidR="006F462F">
              <w:rPr>
                <w:rFonts w:ascii="Times New Roman" w:hAnsi="Times New Roman"/>
              </w:rPr>
              <w:t xml:space="preserve"> </w:t>
            </w:r>
            <w:r w:rsidR="00F3171D" w:rsidRPr="00987BC2">
              <w:rPr>
                <w:rFonts w:ascii="Times New Roman" w:hAnsi="Times New Roman"/>
              </w:rPr>
              <w:t xml:space="preserve">(yer değiştirilmesini) sağlayan </w:t>
            </w:r>
            <w:proofErr w:type="gramStart"/>
            <w:r w:rsidR="00F3171D" w:rsidRPr="00987BC2">
              <w:rPr>
                <w:rFonts w:ascii="Times New Roman" w:hAnsi="Times New Roman"/>
              </w:rPr>
              <w:t>proses</w:t>
            </w:r>
            <w:proofErr w:type="gramEnd"/>
            <w:r>
              <w:rPr>
                <w:rFonts w:ascii="Times New Roman" w:hAnsi="Times New Roman"/>
              </w:rPr>
              <w:t>.</w:t>
            </w:r>
          </w:p>
        </w:tc>
        <w:tc>
          <w:tcPr>
            <w:tcW w:w="3696" w:type="dxa"/>
          </w:tcPr>
          <w:p w14:paraId="6821DD5D" w14:textId="3EA2202D" w:rsidR="00F3171D" w:rsidRPr="00987BC2" w:rsidRDefault="00F3171D" w:rsidP="001713F5">
            <w:pPr>
              <w:ind w:left="142" w:right="152"/>
              <w:jc w:val="both"/>
              <w:rPr>
                <w:rFonts w:ascii="Times New Roman" w:hAnsi="Times New Roman"/>
              </w:rPr>
            </w:pPr>
            <w:r w:rsidRPr="00987BC2">
              <w:rPr>
                <w:rFonts w:ascii="Times New Roman" w:hAnsi="Times New Roman"/>
              </w:rPr>
              <w:t>Sertlik, nitrat, doğal olarak oluşan organik madde ve bromürün giderilmesi;</w:t>
            </w:r>
            <w:r w:rsidR="00A16117">
              <w:rPr>
                <w:rFonts w:ascii="Times New Roman" w:hAnsi="Times New Roman"/>
              </w:rPr>
              <w:t xml:space="preserve"> </w:t>
            </w:r>
            <w:r w:rsidRPr="00987BC2">
              <w:rPr>
                <w:rFonts w:ascii="Times New Roman" w:hAnsi="Times New Roman"/>
              </w:rPr>
              <w:t>ayrıca tam olarak mineralden arındırma</w:t>
            </w:r>
            <w:r w:rsidR="00A16117">
              <w:rPr>
                <w:rFonts w:ascii="Times New Roman" w:hAnsi="Times New Roman"/>
              </w:rPr>
              <w:t>.</w:t>
            </w:r>
          </w:p>
        </w:tc>
      </w:tr>
      <w:tr w:rsidR="00F3171D" w:rsidRPr="00987BC2" w14:paraId="5E3BBF20" w14:textId="77777777" w:rsidTr="001713F5">
        <w:trPr>
          <w:cantSplit/>
          <w:trHeight w:val="621"/>
        </w:trPr>
        <w:tc>
          <w:tcPr>
            <w:tcW w:w="436" w:type="dxa"/>
          </w:tcPr>
          <w:p w14:paraId="254C62EF" w14:textId="12BFB675" w:rsidR="00F3171D" w:rsidRPr="001713F5" w:rsidRDefault="00F3171D" w:rsidP="001713F5">
            <w:pPr>
              <w:jc w:val="center"/>
              <w:rPr>
                <w:rFonts w:ascii="Times New Roman" w:hAnsi="Times New Roman"/>
                <w:b/>
              </w:rPr>
            </w:pPr>
            <w:r w:rsidRPr="001713F5">
              <w:rPr>
                <w:rFonts w:ascii="Times New Roman" w:hAnsi="Times New Roman"/>
                <w:b/>
              </w:rPr>
              <w:t>20</w:t>
            </w:r>
          </w:p>
        </w:tc>
        <w:tc>
          <w:tcPr>
            <w:tcW w:w="1560" w:type="dxa"/>
          </w:tcPr>
          <w:p w14:paraId="13D9F146" w14:textId="5D9E8475" w:rsidR="00F3171D" w:rsidRPr="001713F5" w:rsidRDefault="00F3171D" w:rsidP="00756C27">
            <w:pPr>
              <w:rPr>
                <w:rFonts w:ascii="Times New Roman" w:hAnsi="Times New Roman"/>
                <w:b/>
              </w:rPr>
            </w:pPr>
            <w:r w:rsidRPr="001713F5">
              <w:rPr>
                <w:rFonts w:ascii="Times New Roman" w:hAnsi="Times New Roman"/>
                <w:b/>
              </w:rPr>
              <w:t>Karıştırma</w:t>
            </w:r>
          </w:p>
        </w:tc>
        <w:tc>
          <w:tcPr>
            <w:tcW w:w="3391" w:type="dxa"/>
          </w:tcPr>
          <w:p w14:paraId="2B09C6C0" w14:textId="77777777" w:rsidR="00F3171D" w:rsidRPr="00987BC2" w:rsidRDefault="00F3171D" w:rsidP="001713F5">
            <w:pPr>
              <w:ind w:left="131" w:right="142"/>
              <w:jc w:val="both"/>
              <w:rPr>
                <w:rFonts w:ascii="Times New Roman" w:hAnsi="Times New Roman"/>
              </w:rPr>
            </w:pPr>
            <w:r w:rsidRPr="00987BC2">
              <w:rPr>
                <w:rFonts w:ascii="Times New Roman" w:hAnsi="Times New Roman"/>
              </w:rPr>
              <w:t>İki veya daha fazla çözeltinin enerji kullanarak karıştırılması ve harmanlanması</w:t>
            </w:r>
          </w:p>
        </w:tc>
        <w:tc>
          <w:tcPr>
            <w:tcW w:w="3696" w:type="dxa"/>
          </w:tcPr>
          <w:p w14:paraId="311A6FB2" w14:textId="4CBA9B73" w:rsidR="00F3171D" w:rsidRPr="00987BC2" w:rsidRDefault="00F3171D" w:rsidP="001713F5">
            <w:pPr>
              <w:ind w:left="142" w:right="152"/>
              <w:jc w:val="both"/>
              <w:rPr>
                <w:rFonts w:ascii="Times New Roman" w:hAnsi="Times New Roman"/>
              </w:rPr>
            </w:pPr>
            <w:r w:rsidRPr="00987BC2">
              <w:rPr>
                <w:rFonts w:ascii="Times New Roman" w:hAnsi="Times New Roman"/>
              </w:rPr>
              <w:t>Kimyasalları karıştırmak ve harmanlamak için kullanılır</w:t>
            </w:r>
            <w:r w:rsidR="0033517B">
              <w:rPr>
                <w:rFonts w:ascii="Times New Roman" w:hAnsi="Times New Roman"/>
              </w:rPr>
              <w:t>.</w:t>
            </w:r>
          </w:p>
        </w:tc>
      </w:tr>
      <w:tr w:rsidR="00F3171D" w:rsidRPr="00987BC2" w14:paraId="0F2BA622" w14:textId="77777777" w:rsidTr="001713F5">
        <w:trPr>
          <w:cantSplit/>
        </w:trPr>
        <w:tc>
          <w:tcPr>
            <w:tcW w:w="436" w:type="dxa"/>
          </w:tcPr>
          <w:p w14:paraId="7C60CD98" w14:textId="5FC75927" w:rsidR="00F3171D" w:rsidRPr="001713F5" w:rsidRDefault="00F3171D" w:rsidP="001713F5">
            <w:pPr>
              <w:jc w:val="center"/>
              <w:rPr>
                <w:rFonts w:ascii="Times New Roman" w:hAnsi="Times New Roman"/>
                <w:b/>
              </w:rPr>
            </w:pPr>
            <w:r w:rsidRPr="001713F5">
              <w:rPr>
                <w:rFonts w:ascii="Times New Roman" w:hAnsi="Times New Roman"/>
                <w:b/>
              </w:rPr>
              <w:t>21</w:t>
            </w:r>
          </w:p>
        </w:tc>
        <w:tc>
          <w:tcPr>
            <w:tcW w:w="1560" w:type="dxa"/>
          </w:tcPr>
          <w:p w14:paraId="3520290F" w14:textId="7E7C29E9" w:rsidR="00F3171D" w:rsidRPr="001713F5" w:rsidRDefault="00F3171D" w:rsidP="00756C27">
            <w:pPr>
              <w:rPr>
                <w:rFonts w:ascii="Times New Roman" w:hAnsi="Times New Roman"/>
                <w:b/>
              </w:rPr>
            </w:pPr>
            <w:r w:rsidRPr="001713F5">
              <w:rPr>
                <w:rFonts w:ascii="Times New Roman" w:hAnsi="Times New Roman"/>
                <w:b/>
              </w:rPr>
              <w:t>Nitrifikasyon</w:t>
            </w:r>
          </w:p>
        </w:tc>
        <w:tc>
          <w:tcPr>
            <w:tcW w:w="3391" w:type="dxa"/>
          </w:tcPr>
          <w:p w14:paraId="2DD3F6A6" w14:textId="77777777" w:rsidR="00F3171D" w:rsidRPr="00987BC2" w:rsidRDefault="00F3171D" w:rsidP="001713F5">
            <w:pPr>
              <w:ind w:left="131" w:right="142"/>
              <w:jc w:val="both"/>
              <w:rPr>
                <w:rFonts w:ascii="Times New Roman" w:hAnsi="Times New Roman"/>
              </w:rPr>
            </w:pPr>
            <w:r w:rsidRPr="00987BC2">
              <w:rPr>
                <w:rFonts w:ascii="Times New Roman" w:hAnsi="Times New Roman"/>
              </w:rPr>
              <w:t>Amonyağın (NH</w:t>
            </w:r>
            <w:r w:rsidRPr="001713F5">
              <w:rPr>
                <w:rFonts w:ascii="Times New Roman" w:hAnsi="Times New Roman"/>
                <w:vertAlign w:val="subscript"/>
              </w:rPr>
              <w:t>3</w:t>
            </w:r>
            <w:r w:rsidRPr="00987BC2">
              <w:rPr>
                <w:rFonts w:ascii="Times New Roman" w:hAnsi="Times New Roman"/>
              </w:rPr>
              <w:t>) biyolojik olarak nitrata (NO</w:t>
            </w:r>
            <w:r w:rsidRPr="001713F5">
              <w:rPr>
                <w:rFonts w:ascii="Times New Roman" w:hAnsi="Times New Roman"/>
                <w:vertAlign w:val="subscript"/>
              </w:rPr>
              <w:t>3</w:t>
            </w:r>
            <w:r w:rsidRPr="001713F5">
              <w:rPr>
                <w:rFonts w:ascii="Times New Roman" w:hAnsi="Times New Roman"/>
                <w:vertAlign w:val="superscript"/>
              </w:rPr>
              <w:t>-</w:t>
            </w:r>
            <w:r w:rsidRPr="00987BC2">
              <w:rPr>
                <w:rFonts w:ascii="Times New Roman" w:hAnsi="Times New Roman"/>
              </w:rPr>
              <w:t xml:space="preserve">) dönüştürülmesi </w:t>
            </w:r>
          </w:p>
        </w:tc>
        <w:tc>
          <w:tcPr>
            <w:tcW w:w="3696" w:type="dxa"/>
          </w:tcPr>
          <w:p w14:paraId="37A9FBBF" w14:textId="6728D5B6" w:rsidR="00F3171D" w:rsidRPr="00987BC2" w:rsidRDefault="00F3171D" w:rsidP="001713F5">
            <w:pPr>
              <w:ind w:left="142" w:right="152"/>
              <w:jc w:val="both"/>
              <w:rPr>
                <w:rFonts w:ascii="Times New Roman" w:hAnsi="Times New Roman"/>
              </w:rPr>
            </w:pPr>
            <w:r w:rsidRPr="00987BC2">
              <w:rPr>
                <w:rFonts w:ascii="Times New Roman" w:hAnsi="Times New Roman"/>
              </w:rPr>
              <w:t>Bazı yüzey atıklarında bulunan amonyağın daha sonra denitrifikasyonla uzaklaştırılmak üzere nitrat haline dönüştürülmesi</w:t>
            </w:r>
            <w:r w:rsidR="00A16117">
              <w:rPr>
                <w:rFonts w:ascii="Times New Roman" w:hAnsi="Times New Roman"/>
              </w:rPr>
              <w:t>.</w:t>
            </w:r>
          </w:p>
        </w:tc>
      </w:tr>
      <w:tr w:rsidR="00F3171D" w:rsidRPr="00987BC2" w14:paraId="6E506DB7" w14:textId="77777777" w:rsidTr="001713F5">
        <w:trPr>
          <w:cantSplit/>
        </w:trPr>
        <w:tc>
          <w:tcPr>
            <w:tcW w:w="436" w:type="dxa"/>
          </w:tcPr>
          <w:p w14:paraId="5AF46A7A" w14:textId="7DB42546" w:rsidR="00F3171D" w:rsidRPr="001713F5" w:rsidRDefault="00F3171D" w:rsidP="001713F5">
            <w:pPr>
              <w:jc w:val="center"/>
              <w:rPr>
                <w:rFonts w:ascii="Times New Roman" w:hAnsi="Times New Roman"/>
                <w:b/>
              </w:rPr>
            </w:pPr>
            <w:r w:rsidRPr="001713F5">
              <w:rPr>
                <w:rFonts w:ascii="Times New Roman" w:hAnsi="Times New Roman"/>
                <w:b/>
              </w:rPr>
              <w:t>22</w:t>
            </w:r>
          </w:p>
        </w:tc>
        <w:tc>
          <w:tcPr>
            <w:tcW w:w="1560" w:type="dxa"/>
          </w:tcPr>
          <w:p w14:paraId="18910E5E" w14:textId="28BC4D76" w:rsidR="00F3171D" w:rsidRPr="001713F5" w:rsidRDefault="00F3171D" w:rsidP="00756C27">
            <w:pPr>
              <w:rPr>
                <w:rFonts w:ascii="Times New Roman" w:hAnsi="Times New Roman"/>
                <w:b/>
              </w:rPr>
            </w:pPr>
            <w:r w:rsidRPr="001713F5">
              <w:rPr>
                <w:rFonts w:ascii="Times New Roman" w:hAnsi="Times New Roman"/>
                <w:b/>
              </w:rPr>
              <w:t>Ters osmoz veya nanofiltrasyon</w:t>
            </w:r>
          </w:p>
        </w:tc>
        <w:tc>
          <w:tcPr>
            <w:tcW w:w="3391" w:type="dxa"/>
          </w:tcPr>
          <w:p w14:paraId="0FE0DF7A" w14:textId="6CB92C0C" w:rsidR="00F3171D" w:rsidRPr="00987BC2" w:rsidRDefault="00F3171D" w:rsidP="001713F5">
            <w:pPr>
              <w:ind w:left="131" w:right="142"/>
              <w:jc w:val="both"/>
              <w:rPr>
                <w:rFonts w:ascii="Times New Roman" w:hAnsi="Times New Roman"/>
              </w:rPr>
            </w:pPr>
            <w:r w:rsidRPr="00987BC2">
              <w:rPr>
                <w:rFonts w:ascii="Times New Roman" w:hAnsi="Times New Roman"/>
              </w:rPr>
              <w:t>Ters osmoz veya nanofiltrasyon membranları kullanılarak çözünmüş maddelerin difüzyon ve çözünürlük farklarına göre ayrılması</w:t>
            </w:r>
            <w:r w:rsidR="00A16117">
              <w:rPr>
                <w:rFonts w:ascii="Times New Roman" w:hAnsi="Times New Roman"/>
              </w:rPr>
              <w:t>.</w:t>
            </w:r>
          </w:p>
        </w:tc>
        <w:tc>
          <w:tcPr>
            <w:tcW w:w="3696" w:type="dxa"/>
          </w:tcPr>
          <w:p w14:paraId="40EA0F0E" w14:textId="00ED97CB" w:rsidR="00F3171D" w:rsidRPr="00987BC2" w:rsidRDefault="00F3171D" w:rsidP="001713F5">
            <w:pPr>
              <w:ind w:left="142" w:right="152"/>
              <w:jc w:val="both"/>
              <w:rPr>
                <w:rFonts w:ascii="Times New Roman" w:hAnsi="Times New Roman"/>
              </w:rPr>
            </w:pPr>
            <w:r w:rsidRPr="00987BC2">
              <w:rPr>
                <w:rFonts w:ascii="Times New Roman" w:hAnsi="Times New Roman"/>
              </w:rPr>
              <w:t>Okyanus, deniz veya acı sudan içilebilir su temini; suyu yumuşatma; böcek öldürücüler gibi özel çözünmüş kirleticilerin giderilmesi ve DYÜ oluşumunu denetim altında tutmak için DOM'un giderilmesi</w:t>
            </w:r>
            <w:r w:rsidR="00A16117">
              <w:rPr>
                <w:rFonts w:ascii="Times New Roman" w:hAnsi="Times New Roman"/>
              </w:rPr>
              <w:t>.</w:t>
            </w:r>
          </w:p>
        </w:tc>
      </w:tr>
      <w:tr w:rsidR="00F3171D" w:rsidRPr="00987BC2" w14:paraId="02FE3259" w14:textId="77777777" w:rsidTr="001713F5">
        <w:trPr>
          <w:cantSplit/>
          <w:trHeight w:val="861"/>
        </w:trPr>
        <w:tc>
          <w:tcPr>
            <w:tcW w:w="436" w:type="dxa"/>
          </w:tcPr>
          <w:p w14:paraId="0957CAE3" w14:textId="0306F528" w:rsidR="00F3171D" w:rsidRPr="001713F5" w:rsidRDefault="00F3171D" w:rsidP="001713F5">
            <w:pPr>
              <w:jc w:val="center"/>
              <w:rPr>
                <w:rFonts w:ascii="Times New Roman" w:hAnsi="Times New Roman"/>
                <w:b/>
              </w:rPr>
            </w:pPr>
            <w:r w:rsidRPr="001713F5">
              <w:rPr>
                <w:rFonts w:ascii="Times New Roman" w:hAnsi="Times New Roman"/>
                <w:b/>
              </w:rPr>
              <w:t>23</w:t>
            </w:r>
          </w:p>
        </w:tc>
        <w:tc>
          <w:tcPr>
            <w:tcW w:w="1560" w:type="dxa"/>
          </w:tcPr>
          <w:p w14:paraId="1E8DF952" w14:textId="6DA5B684" w:rsidR="00F3171D" w:rsidRPr="001713F5" w:rsidRDefault="00F3171D" w:rsidP="00756C27">
            <w:pPr>
              <w:rPr>
                <w:rFonts w:ascii="Times New Roman" w:hAnsi="Times New Roman"/>
                <w:b/>
              </w:rPr>
            </w:pPr>
            <w:r w:rsidRPr="001713F5">
              <w:rPr>
                <w:rFonts w:ascii="Times New Roman" w:hAnsi="Times New Roman"/>
                <w:b/>
              </w:rPr>
              <w:t>Kaba eleme</w:t>
            </w:r>
          </w:p>
        </w:tc>
        <w:tc>
          <w:tcPr>
            <w:tcW w:w="3391" w:type="dxa"/>
          </w:tcPr>
          <w:p w14:paraId="47A291BC" w14:textId="35E508E9" w:rsidR="00F3171D" w:rsidRPr="00987BC2" w:rsidRDefault="00F3171D" w:rsidP="001713F5">
            <w:pPr>
              <w:ind w:left="131" w:right="142"/>
              <w:jc w:val="both"/>
              <w:rPr>
                <w:rFonts w:ascii="Times New Roman" w:hAnsi="Times New Roman"/>
              </w:rPr>
            </w:pPr>
            <w:r w:rsidRPr="00987BC2">
              <w:rPr>
                <w:rFonts w:ascii="Times New Roman" w:hAnsi="Times New Roman"/>
              </w:rPr>
              <w:t>Arıtılmamış suyun 20 ila 150 mm ve daha büyük parçacıkları ayırmak için kaba elekten geçirilmesi</w:t>
            </w:r>
            <w:r w:rsidR="00A16117">
              <w:rPr>
                <w:rFonts w:ascii="Times New Roman" w:hAnsi="Times New Roman"/>
              </w:rPr>
              <w:t>.</w:t>
            </w:r>
          </w:p>
        </w:tc>
        <w:tc>
          <w:tcPr>
            <w:tcW w:w="3696" w:type="dxa"/>
          </w:tcPr>
          <w:p w14:paraId="42BDB60F" w14:textId="04FE1847" w:rsidR="00F3171D" w:rsidRPr="00987BC2" w:rsidRDefault="00F3171D" w:rsidP="001713F5">
            <w:pPr>
              <w:ind w:left="142" w:right="152"/>
              <w:jc w:val="both"/>
              <w:rPr>
                <w:rFonts w:ascii="Times New Roman" w:hAnsi="Times New Roman"/>
              </w:rPr>
            </w:pPr>
            <w:r w:rsidRPr="00987BC2">
              <w:rPr>
                <w:rFonts w:ascii="Times New Roman" w:hAnsi="Times New Roman"/>
              </w:rPr>
              <w:t>Dal parçaları, kumaş artıkları ve diğer büyük çöpleri işlenmemiş sudan ızgara ile süzerek ayırmak için kullanılır.</w:t>
            </w:r>
          </w:p>
        </w:tc>
      </w:tr>
      <w:tr w:rsidR="00F3171D" w:rsidRPr="00987BC2" w14:paraId="26592A0F" w14:textId="77777777" w:rsidTr="001713F5">
        <w:trPr>
          <w:cantSplit/>
        </w:trPr>
        <w:tc>
          <w:tcPr>
            <w:tcW w:w="436" w:type="dxa"/>
          </w:tcPr>
          <w:p w14:paraId="448019F3" w14:textId="3CF7A36C" w:rsidR="00F3171D" w:rsidRPr="001713F5" w:rsidRDefault="00F3171D" w:rsidP="001713F5">
            <w:pPr>
              <w:jc w:val="center"/>
              <w:rPr>
                <w:rFonts w:ascii="Times New Roman" w:hAnsi="Times New Roman"/>
                <w:b/>
              </w:rPr>
            </w:pPr>
            <w:r w:rsidRPr="001713F5">
              <w:rPr>
                <w:rFonts w:ascii="Times New Roman" w:hAnsi="Times New Roman"/>
                <w:b/>
              </w:rPr>
              <w:t>24</w:t>
            </w:r>
          </w:p>
        </w:tc>
        <w:tc>
          <w:tcPr>
            <w:tcW w:w="1560" w:type="dxa"/>
          </w:tcPr>
          <w:p w14:paraId="6CDE2C16" w14:textId="080F0D5B" w:rsidR="00F3171D" w:rsidRPr="001713F5" w:rsidRDefault="00F3171D" w:rsidP="00756C27">
            <w:pPr>
              <w:rPr>
                <w:rFonts w:ascii="Times New Roman" w:hAnsi="Times New Roman"/>
                <w:b/>
              </w:rPr>
            </w:pPr>
            <w:r w:rsidRPr="001713F5">
              <w:rPr>
                <w:rFonts w:ascii="Times New Roman" w:hAnsi="Times New Roman"/>
                <w:b/>
              </w:rPr>
              <w:t>Mikro eleme</w:t>
            </w:r>
          </w:p>
        </w:tc>
        <w:tc>
          <w:tcPr>
            <w:tcW w:w="3391" w:type="dxa"/>
          </w:tcPr>
          <w:p w14:paraId="224E4B32" w14:textId="555EEBE9" w:rsidR="00F3171D" w:rsidRPr="00987BC2" w:rsidRDefault="00F3171D" w:rsidP="001713F5">
            <w:pPr>
              <w:ind w:left="131" w:right="142"/>
              <w:jc w:val="both"/>
              <w:rPr>
                <w:rFonts w:ascii="Times New Roman" w:hAnsi="Times New Roman"/>
              </w:rPr>
            </w:pPr>
            <w:r w:rsidRPr="00987BC2">
              <w:rPr>
                <w:rFonts w:ascii="Times New Roman" w:hAnsi="Times New Roman"/>
              </w:rPr>
              <w:t>Arıtılmamış suyun paslanmaz çelik ya da polyester malzeme elekten geçirilerek 0</w:t>
            </w:r>
            <w:r w:rsidR="0033517B">
              <w:rPr>
                <w:rFonts w:ascii="Times New Roman" w:hAnsi="Times New Roman"/>
              </w:rPr>
              <w:t>,</w:t>
            </w:r>
            <w:r w:rsidRPr="00987BC2">
              <w:rPr>
                <w:rFonts w:ascii="Times New Roman" w:hAnsi="Times New Roman"/>
              </w:rPr>
              <w:t xml:space="preserve">025 </w:t>
            </w:r>
            <w:r w:rsidR="0033517B">
              <w:rPr>
                <w:rFonts w:ascii="Times New Roman" w:hAnsi="Times New Roman"/>
              </w:rPr>
              <w:t>–</w:t>
            </w:r>
            <w:r w:rsidRPr="00987BC2">
              <w:rPr>
                <w:rFonts w:ascii="Times New Roman" w:hAnsi="Times New Roman"/>
              </w:rPr>
              <w:t xml:space="preserve"> 1</w:t>
            </w:r>
            <w:r w:rsidR="0033517B">
              <w:rPr>
                <w:rFonts w:ascii="Times New Roman" w:hAnsi="Times New Roman"/>
              </w:rPr>
              <w:t>,</w:t>
            </w:r>
            <w:r w:rsidRPr="00987BC2">
              <w:rPr>
                <w:rFonts w:ascii="Times New Roman" w:hAnsi="Times New Roman"/>
              </w:rPr>
              <w:t>5 mm'ye kadar olan küçük parçacıkların sudan uzaklaştırılması</w:t>
            </w:r>
            <w:r w:rsidR="00A16117">
              <w:rPr>
                <w:rFonts w:ascii="Times New Roman" w:hAnsi="Times New Roman"/>
              </w:rPr>
              <w:t>.</w:t>
            </w:r>
          </w:p>
        </w:tc>
        <w:tc>
          <w:tcPr>
            <w:tcW w:w="3696" w:type="dxa"/>
          </w:tcPr>
          <w:p w14:paraId="30A789AB" w14:textId="358D2BCD" w:rsidR="00F3171D" w:rsidRPr="00987BC2" w:rsidRDefault="00F3171D" w:rsidP="001713F5">
            <w:pPr>
              <w:ind w:left="142" w:right="152"/>
              <w:jc w:val="both"/>
              <w:rPr>
                <w:rFonts w:ascii="Times New Roman" w:hAnsi="Times New Roman"/>
              </w:rPr>
            </w:pPr>
            <w:r w:rsidRPr="00987BC2">
              <w:rPr>
                <w:rFonts w:ascii="Times New Roman" w:hAnsi="Times New Roman"/>
              </w:rPr>
              <w:t xml:space="preserve">Filamentli su yosunlarının arıtılması için ve membran filtrasyon </w:t>
            </w:r>
            <w:proofErr w:type="gramStart"/>
            <w:r w:rsidRPr="00987BC2">
              <w:rPr>
                <w:rFonts w:ascii="Times New Roman" w:hAnsi="Times New Roman"/>
              </w:rPr>
              <w:t>modüllerinden</w:t>
            </w:r>
            <w:proofErr w:type="gramEnd"/>
            <w:r w:rsidRPr="00987BC2">
              <w:rPr>
                <w:rFonts w:ascii="Times New Roman" w:hAnsi="Times New Roman"/>
              </w:rPr>
              <w:t xml:space="preserve"> önce ön</w:t>
            </w:r>
            <w:r w:rsidR="00A16117">
              <w:rPr>
                <w:rFonts w:ascii="Times New Roman" w:hAnsi="Times New Roman"/>
              </w:rPr>
              <w:t xml:space="preserve"> </w:t>
            </w:r>
            <w:r w:rsidRPr="00987BC2">
              <w:rPr>
                <w:rFonts w:ascii="Times New Roman" w:hAnsi="Times New Roman"/>
              </w:rPr>
              <w:t>arıtma olarak kullanılır.</w:t>
            </w:r>
          </w:p>
        </w:tc>
      </w:tr>
      <w:tr w:rsidR="00F3171D" w:rsidRPr="00987BC2" w14:paraId="07FAF7AA" w14:textId="77777777" w:rsidTr="001713F5">
        <w:trPr>
          <w:cantSplit/>
        </w:trPr>
        <w:tc>
          <w:tcPr>
            <w:tcW w:w="436" w:type="dxa"/>
          </w:tcPr>
          <w:p w14:paraId="4E4B633E" w14:textId="0345404E" w:rsidR="00F3171D" w:rsidRPr="001713F5" w:rsidRDefault="00F3171D" w:rsidP="001713F5">
            <w:pPr>
              <w:jc w:val="center"/>
              <w:rPr>
                <w:rFonts w:ascii="Times New Roman" w:hAnsi="Times New Roman"/>
                <w:b/>
              </w:rPr>
            </w:pPr>
            <w:r w:rsidRPr="001713F5">
              <w:rPr>
                <w:rFonts w:ascii="Times New Roman" w:hAnsi="Times New Roman"/>
                <w:b/>
              </w:rPr>
              <w:t>25</w:t>
            </w:r>
          </w:p>
        </w:tc>
        <w:tc>
          <w:tcPr>
            <w:tcW w:w="1560" w:type="dxa"/>
          </w:tcPr>
          <w:p w14:paraId="45AF391F" w14:textId="01705A78" w:rsidR="00F3171D" w:rsidRPr="001713F5" w:rsidRDefault="00F3171D" w:rsidP="00756C27">
            <w:pPr>
              <w:rPr>
                <w:rFonts w:ascii="Times New Roman" w:hAnsi="Times New Roman"/>
                <w:b/>
              </w:rPr>
            </w:pPr>
            <w:r w:rsidRPr="001713F5">
              <w:rPr>
                <w:rFonts w:ascii="Times New Roman" w:hAnsi="Times New Roman"/>
                <w:b/>
              </w:rPr>
              <w:t>Çökelme</w:t>
            </w:r>
          </w:p>
        </w:tc>
        <w:tc>
          <w:tcPr>
            <w:tcW w:w="3391" w:type="dxa"/>
          </w:tcPr>
          <w:p w14:paraId="6E2F3286" w14:textId="5CC18054" w:rsidR="00F3171D" w:rsidRPr="00987BC2" w:rsidRDefault="00F3171D" w:rsidP="001713F5">
            <w:pPr>
              <w:ind w:left="131" w:right="142"/>
              <w:jc w:val="both"/>
              <w:rPr>
                <w:rFonts w:ascii="Times New Roman" w:hAnsi="Times New Roman"/>
              </w:rPr>
            </w:pPr>
            <w:r w:rsidRPr="00987BC2">
              <w:rPr>
                <w:rFonts w:ascii="Times New Roman" w:hAnsi="Times New Roman"/>
              </w:rPr>
              <w:t>Yer</w:t>
            </w:r>
            <w:r w:rsidR="00A16117">
              <w:rPr>
                <w:rFonts w:ascii="Times New Roman" w:hAnsi="Times New Roman"/>
              </w:rPr>
              <w:t xml:space="preserve"> </w:t>
            </w:r>
            <w:r w:rsidRPr="00987BC2">
              <w:rPr>
                <w:rFonts w:ascii="Times New Roman" w:hAnsi="Times New Roman"/>
              </w:rPr>
              <w:t>çekimiyle çökelebilen katı maddelerin ayrılması</w:t>
            </w:r>
            <w:r w:rsidR="00A16117">
              <w:rPr>
                <w:rFonts w:ascii="Times New Roman" w:hAnsi="Times New Roman"/>
              </w:rPr>
              <w:t>.</w:t>
            </w:r>
          </w:p>
        </w:tc>
        <w:tc>
          <w:tcPr>
            <w:tcW w:w="3696" w:type="dxa"/>
          </w:tcPr>
          <w:p w14:paraId="23B23DD6" w14:textId="03D62F5E" w:rsidR="00F3171D" w:rsidRPr="00987BC2" w:rsidRDefault="00D453A6" w:rsidP="001713F5">
            <w:pPr>
              <w:ind w:left="142" w:right="152"/>
              <w:jc w:val="both"/>
              <w:rPr>
                <w:rFonts w:ascii="Times New Roman" w:hAnsi="Times New Roman"/>
              </w:rPr>
            </w:pPr>
            <w:r>
              <w:rPr>
                <w:rFonts w:ascii="Times New Roman" w:hAnsi="Times New Roman"/>
              </w:rPr>
              <w:t>K</w:t>
            </w:r>
            <w:r w:rsidR="00F3171D" w:rsidRPr="00987BC2">
              <w:rPr>
                <w:rFonts w:ascii="Times New Roman" w:hAnsi="Times New Roman"/>
              </w:rPr>
              <w:t>oagülasyon ve flokülasyonu takiben 0,5 mm'den büyük parçacıkları ayırmak için kullanılır.</w:t>
            </w:r>
          </w:p>
        </w:tc>
      </w:tr>
      <w:tr w:rsidR="00F3171D" w:rsidRPr="00987BC2" w14:paraId="00335310" w14:textId="77777777" w:rsidTr="001713F5">
        <w:trPr>
          <w:cantSplit/>
        </w:trPr>
        <w:tc>
          <w:tcPr>
            <w:tcW w:w="436" w:type="dxa"/>
          </w:tcPr>
          <w:p w14:paraId="3A16184D" w14:textId="12C0A131" w:rsidR="00F3171D" w:rsidRPr="001713F5" w:rsidRDefault="00F3171D" w:rsidP="001713F5">
            <w:pPr>
              <w:jc w:val="center"/>
              <w:rPr>
                <w:rFonts w:ascii="Times New Roman" w:hAnsi="Times New Roman"/>
                <w:b/>
              </w:rPr>
            </w:pPr>
            <w:r w:rsidRPr="001713F5">
              <w:rPr>
                <w:rFonts w:ascii="Times New Roman" w:hAnsi="Times New Roman"/>
                <w:b/>
              </w:rPr>
              <w:t>26</w:t>
            </w:r>
          </w:p>
        </w:tc>
        <w:tc>
          <w:tcPr>
            <w:tcW w:w="1560" w:type="dxa"/>
          </w:tcPr>
          <w:p w14:paraId="41FBDBB9" w14:textId="3D2B1D76" w:rsidR="00F3171D" w:rsidRPr="001713F5" w:rsidRDefault="00F3171D" w:rsidP="00756C27">
            <w:pPr>
              <w:rPr>
                <w:rFonts w:ascii="Times New Roman" w:hAnsi="Times New Roman"/>
                <w:b/>
              </w:rPr>
            </w:pPr>
            <w:r w:rsidRPr="001713F5">
              <w:rPr>
                <w:rFonts w:ascii="Times New Roman" w:hAnsi="Times New Roman"/>
                <w:b/>
              </w:rPr>
              <w:t>Kimyasal Stabilizasyon</w:t>
            </w:r>
          </w:p>
        </w:tc>
        <w:tc>
          <w:tcPr>
            <w:tcW w:w="3391" w:type="dxa"/>
          </w:tcPr>
          <w:p w14:paraId="76290D10" w14:textId="22F29388" w:rsidR="00F3171D" w:rsidRPr="00987BC2" w:rsidRDefault="00F3171D" w:rsidP="001713F5">
            <w:pPr>
              <w:ind w:left="131" w:right="142"/>
              <w:jc w:val="both"/>
              <w:rPr>
                <w:rFonts w:ascii="Times New Roman" w:hAnsi="Times New Roman"/>
              </w:rPr>
            </w:pPr>
            <w:r w:rsidRPr="00987BC2">
              <w:rPr>
                <w:rFonts w:ascii="Times New Roman" w:hAnsi="Times New Roman"/>
              </w:rPr>
              <w:t xml:space="preserve">Arıtılmış suyu, kalsiyum karbonat taşı oluşumuna karşı </w:t>
            </w:r>
            <w:proofErr w:type="gramStart"/>
            <w:r w:rsidRPr="00987BC2">
              <w:rPr>
                <w:rFonts w:ascii="Times New Roman" w:hAnsi="Times New Roman"/>
              </w:rPr>
              <w:t>nötr</w:t>
            </w:r>
            <w:proofErr w:type="gramEnd"/>
            <w:r w:rsidRPr="00987BC2">
              <w:rPr>
                <w:rFonts w:ascii="Times New Roman" w:hAnsi="Times New Roman"/>
              </w:rPr>
              <w:t xml:space="preserve"> hale getirmek için kimyasal ilavesi</w:t>
            </w:r>
            <w:r w:rsidR="00A16117">
              <w:rPr>
                <w:rFonts w:ascii="Times New Roman" w:hAnsi="Times New Roman"/>
              </w:rPr>
              <w:t>.</w:t>
            </w:r>
          </w:p>
        </w:tc>
        <w:tc>
          <w:tcPr>
            <w:tcW w:w="3696" w:type="dxa"/>
          </w:tcPr>
          <w:p w14:paraId="1FE71C3F" w14:textId="1C2CE765" w:rsidR="00F3171D" w:rsidRPr="00987BC2" w:rsidRDefault="00F3171D" w:rsidP="001713F5">
            <w:pPr>
              <w:ind w:left="141" w:right="152"/>
              <w:jc w:val="both"/>
              <w:rPr>
                <w:rFonts w:ascii="Times New Roman" w:hAnsi="Times New Roman"/>
              </w:rPr>
            </w:pPr>
            <w:r w:rsidRPr="00987BC2">
              <w:rPr>
                <w:rFonts w:ascii="Times New Roman" w:hAnsi="Times New Roman"/>
              </w:rPr>
              <w:t>Arıtılmış suyun dağıtım sistemine girmeden önce dengelenmesi</w:t>
            </w:r>
            <w:r w:rsidR="00D31728">
              <w:rPr>
                <w:rFonts w:ascii="Times New Roman" w:hAnsi="Times New Roman"/>
              </w:rPr>
              <w:t>.</w:t>
            </w:r>
          </w:p>
        </w:tc>
      </w:tr>
      <w:tr w:rsidR="00F3171D" w:rsidRPr="00987BC2" w14:paraId="52748613" w14:textId="77777777" w:rsidTr="001713F5">
        <w:trPr>
          <w:cantSplit/>
        </w:trPr>
        <w:tc>
          <w:tcPr>
            <w:tcW w:w="436" w:type="dxa"/>
          </w:tcPr>
          <w:p w14:paraId="637A7B5D" w14:textId="02F498C4" w:rsidR="00F3171D" w:rsidRPr="001713F5" w:rsidRDefault="00F3171D" w:rsidP="001713F5">
            <w:pPr>
              <w:jc w:val="center"/>
              <w:rPr>
                <w:rFonts w:ascii="Times New Roman" w:hAnsi="Times New Roman"/>
                <w:b/>
              </w:rPr>
            </w:pPr>
            <w:r w:rsidRPr="001713F5">
              <w:rPr>
                <w:rFonts w:ascii="Times New Roman" w:hAnsi="Times New Roman"/>
                <w:b/>
              </w:rPr>
              <w:t>27</w:t>
            </w:r>
          </w:p>
        </w:tc>
        <w:tc>
          <w:tcPr>
            <w:tcW w:w="1560" w:type="dxa"/>
          </w:tcPr>
          <w:p w14:paraId="4C064CCD" w14:textId="7CAF130B" w:rsidR="00F3171D" w:rsidRPr="001713F5" w:rsidRDefault="00F3171D" w:rsidP="00756C27">
            <w:pPr>
              <w:rPr>
                <w:rFonts w:ascii="Times New Roman" w:hAnsi="Times New Roman"/>
                <w:b/>
              </w:rPr>
            </w:pPr>
            <w:r w:rsidRPr="001713F5">
              <w:rPr>
                <w:rFonts w:ascii="Times New Roman" w:hAnsi="Times New Roman"/>
                <w:b/>
              </w:rPr>
              <w:t>Ultraviyole (UV) ışıkla oksidasyon</w:t>
            </w:r>
          </w:p>
        </w:tc>
        <w:tc>
          <w:tcPr>
            <w:tcW w:w="3391" w:type="dxa"/>
          </w:tcPr>
          <w:p w14:paraId="28BD32F6" w14:textId="6CDAFCE5" w:rsidR="00F3171D" w:rsidRPr="00987BC2" w:rsidRDefault="00F3171D" w:rsidP="001713F5">
            <w:pPr>
              <w:ind w:left="131" w:right="142"/>
              <w:jc w:val="both"/>
              <w:rPr>
                <w:rFonts w:ascii="Times New Roman" w:hAnsi="Times New Roman"/>
              </w:rPr>
            </w:pPr>
            <w:r w:rsidRPr="00987BC2">
              <w:rPr>
                <w:rFonts w:ascii="Times New Roman" w:hAnsi="Times New Roman"/>
              </w:rPr>
              <w:t>Kompleks organik molekülleri ve bileşikleri oksitlemek için UV ışığının kullanılması</w:t>
            </w:r>
            <w:r w:rsidR="00A16117">
              <w:rPr>
                <w:rFonts w:ascii="Times New Roman" w:hAnsi="Times New Roman"/>
              </w:rPr>
              <w:t>.</w:t>
            </w:r>
          </w:p>
        </w:tc>
        <w:tc>
          <w:tcPr>
            <w:tcW w:w="3696" w:type="dxa"/>
          </w:tcPr>
          <w:p w14:paraId="7D58CB19" w14:textId="77777777" w:rsidR="00F3171D" w:rsidRPr="00987BC2" w:rsidRDefault="00F3171D" w:rsidP="001713F5">
            <w:pPr>
              <w:ind w:left="142" w:right="152"/>
              <w:jc w:val="both"/>
              <w:rPr>
                <w:rFonts w:ascii="Times New Roman" w:hAnsi="Times New Roman"/>
              </w:rPr>
            </w:pPr>
            <w:r w:rsidRPr="00987BC2">
              <w:rPr>
                <w:rFonts w:ascii="Times New Roman" w:hAnsi="Times New Roman"/>
              </w:rPr>
              <w:t>N-nitrosodimetilamin (NDMA) oksidasyonu için kullanılır.</w:t>
            </w:r>
          </w:p>
        </w:tc>
      </w:tr>
    </w:tbl>
    <w:p w14:paraId="3326DA09" w14:textId="6CBBF124" w:rsidR="00AE6C30" w:rsidRPr="00987BC2" w:rsidRDefault="00987BC2" w:rsidP="001713F5">
      <w:pPr>
        <w:jc w:val="both"/>
        <w:rPr>
          <w:rFonts w:ascii="Times New Roman" w:hAnsi="Times New Roman"/>
          <w:b/>
          <w:i/>
        </w:rPr>
      </w:pPr>
      <w:bookmarkStart w:id="17" w:name="_Ref474856717"/>
      <w:bookmarkStart w:id="18" w:name="_Toc499897691"/>
      <w:r w:rsidRPr="00987BC2">
        <w:rPr>
          <w:rFonts w:ascii="Times New Roman" w:hAnsi="Times New Roman"/>
          <w:b/>
        </w:rPr>
        <w:lastRenderedPageBreak/>
        <w:t>EK</w:t>
      </w:r>
      <w:r w:rsidR="00A46698">
        <w:rPr>
          <w:rFonts w:ascii="Times New Roman" w:hAnsi="Times New Roman"/>
          <w:b/>
        </w:rPr>
        <w:t xml:space="preserve"> </w:t>
      </w:r>
      <w:r w:rsidRPr="00987BC2">
        <w:rPr>
          <w:rFonts w:ascii="Times New Roman" w:hAnsi="Times New Roman"/>
          <w:b/>
        </w:rPr>
        <w:t>2</w:t>
      </w:r>
      <w:r w:rsidR="00D31728">
        <w:rPr>
          <w:rFonts w:ascii="Times New Roman" w:hAnsi="Times New Roman"/>
          <w:b/>
        </w:rPr>
        <w:t xml:space="preserve"> </w:t>
      </w:r>
      <w:r w:rsidR="00A46698">
        <w:rPr>
          <w:rFonts w:ascii="Times New Roman" w:hAnsi="Times New Roman"/>
          <w:b/>
        </w:rPr>
        <w:t xml:space="preserve">- </w:t>
      </w:r>
      <w:r w:rsidR="00AE6C30" w:rsidRPr="00987BC2">
        <w:rPr>
          <w:rFonts w:ascii="Times New Roman" w:hAnsi="Times New Roman"/>
          <w:b/>
        </w:rPr>
        <w:t xml:space="preserve">KONVANSİYONEL </w:t>
      </w:r>
      <w:r w:rsidR="00A46698">
        <w:rPr>
          <w:rFonts w:ascii="Times New Roman" w:hAnsi="Times New Roman"/>
          <w:b/>
        </w:rPr>
        <w:t xml:space="preserve">İÇME SUYU </w:t>
      </w:r>
      <w:r w:rsidR="00AE6C30" w:rsidRPr="00987BC2">
        <w:rPr>
          <w:rFonts w:ascii="Times New Roman" w:hAnsi="Times New Roman"/>
          <w:b/>
        </w:rPr>
        <w:t>ARITMA TESİSLERİ İÇİN TASARIM</w:t>
      </w:r>
      <w:r w:rsidR="00A46698">
        <w:rPr>
          <w:rFonts w:ascii="Times New Roman" w:hAnsi="Times New Roman"/>
          <w:b/>
        </w:rPr>
        <w:t xml:space="preserve"> </w:t>
      </w:r>
      <w:r w:rsidR="00AE6C30" w:rsidRPr="00987BC2">
        <w:rPr>
          <w:rFonts w:ascii="Times New Roman" w:hAnsi="Times New Roman"/>
          <w:b/>
        </w:rPr>
        <w:t>KRİTERLERİ VE</w:t>
      </w:r>
      <w:r w:rsidR="00A46698">
        <w:rPr>
          <w:rFonts w:ascii="Times New Roman" w:hAnsi="Times New Roman"/>
          <w:b/>
        </w:rPr>
        <w:t xml:space="preserve"> NORMLAR</w:t>
      </w:r>
    </w:p>
    <w:p w14:paraId="10B8D6C1" w14:textId="51D3CB1A" w:rsidR="00F665FF" w:rsidRPr="00987BC2" w:rsidRDefault="00AE6C30" w:rsidP="00F665FF">
      <w:pPr>
        <w:jc w:val="both"/>
        <w:rPr>
          <w:rFonts w:ascii="Times New Roman" w:hAnsi="Times New Roman"/>
        </w:rPr>
      </w:pPr>
      <w:r w:rsidRPr="00987BC2">
        <w:rPr>
          <w:rFonts w:ascii="Times New Roman" w:hAnsi="Times New Roman"/>
          <w:b/>
        </w:rPr>
        <w:t>HAVALANDIRMA</w:t>
      </w:r>
      <w:r w:rsidR="00F665FF">
        <w:rPr>
          <w:rFonts w:ascii="Times New Roman" w:hAnsi="Times New Roman"/>
          <w:b/>
        </w:rPr>
        <w:t xml:space="preserve">: </w:t>
      </w:r>
      <w:r w:rsidR="00F665FF" w:rsidRPr="001713F5">
        <w:rPr>
          <w:rFonts w:ascii="Times New Roman" w:hAnsi="Times New Roman"/>
        </w:rPr>
        <w:t xml:space="preserve">Kaskat havalandırma ünitesi boyutlandırma </w:t>
      </w:r>
      <w:proofErr w:type="gramStart"/>
      <w:r w:rsidR="00F665FF" w:rsidRPr="001713F5">
        <w:rPr>
          <w:rFonts w:ascii="Times New Roman" w:hAnsi="Times New Roman"/>
        </w:rPr>
        <w:t>kriterleri</w:t>
      </w:r>
      <w:proofErr w:type="gramEnd"/>
      <w:r w:rsidR="00F665FF" w:rsidRPr="001713F5">
        <w:rPr>
          <w:rFonts w:ascii="Times New Roman" w:hAnsi="Times New Roman"/>
        </w:rPr>
        <w:t xml:space="preserve"> Tablo 3’de verilmiştir.</w:t>
      </w:r>
      <w:r w:rsidR="00F665FF">
        <w:rPr>
          <w:rFonts w:ascii="Times New Roman" w:hAnsi="Times New Roman"/>
          <w:b/>
        </w:rPr>
        <w:t xml:space="preserve"> </w:t>
      </w:r>
      <w:r w:rsidR="00F665FF">
        <w:rPr>
          <w:rFonts w:ascii="Times New Roman" w:hAnsi="Times New Roman"/>
        </w:rPr>
        <w:t>Şekil 1’de görülen</w:t>
      </w:r>
      <w:r w:rsidR="009626A6">
        <w:rPr>
          <w:rFonts w:ascii="Times New Roman" w:hAnsi="Times New Roman"/>
        </w:rPr>
        <w:t xml:space="preserve"> kaskat</w:t>
      </w:r>
      <w:r w:rsidR="00F665FF">
        <w:rPr>
          <w:rFonts w:ascii="Times New Roman" w:hAnsi="Times New Roman"/>
        </w:rPr>
        <w:t xml:space="preserve"> havalandırma ünitesinin tasarımı için öncelikle </w:t>
      </w:r>
      <w:r w:rsidR="00F665FF" w:rsidRPr="00987BC2">
        <w:rPr>
          <w:rFonts w:ascii="Times New Roman" w:hAnsi="Times New Roman"/>
        </w:rPr>
        <w:t xml:space="preserve">Tablo </w:t>
      </w:r>
      <w:r w:rsidR="00F665FF">
        <w:rPr>
          <w:rFonts w:ascii="Times New Roman" w:hAnsi="Times New Roman"/>
        </w:rPr>
        <w:t>5</w:t>
      </w:r>
      <w:r w:rsidR="00F665FF" w:rsidRPr="00987BC2">
        <w:rPr>
          <w:rFonts w:ascii="Times New Roman" w:hAnsi="Times New Roman"/>
        </w:rPr>
        <w:t>’d</w:t>
      </w:r>
      <w:r w:rsidR="00F665FF">
        <w:rPr>
          <w:rFonts w:ascii="Times New Roman" w:hAnsi="Times New Roman"/>
        </w:rPr>
        <w:t>e</w:t>
      </w:r>
      <w:r w:rsidR="00F665FF" w:rsidRPr="00987BC2">
        <w:rPr>
          <w:rFonts w:ascii="Times New Roman" w:hAnsi="Times New Roman"/>
        </w:rPr>
        <w:t xml:space="preserve">ki formüllerde görüldüğü üzere çözünmüş oksijen doygunluk değerinin belirlenmesi gerekmektedir. Çözünmüş oksijen doygunluk değerinin sıcaklık ve klorür </w:t>
      </w:r>
      <w:proofErr w:type="gramStart"/>
      <w:r w:rsidR="00F665FF" w:rsidRPr="00987BC2">
        <w:rPr>
          <w:rFonts w:ascii="Times New Roman" w:hAnsi="Times New Roman"/>
        </w:rPr>
        <w:t>konsantrasyonuna</w:t>
      </w:r>
      <w:proofErr w:type="gramEnd"/>
      <w:r w:rsidR="00F665FF" w:rsidRPr="00987BC2">
        <w:rPr>
          <w:rFonts w:ascii="Times New Roman" w:hAnsi="Times New Roman"/>
        </w:rPr>
        <w:t xml:space="preserve"> göre değişimi Tablo </w:t>
      </w:r>
      <w:r w:rsidR="00F665FF">
        <w:rPr>
          <w:rFonts w:ascii="Times New Roman" w:hAnsi="Times New Roman"/>
        </w:rPr>
        <w:t>5</w:t>
      </w:r>
      <w:r w:rsidR="00F665FF" w:rsidRPr="00987BC2">
        <w:rPr>
          <w:rFonts w:ascii="Times New Roman" w:hAnsi="Times New Roman"/>
        </w:rPr>
        <w:t>’d</w:t>
      </w:r>
      <w:r w:rsidR="00F665FF">
        <w:rPr>
          <w:rFonts w:ascii="Times New Roman" w:hAnsi="Times New Roman"/>
        </w:rPr>
        <w:t>e</w:t>
      </w:r>
      <w:r w:rsidR="00F665FF" w:rsidRPr="00987BC2">
        <w:rPr>
          <w:rFonts w:ascii="Times New Roman" w:hAnsi="Times New Roman"/>
        </w:rPr>
        <w:t xml:space="preserve"> görülmektedir. Tablo </w:t>
      </w:r>
      <w:r w:rsidR="00F665FF">
        <w:rPr>
          <w:rFonts w:ascii="Times New Roman" w:hAnsi="Times New Roman"/>
        </w:rPr>
        <w:t>4</w:t>
      </w:r>
      <w:r w:rsidR="00F665FF" w:rsidRPr="00987BC2">
        <w:rPr>
          <w:rFonts w:ascii="Times New Roman" w:hAnsi="Times New Roman"/>
        </w:rPr>
        <w:t>’d</w:t>
      </w:r>
      <w:r w:rsidR="00F665FF">
        <w:rPr>
          <w:rFonts w:ascii="Times New Roman" w:hAnsi="Times New Roman"/>
        </w:rPr>
        <w:t>e</w:t>
      </w:r>
      <w:r w:rsidR="00F665FF" w:rsidRPr="00987BC2">
        <w:rPr>
          <w:rFonts w:ascii="Times New Roman" w:hAnsi="Times New Roman"/>
        </w:rPr>
        <w:t xml:space="preserve"> verilen formüllere ilave olarak havalandırma verimi sabitinin (K) hesaplanmasın</w:t>
      </w:r>
      <w:r w:rsidR="00D30DB1">
        <w:rPr>
          <w:rFonts w:ascii="Times New Roman" w:hAnsi="Times New Roman"/>
        </w:rPr>
        <w:t>d</w:t>
      </w:r>
      <w:r w:rsidR="00F665FF" w:rsidRPr="00987BC2">
        <w:rPr>
          <w:rFonts w:ascii="Times New Roman" w:hAnsi="Times New Roman"/>
        </w:rPr>
        <w:t xml:space="preserve">a </w:t>
      </w:r>
      <w:r w:rsidR="0090305D">
        <w:rPr>
          <w:rFonts w:ascii="Times New Roman" w:hAnsi="Times New Roman"/>
        </w:rPr>
        <w:t xml:space="preserve">Tablo </w:t>
      </w:r>
      <w:r w:rsidR="00F665FF">
        <w:rPr>
          <w:rFonts w:ascii="Times New Roman" w:hAnsi="Times New Roman"/>
        </w:rPr>
        <w:t>2</w:t>
      </w:r>
      <w:r w:rsidR="00D30DB1">
        <w:rPr>
          <w:rFonts w:ascii="Times New Roman" w:hAnsi="Times New Roman"/>
        </w:rPr>
        <w:t>’den faydalanılır</w:t>
      </w:r>
      <w:r w:rsidR="00F665FF" w:rsidRPr="00987BC2">
        <w:rPr>
          <w:rFonts w:ascii="Times New Roman" w:hAnsi="Times New Roman"/>
        </w:rPr>
        <w:t xml:space="preserve">. </w:t>
      </w:r>
      <w:r w:rsidR="00F665FF" w:rsidRPr="005E35A9">
        <w:rPr>
          <w:rFonts w:ascii="Times New Roman" w:hAnsi="Times New Roman"/>
        </w:rPr>
        <w:t>Kaskat havalandırma ünitesi tasarım adımları</w:t>
      </w:r>
      <w:r w:rsidR="00F665FF" w:rsidRPr="00987BC2">
        <w:rPr>
          <w:rFonts w:ascii="Times New Roman" w:hAnsi="Times New Roman"/>
        </w:rPr>
        <w:t xml:space="preserve"> </w:t>
      </w:r>
      <w:r w:rsidR="0090305D">
        <w:rPr>
          <w:rFonts w:ascii="Times New Roman" w:hAnsi="Times New Roman"/>
        </w:rPr>
        <w:t xml:space="preserve">Tablo </w:t>
      </w:r>
      <w:r w:rsidR="001A322A">
        <w:rPr>
          <w:rFonts w:ascii="Times New Roman" w:hAnsi="Times New Roman"/>
        </w:rPr>
        <w:fldChar w:fldCharType="begin"/>
      </w:r>
      <w:r w:rsidR="001A322A">
        <w:rPr>
          <w:rFonts w:ascii="Times New Roman" w:hAnsi="Times New Roman"/>
        </w:rPr>
        <w:instrText xml:space="preserve"> REF  Underdrains </w:instrText>
      </w:r>
      <w:r w:rsidR="001A322A">
        <w:rPr>
          <w:rFonts w:ascii="Times New Roman" w:hAnsi="Times New Roman"/>
        </w:rPr>
        <w:fldChar w:fldCharType="end"/>
      </w:r>
      <w:r w:rsidR="00F665FF">
        <w:rPr>
          <w:rFonts w:ascii="Times New Roman" w:hAnsi="Times New Roman"/>
        </w:rPr>
        <w:t>3</w:t>
      </w:r>
      <w:r w:rsidR="00F665FF" w:rsidRPr="00987BC2">
        <w:rPr>
          <w:rFonts w:ascii="Times New Roman" w:hAnsi="Times New Roman"/>
        </w:rPr>
        <w:t>’de görülmektedir.</w:t>
      </w:r>
      <w:r w:rsidR="00F665FF">
        <w:rPr>
          <w:rFonts w:ascii="Times New Roman" w:hAnsi="Times New Roman"/>
        </w:rPr>
        <w:t xml:space="preserve"> </w:t>
      </w:r>
    </w:p>
    <w:p w14:paraId="1266BDAC" w14:textId="079DDFF8" w:rsidR="00AE6C30" w:rsidRPr="00987BC2" w:rsidRDefault="00AE6C30" w:rsidP="00AE6C30">
      <w:pPr>
        <w:rPr>
          <w:rFonts w:ascii="Times New Roman" w:hAnsi="Times New Roman"/>
          <w:b/>
        </w:rPr>
      </w:pPr>
      <w:bookmarkStart w:id="19" w:name="T21"/>
      <w:bookmarkStart w:id="20" w:name="_Toc415581022"/>
      <w:bookmarkStart w:id="21" w:name="_Ref14874417"/>
      <w:r w:rsidRPr="00987BC2">
        <w:rPr>
          <w:rFonts w:ascii="Times New Roman" w:hAnsi="Times New Roman"/>
          <w:b/>
        </w:rPr>
        <w:t xml:space="preserve">Tablo </w:t>
      </w:r>
      <w:r w:rsidR="00A46698">
        <w:rPr>
          <w:rFonts w:ascii="Times New Roman" w:hAnsi="Times New Roman"/>
          <w:b/>
        </w:rPr>
        <w:t>3</w:t>
      </w:r>
      <w:r w:rsidR="00A46698" w:rsidRPr="00987BC2">
        <w:rPr>
          <w:rFonts w:ascii="Times New Roman" w:hAnsi="Times New Roman"/>
          <w:b/>
        </w:rPr>
        <w:t xml:space="preserve"> </w:t>
      </w:r>
      <w:r w:rsidRPr="00987BC2">
        <w:rPr>
          <w:rFonts w:ascii="Times New Roman" w:hAnsi="Times New Roman"/>
          <w:b/>
        </w:rPr>
        <w:t xml:space="preserve">- </w:t>
      </w:r>
      <w:bookmarkEnd w:id="19"/>
      <w:r w:rsidRPr="001713F5">
        <w:rPr>
          <w:rFonts w:ascii="Times New Roman" w:hAnsi="Times New Roman"/>
          <w:b/>
        </w:rPr>
        <w:t xml:space="preserve">Kaskat </w:t>
      </w:r>
      <w:bookmarkEnd w:id="20"/>
      <w:r w:rsidRPr="001713F5">
        <w:rPr>
          <w:rFonts w:ascii="Times New Roman" w:hAnsi="Times New Roman"/>
          <w:b/>
        </w:rPr>
        <w:t>Havalandırma Ünitesi Boyutlandırma Kriterleri</w:t>
      </w:r>
      <w:bookmarkEnd w:id="21"/>
    </w:p>
    <w:tbl>
      <w:tblPr>
        <w:tblStyle w:val="TableGrid1"/>
        <w:tblW w:w="0" w:type="auto"/>
        <w:tblInd w:w="0" w:type="dxa"/>
        <w:tblLook w:val="04A0" w:firstRow="1" w:lastRow="0" w:firstColumn="1" w:lastColumn="0" w:noHBand="0" w:noVBand="1"/>
      </w:tblPr>
      <w:tblGrid>
        <w:gridCol w:w="3149"/>
        <w:gridCol w:w="2894"/>
        <w:gridCol w:w="2946"/>
      </w:tblGrid>
      <w:tr w:rsidR="00AE6C30" w:rsidRPr="00987BC2" w14:paraId="730E7759" w14:textId="77777777" w:rsidTr="00756C27">
        <w:tc>
          <w:tcPr>
            <w:tcW w:w="3149" w:type="dxa"/>
          </w:tcPr>
          <w:p w14:paraId="7ED357D6"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Parametre</w:t>
            </w:r>
          </w:p>
        </w:tc>
        <w:tc>
          <w:tcPr>
            <w:tcW w:w="2894" w:type="dxa"/>
          </w:tcPr>
          <w:p w14:paraId="0CDDA17C"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Değer</w:t>
            </w:r>
          </w:p>
        </w:tc>
        <w:tc>
          <w:tcPr>
            <w:tcW w:w="2946" w:type="dxa"/>
          </w:tcPr>
          <w:p w14:paraId="2D88C586"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Tavsiye edilen değer</w:t>
            </w:r>
          </w:p>
        </w:tc>
      </w:tr>
      <w:tr w:rsidR="00AE6C30" w:rsidRPr="00987BC2" w14:paraId="2B63A3F4" w14:textId="77777777" w:rsidTr="00756C27">
        <w:tc>
          <w:tcPr>
            <w:tcW w:w="3149" w:type="dxa"/>
          </w:tcPr>
          <w:p w14:paraId="0D05911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Toplam düşü yüksekliği</w:t>
            </w:r>
          </w:p>
        </w:tc>
        <w:tc>
          <w:tcPr>
            <w:tcW w:w="2894" w:type="dxa"/>
          </w:tcPr>
          <w:p w14:paraId="299BC74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 – 3 m</w:t>
            </w:r>
          </w:p>
        </w:tc>
        <w:tc>
          <w:tcPr>
            <w:tcW w:w="2946" w:type="dxa"/>
          </w:tcPr>
          <w:p w14:paraId="58395AF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 m</w:t>
            </w:r>
          </w:p>
        </w:tc>
      </w:tr>
      <w:tr w:rsidR="00AE6C30" w:rsidRPr="00987BC2" w14:paraId="11851743" w14:textId="77777777" w:rsidTr="00756C27">
        <w:tc>
          <w:tcPr>
            <w:tcW w:w="3149" w:type="dxa"/>
          </w:tcPr>
          <w:p w14:paraId="2895828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Basamak yüksekliği</w:t>
            </w:r>
          </w:p>
        </w:tc>
        <w:tc>
          <w:tcPr>
            <w:tcW w:w="2894" w:type="dxa"/>
          </w:tcPr>
          <w:p w14:paraId="0ABD92C5"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0,2 – 0,6 m</w:t>
            </w:r>
          </w:p>
        </w:tc>
        <w:tc>
          <w:tcPr>
            <w:tcW w:w="2946" w:type="dxa"/>
          </w:tcPr>
          <w:p w14:paraId="25B4509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0,5 m</w:t>
            </w:r>
          </w:p>
        </w:tc>
      </w:tr>
      <w:tr w:rsidR="00AE6C30" w:rsidRPr="00987BC2" w14:paraId="33416842" w14:textId="77777777" w:rsidTr="00756C27">
        <w:tc>
          <w:tcPr>
            <w:tcW w:w="3149" w:type="dxa"/>
          </w:tcPr>
          <w:p w14:paraId="39DA2DB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Savak yükü</w:t>
            </w:r>
          </w:p>
        </w:tc>
        <w:tc>
          <w:tcPr>
            <w:tcW w:w="2894" w:type="dxa"/>
          </w:tcPr>
          <w:p w14:paraId="0218D785"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0,015 – 0,105 m</w:t>
            </w:r>
            <w:r w:rsidRPr="001713F5">
              <w:rPr>
                <w:rFonts w:ascii="Times New Roman" w:hAnsi="Times New Roman"/>
                <w:vertAlign w:val="superscript"/>
              </w:rPr>
              <w:t>3</w:t>
            </w:r>
            <w:r w:rsidRPr="00987BC2">
              <w:rPr>
                <w:rFonts w:ascii="Times New Roman" w:hAnsi="Times New Roman" w:cs="Times New Roman"/>
              </w:rPr>
              <w:t>/m.sn</w:t>
            </w:r>
          </w:p>
        </w:tc>
        <w:tc>
          <w:tcPr>
            <w:tcW w:w="2946" w:type="dxa"/>
          </w:tcPr>
          <w:p w14:paraId="0E10BD7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0,035 m</w:t>
            </w:r>
            <w:r w:rsidRPr="00A04783">
              <w:rPr>
                <w:rFonts w:ascii="Times New Roman" w:hAnsi="Times New Roman" w:cs="Times New Roman"/>
                <w:vertAlign w:val="superscript"/>
              </w:rPr>
              <w:t>3</w:t>
            </w:r>
            <w:r w:rsidRPr="00987BC2">
              <w:rPr>
                <w:rFonts w:ascii="Times New Roman" w:hAnsi="Times New Roman" w:cs="Times New Roman"/>
              </w:rPr>
              <w:t>/m.sn</w:t>
            </w:r>
          </w:p>
        </w:tc>
      </w:tr>
      <w:tr w:rsidR="00AE6C30" w:rsidRPr="00987BC2" w14:paraId="0A96596D" w14:textId="77777777" w:rsidTr="00756C27">
        <w:tc>
          <w:tcPr>
            <w:tcW w:w="3149" w:type="dxa"/>
          </w:tcPr>
          <w:p w14:paraId="6F49774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Savak derinliği</w:t>
            </w:r>
          </w:p>
        </w:tc>
        <w:tc>
          <w:tcPr>
            <w:tcW w:w="2894" w:type="dxa"/>
          </w:tcPr>
          <w:p w14:paraId="7071CDA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1/3-2/3 x düşü yüksekliği</w:t>
            </w:r>
          </w:p>
        </w:tc>
        <w:tc>
          <w:tcPr>
            <w:tcW w:w="2946" w:type="dxa"/>
          </w:tcPr>
          <w:p w14:paraId="58ECAC2F" w14:textId="404A61D5"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0,2</w:t>
            </w:r>
            <w:r w:rsidR="00A46698">
              <w:rPr>
                <w:rFonts w:ascii="Times New Roman" w:hAnsi="Times New Roman" w:cs="Times New Roman"/>
              </w:rPr>
              <w:t xml:space="preserve"> </w:t>
            </w:r>
            <w:r w:rsidRPr="00987BC2">
              <w:rPr>
                <w:rFonts w:ascii="Times New Roman" w:hAnsi="Times New Roman" w:cs="Times New Roman"/>
              </w:rPr>
              <w:t>-</w:t>
            </w:r>
            <w:r w:rsidR="00A46698">
              <w:rPr>
                <w:rFonts w:ascii="Times New Roman" w:hAnsi="Times New Roman" w:cs="Times New Roman"/>
              </w:rPr>
              <w:t xml:space="preserve"> </w:t>
            </w:r>
            <w:r w:rsidRPr="00987BC2">
              <w:rPr>
                <w:rFonts w:ascii="Times New Roman" w:hAnsi="Times New Roman" w:cs="Times New Roman"/>
              </w:rPr>
              <w:t>0,3 m</w:t>
            </w:r>
          </w:p>
        </w:tc>
      </w:tr>
      <w:tr w:rsidR="00AE6C30" w:rsidRPr="00987BC2" w14:paraId="318372D7" w14:textId="77777777" w:rsidTr="00756C27">
        <w:tc>
          <w:tcPr>
            <w:tcW w:w="3149" w:type="dxa"/>
          </w:tcPr>
          <w:p w14:paraId="44F14F9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Savak genişliği</w:t>
            </w:r>
          </w:p>
        </w:tc>
        <w:tc>
          <w:tcPr>
            <w:tcW w:w="2894" w:type="dxa"/>
          </w:tcPr>
          <w:p w14:paraId="7888098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&gt;2 x sıçrama boyu</w:t>
            </w:r>
          </w:p>
        </w:tc>
        <w:tc>
          <w:tcPr>
            <w:tcW w:w="2946" w:type="dxa"/>
          </w:tcPr>
          <w:p w14:paraId="15E29BE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0,6 m</w:t>
            </w:r>
          </w:p>
        </w:tc>
      </w:tr>
      <w:tr w:rsidR="00AE6C30" w:rsidRPr="00987BC2" w14:paraId="7B7363CD" w14:textId="77777777" w:rsidTr="00756C27">
        <w:tc>
          <w:tcPr>
            <w:tcW w:w="3149" w:type="dxa"/>
          </w:tcPr>
          <w:p w14:paraId="1AD962F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Giriş – çıkış borularında hız</w:t>
            </w:r>
          </w:p>
        </w:tc>
        <w:tc>
          <w:tcPr>
            <w:tcW w:w="2894" w:type="dxa"/>
          </w:tcPr>
          <w:p w14:paraId="20B78FA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0,8 – 2 m/sn</w:t>
            </w:r>
          </w:p>
        </w:tc>
        <w:tc>
          <w:tcPr>
            <w:tcW w:w="2946" w:type="dxa"/>
          </w:tcPr>
          <w:p w14:paraId="3D0ECA4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 m/sn</w:t>
            </w:r>
          </w:p>
        </w:tc>
      </w:tr>
    </w:tbl>
    <w:p w14:paraId="14C8B765" w14:textId="77777777" w:rsidR="00AE6C30" w:rsidRPr="00987BC2" w:rsidRDefault="00AE6C30" w:rsidP="00756C27">
      <w:pPr>
        <w:rPr>
          <w:rFonts w:ascii="Times New Roman" w:hAnsi="Times New Roman"/>
        </w:rPr>
      </w:pPr>
    </w:p>
    <w:p w14:paraId="73306459" w14:textId="4EDB593C" w:rsidR="00AE6C30" w:rsidRPr="00987BC2" w:rsidRDefault="00AE6C30" w:rsidP="001713F5">
      <w:pPr>
        <w:jc w:val="both"/>
        <w:rPr>
          <w:rFonts w:ascii="Times New Roman" w:hAnsi="Times New Roman"/>
          <w:b/>
        </w:rPr>
      </w:pPr>
      <w:r w:rsidRPr="00987BC2">
        <w:rPr>
          <w:rFonts w:ascii="Times New Roman" w:hAnsi="Times New Roman"/>
          <w:b/>
        </w:rPr>
        <w:t xml:space="preserve">Tablo </w:t>
      </w:r>
      <w:r w:rsidR="00A46698">
        <w:rPr>
          <w:rFonts w:ascii="Times New Roman" w:hAnsi="Times New Roman"/>
          <w:b/>
        </w:rPr>
        <w:t>4</w:t>
      </w:r>
      <w:r w:rsidR="00A46698" w:rsidRPr="00987BC2">
        <w:rPr>
          <w:rFonts w:ascii="Times New Roman" w:hAnsi="Times New Roman"/>
          <w:b/>
        </w:rPr>
        <w:t xml:space="preserve"> </w:t>
      </w:r>
      <w:r w:rsidR="00A46698" w:rsidRPr="00A46698">
        <w:rPr>
          <w:rFonts w:ascii="Times New Roman" w:hAnsi="Times New Roman"/>
          <w:b/>
        </w:rPr>
        <w:t xml:space="preserve">- </w:t>
      </w:r>
      <w:r w:rsidRPr="001713F5">
        <w:rPr>
          <w:rFonts w:ascii="Times New Roman" w:hAnsi="Times New Roman"/>
          <w:b/>
        </w:rPr>
        <w:t xml:space="preserve">Kaskat </w:t>
      </w:r>
      <w:r w:rsidR="00A46698" w:rsidRPr="00A46698">
        <w:rPr>
          <w:rFonts w:ascii="Times New Roman" w:hAnsi="Times New Roman"/>
          <w:b/>
        </w:rPr>
        <w:t>Havalandırma Tasarımı İçin Gerekli Parametrelerin Hesaplanmasında Kullanılan Formüller</w:t>
      </w:r>
    </w:p>
    <w:tbl>
      <w:tblPr>
        <w:tblStyle w:val="TableGrid1"/>
        <w:tblW w:w="8926" w:type="dxa"/>
        <w:tblInd w:w="0" w:type="dxa"/>
        <w:tblLook w:val="04A0" w:firstRow="1" w:lastRow="0" w:firstColumn="1" w:lastColumn="0" w:noHBand="0" w:noVBand="1"/>
      </w:tblPr>
      <w:tblGrid>
        <w:gridCol w:w="2122"/>
        <w:gridCol w:w="2976"/>
        <w:gridCol w:w="3828"/>
      </w:tblGrid>
      <w:tr w:rsidR="00AE6C30" w:rsidRPr="00987BC2" w14:paraId="5BB3120C" w14:textId="77777777" w:rsidTr="001713F5">
        <w:trPr>
          <w:trHeight w:val="454"/>
        </w:trPr>
        <w:tc>
          <w:tcPr>
            <w:tcW w:w="2122" w:type="dxa"/>
          </w:tcPr>
          <w:p w14:paraId="22868F30"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Parametre</w:t>
            </w:r>
          </w:p>
        </w:tc>
        <w:tc>
          <w:tcPr>
            <w:tcW w:w="2976" w:type="dxa"/>
          </w:tcPr>
          <w:p w14:paraId="1F2FEACC"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Formül</w:t>
            </w:r>
          </w:p>
        </w:tc>
        <w:tc>
          <w:tcPr>
            <w:tcW w:w="3828" w:type="dxa"/>
          </w:tcPr>
          <w:p w14:paraId="0C4F5D18"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Açıklama</w:t>
            </w:r>
          </w:p>
        </w:tc>
      </w:tr>
      <w:tr w:rsidR="00AE6C30" w:rsidRPr="00987BC2" w14:paraId="3AF05BD5" w14:textId="77777777" w:rsidTr="001713F5">
        <w:tc>
          <w:tcPr>
            <w:tcW w:w="2122" w:type="dxa"/>
          </w:tcPr>
          <w:p w14:paraId="7FC8364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Oksijen konsantrasyonu (C)</w:t>
            </w:r>
          </w:p>
        </w:tc>
        <w:tc>
          <w:tcPr>
            <w:tcW w:w="2976" w:type="dxa"/>
          </w:tcPr>
          <w:p w14:paraId="3ED6BBB9" w14:textId="71AA8FCF" w:rsidR="00AE6C30" w:rsidRPr="00A46698" w:rsidRDefault="00A46698" w:rsidP="001713F5">
            <w:pPr>
              <w:spacing w:after="0" w:line="240" w:lineRule="auto"/>
              <w:rPr>
                <w:rFonts w:ascii="Times New Roman" w:hAnsi="Times New Roman" w:cs="Times New Roman"/>
              </w:rPr>
            </w:pPr>
            <m:oMathPara>
              <m:oMathParaPr>
                <m:jc m:val="left"/>
              </m:oMathParaPr>
              <m:oMath>
                <m:r>
                  <w:rPr>
                    <w:rFonts w:ascii="Cambria Math" w:hAnsi="Cambria Math"/>
                  </w:rPr>
                  <m:t>K=</m:t>
                </m:r>
                <m:f>
                  <m:fPr>
                    <m:ctrlPr>
                      <w:rPr>
                        <w:rFonts w:ascii="Cambria Math" w:hAnsi="Cambria Math" w:cs="Times New Roman"/>
                        <w:i/>
                      </w:rPr>
                    </m:ctrlPr>
                  </m:fPr>
                  <m:num>
                    <m:r>
                      <w:rPr>
                        <w:rFonts w:ascii="Cambria Math" w:hAnsi="Cambria Math"/>
                      </w:rPr>
                      <m:t>C-</m:t>
                    </m:r>
                    <m:sSub>
                      <m:sSubPr>
                        <m:ctrlPr>
                          <w:rPr>
                            <w:rFonts w:ascii="Cambria Math" w:hAnsi="Cambria Math" w:cs="Times New Roman"/>
                            <w:i/>
                          </w:rPr>
                        </m:ctrlPr>
                      </m:sSubPr>
                      <m:e>
                        <m:r>
                          <w:rPr>
                            <w:rFonts w:ascii="Cambria Math" w:hAnsi="Cambria Math"/>
                          </w:rPr>
                          <m:t>C</m:t>
                        </m:r>
                      </m:e>
                      <m:sub>
                        <m:r>
                          <w:rPr>
                            <w:rFonts w:ascii="Cambria Math" w:hAnsi="Cambria Math"/>
                          </w:rPr>
                          <m:t>o</m:t>
                        </m:r>
                      </m:sub>
                    </m:sSub>
                  </m:num>
                  <m:den>
                    <m:sSub>
                      <m:sSubPr>
                        <m:ctrlPr>
                          <w:rPr>
                            <w:rFonts w:ascii="Cambria Math" w:hAnsi="Cambria Math" w:cs="Times New Roman"/>
                            <w:i/>
                          </w:rPr>
                        </m:ctrlPr>
                      </m:sSubPr>
                      <m:e>
                        <m:r>
                          <w:rPr>
                            <w:rFonts w:ascii="Cambria Math" w:hAnsi="Cambria Math"/>
                          </w:rPr>
                          <m:t>C</m:t>
                        </m:r>
                      </m:e>
                      <m:sub>
                        <m:r>
                          <w:rPr>
                            <w:rFonts w:ascii="Cambria Math" w:hAnsi="Cambria Math"/>
                          </w:rPr>
                          <m:t>s</m:t>
                        </m:r>
                      </m:sub>
                    </m:sSub>
                    <m:r>
                      <w:rPr>
                        <w:rFonts w:ascii="Cambria Math" w:hAnsi="Cambria Math"/>
                      </w:rPr>
                      <m:t>-</m:t>
                    </m:r>
                    <m:sSub>
                      <m:sSubPr>
                        <m:ctrlPr>
                          <w:rPr>
                            <w:rFonts w:ascii="Cambria Math" w:hAnsi="Cambria Math" w:cs="Times New Roman"/>
                            <w:i/>
                          </w:rPr>
                        </m:ctrlPr>
                      </m:sSubPr>
                      <m:e>
                        <m:r>
                          <w:rPr>
                            <w:rFonts w:ascii="Cambria Math" w:hAnsi="Cambria Math"/>
                          </w:rPr>
                          <m:t>C</m:t>
                        </m:r>
                      </m:e>
                      <m:sub>
                        <m:r>
                          <w:rPr>
                            <w:rFonts w:ascii="Cambria Math" w:hAnsi="Cambria Math"/>
                          </w:rPr>
                          <m:t>o</m:t>
                        </m:r>
                      </m:sub>
                    </m:sSub>
                  </m:den>
                </m:f>
              </m:oMath>
            </m:oMathPara>
          </w:p>
          <w:p w14:paraId="4EEC8D23" w14:textId="77777777" w:rsidR="00AE6C30" w:rsidRPr="00A46698" w:rsidRDefault="00AE6C30" w:rsidP="001713F5">
            <w:pPr>
              <w:spacing w:after="0" w:line="240" w:lineRule="auto"/>
              <w:rPr>
                <w:rFonts w:ascii="Times New Roman" w:hAnsi="Times New Roman" w:cs="Times New Roman"/>
              </w:rPr>
            </w:pPr>
          </w:p>
          <w:p w14:paraId="63EF44E4" w14:textId="77777777" w:rsidR="00AE6C30" w:rsidRPr="00A46698" w:rsidRDefault="00AE6C30" w:rsidP="001713F5">
            <w:pPr>
              <w:spacing w:after="0" w:line="240" w:lineRule="auto"/>
              <w:rPr>
                <w:rFonts w:ascii="Times New Roman" w:hAnsi="Times New Roman" w:cs="Times New Roman"/>
              </w:rPr>
            </w:pPr>
            <w:r w:rsidRPr="00A46698">
              <w:rPr>
                <w:rFonts w:ascii="Times New Roman" w:hAnsi="Times New Roman"/>
              </w:rPr>
              <w:t>Cn = Cs – (Cs-Co) (1-Kn)n</w:t>
            </w:r>
          </w:p>
        </w:tc>
        <w:tc>
          <w:tcPr>
            <w:tcW w:w="3828" w:type="dxa"/>
          </w:tcPr>
          <w:p w14:paraId="6D32BC1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K: Verim sabiti</w:t>
            </w:r>
          </w:p>
          <w:p w14:paraId="4E6783D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C: Çözünmüş oksijen konsantrasyonu, mg/L</w:t>
            </w:r>
          </w:p>
          <w:p w14:paraId="7439D11A"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C</w:t>
            </w:r>
            <w:r w:rsidRPr="001713F5">
              <w:rPr>
                <w:rFonts w:ascii="Times New Roman" w:hAnsi="Times New Roman"/>
                <w:vertAlign w:val="subscript"/>
              </w:rPr>
              <w:t>0</w:t>
            </w:r>
            <w:r w:rsidRPr="00987BC2">
              <w:rPr>
                <w:rFonts w:ascii="Times New Roman" w:hAnsi="Times New Roman" w:cs="Times New Roman"/>
              </w:rPr>
              <w:t>= Başlangıç çözünmüş oksijen konsantrasyonu, mg/L</w:t>
            </w:r>
          </w:p>
          <w:p w14:paraId="6917D84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Cs= Çözünmüş oksijen doygunluğu, mg/L</w:t>
            </w:r>
          </w:p>
          <w:p w14:paraId="52D0926D" w14:textId="4FFB25F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K</w:t>
            </w:r>
            <w:r w:rsidRPr="001713F5">
              <w:rPr>
                <w:rFonts w:ascii="Times New Roman" w:hAnsi="Times New Roman"/>
                <w:vertAlign w:val="subscript"/>
              </w:rPr>
              <w:t>n</w:t>
            </w:r>
            <w:r w:rsidRPr="00987BC2">
              <w:rPr>
                <w:rFonts w:ascii="Times New Roman" w:hAnsi="Times New Roman" w:cs="Times New Roman"/>
              </w:rPr>
              <w:t xml:space="preserve">: n. </w:t>
            </w:r>
            <w:r w:rsidR="00A46698">
              <w:rPr>
                <w:rFonts w:ascii="Times New Roman" w:hAnsi="Times New Roman" w:cs="Times New Roman"/>
              </w:rPr>
              <w:t>k</w:t>
            </w:r>
            <w:r w:rsidRPr="00987BC2">
              <w:rPr>
                <w:rFonts w:ascii="Times New Roman" w:hAnsi="Times New Roman" w:cs="Times New Roman"/>
              </w:rPr>
              <w:t>ademedeki veri sabiti</w:t>
            </w:r>
          </w:p>
          <w:p w14:paraId="268E44C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 Kademe sayısı</w:t>
            </w:r>
          </w:p>
        </w:tc>
      </w:tr>
      <w:tr w:rsidR="00AE6C30" w:rsidRPr="00987BC2" w14:paraId="2ECEFB82" w14:textId="77777777" w:rsidTr="001713F5">
        <w:tc>
          <w:tcPr>
            <w:tcW w:w="2122" w:type="dxa"/>
          </w:tcPr>
          <w:p w14:paraId="31FFCB4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Savak boyu (L)</w:t>
            </w:r>
          </w:p>
        </w:tc>
        <w:tc>
          <w:tcPr>
            <w:tcW w:w="2976" w:type="dxa"/>
          </w:tcPr>
          <w:p w14:paraId="3D272968" w14:textId="00F6ACB5" w:rsidR="00AE6C30" w:rsidRPr="00A46698" w:rsidRDefault="00A46698" w:rsidP="001713F5">
            <w:pPr>
              <w:spacing w:after="0" w:line="240" w:lineRule="auto"/>
              <w:rPr>
                <w:rFonts w:ascii="Times New Roman" w:hAnsi="Times New Roman" w:cs="Times New Roman"/>
              </w:rPr>
            </w:pPr>
            <m:oMathPara>
              <m:oMathParaPr>
                <m:jc m:val="left"/>
              </m:oMathParaPr>
              <m:oMath>
                <m:r>
                  <w:rPr>
                    <w:rFonts w:ascii="Cambria Math" w:hAnsi="Cambria Math"/>
                  </w:rPr>
                  <m:t>L=</m:t>
                </m:r>
                <m:f>
                  <m:fPr>
                    <m:ctrlPr>
                      <w:rPr>
                        <w:rFonts w:ascii="Cambria Math" w:hAnsi="Cambria Math" w:cs="Times New Roman"/>
                        <w:i/>
                      </w:rPr>
                    </m:ctrlPr>
                  </m:fPr>
                  <m:num>
                    <m:r>
                      <w:rPr>
                        <w:rFonts w:ascii="Cambria Math" w:hAnsi="Cambria Math"/>
                      </w:rPr>
                      <m:t>Q</m:t>
                    </m:r>
                  </m:num>
                  <m:den>
                    <m:r>
                      <w:rPr>
                        <w:rFonts w:ascii="Cambria Math" w:hAnsi="Cambria Math"/>
                      </w:rPr>
                      <m:t>q</m:t>
                    </m:r>
                  </m:den>
                </m:f>
              </m:oMath>
            </m:oMathPara>
          </w:p>
        </w:tc>
        <w:tc>
          <w:tcPr>
            <w:tcW w:w="3828" w:type="dxa"/>
          </w:tcPr>
          <w:p w14:paraId="226C4BD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Q: Debi, m³/sn</w:t>
            </w:r>
          </w:p>
          <w:p w14:paraId="2FA6D89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q: Savak yükü, m</w:t>
            </w:r>
            <w:r w:rsidRPr="008B4753">
              <w:rPr>
                <w:rFonts w:ascii="Times New Roman" w:hAnsi="Times New Roman" w:cs="Times New Roman"/>
                <w:vertAlign w:val="superscript"/>
              </w:rPr>
              <w:t>3</w:t>
            </w:r>
            <w:r w:rsidRPr="00987BC2">
              <w:rPr>
                <w:rFonts w:ascii="Times New Roman" w:hAnsi="Times New Roman" w:cs="Times New Roman"/>
              </w:rPr>
              <w:t>/m.sn</w:t>
            </w:r>
          </w:p>
        </w:tc>
      </w:tr>
      <w:tr w:rsidR="00AE6C30" w:rsidRPr="00987BC2" w14:paraId="13462773" w14:textId="77777777" w:rsidTr="001713F5">
        <w:tc>
          <w:tcPr>
            <w:tcW w:w="2122" w:type="dxa"/>
          </w:tcPr>
          <w:p w14:paraId="559372FB"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Savak üzerindeki su yüksekliği (h)</w:t>
            </w:r>
          </w:p>
        </w:tc>
        <w:tc>
          <w:tcPr>
            <w:tcW w:w="2976" w:type="dxa"/>
          </w:tcPr>
          <w:p w14:paraId="14AEEF56" w14:textId="15791D1B" w:rsidR="00AE6C30" w:rsidRPr="00A46698" w:rsidRDefault="00A46698" w:rsidP="001713F5">
            <w:pPr>
              <w:spacing w:after="0" w:line="240" w:lineRule="auto"/>
              <w:rPr>
                <w:rFonts w:ascii="Times New Roman" w:hAnsi="Times New Roman" w:cs="Times New Roman"/>
              </w:rPr>
            </w:pPr>
            <m:oMathPara>
              <m:oMath>
                <m:r>
                  <w:rPr>
                    <w:rFonts w:ascii="Cambria Math" w:hAnsi="Cambria Math"/>
                  </w:rPr>
                  <m:t>h=</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rPr>
                              <m:t>Q</m:t>
                            </m:r>
                          </m:num>
                          <m:den>
                            <m:r>
                              <w:rPr>
                                <w:rFonts w:ascii="Cambria Math" w:hAnsi="Cambria Math"/>
                              </w:rPr>
                              <m:t>1,80*(L-0,2*</m:t>
                            </m:r>
                            <m:r>
                              <w:rPr>
                                <w:rFonts w:ascii="Cambria Math" w:hAnsi="Cambria Math"/>
                              </w:rPr>
                              <m:t>h,</m:t>
                            </m:r>
                          </m:den>
                        </m:f>
                      </m:e>
                    </m:d>
                  </m:e>
                  <m:sup>
                    <m:r>
                      <w:rPr>
                        <w:rFonts w:ascii="Cambria Math" w:hAnsi="Cambria Math"/>
                      </w:rPr>
                      <m:t>2/3</m:t>
                    </m:r>
                  </m:sup>
                </m:sSup>
              </m:oMath>
            </m:oMathPara>
          </w:p>
        </w:tc>
        <w:tc>
          <w:tcPr>
            <w:tcW w:w="3828" w:type="dxa"/>
          </w:tcPr>
          <w:p w14:paraId="16207C2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Q: Debi, m³/sn</w:t>
            </w:r>
          </w:p>
          <w:p w14:paraId="7747A9B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L: Toplam savak uzunluğu, m</w:t>
            </w:r>
          </w:p>
        </w:tc>
      </w:tr>
      <w:tr w:rsidR="00AE6C30" w:rsidRPr="00987BC2" w14:paraId="7B36CC53" w14:textId="77777777" w:rsidTr="001713F5">
        <w:tc>
          <w:tcPr>
            <w:tcW w:w="2122" w:type="dxa"/>
          </w:tcPr>
          <w:p w14:paraId="05641E2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Sıçrama boyu (x)</w:t>
            </w:r>
          </w:p>
        </w:tc>
        <w:tc>
          <w:tcPr>
            <w:tcW w:w="2976" w:type="dxa"/>
          </w:tcPr>
          <w:p w14:paraId="6CE57A8F" w14:textId="0407FA08" w:rsidR="00AE6C30" w:rsidRPr="00A46698" w:rsidRDefault="00A46698" w:rsidP="001713F5">
            <w:pPr>
              <w:spacing w:after="0" w:line="240" w:lineRule="auto"/>
              <w:rPr>
                <w:rFonts w:ascii="Times New Roman" w:hAnsi="Times New Roman" w:cs="Times New Roman"/>
              </w:rPr>
            </w:pPr>
            <m:oMathPara>
              <m:oMathParaPr>
                <m:jc m:val="left"/>
              </m:oMathParaPr>
              <m:oMath>
                <m:r>
                  <w:rPr>
                    <w:rFonts w:ascii="Cambria Math" w:hAnsi="Cambria Math"/>
                  </w:rPr>
                  <m:t>x=</m:t>
                </m:r>
                <m:rad>
                  <m:radPr>
                    <m:degHide m:val="1"/>
                    <m:ctrlPr>
                      <w:rPr>
                        <w:rFonts w:ascii="Cambria Math" w:hAnsi="Cambria Math" w:cs="Times New Roman"/>
                        <w:i/>
                        <w:iCs/>
                      </w:rPr>
                    </m:ctrlPr>
                  </m:radPr>
                  <m:deg/>
                  <m:e>
                    <m:r>
                      <w:rPr>
                        <w:rFonts w:ascii="Cambria Math" w:hAnsi="Cambria Math"/>
                      </w:rPr>
                      <m:t>4*</m:t>
                    </m:r>
                    <m:sSup>
                      <m:sSupPr>
                        <m:ctrlPr>
                          <w:rPr>
                            <w:rFonts w:ascii="Cambria Math" w:hAnsi="Cambria Math" w:cs="Times New Roman"/>
                            <w:i/>
                            <w:iCs/>
                          </w:rPr>
                        </m:ctrlPr>
                      </m:sSupPr>
                      <m:e>
                        <m:r>
                          <w:rPr>
                            <w:rFonts w:ascii="Cambria Math" w:hAnsi="Cambria Math"/>
                          </w:rPr>
                          <m:t>C</m:t>
                        </m:r>
                      </m:e>
                      <m:sup>
                        <m:r>
                          <w:rPr>
                            <w:rFonts w:ascii="Cambria Math" w:hAnsi="Cambria Math"/>
                          </w:rPr>
                          <m:t>2</m:t>
                        </m:r>
                      </m:sup>
                    </m:sSup>
                    <m:r>
                      <w:rPr>
                        <w:rFonts w:ascii="Cambria Math" w:hAnsi="Cambria Math"/>
                      </w:rPr>
                      <m:t>*h*y</m:t>
                    </m:r>
                  </m:e>
                </m:rad>
              </m:oMath>
            </m:oMathPara>
          </w:p>
        </w:tc>
        <w:tc>
          <w:tcPr>
            <w:tcW w:w="3828" w:type="dxa"/>
          </w:tcPr>
          <w:p w14:paraId="3A9BA939" w14:textId="70EC6665"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C: </w:t>
            </w:r>
            <w:r w:rsidR="00A46698">
              <w:rPr>
                <w:rFonts w:ascii="Times New Roman" w:hAnsi="Times New Roman" w:cs="Times New Roman"/>
              </w:rPr>
              <w:t>S</w:t>
            </w:r>
            <w:r w:rsidRPr="00987BC2">
              <w:rPr>
                <w:rFonts w:ascii="Times New Roman" w:hAnsi="Times New Roman" w:cs="Times New Roman"/>
              </w:rPr>
              <w:t xml:space="preserve">avak katsayısı, 0,62 </w:t>
            </w:r>
          </w:p>
          <w:p w14:paraId="00B7D17E" w14:textId="69C590BC"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h: </w:t>
            </w:r>
            <w:r w:rsidR="00A46698">
              <w:rPr>
                <w:rFonts w:ascii="Times New Roman" w:hAnsi="Times New Roman" w:cs="Times New Roman"/>
              </w:rPr>
              <w:t>S</w:t>
            </w:r>
            <w:r w:rsidRPr="00987BC2">
              <w:rPr>
                <w:rFonts w:ascii="Times New Roman" w:hAnsi="Times New Roman" w:cs="Times New Roman"/>
              </w:rPr>
              <w:t>avak üzeri su yüksekliği, m</w:t>
            </w:r>
          </w:p>
          <w:p w14:paraId="26EC83D3" w14:textId="6BE8B93B"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y: </w:t>
            </w:r>
            <w:r w:rsidR="00A46698">
              <w:rPr>
                <w:rFonts w:ascii="Times New Roman" w:hAnsi="Times New Roman" w:cs="Times New Roman"/>
              </w:rPr>
              <w:t>D</w:t>
            </w:r>
            <w:r w:rsidRPr="00987BC2">
              <w:rPr>
                <w:rFonts w:ascii="Times New Roman" w:hAnsi="Times New Roman" w:cs="Times New Roman"/>
              </w:rPr>
              <w:t>üşü yüksekliği, m</w:t>
            </w:r>
          </w:p>
          <w:p w14:paraId="5A8A0035" w14:textId="5A17066A"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x</w:t>
            </w:r>
            <w:r w:rsidR="002F7591">
              <w:rPr>
                <w:rFonts w:ascii="Times New Roman" w:hAnsi="Times New Roman" w:cs="Times New Roman"/>
              </w:rPr>
              <w:t>: S</w:t>
            </w:r>
            <w:r w:rsidRPr="00987BC2">
              <w:rPr>
                <w:rFonts w:ascii="Times New Roman" w:hAnsi="Times New Roman" w:cs="Times New Roman"/>
              </w:rPr>
              <w:t xml:space="preserve">ıçrama boyu, m </w:t>
            </w:r>
          </w:p>
        </w:tc>
      </w:tr>
      <w:tr w:rsidR="00AE6C30" w:rsidRPr="00987BC2" w14:paraId="1E7E8D2B" w14:textId="77777777" w:rsidTr="001713F5">
        <w:tc>
          <w:tcPr>
            <w:tcW w:w="2122" w:type="dxa"/>
          </w:tcPr>
          <w:p w14:paraId="0049973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Savak derinliği (d)</w:t>
            </w:r>
          </w:p>
        </w:tc>
        <w:tc>
          <w:tcPr>
            <w:tcW w:w="2976" w:type="dxa"/>
          </w:tcPr>
          <w:p w14:paraId="223B1DFB" w14:textId="77777777" w:rsidR="00AE6C30" w:rsidRPr="00A46698" w:rsidRDefault="00AE6C30" w:rsidP="001713F5">
            <w:pPr>
              <w:spacing w:after="0" w:line="240" w:lineRule="auto"/>
              <w:rPr>
                <w:rFonts w:ascii="Times New Roman" w:hAnsi="Times New Roman" w:cs="Times New Roman"/>
              </w:rPr>
            </w:pPr>
            <w:r w:rsidRPr="00A46698">
              <w:rPr>
                <w:rFonts w:ascii="Times New Roman" w:hAnsi="Times New Roman"/>
              </w:rPr>
              <w:t>d= (1/3-2/3)*y</w:t>
            </w:r>
          </w:p>
        </w:tc>
        <w:tc>
          <w:tcPr>
            <w:tcW w:w="3828" w:type="dxa"/>
          </w:tcPr>
          <w:p w14:paraId="50F9E978" w14:textId="720A7AED"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y: </w:t>
            </w:r>
            <w:r w:rsidR="002F7591">
              <w:rPr>
                <w:rFonts w:ascii="Times New Roman" w:hAnsi="Times New Roman" w:cs="Times New Roman"/>
              </w:rPr>
              <w:t>D</w:t>
            </w:r>
            <w:r w:rsidRPr="00987BC2">
              <w:rPr>
                <w:rFonts w:ascii="Times New Roman" w:hAnsi="Times New Roman" w:cs="Times New Roman"/>
              </w:rPr>
              <w:t>üşü yüksekliği, m</w:t>
            </w:r>
          </w:p>
        </w:tc>
      </w:tr>
    </w:tbl>
    <w:p w14:paraId="798502A5" w14:textId="77777777" w:rsidR="003B7849" w:rsidRDefault="003B7849" w:rsidP="00AE6C30">
      <w:pPr>
        <w:rPr>
          <w:rFonts w:ascii="Times New Roman" w:hAnsi="Times New Roman"/>
        </w:rPr>
      </w:pPr>
    </w:p>
    <w:p w14:paraId="4270A67E" w14:textId="77777777" w:rsidR="00EF7572" w:rsidRDefault="00EF7572" w:rsidP="00AE6C30">
      <w:pPr>
        <w:rPr>
          <w:rFonts w:ascii="Times New Roman" w:hAnsi="Times New Roman"/>
        </w:rPr>
      </w:pPr>
    </w:p>
    <w:p w14:paraId="76B014EC" w14:textId="77777777" w:rsidR="00EF7572" w:rsidRDefault="00EF7572" w:rsidP="00AE6C30">
      <w:pPr>
        <w:rPr>
          <w:rFonts w:ascii="Times New Roman" w:hAnsi="Times New Roman"/>
        </w:rPr>
      </w:pPr>
    </w:p>
    <w:p w14:paraId="5C1FAA2D" w14:textId="77777777" w:rsidR="00EF7572" w:rsidRDefault="00EF7572" w:rsidP="00AE6C30">
      <w:pPr>
        <w:rPr>
          <w:rFonts w:ascii="Times New Roman" w:hAnsi="Times New Roman"/>
        </w:rPr>
      </w:pPr>
    </w:p>
    <w:p w14:paraId="45D077B5" w14:textId="77777777" w:rsidR="00EF7572" w:rsidRDefault="00EF7572" w:rsidP="00AE6C30">
      <w:pPr>
        <w:rPr>
          <w:rFonts w:ascii="Times New Roman" w:hAnsi="Times New Roman"/>
        </w:rPr>
      </w:pPr>
    </w:p>
    <w:p w14:paraId="4F4E1E70" w14:textId="4B3AC6FB" w:rsidR="00AE6C30" w:rsidRPr="00987BC2" w:rsidRDefault="00AE6C30" w:rsidP="00374A08">
      <w:pPr>
        <w:jc w:val="both"/>
        <w:rPr>
          <w:rFonts w:ascii="Times New Roman" w:hAnsi="Times New Roman"/>
          <w:b/>
        </w:rPr>
      </w:pPr>
      <w:r w:rsidRPr="00987BC2">
        <w:rPr>
          <w:rFonts w:ascii="Times New Roman" w:hAnsi="Times New Roman"/>
          <w:b/>
        </w:rPr>
        <w:lastRenderedPageBreak/>
        <w:t xml:space="preserve">Tablo </w:t>
      </w:r>
      <w:r w:rsidR="002F7591">
        <w:rPr>
          <w:rFonts w:ascii="Times New Roman" w:hAnsi="Times New Roman"/>
          <w:b/>
        </w:rPr>
        <w:t>5</w:t>
      </w:r>
      <w:r w:rsidRPr="00987BC2">
        <w:rPr>
          <w:rFonts w:ascii="Times New Roman" w:hAnsi="Times New Roman"/>
          <w:b/>
        </w:rPr>
        <w:t xml:space="preserve"> </w:t>
      </w:r>
      <w:r w:rsidRPr="001713F5">
        <w:rPr>
          <w:rFonts w:ascii="Times New Roman" w:hAnsi="Times New Roman"/>
        </w:rPr>
        <w:t xml:space="preserve">- </w:t>
      </w:r>
      <w:r w:rsidRPr="001713F5">
        <w:rPr>
          <w:rFonts w:ascii="Times New Roman" w:hAnsi="Times New Roman"/>
          <w:b/>
        </w:rPr>
        <w:t xml:space="preserve">Sıcaklık ve klorür </w:t>
      </w:r>
      <w:proofErr w:type="gramStart"/>
      <w:r w:rsidRPr="001713F5">
        <w:rPr>
          <w:rFonts w:ascii="Times New Roman" w:hAnsi="Times New Roman"/>
          <w:b/>
        </w:rPr>
        <w:t>konsantrasyonuna</w:t>
      </w:r>
      <w:proofErr w:type="gramEnd"/>
      <w:r w:rsidRPr="001713F5">
        <w:rPr>
          <w:rFonts w:ascii="Times New Roman" w:hAnsi="Times New Roman"/>
          <w:b/>
        </w:rPr>
        <w:t xml:space="preserve"> göre çözünmüş oksijen doygunluk konsantrasyonu</w:t>
      </w:r>
    </w:p>
    <w:tbl>
      <w:tblPr>
        <w:tblStyle w:val="TableGrid1"/>
        <w:tblW w:w="0" w:type="auto"/>
        <w:jc w:val="center"/>
        <w:tblInd w:w="0" w:type="dxa"/>
        <w:tblLayout w:type="fixed"/>
        <w:tblLook w:val="04A0" w:firstRow="1" w:lastRow="0" w:firstColumn="1" w:lastColumn="0" w:noHBand="0" w:noVBand="1"/>
      </w:tblPr>
      <w:tblGrid>
        <w:gridCol w:w="988"/>
        <w:gridCol w:w="932"/>
        <w:gridCol w:w="711"/>
        <w:gridCol w:w="766"/>
        <w:gridCol w:w="766"/>
        <w:gridCol w:w="766"/>
      </w:tblGrid>
      <w:tr w:rsidR="00AE6C30" w:rsidRPr="00987BC2" w14:paraId="34882FA9" w14:textId="77777777" w:rsidTr="003B7849">
        <w:trPr>
          <w:trHeight w:val="300"/>
          <w:tblHeader/>
          <w:jc w:val="center"/>
        </w:trPr>
        <w:tc>
          <w:tcPr>
            <w:tcW w:w="988" w:type="dxa"/>
            <w:vMerge w:val="restart"/>
            <w:noWrap/>
            <w:vAlign w:val="center"/>
            <w:hideMark/>
          </w:tcPr>
          <w:p w14:paraId="02F29245"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 xml:space="preserve">Sıcaklık </w:t>
            </w:r>
            <w:r w:rsidRPr="008B4753">
              <w:rPr>
                <w:rFonts w:ascii="Times New Roman" w:hAnsi="Times New Roman" w:cs="Times New Roman"/>
                <w:b/>
                <w:vertAlign w:val="superscript"/>
              </w:rPr>
              <w:t>o</w:t>
            </w:r>
            <w:r w:rsidRPr="008B4753">
              <w:rPr>
                <w:rFonts w:ascii="Times New Roman" w:hAnsi="Times New Roman" w:cs="Times New Roman"/>
                <w:b/>
              </w:rPr>
              <w:t>C</w:t>
            </w:r>
          </w:p>
        </w:tc>
        <w:tc>
          <w:tcPr>
            <w:tcW w:w="3941" w:type="dxa"/>
            <w:gridSpan w:val="5"/>
            <w:noWrap/>
            <w:hideMark/>
          </w:tcPr>
          <w:p w14:paraId="2EE223E7"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Klorür konsantrasyonu, mg/L</w:t>
            </w:r>
          </w:p>
        </w:tc>
      </w:tr>
      <w:tr w:rsidR="00AE6C30" w:rsidRPr="00987BC2" w14:paraId="447A7BC2" w14:textId="77777777" w:rsidTr="003B7849">
        <w:trPr>
          <w:trHeight w:val="300"/>
          <w:tblHeader/>
          <w:jc w:val="center"/>
        </w:trPr>
        <w:tc>
          <w:tcPr>
            <w:tcW w:w="988" w:type="dxa"/>
            <w:vMerge/>
            <w:noWrap/>
            <w:hideMark/>
          </w:tcPr>
          <w:p w14:paraId="67992F99" w14:textId="77777777" w:rsidR="00AE6C30" w:rsidRPr="008B4753" w:rsidRDefault="00AE6C30" w:rsidP="001713F5">
            <w:pPr>
              <w:spacing w:after="0" w:line="240" w:lineRule="auto"/>
              <w:jc w:val="center"/>
              <w:rPr>
                <w:rFonts w:ascii="Times New Roman" w:hAnsi="Times New Roman" w:cs="Times New Roman"/>
                <w:b/>
              </w:rPr>
            </w:pPr>
          </w:p>
        </w:tc>
        <w:tc>
          <w:tcPr>
            <w:tcW w:w="932" w:type="dxa"/>
            <w:noWrap/>
            <w:hideMark/>
          </w:tcPr>
          <w:p w14:paraId="7AC3EC2D"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0</w:t>
            </w:r>
          </w:p>
        </w:tc>
        <w:tc>
          <w:tcPr>
            <w:tcW w:w="711" w:type="dxa"/>
            <w:noWrap/>
            <w:hideMark/>
          </w:tcPr>
          <w:p w14:paraId="49487441"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5000</w:t>
            </w:r>
          </w:p>
        </w:tc>
        <w:tc>
          <w:tcPr>
            <w:tcW w:w="766" w:type="dxa"/>
            <w:noWrap/>
            <w:hideMark/>
          </w:tcPr>
          <w:p w14:paraId="7BA0CFD4"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10000</w:t>
            </w:r>
          </w:p>
        </w:tc>
        <w:tc>
          <w:tcPr>
            <w:tcW w:w="766" w:type="dxa"/>
            <w:noWrap/>
            <w:hideMark/>
          </w:tcPr>
          <w:p w14:paraId="6351FFA2"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15000</w:t>
            </w:r>
          </w:p>
        </w:tc>
        <w:tc>
          <w:tcPr>
            <w:tcW w:w="766" w:type="dxa"/>
            <w:noWrap/>
            <w:hideMark/>
          </w:tcPr>
          <w:p w14:paraId="5BC8E15C"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20000</w:t>
            </w:r>
          </w:p>
        </w:tc>
      </w:tr>
      <w:tr w:rsidR="00AE6C30" w:rsidRPr="00987BC2" w14:paraId="10347A77" w14:textId="77777777" w:rsidTr="003B7849">
        <w:trPr>
          <w:trHeight w:val="300"/>
          <w:jc w:val="center"/>
        </w:trPr>
        <w:tc>
          <w:tcPr>
            <w:tcW w:w="988" w:type="dxa"/>
            <w:noWrap/>
            <w:hideMark/>
          </w:tcPr>
          <w:p w14:paraId="29EAAC8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0</w:t>
            </w:r>
          </w:p>
        </w:tc>
        <w:tc>
          <w:tcPr>
            <w:tcW w:w="932" w:type="dxa"/>
            <w:noWrap/>
            <w:hideMark/>
          </w:tcPr>
          <w:p w14:paraId="2AEA665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14,62</w:t>
            </w:r>
          </w:p>
        </w:tc>
        <w:tc>
          <w:tcPr>
            <w:tcW w:w="711" w:type="dxa"/>
            <w:noWrap/>
            <w:hideMark/>
          </w:tcPr>
          <w:p w14:paraId="7D656F5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13,79</w:t>
            </w:r>
          </w:p>
        </w:tc>
        <w:tc>
          <w:tcPr>
            <w:tcW w:w="766" w:type="dxa"/>
            <w:noWrap/>
            <w:hideMark/>
          </w:tcPr>
          <w:p w14:paraId="376C9AD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12,97</w:t>
            </w:r>
          </w:p>
        </w:tc>
        <w:tc>
          <w:tcPr>
            <w:tcW w:w="766" w:type="dxa"/>
            <w:noWrap/>
            <w:hideMark/>
          </w:tcPr>
          <w:p w14:paraId="5C7C31D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12,14</w:t>
            </w:r>
          </w:p>
        </w:tc>
        <w:tc>
          <w:tcPr>
            <w:tcW w:w="766" w:type="dxa"/>
            <w:noWrap/>
            <w:hideMark/>
          </w:tcPr>
          <w:p w14:paraId="2391173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11,32</w:t>
            </w:r>
          </w:p>
        </w:tc>
      </w:tr>
      <w:tr w:rsidR="00AE6C30" w:rsidRPr="00987BC2" w14:paraId="45CA5716" w14:textId="77777777" w:rsidTr="003B7849">
        <w:trPr>
          <w:trHeight w:val="300"/>
          <w:jc w:val="center"/>
        </w:trPr>
        <w:tc>
          <w:tcPr>
            <w:tcW w:w="988" w:type="dxa"/>
            <w:noWrap/>
            <w:hideMark/>
          </w:tcPr>
          <w:p w14:paraId="484AE6C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w:t>
            </w:r>
          </w:p>
        </w:tc>
        <w:tc>
          <w:tcPr>
            <w:tcW w:w="932" w:type="dxa"/>
            <w:noWrap/>
            <w:hideMark/>
          </w:tcPr>
          <w:p w14:paraId="7C83EE9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14,23</w:t>
            </w:r>
          </w:p>
        </w:tc>
        <w:tc>
          <w:tcPr>
            <w:tcW w:w="711" w:type="dxa"/>
            <w:noWrap/>
            <w:hideMark/>
          </w:tcPr>
          <w:p w14:paraId="6C657E6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13,41</w:t>
            </w:r>
          </w:p>
        </w:tc>
        <w:tc>
          <w:tcPr>
            <w:tcW w:w="766" w:type="dxa"/>
            <w:noWrap/>
            <w:hideMark/>
          </w:tcPr>
          <w:p w14:paraId="0CAE59E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12,61</w:t>
            </w:r>
          </w:p>
        </w:tc>
        <w:tc>
          <w:tcPr>
            <w:tcW w:w="766" w:type="dxa"/>
            <w:noWrap/>
            <w:hideMark/>
          </w:tcPr>
          <w:p w14:paraId="17BCE1B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11,82</w:t>
            </w:r>
          </w:p>
        </w:tc>
        <w:tc>
          <w:tcPr>
            <w:tcW w:w="766" w:type="dxa"/>
            <w:noWrap/>
            <w:hideMark/>
          </w:tcPr>
          <w:p w14:paraId="442B222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11,03</w:t>
            </w:r>
          </w:p>
        </w:tc>
      </w:tr>
      <w:tr w:rsidR="00AE6C30" w:rsidRPr="00987BC2" w14:paraId="03C62DFC" w14:textId="77777777" w:rsidTr="003B7849">
        <w:trPr>
          <w:trHeight w:val="300"/>
          <w:jc w:val="center"/>
        </w:trPr>
        <w:tc>
          <w:tcPr>
            <w:tcW w:w="988" w:type="dxa"/>
            <w:noWrap/>
            <w:hideMark/>
          </w:tcPr>
          <w:p w14:paraId="7E7BB8C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w:t>
            </w:r>
          </w:p>
        </w:tc>
        <w:tc>
          <w:tcPr>
            <w:tcW w:w="932" w:type="dxa"/>
            <w:noWrap/>
            <w:hideMark/>
          </w:tcPr>
          <w:p w14:paraId="6B6DEAE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13,84</w:t>
            </w:r>
          </w:p>
        </w:tc>
        <w:tc>
          <w:tcPr>
            <w:tcW w:w="711" w:type="dxa"/>
            <w:noWrap/>
            <w:hideMark/>
          </w:tcPr>
          <w:p w14:paraId="72D8F2E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13,05</w:t>
            </w:r>
          </w:p>
        </w:tc>
        <w:tc>
          <w:tcPr>
            <w:tcW w:w="766" w:type="dxa"/>
            <w:noWrap/>
            <w:hideMark/>
          </w:tcPr>
          <w:p w14:paraId="07EAC20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12,28</w:t>
            </w:r>
          </w:p>
        </w:tc>
        <w:tc>
          <w:tcPr>
            <w:tcW w:w="766" w:type="dxa"/>
            <w:noWrap/>
            <w:hideMark/>
          </w:tcPr>
          <w:p w14:paraId="5421B4F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11,52</w:t>
            </w:r>
          </w:p>
        </w:tc>
        <w:tc>
          <w:tcPr>
            <w:tcW w:w="766" w:type="dxa"/>
            <w:noWrap/>
            <w:hideMark/>
          </w:tcPr>
          <w:p w14:paraId="2C27892C"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10,76</w:t>
            </w:r>
          </w:p>
        </w:tc>
      </w:tr>
      <w:tr w:rsidR="00AE6C30" w:rsidRPr="00987BC2" w14:paraId="6F6414C9" w14:textId="77777777" w:rsidTr="003B7849">
        <w:trPr>
          <w:trHeight w:val="300"/>
          <w:jc w:val="center"/>
        </w:trPr>
        <w:tc>
          <w:tcPr>
            <w:tcW w:w="988" w:type="dxa"/>
            <w:noWrap/>
            <w:hideMark/>
          </w:tcPr>
          <w:p w14:paraId="64DEDD9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3</w:t>
            </w:r>
          </w:p>
        </w:tc>
        <w:tc>
          <w:tcPr>
            <w:tcW w:w="932" w:type="dxa"/>
            <w:noWrap/>
            <w:hideMark/>
          </w:tcPr>
          <w:p w14:paraId="54E7907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13,48</w:t>
            </w:r>
          </w:p>
        </w:tc>
        <w:tc>
          <w:tcPr>
            <w:tcW w:w="711" w:type="dxa"/>
            <w:noWrap/>
            <w:hideMark/>
          </w:tcPr>
          <w:p w14:paraId="529D2DC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12,72</w:t>
            </w:r>
          </w:p>
        </w:tc>
        <w:tc>
          <w:tcPr>
            <w:tcW w:w="766" w:type="dxa"/>
            <w:noWrap/>
            <w:hideMark/>
          </w:tcPr>
          <w:p w14:paraId="72F2B06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11,98</w:t>
            </w:r>
          </w:p>
        </w:tc>
        <w:tc>
          <w:tcPr>
            <w:tcW w:w="766" w:type="dxa"/>
            <w:noWrap/>
            <w:hideMark/>
          </w:tcPr>
          <w:p w14:paraId="6366D36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11,24</w:t>
            </w:r>
          </w:p>
        </w:tc>
        <w:tc>
          <w:tcPr>
            <w:tcW w:w="766" w:type="dxa"/>
            <w:noWrap/>
            <w:hideMark/>
          </w:tcPr>
          <w:p w14:paraId="7AC8409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10,5</w:t>
            </w:r>
          </w:p>
        </w:tc>
      </w:tr>
      <w:tr w:rsidR="00AE6C30" w:rsidRPr="00987BC2" w14:paraId="68AC1267" w14:textId="77777777" w:rsidTr="003B7849">
        <w:trPr>
          <w:trHeight w:val="300"/>
          <w:jc w:val="center"/>
        </w:trPr>
        <w:tc>
          <w:tcPr>
            <w:tcW w:w="988" w:type="dxa"/>
            <w:noWrap/>
            <w:hideMark/>
          </w:tcPr>
          <w:p w14:paraId="6D7E5B2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4</w:t>
            </w:r>
          </w:p>
        </w:tc>
        <w:tc>
          <w:tcPr>
            <w:tcW w:w="932" w:type="dxa"/>
            <w:noWrap/>
            <w:hideMark/>
          </w:tcPr>
          <w:p w14:paraId="237AE16C"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13,13</w:t>
            </w:r>
          </w:p>
        </w:tc>
        <w:tc>
          <w:tcPr>
            <w:tcW w:w="711" w:type="dxa"/>
            <w:noWrap/>
            <w:hideMark/>
          </w:tcPr>
          <w:p w14:paraId="3C26BD6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12,41</w:t>
            </w:r>
          </w:p>
        </w:tc>
        <w:tc>
          <w:tcPr>
            <w:tcW w:w="766" w:type="dxa"/>
            <w:noWrap/>
            <w:hideMark/>
          </w:tcPr>
          <w:p w14:paraId="353C279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11,69</w:t>
            </w:r>
          </w:p>
        </w:tc>
        <w:tc>
          <w:tcPr>
            <w:tcW w:w="766" w:type="dxa"/>
            <w:noWrap/>
            <w:hideMark/>
          </w:tcPr>
          <w:p w14:paraId="5FC71D7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10,97</w:t>
            </w:r>
          </w:p>
        </w:tc>
        <w:tc>
          <w:tcPr>
            <w:tcW w:w="766" w:type="dxa"/>
            <w:noWrap/>
            <w:hideMark/>
          </w:tcPr>
          <w:p w14:paraId="74C29A7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10,25</w:t>
            </w:r>
          </w:p>
        </w:tc>
      </w:tr>
      <w:tr w:rsidR="00AE6C30" w:rsidRPr="00987BC2" w14:paraId="574C9472" w14:textId="77777777" w:rsidTr="003B7849">
        <w:trPr>
          <w:trHeight w:val="300"/>
          <w:jc w:val="center"/>
        </w:trPr>
        <w:tc>
          <w:tcPr>
            <w:tcW w:w="988" w:type="dxa"/>
            <w:noWrap/>
            <w:hideMark/>
          </w:tcPr>
          <w:p w14:paraId="2C4AF78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5</w:t>
            </w:r>
          </w:p>
        </w:tc>
        <w:tc>
          <w:tcPr>
            <w:tcW w:w="932" w:type="dxa"/>
            <w:noWrap/>
            <w:hideMark/>
          </w:tcPr>
          <w:p w14:paraId="53069E0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12,8</w:t>
            </w:r>
          </w:p>
        </w:tc>
        <w:tc>
          <w:tcPr>
            <w:tcW w:w="711" w:type="dxa"/>
            <w:noWrap/>
            <w:hideMark/>
          </w:tcPr>
          <w:p w14:paraId="3FEA58C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12,09</w:t>
            </w:r>
          </w:p>
        </w:tc>
        <w:tc>
          <w:tcPr>
            <w:tcW w:w="766" w:type="dxa"/>
            <w:noWrap/>
            <w:hideMark/>
          </w:tcPr>
          <w:p w14:paraId="1C5C8E0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11,39</w:t>
            </w:r>
          </w:p>
        </w:tc>
        <w:tc>
          <w:tcPr>
            <w:tcW w:w="766" w:type="dxa"/>
            <w:noWrap/>
            <w:hideMark/>
          </w:tcPr>
          <w:p w14:paraId="25C1842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10,7</w:t>
            </w:r>
          </w:p>
        </w:tc>
        <w:tc>
          <w:tcPr>
            <w:tcW w:w="766" w:type="dxa"/>
            <w:noWrap/>
            <w:hideMark/>
          </w:tcPr>
          <w:p w14:paraId="0BF87FD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10,01</w:t>
            </w:r>
          </w:p>
        </w:tc>
      </w:tr>
      <w:tr w:rsidR="00AE6C30" w:rsidRPr="00987BC2" w14:paraId="0B0BF261" w14:textId="77777777" w:rsidTr="003B7849">
        <w:trPr>
          <w:trHeight w:val="300"/>
          <w:jc w:val="center"/>
        </w:trPr>
        <w:tc>
          <w:tcPr>
            <w:tcW w:w="988" w:type="dxa"/>
            <w:noWrap/>
            <w:hideMark/>
          </w:tcPr>
          <w:p w14:paraId="2FE7CE9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w:t>
            </w:r>
          </w:p>
        </w:tc>
        <w:tc>
          <w:tcPr>
            <w:tcW w:w="932" w:type="dxa"/>
            <w:noWrap/>
            <w:hideMark/>
          </w:tcPr>
          <w:p w14:paraId="6AEDC71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12,48</w:t>
            </w:r>
          </w:p>
        </w:tc>
        <w:tc>
          <w:tcPr>
            <w:tcW w:w="711" w:type="dxa"/>
            <w:noWrap/>
            <w:hideMark/>
          </w:tcPr>
          <w:p w14:paraId="3EFB420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11,79</w:t>
            </w:r>
          </w:p>
        </w:tc>
        <w:tc>
          <w:tcPr>
            <w:tcW w:w="766" w:type="dxa"/>
            <w:noWrap/>
            <w:hideMark/>
          </w:tcPr>
          <w:p w14:paraId="481FDE0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11,12</w:t>
            </w:r>
          </w:p>
        </w:tc>
        <w:tc>
          <w:tcPr>
            <w:tcW w:w="766" w:type="dxa"/>
            <w:noWrap/>
            <w:hideMark/>
          </w:tcPr>
          <w:p w14:paraId="09959F3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10,45</w:t>
            </w:r>
          </w:p>
        </w:tc>
        <w:tc>
          <w:tcPr>
            <w:tcW w:w="766" w:type="dxa"/>
            <w:noWrap/>
            <w:hideMark/>
          </w:tcPr>
          <w:p w14:paraId="4C08DCD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9,78</w:t>
            </w:r>
          </w:p>
        </w:tc>
      </w:tr>
      <w:tr w:rsidR="00AE6C30" w:rsidRPr="00987BC2" w14:paraId="73B58BDA" w14:textId="77777777" w:rsidTr="003B7849">
        <w:trPr>
          <w:trHeight w:val="300"/>
          <w:jc w:val="center"/>
        </w:trPr>
        <w:tc>
          <w:tcPr>
            <w:tcW w:w="988" w:type="dxa"/>
            <w:noWrap/>
            <w:hideMark/>
          </w:tcPr>
          <w:p w14:paraId="645E2C6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w:t>
            </w:r>
          </w:p>
        </w:tc>
        <w:tc>
          <w:tcPr>
            <w:tcW w:w="932" w:type="dxa"/>
            <w:noWrap/>
            <w:hideMark/>
          </w:tcPr>
          <w:p w14:paraId="0BDA825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12,17</w:t>
            </w:r>
          </w:p>
        </w:tc>
        <w:tc>
          <w:tcPr>
            <w:tcW w:w="711" w:type="dxa"/>
            <w:noWrap/>
            <w:hideMark/>
          </w:tcPr>
          <w:p w14:paraId="58C67D3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11,51</w:t>
            </w:r>
          </w:p>
        </w:tc>
        <w:tc>
          <w:tcPr>
            <w:tcW w:w="766" w:type="dxa"/>
            <w:noWrap/>
            <w:hideMark/>
          </w:tcPr>
          <w:p w14:paraId="51BFC49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10,85</w:t>
            </w:r>
          </w:p>
        </w:tc>
        <w:tc>
          <w:tcPr>
            <w:tcW w:w="766" w:type="dxa"/>
            <w:noWrap/>
            <w:hideMark/>
          </w:tcPr>
          <w:p w14:paraId="44E57B2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10,21</w:t>
            </w:r>
          </w:p>
        </w:tc>
        <w:tc>
          <w:tcPr>
            <w:tcW w:w="766" w:type="dxa"/>
            <w:noWrap/>
            <w:hideMark/>
          </w:tcPr>
          <w:p w14:paraId="32B20D5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9,57</w:t>
            </w:r>
          </w:p>
        </w:tc>
      </w:tr>
      <w:tr w:rsidR="00AE6C30" w:rsidRPr="00987BC2" w14:paraId="7C6ECA82" w14:textId="77777777" w:rsidTr="003B7849">
        <w:trPr>
          <w:trHeight w:val="300"/>
          <w:jc w:val="center"/>
        </w:trPr>
        <w:tc>
          <w:tcPr>
            <w:tcW w:w="988" w:type="dxa"/>
            <w:noWrap/>
            <w:hideMark/>
          </w:tcPr>
          <w:p w14:paraId="16C3299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w:t>
            </w:r>
          </w:p>
        </w:tc>
        <w:tc>
          <w:tcPr>
            <w:tcW w:w="932" w:type="dxa"/>
            <w:noWrap/>
            <w:hideMark/>
          </w:tcPr>
          <w:p w14:paraId="581EBE2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11,87</w:t>
            </w:r>
          </w:p>
        </w:tc>
        <w:tc>
          <w:tcPr>
            <w:tcW w:w="711" w:type="dxa"/>
            <w:noWrap/>
            <w:hideMark/>
          </w:tcPr>
          <w:p w14:paraId="2E71982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11,24</w:t>
            </w:r>
          </w:p>
        </w:tc>
        <w:tc>
          <w:tcPr>
            <w:tcW w:w="766" w:type="dxa"/>
            <w:noWrap/>
            <w:hideMark/>
          </w:tcPr>
          <w:p w14:paraId="56E74D5C"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10,61</w:t>
            </w:r>
          </w:p>
        </w:tc>
        <w:tc>
          <w:tcPr>
            <w:tcW w:w="766" w:type="dxa"/>
            <w:noWrap/>
            <w:hideMark/>
          </w:tcPr>
          <w:p w14:paraId="028FB4E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9,98</w:t>
            </w:r>
          </w:p>
        </w:tc>
        <w:tc>
          <w:tcPr>
            <w:tcW w:w="766" w:type="dxa"/>
            <w:noWrap/>
            <w:hideMark/>
          </w:tcPr>
          <w:p w14:paraId="5E1C3D7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9,36</w:t>
            </w:r>
          </w:p>
        </w:tc>
      </w:tr>
      <w:tr w:rsidR="00AE6C30" w:rsidRPr="00987BC2" w14:paraId="3D1B41A0" w14:textId="77777777" w:rsidTr="003B7849">
        <w:trPr>
          <w:trHeight w:val="300"/>
          <w:jc w:val="center"/>
        </w:trPr>
        <w:tc>
          <w:tcPr>
            <w:tcW w:w="988" w:type="dxa"/>
            <w:noWrap/>
            <w:hideMark/>
          </w:tcPr>
          <w:p w14:paraId="415BCA9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w:t>
            </w:r>
          </w:p>
        </w:tc>
        <w:tc>
          <w:tcPr>
            <w:tcW w:w="932" w:type="dxa"/>
            <w:noWrap/>
            <w:hideMark/>
          </w:tcPr>
          <w:p w14:paraId="7979171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11,59</w:t>
            </w:r>
          </w:p>
        </w:tc>
        <w:tc>
          <w:tcPr>
            <w:tcW w:w="711" w:type="dxa"/>
            <w:noWrap/>
            <w:hideMark/>
          </w:tcPr>
          <w:p w14:paraId="3577CBB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10,97</w:t>
            </w:r>
          </w:p>
        </w:tc>
        <w:tc>
          <w:tcPr>
            <w:tcW w:w="766" w:type="dxa"/>
            <w:noWrap/>
            <w:hideMark/>
          </w:tcPr>
          <w:p w14:paraId="4FCDDC0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10,36</w:t>
            </w:r>
          </w:p>
        </w:tc>
        <w:tc>
          <w:tcPr>
            <w:tcW w:w="766" w:type="dxa"/>
            <w:noWrap/>
            <w:hideMark/>
          </w:tcPr>
          <w:p w14:paraId="277DEDA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9,76</w:t>
            </w:r>
          </w:p>
        </w:tc>
        <w:tc>
          <w:tcPr>
            <w:tcW w:w="766" w:type="dxa"/>
            <w:noWrap/>
            <w:hideMark/>
          </w:tcPr>
          <w:p w14:paraId="2511F61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9,17</w:t>
            </w:r>
          </w:p>
        </w:tc>
      </w:tr>
      <w:tr w:rsidR="00AE6C30" w:rsidRPr="00987BC2" w14:paraId="4565B740" w14:textId="77777777" w:rsidTr="003B7849">
        <w:trPr>
          <w:trHeight w:val="300"/>
          <w:jc w:val="center"/>
        </w:trPr>
        <w:tc>
          <w:tcPr>
            <w:tcW w:w="988" w:type="dxa"/>
            <w:noWrap/>
            <w:hideMark/>
          </w:tcPr>
          <w:p w14:paraId="59B16C7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w:t>
            </w:r>
          </w:p>
        </w:tc>
        <w:tc>
          <w:tcPr>
            <w:tcW w:w="932" w:type="dxa"/>
            <w:noWrap/>
            <w:hideMark/>
          </w:tcPr>
          <w:p w14:paraId="069B0D2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11,33</w:t>
            </w:r>
          </w:p>
        </w:tc>
        <w:tc>
          <w:tcPr>
            <w:tcW w:w="711" w:type="dxa"/>
            <w:noWrap/>
            <w:hideMark/>
          </w:tcPr>
          <w:p w14:paraId="0554C85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10,73</w:t>
            </w:r>
          </w:p>
        </w:tc>
        <w:tc>
          <w:tcPr>
            <w:tcW w:w="766" w:type="dxa"/>
            <w:noWrap/>
            <w:hideMark/>
          </w:tcPr>
          <w:p w14:paraId="20979C4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10,13</w:t>
            </w:r>
          </w:p>
        </w:tc>
        <w:tc>
          <w:tcPr>
            <w:tcW w:w="766" w:type="dxa"/>
            <w:noWrap/>
            <w:hideMark/>
          </w:tcPr>
          <w:p w14:paraId="73526F3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9,55</w:t>
            </w:r>
          </w:p>
        </w:tc>
        <w:tc>
          <w:tcPr>
            <w:tcW w:w="766" w:type="dxa"/>
            <w:noWrap/>
            <w:hideMark/>
          </w:tcPr>
          <w:p w14:paraId="3C813F4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8,98</w:t>
            </w:r>
          </w:p>
        </w:tc>
      </w:tr>
      <w:tr w:rsidR="00AE6C30" w:rsidRPr="00987BC2" w14:paraId="09DBF3CE" w14:textId="77777777" w:rsidTr="003B7849">
        <w:trPr>
          <w:trHeight w:val="300"/>
          <w:jc w:val="center"/>
        </w:trPr>
        <w:tc>
          <w:tcPr>
            <w:tcW w:w="988" w:type="dxa"/>
            <w:noWrap/>
            <w:hideMark/>
          </w:tcPr>
          <w:p w14:paraId="6A33E30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w:t>
            </w:r>
          </w:p>
        </w:tc>
        <w:tc>
          <w:tcPr>
            <w:tcW w:w="932" w:type="dxa"/>
            <w:noWrap/>
            <w:hideMark/>
          </w:tcPr>
          <w:p w14:paraId="63992FA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11,08</w:t>
            </w:r>
          </w:p>
        </w:tc>
        <w:tc>
          <w:tcPr>
            <w:tcW w:w="711" w:type="dxa"/>
            <w:noWrap/>
            <w:hideMark/>
          </w:tcPr>
          <w:p w14:paraId="06C6D92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10,49</w:t>
            </w:r>
          </w:p>
        </w:tc>
        <w:tc>
          <w:tcPr>
            <w:tcW w:w="766" w:type="dxa"/>
            <w:noWrap/>
            <w:hideMark/>
          </w:tcPr>
          <w:p w14:paraId="1585E78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9,92</w:t>
            </w:r>
          </w:p>
        </w:tc>
        <w:tc>
          <w:tcPr>
            <w:tcW w:w="766" w:type="dxa"/>
            <w:noWrap/>
            <w:hideMark/>
          </w:tcPr>
          <w:p w14:paraId="4D0F82D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9,35</w:t>
            </w:r>
          </w:p>
        </w:tc>
        <w:tc>
          <w:tcPr>
            <w:tcW w:w="766" w:type="dxa"/>
            <w:noWrap/>
            <w:hideMark/>
          </w:tcPr>
          <w:p w14:paraId="671ACA9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8,8</w:t>
            </w:r>
          </w:p>
        </w:tc>
      </w:tr>
      <w:tr w:rsidR="00AE6C30" w:rsidRPr="00987BC2" w14:paraId="41166091" w14:textId="77777777" w:rsidTr="003B7849">
        <w:trPr>
          <w:trHeight w:val="300"/>
          <w:jc w:val="center"/>
        </w:trPr>
        <w:tc>
          <w:tcPr>
            <w:tcW w:w="988" w:type="dxa"/>
            <w:noWrap/>
            <w:hideMark/>
          </w:tcPr>
          <w:p w14:paraId="5624E89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12</w:t>
            </w:r>
          </w:p>
        </w:tc>
        <w:tc>
          <w:tcPr>
            <w:tcW w:w="932" w:type="dxa"/>
            <w:noWrap/>
            <w:hideMark/>
          </w:tcPr>
          <w:p w14:paraId="60FC095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10,83</w:t>
            </w:r>
          </w:p>
        </w:tc>
        <w:tc>
          <w:tcPr>
            <w:tcW w:w="711" w:type="dxa"/>
            <w:noWrap/>
            <w:hideMark/>
          </w:tcPr>
          <w:p w14:paraId="3FFF9E6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10,28</w:t>
            </w:r>
          </w:p>
        </w:tc>
        <w:tc>
          <w:tcPr>
            <w:tcW w:w="766" w:type="dxa"/>
            <w:noWrap/>
            <w:hideMark/>
          </w:tcPr>
          <w:p w14:paraId="4C6BE38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9,72</w:t>
            </w:r>
          </w:p>
        </w:tc>
        <w:tc>
          <w:tcPr>
            <w:tcW w:w="766" w:type="dxa"/>
            <w:noWrap/>
            <w:hideMark/>
          </w:tcPr>
          <w:p w14:paraId="6204884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9,17</w:t>
            </w:r>
          </w:p>
        </w:tc>
        <w:tc>
          <w:tcPr>
            <w:tcW w:w="766" w:type="dxa"/>
            <w:noWrap/>
            <w:hideMark/>
          </w:tcPr>
          <w:p w14:paraId="62ED34F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8,62</w:t>
            </w:r>
          </w:p>
        </w:tc>
      </w:tr>
      <w:tr w:rsidR="00AE6C30" w:rsidRPr="00987BC2" w14:paraId="42647B35" w14:textId="77777777" w:rsidTr="003B7849">
        <w:trPr>
          <w:trHeight w:val="300"/>
          <w:jc w:val="center"/>
        </w:trPr>
        <w:tc>
          <w:tcPr>
            <w:tcW w:w="988" w:type="dxa"/>
            <w:noWrap/>
            <w:hideMark/>
          </w:tcPr>
          <w:p w14:paraId="12837D4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13</w:t>
            </w:r>
          </w:p>
        </w:tc>
        <w:tc>
          <w:tcPr>
            <w:tcW w:w="932" w:type="dxa"/>
            <w:noWrap/>
            <w:hideMark/>
          </w:tcPr>
          <w:p w14:paraId="596A0E7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10,6</w:t>
            </w:r>
          </w:p>
        </w:tc>
        <w:tc>
          <w:tcPr>
            <w:tcW w:w="711" w:type="dxa"/>
            <w:noWrap/>
            <w:hideMark/>
          </w:tcPr>
          <w:p w14:paraId="54BAE1B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10,05</w:t>
            </w:r>
          </w:p>
        </w:tc>
        <w:tc>
          <w:tcPr>
            <w:tcW w:w="766" w:type="dxa"/>
            <w:noWrap/>
            <w:hideMark/>
          </w:tcPr>
          <w:p w14:paraId="207249E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9,52</w:t>
            </w:r>
          </w:p>
        </w:tc>
        <w:tc>
          <w:tcPr>
            <w:tcW w:w="766" w:type="dxa"/>
            <w:noWrap/>
            <w:hideMark/>
          </w:tcPr>
          <w:p w14:paraId="5B89F8A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8,98</w:t>
            </w:r>
          </w:p>
        </w:tc>
        <w:tc>
          <w:tcPr>
            <w:tcW w:w="766" w:type="dxa"/>
            <w:noWrap/>
            <w:hideMark/>
          </w:tcPr>
          <w:p w14:paraId="5714574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8,46</w:t>
            </w:r>
          </w:p>
        </w:tc>
      </w:tr>
      <w:tr w:rsidR="00AE6C30" w:rsidRPr="00987BC2" w14:paraId="16BBD50A" w14:textId="77777777" w:rsidTr="003B7849">
        <w:trPr>
          <w:trHeight w:val="300"/>
          <w:jc w:val="center"/>
        </w:trPr>
        <w:tc>
          <w:tcPr>
            <w:tcW w:w="988" w:type="dxa"/>
            <w:noWrap/>
            <w:hideMark/>
          </w:tcPr>
          <w:p w14:paraId="23D7803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14</w:t>
            </w:r>
          </w:p>
        </w:tc>
        <w:tc>
          <w:tcPr>
            <w:tcW w:w="932" w:type="dxa"/>
            <w:noWrap/>
            <w:hideMark/>
          </w:tcPr>
          <w:p w14:paraId="1D5F71C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10,37</w:t>
            </w:r>
          </w:p>
        </w:tc>
        <w:tc>
          <w:tcPr>
            <w:tcW w:w="711" w:type="dxa"/>
            <w:noWrap/>
            <w:hideMark/>
          </w:tcPr>
          <w:p w14:paraId="719D0CC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9,85</w:t>
            </w:r>
          </w:p>
        </w:tc>
        <w:tc>
          <w:tcPr>
            <w:tcW w:w="766" w:type="dxa"/>
            <w:noWrap/>
            <w:hideMark/>
          </w:tcPr>
          <w:p w14:paraId="30FF0EB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9,32</w:t>
            </w:r>
          </w:p>
        </w:tc>
        <w:tc>
          <w:tcPr>
            <w:tcW w:w="766" w:type="dxa"/>
            <w:noWrap/>
            <w:hideMark/>
          </w:tcPr>
          <w:p w14:paraId="43E3A0B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8,8</w:t>
            </w:r>
          </w:p>
        </w:tc>
        <w:tc>
          <w:tcPr>
            <w:tcW w:w="766" w:type="dxa"/>
            <w:noWrap/>
            <w:hideMark/>
          </w:tcPr>
          <w:p w14:paraId="0E98CB4C"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8,3</w:t>
            </w:r>
          </w:p>
        </w:tc>
      </w:tr>
      <w:tr w:rsidR="00AE6C30" w:rsidRPr="00987BC2" w14:paraId="2B26B2C5" w14:textId="77777777" w:rsidTr="003B7849">
        <w:trPr>
          <w:trHeight w:val="300"/>
          <w:jc w:val="center"/>
        </w:trPr>
        <w:tc>
          <w:tcPr>
            <w:tcW w:w="988" w:type="dxa"/>
            <w:noWrap/>
            <w:hideMark/>
          </w:tcPr>
          <w:p w14:paraId="3EE89D7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15</w:t>
            </w:r>
          </w:p>
        </w:tc>
        <w:tc>
          <w:tcPr>
            <w:tcW w:w="932" w:type="dxa"/>
            <w:noWrap/>
            <w:hideMark/>
          </w:tcPr>
          <w:p w14:paraId="7CEE17A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10,15</w:t>
            </w:r>
          </w:p>
        </w:tc>
        <w:tc>
          <w:tcPr>
            <w:tcW w:w="711" w:type="dxa"/>
            <w:noWrap/>
            <w:hideMark/>
          </w:tcPr>
          <w:p w14:paraId="550F373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9,65</w:t>
            </w:r>
          </w:p>
        </w:tc>
        <w:tc>
          <w:tcPr>
            <w:tcW w:w="766" w:type="dxa"/>
            <w:noWrap/>
            <w:hideMark/>
          </w:tcPr>
          <w:p w14:paraId="43C529A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9,14</w:t>
            </w:r>
          </w:p>
        </w:tc>
        <w:tc>
          <w:tcPr>
            <w:tcW w:w="766" w:type="dxa"/>
            <w:noWrap/>
            <w:hideMark/>
          </w:tcPr>
          <w:p w14:paraId="7DDB666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8,63</w:t>
            </w:r>
          </w:p>
        </w:tc>
        <w:tc>
          <w:tcPr>
            <w:tcW w:w="766" w:type="dxa"/>
            <w:noWrap/>
            <w:hideMark/>
          </w:tcPr>
          <w:p w14:paraId="64F5220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8,14</w:t>
            </w:r>
          </w:p>
        </w:tc>
      </w:tr>
      <w:tr w:rsidR="00AE6C30" w:rsidRPr="00987BC2" w14:paraId="59848908" w14:textId="77777777" w:rsidTr="003B7849">
        <w:trPr>
          <w:trHeight w:val="300"/>
          <w:jc w:val="center"/>
        </w:trPr>
        <w:tc>
          <w:tcPr>
            <w:tcW w:w="988" w:type="dxa"/>
            <w:noWrap/>
            <w:hideMark/>
          </w:tcPr>
          <w:p w14:paraId="06A4F5B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16</w:t>
            </w:r>
          </w:p>
        </w:tc>
        <w:tc>
          <w:tcPr>
            <w:tcW w:w="932" w:type="dxa"/>
            <w:noWrap/>
            <w:hideMark/>
          </w:tcPr>
          <w:p w14:paraId="0172AE7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9,95</w:t>
            </w:r>
          </w:p>
        </w:tc>
        <w:tc>
          <w:tcPr>
            <w:tcW w:w="711" w:type="dxa"/>
            <w:noWrap/>
            <w:hideMark/>
          </w:tcPr>
          <w:p w14:paraId="279BEE4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9,46</w:t>
            </w:r>
          </w:p>
        </w:tc>
        <w:tc>
          <w:tcPr>
            <w:tcW w:w="766" w:type="dxa"/>
            <w:noWrap/>
            <w:hideMark/>
          </w:tcPr>
          <w:p w14:paraId="2411454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8,96</w:t>
            </w:r>
          </w:p>
        </w:tc>
        <w:tc>
          <w:tcPr>
            <w:tcW w:w="766" w:type="dxa"/>
            <w:noWrap/>
            <w:hideMark/>
          </w:tcPr>
          <w:p w14:paraId="459C9E0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8,47</w:t>
            </w:r>
          </w:p>
        </w:tc>
        <w:tc>
          <w:tcPr>
            <w:tcW w:w="766" w:type="dxa"/>
            <w:noWrap/>
            <w:hideMark/>
          </w:tcPr>
          <w:p w14:paraId="24688A0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7,99</w:t>
            </w:r>
          </w:p>
        </w:tc>
      </w:tr>
      <w:tr w:rsidR="00AE6C30" w:rsidRPr="00987BC2" w14:paraId="437DE86A" w14:textId="77777777" w:rsidTr="003B7849">
        <w:trPr>
          <w:trHeight w:val="300"/>
          <w:jc w:val="center"/>
        </w:trPr>
        <w:tc>
          <w:tcPr>
            <w:tcW w:w="988" w:type="dxa"/>
            <w:noWrap/>
            <w:hideMark/>
          </w:tcPr>
          <w:p w14:paraId="4C89EB3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17</w:t>
            </w:r>
          </w:p>
        </w:tc>
        <w:tc>
          <w:tcPr>
            <w:tcW w:w="932" w:type="dxa"/>
            <w:noWrap/>
            <w:hideMark/>
          </w:tcPr>
          <w:p w14:paraId="6211B21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9,74</w:t>
            </w:r>
          </w:p>
        </w:tc>
        <w:tc>
          <w:tcPr>
            <w:tcW w:w="711" w:type="dxa"/>
            <w:noWrap/>
            <w:hideMark/>
          </w:tcPr>
          <w:p w14:paraId="5BE9E1A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9,26</w:t>
            </w:r>
          </w:p>
        </w:tc>
        <w:tc>
          <w:tcPr>
            <w:tcW w:w="766" w:type="dxa"/>
            <w:noWrap/>
            <w:hideMark/>
          </w:tcPr>
          <w:p w14:paraId="3683114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8,78</w:t>
            </w:r>
          </w:p>
        </w:tc>
        <w:tc>
          <w:tcPr>
            <w:tcW w:w="766" w:type="dxa"/>
            <w:noWrap/>
            <w:hideMark/>
          </w:tcPr>
          <w:p w14:paraId="5D3A6E1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8,3</w:t>
            </w:r>
          </w:p>
        </w:tc>
        <w:tc>
          <w:tcPr>
            <w:tcW w:w="766" w:type="dxa"/>
            <w:noWrap/>
            <w:hideMark/>
          </w:tcPr>
          <w:p w14:paraId="259E430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7,84</w:t>
            </w:r>
          </w:p>
        </w:tc>
      </w:tr>
      <w:tr w:rsidR="00AE6C30" w:rsidRPr="00987BC2" w14:paraId="3BCC75B9" w14:textId="77777777" w:rsidTr="003B7849">
        <w:trPr>
          <w:trHeight w:val="300"/>
          <w:jc w:val="center"/>
        </w:trPr>
        <w:tc>
          <w:tcPr>
            <w:tcW w:w="988" w:type="dxa"/>
            <w:noWrap/>
            <w:hideMark/>
          </w:tcPr>
          <w:p w14:paraId="5049FCE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18</w:t>
            </w:r>
          </w:p>
        </w:tc>
        <w:tc>
          <w:tcPr>
            <w:tcW w:w="932" w:type="dxa"/>
            <w:noWrap/>
            <w:hideMark/>
          </w:tcPr>
          <w:p w14:paraId="417908C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9,54</w:t>
            </w:r>
          </w:p>
        </w:tc>
        <w:tc>
          <w:tcPr>
            <w:tcW w:w="711" w:type="dxa"/>
            <w:noWrap/>
            <w:hideMark/>
          </w:tcPr>
          <w:p w14:paraId="5B53B89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9,07</w:t>
            </w:r>
          </w:p>
        </w:tc>
        <w:tc>
          <w:tcPr>
            <w:tcW w:w="766" w:type="dxa"/>
            <w:noWrap/>
            <w:hideMark/>
          </w:tcPr>
          <w:p w14:paraId="35DCD54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8,62</w:t>
            </w:r>
          </w:p>
        </w:tc>
        <w:tc>
          <w:tcPr>
            <w:tcW w:w="766" w:type="dxa"/>
            <w:noWrap/>
            <w:hideMark/>
          </w:tcPr>
          <w:p w14:paraId="73EE60D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8,15</w:t>
            </w:r>
          </w:p>
        </w:tc>
        <w:tc>
          <w:tcPr>
            <w:tcW w:w="766" w:type="dxa"/>
            <w:noWrap/>
            <w:hideMark/>
          </w:tcPr>
          <w:p w14:paraId="1B0577A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7,7</w:t>
            </w:r>
          </w:p>
        </w:tc>
      </w:tr>
      <w:tr w:rsidR="00AE6C30" w:rsidRPr="00987BC2" w14:paraId="56E4D47C" w14:textId="77777777" w:rsidTr="003B7849">
        <w:trPr>
          <w:trHeight w:val="300"/>
          <w:jc w:val="center"/>
        </w:trPr>
        <w:tc>
          <w:tcPr>
            <w:tcW w:w="988" w:type="dxa"/>
            <w:noWrap/>
            <w:hideMark/>
          </w:tcPr>
          <w:p w14:paraId="2DCD003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19</w:t>
            </w:r>
          </w:p>
        </w:tc>
        <w:tc>
          <w:tcPr>
            <w:tcW w:w="932" w:type="dxa"/>
            <w:noWrap/>
            <w:hideMark/>
          </w:tcPr>
          <w:p w14:paraId="2C8D244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9,35</w:t>
            </w:r>
          </w:p>
        </w:tc>
        <w:tc>
          <w:tcPr>
            <w:tcW w:w="711" w:type="dxa"/>
            <w:noWrap/>
            <w:hideMark/>
          </w:tcPr>
          <w:p w14:paraId="3DB6894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8,89</w:t>
            </w:r>
          </w:p>
        </w:tc>
        <w:tc>
          <w:tcPr>
            <w:tcW w:w="766" w:type="dxa"/>
            <w:noWrap/>
            <w:hideMark/>
          </w:tcPr>
          <w:p w14:paraId="1EBCFA1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8,45</w:t>
            </w:r>
          </w:p>
        </w:tc>
        <w:tc>
          <w:tcPr>
            <w:tcW w:w="766" w:type="dxa"/>
            <w:noWrap/>
            <w:hideMark/>
          </w:tcPr>
          <w:p w14:paraId="52D38FB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w:t>
            </w:r>
          </w:p>
        </w:tc>
        <w:tc>
          <w:tcPr>
            <w:tcW w:w="766" w:type="dxa"/>
            <w:noWrap/>
            <w:hideMark/>
          </w:tcPr>
          <w:p w14:paraId="193D11E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7,56</w:t>
            </w:r>
          </w:p>
        </w:tc>
      </w:tr>
      <w:tr w:rsidR="00AE6C30" w:rsidRPr="00987BC2" w14:paraId="45D7278A" w14:textId="77777777" w:rsidTr="003B7849">
        <w:trPr>
          <w:trHeight w:val="300"/>
          <w:jc w:val="center"/>
        </w:trPr>
        <w:tc>
          <w:tcPr>
            <w:tcW w:w="988" w:type="dxa"/>
            <w:noWrap/>
            <w:hideMark/>
          </w:tcPr>
          <w:p w14:paraId="23B885C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20</w:t>
            </w:r>
          </w:p>
        </w:tc>
        <w:tc>
          <w:tcPr>
            <w:tcW w:w="932" w:type="dxa"/>
            <w:noWrap/>
            <w:hideMark/>
          </w:tcPr>
          <w:p w14:paraId="78F09F8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9,17</w:t>
            </w:r>
          </w:p>
        </w:tc>
        <w:tc>
          <w:tcPr>
            <w:tcW w:w="711" w:type="dxa"/>
            <w:noWrap/>
            <w:hideMark/>
          </w:tcPr>
          <w:p w14:paraId="4225948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8,73</w:t>
            </w:r>
          </w:p>
        </w:tc>
        <w:tc>
          <w:tcPr>
            <w:tcW w:w="766" w:type="dxa"/>
            <w:noWrap/>
            <w:hideMark/>
          </w:tcPr>
          <w:p w14:paraId="36C0C53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8,3</w:t>
            </w:r>
          </w:p>
        </w:tc>
        <w:tc>
          <w:tcPr>
            <w:tcW w:w="766" w:type="dxa"/>
            <w:noWrap/>
            <w:hideMark/>
          </w:tcPr>
          <w:p w14:paraId="1C5A4FE2"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7,86</w:t>
            </w:r>
          </w:p>
        </w:tc>
        <w:tc>
          <w:tcPr>
            <w:tcW w:w="766" w:type="dxa"/>
            <w:noWrap/>
            <w:hideMark/>
          </w:tcPr>
          <w:p w14:paraId="4FB74B7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7,42</w:t>
            </w:r>
          </w:p>
        </w:tc>
      </w:tr>
      <w:tr w:rsidR="00AE6C30" w:rsidRPr="00987BC2" w14:paraId="37033AC6" w14:textId="77777777" w:rsidTr="003B7849">
        <w:trPr>
          <w:trHeight w:val="300"/>
          <w:jc w:val="center"/>
        </w:trPr>
        <w:tc>
          <w:tcPr>
            <w:tcW w:w="988" w:type="dxa"/>
            <w:noWrap/>
            <w:hideMark/>
          </w:tcPr>
          <w:p w14:paraId="6A14B70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21</w:t>
            </w:r>
          </w:p>
        </w:tc>
        <w:tc>
          <w:tcPr>
            <w:tcW w:w="932" w:type="dxa"/>
            <w:noWrap/>
            <w:hideMark/>
          </w:tcPr>
          <w:p w14:paraId="37BE052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8,99</w:t>
            </w:r>
          </w:p>
        </w:tc>
        <w:tc>
          <w:tcPr>
            <w:tcW w:w="711" w:type="dxa"/>
            <w:noWrap/>
            <w:hideMark/>
          </w:tcPr>
          <w:p w14:paraId="0FD83D7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8,57</w:t>
            </w:r>
          </w:p>
        </w:tc>
        <w:tc>
          <w:tcPr>
            <w:tcW w:w="766" w:type="dxa"/>
            <w:noWrap/>
            <w:hideMark/>
          </w:tcPr>
          <w:p w14:paraId="75BB2D6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8,14</w:t>
            </w:r>
          </w:p>
        </w:tc>
        <w:tc>
          <w:tcPr>
            <w:tcW w:w="766" w:type="dxa"/>
            <w:noWrap/>
            <w:hideMark/>
          </w:tcPr>
          <w:p w14:paraId="28CA08E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7,71</w:t>
            </w:r>
          </w:p>
        </w:tc>
        <w:tc>
          <w:tcPr>
            <w:tcW w:w="766" w:type="dxa"/>
            <w:noWrap/>
            <w:hideMark/>
          </w:tcPr>
          <w:p w14:paraId="69C49E8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7,28</w:t>
            </w:r>
          </w:p>
        </w:tc>
      </w:tr>
      <w:tr w:rsidR="00AE6C30" w:rsidRPr="00987BC2" w14:paraId="2BE0E804" w14:textId="77777777" w:rsidTr="003B7849">
        <w:trPr>
          <w:trHeight w:val="300"/>
          <w:jc w:val="center"/>
        </w:trPr>
        <w:tc>
          <w:tcPr>
            <w:tcW w:w="988" w:type="dxa"/>
            <w:noWrap/>
            <w:hideMark/>
          </w:tcPr>
          <w:p w14:paraId="11F2969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22</w:t>
            </w:r>
          </w:p>
        </w:tc>
        <w:tc>
          <w:tcPr>
            <w:tcW w:w="932" w:type="dxa"/>
            <w:noWrap/>
            <w:hideMark/>
          </w:tcPr>
          <w:p w14:paraId="2287344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8,83</w:t>
            </w:r>
          </w:p>
        </w:tc>
        <w:tc>
          <w:tcPr>
            <w:tcW w:w="711" w:type="dxa"/>
            <w:noWrap/>
            <w:hideMark/>
          </w:tcPr>
          <w:p w14:paraId="37EE894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8,42</w:t>
            </w:r>
          </w:p>
        </w:tc>
        <w:tc>
          <w:tcPr>
            <w:tcW w:w="766" w:type="dxa"/>
            <w:noWrap/>
            <w:hideMark/>
          </w:tcPr>
          <w:p w14:paraId="5516173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7,99</w:t>
            </w:r>
          </w:p>
        </w:tc>
        <w:tc>
          <w:tcPr>
            <w:tcW w:w="766" w:type="dxa"/>
            <w:noWrap/>
            <w:hideMark/>
          </w:tcPr>
          <w:p w14:paraId="4B8503A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7,57</w:t>
            </w:r>
          </w:p>
        </w:tc>
        <w:tc>
          <w:tcPr>
            <w:tcW w:w="766" w:type="dxa"/>
            <w:noWrap/>
            <w:hideMark/>
          </w:tcPr>
          <w:p w14:paraId="48E8F3E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7,14</w:t>
            </w:r>
          </w:p>
        </w:tc>
      </w:tr>
      <w:tr w:rsidR="00AE6C30" w:rsidRPr="00987BC2" w14:paraId="7647E5F3" w14:textId="77777777" w:rsidTr="003B7849">
        <w:trPr>
          <w:trHeight w:val="300"/>
          <w:jc w:val="center"/>
        </w:trPr>
        <w:tc>
          <w:tcPr>
            <w:tcW w:w="988" w:type="dxa"/>
            <w:noWrap/>
            <w:hideMark/>
          </w:tcPr>
          <w:p w14:paraId="6E319CC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23</w:t>
            </w:r>
          </w:p>
        </w:tc>
        <w:tc>
          <w:tcPr>
            <w:tcW w:w="932" w:type="dxa"/>
            <w:noWrap/>
            <w:hideMark/>
          </w:tcPr>
          <w:p w14:paraId="0059128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8,68</w:t>
            </w:r>
          </w:p>
        </w:tc>
        <w:tc>
          <w:tcPr>
            <w:tcW w:w="711" w:type="dxa"/>
            <w:noWrap/>
            <w:hideMark/>
          </w:tcPr>
          <w:p w14:paraId="7429A05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8,27</w:t>
            </w:r>
          </w:p>
        </w:tc>
        <w:tc>
          <w:tcPr>
            <w:tcW w:w="766" w:type="dxa"/>
            <w:noWrap/>
            <w:hideMark/>
          </w:tcPr>
          <w:p w14:paraId="7BF8D96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7,85</w:t>
            </w:r>
          </w:p>
        </w:tc>
        <w:tc>
          <w:tcPr>
            <w:tcW w:w="766" w:type="dxa"/>
            <w:noWrap/>
            <w:hideMark/>
          </w:tcPr>
          <w:p w14:paraId="14B9750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7,43</w:t>
            </w:r>
          </w:p>
        </w:tc>
        <w:tc>
          <w:tcPr>
            <w:tcW w:w="766" w:type="dxa"/>
            <w:noWrap/>
            <w:hideMark/>
          </w:tcPr>
          <w:p w14:paraId="29CB45F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w:t>
            </w:r>
          </w:p>
        </w:tc>
      </w:tr>
      <w:tr w:rsidR="00AE6C30" w:rsidRPr="00987BC2" w14:paraId="7BD16221" w14:textId="77777777" w:rsidTr="003B7849">
        <w:trPr>
          <w:trHeight w:val="300"/>
          <w:jc w:val="center"/>
        </w:trPr>
        <w:tc>
          <w:tcPr>
            <w:tcW w:w="988" w:type="dxa"/>
            <w:noWrap/>
            <w:hideMark/>
          </w:tcPr>
          <w:p w14:paraId="3F4D979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24</w:t>
            </w:r>
          </w:p>
        </w:tc>
        <w:tc>
          <w:tcPr>
            <w:tcW w:w="932" w:type="dxa"/>
            <w:noWrap/>
            <w:hideMark/>
          </w:tcPr>
          <w:p w14:paraId="1EBD162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8,53</w:t>
            </w:r>
          </w:p>
        </w:tc>
        <w:tc>
          <w:tcPr>
            <w:tcW w:w="711" w:type="dxa"/>
            <w:noWrap/>
            <w:hideMark/>
          </w:tcPr>
          <w:p w14:paraId="5707CD0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8,12</w:t>
            </w:r>
          </w:p>
        </w:tc>
        <w:tc>
          <w:tcPr>
            <w:tcW w:w="766" w:type="dxa"/>
            <w:noWrap/>
            <w:hideMark/>
          </w:tcPr>
          <w:p w14:paraId="61507C5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7,71</w:t>
            </w:r>
          </w:p>
        </w:tc>
        <w:tc>
          <w:tcPr>
            <w:tcW w:w="766" w:type="dxa"/>
            <w:noWrap/>
            <w:hideMark/>
          </w:tcPr>
          <w:p w14:paraId="67BF4C2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7,3</w:t>
            </w:r>
          </w:p>
        </w:tc>
        <w:tc>
          <w:tcPr>
            <w:tcW w:w="766" w:type="dxa"/>
            <w:noWrap/>
            <w:hideMark/>
          </w:tcPr>
          <w:p w14:paraId="30D87A1C"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6,87</w:t>
            </w:r>
          </w:p>
        </w:tc>
      </w:tr>
      <w:tr w:rsidR="00AE6C30" w:rsidRPr="00987BC2" w14:paraId="03643A68" w14:textId="77777777" w:rsidTr="003B7849">
        <w:trPr>
          <w:trHeight w:val="300"/>
          <w:jc w:val="center"/>
        </w:trPr>
        <w:tc>
          <w:tcPr>
            <w:tcW w:w="988" w:type="dxa"/>
            <w:noWrap/>
            <w:hideMark/>
          </w:tcPr>
          <w:p w14:paraId="2AAE83A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25</w:t>
            </w:r>
          </w:p>
        </w:tc>
        <w:tc>
          <w:tcPr>
            <w:tcW w:w="932" w:type="dxa"/>
            <w:noWrap/>
            <w:hideMark/>
          </w:tcPr>
          <w:p w14:paraId="03FD544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8,38</w:t>
            </w:r>
          </w:p>
        </w:tc>
        <w:tc>
          <w:tcPr>
            <w:tcW w:w="711" w:type="dxa"/>
            <w:noWrap/>
            <w:hideMark/>
          </w:tcPr>
          <w:p w14:paraId="289784A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7,96</w:t>
            </w:r>
          </w:p>
        </w:tc>
        <w:tc>
          <w:tcPr>
            <w:tcW w:w="766" w:type="dxa"/>
            <w:noWrap/>
            <w:hideMark/>
          </w:tcPr>
          <w:p w14:paraId="57C9F35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7,56</w:t>
            </w:r>
          </w:p>
        </w:tc>
        <w:tc>
          <w:tcPr>
            <w:tcW w:w="766" w:type="dxa"/>
            <w:noWrap/>
            <w:hideMark/>
          </w:tcPr>
          <w:p w14:paraId="7988E1D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7,15</w:t>
            </w:r>
          </w:p>
        </w:tc>
        <w:tc>
          <w:tcPr>
            <w:tcW w:w="766" w:type="dxa"/>
            <w:noWrap/>
            <w:hideMark/>
          </w:tcPr>
          <w:p w14:paraId="134CC66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6,74</w:t>
            </w:r>
          </w:p>
        </w:tc>
      </w:tr>
      <w:tr w:rsidR="00AE6C30" w:rsidRPr="00987BC2" w14:paraId="11C87298" w14:textId="77777777" w:rsidTr="003B7849">
        <w:trPr>
          <w:trHeight w:val="300"/>
          <w:jc w:val="center"/>
        </w:trPr>
        <w:tc>
          <w:tcPr>
            <w:tcW w:w="988" w:type="dxa"/>
            <w:noWrap/>
            <w:hideMark/>
          </w:tcPr>
          <w:p w14:paraId="37216B3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26</w:t>
            </w:r>
          </w:p>
        </w:tc>
        <w:tc>
          <w:tcPr>
            <w:tcW w:w="932" w:type="dxa"/>
            <w:noWrap/>
            <w:hideMark/>
          </w:tcPr>
          <w:p w14:paraId="181B091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8,22</w:t>
            </w:r>
          </w:p>
        </w:tc>
        <w:tc>
          <w:tcPr>
            <w:tcW w:w="711" w:type="dxa"/>
            <w:noWrap/>
            <w:hideMark/>
          </w:tcPr>
          <w:p w14:paraId="6039086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7,81</w:t>
            </w:r>
          </w:p>
        </w:tc>
        <w:tc>
          <w:tcPr>
            <w:tcW w:w="766" w:type="dxa"/>
            <w:noWrap/>
            <w:hideMark/>
          </w:tcPr>
          <w:p w14:paraId="07044F1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7,42</w:t>
            </w:r>
          </w:p>
        </w:tc>
        <w:tc>
          <w:tcPr>
            <w:tcW w:w="766" w:type="dxa"/>
            <w:noWrap/>
            <w:hideMark/>
          </w:tcPr>
          <w:p w14:paraId="4B5A8F2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7,02</w:t>
            </w:r>
          </w:p>
        </w:tc>
        <w:tc>
          <w:tcPr>
            <w:tcW w:w="766" w:type="dxa"/>
            <w:noWrap/>
            <w:hideMark/>
          </w:tcPr>
          <w:p w14:paraId="6C33942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6,61</w:t>
            </w:r>
          </w:p>
        </w:tc>
      </w:tr>
      <w:tr w:rsidR="00AE6C30" w:rsidRPr="00987BC2" w14:paraId="0D4B05D0" w14:textId="77777777" w:rsidTr="003B7849">
        <w:trPr>
          <w:trHeight w:val="300"/>
          <w:jc w:val="center"/>
        </w:trPr>
        <w:tc>
          <w:tcPr>
            <w:tcW w:w="988" w:type="dxa"/>
            <w:noWrap/>
            <w:hideMark/>
          </w:tcPr>
          <w:p w14:paraId="51E0E89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27</w:t>
            </w:r>
          </w:p>
        </w:tc>
        <w:tc>
          <w:tcPr>
            <w:tcW w:w="932" w:type="dxa"/>
            <w:noWrap/>
            <w:hideMark/>
          </w:tcPr>
          <w:p w14:paraId="3C47CB9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8,07</w:t>
            </w:r>
          </w:p>
        </w:tc>
        <w:tc>
          <w:tcPr>
            <w:tcW w:w="711" w:type="dxa"/>
            <w:noWrap/>
            <w:hideMark/>
          </w:tcPr>
          <w:p w14:paraId="295B08F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7,67</w:t>
            </w:r>
          </w:p>
        </w:tc>
        <w:tc>
          <w:tcPr>
            <w:tcW w:w="766" w:type="dxa"/>
            <w:noWrap/>
            <w:hideMark/>
          </w:tcPr>
          <w:p w14:paraId="24730D9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7,28</w:t>
            </w:r>
          </w:p>
        </w:tc>
        <w:tc>
          <w:tcPr>
            <w:tcW w:w="766" w:type="dxa"/>
            <w:noWrap/>
            <w:hideMark/>
          </w:tcPr>
          <w:p w14:paraId="6CDE613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6,88</w:t>
            </w:r>
          </w:p>
        </w:tc>
        <w:tc>
          <w:tcPr>
            <w:tcW w:w="766" w:type="dxa"/>
            <w:noWrap/>
            <w:hideMark/>
          </w:tcPr>
          <w:p w14:paraId="2A43FCE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6,49</w:t>
            </w:r>
          </w:p>
        </w:tc>
      </w:tr>
      <w:tr w:rsidR="00AE6C30" w:rsidRPr="00987BC2" w14:paraId="7856FF3F" w14:textId="77777777" w:rsidTr="003B7849">
        <w:trPr>
          <w:trHeight w:val="300"/>
          <w:jc w:val="center"/>
        </w:trPr>
        <w:tc>
          <w:tcPr>
            <w:tcW w:w="988" w:type="dxa"/>
            <w:noWrap/>
            <w:hideMark/>
          </w:tcPr>
          <w:p w14:paraId="122ABDC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28</w:t>
            </w:r>
          </w:p>
        </w:tc>
        <w:tc>
          <w:tcPr>
            <w:tcW w:w="932" w:type="dxa"/>
            <w:noWrap/>
            <w:hideMark/>
          </w:tcPr>
          <w:p w14:paraId="0CBE49A4"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7,92</w:t>
            </w:r>
          </w:p>
        </w:tc>
        <w:tc>
          <w:tcPr>
            <w:tcW w:w="711" w:type="dxa"/>
            <w:noWrap/>
            <w:hideMark/>
          </w:tcPr>
          <w:p w14:paraId="7B1BD8B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7,53</w:t>
            </w:r>
          </w:p>
        </w:tc>
        <w:tc>
          <w:tcPr>
            <w:tcW w:w="766" w:type="dxa"/>
            <w:noWrap/>
            <w:hideMark/>
          </w:tcPr>
          <w:p w14:paraId="7655D0E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7,14</w:t>
            </w:r>
          </w:p>
        </w:tc>
        <w:tc>
          <w:tcPr>
            <w:tcW w:w="766" w:type="dxa"/>
            <w:noWrap/>
            <w:hideMark/>
          </w:tcPr>
          <w:p w14:paraId="553C017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6,75</w:t>
            </w:r>
          </w:p>
        </w:tc>
        <w:tc>
          <w:tcPr>
            <w:tcW w:w="766" w:type="dxa"/>
            <w:noWrap/>
            <w:hideMark/>
          </w:tcPr>
          <w:p w14:paraId="7A10FA1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6,37</w:t>
            </w:r>
          </w:p>
        </w:tc>
      </w:tr>
      <w:tr w:rsidR="00AE6C30" w:rsidRPr="00987BC2" w14:paraId="5CACDF7B" w14:textId="77777777" w:rsidTr="003B7849">
        <w:trPr>
          <w:trHeight w:val="300"/>
          <w:jc w:val="center"/>
        </w:trPr>
        <w:tc>
          <w:tcPr>
            <w:tcW w:w="988" w:type="dxa"/>
            <w:noWrap/>
            <w:hideMark/>
          </w:tcPr>
          <w:p w14:paraId="3C8B0B6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29</w:t>
            </w:r>
          </w:p>
        </w:tc>
        <w:tc>
          <w:tcPr>
            <w:tcW w:w="932" w:type="dxa"/>
            <w:noWrap/>
            <w:hideMark/>
          </w:tcPr>
          <w:p w14:paraId="3D41171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7,77</w:t>
            </w:r>
          </w:p>
        </w:tc>
        <w:tc>
          <w:tcPr>
            <w:tcW w:w="711" w:type="dxa"/>
            <w:noWrap/>
            <w:hideMark/>
          </w:tcPr>
          <w:p w14:paraId="0520327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7,39</w:t>
            </w:r>
          </w:p>
        </w:tc>
        <w:tc>
          <w:tcPr>
            <w:tcW w:w="766" w:type="dxa"/>
            <w:noWrap/>
            <w:hideMark/>
          </w:tcPr>
          <w:p w14:paraId="3F3DAA6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w:t>
            </w:r>
          </w:p>
        </w:tc>
        <w:tc>
          <w:tcPr>
            <w:tcW w:w="766" w:type="dxa"/>
            <w:noWrap/>
            <w:hideMark/>
          </w:tcPr>
          <w:p w14:paraId="3BBFAFE0"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6,62</w:t>
            </w:r>
          </w:p>
        </w:tc>
        <w:tc>
          <w:tcPr>
            <w:tcW w:w="766" w:type="dxa"/>
            <w:noWrap/>
            <w:hideMark/>
          </w:tcPr>
          <w:p w14:paraId="43CAF885"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6,25</w:t>
            </w:r>
          </w:p>
        </w:tc>
      </w:tr>
      <w:tr w:rsidR="00AE6C30" w:rsidRPr="00987BC2" w14:paraId="25C0B440" w14:textId="77777777" w:rsidTr="003B7849">
        <w:trPr>
          <w:trHeight w:val="300"/>
          <w:jc w:val="center"/>
        </w:trPr>
        <w:tc>
          <w:tcPr>
            <w:tcW w:w="988" w:type="dxa"/>
            <w:noWrap/>
            <w:hideMark/>
          </w:tcPr>
          <w:p w14:paraId="6F06515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30</w:t>
            </w:r>
          </w:p>
        </w:tc>
        <w:tc>
          <w:tcPr>
            <w:tcW w:w="932" w:type="dxa"/>
            <w:noWrap/>
            <w:hideMark/>
          </w:tcPr>
          <w:p w14:paraId="606C5B43"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7,63</w:t>
            </w:r>
          </w:p>
        </w:tc>
        <w:tc>
          <w:tcPr>
            <w:tcW w:w="711" w:type="dxa"/>
            <w:noWrap/>
            <w:hideMark/>
          </w:tcPr>
          <w:p w14:paraId="37F60A8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7,25</w:t>
            </w:r>
          </w:p>
        </w:tc>
        <w:tc>
          <w:tcPr>
            <w:tcW w:w="766" w:type="dxa"/>
            <w:noWrap/>
            <w:hideMark/>
          </w:tcPr>
          <w:p w14:paraId="74FFD50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6,86</w:t>
            </w:r>
          </w:p>
        </w:tc>
        <w:tc>
          <w:tcPr>
            <w:tcW w:w="766" w:type="dxa"/>
            <w:noWrap/>
            <w:hideMark/>
          </w:tcPr>
          <w:p w14:paraId="159C7FE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6,49</w:t>
            </w:r>
          </w:p>
        </w:tc>
        <w:tc>
          <w:tcPr>
            <w:tcW w:w="766" w:type="dxa"/>
            <w:noWrap/>
            <w:hideMark/>
          </w:tcPr>
          <w:p w14:paraId="2FE2AAD7"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6,13</w:t>
            </w:r>
          </w:p>
        </w:tc>
      </w:tr>
    </w:tbl>
    <w:p w14:paraId="6CCFD34A" w14:textId="77777777" w:rsidR="00AE6C30" w:rsidRDefault="00AE6C30" w:rsidP="00AE6C30">
      <w:pPr>
        <w:rPr>
          <w:rFonts w:ascii="Times New Roman" w:hAnsi="Times New Roman"/>
        </w:rPr>
      </w:pPr>
    </w:p>
    <w:p w14:paraId="7449A97C" w14:textId="77777777" w:rsidR="002F7591" w:rsidRDefault="002F7591" w:rsidP="00AE6C30">
      <w:pPr>
        <w:rPr>
          <w:rFonts w:ascii="Times New Roman" w:hAnsi="Times New Roman"/>
        </w:rPr>
      </w:pPr>
    </w:p>
    <w:p w14:paraId="48F80078" w14:textId="77777777" w:rsidR="002F7591" w:rsidRPr="00987BC2" w:rsidRDefault="002F7591" w:rsidP="00AE6C30">
      <w:pPr>
        <w:rPr>
          <w:rFonts w:ascii="Times New Roman" w:hAnsi="Times New Roman"/>
        </w:rPr>
      </w:pPr>
    </w:p>
    <w:p w14:paraId="11DE9F68" w14:textId="77777777" w:rsidR="002F7591" w:rsidRDefault="002F7591" w:rsidP="003B7849">
      <w:pPr>
        <w:jc w:val="center"/>
        <w:rPr>
          <w:rFonts w:ascii="Times New Roman" w:hAnsi="Times New Roman"/>
        </w:rPr>
      </w:pPr>
      <w:r w:rsidRPr="001713F5">
        <w:rPr>
          <w:rFonts w:ascii="Times New Roman" w:hAnsi="Times New Roman"/>
          <w:noProof/>
          <w:lang w:eastAsia="tr-TR"/>
        </w:rPr>
        <w:lastRenderedPageBreak/>
        <w:drawing>
          <wp:inline distT="0" distB="0" distL="0" distR="0" wp14:anchorId="458FBF66" wp14:editId="36AE8632">
            <wp:extent cx="4221126" cy="2459994"/>
            <wp:effectExtent l="19050" t="19050" r="27305" b="16510"/>
            <wp:docPr id="2" name="Resi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7896" cy="2475595"/>
                    </a:xfrm>
                    <a:prstGeom prst="rect">
                      <a:avLst/>
                    </a:prstGeom>
                    <a:noFill/>
                    <a:ln>
                      <a:solidFill>
                        <a:schemeClr val="tx1"/>
                      </a:solidFill>
                    </a:ln>
                  </pic:spPr>
                </pic:pic>
              </a:graphicData>
            </a:graphic>
          </wp:inline>
        </w:drawing>
      </w:r>
    </w:p>
    <w:p w14:paraId="7B3AC620" w14:textId="77777777" w:rsidR="002F7591" w:rsidRPr="001713F5" w:rsidRDefault="002F7591" w:rsidP="002F7591">
      <w:pPr>
        <w:jc w:val="center"/>
        <w:rPr>
          <w:rFonts w:ascii="Times New Roman" w:hAnsi="Times New Roman"/>
          <w:b/>
        </w:rPr>
      </w:pPr>
      <w:r w:rsidRPr="005154C4">
        <w:rPr>
          <w:rFonts w:ascii="Times New Roman" w:hAnsi="Times New Roman"/>
          <w:b/>
        </w:rPr>
        <w:t xml:space="preserve">Şekil 1 </w:t>
      </w:r>
      <w:r w:rsidRPr="001713F5">
        <w:rPr>
          <w:rFonts w:ascii="Times New Roman" w:hAnsi="Times New Roman"/>
          <w:b/>
        </w:rPr>
        <w:t>- Havalandırma ünitesi</w:t>
      </w:r>
    </w:p>
    <w:p w14:paraId="18CFBB1B" w14:textId="77777777" w:rsidR="002F7591" w:rsidRPr="00987BC2" w:rsidRDefault="002F7591" w:rsidP="002F7591">
      <w:pPr>
        <w:jc w:val="center"/>
        <w:rPr>
          <w:rFonts w:ascii="Times New Roman" w:hAnsi="Times New Roman"/>
        </w:rPr>
      </w:pPr>
    </w:p>
    <w:p w14:paraId="4DE3E9B5" w14:textId="2496072A" w:rsidR="00AE6C30" w:rsidRPr="00987BC2" w:rsidRDefault="00AE6C30" w:rsidP="003B7849">
      <w:pPr>
        <w:jc w:val="center"/>
        <w:rPr>
          <w:rFonts w:ascii="Times New Roman" w:hAnsi="Times New Roman"/>
        </w:rPr>
      </w:pPr>
      <w:r w:rsidRPr="00987BC2">
        <w:rPr>
          <w:rFonts w:ascii="Times New Roman" w:hAnsi="Times New Roman"/>
          <w:noProof/>
          <w:lang w:eastAsia="tr-TR"/>
        </w:rPr>
        <w:drawing>
          <wp:inline distT="0" distB="0" distL="0" distR="0" wp14:anchorId="3AC7590F" wp14:editId="0CB068F9">
            <wp:extent cx="3540645" cy="3191510"/>
            <wp:effectExtent l="0" t="0" r="0" b="8890"/>
            <wp:docPr id="301" name="Resi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3766" cy="3203337"/>
                    </a:xfrm>
                    <a:prstGeom prst="rect">
                      <a:avLst/>
                    </a:prstGeom>
                    <a:noFill/>
                  </pic:spPr>
                </pic:pic>
              </a:graphicData>
            </a:graphic>
          </wp:inline>
        </w:drawing>
      </w:r>
    </w:p>
    <w:p w14:paraId="3B899800" w14:textId="7819BE8F" w:rsidR="00AE6C30" w:rsidRPr="001713F5" w:rsidRDefault="00AE6C30" w:rsidP="003B7849">
      <w:pPr>
        <w:jc w:val="center"/>
        <w:rPr>
          <w:rFonts w:ascii="Times New Roman" w:hAnsi="Times New Roman"/>
          <w:b/>
        </w:rPr>
      </w:pPr>
      <w:r w:rsidRPr="005154C4">
        <w:rPr>
          <w:rFonts w:ascii="Times New Roman" w:hAnsi="Times New Roman"/>
          <w:b/>
        </w:rPr>
        <w:t xml:space="preserve">Şekil </w:t>
      </w:r>
      <w:r w:rsidR="002F7591" w:rsidRPr="005154C4">
        <w:rPr>
          <w:rFonts w:ascii="Times New Roman" w:hAnsi="Times New Roman"/>
          <w:b/>
        </w:rPr>
        <w:t>2</w:t>
      </w:r>
      <w:r w:rsidR="002F7591" w:rsidRPr="001713F5">
        <w:rPr>
          <w:rFonts w:ascii="Times New Roman" w:hAnsi="Times New Roman"/>
          <w:b/>
        </w:rPr>
        <w:t xml:space="preserve"> </w:t>
      </w:r>
      <w:r w:rsidR="008B4753" w:rsidRPr="001713F5">
        <w:rPr>
          <w:rFonts w:ascii="Times New Roman" w:hAnsi="Times New Roman"/>
          <w:b/>
        </w:rPr>
        <w:t xml:space="preserve">- </w:t>
      </w:r>
      <w:r w:rsidRPr="001713F5">
        <w:rPr>
          <w:rFonts w:ascii="Times New Roman" w:hAnsi="Times New Roman"/>
          <w:b/>
        </w:rPr>
        <w:t>Düşü yüksekliği ile K.Cs değişimi</w:t>
      </w:r>
    </w:p>
    <w:p w14:paraId="28990A46" w14:textId="0EB074FB" w:rsidR="007167A8" w:rsidRPr="00987BC2" w:rsidRDefault="007167A8" w:rsidP="00AE6C30">
      <w:pPr>
        <w:rPr>
          <w:rFonts w:ascii="Times New Roman" w:hAnsi="Times New Roman"/>
        </w:rPr>
      </w:pPr>
    </w:p>
    <w:p w14:paraId="48E53307" w14:textId="77777777" w:rsidR="00AE6C30" w:rsidRPr="00987BC2" w:rsidRDefault="00AE6C30" w:rsidP="00AE6C30">
      <w:pPr>
        <w:rPr>
          <w:rFonts w:ascii="Times New Roman" w:hAnsi="Times New Roman"/>
        </w:rPr>
      </w:pPr>
    </w:p>
    <w:p w14:paraId="38D082BA" w14:textId="0F2CAFD2" w:rsidR="00AE6C30" w:rsidRPr="00987BC2" w:rsidRDefault="00AE6C30">
      <w:pPr>
        <w:jc w:val="center"/>
        <w:rPr>
          <w:rFonts w:ascii="Times New Roman" w:hAnsi="Times New Roman"/>
        </w:rPr>
      </w:pPr>
    </w:p>
    <w:p w14:paraId="4DCE3AEA" w14:textId="4962027D" w:rsidR="00AE6C30" w:rsidRPr="00987BC2" w:rsidRDefault="007167A8" w:rsidP="00AE6C30">
      <w:pPr>
        <w:rPr>
          <w:rFonts w:ascii="Times New Roman" w:hAnsi="Times New Roman"/>
        </w:rPr>
      </w:pPr>
      <w:r w:rsidRPr="00987BC2">
        <w:rPr>
          <w:rFonts w:ascii="Times New Roman" w:hAnsi="Times New Roman"/>
          <w:b/>
        </w:rPr>
        <w:br w:type="page"/>
      </w:r>
      <w:r w:rsidR="00B6384F" w:rsidRPr="00987BC2">
        <w:rPr>
          <w:rFonts w:ascii="Times New Roman" w:hAnsi="Times New Roman"/>
          <w:noProof/>
          <w:lang w:eastAsia="tr-TR"/>
        </w:rPr>
        <w:lastRenderedPageBreak/>
        <mc:AlternateContent>
          <mc:Choice Requires="wpg">
            <w:drawing>
              <wp:anchor distT="0" distB="0" distL="114300" distR="114300" simplePos="0" relativeHeight="251664384" behindDoc="0" locked="0" layoutInCell="1" allowOverlap="1" wp14:anchorId="04192853" wp14:editId="3281846A">
                <wp:simplePos x="0" y="0"/>
                <wp:positionH relativeFrom="column">
                  <wp:posOffset>367665</wp:posOffset>
                </wp:positionH>
                <wp:positionV relativeFrom="paragraph">
                  <wp:posOffset>5080</wp:posOffset>
                </wp:positionV>
                <wp:extent cx="5371465" cy="7505700"/>
                <wp:effectExtent l="19050" t="0" r="38735" b="19050"/>
                <wp:wrapNone/>
                <wp:docPr id="18" name="Grup 18"/>
                <wp:cNvGraphicFramePr/>
                <a:graphic xmlns:a="http://schemas.openxmlformats.org/drawingml/2006/main">
                  <a:graphicData uri="http://schemas.microsoft.com/office/word/2010/wordprocessingGroup">
                    <wpg:wgp>
                      <wpg:cNvGrpSpPr/>
                      <wpg:grpSpPr>
                        <a:xfrm>
                          <a:off x="0" y="0"/>
                          <a:ext cx="5371465" cy="7505700"/>
                          <a:chOff x="0" y="0"/>
                          <a:chExt cx="5371466" cy="6200774"/>
                        </a:xfrm>
                      </wpg:grpSpPr>
                      <wps:wsp>
                        <wps:cNvPr id="23" name="Metin Kutusu 2"/>
                        <wps:cNvSpPr txBox="1">
                          <a:spLocks noChangeArrowheads="1"/>
                        </wps:cNvSpPr>
                        <wps:spPr bwMode="auto">
                          <a:xfrm>
                            <a:off x="285750" y="0"/>
                            <a:ext cx="4792980" cy="3924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54CEA7A" w14:textId="3A3EE81D" w:rsidR="001E05ED" w:rsidRPr="00374A08" w:rsidRDefault="001E05ED" w:rsidP="00AE6C30">
                              <w:pPr>
                                <w:rPr>
                                  <w:rFonts w:ascii="Times New Roman" w:hAnsi="Times New Roman"/>
                                  <w:sz w:val="20"/>
                                </w:rPr>
                              </w:pPr>
                              <w:r w:rsidRPr="00374A08">
                                <w:rPr>
                                  <w:rFonts w:ascii="Times New Roman" w:hAnsi="Times New Roman"/>
                                  <w:sz w:val="20"/>
                                </w:rPr>
                                <w:t xml:space="preserve">Sıcaklık değerine göre Tablo </w:t>
                              </w:r>
                              <w:r>
                                <w:rPr>
                                  <w:rFonts w:ascii="Times New Roman" w:hAnsi="Times New Roman"/>
                                  <w:sz w:val="20"/>
                                </w:rPr>
                                <w:t>5</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n çözünmüş oksijen doygunluk değerini belirleyiniz.</w:t>
                              </w:r>
                            </w:p>
                          </w:txbxContent>
                        </wps:txbx>
                        <wps:bodyPr rot="0" vert="horz" wrap="square" lIns="91440" tIns="45720" rIns="91440" bIns="45720" anchor="ctr" anchorCtr="0">
                          <a:noAutofit/>
                        </wps:bodyPr>
                      </wps:wsp>
                      <wps:wsp>
                        <wps:cNvPr id="24" name="Metin Kutusu 2"/>
                        <wps:cNvSpPr txBox="1">
                          <a:spLocks noChangeArrowheads="1"/>
                        </wps:cNvSpPr>
                        <wps:spPr bwMode="auto">
                          <a:xfrm>
                            <a:off x="289560" y="455705"/>
                            <a:ext cx="4800600" cy="147482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FF82397" w14:textId="4947EA52" w:rsidR="001E05ED" w:rsidRPr="00373E09" w:rsidRDefault="001E05ED" w:rsidP="001713F5">
                              <w:pPr>
                                <w:jc w:val="both"/>
                                <w:rPr>
                                  <w:rFonts w:ascii="Times New Roman" w:hAnsi="Times New Roman"/>
                                  <w:sz w:val="20"/>
                                  <w:szCs w:val="20"/>
                                </w:rPr>
                              </w:pPr>
                              <w:r w:rsidRPr="00E52E0F">
                                <w:rPr>
                                  <w:rFonts w:ascii="Times New Roman" w:hAnsi="Times New Roman"/>
                                  <w:sz w:val="20"/>
                                  <w:szCs w:val="20"/>
                                </w:rPr>
                                <w:t xml:space="preserve">Maksimum düşü yüksekliğini </w:t>
                              </w:r>
                              <w:r w:rsidRPr="00E52E0F">
                                <w:rPr>
                                  <w:rFonts w:ascii="Times New Roman" w:hAnsi="Times New Roman"/>
                                  <w:sz w:val="20"/>
                                  <w:szCs w:val="20"/>
                                </w:rPr>
                                <w:fldChar w:fldCharType="begin"/>
                              </w:r>
                              <w:r w:rsidRPr="001713F5">
                                <w:rPr>
                                  <w:rFonts w:ascii="Times New Roman" w:hAnsi="Times New Roman"/>
                                  <w:sz w:val="20"/>
                                  <w:szCs w:val="20"/>
                                </w:rPr>
                                <w:instrText xml:space="preserve"> REF T21 \h  \* MERGEFORMAT </w:instrText>
                              </w:r>
                              <w:r w:rsidRPr="00E52E0F">
                                <w:rPr>
                                  <w:rFonts w:ascii="Times New Roman" w:hAnsi="Times New Roman"/>
                                  <w:sz w:val="20"/>
                                  <w:szCs w:val="20"/>
                                </w:rPr>
                              </w:r>
                              <w:r w:rsidRPr="00E52E0F">
                                <w:rPr>
                                  <w:rFonts w:ascii="Times New Roman" w:hAnsi="Times New Roman"/>
                                  <w:sz w:val="20"/>
                                  <w:szCs w:val="20"/>
                                </w:rPr>
                                <w:fldChar w:fldCharType="separate"/>
                              </w:r>
                              <w:r w:rsidRPr="005964BE">
                                <w:rPr>
                                  <w:rFonts w:ascii="Times New Roman" w:hAnsi="Times New Roman"/>
                                  <w:sz w:val="20"/>
                                  <w:szCs w:val="20"/>
                                </w:rPr>
                                <w:t>Tablo 3</w:t>
                              </w:r>
                              <w:r w:rsidRPr="00987BC2">
                                <w:rPr>
                                  <w:rFonts w:ascii="Times New Roman" w:hAnsi="Times New Roman"/>
                                  <w:b/>
                                </w:rPr>
                                <w:t xml:space="preserve"> - </w:t>
                              </w:r>
                              <w:r w:rsidRPr="00E52E0F">
                                <w:rPr>
                                  <w:rFonts w:ascii="Times New Roman" w:hAnsi="Times New Roman"/>
                                  <w:sz w:val="20"/>
                                  <w:szCs w:val="20"/>
                                </w:rPr>
                                <w:fldChar w:fldCharType="end"/>
                              </w:r>
                              <w:r w:rsidRPr="00E52E0F">
                                <w:rPr>
                                  <w:rFonts w:ascii="Times New Roman" w:hAnsi="Times New Roman"/>
                                  <w:sz w:val="20"/>
                                  <w:szCs w:val="20"/>
                                </w:rPr>
                                <w:t>’e göre 1-3 m aralığında seçiniz. Basamak sayısını belirlemek için</w:t>
                              </w:r>
                              <w:r>
                                <w:rPr>
                                  <w:rFonts w:ascii="Times New Roman" w:hAnsi="Times New Roman"/>
                                  <w:sz w:val="20"/>
                                  <w:szCs w:val="20"/>
                                </w:rPr>
                                <w:fldChar w:fldCharType="begin"/>
                              </w:r>
                              <w:r>
                                <w:rPr>
                                  <w:rFonts w:ascii="Times New Roman" w:hAnsi="Times New Roman"/>
                                  <w:sz w:val="20"/>
                                  <w:szCs w:val="20"/>
                                </w:rPr>
                                <w:instrText xml:space="preserve"> REF  Underdrains  \* MERGEFORMAT </w:instrText>
                              </w:r>
                              <w:r>
                                <w:rPr>
                                  <w:rFonts w:ascii="Times New Roman" w:hAnsi="Times New Roman"/>
                                  <w:sz w:val="20"/>
                                  <w:szCs w:val="20"/>
                                </w:rPr>
                                <w:fldChar w:fldCharType="end"/>
                              </w:r>
                              <w:r>
                                <w:rPr>
                                  <w:rFonts w:ascii="Times New Roman" w:hAnsi="Times New Roman"/>
                                  <w:sz w:val="20"/>
                                  <w:szCs w:val="20"/>
                                </w:rPr>
                                <w:t xml:space="preserve"> Tablo </w:t>
                              </w:r>
                              <w:r w:rsidRPr="00E52E0F">
                                <w:rPr>
                                  <w:rFonts w:ascii="Times New Roman" w:hAnsi="Times New Roman"/>
                                  <w:sz w:val="20"/>
                                  <w:szCs w:val="20"/>
                                </w:rPr>
                                <w:t>4</w:t>
                              </w:r>
                              <w:r w:rsidRPr="005154C4">
                                <w:rPr>
                                  <w:rFonts w:ascii="Times New Roman" w:hAnsi="Times New Roman"/>
                                  <w:sz w:val="20"/>
                                  <w:szCs w:val="20"/>
                                </w:rPr>
                                <w:t>'d</w:t>
                              </w:r>
                              <w:r w:rsidRPr="006E1E2B">
                                <w:rPr>
                                  <w:rFonts w:ascii="Times New Roman" w:hAnsi="Times New Roman"/>
                                  <w:sz w:val="20"/>
                                  <w:szCs w:val="20"/>
                                </w:rPr>
                                <w:t>e</w:t>
                              </w:r>
                              <w:r w:rsidRPr="00373E09">
                                <w:rPr>
                                  <w:rFonts w:ascii="Times New Roman" w:hAnsi="Times New Roman"/>
                                  <w:sz w:val="20"/>
                                  <w:szCs w:val="20"/>
                                </w:rPr>
                                <w:t xml:space="preserve">ki oksijen </w:t>
                              </w:r>
                              <w:proofErr w:type="gramStart"/>
                              <w:r w:rsidRPr="00373E09">
                                <w:rPr>
                                  <w:rFonts w:ascii="Times New Roman" w:hAnsi="Times New Roman"/>
                                  <w:sz w:val="20"/>
                                  <w:szCs w:val="20"/>
                                </w:rPr>
                                <w:t>konsantrasyonu</w:t>
                              </w:r>
                              <w:proofErr w:type="gramEnd"/>
                              <w:r w:rsidRPr="00373E09">
                                <w:rPr>
                                  <w:rFonts w:ascii="Times New Roman" w:hAnsi="Times New Roman"/>
                                  <w:sz w:val="20"/>
                                  <w:szCs w:val="20"/>
                                </w:rPr>
                                <w:t xml:space="preserve"> formülleriyle K ve Cn değerlerini hesaplayınız.</w:t>
                              </w:r>
                            </w:p>
                            <w:p w14:paraId="3D7A00EB" w14:textId="77777777" w:rsidR="001E05ED" w:rsidRPr="00614D76" w:rsidRDefault="001E05ED" w:rsidP="001713F5">
                              <w:pPr>
                                <w:jc w:val="both"/>
                                <w:rPr>
                                  <w:rFonts w:ascii="Times New Roman" w:hAnsi="Times New Roman"/>
                                  <w:sz w:val="20"/>
                                  <w:szCs w:val="20"/>
                                </w:rPr>
                              </w:pPr>
                              <w:r w:rsidRPr="00914FE4">
                                <w:rPr>
                                  <w:rFonts w:ascii="Times New Roman" w:hAnsi="Times New Roman"/>
                                  <w:sz w:val="20"/>
                                  <w:szCs w:val="20"/>
                                </w:rPr>
                                <w:t>Her bir basamakda düşü yüksekliği sabit olabileceği gibi değişken yükseliklerde de olabilir.</w:t>
                              </w:r>
                            </w:p>
                            <w:p w14:paraId="0C81FF88" w14:textId="77777777" w:rsidR="001E05ED" w:rsidRPr="001713F5" w:rsidRDefault="001E05ED" w:rsidP="001713F5">
                              <w:pPr>
                                <w:jc w:val="both"/>
                                <w:rPr>
                                  <w:rFonts w:ascii="Times New Roman" w:hAnsi="Times New Roman"/>
                                  <w:sz w:val="20"/>
                                  <w:szCs w:val="20"/>
                                </w:rPr>
                              </w:pPr>
                              <w:r w:rsidRPr="00FB72D6">
                                <w:rPr>
                                  <w:rFonts w:ascii="Times New Roman" w:hAnsi="Times New Roman"/>
                                  <w:sz w:val="20"/>
                                  <w:szCs w:val="20"/>
                                </w:rPr>
                                <w:t xml:space="preserve">1, 2, 3, 4, 5, 6 ve daha fazla basamaklı kaskat olması halini dikkate alarak her bir basamak için ayrı ayrı çözünmüş oksijen </w:t>
                              </w:r>
                              <w:proofErr w:type="gramStart"/>
                              <w:r w:rsidRPr="00FB72D6">
                                <w:rPr>
                                  <w:rFonts w:ascii="Times New Roman" w:hAnsi="Times New Roman"/>
                                  <w:sz w:val="20"/>
                                  <w:szCs w:val="20"/>
                                </w:rPr>
                                <w:t>konsantrasyonunu</w:t>
                              </w:r>
                              <w:proofErr w:type="gramEnd"/>
                              <w:r w:rsidRPr="00FB72D6">
                                <w:rPr>
                                  <w:rFonts w:ascii="Times New Roman" w:hAnsi="Times New Roman"/>
                                  <w:sz w:val="20"/>
                                  <w:szCs w:val="20"/>
                                </w:rPr>
                                <w:t xml:space="preserve"> hesaplayınız. Çözünmüş oksijen </w:t>
                              </w:r>
                              <w:proofErr w:type="gramStart"/>
                              <w:r w:rsidRPr="00FB72D6">
                                <w:rPr>
                                  <w:rFonts w:ascii="Times New Roman" w:hAnsi="Times New Roman"/>
                                  <w:sz w:val="20"/>
                                  <w:szCs w:val="20"/>
                                </w:rPr>
                                <w:t>konsantrasyonunun</w:t>
                              </w:r>
                              <w:proofErr w:type="gramEnd"/>
                              <w:r w:rsidRPr="00FB72D6">
                                <w:rPr>
                                  <w:rFonts w:ascii="Times New Roman" w:hAnsi="Times New Roman"/>
                                  <w:sz w:val="20"/>
                                  <w:szCs w:val="20"/>
                                </w:rPr>
                                <w:t xml:space="preserve"> maksimum olduğu basamağı dikkate alarak basamak sayısını ve toplam düşü yüksekliğini belirleyiniz. </w:t>
                              </w:r>
                            </w:p>
                          </w:txbxContent>
                        </wps:txbx>
                        <wps:bodyPr rot="0" vert="horz" wrap="square" lIns="91440" tIns="45720" rIns="91440" bIns="45720" anchor="ctr" anchorCtr="0">
                          <a:noAutofit/>
                        </wps:bodyPr>
                      </wps:wsp>
                      <wps:wsp>
                        <wps:cNvPr id="25" name="Metin Kutusu 2"/>
                        <wps:cNvSpPr txBox="1">
                          <a:spLocks noChangeArrowheads="1"/>
                        </wps:cNvSpPr>
                        <wps:spPr bwMode="auto">
                          <a:xfrm>
                            <a:off x="285750" y="1971472"/>
                            <a:ext cx="4796790" cy="91907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095013" w14:textId="29950731" w:rsidR="001E05ED" w:rsidRPr="00374A08" w:rsidRDefault="001E05ED" w:rsidP="00AE6C30">
                              <w:pPr>
                                <w:rPr>
                                  <w:rFonts w:ascii="Times New Roman" w:hAnsi="Times New Roman"/>
                                  <w:sz w:val="20"/>
                                </w:rPr>
                              </w:pPr>
                              <w:r w:rsidRPr="00374A08">
                                <w:rPr>
                                  <w:rFonts w:ascii="Times New Roman" w:hAnsi="Times New Roman"/>
                                  <w:sz w:val="20"/>
                                </w:rPr>
                                <w:fldChar w:fldCharType="begin"/>
                              </w:r>
                              <w:r w:rsidRPr="00374A08">
                                <w:rPr>
                                  <w:rFonts w:ascii="Times New Roman" w:hAnsi="Times New Roman"/>
                                  <w:sz w:val="20"/>
                                </w:rPr>
                                <w:instrText xml:space="preserve"> REF T21 \h  \* MERGEFORMAT </w:instrText>
                              </w:r>
                              <w:r w:rsidRPr="00374A08">
                                <w:rPr>
                                  <w:rFonts w:ascii="Times New Roman" w:hAnsi="Times New Roman"/>
                                  <w:sz w:val="20"/>
                                </w:rPr>
                              </w:r>
                              <w:r w:rsidRPr="00374A08">
                                <w:rPr>
                                  <w:rFonts w:ascii="Times New Roman" w:hAnsi="Times New Roman"/>
                                  <w:sz w:val="20"/>
                                </w:rPr>
                                <w:fldChar w:fldCharType="separate"/>
                              </w:r>
                              <w:r w:rsidRPr="005964BE">
                                <w:rPr>
                                  <w:rFonts w:ascii="Times New Roman" w:hAnsi="Times New Roman"/>
                                  <w:sz w:val="20"/>
                                </w:rPr>
                                <w:t>Tablo 3</w:t>
                              </w:r>
                              <w:r w:rsidRPr="00987BC2">
                                <w:rPr>
                                  <w:rFonts w:ascii="Times New Roman" w:hAnsi="Times New Roman"/>
                                  <w:b/>
                                </w:rPr>
                                <w:t xml:space="preserve"> - </w:t>
                              </w:r>
                              <w:r w:rsidRPr="00374A08">
                                <w:rPr>
                                  <w:rFonts w:ascii="Times New Roman" w:hAnsi="Times New Roman"/>
                                  <w:sz w:val="20"/>
                                </w:rPr>
                                <w:fldChar w:fldCharType="end"/>
                              </w:r>
                              <w:r w:rsidRPr="00374A08">
                                <w:rPr>
                                  <w:rFonts w:ascii="Times New Roman" w:hAnsi="Times New Roman"/>
                                  <w:sz w:val="20"/>
                                </w:rPr>
                                <w:t>'de belirtilen aralıkta savak yükünü seçiniz.</w:t>
                              </w:r>
                            </w:p>
                            <w:p w14:paraId="5F51D1E0" w14:textId="010E3065" w:rsidR="001E05ED" w:rsidRPr="00374A08" w:rsidRDefault="001E05ED" w:rsidP="00AE6C30">
                              <w:pPr>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savak boyu (L) formülü ile savak boyunu hesaplayınız.</w:t>
                              </w:r>
                            </w:p>
                            <w:p w14:paraId="60ED6AA5" w14:textId="39A0CDA9" w:rsidR="001E05ED" w:rsidRPr="00A91B9D" w:rsidRDefault="001E05ED" w:rsidP="00AE6C30">
                              <w:r w:rsidRPr="00374A08">
                                <w:rPr>
                                  <w:rFonts w:ascii="Times New Roman" w:hAnsi="Times New Roman"/>
                                  <w:sz w:val="20"/>
                                </w:rPr>
                                <w:t xml:space="preserve">Savak boyunun uzun olması halinde havalandırma haznesinin </w:t>
                              </w:r>
                              <w:r w:rsidRPr="005154C4">
                                <w:rPr>
                                  <w:rFonts w:ascii="Times New Roman" w:hAnsi="Times New Roman"/>
                                  <w:sz w:val="20"/>
                                </w:rPr>
                                <w:t>2, 3 veya 4 yönünde de</w:t>
                              </w:r>
                              <w:r w:rsidRPr="00374A08">
                                <w:rPr>
                                  <w:rFonts w:ascii="Times New Roman" w:hAnsi="Times New Roman"/>
                                  <w:sz w:val="20"/>
                                </w:rPr>
                                <w:t xml:space="preserve"> savak olabilir ve her yöndeki</w:t>
                              </w:r>
                              <w:r>
                                <w:rPr>
                                  <w:rFonts w:ascii="Times New Roman" w:hAnsi="Times New Roman"/>
                                  <w:sz w:val="20"/>
                                </w:rPr>
                                <w:t xml:space="preserve"> </w:t>
                              </w:r>
                              <w:r w:rsidRPr="00374A08">
                                <w:rPr>
                                  <w:rFonts w:ascii="Times New Roman" w:hAnsi="Times New Roman"/>
                                  <w:sz w:val="20"/>
                                </w:rPr>
                                <w:t>savakların uzunluğu eşit olmalıdır. Bu durumda toplam savak uzunluğu hesaplanırken her yöndeki savağın uzunluğu hesaba katılır.</w:t>
                              </w:r>
                              <w:r w:rsidRPr="00A91B9D">
                                <w:t xml:space="preserve"> </w:t>
                              </w:r>
                            </w:p>
                          </w:txbxContent>
                        </wps:txbx>
                        <wps:bodyPr rot="0" vert="horz" wrap="square" lIns="91440" tIns="45720" rIns="91440" bIns="45720" anchor="ctr" anchorCtr="0">
                          <a:noAutofit/>
                        </wps:bodyPr>
                      </wps:wsp>
                      <wps:wsp>
                        <wps:cNvPr id="26" name="Metin Kutusu 2"/>
                        <wps:cNvSpPr txBox="1">
                          <a:spLocks noChangeArrowheads="1"/>
                        </wps:cNvSpPr>
                        <wps:spPr bwMode="auto">
                          <a:xfrm>
                            <a:off x="285750" y="2956560"/>
                            <a:ext cx="4800600" cy="41137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6022C2A" w14:textId="32B01AFF" w:rsidR="001E05ED" w:rsidRPr="00374A08" w:rsidRDefault="001E05ED" w:rsidP="00374A08">
                              <w:pPr>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savak üzerindeki su yüksekliği (h) formülü ile savak üzerindeki su yüksekliğini hesaplayınız.</w:t>
                              </w:r>
                            </w:p>
                          </w:txbxContent>
                        </wps:txbx>
                        <wps:bodyPr rot="0" vert="horz" wrap="square" lIns="91440" tIns="45720" rIns="91440" bIns="45720" anchor="ctr" anchorCtr="0">
                          <a:noAutofit/>
                        </wps:bodyPr>
                      </wps:wsp>
                      <wps:wsp>
                        <wps:cNvPr id="27" name="Metin Kutusu 2"/>
                        <wps:cNvSpPr txBox="1">
                          <a:spLocks noChangeArrowheads="1"/>
                        </wps:cNvSpPr>
                        <wps:spPr bwMode="auto">
                          <a:xfrm>
                            <a:off x="285750" y="3485154"/>
                            <a:ext cx="4789170" cy="66097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986695F" w14:textId="42BDEF62" w:rsidR="001E05ED" w:rsidRPr="00374A08" w:rsidRDefault="001E05ED" w:rsidP="00374A08">
                              <w:pPr>
                                <w:jc w:val="both"/>
                                <w:rPr>
                                  <w:rFonts w:ascii="Times New Roman" w:hAnsi="Times New Roman"/>
                                  <w:sz w:val="20"/>
                                </w:rPr>
                              </w:pPr>
                              <w:r w:rsidRPr="00374A08">
                                <w:rPr>
                                  <w:rFonts w:ascii="Times New Roman" w:hAnsi="Times New Roman"/>
                                  <w:sz w:val="20"/>
                                </w:rPr>
                                <w:t xml:space="preserve">C katsayısnı 0,62 olarak kabul ederek </w:t>
                              </w: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yatayda sıçrama boyu (x) fo</w:t>
                              </w:r>
                              <w:r>
                                <w:rPr>
                                  <w:rFonts w:ascii="Times New Roman" w:hAnsi="Times New Roman"/>
                                  <w:sz w:val="20"/>
                                </w:rPr>
                                <w:t>r</w:t>
                              </w:r>
                              <w:r w:rsidRPr="00374A08">
                                <w:rPr>
                                  <w:rFonts w:ascii="Times New Roman" w:hAnsi="Times New Roman"/>
                                  <w:sz w:val="20"/>
                                </w:rPr>
                                <w:t xml:space="preserve">mülü ile yatayda sıçrama boyunu hesaplayınız. </w:t>
                              </w:r>
                            </w:p>
                            <w:p w14:paraId="64854EE8" w14:textId="77777777" w:rsidR="001E05ED" w:rsidRPr="00374A08" w:rsidRDefault="001E05ED" w:rsidP="00374A08">
                              <w:pPr>
                                <w:jc w:val="both"/>
                                <w:rPr>
                                  <w:rFonts w:ascii="Times New Roman" w:hAnsi="Times New Roman"/>
                                  <w:sz w:val="20"/>
                                </w:rPr>
                              </w:pPr>
                              <w:r w:rsidRPr="00374A08">
                                <w:rPr>
                                  <w:rFonts w:ascii="Times New Roman" w:hAnsi="Times New Roman"/>
                                  <w:sz w:val="20"/>
                                </w:rPr>
                                <w:t>Sıçrama boyunun 2-3 katı aralığında savak genişliğini belirleyiniz.</w:t>
                              </w:r>
                            </w:p>
                          </w:txbxContent>
                        </wps:txbx>
                        <wps:bodyPr rot="0" vert="horz" wrap="square" lIns="91440" tIns="45720" rIns="91440" bIns="45720" anchor="ctr" anchorCtr="0">
                          <a:noAutofit/>
                        </wps:bodyPr>
                      </wps:wsp>
                      <wps:wsp>
                        <wps:cNvPr id="28" name="Metin Kutusu 2"/>
                        <wps:cNvSpPr txBox="1">
                          <a:spLocks noChangeArrowheads="1"/>
                        </wps:cNvSpPr>
                        <wps:spPr bwMode="auto">
                          <a:xfrm>
                            <a:off x="285750" y="4276638"/>
                            <a:ext cx="4792980" cy="5143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318E01" w14:textId="148A8B66" w:rsidR="001E05ED" w:rsidRPr="00374A08" w:rsidRDefault="001E05ED" w:rsidP="00AE6C30">
                              <w:pPr>
                                <w:rPr>
                                  <w:rFonts w:ascii="Times New Roman" w:hAnsi="Times New Roman"/>
                                  <w:sz w:val="20"/>
                                  <w:szCs w:val="20"/>
                                </w:rPr>
                              </w:pPr>
                              <w:r w:rsidRPr="00374A08">
                                <w:rPr>
                                  <w:rFonts w:ascii="Times New Roman" w:hAnsi="Times New Roman"/>
                                  <w:sz w:val="20"/>
                                  <w:szCs w:val="20"/>
                                </w:rPr>
                                <w:fldChar w:fldCharType="begin"/>
                              </w:r>
                              <w:r w:rsidRPr="00374A08">
                                <w:rPr>
                                  <w:rFonts w:ascii="Times New Roman" w:hAnsi="Times New Roman"/>
                                  <w:sz w:val="20"/>
                                  <w:szCs w:val="20"/>
                                </w:rPr>
                                <w:instrText xml:space="preserve"> REF T21 \h  \* MERGEFORMAT </w:instrText>
                              </w:r>
                              <w:r w:rsidRPr="00374A08">
                                <w:rPr>
                                  <w:rFonts w:ascii="Times New Roman" w:hAnsi="Times New Roman"/>
                                  <w:sz w:val="20"/>
                                  <w:szCs w:val="20"/>
                                </w:rPr>
                              </w:r>
                              <w:r w:rsidRPr="00374A08">
                                <w:rPr>
                                  <w:rFonts w:ascii="Times New Roman" w:hAnsi="Times New Roman"/>
                                  <w:sz w:val="20"/>
                                  <w:szCs w:val="20"/>
                                </w:rPr>
                                <w:fldChar w:fldCharType="separate"/>
                              </w:r>
                              <w:r w:rsidRPr="005964BE">
                                <w:rPr>
                                  <w:rFonts w:ascii="Times New Roman" w:hAnsi="Times New Roman"/>
                                  <w:sz w:val="20"/>
                                  <w:szCs w:val="20"/>
                                </w:rPr>
                                <w:t xml:space="preserve">Tablo 3 </w:t>
                              </w:r>
                              <w:r w:rsidRPr="00987BC2">
                                <w:rPr>
                                  <w:rFonts w:ascii="Times New Roman" w:hAnsi="Times New Roman"/>
                                  <w:b/>
                                </w:rPr>
                                <w:t xml:space="preserve">- </w:t>
                              </w:r>
                              <w:r w:rsidRPr="00374A08">
                                <w:rPr>
                                  <w:rFonts w:ascii="Times New Roman" w:hAnsi="Times New Roman"/>
                                  <w:sz w:val="20"/>
                                  <w:szCs w:val="20"/>
                                </w:rPr>
                                <w:fldChar w:fldCharType="end"/>
                              </w:r>
                              <w:r w:rsidRPr="00374A08">
                                <w:rPr>
                                  <w:rFonts w:ascii="Times New Roman" w:hAnsi="Times New Roman"/>
                                  <w:sz w:val="20"/>
                                  <w:szCs w:val="20"/>
                                </w:rPr>
                                <w:t>'de belirtilen savak derinliği aralığını seçiniz.</w:t>
                              </w:r>
                            </w:p>
                            <w:p w14:paraId="63217947" w14:textId="7951FBEA" w:rsidR="001E05ED" w:rsidRPr="00374A08" w:rsidRDefault="001E05ED" w:rsidP="00AE6C30">
                              <w:pPr>
                                <w:rPr>
                                  <w:rFonts w:ascii="Times New Roman" w:hAnsi="Times New Roman"/>
                                  <w:sz w:val="20"/>
                                  <w:szCs w:val="20"/>
                                </w:rPr>
                              </w:pPr>
                              <w:r>
                                <w:rPr>
                                  <w:rFonts w:ascii="Times New Roman" w:hAnsi="Times New Roman"/>
                                  <w:sz w:val="20"/>
                                  <w:szCs w:val="20"/>
                                </w:rPr>
                                <w:t>Tablo 4</w:t>
                              </w:r>
                              <w:r w:rsidRPr="00374A08">
                                <w:rPr>
                                  <w:rFonts w:ascii="Times New Roman" w:hAnsi="Times New Roman"/>
                                  <w:sz w:val="20"/>
                                  <w:szCs w:val="20"/>
                                </w:rPr>
                                <w:t>'d</w:t>
                              </w:r>
                              <w:r>
                                <w:rPr>
                                  <w:rFonts w:ascii="Times New Roman" w:hAnsi="Times New Roman"/>
                                  <w:sz w:val="20"/>
                                  <w:szCs w:val="20"/>
                                </w:rPr>
                                <w:t>e</w:t>
                              </w:r>
                              <w:r w:rsidRPr="00374A08">
                                <w:rPr>
                                  <w:rFonts w:ascii="Times New Roman" w:hAnsi="Times New Roman"/>
                                  <w:sz w:val="20"/>
                                  <w:szCs w:val="20"/>
                                </w:rPr>
                                <w:t>ki savak derinliği (d) f</w:t>
                              </w:r>
                              <w:r>
                                <w:rPr>
                                  <w:rFonts w:ascii="Times New Roman" w:hAnsi="Times New Roman"/>
                                  <w:sz w:val="20"/>
                                  <w:szCs w:val="20"/>
                                </w:rPr>
                                <w:t>or</w:t>
                              </w:r>
                              <w:r w:rsidRPr="00374A08">
                                <w:rPr>
                                  <w:rFonts w:ascii="Times New Roman" w:hAnsi="Times New Roman"/>
                                  <w:sz w:val="20"/>
                                  <w:szCs w:val="20"/>
                                </w:rPr>
                                <w:t>mü</w:t>
                              </w:r>
                              <w:r>
                                <w:rPr>
                                  <w:rFonts w:ascii="Times New Roman" w:hAnsi="Times New Roman"/>
                                  <w:sz w:val="20"/>
                                  <w:szCs w:val="20"/>
                                </w:rPr>
                                <w:t>lü</w:t>
                              </w:r>
                              <w:r w:rsidRPr="00374A08">
                                <w:rPr>
                                  <w:rFonts w:ascii="Times New Roman" w:hAnsi="Times New Roman"/>
                                  <w:sz w:val="20"/>
                                  <w:szCs w:val="20"/>
                                </w:rPr>
                                <w:t xml:space="preserve"> ile savak derinliğini hesaplayınız. </w:t>
                              </w:r>
                            </w:p>
                          </w:txbxContent>
                        </wps:txbx>
                        <wps:bodyPr rot="0" vert="horz" wrap="square" lIns="91440" tIns="45720" rIns="91440" bIns="45720" anchor="ctr" anchorCtr="0">
                          <a:noAutofit/>
                        </wps:bodyPr>
                      </wps:wsp>
                      <wps:wsp>
                        <wps:cNvPr id="29" name="Metin Kutusu 2"/>
                        <wps:cNvSpPr txBox="1">
                          <a:spLocks noChangeArrowheads="1"/>
                        </wps:cNvSpPr>
                        <wps:spPr bwMode="auto">
                          <a:xfrm>
                            <a:off x="285750" y="5010150"/>
                            <a:ext cx="4792980" cy="419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5B835E8" w14:textId="29D273F8" w:rsidR="001E05ED" w:rsidRPr="00374A08" w:rsidRDefault="001E05ED" w:rsidP="00AE6C30">
                              <w:pPr>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havalandırma toplama kanalı genişliği (B) formül ile havalandırma toplama kanalı genişliğini belirleyiniz.</w:t>
                              </w:r>
                            </w:p>
                          </w:txbxContent>
                        </wps:txbx>
                        <wps:bodyPr rot="0" vert="horz" wrap="square" lIns="91440" tIns="45720" rIns="91440" bIns="45720" anchor="ctr" anchorCtr="0">
                          <a:noAutofit/>
                        </wps:bodyPr>
                      </wps:wsp>
                      <wps:wsp>
                        <wps:cNvPr id="30" name="Metin Kutusu 2"/>
                        <wps:cNvSpPr txBox="1">
                          <a:spLocks noChangeArrowheads="1"/>
                        </wps:cNvSpPr>
                        <wps:spPr bwMode="auto">
                          <a:xfrm>
                            <a:off x="285750" y="5539739"/>
                            <a:ext cx="4792980" cy="66103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42A1EB8" w14:textId="6AD165EB" w:rsidR="001E05ED" w:rsidRPr="00374A08" w:rsidRDefault="001E05ED" w:rsidP="00374A08">
                              <w:pPr>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havalandırma toplama kanalı yüksekliği (Ch) formül</w:t>
                              </w:r>
                              <w:r>
                                <w:rPr>
                                  <w:rFonts w:ascii="Times New Roman" w:hAnsi="Times New Roman"/>
                                  <w:sz w:val="20"/>
                                </w:rPr>
                                <w:t>ü</w:t>
                              </w:r>
                              <w:r w:rsidRPr="00374A08">
                                <w:rPr>
                                  <w:rFonts w:ascii="Times New Roman" w:hAnsi="Times New Roman"/>
                                  <w:sz w:val="20"/>
                                </w:rPr>
                                <w:t xml:space="preserve"> ile havalandırma toplama kanalı yüksekliğini belirleyiniz. Havalandırma payını 10 cm ile 50 cm arasında bırakınız.</w:t>
                              </w:r>
                            </w:p>
                          </w:txbxContent>
                        </wps:txbx>
                        <wps:bodyPr rot="0" vert="horz" wrap="square" lIns="91440" tIns="45720" rIns="91440" bIns="45720" anchor="ctr" anchorCtr="0">
                          <a:noAutofit/>
                        </wps:bodyPr>
                      </wps:wsp>
                      <wpg:grpSp>
                        <wpg:cNvPr id="31" name="Grup 31"/>
                        <wpg:cNvGrpSpPr/>
                        <wpg:grpSpPr>
                          <a:xfrm>
                            <a:off x="5082540" y="167640"/>
                            <a:ext cx="281306" cy="1226185"/>
                            <a:chOff x="0" y="0"/>
                            <a:chExt cx="281306" cy="1226185"/>
                          </a:xfrm>
                        </wpg:grpSpPr>
                        <wps:wsp>
                          <wps:cNvPr id="32" name="Düz Bağlayıcı 32"/>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3" name="Düz Bağlayıcı 33"/>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4" name="Düz Ok Bağlayıcısı 34"/>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5" name="Grup 35"/>
                        <wpg:cNvGrpSpPr/>
                        <wpg:grpSpPr>
                          <a:xfrm>
                            <a:off x="5090160" y="2522220"/>
                            <a:ext cx="281306" cy="659130"/>
                            <a:chOff x="0" y="0"/>
                            <a:chExt cx="281306" cy="1226185"/>
                          </a:xfrm>
                        </wpg:grpSpPr>
                        <wps:wsp>
                          <wps:cNvPr id="36" name="Düz Bağlayıcı 36"/>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8" name="Düz Bağlayıcı 38"/>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9" name="Düz Ok Bağlayıcısı 39"/>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0" name="Grup 40"/>
                        <wpg:cNvGrpSpPr/>
                        <wpg:grpSpPr>
                          <a:xfrm>
                            <a:off x="5063490" y="3817620"/>
                            <a:ext cx="281306" cy="826770"/>
                            <a:chOff x="0" y="0"/>
                            <a:chExt cx="281306" cy="1226185"/>
                          </a:xfrm>
                        </wpg:grpSpPr>
                        <wps:wsp>
                          <wps:cNvPr id="41" name="Düz Bağlayıcı 41"/>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2" name="Düz Bağlayıcı 42"/>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3" name="Düz Ok Bağlayıcısı 43"/>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4" name="Grup 44"/>
                        <wpg:cNvGrpSpPr/>
                        <wpg:grpSpPr>
                          <a:xfrm>
                            <a:off x="5071110" y="5158740"/>
                            <a:ext cx="281306" cy="659130"/>
                            <a:chOff x="0" y="0"/>
                            <a:chExt cx="281306" cy="1226185"/>
                          </a:xfrm>
                        </wpg:grpSpPr>
                        <wps:wsp>
                          <wps:cNvPr id="45" name="Düz Bağlayıcı 45"/>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6" name="Düz Bağlayıcı 46"/>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7" name="Düz Ok Bağlayıcısı 47"/>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8" name="Grup 48"/>
                        <wpg:cNvGrpSpPr/>
                        <wpg:grpSpPr>
                          <a:xfrm flipH="1">
                            <a:off x="0" y="4579620"/>
                            <a:ext cx="281306" cy="624840"/>
                            <a:chOff x="0" y="0"/>
                            <a:chExt cx="281306" cy="1226185"/>
                          </a:xfrm>
                        </wpg:grpSpPr>
                        <wps:wsp>
                          <wps:cNvPr id="49" name="Düz Bağlayıcı 49"/>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0" name="Düz Bağlayıcı 50"/>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1" name="Düz Ok Bağlayıcısı 51"/>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2" name="Grup 52"/>
                        <wpg:cNvGrpSpPr/>
                        <wpg:grpSpPr>
                          <a:xfrm flipH="1">
                            <a:off x="3810" y="3158490"/>
                            <a:ext cx="281306" cy="758190"/>
                            <a:chOff x="0" y="0"/>
                            <a:chExt cx="281306" cy="1226185"/>
                          </a:xfrm>
                        </wpg:grpSpPr>
                        <wps:wsp>
                          <wps:cNvPr id="53" name="Düz Bağlayıcı 53"/>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4" name="Düz Bağlayıcı 54"/>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5" name="Düz Ok Bağlayıcısı 55"/>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6" name="Grup 56"/>
                        <wpg:cNvGrpSpPr/>
                        <wpg:grpSpPr>
                          <a:xfrm flipH="1">
                            <a:off x="11430" y="1333500"/>
                            <a:ext cx="281306" cy="1238250"/>
                            <a:chOff x="0" y="0"/>
                            <a:chExt cx="281306" cy="1226185"/>
                          </a:xfrm>
                        </wpg:grpSpPr>
                        <wps:wsp>
                          <wps:cNvPr id="57" name="Düz Bağlayıcı 57"/>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8" name="Düz Bağlayıcı 58"/>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59" name="Düz Ok Bağlayıcısı 59"/>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04192853" id="Grup 18" o:spid="_x0000_s1026" style="position:absolute;margin-left:28.95pt;margin-top:.4pt;width:422.95pt;height:591pt;z-index:251664384;mso-height-relative:margin" coordsize="53714,6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">
                <v:shapetype id="_x0000_t202" coordsize="21600,21600" o:spt="202" path="m,l,21600r21600,l21600,xe">
                  <v:stroke joinstyle="miter"/>
                  <v:path gradientshapeok="t" o:connecttype="rect"/>
                </v:shapetype>
                <v:shape id="_x0000_s1027" type="#_x0000_t202" style="position:absolute;left:2857;width:47930;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pH8EA&#10;AADbAAAADwAAAGRycy9kb3ducmV2LnhtbESPzYrCMBSF94LvEK7gTlM74Eg1iojCMBuZWnF7aa5N&#10;sbkpTdT69hNhYJaH8/NxVpveNuJBna8dK5hNExDEpdM1VwqK02GyAOEDssbGMSl4kYfNejhYYabd&#10;k3/okYdKxBH2GSowIbSZlL40ZNFPXUscvavrLIYou0rqDp9x3DYyTZK5tFhzJBhsaWeovOV3GyHH&#10;a85psS/S8vtTBnPZH8/3RKnxqN8uQQTqw3/4r/2lFaQf8P4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UKR/BAAAA2wAAAA8AAAAAAAAAAAAAAAAAmAIAAGRycy9kb3du&#10;cmV2LnhtbFBLBQYAAAAABAAEAPUAAACGAwAAAAA=&#10;" fillcolor="white [3201]" strokecolor="black [3200]" strokeweight="1pt">
                  <v:textbox>
                    <w:txbxContent>
                      <w:p w14:paraId="754CEA7A" w14:textId="3A3EE81D" w:rsidR="001E05ED" w:rsidRPr="00374A08" w:rsidRDefault="001E05ED" w:rsidP="00AE6C30">
                        <w:pPr>
                          <w:rPr>
                            <w:rFonts w:ascii="Times New Roman" w:hAnsi="Times New Roman"/>
                            <w:sz w:val="20"/>
                          </w:rPr>
                        </w:pPr>
                        <w:r w:rsidRPr="00374A08">
                          <w:rPr>
                            <w:rFonts w:ascii="Times New Roman" w:hAnsi="Times New Roman"/>
                            <w:sz w:val="20"/>
                          </w:rPr>
                          <w:t xml:space="preserve">Sıcaklık değerine göre Tablo </w:t>
                        </w:r>
                        <w:r>
                          <w:rPr>
                            <w:rFonts w:ascii="Times New Roman" w:hAnsi="Times New Roman"/>
                            <w:sz w:val="20"/>
                          </w:rPr>
                          <w:t>5</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n çözünmüş oksijen doygunluk değerini belirleyiniz.</w:t>
                        </w:r>
                      </w:p>
                    </w:txbxContent>
                  </v:textbox>
                </v:shape>
                <v:shape id="_x0000_s1028" type="#_x0000_t202" style="position:absolute;left:2895;top:4557;width:48006;height:14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xa8EA&#10;AADbAAAADwAAAGRycy9kb3ducmV2LnhtbESPzYrCMBSF94LvEK7gTlPL4Eg1iojCMBuZWnF7aa5N&#10;sbkpTdT69hNhYJaH8/NxVpveNuJBna8dK5hNExDEpdM1VwqK02GyAOEDssbGMSl4kYfNejhYYabd&#10;k3/okYdKxBH2GSowIbSZlL40ZNFPXUscvavrLIYou0rqDp9x3DYyTZK5tFhzJBhsaWeovOV3GyHH&#10;a85psS/S8vtTBnPZH8/3RKnxqN8uQQTqw3/4r/2lFaQf8P4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9sWvBAAAA2wAAAA8AAAAAAAAAAAAAAAAAmAIAAGRycy9kb3du&#10;cmV2LnhtbFBLBQYAAAAABAAEAPUAAACGAwAAAAA=&#10;" fillcolor="white [3201]" strokecolor="black [3200]" strokeweight="1pt">
                  <v:textbox>
                    <w:txbxContent>
                      <w:p w14:paraId="0FF82397" w14:textId="4947EA52" w:rsidR="001E05ED" w:rsidRPr="00373E09" w:rsidRDefault="001E05ED" w:rsidP="001713F5">
                        <w:pPr>
                          <w:jc w:val="both"/>
                          <w:rPr>
                            <w:rFonts w:ascii="Times New Roman" w:hAnsi="Times New Roman"/>
                            <w:sz w:val="20"/>
                            <w:szCs w:val="20"/>
                          </w:rPr>
                        </w:pPr>
                        <w:r w:rsidRPr="00E52E0F">
                          <w:rPr>
                            <w:rFonts w:ascii="Times New Roman" w:hAnsi="Times New Roman"/>
                            <w:sz w:val="20"/>
                            <w:szCs w:val="20"/>
                          </w:rPr>
                          <w:t xml:space="preserve">Maksimum düşü yüksekliğini </w:t>
                        </w:r>
                        <w:r w:rsidRPr="00E52E0F">
                          <w:rPr>
                            <w:rFonts w:ascii="Times New Roman" w:hAnsi="Times New Roman"/>
                            <w:sz w:val="20"/>
                            <w:szCs w:val="20"/>
                          </w:rPr>
                          <w:fldChar w:fldCharType="begin"/>
                        </w:r>
                        <w:r w:rsidRPr="001713F5">
                          <w:rPr>
                            <w:rFonts w:ascii="Times New Roman" w:hAnsi="Times New Roman"/>
                            <w:sz w:val="20"/>
                            <w:szCs w:val="20"/>
                          </w:rPr>
                          <w:instrText xml:space="preserve"> REF T21 \h  \* MERGEFORMAT </w:instrText>
                        </w:r>
                        <w:r w:rsidRPr="00E52E0F">
                          <w:rPr>
                            <w:rFonts w:ascii="Times New Roman" w:hAnsi="Times New Roman"/>
                            <w:sz w:val="20"/>
                            <w:szCs w:val="20"/>
                          </w:rPr>
                        </w:r>
                        <w:r w:rsidRPr="00E52E0F">
                          <w:rPr>
                            <w:rFonts w:ascii="Times New Roman" w:hAnsi="Times New Roman"/>
                            <w:sz w:val="20"/>
                            <w:szCs w:val="20"/>
                          </w:rPr>
                          <w:fldChar w:fldCharType="separate"/>
                        </w:r>
                        <w:r w:rsidRPr="005964BE">
                          <w:rPr>
                            <w:rFonts w:ascii="Times New Roman" w:hAnsi="Times New Roman"/>
                            <w:sz w:val="20"/>
                            <w:szCs w:val="20"/>
                          </w:rPr>
                          <w:t>Tablo 3</w:t>
                        </w:r>
                        <w:r w:rsidRPr="00987BC2">
                          <w:rPr>
                            <w:rFonts w:ascii="Times New Roman" w:hAnsi="Times New Roman"/>
                            <w:b/>
                          </w:rPr>
                          <w:t xml:space="preserve"> - </w:t>
                        </w:r>
                        <w:r w:rsidRPr="00E52E0F">
                          <w:rPr>
                            <w:rFonts w:ascii="Times New Roman" w:hAnsi="Times New Roman"/>
                            <w:sz w:val="20"/>
                            <w:szCs w:val="20"/>
                          </w:rPr>
                          <w:fldChar w:fldCharType="end"/>
                        </w:r>
                        <w:r w:rsidRPr="00E52E0F">
                          <w:rPr>
                            <w:rFonts w:ascii="Times New Roman" w:hAnsi="Times New Roman"/>
                            <w:sz w:val="20"/>
                            <w:szCs w:val="20"/>
                          </w:rPr>
                          <w:t>’e göre 1-3 m aralığında seçiniz. Basamak sayısını belirlemek için</w:t>
                        </w:r>
                        <w:r>
                          <w:rPr>
                            <w:rFonts w:ascii="Times New Roman" w:hAnsi="Times New Roman"/>
                            <w:sz w:val="20"/>
                            <w:szCs w:val="20"/>
                          </w:rPr>
                          <w:fldChar w:fldCharType="begin"/>
                        </w:r>
                        <w:r>
                          <w:rPr>
                            <w:rFonts w:ascii="Times New Roman" w:hAnsi="Times New Roman"/>
                            <w:sz w:val="20"/>
                            <w:szCs w:val="20"/>
                          </w:rPr>
                          <w:instrText xml:space="preserve"> REF  Underdrains  \* MERGEFORMAT </w:instrText>
                        </w:r>
                        <w:r>
                          <w:rPr>
                            <w:rFonts w:ascii="Times New Roman" w:hAnsi="Times New Roman"/>
                            <w:sz w:val="20"/>
                            <w:szCs w:val="20"/>
                          </w:rPr>
                          <w:fldChar w:fldCharType="end"/>
                        </w:r>
                        <w:r>
                          <w:rPr>
                            <w:rFonts w:ascii="Times New Roman" w:hAnsi="Times New Roman"/>
                            <w:sz w:val="20"/>
                            <w:szCs w:val="20"/>
                          </w:rPr>
                          <w:t xml:space="preserve"> Tablo </w:t>
                        </w:r>
                        <w:r w:rsidRPr="00E52E0F">
                          <w:rPr>
                            <w:rFonts w:ascii="Times New Roman" w:hAnsi="Times New Roman"/>
                            <w:sz w:val="20"/>
                            <w:szCs w:val="20"/>
                          </w:rPr>
                          <w:t>4</w:t>
                        </w:r>
                        <w:r w:rsidRPr="005154C4">
                          <w:rPr>
                            <w:rFonts w:ascii="Times New Roman" w:hAnsi="Times New Roman"/>
                            <w:sz w:val="20"/>
                            <w:szCs w:val="20"/>
                          </w:rPr>
                          <w:t>'d</w:t>
                        </w:r>
                        <w:r w:rsidRPr="006E1E2B">
                          <w:rPr>
                            <w:rFonts w:ascii="Times New Roman" w:hAnsi="Times New Roman"/>
                            <w:sz w:val="20"/>
                            <w:szCs w:val="20"/>
                          </w:rPr>
                          <w:t>e</w:t>
                        </w:r>
                        <w:r w:rsidRPr="00373E09">
                          <w:rPr>
                            <w:rFonts w:ascii="Times New Roman" w:hAnsi="Times New Roman"/>
                            <w:sz w:val="20"/>
                            <w:szCs w:val="20"/>
                          </w:rPr>
                          <w:t>ki oksijen konsantrasyonu formülleriyle K ve Cn değerlerini hesaplayınız.</w:t>
                        </w:r>
                      </w:p>
                      <w:p w14:paraId="3D7A00EB" w14:textId="77777777" w:rsidR="001E05ED" w:rsidRPr="00614D76" w:rsidRDefault="001E05ED" w:rsidP="001713F5">
                        <w:pPr>
                          <w:jc w:val="both"/>
                          <w:rPr>
                            <w:rFonts w:ascii="Times New Roman" w:hAnsi="Times New Roman"/>
                            <w:sz w:val="20"/>
                            <w:szCs w:val="20"/>
                          </w:rPr>
                        </w:pPr>
                        <w:r w:rsidRPr="00914FE4">
                          <w:rPr>
                            <w:rFonts w:ascii="Times New Roman" w:hAnsi="Times New Roman"/>
                            <w:sz w:val="20"/>
                            <w:szCs w:val="20"/>
                          </w:rPr>
                          <w:t>Her bir basamakda düşü yüksekliği sabit olabileceği gibi değişken yükseliklerde de olabilir.</w:t>
                        </w:r>
                      </w:p>
                      <w:p w14:paraId="0C81FF88" w14:textId="77777777" w:rsidR="001E05ED" w:rsidRPr="001713F5" w:rsidRDefault="001E05ED" w:rsidP="001713F5">
                        <w:pPr>
                          <w:jc w:val="both"/>
                          <w:rPr>
                            <w:rFonts w:ascii="Times New Roman" w:hAnsi="Times New Roman"/>
                            <w:sz w:val="20"/>
                            <w:szCs w:val="20"/>
                          </w:rPr>
                        </w:pPr>
                        <w:r w:rsidRPr="00FB72D6">
                          <w:rPr>
                            <w:rFonts w:ascii="Times New Roman" w:hAnsi="Times New Roman"/>
                            <w:sz w:val="20"/>
                            <w:szCs w:val="20"/>
                          </w:rPr>
                          <w:t xml:space="preserve">1, 2, 3, 4, 5, 6 ve daha fazla basamaklı kaskat olması halini dikkate alarak her bir basamak için ayrı ayrı çözünmüş oksijen konsantrasyonunu hesaplayınız. Çözünmüş oksijen konsantrasyonunun maksimum olduğu basamağı dikkate alarak basamak sayısını ve toplam düşü yüksekliğini belirleyiniz. </w:t>
                        </w:r>
                      </w:p>
                    </w:txbxContent>
                  </v:textbox>
                </v:shape>
                <v:shape id="_x0000_s1029" type="#_x0000_t202" style="position:absolute;left:2857;top:19714;width:47968;height:9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U8MEA&#10;AADbAAAADwAAAGRycy9kb3ducmV2LnhtbESPzYrCMBSF94LvEK7gTlML40g1iojCMBuZWnF7aa5N&#10;sbkpTdT69hNhYJaH8/NxVpveNuJBna8dK5hNExDEpdM1VwqK02GyAOEDssbGMSl4kYfNejhYYabd&#10;k3/okYdKxBH2GSowIbSZlL40ZNFPXUscvavrLIYou0rqDp9x3DYyTZK5tFhzJBhsaWeovOV3GyHH&#10;a85psS/S8vtTBnPZH8/3RKnxqN8uQQTqw3/4r/2lFaQf8P4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xFPDBAAAA2wAAAA8AAAAAAAAAAAAAAAAAmAIAAGRycy9kb3du&#10;cmV2LnhtbFBLBQYAAAAABAAEAPUAAACGAwAAAAA=&#10;" fillcolor="white [3201]" strokecolor="black [3200]" strokeweight="1pt">
                  <v:textbox>
                    <w:txbxContent>
                      <w:p w14:paraId="6B095013" w14:textId="29950731" w:rsidR="001E05ED" w:rsidRPr="00374A08" w:rsidRDefault="001E05ED" w:rsidP="00AE6C30">
                        <w:pPr>
                          <w:rPr>
                            <w:rFonts w:ascii="Times New Roman" w:hAnsi="Times New Roman"/>
                            <w:sz w:val="20"/>
                          </w:rPr>
                        </w:pPr>
                        <w:r w:rsidRPr="00374A08">
                          <w:rPr>
                            <w:rFonts w:ascii="Times New Roman" w:hAnsi="Times New Roman"/>
                            <w:sz w:val="20"/>
                          </w:rPr>
                          <w:fldChar w:fldCharType="begin"/>
                        </w:r>
                        <w:r w:rsidRPr="00374A08">
                          <w:rPr>
                            <w:rFonts w:ascii="Times New Roman" w:hAnsi="Times New Roman"/>
                            <w:sz w:val="20"/>
                          </w:rPr>
                          <w:instrText xml:space="preserve"> REF T21 \h  \* MERGEFORMAT </w:instrText>
                        </w:r>
                        <w:r w:rsidRPr="00374A08">
                          <w:rPr>
                            <w:rFonts w:ascii="Times New Roman" w:hAnsi="Times New Roman"/>
                            <w:sz w:val="20"/>
                          </w:rPr>
                        </w:r>
                        <w:r w:rsidRPr="00374A08">
                          <w:rPr>
                            <w:rFonts w:ascii="Times New Roman" w:hAnsi="Times New Roman"/>
                            <w:sz w:val="20"/>
                          </w:rPr>
                          <w:fldChar w:fldCharType="separate"/>
                        </w:r>
                        <w:r w:rsidRPr="005964BE">
                          <w:rPr>
                            <w:rFonts w:ascii="Times New Roman" w:hAnsi="Times New Roman"/>
                            <w:sz w:val="20"/>
                          </w:rPr>
                          <w:t>Tablo 3</w:t>
                        </w:r>
                        <w:r w:rsidRPr="00987BC2">
                          <w:rPr>
                            <w:rFonts w:ascii="Times New Roman" w:hAnsi="Times New Roman"/>
                            <w:b/>
                          </w:rPr>
                          <w:t xml:space="preserve"> - </w:t>
                        </w:r>
                        <w:r w:rsidRPr="00374A08">
                          <w:rPr>
                            <w:rFonts w:ascii="Times New Roman" w:hAnsi="Times New Roman"/>
                            <w:sz w:val="20"/>
                          </w:rPr>
                          <w:fldChar w:fldCharType="end"/>
                        </w:r>
                        <w:r w:rsidRPr="00374A08">
                          <w:rPr>
                            <w:rFonts w:ascii="Times New Roman" w:hAnsi="Times New Roman"/>
                            <w:sz w:val="20"/>
                          </w:rPr>
                          <w:t>'de belirtilen aralıkta savak yükünü seçiniz.</w:t>
                        </w:r>
                      </w:p>
                      <w:p w14:paraId="5F51D1E0" w14:textId="010E3065" w:rsidR="001E05ED" w:rsidRPr="00374A08" w:rsidRDefault="001E05ED" w:rsidP="00AE6C30">
                        <w:pPr>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savak boyu (L) formülü ile savak boyunu hesaplayınız.</w:t>
                        </w:r>
                      </w:p>
                      <w:p w14:paraId="60ED6AA5" w14:textId="39A0CDA9" w:rsidR="001E05ED" w:rsidRPr="00A91B9D" w:rsidRDefault="001E05ED" w:rsidP="00AE6C30">
                        <w:r w:rsidRPr="00374A08">
                          <w:rPr>
                            <w:rFonts w:ascii="Times New Roman" w:hAnsi="Times New Roman"/>
                            <w:sz w:val="20"/>
                          </w:rPr>
                          <w:t xml:space="preserve">Savak boyunun uzun olması halinde havalandırma haznesinin </w:t>
                        </w:r>
                        <w:r w:rsidRPr="005154C4">
                          <w:rPr>
                            <w:rFonts w:ascii="Times New Roman" w:hAnsi="Times New Roman"/>
                            <w:sz w:val="20"/>
                          </w:rPr>
                          <w:t>2, 3 veya 4 yönünde de</w:t>
                        </w:r>
                        <w:r w:rsidRPr="00374A08">
                          <w:rPr>
                            <w:rFonts w:ascii="Times New Roman" w:hAnsi="Times New Roman"/>
                            <w:sz w:val="20"/>
                          </w:rPr>
                          <w:t xml:space="preserve"> savak olabilir ve her yöndeki</w:t>
                        </w:r>
                        <w:r>
                          <w:rPr>
                            <w:rFonts w:ascii="Times New Roman" w:hAnsi="Times New Roman"/>
                            <w:sz w:val="20"/>
                          </w:rPr>
                          <w:t xml:space="preserve"> </w:t>
                        </w:r>
                        <w:r w:rsidRPr="00374A08">
                          <w:rPr>
                            <w:rFonts w:ascii="Times New Roman" w:hAnsi="Times New Roman"/>
                            <w:sz w:val="20"/>
                          </w:rPr>
                          <w:t>savakların uzunluğu eşit olmalıdır. Bu durumda toplam savak uzunluğu hesaplanırken her yöndeki savağın uzunluğu hesaba katılır.</w:t>
                        </w:r>
                        <w:r w:rsidRPr="00A91B9D">
                          <w:t xml:space="preserve"> </w:t>
                        </w:r>
                      </w:p>
                    </w:txbxContent>
                  </v:textbox>
                </v:shape>
                <v:shape id="_x0000_s1030" type="#_x0000_t202" style="position:absolute;left:2857;top:29565;width:48006;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Kh8IA&#10;AADbAAAADwAAAGRycy9kb3ducmV2LnhtbESPzWrDMBCE74G+g9hCb7FcH9zgRgkhuBByMXVcel2s&#10;jWVqrYwlJ+7bV4VCj8P8fMx2v9hB3GjyvWMFz0kKgrh1uudOQXN5W29A+ICscXBMCr7Jw373sNpi&#10;od2d3+lWh07EEfYFKjAhjIWUvjVk0SduJI7e1U0WQ5RTJ/WE9zhuB5mlaS4t9hwJBkc6Gmq/6tlG&#10;SHWtOWvKJmvPLzKYz7L6mFOlnh6XwyuIQEv4D/+1T1pBlsP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4qHwgAAANsAAAAPAAAAAAAAAAAAAAAAAJgCAABkcnMvZG93&#10;bnJldi54bWxQSwUGAAAAAAQABAD1AAAAhwMAAAAA&#10;" fillcolor="white [3201]" strokecolor="black [3200]" strokeweight="1pt">
                  <v:textbox>
                    <w:txbxContent>
                      <w:p w14:paraId="06022C2A" w14:textId="32B01AFF" w:rsidR="001E05ED" w:rsidRPr="00374A08" w:rsidRDefault="001E05ED" w:rsidP="00374A08">
                        <w:pPr>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savak üzerindeki su yüksekliği (h) formülü ile savak üzerindeki su yüksekliğini hesaplayınız.</w:t>
                        </w:r>
                      </w:p>
                    </w:txbxContent>
                  </v:textbox>
                </v:shape>
                <v:shape id="_x0000_s1031" type="#_x0000_t202" style="position:absolute;left:2857;top:34851;width:47892;height:6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vHMIA&#10;AADbAAAADwAAAGRycy9kb3ducmV2LnhtbESPzWrDMBCE74W8g9hCbo1cH+LiRgkhJFB6MXVdel2s&#10;jWVqrYyl2M7bR4VAjsP8fMxmN9tOjDT41rGC11UCgrh2uuVGQfV9enkD4QOyxs4xKbiSh9128bTB&#10;XLuJv2gsQyPiCPscFZgQ+lxKXxuy6FeuJ47e2Q0WQ5RDI/WAUxy3nUyTZC0tthwJBns6GKr/youN&#10;kOJcclodq7T+zGQwv8fi55IotXye9+8gAs3hEb63P7SCNIP/L/E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y8cwgAAANsAAAAPAAAAAAAAAAAAAAAAAJgCAABkcnMvZG93&#10;bnJldi54bWxQSwUGAAAAAAQABAD1AAAAhwMAAAAA&#10;" fillcolor="white [3201]" strokecolor="black [3200]" strokeweight="1pt">
                  <v:textbox>
                    <w:txbxContent>
                      <w:p w14:paraId="6986695F" w14:textId="42BDEF62" w:rsidR="001E05ED" w:rsidRPr="00374A08" w:rsidRDefault="001E05ED" w:rsidP="00374A08">
                        <w:pPr>
                          <w:jc w:val="both"/>
                          <w:rPr>
                            <w:rFonts w:ascii="Times New Roman" w:hAnsi="Times New Roman"/>
                            <w:sz w:val="20"/>
                          </w:rPr>
                        </w:pPr>
                        <w:r w:rsidRPr="00374A08">
                          <w:rPr>
                            <w:rFonts w:ascii="Times New Roman" w:hAnsi="Times New Roman"/>
                            <w:sz w:val="20"/>
                          </w:rPr>
                          <w:t xml:space="preserve">C katsayısnı 0,62 olarak kabul ederek </w:t>
                        </w: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yatayda sıçrama boyu (x) fo</w:t>
                        </w:r>
                        <w:r>
                          <w:rPr>
                            <w:rFonts w:ascii="Times New Roman" w:hAnsi="Times New Roman"/>
                            <w:sz w:val="20"/>
                          </w:rPr>
                          <w:t>r</w:t>
                        </w:r>
                        <w:r w:rsidRPr="00374A08">
                          <w:rPr>
                            <w:rFonts w:ascii="Times New Roman" w:hAnsi="Times New Roman"/>
                            <w:sz w:val="20"/>
                          </w:rPr>
                          <w:t xml:space="preserve">mülü ile yatayda sıçrama boyunu hesaplayınız. </w:t>
                        </w:r>
                      </w:p>
                      <w:p w14:paraId="64854EE8" w14:textId="77777777" w:rsidR="001E05ED" w:rsidRPr="00374A08" w:rsidRDefault="001E05ED" w:rsidP="00374A08">
                        <w:pPr>
                          <w:jc w:val="both"/>
                          <w:rPr>
                            <w:rFonts w:ascii="Times New Roman" w:hAnsi="Times New Roman"/>
                            <w:sz w:val="20"/>
                          </w:rPr>
                        </w:pPr>
                        <w:r w:rsidRPr="00374A08">
                          <w:rPr>
                            <w:rFonts w:ascii="Times New Roman" w:hAnsi="Times New Roman"/>
                            <w:sz w:val="20"/>
                          </w:rPr>
                          <w:t>Sıçrama boyunun 2-3 katı aralığında savak genişliğini belirleyiniz.</w:t>
                        </w:r>
                      </w:p>
                    </w:txbxContent>
                  </v:textbox>
                </v:shape>
                <v:shape id="_x0000_s1032" type="#_x0000_t202" style="position:absolute;left:2857;top:42766;width:47930;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7bsAA&#10;AADbAAAADwAAAGRycy9kb3ducmV2LnhtbERPPWvDMBDdC/kP4gLdGjke2uJGDqUkULqEOg5ZD+ts&#10;mVonYymJ++97QyHj431vtrMf1JWm2Ac2sF5loIibYHvuDNTH/dMrqJiQLQ6BycAvRdiWi4cNFjbc&#10;+JuuVeqUhHAs0IBLaSy0jo0jj3EVRmLh2jB5TAKnTtsJbxLuB51n2bP22LM0OBzpw1HzU128lBza&#10;ivN6V+fN14tO7rw7nC6ZMY/L+f0NVKI53cX/7k9rIJex8kV+g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C7bsAAAADbAAAADwAAAAAAAAAAAAAAAACYAgAAZHJzL2Rvd25y&#10;ZXYueG1sUEsFBgAAAAAEAAQA9QAAAIUDAAAAAA==&#10;" fillcolor="white [3201]" strokecolor="black [3200]" strokeweight="1pt">
                  <v:textbox>
                    <w:txbxContent>
                      <w:p w14:paraId="17318E01" w14:textId="148A8B66" w:rsidR="001E05ED" w:rsidRPr="00374A08" w:rsidRDefault="001E05ED" w:rsidP="00AE6C30">
                        <w:pPr>
                          <w:rPr>
                            <w:rFonts w:ascii="Times New Roman" w:hAnsi="Times New Roman"/>
                            <w:sz w:val="20"/>
                            <w:szCs w:val="20"/>
                          </w:rPr>
                        </w:pPr>
                        <w:r w:rsidRPr="00374A08">
                          <w:rPr>
                            <w:rFonts w:ascii="Times New Roman" w:hAnsi="Times New Roman"/>
                            <w:sz w:val="20"/>
                            <w:szCs w:val="20"/>
                          </w:rPr>
                          <w:fldChar w:fldCharType="begin"/>
                        </w:r>
                        <w:r w:rsidRPr="00374A08">
                          <w:rPr>
                            <w:rFonts w:ascii="Times New Roman" w:hAnsi="Times New Roman"/>
                            <w:sz w:val="20"/>
                            <w:szCs w:val="20"/>
                          </w:rPr>
                          <w:instrText xml:space="preserve"> REF T21 \h  \* MERGEFORMAT </w:instrText>
                        </w:r>
                        <w:r w:rsidRPr="00374A08">
                          <w:rPr>
                            <w:rFonts w:ascii="Times New Roman" w:hAnsi="Times New Roman"/>
                            <w:sz w:val="20"/>
                            <w:szCs w:val="20"/>
                          </w:rPr>
                        </w:r>
                        <w:r w:rsidRPr="00374A08">
                          <w:rPr>
                            <w:rFonts w:ascii="Times New Roman" w:hAnsi="Times New Roman"/>
                            <w:sz w:val="20"/>
                            <w:szCs w:val="20"/>
                          </w:rPr>
                          <w:fldChar w:fldCharType="separate"/>
                        </w:r>
                        <w:r w:rsidRPr="005964BE">
                          <w:rPr>
                            <w:rFonts w:ascii="Times New Roman" w:hAnsi="Times New Roman"/>
                            <w:sz w:val="20"/>
                            <w:szCs w:val="20"/>
                          </w:rPr>
                          <w:t xml:space="preserve">Tablo 3 </w:t>
                        </w:r>
                        <w:r w:rsidRPr="00987BC2">
                          <w:rPr>
                            <w:rFonts w:ascii="Times New Roman" w:hAnsi="Times New Roman"/>
                            <w:b/>
                          </w:rPr>
                          <w:t xml:space="preserve">- </w:t>
                        </w:r>
                        <w:r w:rsidRPr="00374A08">
                          <w:rPr>
                            <w:rFonts w:ascii="Times New Roman" w:hAnsi="Times New Roman"/>
                            <w:sz w:val="20"/>
                            <w:szCs w:val="20"/>
                          </w:rPr>
                          <w:fldChar w:fldCharType="end"/>
                        </w:r>
                        <w:r w:rsidRPr="00374A08">
                          <w:rPr>
                            <w:rFonts w:ascii="Times New Roman" w:hAnsi="Times New Roman"/>
                            <w:sz w:val="20"/>
                            <w:szCs w:val="20"/>
                          </w:rPr>
                          <w:t>'de belirtilen savak derinliği aralığını seçiniz.</w:t>
                        </w:r>
                      </w:p>
                      <w:p w14:paraId="63217947" w14:textId="7951FBEA" w:rsidR="001E05ED" w:rsidRPr="00374A08" w:rsidRDefault="001E05ED" w:rsidP="00AE6C30">
                        <w:pPr>
                          <w:rPr>
                            <w:rFonts w:ascii="Times New Roman" w:hAnsi="Times New Roman"/>
                            <w:sz w:val="20"/>
                            <w:szCs w:val="20"/>
                          </w:rPr>
                        </w:pPr>
                        <w:r>
                          <w:rPr>
                            <w:rFonts w:ascii="Times New Roman" w:hAnsi="Times New Roman"/>
                            <w:sz w:val="20"/>
                            <w:szCs w:val="20"/>
                          </w:rPr>
                          <w:t>Tablo 4</w:t>
                        </w:r>
                        <w:r w:rsidRPr="00374A08">
                          <w:rPr>
                            <w:rFonts w:ascii="Times New Roman" w:hAnsi="Times New Roman"/>
                            <w:sz w:val="20"/>
                            <w:szCs w:val="20"/>
                          </w:rPr>
                          <w:t>'d</w:t>
                        </w:r>
                        <w:r>
                          <w:rPr>
                            <w:rFonts w:ascii="Times New Roman" w:hAnsi="Times New Roman"/>
                            <w:sz w:val="20"/>
                            <w:szCs w:val="20"/>
                          </w:rPr>
                          <w:t>e</w:t>
                        </w:r>
                        <w:r w:rsidRPr="00374A08">
                          <w:rPr>
                            <w:rFonts w:ascii="Times New Roman" w:hAnsi="Times New Roman"/>
                            <w:sz w:val="20"/>
                            <w:szCs w:val="20"/>
                          </w:rPr>
                          <w:t>ki savak derinliği (d) f</w:t>
                        </w:r>
                        <w:r>
                          <w:rPr>
                            <w:rFonts w:ascii="Times New Roman" w:hAnsi="Times New Roman"/>
                            <w:sz w:val="20"/>
                            <w:szCs w:val="20"/>
                          </w:rPr>
                          <w:t>or</w:t>
                        </w:r>
                        <w:r w:rsidRPr="00374A08">
                          <w:rPr>
                            <w:rFonts w:ascii="Times New Roman" w:hAnsi="Times New Roman"/>
                            <w:sz w:val="20"/>
                            <w:szCs w:val="20"/>
                          </w:rPr>
                          <w:t>mü</w:t>
                        </w:r>
                        <w:r>
                          <w:rPr>
                            <w:rFonts w:ascii="Times New Roman" w:hAnsi="Times New Roman"/>
                            <w:sz w:val="20"/>
                            <w:szCs w:val="20"/>
                          </w:rPr>
                          <w:t>lü</w:t>
                        </w:r>
                        <w:r w:rsidRPr="00374A08">
                          <w:rPr>
                            <w:rFonts w:ascii="Times New Roman" w:hAnsi="Times New Roman"/>
                            <w:sz w:val="20"/>
                            <w:szCs w:val="20"/>
                          </w:rPr>
                          <w:t xml:space="preserve"> ile savak derinliğini hesaplayınız. </w:t>
                        </w:r>
                      </w:p>
                    </w:txbxContent>
                  </v:textbox>
                </v:shape>
                <v:shape id="_x0000_s1033" type="#_x0000_t202" style="position:absolute;left:2857;top:50101;width:47930;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9cEA&#10;AADbAAAADwAAAGRycy9kb3ducmV2LnhtbESPzYrCMBSF94LvEK7gTlO7GMdqFBGFYTYyteL20lyb&#10;YnNTmqj17SfCwCwP5+fjrDa9bcSDOl87VjCbJiCIS6drrhQUp8PkE4QPyBobx6TgRR426+FghZl2&#10;T/6hRx4qEUfYZ6jAhNBmUvrSkEU/dS1x9K6usxii7CqpO3zGcdvINEk+pMWaI8FgSztD5S2/2wg5&#10;XnNOi32Rlt9zGcxlfzzfE6XGo367BBGoD//hv/aXVpAu4P0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8HvXBAAAA2wAAAA8AAAAAAAAAAAAAAAAAmAIAAGRycy9kb3du&#10;cmV2LnhtbFBLBQYAAAAABAAEAPUAAACGAwAAAAA=&#10;" fillcolor="white [3201]" strokecolor="black [3200]" strokeweight="1pt">
                  <v:textbox>
                    <w:txbxContent>
                      <w:p w14:paraId="45B835E8" w14:textId="29D273F8" w:rsidR="001E05ED" w:rsidRPr="00374A08" w:rsidRDefault="001E05ED" w:rsidP="00AE6C30">
                        <w:pPr>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havalandırma toplama kanalı genişliği (B) formül ile havalandırma toplama kanalı genişliğini belirleyiniz.</w:t>
                        </w:r>
                      </w:p>
                    </w:txbxContent>
                  </v:textbox>
                </v:shape>
                <v:shape id="_x0000_s1034" type="#_x0000_t202" style="position:absolute;left:2857;top:55397;width:47930;height:6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htcAA&#10;AADbAAAADwAAAGRycy9kb3ducmV2LnhtbERPTWvCQBC9F/oflin01myaQivRVaQoSC/SGPE6ZMds&#10;MDsbsqum/75zKPT4eN+L1eR7daMxdoENvGY5KOIm2I5bA/Vh+zIDFROyxT4wGfihCKvl48MCSxvu&#10;/E23KrVKQjiWaMClNJRax8aRx5iFgVi4cxg9JoFjq+2Idwn3vS7y/F177FgaHA706ai5VFcvJftz&#10;xUW9qYvm60Mnd9rsj9fcmOenaT0HlWhK/+I/984aeJP18kV+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8htcAAAADbAAAADwAAAAAAAAAAAAAAAACYAgAAZHJzL2Rvd25y&#10;ZXYueG1sUEsFBgAAAAAEAAQA9QAAAIUDAAAAAA==&#10;" fillcolor="white [3201]" strokecolor="black [3200]" strokeweight="1pt">
                  <v:textbox>
                    <w:txbxContent>
                      <w:p w14:paraId="542A1EB8" w14:textId="6AD165EB" w:rsidR="001E05ED" w:rsidRPr="00374A08" w:rsidRDefault="001E05ED" w:rsidP="00374A08">
                        <w:pPr>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4</w:t>
                        </w:r>
                        <w:r w:rsidRPr="00374A08">
                          <w:rPr>
                            <w:rFonts w:ascii="Times New Roman" w:hAnsi="Times New Roman"/>
                            <w:sz w:val="20"/>
                          </w:rPr>
                          <w:t>’d</w:t>
                        </w:r>
                        <w:r>
                          <w:rPr>
                            <w:rFonts w:ascii="Times New Roman" w:hAnsi="Times New Roman"/>
                            <w:sz w:val="20"/>
                          </w:rPr>
                          <w:t>e</w:t>
                        </w:r>
                        <w:r w:rsidRPr="00374A08">
                          <w:rPr>
                            <w:rFonts w:ascii="Times New Roman" w:hAnsi="Times New Roman"/>
                            <w:sz w:val="20"/>
                          </w:rPr>
                          <w:t>ki havalandırma toplama kanalı yüksekliği (Ch) formül</w:t>
                        </w:r>
                        <w:r>
                          <w:rPr>
                            <w:rFonts w:ascii="Times New Roman" w:hAnsi="Times New Roman"/>
                            <w:sz w:val="20"/>
                          </w:rPr>
                          <w:t>ü</w:t>
                        </w:r>
                        <w:r w:rsidRPr="00374A08">
                          <w:rPr>
                            <w:rFonts w:ascii="Times New Roman" w:hAnsi="Times New Roman"/>
                            <w:sz w:val="20"/>
                          </w:rPr>
                          <w:t xml:space="preserve"> ile havalandırma toplama kanalı yüksekliğini belirleyiniz. Havalandırma payını 10 cm ile 50 cm arasında bırakınız.</w:t>
                        </w:r>
                      </w:p>
                    </w:txbxContent>
                  </v:textbox>
                </v:shape>
                <v:group id="Grup 31" o:spid="_x0000_s1035" style="position:absolute;left:50825;top:1676;width:2813;height:12262"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Düz Bağlayıcı 32" o:spid="_x0000_s1036"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4adcQAAADbAAAADwAAAGRycy9kb3ducmV2LnhtbESPQWvCQBSE7wX/w/IEb3WjtqWkriKF&#10;gthcTAV7fGRfs8Hs27C7Mem/7wpCj8PMfMOst6NtxZV8aBwrWMwzEMSV0w3XCk5fH4+vIEJE1tg6&#10;JgW/FGC7mTysMddu4CNdy1iLBOGQowITY5dLGSpDFsPcdcTJ+3HeYkzS11J7HBLctnKZZS/SYsNp&#10;wWBH74aqS9lbBc/F8cmURf/tP6XNhkWP5644KDWbjrs3EJHG+B++t/dawWoJt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hp1xAAAANsAAAAPAAAAAAAAAAAA&#10;AAAAAKECAABkcnMvZG93bnJldi54bWxQSwUGAAAAAAQABAD5AAAAkgMAAAAA&#10;" strokecolor="#0070c0" strokeweight="3pt">
                    <v:stroke joinstyle="miter"/>
                  </v:line>
                  <v:line id="Düz Bağlayıcı 33" o:spid="_x0000_s1037"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39cEAAADbAAAADwAAAGRycy9kb3ducmV2LnhtbESPT4vCMBTE74LfITzBm6b+QaRrlEUQ&#10;BU9bBa+P5m1bt3kpSTTdb78RFjwOM/MbZrPrTSue5HxjWcFsmoEgLq1uuFJwvRwmaxA+IGtsLZOC&#10;X/Kw2w4HG8y1jfxFzyJUIkHY56igDqHLpfRlTQb91HbEyfu2zmBI0lVSO4wJblo5z7KVNNhwWqix&#10;o31N5U/xMAqWrjhWs/hYLc8c7/fM+Vv0pVLjUf/5ASJQH97h//ZJK1gs4PU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b/f1wQAAANsAAAAPAAAAAAAAAAAAAAAA&#10;AKECAABkcnMvZG93bnJldi54bWxQSwUGAAAAAAQABAD5AAAAjwMAAAAA&#10;" strokecolor="#0070c0" strokeweight="3pt">
                    <v:stroke joinstyle="miter"/>
                  </v:line>
                  <v:shapetype id="_x0000_t32" coordsize="21600,21600" o:spt="32" o:oned="t" path="m,l21600,21600e" filled="f">
                    <v:path arrowok="t" fillok="f" o:connecttype="none"/>
                    <o:lock v:ext="edit" shapetype="t"/>
                  </v:shapetype>
                  <v:shape id="Düz Ok Bağlayıcısı 34" o:spid="_x0000_s1038"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7vt8MAAADbAAAADwAAAGRycy9kb3ducmV2LnhtbESP3YrCMBSE74V9h3AEb0RTf5ClGkVW&#10;FvSi4M8+wKE5ttXmpCTZ2n37jSB4OczMN8xq05latOR8ZVnBZJyAIM6trrhQ8HP5Hn2C8AFZY22Z&#10;FPyRh836o7fCVNsHn6g9h0JECPsUFZQhNKmUPi/JoB/bhjh6V+sMhihdIbXDR4SbWk6TZCENVhwX&#10;Smzoq6T8fv41CrJbts3ctBqedhc8atceDp1rlBr0u+0SRKAuvMOv9l4rmM3h+SX+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77fDAAAA2wAAAA8AAAAAAAAAAAAA&#10;AAAAoQIAAGRycy9kb3ducmV2LnhtbFBLBQYAAAAABAAEAPkAAACRAwAAAAA=&#10;" strokecolor="#0070c0" strokeweight="3pt">
                    <v:stroke endarrow="block" joinstyle="miter"/>
                  </v:shape>
                </v:group>
                <v:group id="Grup 35" o:spid="_x0000_s1039" style="position:absolute;left:50901;top:25222;width:2813;height:6591"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Düz Bağlayıcı 36" o:spid="_x0000_s1040"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dsQAAADbAAAADwAAAGRycy9kb3ducmV2LnhtbESPQWvCQBSE7wX/w/KE3urG2kpJXUWE&#10;grS5GIX2+Mg+s8Hs27C7Mem/7wpCj8PMfMOsNqNtxZV8aBwrmM8yEMSV0w3XCk7Hj6c3ECEia2wd&#10;k4JfCrBZTx5WmGs38IGuZaxFgnDIUYGJsculDJUhi2HmOuLknZ23GJP0tdQehwS3rXzOsqW02HBa&#10;MNjRzlB1KXur4LU4vJiy6H/8l7TZMO/xuys+lXqcjtt3EJHG+B++t/dawWIJty/p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Rx2xAAAANsAAAAPAAAAAAAAAAAA&#10;AAAAAKECAABkcnMvZG93bnJldi54bWxQSwUGAAAAAAQABAD5AAAAkgMAAAAA&#10;" strokecolor="#0070c0" strokeweight="3pt">
                    <v:stroke joinstyle="miter"/>
                  </v:line>
                  <v:line id="Düz Bağlayıcı 38" o:spid="_x0000_s1041"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lhL4AAADbAAAADwAAAGRycy9kb3ducmV2LnhtbERPTYvCMBC9C/sfwix4s6muyFKNIguL&#10;C56swl6HZmyrzaQk0dR/bw6Cx8f7Xm0G04k7Od9aVjDNchDEldUt1wpOx9/JNwgfkDV2lknBgzxs&#10;1h+jFRbaRj7QvQy1SCHsC1TQhNAXUvqqIYM+sz1x4s7WGQwJulpqhzGFm07O8nwhDbacGhrs6aeh&#10;6lrejIK5K3f1NN4W8z3HyyV3/j/6Sqnx57Bdggg0hLf45f7TCr7S2PQl/QC5f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2WEvgAAANsAAAAPAAAAAAAAAAAAAAAAAKEC&#10;AABkcnMvZG93bnJldi54bWxQSwUGAAAAAAQABAD5AAAAjAMAAAAA&#10;" strokecolor="#0070c0" strokeweight="3pt">
                    <v:stroke joinstyle="miter"/>
                  </v:line>
                  <v:shape id="Düz Ok Bağlayıcısı 39" o:spid="_x0000_s1042"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AKcMAAADbAAAADwAAAGRycy9kb3ducmV2LnhtbESP3YrCMBSE74V9h3AEb0RTFcStRpGV&#10;Bb0o+LMPcGiObbU5KUm2dt9+IwheDjPzDbPadKYWLTlfWVYwGScgiHOrKy4U/Fy+RwsQPiBrrC2T&#10;gj/ysFl/9FaYavvgE7XnUIgIYZ+igjKEJpXS5yUZ9GPbEEfvap3BEKUrpHb4iHBTy2mSzKXBiuNC&#10;iQ19lZTfz79GQXbLtpmbVsPT7oJH7drDoXONUoN+t12CCNSFd/jV3msFs09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QCnDAAAA2wAAAA8AAAAAAAAAAAAA&#10;AAAAoQIAAGRycy9kb3ducmV2LnhtbFBLBQYAAAAABAAEAPkAAACRAwAAAAA=&#10;" strokecolor="#0070c0" strokeweight="3pt">
                    <v:stroke endarrow="block" joinstyle="miter"/>
                  </v:shape>
                </v:group>
                <v:group id="Grup 40" o:spid="_x0000_s1043" style="position:absolute;left:50634;top:38176;width:2813;height:8267"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Düz Bağlayıcı 41" o:spid="_x0000_s1044"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r3f8MAAADbAAAADwAAAGRycy9kb3ducmV2LnhtbESPwWrDMBBE74X+g9hCb43skpbiRAkh&#10;ECiNL3EKyXGxNpaJtTKSHDt/XxUKPQ4z84ZZrifbiRv50DpWkM8yEMS10y03Cr6Pu5cPECEia+wc&#10;k4I7BVivHh+WWGg38oFuVWxEgnAoUIGJsS+kDLUhi2HmeuLkXZy3GJP0jdQexwS3nXzNsndpseW0&#10;YLCnraH6Wg1WwVt5mJuqHM5+L2025gOe+vJLqeenabMAEWmK/+G/9qdWMM/h90v6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K93/DAAAA2wAAAA8AAAAAAAAAAAAA&#10;AAAAoQIAAGRycy9kb3ducmV2LnhtbFBLBQYAAAAABAAEAPkAAACRAwAAAAA=&#10;" strokecolor="#0070c0" strokeweight="3pt">
                    <v:stroke joinstyle="miter"/>
                  </v:line>
                  <v:line id="Düz Bağlayıcı 42" o:spid="_x0000_s1045"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UhE78AAADbAAAADwAAAGRycy9kb3ducmV2LnhtbESPQYvCMBSE7wv+h/AEb5oqIlKNIoIo&#10;eLK74PXRPNtq81KSaOq/NwsLexxmvhlmve1NK17kfGNZwXSSgSAurW64UvDzfRgvQfiArLG1TAre&#10;5GG7GXytMdc28oVeRahEKmGfo4I6hC6X0pc1GfQT2xEn72adwZCkq6R2GFO5aeUsyxbSYMNpocaO&#10;9jWVj+JpFMxdcaym8bmYnzne75nz1+hLpUbDfrcCEagP/+E/+qQTN4PfL+kHyM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yUhE78AAADbAAAADwAAAAAAAAAAAAAAAACh&#10;AgAAZHJzL2Rvd25yZXYueG1sUEsFBgAAAAAEAAQA+QAAAI0DAAAAAA==&#10;" strokecolor="#0070c0" strokeweight="3pt">
                    <v:stroke joinstyle="miter"/>
                  </v:line>
                  <v:shape id="Düz Ok Bağlayıcısı 43" o:spid="_x0000_s1046"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EEvsMAAADbAAAADwAAAGRycy9kb3ducmV2LnhtbESP3YrCMBSE74V9h3AEb0RTf5ClGkVW&#10;FvSi4M8+wKE5ttXmpCTZ2n37jSB4OczMN8xq05latOR8ZVnBZJyAIM6trrhQ8HP5Hn2C8AFZY22Z&#10;FPyRh836o7fCVNsHn6g9h0JECPsUFZQhNKmUPi/JoB/bhjh6V+sMhihdIbXDR4SbWk6TZCENVhwX&#10;Smzoq6T8fv41CrJbts3ctBqedhc8atceDp1rlBr0u+0SRKAuvMOv9l4rmM/g+SX+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RBL7DAAAA2wAAAA8AAAAAAAAAAAAA&#10;AAAAoQIAAGRycy9kb3ducmV2LnhtbFBLBQYAAAAABAAEAPkAAACRAwAAAAA=&#10;" strokecolor="#0070c0" strokeweight="3pt">
                    <v:stroke endarrow="block" joinstyle="miter"/>
                  </v:shape>
                </v:group>
                <v:group id="Grup 44" o:spid="_x0000_s1047" style="position:absolute;left:50711;top:51587;width:2813;height:6591"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Düz Bağlayıcı 45" o:spid="_x0000_s1048"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xfMMAAADbAAAADwAAAGRycy9kb3ducmV2LnhtbESPQWvCQBSE7wX/w/IEb3VjUZHUVUQo&#10;lDYX04I9PrKv2dDs27C7MfHfdwXB4zAz3zDb/WhbcSEfGscKFvMMBHHldMO1gu+vt+cNiBCRNbaO&#10;ScGVAux3k6ct5toNfKJLGWuRIBxyVGBi7HIpQ2XIYpi7jjh5v85bjEn6WmqPQ4LbVr5k2VpabDgt&#10;GOzoaKj6K3urYFWclqYs+h//KW02LHo8d8WHUrPpeHgFEWmMj/C9/a4VLFdw+5J+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x8XzDAAAA2wAAAA8AAAAAAAAAAAAA&#10;AAAAoQIAAGRycy9kb3ducmV2LnhtbFBLBQYAAAAABAAEAPkAAACRAwAAAAA=&#10;" strokecolor="#0070c0" strokeweight="3pt">
                    <v:stroke joinstyle="miter"/>
                  </v:line>
                  <v:line id="Düz Bağlayıcı 46" o:spid="_x0000_s1049"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4nEMEAAADbAAAADwAAAGRycy9kb3ducmV2LnhtbESPwWrDMBBE74X8g9hAbrWcEkxxrYQS&#10;CA3kVLeQ62JtbafWykiy5fx9VSj0OMy8GaY6LGYQMznfW1awzXIQxI3VPbcKPj9Oj88gfEDWOFgm&#10;BXfycNivHiostY38TnMdWpFK2JeooAthLKX0TUcGfWZH4uR9WWcwJOlaqR3GVG4G+ZTnhTTYc1ro&#10;cKRjR813PRkFO1e/tds4FbsLx9std/4afaPUZr28voAItIT/8B991okr4PdL+g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HicQwQAAANsAAAAPAAAAAAAAAAAAAAAA&#10;AKECAABkcnMvZG93bnJldi54bWxQSwUGAAAAAAQABAD5AAAAjwMAAAAA&#10;" strokecolor="#0070c0" strokeweight="3pt">
                    <v:stroke joinstyle="miter"/>
                  </v:line>
                  <v:shape id="Düz Ok Bağlayıcısı 47" o:spid="_x0000_s1050"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oCvcMAAADbAAAADwAAAGRycy9kb3ducmV2LnhtbESP3YrCMBSE74V9h3AEb0RTRXSpRpGV&#10;Bb0o+LMPcGiObbU5KUm2dt9+IwheDjPzDbPadKYWLTlfWVYwGScgiHOrKy4U/Fy+R58gfEDWWFsm&#10;BX/kYbP+6K0w1fbBJ2rPoRARwj5FBWUITSqlz0sy6Me2IY7e1TqDIUpXSO3wEeGmltMkmUuDFceF&#10;Ehv6Kim/n3+NguyWbTM3rYan3QWP2rWHQ+capQb9brsEEagL7/CrvdcKZgt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qAr3DAAAA2wAAAA8AAAAAAAAAAAAA&#10;AAAAoQIAAGRycy9kb3ducmV2LnhtbFBLBQYAAAAABAAEAPkAAACRAwAAAAA=&#10;" strokecolor="#0070c0" strokeweight="3pt">
                    <v:stroke endarrow="block" joinstyle="miter"/>
                  </v:shape>
                </v:group>
                <v:group id="Grup 48" o:spid="_x0000_s1051" style="position:absolute;top:45796;width:2813;height:6248;flip:x"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FK74AAADbAAAADwAAAGRycy9kb3ducmV2LnhtbERPy4rCMBTdD/gP4Qru&#10;xlQpg1SjiKCIuJn6wOWlubbB5qY0Uevfm4Xg8nDes0Vna/Gg1hvHCkbDBARx4bThUsHxsP6dgPAB&#10;WWPtmBS8yMNi3vuZYabdk//pkYdSxBD2GSqoQmgyKX1RkUU/dA1x5K6utRgibEupW3zGcFvLcZL8&#10;SYuGY0OFDa0qKm753So4LU1K6fmy2ycF0VbLyyY3qVKDfrecggjUha/4495qBWkcG7/EHyDnbwA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oi+FK74AAADbAAAADwAAAAAA&#10;AAAAAAAAAACqAgAAZHJzL2Rvd25yZXYueG1sUEsFBgAAAAAEAAQA+gAAAJUDAAAAAA==&#10;">
                  <v:line id="Düz Bağlayıcı 49" o:spid="_x0000_s1052"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z7ecQAAADbAAAADwAAAGRycy9kb3ducmV2LnhtbESPQWvCQBSE7wX/w/IEb3VjscWmriKF&#10;QrG5GAV7fGRfs8Hs27C7Mem/7wpCj8PMfMOst6NtxZV8aBwrWMwzEMSV0w3XCk7Hj8cViBCRNbaO&#10;ScEvBdhuJg9rzLUb+EDXMtYiQTjkqMDE2OVShsqQxTB3HXHyfpy3GJP0tdQehwS3rXzKshdpseG0&#10;YLCjd0PVpeytgufisDRl0X/7L2mzYdHjuSv2Ss2m4+4NRKQx/ofv7U+tYPkKt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Pt5xAAAANsAAAAPAAAAAAAAAAAA&#10;AAAAAKECAABkcnMvZG93bnJldi54bWxQSwUGAAAAAAQABAD5AAAAkgMAAAAA&#10;" strokecolor="#0070c0" strokeweight="3pt">
                    <v:stroke joinstyle="miter"/>
                  </v:line>
                  <v:line id="Düz Bağlayıcı 50" o:spid="_x0000_s1053"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MIr0AAADbAAAADwAAAGRycy9kb3ducmV2LnhtbERPTYvCMBC9C/6HMII3TRVXpBpFBFHY&#10;01bB69CMbbWZlCSa7r/fHBY8Pt73ZtebVrzJ+caygtk0A0FcWt1wpeB6OU5WIHxA1thaJgW/5GG3&#10;HQ42mGsb+YfeRahECmGfo4I6hC6X0pc1GfRT2xEn7m6dwZCgq6R2GFO4aeU8y5bSYMOpocaODjWV&#10;z+JlFCxccapm8bVcfHN8PDLnb9GXSo1H/X4NIlAfPuJ/91kr+Err05f0A+T2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1ijCK9AAAA2wAAAA8AAAAAAAAAAAAAAAAAoQIA&#10;AGRycy9kb3ducmV2LnhtbFBLBQYAAAAABAAEAPkAAACLAwAAAAA=&#10;" strokecolor="#0070c0" strokeweight="3pt">
                    <v:stroke joinstyle="miter"/>
                  </v:line>
                  <v:shape id="Düz Ok Bağlayıcısı 51" o:spid="_x0000_s1054"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pj8QAAADbAAAADwAAAGRycy9kb3ducmV2LnhtbESPwWrDMBBE74H+g9hCL6GRbUgITpQQ&#10;Wgr1wdA4/YDF2thurZWRVNv9+ypQyHGYmTfM/jibXozkfGdZQbpKQBDXVnfcKPi8vD1vQfiArLG3&#10;TAp+ycPx8LDYY67txGcaq9CICGGfo4I2hCGX0tctGfQrOxBH72qdwRCla6R2OEW46WWWJBtpsOO4&#10;0OJALy3V39WPUVB+lafSZd3y/HrBD+3GopjdoNTT43zagQg0h3v4v/2uFaxTuH2JP0A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qmPxAAAANsAAAAPAAAAAAAAAAAA&#10;AAAAAKECAABkcnMvZG93bnJldi54bWxQSwUGAAAAAAQABAD5AAAAkgMAAAAA&#10;" strokecolor="#0070c0" strokeweight="3pt">
                    <v:stroke endarrow="block" joinstyle="miter"/>
                  </v:shape>
                </v:group>
                <v:group id="Grup 52" o:spid="_x0000_s1055" style="position:absolute;left:38;top:31584;width:2813;height:7582;flip:x"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4kHMMAAADbAAAADwAAAGRycy9kb3ducmV2LnhtbESPQWvCQBSE7wX/w/IK&#10;3uqmIZUSXUUEJZRemrbi8ZF9JovZtyG7Jum/7xYKHoeZ+YZZbyfbioF6bxwreF4kIIgrpw3XCr4+&#10;D0+vIHxA1tg6JgU/5GG7mT2sMddu5A8aylCLCGGfo4ImhC6X0lcNWfQL1xFH7+J6iyHKvpa6xzHC&#10;bSvTJFlKi4bjQoMd7RuqruXNKvjemYyy0/ntPamICi3Px9JkSs0fp90KRKAp3MP/7UIreEnh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HiQcwwAAANsAAAAP&#10;AAAAAAAAAAAAAAAAAKoCAABkcnMvZG93bnJldi54bWxQSwUGAAAAAAQABAD6AAAAmgMAAAAA&#10;">
                  <v:line id="Düz Bağlayıcı 53" o:spid="_x0000_s1056"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1aTsMAAADbAAAADwAAAGRycy9kb3ducmV2LnhtbESPQWvCQBSE70L/w/IKvenG1kqJriJC&#10;odRcjEI9PrLPbDD7NuxuTPrvu4VCj8PMN8Ost6NtxZ18aBwrmM8yEMSV0w3XCs6n9+kbiBCRNbaO&#10;ScE3BdhuHiZrzLUb+Ej3MtYilXDIUYGJsculDJUhi2HmOuLkXZ23GJP0tdQeh1RuW/mcZUtpseG0&#10;YLCjvaHqVvZWwWtxXJiy6C/+IG02zHv86opPpZ4ex90KRKQx/of/6A+duBf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Wk7DAAAA2wAAAA8AAAAAAAAAAAAA&#10;AAAAoQIAAGRycy9kb3ducmV2LnhtbFBLBQYAAAAABAAEAPkAAACRAwAAAAA=&#10;" strokecolor="#0070c0" strokeweight="3pt">
                    <v:stroke joinstyle="miter"/>
                  </v:line>
                  <v:line id="Düz Bağlayıcı 54" o:spid="_x0000_s1057"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KIcIAAADbAAAADwAAAGRycy9kb3ducmV2LnhtbESPQWvCQBSE74X+h+UJvTUbJUpJXUUK&#10;0oKnRsHrI/tMotm3YXd103/vFgSPw8x8wyzXo+nFjZzvLCuYZjkI4trqjhsFh/32/QOED8gae8uk&#10;4I88rFevL0sstY38S7cqNCJB2JeooA1hKKX0dUsGfWYH4uSdrDMYknSN1A5jgptezvJ8IQ12nBZa&#10;HOirpfpSXY2CwlXfzTReF8WO4/mcO3+MvlbqbTJuPkEEGsMz/Gj/aAXzAv6/pB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mKIcIAAADbAAAADwAAAAAAAAAAAAAA&#10;AAChAgAAZHJzL2Rvd25yZXYueG1sUEsFBgAAAAAEAAQA+QAAAJADAAAAAA==&#10;" strokecolor="#0070c0" strokeweight="3pt">
                    <v:stroke joinstyle="miter"/>
                  </v:line>
                  <v:shape id="Düz Ok Bağlayıcısı 55" o:spid="_x0000_s1058"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2vjMQAAADbAAAADwAAAGRycy9kb3ducmV2LnhtbESPzWrDMBCE74W8g9hALyWRa3AJTpQQ&#10;Egr1wdD8PMBibWwn1spIqu2+fVUo9DjMzDfMZjeZTgzkfGtZwesyAUFcWd1yreB6eV+sQPiArLGz&#10;TAq+ycNuO3vaYK7tyCcazqEWEcI+RwVNCH0upa8aMuiXtieO3s06gyFKV0vtcIxw08k0Sd6kwZbj&#10;QoM9HRqqHucvo6C8l/vSpe3L6XjBT+2Gophcr9TzfNqvQQSawn/4r/2hFWQZ/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a+MxAAAANsAAAAPAAAAAAAAAAAA&#10;AAAAAKECAABkcnMvZG93bnJldi54bWxQSwUGAAAAAAQABAD5AAAAkgMAAAAA&#10;" strokecolor="#0070c0" strokeweight="3pt">
                    <v:stroke endarrow="block" joinstyle="miter"/>
                  </v:shape>
                </v:group>
                <v:group id="Grup 56" o:spid="_x0000_s1059" style="position:absolute;left:114;top:13335;width:2813;height:12382;flip:x"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klIh/CAAAA2wAAAA8A&#10;AAAAAAAAAAAAAAAAqgIAAGRycy9kb3ducmV2LnhtbFBLBQYAAAAABAAEAPoAAACZAwAAAAA=&#10;">
                  <v:line id="Düz Bağlayıcı 57" o:spid="_x0000_s1060"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ZcTcMAAADbAAAADwAAAGRycy9kb3ducmV2LnhtbESPQWvCQBSE70L/w/IKvenGUmuJriJC&#10;odRcjEI9PrLPbDD7NuxuTPrvu4VCj8PMN8Ost6NtxZ18aBwrmM8yEMSV0w3XCs6n9+kbiBCRNbaO&#10;ScE3BdhuHiZrzLUb+Ej3MtYilXDIUYGJsculDJUhi2HmOuLkXZ23GJP0tdQeh1RuW/mcZa/SYsNp&#10;wWBHe0PVreytgkVxfDFl0V/8QdpsmPf41RWfSj09jrsViEhj/A//0R86cUv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XE3DAAAA2wAAAA8AAAAAAAAAAAAA&#10;AAAAoQIAAGRycy9kb3ducmV2LnhtbFBLBQYAAAAABAAEAPkAAACRAwAAAAA=&#10;" strokecolor="#0070c0" strokeweight="3pt">
                    <v:stroke joinstyle="miter"/>
                  </v:line>
                  <v:line id="Düz Bağlayıcı 58" o:spid="_x0000_s1061"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AJL0AAADbAAAADwAAAGRycy9kb3ducmV2LnhtbERPTYvCMBC9C/6HMII3TRVXpBpFBFHY&#10;01bB69CMbbWZlCSa7r/fHBY8Pt73ZtebVrzJ+caygtk0A0FcWt1wpeB6OU5WIHxA1thaJgW/5GG3&#10;HQ42mGsb+YfeRahECmGfo4I6hC6X0pc1GfRT2xEn7m6dwZCgq6R2GFO4aeU8y5bSYMOpocaODjWV&#10;z+JlFCxccapm8bVcfHN8PDLnb9GXSo1H/X4NIlAfPuJ/91kr+Epj05f0A+T2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MUgCS9AAAA2wAAAA8AAAAAAAAAAAAAAAAAoQIA&#10;AGRycy9kb3ducmV2LnhtbFBLBQYAAAAABAAEAPkAAACLAwAAAAA=&#10;" strokecolor="#0070c0" strokeweight="3pt">
                    <v:stroke joinstyle="miter"/>
                  </v:line>
                  <v:shape id="Düz Ok Bağlayıcısı 59" o:spid="_x0000_s1062"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licMAAADbAAAADwAAAGRycy9kb3ducmV2LnhtbESP3YrCMBSE74V9h3AEb0RTBcWtRpGV&#10;Bb0o+LMPcGiObbU5KUm2dt9+IwheDjPzDbPadKYWLTlfWVYwGScgiHOrKy4U/Fy+RwsQPiBrrC2T&#10;gj/ysFl/9FaYavvgE7XnUIgIYZ+igjKEJpXS5yUZ9GPbEEfvap3BEKUrpHb4iHBTy2mSzKXBiuNC&#10;iQ19lZTfz79GQXbLtpmbVsPT7oJH7drDoXONUoN+t12CCNSFd/jV3msFs09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pYnDAAAA2wAAAA8AAAAAAAAAAAAA&#10;AAAAoQIAAGRycy9kb3ducmV2LnhtbFBLBQYAAAAABAAEAPkAAACRAwAAAAA=&#10;" strokecolor="#0070c0" strokeweight="3pt">
                    <v:stroke endarrow="block" joinstyle="miter"/>
                  </v:shape>
                </v:group>
              </v:group>
            </w:pict>
          </mc:Fallback>
        </mc:AlternateContent>
      </w:r>
      <w:r w:rsidR="003F38BF" w:rsidRPr="00987BC2" w:rsidDel="002F7591">
        <w:rPr>
          <w:rFonts w:ascii="Times New Roman" w:hAnsi="Times New Roman"/>
          <w:b/>
        </w:rPr>
        <w:t xml:space="preserve"> </w:t>
      </w:r>
    </w:p>
    <w:p w14:paraId="7BB70DED" w14:textId="77777777" w:rsidR="00AE6C30" w:rsidRPr="00987BC2" w:rsidRDefault="00AE6C30" w:rsidP="00AE6C30">
      <w:pPr>
        <w:rPr>
          <w:rFonts w:ascii="Times New Roman" w:hAnsi="Times New Roman"/>
        </w:rPr>
      </w:pPr>
    </w:p>
    <w:p w14:paraId="389E4505" w14:textId="77777777" w:rsidR="00AE6C30" w:rsidRPr="00987BC2" w:rsidRDefault="00AE6C30" w:rsidP="00AE6C30">
      <w:pPr>
        <w:rPr>
          <w:rFonts w:ascii="Times New Roman" w:hAnsi="Times New Roman"/>
        </w:rPr>
      </w:pPr>
    </w:p>
    <w:p w14:paraId="2ACA977A" w14:textId="77777777" w:rsidR="00AE6C30" w:rsidRPr="00987BC2" w:rsidRDefault="00AE6C30" w:rsidP="00AE6C30">
      <w:pPr>
        <w:rPr>
          <w:rFonts w:ascii="Times New Roman" w:hAnsi="Times New Roman"/>
        </w:rPr>
      </w:pPr>
    </w:p>
    <w:p w14:paraId="3921E1D0" w14:textId="77777777" w:rsidR="00AE6C30" w:rsidRPr="00987BC2" w:rsidRDefault="00AE6C30" w:rsidP="00AE6C30">
      <w:pPr>
        <w:rPr>
          <w:rFonts w:ascii="Times New Roman" w:hAnsi="Times New Roman"/>
        </w:rPr>
      </w:pPr>
    </w:p>
    <w:p w14:paraId="63E0AEC5" w14:textId="77777777" w:rsidR="00AE6C30" w:rsidRPr="00987BC2" w:rsidRDefault="00AE6C30" w:rsidP="00AE6C30">
      <w:pPr>
        <w:rPr>
          <w:rFonts w:ascii="Times New Roman" w:hAnsi="Times New Roman"/>
        </w:rPr>
      </w:pPr>
    </w:p>
    <w:p w14:paraId="3D9D9CF9" w14:textId="77777777" w:rsidR="00AE6C30" w:rsidRPr="00987BC2" w:rsidRDefault="00AE6C30" w:rsidP="00AE6C30">
      <w:pPr>
        <w:rPr>
          <w:rFonts w:ascii="Times New Roman" w:hAnsi="Times New Roman"/>
        </w:rPr>
      </w:pPr>
    </w:p>
    <w:p w14:paraId="629BDB64" w14:textId="77777777" w:rsidR="00AE6C30" w:rsidRPr="00987BC2" w:rsidRDefault="00AE6C30" w:rsidP="00AE6C30">
      <w:pPr>
        <w:rPr>
          <w:rFonts w:ascii="Times New Roman" w:hAnsi="Times New Roman"/>
        </w:rPr>
      </w:pPr>
    </w:p>
    <w:p w14:paraId="103C6A7E" w14:textId="77777777" w:rsidR="00AE6C30" w:rsidRPr="00987BC2" w:rsidRDefault="00AE6C30" w:rsidP="00AE6C30">
      <w:pPr>
        <w:rPr>
          <w:rFonts w:ascii="Times New Roman" w:hAnsi="Times New Roman"/>
        </w:rPr>
      </w:pPr>
    </w:p>
    <w:p w14:paraId="78CE0B1C" w14:textId="77777777" w:rsidR="00AE6C30" w:rsidRPr="00987BC2" w:rsidRDefault="00AE6C30" w:rsidP="00AE6C30">
      <w:pPr>
        <w:rPr>
          <w:rFonts w:ascii="Times New Roman" w:hAnsi="Times New Roman"/>
        </w:rPr>
      </w:pPr>
    </w:p>
    <w:p w14:paraId="138D18E0" w14:textId="77777777" w:rsidR="00AE6C30" w:rsidRPr="00987BC2" w:rsidRDefault="00AE6C30" w:rsidP="00AE6C30">
      <w:pPr>
        <w:rPr>
          <w:rFonts w:ascii="Times New Roman" w:hAnsi="Times New Roman"/>
        </w:rPr>
      </w:pPr>
    </w:p>
    <w:p w14:paraId="27000BD7" w14:textId="77777777" w:rsidR="00AE6C30" w:rsidRPr="00987BC2" w:rsidRDefault="00AE6C30" w:rsidP="00AE6C30">
      <w:pPr>
        <w:rPr>
          <w:rFonts w:ascii="Times New Roman" w:hAnsi="Times New Roman"/>
        </w:rPr>
      </w:pPr>
    </w:p>
    <w:p w14:paraId="47D2EF00" w14:textId="77777777" w:rsidR="00AE6C30" w:rsidRPr="00987BC2" w:rsidRDefault="00AE6C30" w:rsidP="00AE6C30">
      <w:pPr>
        <w:rPr>
          <w:rFonts w:ascii="Times New Roman" w:hAnsi="Times New Roman"/>
        </w:rPr>
      </w:pPr>
    </w:p>
    <w:p w14:paraId="0227C02D" w14:textId="77777777" w:rsidR="00AE6C30" w:rsidRPr="00987BC2" w:rsidRDefault="00AE6C30" w:rsidP="00AE6C30">
      <w:pPr>
        <w:rPr>
          <w:rFonts w:ascii="Times New Roman" w:hAnsi="Times New Roman"/>
        </w:rPr>
      </w:pPr>
    </w:p>
    <w:p w14:paraId="4A042469" w14:textId="77777777" w:rsidR="00AE6C30" w:rsidRPr="00987BC2" w:rsidRDefault="00AE6C30" w:rsidP="00AE6C30">
      <w:pPr>
        <w:rPr>
          <w:rFonts w:ascii="Times New Roman" w:hAnsi="Times New Roman"/>
        </w:rPr>
      </w:pPr>
    </w:p>
    <w:p w14:paraId="1BF5B47A" w14:textId="77777777" w:rsidR="00AE6C30" w:rsidRPr="00987BC2" w:rsidRDefault="00AE6C30" w:rsidP="00AE6C30">
      <w:pPr>
        <w:rPr>
          <w:rFonts w:ascii="Times New Roman" w:hAnsi="Times New Roman"/>
        </w:rPr>
      </w:pPr>
    </w:p>
    <w:p w14:paraId="3C197F1E" w14:textId="77777777" w:rsidR="00AE6C30" w:rsidRPr="00987BC2" w:rsidRDefault="00AE6C30" w:rsidP="00AE6C30">
      <w:pPr>
        <w:rPr>
          <w:rFonts w:ascii="Times New Roman" w:hAnsi="Times New Roman"/>
        </w:rPr>
      </w:pPr>
    </w:p>
    <w:p w14:paraId="392E70B9" w14:textId="77777777" w:rsidR="00AE6C30" w:rsidRPr="00987BC2" w:rsidRDefault="00AE6C30" w:rsidP="00AE6C30">
      <w:pPr>
        <w:rPr>
          <w:rFonts w:ascii="Times New Roman" w:hAnsi="Times New Roman"/>
        </w:rPr>
      </w:pPr>
    </w:p>
    <w:p w14:paraId="45A74658" w14:textId="77777777" w:rsidR="00AE6C30" w:rsidRPr="00987BC2" w:rsidRDefault="00AE6C30" w:rsidP="00AE6C30">
      <w:pPr>
        <w:rPr>
          <w:rFonts w:ascii="Times New Roman" w:hAnsi="Times New Roman"/>
        </w:rPr>
      </w:pPr>
    </w:p>
    <w:p w14:paraId="3D426F57" w14:textId="77777777" w:rsidR="00AE6C30" w:rsidRPr="00987BC2" w:rsidRDefault="00AE6C30" w:rsidP="00AE6C30">
      <w:pPr>
        <w:rPr>
          <w:rFonts w:ascii="Times New Roman" w:hAnsi="Times New Roman"/>
        </w:rPr>
      </w:pPr>
    </w:p>
    <w:p w14:paraId="38B6407C" w14:textId="77777777" w:rsidR="00AE6C30" w:rsidRPr="00987BC2" w:rsidRDefault="00AE6C30" w:rsidP="00AE6C30">
      <w:pPr>
        <w:rPr>
          <w:rFonts w:ascii="Times New Roman" w:hAnsi="Times New Roman"/>
        </w:rPr>
      </w:pPr>
    </w:p>
    <w:p w14:paraId="42D4B3C2" w14:textId="77777777" w:rsidR="00AE6C30" w:rsidRPr="00987BC2" w:rsidRDefault="00AE6C30" w:rsidP="00AE6C30">
      <w:pPr>
        <w:rPr>
          <w:rFonts w:ascii="Times New Roman" w:hAnsi="Times New Roman"/>
        </w:rPr>
      </w:pPr>
    </w:p>
    <w:p w14:paraId="7500E3BA" w14:textId="77777777" w:rsidR="00AE6C30" w:rsidRPr="00987BC2" w:rsidRDefault="00AE6C30" w:rsidP="00AE6C30">
      <w:pPr>
        <w:rPr>
          <w:rFonts w:ascii="Times New Roman" w:hAnsi="Times New Roman"/>
        </w:rPr>
      </w:pPr>
    </w:p>
    <w:p w14:paraId="3E2D56FF" w14:textId="77777777" w:rsidR="00AE6C30" w:rsidRPr="00987BC2" w:rsidRDefault="00AE6C30" w:rsidP="00AE6C30">
      <w:pPr>
        <w:rPr>
          <w:rFonts w:ascii="Times New Roman" w:hAnsi="Times New Roman"/>
        </w:rPr>
      </w:pPr>
    </w:p>
    <w:p w14:paraId="6C6F5B5C" w14:textId="77777777" w:rsidR="00AE6C30" w:rsidRPr="00987BC2" w:rsidRDefault="00AE6C30" w:rsidP="00AE6C30">
      <w:pPr>
        <w:rPr>
          <w:rFonts w:ascii="Times New Roman" w:hAnsi="Times New Roman"/>
        </w:rPr>
      </w:pPr>
    </w:p>
    <w:p w14:paraId="0710D9C0" w14:textId="77777777" w:rsidR="00AE6C30" w:rsidRPr="00987BC2" w:rsidRDefault="00AE6C30" w:rsidP="00AE6C30">
      <w:pPr>
        <w:rPr>
          <w:rFonts w:ascii="Times New Roman" w:hAnsi="Times New Roman"/>
        </w:rPr>
      </w:pPr>
    </w:p>
    <w:p w14:paraId="2C7E6202" w14:textId="50065C83" w:rsidR="00AE6C30" w:rsidRDefault="00AE6C30" w:rsidP="00AE6C30">
      <w:pPr>
        <w:rPr>
          <w:rFonts w:ascii="Times New Roman" w:hAnsi="Times New Roman"/>
        </w:rPr>
      </w:pPr>
    </w:p>
    <w:p w14:paraId="6679F95A" w14:textId="77777777" w:rsidR="003F38BF" w:rsidRPr="00987BC2" w:rsidRDefault="003F38BF" w:rsidP="00AE6C30">
      <w:pPr>
        <w:rPr>
          <w:rFonts w:ascii="Times New Roman" w:hAnsi="Times New Roman"/>
        </w:rPr>
      </w:pPr>
    </w:p>
    <w:p w14:paraId="017A17A2" w14:textId="77777777" w:rsidR="003F38BF" w:rsidRPr="00987BC2" w:rsidRDefault="003F38BF" w:rsidP="001713F5">
      <w:pPr>
        <w:jc w:val="center"/>
        <w:rPr>
          <w:rFonts w:ascii="Times New Roman" w:hAnsi="Times New Roman"/>
          <w:b/>
        </w:rPr>
      </w:pPr>
      <w:r>
        <w:rPr>
          <w:rFonts w:ascii="Times New Roman" w:hAnsi="Times New Roman"/>
          <w:b/>
        </w:rPr>
        <w:t>Şekil 3- Kas</w:t>
      </w:r>
      <w:r w:rsidRPr="00987BC2">
        <w:rPr>
          <w:rFonts w:ascii="Times New Roman" w:hAnsi="Times New Roman"/>
          <w:b/>
        </w:rPr>
        <w:t>kat Havalandırma Ünitesi Tasarım Adımları</w:t>
      </w:r>
      <w:r w:rsidRPr="001713F5">
        <w:rPr>
          <w:rFonts w:ascii="Times New Roman" w:hAnsi="Times New Roman"/>
          <w:b/>
          <w:noProof/>
          <w:lang w:eastAsia="tr-TR"/>
        </w:rPr>
        <mc:AlternateContent>
          <mc:Choice Requires="wps">
            <w:drawing>
              <wp:anchor distT="0" distB="0" distL="114300" distR="114300" simplePos="0" relativeHeight="251715584" behindDoc="0" locked="0" layoutInCell="1" allowOverlap="1" wp14:anchorId="43E94285" wp14:editId="66A9C9A6">
                <wp:simplePos x="0" y="0"/>
                <wp:positionH relativeFrom="column">
                  <wp:posOffset>1485900</wp:posOffset>
                </wp:positionH>
                <wp:positionV relativeFrom="paragraph">
                  <wp:posOffset>10008870</wp:posOffset>
                </wp:positionV>
                <wp:extent cx="252000" cy="0"/>
                <wp:effectExtent l="0" t="95250" r="0" b="95250"/>
                <wp:wrapNone/>
                <wp:docPr id="3" name="Düz Ok Bağlayıcısı 1"/>
                <wp:cNvGraphicFramePr/>
                <a:graphic xmlns:a="http://schemas.openxmlformats.org/drawingml/2006/main">
                  <a:graphicData uri="http://schemas.microsoft.com/office/word/2010/wordprocessingShape">
                    <wps:wsp>
                      <wps:cNvCnPr/>
                      <wps:spPr>
                        <a:xfrm flipV="1">
                          <a:off x="0" y="0"/>
                          <a:ext cx="25200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9D03D" id="Düz Ok Bağlayıcısı 1" o:spid="_x0000_s1026" type="#_x0000_t32" style="position:absolute;margin-left:117pt;margin-top:788.1pt;width:19.85pt;height: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" strokecolor="black [3200]" strokeweight="3pt">
                <v:stroke endarrow="block" joinstyle="miter"/>
              </v:shape>
            </w:pict>
          </mc:Fallback>
        </mc:AlternateContent>
      </w:r>
      <w:r w:rsidRPr="001713F5">
        <w:rPr>
          <w:rFonts w:ascii="Times New Roman" w:hAnsi="Times New Roman"/>
          <w:b/>
          <w:noProof/>
          <w:lang w:eastAsia="tr-TR"/>
        </w:rPr>
        <mc:AlternateContent>
          <mc:Choice Requires="wps">
            <w:drawing>
              <wp:anchor distT="0" distB="0" distL="114300" distR="114300" simplePos="0" relativeHeight="251714560" behindDoc="0" locked="0" layoutInCell="1" allowOverlap="1" wp14:anchorId="1AA9C8BD" wp14:editId="7E86AF8E">
                <wp:simplePos x="0" y="0"/>
                <wp:positionH relativeFrom="column">
                  <wp:posOffset>1333500</wp:posOffset>
                </wp:positionH>
                <wp:positionV relativeFrom="paragraph">
                  <wp:posOffset>9856470</wp:posOffset>
                </wp:positionV>
                <wp:extent cx="252000" cy="0"/>
                <wp:effectExtent l="0" t="95250" r="0" b="95250"/>
                <wp:wrapNone/>
                <wp:docPr id="4" name="Düz Ok Bağlayıcısı 16"/>
                <wp:cNvGraphicFramePr/>
                <a:graphic xmlns:a="http://schemas.openxmlformats.org/drawingml/2006/main">
                  <a:graphicData uri="http://schemas.microsoft.com/office/word/2010/wordprocessingShape">
                    <wps:wsp>
                      <wps:cNvCnPr/>
                      <wps:spPr>
                        <a:xfrm flipV="1">
                          <a:off x="0" y="0"/>
                          <a:ext cx="25200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3D5B7" id="Düz Ok Bağlayıcısı 16" o:spid="_x0000_s1026" type="#_x0000_t32" style="position:absolute;margin-left:105pt;margin-top:776.1pt;width:19.85pt;height: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" strokecolor="black [3200]" strokeweight="3pt">
                <v:stroke endarrow="block" joinstyle="miter"/>
              </v:shape>
            </w:pict>
          </mc:Fallback>
        </mc:AlternateContent>
      </w:r>
    </w:p>
    <w:p w14:paraId="2029DFC4" w14:textId="77777777" w:rsidR="003F38BF" w:rsidRDefault="003F38BF" w:rsidP="00756C27">
      <w:pPr>
        <w:rPr>
          <w:rFonts w:ascii="Times New Roman" w:hAnsi="Times New Roman"/>
          <w:b/>
        </w:rPr>
      </w:pPr>
    </w:p>
    <w:p w14:paraId="705FCE01" w14:textId="77777777" w:rsidR="003F38BF" w:rsidRDefault="003F38BF" w:rsidP="00756C27">
      <w:pPr>
        <w:rPr>
          <w:rFonts w:ascii="Times New Roman" w:hAnsi="Times New Roman"/>
          <w:b/>
        </w:rPr>
      </w:pPr>
    </w:p>
    <w:p w14:paraId="266EF42D" w14:textId="77777777" w:rsidR="003F38BF" w:rsidRDefault="003F38BF" w:rsidP="00756C27">
      <w:pPr>
        <w:rPr>
          <w:rFonts w:ascii="Times New Roman" w:hAnsi="Times New Roman"/>
          <w:b/>
        </w:rPr>
      </w:pPr>
    </w:p>
    <w:bookmarkEnd w:id="17"/>
    <w:bookmarkEnd w:id="18"/>
    <w:p w14:paraId="344C6766" w14:textId="07F23608" w:rsidR="003F38BF" w:rsidRDefault="00AE6C30" w:rsidP="003F38BF">
      <w:pPr>
        <w:jc w:val="both"/>
        <w:rPr>
          <w:rFonts w:ascii="Times New Roman" w:hAnsi="Times New Roman"/>
        </w:rPr>
      </w:pPr>
      <w:r w:rsidRPr="00987BC2">
        <w:rPr>
          <w:rFonts w:ascii="Times New Roman" w:hAnsi="Times New Roman"/>
          <w:b/>
        </w:rPr>
        <w:lastRenderedPageBreak/>
        <w:t>HIZLI KARIŞTIR</w:t>
      </w:r>
      <w:r w:rsidR="003F38BF">
        <w:rPr>
          <w:rFonts w:ascii="Times New Roman" w:hAnsi="Times New Roman"/>
          <w:b/>
        </w:rPr>
        <w:t>MA</w:t>
      </w:r>
      <w:r w:rsidR="00493272">
        <w:rPr>
          <w:rFonts w:ascii="Times New Roman" w:hAnsi="Times New Roman"/>
          <w:b/>
        </w:rPr>
        <w:t xml:space="preserve"> (KOAGÜLASYON)</w:t>
      </w:r>
      <w:r w:rsidR="003F38BF">
        <w:rPr>
          <w:rFonts w:ascii="Times New Roman" w:hAnsi="Times New Roman"/>
          <w:b/>
        </w:rPr>
        <w:t xml:space="preserve">: </w:t>
      </w:r>
      <w:r w:rsidR="003F38BF" w:rsidRPr="00987BC2">
        <w:rPr>
          <w:rFonts w:ascii="Times New Roman" w:hAnsi="Times New Roman"/>
        </w:rPr>
        <w:t>Türbin tipteki karıştırıcılar, havuzun merkezine yerleştirilmiş mekanik bir sisteme bağlı bir şaft sistemi ve kanatlardan oluşmaktadır. Sistemin doğru bir şekilde işletilebilmesi ve vibrasyonların engellenmesi için karıştırıcı çevirme şaftının uzunluğunun 3 m’den fazla olmaması gerekmektedir. Türbin tipi karıştırıcının çapı genellikle tank çapının/genişliğinin %30-50’si boyutta ve tank tabanından türbin çapı kadar yükseğe yerleştirilmektedir.</w:t>
      </w:r>
    </w:p>
    <w:p w14:paraId="0A78D6EE" w14:textId="77777777" w:rsidR="00493272" w:rsidRPr="00987BC2" w:rsidRDefault="00493272" w:rsidP="003F38BF">
      <w:pPr>
        <w:jc w:val="both"/>
        <w:rPr>
          <w:rFonts w:ascii="Times New Roman" w:hAnsi="Times New Roman"/>
        </w:rPr>
      </w:pPr>
    </w:p>
    <w:tbl>
      <w:tblPr>
        <w:tblStyle w:val="TabloKlavuzu"/>
        <w:tblpPr w:leftFromText="141" w:rightFromText="141" w:vertAnchor="text" w:horzAnchor="margin" w:tblpY="-62"/>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6"/>
        <w:gridCol w:w="3220"/>
        <w:gridCol w:w="2124"/>
      </w:tblGrid>
      <w:tr w:rsidR="00493272" w:rsidRPr="00987BC2" w14:paraId="04D3F059" w14:textId="77777777" w:rsidTr="00493272">
        <w:tc>
          <w:tcPr>
            <w:tcW w:w="3726" w:type="dxa"/>
            <w:vAlign w:val="center"/>
          </w:tcPr>
          <w:p w14:paraId="50719BF5" w14:textId="77777777" w:rsidR="00493272" w:rsidRPr="00987BC2" w:rsidRDefault="00493272" w:rsidP="00493272">
            <w:r w:rsidRPr="00987BC2">
              <w:rPr>
                <w:noProof/>
                <w:lang w:eastAsia="tr-TR"/>
              </w:rPr>
              <w:drawing>
                <wp:inline distT="0" distB="0" distL="0" distR="0" wp14:anchorId="51B849D7" wp14:editId="25F5B032">
                  <wp:extent cx="2257425" cy="16056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2286" cy="1616210"/>
                          </a:xfrm>
                          <a:prstGeom prst="rect">
                            <a:avLst/>
                          </a:prstGeom>
                          <a:noFill/>
                        </pic:spPr>
                      </pic:pic>
                    </a:graphicData>
                  </a:graphic>
                </wp:inline>
              </w:drawing>
            </w:r>
          </w:p>
        </w:tc>
        <w:tc>
          <w:tcPr>
            <w:tcW w:w="3220" w:type="dxa"/>
          </w:tcPr>
          <w:p w14:paraId="3178EB02" w14:textId="77777777" w:rsidR="00493272" w:rsidRPr="00987BC2" w:rsidRDefault="00493272" w:rsidP="00493272">
            <w:pPr>
              <w:rPr>
                <w:rFonts w:eastAsia="ArialMT"/>
              </w:rPr>
            </w:pPr>
            <w:proofErr w:type="gramStart"/>
            <w:r w:rsidRPr="00987BC2">
              <w:rPr>
                <w:rFonts w:eastAsia="ArialMT"/>
              </w:rPr>
              <w:t>w : Tank</w:t>
            </w:r>
            <w:proofErr w:type="gramEnd"/>
            <w:r w:rsidRPr="00987BC2">
              <w:rPr>
                <w:rFonts w:eastAsia="ArialMT"/>
              </w:rPr>
              <w:t xml:space="preserve"> genişliği, m</w:t>
            </w:r>
          </w:p>
          <w:p w14:paraId="06DC7FE0" w14:textId="77777777" w:rsidR="00493272" w:rsidRPr="00987BC2" w:rsidRDefault="00493272" w:rsidP="00493272">
            <w:pPr>
              <w:rPr>
                <w:rFonts w:eastAsia="ArialMT"/>
              </w:rPr>
            </w:pPr>
            <w:proofErr w:type="gramStart"/>
            <w:r w:rsidRPr="00987BC2">
              <w:rPr>
                <w:rFonts w:eastAsia="ArialMT"/>
              </w:rPr>
              <w:t>H : Su</w:t>
            </w:r>
            <w:proofErr w:type="gramEnd"/>
            <w:r w:rsidRPr="00987BC2">
              <w:rPr>
                <w:rFonts w:eastAsia="ArialMT"/>
              </w:rPr>
              <w:t xml:space="preserve"> yüksekliği, m</w:t>
            </w:r>
          </w:p>
          <w:p w14:paraId="5422672D" w14:textId="77777777" w:rsidR="00493272" w:rsidRPr="00987BC2" w:rsidRDefault="00493272" w:rsidP="00493272">
            <w:pPr>
              <w:rPr>
                <w:rFonts w:eastAsia="ArialMT"/>
              </w:rPr>
            </w:pPr>
            <w:proofErr w:type="gramStart"/>
            <w:r w:rsidRPr="00987BC2">
              <w:rPr>
                <w:rFonts w:eastAsia="ArialMT"/>
              </w:rPr>
              <w:t>D : Türbin</w:t>
            </w:r>
            <w:proofErr w:type="gramEnd"/>
            <w:r w:rsidRPr="00987BC2">
              <w:rPr>
                <w:rFonts w:eastAsia="ArialMT"/>
              </w:rPr>
              <w:t xml:space="preserve"> çapı, m</w:t>
            </w:r>
          </w:p>
          <w:p w14:paraId="46DD0908" w14:textId="77777777" w:rsidR="00493272" w:rsidRPr="00987BC2" w:rsidRDefault="00493272" w:rsidP="00493272">
            <w:pPr>
              <w:rPr>
                <w:rFonts w:eastAsia="ArialMT"/>
              </w:rPr>
            </w:pPr>
            <w:proofErr w:type="gramStart"/>
            <w:r w:rsidRPr="00987BC2">
              <w:rPr>
                <w:rFonts w:eastAsia="ArialMT"/>
              </w:rPr>
              <w:t>b : Pedal</w:t>
            </w:r>
            <w:proofErr w:type="gramEnd"/>
            <w:r w:rsidRPr="00987BC2">
              <w:rPr>
                <w:rFonts w:eastAsia="ArialMT"/>
              </w:rPr>
              <w:t xml:space="preserve"> genişliği, m</w:t>
            </w:r>
          </w:p>
          <w:p w14:paraId="28B05006" w14:textId="77777777" w:rsidR="00493272" w:rsidRPr="00987BC2" w:rsidRDefault="00493272" w:rsidP="00493272">
            <w:pPr>
              <w:rPr>
                <w:rFonts w:eastAsia="ArialMT"/>
              </w:rPr>
            </w:pPr>
            <w:proofErr w:type="gramStart"/>
            <w:r w:rsidRPr="00987BC2">
              <w:rPr>
                <w:rFonts w:eastAsia="ArialMT"/>
              </w:rPr>
              <w:t>f : Pedal</w:t>
            </w:r>
            <w:proofErr w:type="gramEnd"/>
            <w:r w:rsidRPr="00987BC2">
              <w:rPr>
                <w:rFonts w:eastAsia="ArialMT"/>
              </w:rPr>
              <w:t xml:space="preserve"> boyu, m</w:t>
            </w:r>
          </w:p>
          <w:p w14:paraId="0EFAC109" w14:textId="77777777" w:rsidR="00493272" w:rsidRPr="00987BC2" w:rsidRDefault="00493272" w:rsidP="00493272">
            <w:proofErr w:type="gramStart"/>
            <w:r w:rsidRPr="00987BC2">
              <w:rPr>
                <w:rFonts w:eastAsia="ArialMT"/>
              </w:rPr>
              <w:t>C : Türbinin</w:t>
            </w:r>
            <w:proofErr w:type="gramEnd"/>
            <w:r w:rsidRPr="00987BC2">
              <w:rPr>
                <w:rFonts w:eastAsia="ArialMT"/>
              </w:rPr>
              <w:t xml:space="preserve"> tank tabanından yüksekliği, m</w:t>
            </w:r>
          </w:p>
        </w:tc>
        <w:tc>
          <w:tcPr>
            <w:tcW w:w="2124" w:type="dxa"/>
            <w:vAlign w:val="center"/>
          </w:tcPr>
          <w:p w14:paraId="44CC3B5A" w14:textId="77777777" w:rsidR="00493272" w:rsidRPr="00987BC2" w:rsidRDefault="00493272" w:rsidP="00493272">
            <w:r w:rsidRPr="00987BC2">
              <w:t>H= w x (1,1 -1,6)</w:t>
            </w:r>
          </w:p>
          <w:p w14:paraId="6A0DD7AA" w14:textId="77777777" w:rsidR="00493272" w:rsidRPr="00987BC2" w:rsidRDefault="00493272" w:rsidP="00493272">
            <w:r w:rsidRPr="00987BC2">
              <w:t>D= w x (0,3-0,5)</w:t>
            </w:r>
          </w:p>
          <w:p w14:paraId="30178B25" w14:textId="77777777" w:rsidR="00493272" w:rsidRPr="00987BC2" w:rsidRDefault="00493272" w:rsidP="00493272">
            <w:r w:rsidRPr="00987BC2">
              <w:t>C = D</w:t>
            </w:r>
          </w:p>
          <w:p w14:paraId="1241E3FC" w14:textId="77777777" w:rsidR="00493272" w:rsidRPr="00987BC2" w:rsidRDefault="00493272" w:rsidP="00493272"/>
        </w:tc>
      </w:tr>
    </w:tbl>
    <w:p w14:paraId="4B80201B" w14:textId="5947EA69" w:rsidR="00374A08" w:rsidRDefault="00AE6C30" w:rsidP="00374A08">
      <w:pPr>
        <w:jc w:val="center"/>
        <w:rPr>
          <w:rFonts w:ascii="Times New Roman" w:hAnsi="Times New Roman"/>
        </w:rPr>
      </w:pPr>
      <w:r w:rsidRPr="00374A08">
        <w:rPr>
          <w:rFonts w:ascii="Times New Roman" w:hAnsi="Times New Roman"/>
          <w:b/>
        </w:rPr>
        <w:t xml:space="preserve">Şekil </w:t>
      </w:r>
      <w:r w:rsidR="003B3BA1">
        <w:rPr>
          <w:rFonts w:ascii="Times New Roman" w:hAnsi="Times New Roman"/>
          <w:b/>
        </w:rPr>
        <w:t>4</w:t>
      </w:r>
      <w:r w:rsidR="00374A08">
        <w:rPr>
          <w:rFonts w:ascii="Times New Roman" w:hAnsi="Times New Roman"/>
          <w:b/>
        </w:rPr>
        <w:t xml:space="preserve"> </w:t>
      </w:r>
      <w:r w:rsidR="00374A08" w:rsidRPr="003F38BF">
        <w:rPr>
          <w:rFonts w:ascii="Times New Roman" w:hAnsi="Times New Roman"/>
          <w:b/>
        </w:rPr>
        <w:t>-</w:t>
      </w:r>
      <w:r w:rsidRPr="001713F5">
        <w:rPr>
          <w:rFonts w:ascii="Times New Roman" w:hAnsi="Times New Roman"/>
          <w:b/>
        </w:rPr>
        <w:t xml:space="preserve"> Hızlı karıştırma odalarıyla ilgili tasarım ölçütleri</w:t>
      </w:r>
    </w:p>
    <w:p w14:paraId="3AD4BF2E" w14:textId="77777777" w:rsidR="00493272" w:rsidRDefault="00493272" w:rsidP="00AE6C30">
      <w:pPr>
        <w:rPr>
          <w:rFonts w:ascii="Times New Roman" w:hAnsi="Times New Roman"/>
          <w:b/>
        </w:rPr>
      </w:pPr>
    </w:p>
    <w:p w14:paraId="4DC5B462" w14:textId="0A4C242D" w:rsidR="00AE6C30" w:rsidRPr="003F38BF" w:rsidRDefault="00AE6C30" w:rsidP="00AE6C30">
      <w:pPr>
        <w:rPr>
          <w:rFonts w:ascii="Times New Roman" w:hAnsi="Times New Roman"/>
          <w:b/>
        </w:rPr>
      </w:pPr>
      <w:r w:rsidRPr="003F38BF">
        <w:rPr>
          <w:rFonts w:ascii="Times New Roman" w:hAnsi="Times New Roman"/>
          <w:b/>
        </w:rPr>
        <w:t xml:space="preserve">Tablo </w:t>
      </w:r>
      <w:r w:rsidR="001C3B46">
        <w:rPr>
          <w:rFonts w:ascii="Times New Roman" w:hAnsi="Times New Roman"/>
          <w:b/>
        </w:rPr>
        <w:t>6</w:t>
      </w:r>
      <w:r w:rsidRPr="003F38BF">
        <w:rPr>
          <w:rFonts w:ascii="Times New Roman" w:hAnsi="Times New Roman"/>
          <w:b/>
        </w:rPr>
        <w:t xml:space="preserve"> - </w:t>
      </w:r>
      <w:r w:rsidRPr="001713F5">
        <w:rPr>
          <w:rFonts w:ascii="Times New Roman" w:hAnsi="Times New Roman"/>
          <w:b/>
        </w:rPr>
        <w:t>Hızlı karıştırma odalarıyla ilgili tasarım ölçütleri</w:t>
      </w:r>
    </w:p>
    <w:tbl>
      <w:tblPr>
        <w:tblStyle w:val="TableGrid1"/>
        <w:tblW w:w="4942" w:type="pct"/>
        <w:tblInd w:w="-5" w:type="dxa"/>
        <w:tblLayout w:type="fixed"/>
        <w:tblLook w:val="01E0" w:firstRow="1" w:lastRow="1" w:firstColumn="1" w:lastColumn="1" w:noHBand="0" w:noVBand="0"/>
      </w:tblPr>
      <w:tblGrid>
        <w:gridCol w:w="3828"/>
        <w:gridCol w:w="2694"/>
        <w:gridCol w:w="2363"/>
      </w:tblGrid>
      <w:tr w:rsidR="00756C27" w:rsidRPr="00987BC2" w14:paraId="46BD486B" w14:textId="77777777" w:rsidTr="001713F5">
        <w:tc>
          <w:tcPr>
            <w:tcW w:w="2154" w:type="pct"/>
          </w:tcPr>
          <w:p w14:paraId="668D68A4" w14:textId="024AD4A4" w:rsidR="00756C27" w:rsidRPr="008B4753" w:rsidRDefault="003F38BF" w:rsidP="001713F5">
            <w:pPr>
              <w:spacing w:after="0" w:line="240" w:lineRule="auto"/>
              <w:rPr>
                <w:rFonts w:ascii="Times New Roman" w:hAnsi="Times New Roman" w:cs="Times New Roman"/>
                <w:b/>
              </w:rPr>
            </w:pPr>
            <w:r>
              <w:rPr>
                <w:rFonts w:ascii="Times New Roman" w:hAnsi="Times New Roman" w:cs="Times New Roman"/>
                <w:b/>
              </w:rPr>
              <w:t>P</w:t>
            </w:r>
            <w:r w:rsidR="00756C27" w:rsidRPr="008B4753">
              <w:rPr>
                <w:rFonts w:ascii="Times New Roman" w:hAnsi="Times New Roman" w:cs="Times New Roman"/>
                <w:b/>
              </w:rPr>
              <w:t>arametre</w:t>
            </w:r>
          </w:p>
        </w:tc>
        <w:tc>
          <w:tcPr>
            <w:tcW w:w="1516" w:type="pct"/>
          </w:tcPr>
          <w:p w14:paraId="59F45543" w14:textId="0BCC375A" w:rsidR="00756C27" w:rsidRPr="008B4753" w:rsidRDefault="00756C27" w:rsidP="001713F5">
            <w:pPr>
              <w:spacing w:after="0" w:line="240" w:lineRule="auto"/>
              <w:rPr>
                <w:rFonts w:ascii="Times New Roman" w:hAnsi="Times New Roman" w:cs="Times New Roman"/>
                <w:b/>
              </w:rPr>
            </w:pPr>
            <w:r w:rsidRPr="008B4753">
              <w:rPr>
                <w:rFonts w:ascii="Times New Roman" w:hAnsi="Times New Roman" w:cs="Times New Roman"/>
                <w:b/>
              </w:rPr>
              <w:t xml:space="preserve">Değer </w:t>
            </w:r>
          </w:p>
        </w:tc>
        <w:tc>
          <w:tcPr>
            <w:tcW w:w="1330" w:type="pct"/>
          </w:tcPr>
          <w:p w14:paraId="0D77C495" w14:textId="520DC76C" w:rsidR="00756C27" w:rsidRPr="008B4753" w:rsidRDefault="00756C27" w:rsidP="001713F5">
            <w:pPr>
              <w:spacing w:after="0" w:line="240" w:lineRule="auto"/>
              <w:rPr>
                <w:rFonts w:ascii="Times New Roman" w:hAnsi="Times New Roman" w:cs="Times New Roman"/>
                <w:b/>
              </w:rPr>
            </w:pPr>
            <w:r w:rsidRPr="008B4753">
              <w:rPr>
                <w:rFonts w:ascii="Times New Roman" w:hAnsi="Times New Roman" w:cs="Times New Roman"/>
                <w:b/>
              </w:rPr>
              <w:t>Tavsiye edilen</w:t>
            </w:r>
            <w:r w:rsidR="003F38BF">
              <w:rPr>
                <w:rFonts w:ascii="Times New Roman" w:hAnsi="Times New Roman" w:cs="Times New Roman"/>
                <w:b/>
              </w:rPr>
              <w:t xml:space="preserve"> değer</w:t>
            </w:r>
          </w:p>
        </w:tc>
      </w:tr>
      <w:tr w:rsidR="00756C27" w:rsidRPr="00987BC2" w14:paraId="5C8C8505" w14:textId="77777777" w:rsidTr="001713F5">
        <w:tc>
          <w:tcPr>
            <w:tcW w:w="2154" w:type="pct"/>
          </w:tcPr>
          <w:p w14:paraId="2B5F04F2"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Hız gradyanı (G), s</w:t>
            </w:r>
            <w:r w:rsidRPr="008B4753">
              <w:rPr>
                <w:rFonts w:ascii="Times New Roman" w:hAnsi="Times New Roman" w:cs="Times New Roman"/>
                <w:vertAlign w:val="superscript"/>
              </w:rPr>
              <w:t>-1</w:t>
            </w:r>
          </w:p>
        </w:tc>
        <w:tc>
          <w:tcPr>
            <w:tcW w:w="1516" w:type="pct"/>
          </w:tcPr>
          <w:p w14:paraId="774D7E32"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600-1000</w:t>
            </w:r>
          </w:p>
        </w:tc>
        <w:tc>
          <w:tcPr>
            <w:tcW w:w="1330" w:type="pct"/>
          </w:tcPr>
          <w:p w14:paraId="72EF2C89"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700</w:t>
            </w:r>
          </w:p>
        </w:tc>
      </w:tr>
      <w:tr w:rsidR="00756C27" w:rsidRPr="00987BC2" w14:paraId="28883824" w14:textId="77777777" w:rsidTr="001713F5">
        <w:tc>
          <w:tcPr>
            <w:tcW w:w="2154" w:type="pct"/>
          </w:tcPr>
          <w:p w14:paraId="3BD339E6"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Tank hacmi (VT), m</w:t>
            </w:r>
            <w:r w:rsidRPr="008B4753">
              <w:rPr>
                <w:rFonts w:ascii="Times New Roman" w:hAnsi="Times New Roman" w:cs="Times New Roman"/>
                <w:vertAlign w:val="superscript"/>
              </w:rPr>
              <w:t>3</w:t>
            </w:r>
          </w:p>
        </w:tc>
        <w:tc>
          <w:tcPr>
            <w:tcW w:w="1516" w:type="pct"/>
          </w:tcPr>
          <w:p w14:paraId="31610040"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&lt; 8,0</w:t>
            </w:r>
          </w:p>
        </w:tc>
        <w:tc>
          <w:tcPr>
            <w:tcW w:w="1330" w:type="pct"/>
          </w:tcPr>
          <w:p w14:paraId="71536CF7"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5,7 (veya 6,0)</w:t>
            </w:r>
          </w:p>
        </w:tc>
      </w:tr>
      <w:tr w:rsidR="00756C27" w:rsidRPr="00987BC2" w14:paraId="152DD00A" w14:textId="77777777" w:rsidTr="001713F5">
        <w:tc>
          <w:tcPr>
            <w:tcW w:w="2154" w:type="pct"/>
          </w:tcPr>
          <w:p w14:paraId="138B1B0E" w14:textId="77777777" w:rsidR="00756C27" w:rsidRPr="00987BC2" w:rsidRDefault="00756C27"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Su derinliği (H)/tank genişliği (w) oranı</w:t>
            </w:r>
          </w:p>
        </w:tc>
        <w:tc>
          <w:tcPr>
            <w:tcW w:w="1516" w:type="pct"/>
          </w:tcPr>
          <w:p w14:paraId="5A99A467"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1,1-1,6</w:t>
            </w:r>
          </w:p>
        </w:tc>
        <w:tc>
          <w:tcPr>
            <w:tcW w:w="1330" w:type="pct"/>
          </w:tcPr>
          <w:p w14:paraId="5344E5B9"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1,5</w:t>
            </w:r>
          </w:p>
        </w:tc>
      </w:tr>
      <w:tr w:rsidR="00756C27" w:rsidRPr="00987BC2" w14:paraId="64643D34" w14:textId="77777777" w:rsidTr="001713F5">
        <w:tc>
          <w:tcPr>
            <w:tcW w:w="2154" w:type="pct"/>
          </w:tcPr>
          <w:p w14:paraId="5F66845B" w14:textId="77777777" w:rsidR="00756C27" w:rsidRPr="00987BC2" w:rsidRDefault="00756C27"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Türbin tipi karıştırıcı çapı (D)/tank genişliği (w) oranı</w:t>
            </w:r>
          </w:p>
        </w:tc>
        <w:tc>
          <w:tcPr>
            <w:tcW w:w="1516" w:type="pct"/>
          </w:tcPr>
          <w:p w14:paraId="7AF0711E"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0,3-0,5</w:t>
            </w:r>
          </w:p>
        </w:tc>
        <w:tc>
          <w:tcPr>
            <w:tcW w:w="1330" w:type="pct"/>
          </w:tcPr>
          <w:p w14:paraId="753098D6"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0,4</w:t>
            </w:r>
          </w:p>
        </w:tc>
      </w:tr>
      <w:tr w:rsidR="00756C27" w:rsidRPr="00987BC2" w14:paraId="5CCCA5C1" w14:textId="77777777" w:rsidTr="001713F5">
        <w:tc>
          <w:tcPr>
            <w:tcW w:w="2154" w:type="pct"/>
          </w:tcPr>
          <w:p w14:paraId="53428E80"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Temas süresi (t), s</w:t>
            </w:r>
          </w:p>
        </w:tc>
        <w:tc>
          <w:tcPr>
            <w:tcW w:w="1516" w:type="pct"/>
          </w:tcPr>
          <w:p w14:paraId="3B61B1D2"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30-300</w:t>
            </w:r>
          </w:p>
        </w:tc>
        <w:tc>
          <w:tcPr>
            <w:tcW w:w="1330" w:type="pct"/>
          </w:tcPr>
          <w:p w14:paraId="2DEF9FA7"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60</w:t>
            </w:r>
          </w:p>
        </w:tc>
      </w:tr>
      <w:tr w:rsidR="00756C27" w:rsidRPr="00987BC2" w14:paraId="7C07FB42" w14:textId="77777777" w:rsidTr="001713F5">
        <w:trPr>
          <w:trHeight w:val="468"/>
        </w:trPr>
        <w:tc>
          <w:tcPr>
            <w:tcW w:w="2154" w:type="pct"/>
          </w:tcPr>
          <w:p w14:paraId="48CA5E76" w14:textId="77777777" w:rsidR="00756C27" w:rsidRPr="00987BC2" w:rsidRDefault="00756C27"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Reynolds sayısı (NRe)</w:t>
            </w:r>
          </w:p>
          <w:p w14:paraId="1696A7AA" w14:textId="77777777" w:rsidR="00756C27" w:rsidRPr="00987BC2" w:rsidRDefault="00756C27" w:rsidP="001713F5">
            <w:pPr>
              <w:spacing w:after="0" w:line="240" w:lineRule="auto"/>
              <w:ind w:left="709"/>
              <w:rPr>
                <w:rFonts w:ascii="Times New Roman" w:hAnsi="Times New Roman" w:cs="Times New Roman"/>
                <w:lang w:val="tr-TR"/>
              </w:rPr>
            </w:pPr>
            <w:r w:rsidRPr="00987BC2">
              <w:rPr>
                <w:rFonts w:ascii="Times New Roman" w:hAnsi="Times New Roman" w:cs="Times New Roman"/>
                <w:lang w:val="tr-TR"/>
              </w:rPr>
              <w:t>Türbülanslı akım</w:t>
            </w:r>
          </w:p>
          <w:p w14:paraId="2CAAF395" w14:textId="77777777" w:rsidR="00756C27" w:rsidRPr="00987BC2" w:rsidRDefault="00756C27" w:rsidP="001713F5">
            <w:pPr>
              <w:spacing w:after="0" w:line="240" w:lineRule="auto"/>
              <w:ind w:left="709"/>
              <w:rPr>
                <w:rFonts w:ascii="Times New Roman" w:hAnsi="Times New Roman" w:cs="Times New Roman"/>
                <w:lang w:val="tr-TR"/>
              </w:rPr>
            </w:pPr>
            <w:r w:rsidRPr="00987BC2">
              <w:rPr>
                <w:rFonts w:ascii="Times New Roman" w:hAnsi="Times New Roman" w:cs="Times New Roman"/>
                <w:lang w:val="tr-TR"/>
              </w:rPr>
              <w:t>Laminer akım</w:t>
            </w:r>
          </w:p>
        </w:tc>
        <w:tc>
          <w:tcPr>
            <w:tcW w:w="1516" w:type="pct"/>
          </w:tcPr>
          <w:p w14:paraId="354F7844" w14:textId="77777777" w:rsidR="00756C27" w:rsidRPr="00987BC2" w:rsidRDefault="00756C27" w:rsidP="001713F5">
            <w:pPr>
              <w:spacing w:after="0" w:line="240" w:lineRule="auto"/>
              <w:rPr>
                <w:rFonts w:ascii="Times New Roman" w:hAnsi="Times New Roman" w:cs="Times New Roman"/>
                <w:lang w:val="tr-TR"/>
              </w:rPr>
            </w:pPr>
          </w:p>
          <w:p w14:paraId="44C59A13" w14:textId="75A85EDC"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&gt;10000</w:t>
            </w:r>
          </w:p>
          <w:p w14:paraId="6BB4AEC8"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sym w:font="Symbol" w:char="F0A3"/>
            </w:r>
            <w:r w:rsidRPr="00987BC2">
              <w:rPr>
                <w:rFonts w:ascii="Times New Roman" w:hAnsi="Times New Roman" w:cs="Times New Roman"/>
              </w:rPr>
              <w:t>20</w:t>
            </w:r>
          </w:p>
        </w:tc>
        <w:tc>
          <w:tcPr>
            <w:tcW w:w="1330" w:type="pct"/>
          </w:tcPr>
          <w:p w14:paraId="0DA20D5E" w14:textId="77777777" w:rsidR="00756C27" w:rsidRPr="00987BC2" w:rsidRDefault="00756C27" w:rsidP="001713F5">
            <w:pPr>
              <w:spacing w:after="0" w:line="240" w:lineRule="auto"/>
              <w:rPr>
                <w:rFonts w:ascii="Times New Roman" w:hAnsi="Times New Roman" w:cs="Times New Roman"/>
              </w:rPr>
            </w:pPr>
          </w:p>
          <w:p w14:paraId="1CE79968" w14:textId="574C1BF3"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&gt;10000</w:t>
            </w:r>
          </w:p>
          <w:p w14:paraId="7BF4DE7A"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sym w:font="Symbol" w:char="F0A3"/>
            </w:r>
            <w:r w:rsidRPr="00987BC2">
              <w:rPr>
                <w:rFonts w:ascii="Times New Roman" w:hAnsi="Times New Roman" w:cs="Times New Roman"/>
              </w:rPr>
              <w:t>20</w:t>
            </w:r>
          </w:p>
        </w:tc>
      </w:tr>
      <w:tr w:rsidR="00AE6C30" w:rsidRPr="00987BC2" w14:paraId="3C851092" w14:textId="77777777" w:rsidTr="001713F5">
        <w:tc>
          <w:tcPr>
            <w:tcW w:w="2154" w:type="pct"/>
          </w:tcPr>
          <w:p w14:paraId="11D2B806" w14:textId="593F0671"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Şaşırtma perdesi kalınlığı (m)</w:t>
            </w:r>
          </w:p>
        </w:tc>
        <w:tc>
          <w:tcPr>
            <w:tcW w:w="1516" w:type="pct"/>
          </w:tcPr>
          <w:p w14:paraId="5BEA803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Tank genişliğinin % 10’u</w:t>
            </w:r>
          </w:p>
        </w:tc>
        <w:tc>
          <w:tcPr>
            <w:tcW w:w="1330" w:type="pct"/>
          </w:tcPr>
          <w:p w14:paraId="4E44B29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Her kısımda 0,095 (veya 0,10)</w:t>
            </w:r>
          </w:p>
        </w:tc>
      </w:tr>
    </w:tbl>
    <w:p w14:paraId="4C7B0354" w14:textId="77777777" w:rsidR="00EF7572" w:rsidRDefault="00EF7572" w:rsidP="001713F5">
      <w:pPr>
        <w:rPr>
          <w:rFonts w:ascii="Times New Roman" w:hAnsi="Times New Roman"/>
        </w:rPr>
      </w:pPr>
    </w:p>
    <w:p w14:paraId="1DA393BB" w14:textId="506359DE" w:rsidR="00AE6C30" w:rsidRPr="005154C4" w:rsidRDefault="00AE6C30" w:rsidP="001713F5">
      <w:pPr>
        <w:rPr>
          <w:rFonts w:ascii="Times New Roman" w:hAnsi="Times New Roman"/>
          <w:b/>
          <w:i/>
        </w:rPr>
      </w:pPr>
      <w:r w:rsidRPr="005154C4">
        <w:rPr>
          <w:rFonts w:ascii="Times New Roman" w:hAnsi="Times New Roman"/>
          <w:b/>
        </w:rPr>
        <w:t xml:space="preserve">Tablo </w:t>
      </w:r>
      <w:r w:rsidR="003F38BF" w:rsidRPr="005C0874">
        <w:rPr>
          <w:rFonts w:ascii="Times New Roman" w:hAnsi="Times New Roman"/>
          <w:b/>
        </w:rPr>
        <w:t xml:space="preserve">7 </w:t>
      </w:r>
      <w:r w:rsidRPr="005C0874">
        <w:rPr>
          <w:rFonts w:ascii="Times New Roman" w:hAnsi="Times New Roman"/>
          <w:b/>
        </w:rPr>
        <w:t>- Karıştırma için tank ve karıştırıcı geometrisi</w:t>
      </w:r>
    </w:p>
    <w:tbl>
      <w:tblPr>
        <w:tblStyle w:val="TableGrid1"/>
        <w:tblW w:w="3187" w:type="pct"/>
        <w:jc w:val="center"/>
        <w:tblInd w:w="0" w:type="dxa"/>
        <w:tblLayout w:type="fixed"/>
        <w:tblLook w:val="01E0" w:firstRow="1" w:lastRow="1" w:firstColumn="1" w:lastColumn="1" w:noHBand="0" w:noVBand="0"/>
      </w:tblPr>
      <w:tblGrid>
        <w:gridCol w:w="3430"/>
        <w:gridCol w:w="2300"/>
      </w:tblGrid>
      <w:tr w:rsidR="00756C27" w:rsidRPr="00987BC2" w14:paraId="3C4B2DA6" w14:textId="77777777" w:rsidTr="00756C27">
        <w:trPr>
          <w:jc w:val="center"/>
        </w:trPr>
        <w:tc>
          <w:tcPr>
            <w:tcW w:w="2993" w:type="pct"/>
          </w:tcPr>
          <w:p w14:paraId="64B9843C" w14:textId="77777777" w:rsidR="00756C27" w:rsidRPr="008B4753" w:rsidRDefault="00756C27" w:rsidP="001713F5">
            <w:pPr>
              <w:spacing w:after="0" w:line="240" w:lineRule="auto"/>
              <w:rPr>
                <w:rFonts w:ascii="Times New Roman" w:hAnsi="Times New Roman" w:cs="Times New Roman"/>
                <w:b/>
              </w:rPr>
            </w:pPr>
            <w:r w:rsidRPr="008B4753">
              <w:rPr>
                <w:rFonts w:ascii="Times New Roman" w:hAnsi="Times New Roman" w:cs="Times New Roman"/>
                <w:b/>
              </w:rPr>
              <w:t>Geometrik oran</w:t>
            </w:r>
          </w:p>
        </w:tc>
        <w:tc>
          <w:tcPr>
            <w:tcW w:w="2007" w:type="pct"/>
          </w:tcPr>
          <w:p w14:paraId="3C12E796" w14:textId="77777777" w:rsidR="00756C27" w:rsidRPr="008B4753" w:rsidRDefault="00756C27" w:rsidP="001713F5">
            <w:pPr>
              <w:spacing w:after="0" w:line="240" w:lineRule="auto"/>
              <w:rPr>
                <w:rFonts w:ascii="Times New Roman" w:hAnsi="Times New Roman" w:cs="Times New Roman"/>
                <w:b/>
              </w:rPr>
            </w:pPr>
            <w:r w:rsidRPr="008B4753">
              <w:rPr>
                <w:rFonts w:ascii="Times New Roman" w:hAnsi="Times New Roman" w:cs="Times New Roman"/>
                <w:b/>
              </w:rPr>
              <w:t>Oran</w:t>
            </w:r>
          </w:p>
        </w:tc>
      </w:tr>
      <w:tr w:rsidR="00756C27" w:rsidRPr="00987BC2" w14:paraId="251FFBDE" w14:textId="77777777" w:rsidTr="00756C27">
        <w:trPr>
          <w:jc w:val="center"/>
        </w:trPr>
        <w:tc>
          <w:tcPr>
            <w:tcW w:w="2993" w:type="pct"/>
          </w:tcPr>
          <w:p w14:paraId="1261F539" w14:textId="4F860A23"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D/T (radyal)</w:t>
            </w:r>
          </w:p>
        </w:tc>
        <w:tc>
          <w:tcPr>
            <w:tcW w:w="2007" w:type="pct"/>
          </w:tcPr>
          <w:p w14:paraId="5309416E"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0,14-0,5</w:t>
            </w:r>
          </w:p>
        </w:tc>
      </w:tr>
      <w:tr w:rsidR="00756C27" w:rsidRPr="00987BC2" w14:paraId="54F2DECC" w14:textId="77777777" w:rsidTr="00756C27">
        <w:trPr>
          <w:jc w:val="center"/>
        </w:trPr>
        <w:tc>
          <w:tcPr>
            <w:tcW w:w="2993" w:type="pct"/>
          </w:tcPr>
          <w:p w14:paraId="09A620F1"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D/T (eksenel)</w:t>
            </w:r>
          </w:p>
        </w:tc>
        <w:tc>
          <w:tcPr>
            <w:tcW w:w="2007" w:type="pct"/>
          </w:tcPr>
          <w:p w14:paraId="454A7838"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0,17-0,4</w:t>
            </w:r>
          </w:p>
        </w:tc>
      </w:tr>
      <w:tr w:rsidR="00AE6C30" w:rsidRPr="00987BC2" w14:paraId="5D359B9B" w14:textId="77777777" w:rsidTr="007A22BC">
        <w:trPr>
          <w:jc w:val="center"/>
        </w:trPr>
        <w:tc>
          <w:tcPr>
            <w:tcW w:w="2993" w:type="pct"/>
          </w:tcPr>
          <w:p w14:paraId="0A47523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H/D (her ikisi)</w:t>
            </w:r>
          </w:p>
        </w:tc>
        <w:tc>
          <w:tcPr>
            <w:tcW w:w="2007" w:type="pct"/>
          </w:tcPr>
          <w:p w14:paraId="6D291C75"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2-4</w:t>
            </w:r>
          </w:p>
        </w:tc>
      </w:tr>
      <w:tr w:rsidR="00756C27" w:rsidRPr="00987BC2" w14:paraId="00D98412" w14:textId="77777777" w:rsidTr="00756C27">
        <w:trPr>
          <w:jc w:val="center"/>
        </w:trPr>
        <w:tc>
          <w:tcPr>
            <w:tcW w:w="2993" w:type="pct"/>
          </w:tcPr>
          <w:p w14:paraId="6BED97D8"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H/T (eksenel)</w:t>
            </w:r>
          </w:p>
        </w:tc>
        <w:tc>
          <w:tcPr>
            <w:tcW w:w="2007" w:type="pct"/>
          </w:tcPr>
          <w:p w14:paraId="14E719E8"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0.34-1.6</w:t>
            </w:r>
          </w:p>
        </w:tc>
      </w:tr>
      <w:tr w:rsidR="00756C27" w:rsidRPr="00987BC2" w14:paraId="08A9A8B8" w14:textId="77777777" w:rsidTr="00756C27">
        <w:trPr>
          <w:jc w:val="center"/>
        </w:trPr>
        <w:tc>
          <w:tcPr>
            <w:tcW w:w="2993" w:type="pct"/>
          </w:tcPr>
          <w:p w14:paraId="541D680F"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H/T (radyal)</w:t>
            </w:r>
          </w:p>
        </w:tc>
        <w:tc>
          <w:tcPr>
            <w:tcW w:w="2007" w:type="pct"/>
          </w:tcPr>
          <w:p w14:paraId="072DF200"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0.28-2</w:t>
            </w:r>
          </w:p>
        </w:tc>
      </w:tr>
      <w:tr w:rsidR="00756C27" w:rsidRPr="00987BC2" w14:paraId="34DF3EC2" w14:textId="77777777" w:rsidTr="00756C27">
        <w:trPr>
          <w:jc w:val="center"/>
        </w:trPr>
        <w:tc>
          <w:tcPr>
            <w:tcW w:w="2993" w:type="pct"/>
          </w:tcPr>
          <w:p w14:paraId="60A9BF49"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B/D (her ikisi)</w:t>
            </w:r>
          </w:p>
        </w:tc>
        <w:tc>
          <w:tcPr>
            <w:tcW w:w="2007" w:type="pct"/>
          </w:tcPr>
          <w:p w14:paraId="6B1C39B8"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0.7-1.6</w:t>
            </w:r>
          </w:p>
        </w:tc>
      </w:tr>
    </w:tbl>
    <w:p w14:paraId="4BDDF660" w14:textId="32F5DDF8" w:rsidR="00AE6C30" w:rsidRPr="00987BC2" w:rsidRDefault="00AE6C30" w:rsidP="00AE6C30">
      <w:pPr>
        <w:rPr>
          <w:rFonts w:ascii="Times New Roman" w:hAnsi="Times New Roman"/>
        </w:rPr>
      </w:pPr>
      <w:r w:rsidRPr="00987BC2">
        <w:rPr>
          <w:rFonts w:ascii="Times New Roman" w:hAnsi="Times New Roman"/>
        </w:rPr>
        <w:t>D:Karıştırıcı çapı; T:Eşdeğer tank çapı=</w:t>
      </w:r>
      <m:oMath>
        <m:r>
          <w:rPr>
            <w:rFonts w:ascii="Cambria Math" w:hAnsi="Cambria Math"/>
          </w:rPr>
          <m:t>(</m:t>
        </m:r>
        <m:sSup>
          <m:sSupPr>
            <m:ctrlPr>
              <w:rPr>
                <w:rFonts w:ascii="Cambria Math" w:hAnsi="Cambria Math"/>
                <w:i/>
              </w:rPr>
            </m:ctrlPr>
          </m:sSupPr>
          <m:e>
            <m:f>
              <m:fPr>
                <m:ctrlPr>
                  <w:rPr>
                    <w:rFonts w:ascii="Cambria Math" w:hAnsi="Cambria Math"/>
                    <w:i/>
                  </w:rPr>
                </m:ctrlPr>
              </m:fPr>
              <m:num>
                <m:r>
                  <w:rPr>
                    <w:rFonts w:ascii="Cambria Math" w:hAnsi="Cambria Math"/>
                  </w:rPr>
                  <m:t>4.A</m:t>
                </m:r>
              </m:num>
              <m:den>
                <m:r>
                  <w:rPr>
                    <w:rFonts w:ascii="Cambria Math" w:hAnsi="Cambria Math"/>
                  </w:rPr>
                  <m:t>π</m:t>
                </m:r>
              </m:den>
            </m:f>
            <m:r>
              <w:rPr>
                <w:rFonts w:ascii="Cambria Math" w:hAnsi="Cambria Math"/>
              </w:rPr>
              <m:t>)</m:t>
            </m:r>
          </m:e>
          <m:sup>
            <m:r>
              <w:rPr>
                <w:rFonts w:ascii="Cambria Math" w:hAnsi="Cambria Math"/>
              </w:rPr>
              <m:t>1/2</m:t>
            </m:r>
          </m:sup>
        </m:sSup>
      </m:oMath>
      <w:r w:rsidRPr="00987BC2">
        <w:rPr>
          <w:rFonts w:ascii="Times New Roman" w:hAnsi="Times New Roman"/>
        </w:rPr>
        <w:t xml:space="preserve"> ; </w:t>
      </w:r>
      <w:proofErr w:type="gramStart"/>
      <w:r w:rsidRPr="00987BC2">
        <w:rPr>
          <w:rFonts w:ascii="Times New Roman" w:hAnsi="Times New Roman"/>
        </w:rPr>
        <w:t>A : Plan</w:t>
      </w:r>
      <w:proofErr w:type="gramEnd"/>
      <w:r w:rsidRPr="00987BC2">
        <w:rPr>
          <w:rFonts w:ascii="Times New Roman" w:hAnsi="Times New Roman"/>
        </w:rPr>
        <w:t xml:space="preserve"> alanı; H:Su derinliği; B:Karıştırıcı altında kalan  su derinliği</w:t>
      </w:r>
    </w:p>
    <w:p w14:paraId="263B8735" w14:textId="77777777" w:rsidR="00EF7572" w:rsidRDefault="00EF7572" w:rsidP="00AE6C30">
      <w:pPr>
        <w:rPr>
          <w:rFonts w:ascii="Times New Roman" w:hAnsi="Times New Roman"/>
        </w:rPr>
      </w:pPr>
    </w:p>
    <w:p w14:paraId="54BEBFFD" w14:textId="77777777" w:rsidR="00EF7572" w:rsidRPr="00987BC2" w:rsidRDefault="00EF7572" w:rsidP="00AE6C30">
      <w:pPr>
        <w:rPr>
          <w:rFonts w:ascii="Times New Roman" w:hAnsi="Times New Roman"/>
        </w:rPr>
      </w:pPr>
    </w:p>
    <w:p w14:paraId="7BB90F0B" w14:textId="1D513E53" w:rsidR="00AE6C30" w:rsidRPr="00987BC2" w:rsidRDefault="00AE6C30" w:rsidP="001713F5">
      <w:pPr>
        <w:rPr>
          <w:rFonts w:ascii="Times New Roman" w:hAnsi="Times New Roman"/>
          <w:b/>
        </w:rPr>
      </w:pPr>
      <w:r w:rsidRPr="00987BC2">
        <w:rPr>
          <w:rFonts w:ascii="Times New Roman" w:hAnsi="Times New Roman"/>
          <w:b/>
        </w:rPr>
        <w:lastRenderedPageBreak/>
        <w:t xml:space="preserve">Tablo </w:t>
      </w:r>
      <w:r w:rsidR="003F38BF" w:rsidRPr="005154C4">
        <w:rPr>
          <w:rFonts w:ascii="Times New Roman" w:hAnsi="Times New Roman"/>
          <w:b/>
        </w:rPr>
        <w:t>8</w:t>
      </w:r>
      <w:r w:rsidR="00374A08" w:rsidRPr="005154C4">
        <w:rPr>
          <w:rFonts w:ascii="Times New Roman" w:hAnsi="Times New Roman"/>
          <w:b/>
        </w:rPr>
        <w:t xml:space="preserve"> -</w:t>
      </w:r>
      <w:r w:rsidRPr="00C46C44">
        <w:rPr>
          <w:rFonts w:ascii="Times New Roman" w:hAnsi="Times New Roman"/>
          <w:b/>
        </w:rPr>
        <w:t xml:space="preserve"> Yaygın kullanılan karıştırıcı çapları</w:t>
      </w:r>
    </w:p>
    <w:tbl>
      <w:tblPr>
        <w:tblStyle w:val="TabloKlavuzu"/>
        <w:tblW w:w="0" w:type="auto"/>
        <w:jc w:val="center"/>
        <w:tblLayout w:type="fixed"/>
        <w:tblLook w:val="04A0" w:firstRow="1" w:lastRow="0" w:firstColumn="1" w:lastColumn="0" w:noHBand="0" w:noVBand="1"/>
      </w:tblPr>
      <w:tblGrid>
        <w:gridCol w:w="1843"/>
        <w:gridCol w:w="1510"/>
        <w:gridCol w:w="1510"/>
        <w:gridCol w:w="1511"/>
      </w:tblGrid>
      <w:tr w:rsidR="00756C27" w:rsidRPr="00987BC2" w14:paraId="5943BB67" w14:textId="77777777" w:rsidTr="00374A08">
        <w:trPr>
          <w:jc w:val="center"/>
        </w:trPr>
        <w:tc>
          <w:tcPr>
            <w:tcW w:w="1843" w:type="dxa"/>
          </w:tcPr>
          <w:p w14:paraId="3AA6071E" w14:textId="77777777" w:rsidR="00756C27" w:rsidRPr="008B4753" w:rsidRDefault="00756C27" w:rsidP="001713F5">
            <w:pPr>
              <w:spacing w:after="0" w:line="240" w:lineRule="auto"/>
              <w:rPr>
                <w:b/>
              </w:rPr>
            </w:pPr>
            <w:r w:rsidRPr="008B4753">
              <w:rPr>
                <w:rFonts w:eastAsia="TimesNewRomanPSMT"/>
                <w:b/>
              </w:rPr>
              <w:t>Karıştırıcı Tipi</w:t>
            </w:r>
          </w:p>
        </w:tc>
        <w:tc>
          <w:tcPr>
            <w:tcW w:w="4531" w:type="dxa"/>
            <w:gridSpan w:val="3"/>
          </w:tcPr>
          <w:p w14:paraId="0E6BD129" w14:textId="77777777" w:rsidR="00756C27" w:rsidRPr="008B4753" w:rsidRDefault="00756C27" w:rsidP="001713F5">
            <w:pPr>
              <w:spacing w:after="0" w:line="240" w:lineRule="auto"/>
              <w:rPr>
                <w:b/>
              </w:rPr>
            </w:pPr>
            <w:r w:rsidRPr="008B4753">
              <w:rPr>
                <w:rFonts w:eastAsia="TimesNewRomanPSMT"/>
                <w:b/>
              </w:rPr>
              <w:t>Karıştırıcı Çapları, (m)</w:t>
            </w:r>
          </w:p>
        </w:tc>
      </w:tr>
      <w:tr w:rsidR="00AE6C30" w:rsidRPr="00987BC2" w14:paraId="7D7D6D00" w14:textId="77777777" w:rsidTr="00756C27">
        <w:trPr>
          <w:jc w:val="center"/>
        </w:trPr>
        <w:tc>
          <w:tcPr>
            <w:tcW w:w="1843" w:type="dxa"/>
          </w:tcPr>
          <w:p w14:paraId="7BB6C9A8" w14:textId="470DA401" w:rsidR="00AE6C30" w:rsidRPr="00987BC2" w:rsidRDefault="00AE6C30" w:rsidP="001713F5">
            <w:pPr>
              <w:spacing w:after="0" w:line="240" w:lineRule="auto"/>
            </w:pPr>
            <w:r w:rsidRPr="00987BC2">
              <w:rPr>
                <w:rFonts w:eastAsia="TimesNewRomanPSMT"/>
              </w:rPr>
              <w:t>Radyal</w:t>
            </w:r>
          </w:p>
        </w:tc>
        <w:tc>
          <w:tcPr>
            <w:tcW w:w="1510" w:type="dxa"/>
          </w:tcPr>
          <w:p w14:paraId="2E63390E" w14:textId="7159A37C" w:rsidR="00AE6C30" w:rsidRPr="00987BC2" w:rsidRDefault="00AE6C30" w:rsidP="001713F5">
            <w:pPr>
              <w:spacing w:after="0" w:line="240" w:lineRule="auto"/>
            </w:pPr>
            <w:r w:rsidRPr="00987BC2">
              <w:rPr>
                <w:rFonts w:eastAsia="TimesNewRomanPSMT"/>
              </w:rPr>
              <w:t>0.3</w:t>
            </w:r>
          </w:p>
        </w:tc>
        <w:tc>
          <w:tcPr>
            <w:tcW w:w="1510" w:type="dxa"/>
          </w:tcPr>
          <w:p w14:paraId="2F908DDA" w14:textId="16E1C62F" w:rsidR="00AE6C30" w:rsidRPr="00987BC2" w:rsidRDefault="00AE6C30" w:rsidP="001713F5">
            <w:pPr>
              <w:spacing w:after="0" w:line="240" w:lineRule="auto"/>
            </w:pPr>
            <w:r w:rsidRPr="00987BC2">
              <w:rPr>
                <w:rFonts w:eastAsia="TimesNewRomanPSMT"/>
              </w:rPr>
              <w:t>0.4</w:t>
            </w:r>
          </w:p>
        </w:tc>
        <w:tc>
          <w:tcPr>
            <w:tcW w:w="1510" w:type="dxa"/>
          </w:tcPr>
          <w:p w14:paraId="579EADC6" w14:textId="77777777" w:rsidR="00AE6C30" w:rsidRPr="00987BC2" w:rsidRDefault="00AE6C30" w:rsidP="001713F5">
            <w:pPr>
              <w:spacing w:after="0" w:line="240" w:lineRule="auto"/>
            </w:pPr>
            <w:r w:rsidRPr="00987BC2">
              <w:rPr>
                <w:rFonts w:eastAsia="TimesNewRomanPSMT"/>
              </w:rPr>
              <w:t>0.6</w:t>
            </w:r>
          </w:p>
        </w:tc>
      </w:tr>
      <w:tr w:rsidR="00AE6C30" w:rsidRPr="00987BC2" w14:paraId="3ADDF4BF" w14:textId="77777777" w:rsidTr="00756C27">
        <w:trPr>
          <w:jc w:val="center"/>
        </w:trPr>
        <w:tc>
          <w:tcPr>
            <w:tcW w:w="1843" w:type="dxa"/>
          </w:tcPr>
          <w:p w14:paraId="04F35546" w14:textId="6E7CAF8B" w:rsidR="00AE6C30" w:rsidRPr="00987BC2" w:rsidRDefault="00AE6C30" w:rsidP="001713F5">
            <w:pPr>
              <w:spacing w:after="0" w:line="240" w:lineRule="auto"/>
            </w:pPr>
            <w:r w:rsidRPr="00987BC2">
              <w:rPr>
                <w:rFonts w:eastAsia="TimesNewRomanPSMT"/>
              </w:rPr>
              <w:t>Eksenel</w:t>
            </w:r>
          </w:p>
        </w:tc>
        <w:tc>
          <w:tcPr>
            <w:tcW w:w="1510" w:type="dxa"/>
          </w:tcPr>
          <w:p w14:paraId="061B17AE" w14:textId="406769B9" w:rsidR="00AE6C30" w:rsidRPr="00987BC2" w:rsidRDefault="00AE6C30" w:rsidP="001713F5">
            <w:pPr>
              <w:spacing w:after="0" w:line="240" w:lineRule="auto"/>
            </w:pPr>
            <w:r w:rsidRPr="00987BC2">
              <w:rPr>
                <w:rFonts w:eastAsia="TimesNewRomanPSMT"/>
              </w:rPr>
              <w:t>0.8</w:t>
            </w:r>
          </w:p>
        </w:tc>
        <w:tc>
          <w:tcPr>
            <w:tcW w:w="1510" w:type="dxa"/>
          </w:tcPr>
          <w:p w14:paraId="586818FE" w14:textId="5A4FAC5B" w:rsidR="00AE6C30" w:rsidRPr="00987BC2" w:rsidRDefault="00AE6C30" w:rsidP="001713F5">
            <w:pPr>
              <w:spacing w:after="0" w:line="240" w:lineRule="auto"/>
            </w:pPr>
            <w:r w:rsidRPr="00987BC2">
              <w:rPr>
                <w:rFonts w:eastAsia="TimesNewRomanPSMT"/>
              </w:rPr>
              <w:t>1.4</w:t>
            </w:r>
          </w:p>
        </w:tc>
        <w:tc>
          <w:tcPr>
            <w:tcW w:w="1510" w:type="dxa"/>
          </w:tcPr>
          <w:p w14:paraId="2C93BD9D" w14:textId="77777777" w:rsidR="00AE6C30" w:rsidRPr="00987BC2" w:rsidRDefault="00AE6C30" w:rsidP="001713F5">
            <w:pPr>
              <w:spacing w:after="0" w:line="240" w:lineRule="auto"/>
            </w:pPr>
            <w:r w:rsidRPr="00987BC2">
              <w:rPr>
                <w:rFonts w:eastAsia="TimesNewRomanPSMT"/>
              </w:rPr>
              <w:t>2.0</w:t>
            </w:r>
          </w:p>
        </w:tc>
      </w:tr>
    </w:tbl>
    <w:p w14:paraId="5893637A" w14:textId="77777777" w:rsidR="00EF7572" w:rsidRPr="00987BC2" w:rsidRDefault="00EF7572" w:rsidP="00756C27">
      <w:pPr>
        <w:rPr>
          <w:rFonts w:ascii="Times New Roman" w:hAnsi="Times New Roman"/>
          <w:i/>
        </w:rPr>
      </w:pPr>
    </w:p>
    <w:p w14:paraId="64692063" w14:textId="50D0B7B7" w:rsidR="00AE6C30" w:rsidRPr="005154C4" w:rsidRDefault="00AE6C30" w:rsidP="00AE6C30">
      <w:pPr>
        <w:rPr>
          <w:rFonts w:ascii="Times New Roman" w:hAnsi="Times New Roman"/>
          <w:b/>
        </w:rPr>
      </w:pPr>
      <w:r w:rsidRPr="00C46C44">
        <w:rPr>
          <w:rFonts w:ascii="Times New Roman" w:hAnsi="Times New Roman"/>
          <w:b/>
        </w:rPr>
        <w:t xml:space="preserve">Tablo </w:t>
      </w:r>
      <w:r w:rsidR="003F38BF" w:rsidRPr="00C46C44">
        <w:rPr>
          <w:rFonts w:ascii="Times New Roman" w:hAnsi="Times New Roman"/>
          <w:b/>
        </w:rPr>
        <w:t>9</w:t>
      </w:r>
      <w:r w:rsidR="004230ED" w:rsidRPr="005154C4">
        <w:rPr>
          <w:rFonts w:ascii="Times New Roman" w:hAnsi="Times New Roman"/>
          <w:b/>
        </w:rPr>
        <w:t xml:space="preserve"> - </w:t>
      </w:r>
      <w:r w:rsidRPr="001713F5">
        <w:rPr>
          <w:rFonts w:ascii="Times New Roman" w:hAnsi="Times New Roman"/>
          <w:b/>
        </w:rPr>
        <w:t>Hızlı karıştırma tasarımı için gerekli parametrelerin hesaplanmasında kullanılan formüller</w:t>
      </w:r>
    </w:p>
    <w:tbl>
      <w:tblPr>
        <w:tblStyle w:val="TableGrid1"/>
        <w:tblW w:w="8789" w:type="dxa"/>
        <w:tblInd w:w="250" w:type="dxa"/>
        <w:tblLayout w:type="fixed"/>
        <w:tblLook w:val="04A0" w:firstRow="1" w:lastRow="0" w:firstColumn="1" w:lastColumn="0" w:noHBand="0" w:noVBand="1"/>
      </w:tblPr>
      <w:tblGrid>
        <w:gridCol w:w="2382"/>
        <w:gridCol w:w="2265"/>
        <w:gridCol w:w="4142"/>
      </w:tblGrid>
      <w:tr w:rsidR="00AE6C30" w:rsidRPr="00987BC2" w14:paraId="538DBA9F" w14:textId="77777777" w:rsidTr="00756C27">
        <w:tc>
          <w:tcPr>
            <w:tcW w:w="2382" w:type="dxa"/>
          </w:tcPr>
          <w:p w14:paraId="300C4FCE" w14:textId="77777777"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Parametre</w:t>
            </w:r>
          </w:p>
        </w:tc>
        <w:tc>
          <w:tcPr>
            <w:tcW w:w="2265" w:type="dxa"/>
          </w:tcPr>
          <w:p w14:paraId="635E6382" w14:textId="20E85435"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Formül</w:t>
            </w:r>
          </w:p>
        </w:tc>
        <w:tc>
          <w:tcPr>
            <w:tcW w:w="4142" w:type="dxa"/>
          </w:tcPr>
          <w:p w14:paraId="371C4B9E" w14:textId="0BF326EF"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Açıklama</w:t>
            </w:r>
          </w:p>
        </w:tc>
      </w:tr>
      <w:tr w:rsidR="00AE6C30" w:rsidRPr="00987BC2" w14:paraId="164C78B5" w14:textId="77777777" w:rsidTr="00756C27">
        <w:tc>
          <w:tcPr>
            <w:tcW w:w="2382" w:type="dxa"/>
          </w:tcPr>
          <w:p w14:paraId="7F3D57E0" w14:textId="0A2962B6"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Hacim (V)</w:t>
            </w:r>
          </w:p>
        </w:tc>
        <w:tc>
          <w:tcPr>
            <w:tcW w:w="2265" w:type="dxa"/>
          </w:tcPr>
          <w:p w14:paraId="6F611EB7" w14:textId="15079B83" w:rsidR="00AE6C30" w:rsidRPr="00987BC2" w:rsidRDefault="00AE6C30" w:rsidP="001713F5">
            <w:pPr>
              <w:spacing w:after="0" w:line="240" w:lineRule="auto"/>
              <w:rPr>
                <w:rFonts w:ascii="Times New Roman" w:hAnsi="Times New Roman" w:cs="Times New Roman"/>
              </w:rPr>
            </w:pPr>
            <m:oMathPara>
              <m:oMath>
                <m:r>
                  <m:rPr>
                    <m:sty m:val="bi"/>
                  </m:rPr>
                  <w:rPr>
                    <w:rFonts w:ascii="Cambria Math" w:hAnsi="Cambria Math" w:cs="Times New Roman"/>
                  </w:rPr>
                  <m:t>V</m:t>
                </m:r>
                <m:r>
                  <m:rPr>
                    <m:sty m:val="b"/>
                  </m:rPr>
                  <w:rPr>
                    <w:rFonts w:ascii="Cambria Math" w:hAnsi="Cambria Math" w:cs="Times New Roman"/>
                  </w:rPr>
                  <m:t>=</m:t>
                </m:r>
                <m:r>
                  <m:rPr>
                    <m:sty m:val="bi"/>
                  </m:rPr>
                  <w:rPr>
                    <w:rFonts w:ascii="Cambria Math" w:hAnsi="Cambria Math" w:cs="Times New Roman"/>
                  </w:rPr>
                  <m:t>Q</m:t>
                </m:r>
                <m:r>
                  <m:rPr>
                    <m:sty m:val="b"/>
                  </m:rPr>
                  <w:rPr>
                    <w:rFonts w:ascii="Cambria Math" w:hAnsi="Cambria Math" w:cs="Times New Roman"/>
                  </w:rPr>
                  <m:t>.</m:t>
                </m:r>
                <m:r>
                  <m:rPr>
                    <m:sty m:val="bi"/>
                  </m:rPr>
                  <w:rPr>
                    <w:rFonts w:ascii="Cambria Math" w:hAnsi="Cambria Math" w:cs="Times New Roman"/>
                  </w:rPr>
                  <m:t>t</m:t>
                </m:r>
              </m:oMath>
            </m:oMathPara>
          </w:p>
        </w:tc>
        <w:tc>
          <w:tcPr>
            <w:tcW w:w="4142" w:type="dxa"/>
          </w:tcPr>
          <w:p w14:paraId="7BE43382" w14:textId="5FE5B85F"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Q: Debi, m</w:t>
            </w:r>
            <w:r w:rsidRPr="008B4753">
              <w:rPr>
                <w:rFonts w:ascii="Times New Roman" w:hAnsi="Times New Roman" w:cs="Times New Roman"/>
                <w:vertAlign w:val="superscript"/>
                <w:lang w:val="fr-FR"/>
              </w:rPr>
              <w:t>3</w:t>
            </w:r>
            <w:r w:rsidRPr="00987BC2">
              <w:rPr>
                <w:rFonts w:ascii="Times New Roman" w:hAnsi="Times New Roman" w:cs="Times New Roman"/>
                <w:lang w:val="fr-FR"/>
              </w:rPr>
              <w:t>/sn</w:t>
            </w:r>
          </w:p>
          <w:p w14:paraId="7C990B1E"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t: Temas süresi,  sn</w:t>
            </w:r>
          </w:p>
        </w:tc>
      </w:tr>
      <w:tr w:rsidR="00AE6C30" w:rsidRPr="00987BC2" w14:paraId="08C2D387" w14:textId="77777777" w:rsidTr="00756C27">
        <w:tc>
          <w:tcPr>
            <w:tcW w:w="2382" w:type="dxa"/>
          </w:tcPr>
          <w:p w14:paraId="583E14A5" w14:textId="0ADEEECE"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Güç hesabı (P veya N)</w:t>
            </w:r>
          </w:p>
        </w:tc>
        <w:tc>
          <w:tcPr>
            <w:tcW w:w="2265" w:type="dxa"/>
          </w:tcPr>
          <w:p w14:paraId="60AAD2AF" w14:textId="257C0398" w:rsidR="00AE6C30" w:rsidRPr="00987BC2" w:rsidRDefault="00AE6C30" w:rsidP="001713F5">
            <w:pPr>
              <w:spacing w:after="0" w:line="240" w:lineRule="auto"/>
              <w:rPr>
                <w:rFonts w:ascii="Times New Roman" w:hAnsi="Times New Roman" w:cs="Times New Roman"/>
              </w:rPr>
            </w:pPr>
            <m:oMathPara>
              <m:oMath>
                <m:r>
                  <m:rPr>
                    <m:sty m:val="bi"/>
                  </m:rPr>
                  <w:rPr>
                    <w:rFonts w:ascii="Cambria Math" w:hAnsi="Cambria Math" w:cs="Times New Roman"/>
                  </w:rPr>
                  <m:t>P</m:t>
                </m:r>
                <m:r>
                  <m:rPr>
                    <m:sty m:val="b"/>
                  </m:rPr>
                  <w:rPr>
                    <w:rFonts w:ascii="Cambria Math" w:hAnsi="Cambria Math" w:cs="Times New Roman"/>
                  </w:rPr>
                  <m:t>=</m:t>
                </m:r>
                <m:sSup>
                  <m:sSupPr>
                    <m:ctrlPr>
                      <w:rPr>
                        <w:rFonts w:ascii="Cambria Math" w:hAnsi="Cambria Math" w:cs="Times New Roman"/>
                        <w:b/>
                      </w:rPr>
                    </m:ctrlPr>
                  </m:sSupPr>
                  <m:e>
                    <m:r>
                      <m:rPr>
                        <m:sty m:val="bi"/>
                      </m:rPr>
                      <w:rPr>
                        <w:rFonts w:ascii="Cambria Math" w:hAnsi="Cambria Math" w:cs="Times New Roman"/>
                      </w:rPr>
                      <m:t>G</m:t>
                    </m:r>
                  </m:e>
                  <m:sup>
                    <m:r>
                      <m:rPr>
                        <m:sty m:val="b"/>
                      </m:rPr>
                      <w:rPr>
                        <w:rFonts w:ascii="Cambria Math" w:hAnsi="Cambria Math" w:cs="Times New Roman"/>
                      </w:rPr>
                      <m:t>2</m:t>
                    </m:r>
                  </m:sup>
                </m:sSup>
                <m:r>
                  <m:rPr>
                    <m:sty m:val="b"/>
                  </m:rPr>
                  <w:rPr>
                    <w:rFonts w:ascii="Cambria Math" w:hAnsi="Cambria Math" w:cs="Times New Roman"/>
                  </w:rPr>
                  <m:t>.</m:t>
                </m:r>
                <m:r>
                  <m:rPr>
                    <m:sty m:val="bi"/>
                  </m:rPr>
                  <w:rPr>
                    <w:rFonts w:ascii="Cambria Math" w:hAnsi="Cambria Math" w:cs="Times New Roman"/>
                  </w:rPr>
                  <m:t>μ</m:t>
                </m:r>
                <m:r>
                  <m:rPr>
                    <m:sty m:val="b"/>
                  </m:rPr>
                  <w:rPr>
                    <w:rFonts w:ascii="Cambria Math" w:hAnsi="Cambria Math" w:cs="Times New Roman"/>
                  </w:rPr>
                  <m:t>.</m:t>
                </m:r>
                <m:r>
                  <m:rPr>
                    <m:sty m:val="bi"/>
                  </m:rPr>
                  <w:rPr>
                    <w:rFonts w:ascii="Cambria Math" w:hAnsi="Cambria Math" w:cs="Times New Roman"/>
                  </w:rPr>
                  <m:t>V</m:t>
                </m:r>
              </m:oMath>
            </m:oMathPara>
          </w:p>
        </w:tc>
        <w:tc>
          <w:tcPr>
            <w:tcW w:w="4142" w:type="dxa"/>
          </w:tcPr>
          <w:p w14:paraId="14616E20" w14:textId="21A29EE2"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 veya N: Güç, watt veya N.m/sn= joule/sn</w:t>
            </w:r>
          </w:p>
          <w:p w14:paraId="78CA805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G: Hız gradyanı, sn</w:t>
            </w:r>
            <w:r w:rsidRPr="008B4753">
              <w:rPr>
                <w:rFonts w:ascii="Times New Roman" w:hAnsi="Times New Roman" w:cs="Times New Roman"/>
                <w:vertAlign w:val="superscript"/>
              </w:rPr>
              <w:t>-1</w:t>
            </w:r>
          </w:p>
          <w:p w14:paraId="0BAA64B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6D"/>
            </w:r>
            <w:r w:rsidRPr="00987BC2">
              <w:rPr>
                <w:rFonts w:ascii="Times New Roman" w:hAnsi="Times New Roman" w:cs="Times New Roman"/>
              </w:rPr>
              <w:t>: Dinamik viskozite, kg/m.sn</w:t>
            </w:r>
          </w:p>
          <w:p w14:paraId="22E6BBE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Hacim, m</w:t>
            </w:r>
            <w:r w:rsidRPr="008B4753">
              <w:rPr>
                <w:rFonts w:ascii="Times New Roman" w:hAnsi="Times New Roman" w:cs="Times New Roman"/>
                <w:vertAlign w:val="superscript"/>
              </w:rPr>
              <w:t>3</w:t>
            </w:r>
          </w:p>
        </w:tc>
      </w:tr>
      <w:tr w:rsidR="00AE6C30" w:rsidRPr="00987BC2" w14:paraId="2043A804" w14:textId="77777777" w:rsidTr="00756C27">
        <w:tc>
          <w:tcPr>
            <w:tcW w:w="2382" w:type="dxa"/>
          </w:tcPr>
          <w:p w14:paraId="35399046" w14:textId="76B61492"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Karıştırıcı devir sayısı (n)</w:t>
            </w:r>
          </w:p>
          <w:p w14:paraId="7C60AA0A" w14:textId="77777777" w:rsidR="00AE6C30" w:rsidRPr="00987BC2" w:rsidRDefault="00AE6C30" w:rsidP="001713F5">
            <w:pPr>
              <w:spacing w:after="0" w:line="240" w:lineRule="auto"/>
              <w:rPr>
                <w:rFonts w:ascii="Times New Roman" w:hAnsi="Times New Roman" w:cs="Times New Roman"/>
                <w:lang w:val="tr-TR"/>
              </w:rPr>
            </w:pPr>
          </w:p>
          <w:p w14:paraId="23682EF5"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(Türbülanslı akımlar için)</w:t>
            </w:r>
          </w:p>
        </w:tc>
        <w:tc>
          <w:tcPr>
            <w:tcW w:w="2265" w:type="dxa"/>
          </w:tcPr>
          <w:p w14:paraId="6EDE2114" w14:textId="42402863" w:rsidR="00AE6C30" w:rsidRPr="00987BC2" w:rsidRDefault="00AE6C30" w:rsidP="001713F5">
            <w:pPr>
              <w:spacing w:after="0" w:line="240" w:lineRule="auto"/>
              <w:rPr>
                <w:rFonts w:ascii="Times New Roman" w:hAnsi="Times New Roman" w:cs="Times New Roman"/>
              </w:rPr>
            </w:pPr>
            <m:oMathPara>
              <m:oMath>
                <m:r>
                  <m:rPr>
                    <m:sty m:val="b"/>
                  </m:rPr>
                  <w:rPr>
                    <w:rFonts w:ascii="Cambria Math" w:hAnsi="Cambria Math" w:cs="Times New Roman"/>
                  </w:rPr>
                  <m:t>n=</m:t>
                </m:r>
                <m:sSup>
                  <m:sSupPr>
                    <m:ctrlPr>
                      <w:rPr>
                        <w:rFonts w:ascii="Cambria Math" w:hAnsi="Cambria Math" w:cs="Times New Roman"/>
                        <w:b/>
                      </w:rPr>
                    </m:ctrlPr>
                  </m:sSupPr>
                  <m:e>
                    <m:r>
                      <m:rPr>
                        <m:sty m:val="b"/>
                      </m:rPr>
                      <w:rPr>
                        <w:rFonts w:ascii="Cambria Math" w:hAnsi="Cambria Math" w:cs="Times New Roman"/>
                      </w:rPr>
                      <m:t>(</m:t>
                    </m:r>
                    <m:f>
                      <m:fPr>
                        <m:ctrlPr>
                          <w:rPr>
                            <w:rFonts w:ascii="Cambria Math" w:hAnsi="Cambria Math" w:cs="Times New Roman"/>
                            <w:b/>
                          </w:rPr>
                        </m:ctrlPr>
                      </m:fPr>
                      <m:num>
                        <m:r>
                          <m:rPr>
                            <m:sty m:val="b"/>
                          </m:rPr>
                          <w:rPr>
                            <w:rFonts w:ascii="Cambria Math" w:hAnsi="Cambria Math" w:cs="Times New Roman"/>
                          </w:rPr>
                          <m:t>P</m:t>
                        </m:r>
                      </m:num>
                      <m:den>
                        <m:sSub>
                          <m:sSubPr>
                            <m:ctrlPr>
                              <w:rPr>
                                <w:rFonts w:ascii="Cambria Math" w:hAnsi="Cambria Math" w:cs="Times New Roman"/>
                                <w:b/>
                              </w:rPr>
                            </m:ctrlPr>
                          </m:sSubPr>
                          <m:e>
                            <m:r>
                              <m:rPr>
                                <m:sty m:val="b"/>
                              </m:rPr>
                              <w:rPr>
                                <w:rFonts w:ascii="Cambria Math" w:hAnsi="Cambria Math" w:cs="Times New Roman"/>
                              </w:rPr>
                              <m:t>K</m:t>
                            </m:r>
                          </m:e>
                          <m:sub>
                            <m:r>
                              <m:rPr>
                                <m:sty m:val="b"/>
                              </m:rPr>
                              <w:rPr>
                                <w:rFonts w:ascii="Cambria Math" w:hAnsi="Cambria Math" w:cs="Times New Roman"/>
                              </w:rPr>
                              <m:t>T</m:t>
                            </m:r>
                          </m:sub>
                        </m:sSub>
                        <m:r>
                          <m:rPr>
                            <m:sty m:val="b"/>
                          </m:rP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D</m:t>
                            </m:r>
                          </m:e>
                          <m:sup>
                            <m:r>
                              <m:rPr>
                                <m:sty m:val="b"/>
                              </m:rPr>
                              <w:rPr>
                                <w:rFonts w:ascii="Cambria Math" w:hAnsi="Cambria Math" w:cs="Times New Roman"/>
                              </w:rPr>
                              <m:t>5</m:t>
                            </m:r>
                          </m:sup>
                        </m:sSup>
                        <m:r>
                          <m:rPr>
                            <m:sty m:val="b"/>
                          </m:rPr>
                          <w:rPr>
                            <w:rFonts w:ascii="Cambria Math" w:hAnsi="Cambria Math" w:cs="Times New Roman"/>
                          </w:rPr>
                          <m:t>.ρ</m:t>
                        </m:r>
                      </m:den>
                    </m:f>
                    <m:r>
                      <m:rPr>
                        <m:sty m:val="b"/>
                      </m:rPr>
                      <w:rPr>
                        <w:rFonts w:ascii="Cambria Math" w:hAnsi="Cambria Math" w:cs="Times New Roman"/>
                      </w:rPr>
                      <m:t>)</m:t>
                    </m:r>
                  </m:e>
                  <m:sup>
                    <m:r>
                      <m:rPr>
                        <m:sty m:val="b"/>
                      </m:rPr>
                      <w:rPr>
                        <w:rFonts w:ascii="Cambria Math" w:hAnsi="Cambria Math" w:cs="Times New Roman"/>
                      </w:rPr>
                      <m:t>1/3</m:t>
                    </m:r>
                  </m:sup>
                </m:sSup>
              </m:oMath>
            </m:oMathPara>
          </w:p>
        </w:tc>
        <w:tc>
          <w:tcPr>
            <w:tcW w:w="4142" w:type="dxa"/>
          </w:tcPr>
          <w:p w14:paraId="5AA7DF52" w14:textId="6575033A"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w:t>
            </w:r>
            <w:r w:rsidR="00C46C44">
              <w:rPr>
                <w:rFonts w:ascii="Times New Roman" w:hAnsi="Times New Roman" w:cs="Times New Roman"/>
              </w:rPr>
              <w:t xml:space="preserve"> </w:t>
            </w:r>
            <w:r w:rsidRPr="00987BC2">
              <w:rPr>
                <w:rFonts w:ascii="Times New Roman" w:hAnsi="Times New Roman" w:cs="Times New Roman"/>
              </w:rPr>
              <w:t>Güç, watt veya N.m/sn= joule/sn</w:t>
            </w:r>
          </w:p>
          <w:p w14:paraId="752F2BB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 Devir sayısı, devir/sn</w:t>
            </w:r>
          </w:p>
          <w:p w14:paraId="2DAD375E"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KT: Karıştırıcı sabiti </w:t>
            </w:r>
          </w:p>
          <w:p w14:paraId="6931DEF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 Pedal çapı, m</w:t>
            </w:r>
          </w:p>
          <w:p w14:paraId="3944D246" w14:textId="77777777" w:rsidR="00AE6C30" w:rsidRPr="00987BC2" w:rsidRDefault="00AE6C30" w:rsidP="001713F5">
            <w:pPr>
              <w:spacing w:after="0" w:line="240" w:lineRule="auto"/>
              <w:rPr>
                <w:rFonts w:ascii="Times New Roman" w:hAnsi="Times New Roman" w:cs="Times New Roman"/>
              </w:rPr>
            </w:pPr>
            <m:oMath>
              <m:r>
                <w:rPr>
                  <w:rFonts w:ascii="Cambria Math" w:hAnsi="Cambria Math" w:cs="Times New Roman"/>
                </w:rPr>
                <m:t>ρ</m:t>
              </m:r>
              <m:r>
                <m:rPr>
                  <m:sty m:val="p"/>
                </m:rPr>
                <w:rPr>
                  <w:rFonts w:ascii="Cambria Math" w:hAnsi="Cambria Math" w:cs="Times New Roman"/>
                </w:rPr>
                <m:t>:</m:t>
              </m:r>
            </m:oMath>
            <w:r w:rsidRPr="00987BC2">
              <w:rPr>
                <w:rFonts w:ascii="Times New Roman" w:hAnsi="Times New Roman" w:cs="Times New Roman"/>
              </w:rPr>
              <w:t xml:space="preserve"> Suyun yoğunluğu, (1000 kg/m</w:t>
            </w:r>
            <w:r w:rsidRPr="008B4753">
              <w:rPr>
                <w:rFonts w:ascii="Times New Roman" w:hAnsi="Times New Roman" w:cs="Times New Roman"/>
                <w:vertAlign w:val="superscript"/>
              </w:rPr>
              <w:t>3</w:t>
            </w:r>
            <w:r w:rsidRPr="00987BC2">
              <w:rPr>
                <w:rFonts w:ascii="Times New Roman" w:hAnsi="Times New Roman" w:cs="Times New Roman"/>
              </w:rPr>
              <w:t>)</w:t>
            </w:r>
          </w:p>
        </w:tc>
      </w:tr>
      <w:tr w:rsidR="00AE6C30" w:rsidRPr="00987BC2" w14:paraId="1D31B308" w14:textId="77777777" w:rsidTr="00756C27">
        <w:tc>
          <w:tcPr>
            <w:tcW w:w="2382" w:type="dxa"/>
          </w:tcPr>
          <w:p w14:paraId="5E915A19" w14:textId="4C82CFD5"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Karıştırıcı devir sayısı (n)</w:t>
            </w:r>
          </w:p>
          <w:p w14:paraId="093A5737" w14:textId="77777777" w:rsidR="00AE6C30" w:rsidRPr="00987BC2" w:rsidRDefault="00AE6C30" w:rsidP="001713F5">
            <w:pPr>
              <w:spacing w:after="0" w:line="240" w:lineRule="auto"/>
              <w:rPr>
                <w:rFonts w:ascii="Times New Roman" w:hAnsi="Times New Roman" w:cs="Times New Roman"/>
                <w:lang w:val="tr-TR"/>
              </w:rPr>
            </w:pPr>
          </w:p>
          <w:p w14:paraId="1E307C33"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(Laminer akımlar için)</w:t>
            </w:r>
          </w:p>
        </w:tc>
        <w:tc>
          <w:tcPr>
            <w:tcW w:w="2265" w:type="dxa"/>
          </w:tcPr>
          <w:p w14:paraId="4519723D" w14:textId="516BF838" w:rsidR="00AE6C30" w:rsidRPr="00987BC2" w:rsidRDefault="00AE6C30" w:rsidP="001713F5">
            <w:pPr>
              <w:spacing w:after="0" w:line="240" w:lineRule="auto"/>
              <w:rPr>
                <w:rFonts w:ascii="Times New Roman" w:hAnsi="Times New Roman" w:cs="Times New Roman"/>
              </w:rPr>
            </w:pPr>
            <m:oMathPara>
              <m:oMath>
                <m:r>
                  <m:rPr>
                    <m:sty m:val="b"/>
                  </m:rPr>
                  <w:rPr>
                    <w:rFonts w:ascii="Cambria Math" w:hAnsi="Cambria Math" w:cs="Times New Roman"/>
                  </w:rPr>
                  <m:t>n=</m:t>
                </m:r>
                <m:sSup>
                  <m:sSupPr>
                    <m:ctrlPr>
                      <w:rPr>
                        <w:rFonts w:ascii="Cambria Math" w:hAnsi="Cambria Math" w:cs="Times New Roman"/>
                        <w:b/>
                      </w:rPr>
                    </m:ctrlPr>
                  </m:sSupPr>
                  <m:e>
                    <m:r>
                      <m:rPr>
                        <m:sty m:val="b"/>
                      </m:rPr>
                      <w:rPr>
                        <w:rFonts w:ascii="Cambria Math" w:hAnsi="Cambria Math" w:cs="Times New Roman"/>
                      </w:rPr>
                      <m:t>(</m:t>
                    </m:r>
                    <m:f>
                      <m:fPr>
                        <m:ctrlPr>
                          <w:rPr>
                            <w:rFonts w:ascii="Cambria Math" w:hAnsi="Cambria Math" w:cs="Times New Roman"/>
                            <w:b/>
                          </w:rPr>
                        </m:ctrlPr>
                      </m:fPr>
                      <m:num>
                        <m:r>
                          <m:rPr>
                            <m:sty m:val="b"/>
                          </m:rPr>
                          <w:rPr>
                            <w:rFonts w:ascii="Cambria Math" w:hAnsi="Cambria Math" w:cs="Times New Roman"/>
                          </w:rPr>
                          <m:t>P</m:t>
                        </m:r>
                      </m:num>
                      <m:den>
                        <m:sSub>
                          <m:sSubPr>
                            <m:ctrlPr>
                              <w:rPr>
                                <w:rFonts w:ascii="Cambria Math" w:hAnsi="Cambria Math" w:cs="Times New Roman"/>
                                <w:b/>
                              </w:rPr>
                            </m:ctrlPr>
                          </m:sSubPr>
                          <m:e>
                            <m:r>
                              <m:rPr>
                                <m:sty m:val="b"/>
                              </m:rPr>
                              <w:rPr>
                                <w:rFonts w:ascii="Cambria Math" w:hAnsi="Cambria Math" w:cs="Times New Roman"/>
                              </w:rPr>
                              <m:t>K</m:t>
                            </m:r>
                          </m:e>
                          <m:sub>
                            <m:r>
                              <m:rPr>
                                <m:sty m:val="b"/>
                              </m:rPr>
                              <w:rPr>
                                <w:rFonts w:ascii="Cambria Math" w:hAnsi="Cambria Math" w:cs="Times New Roman"/>
                              </w:rPr>
                              <m:t>L</m:t>
                            </m:r>
                          </m:sub>
                        </m:sSub>
                        <m:r>
                          <m:rPr>
                            <m:sty m:val="b"/>
                          </m:rP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D</m:t>
                            </m:r>
                          </m:e>
                          <m:sup>
                            <m:r>
                              <m:rPr>
                                <m:sty m:val="b"/>
                              </m:rPr>
                              <w:rPr>
                                <w:rFonts w:ascii="Cambria Math" w:hAnsi="Cambria Math" w:cs="Times New Roman"/>
                              </w:rPr>
                              <m:t>3</m:t>
                            </m:r>
                          </m:sup>
                        </m:sSup>
                        <m:r>
                          <m:rPr>
                            <m:sty m:val="b"/>
                          </m:rPr>
                          <w:rPr>
                            <w:rFonts w:ascii="Cambria Math" w:hAnsi="Cambria Math" w:cs="Times New Roman"/>
                          </w:rPr>
                          <m:t>.μ</m:t>
                        </m:r>
                      </m:den>
                    </m:f>
                    <m:r>
                      <m:rPr>
                        <m:sty m:val="b"/>
                      </m:rPr>
                      <w:rPr>
                        <w:rFonts w:ascii="Cambria Math" w:hAnsi="Cambria Math" w:cs="Times New Roman"/>
                      </w:rPr>
                      <m:t>)</m:t>
                    </m:r>
                  </m:e>
                  <m:sup>
                    <m:r>
                      <m:rPr>
                        <m:sty m:val="b"/>
                      </m:rPr>
                      <w:rPr>
                        <w:rFonts w:ascii="Cambria Math" w:hAnsi="Cambria Math" w:cs="Times New Roman"/>
                      </w:rPr>
                      <m:t>1/2</m:t>
                    </m:r>
                  </m:sup>
                </m:sSup>
              </m:oMath>
            </m:oMathPara>
          </w:p>
          <w:p w14:paraId="7C407376" w14:textId="77777777" w:rsidR="00AE6C30" w:rsidRPr="00987BC2" w:rsidRDefault="00AE6C30" w:rsidP="001713F5">
            <w:pPr>
              <w:spacing w:after="0" w:line="240" w:lineRule="auto"/>
              <w:rPr>
                <w:rFonts w:ascii="Times New Roman" w:hAnsi="Times New Roman" w:cs="Times New Roman"/>
              </w:rPr>
            </w:pPr>
          </w:p>
        </w:tc>
        <w:tc>
          <w:tcPr>
            <w:tcW w:w="4142" w:type="dxa"/>
          </w:tcPr>
          <w:p w14:paraId="4F9A65E2" w14:textId="64BA9863"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w:t>
            </w:r>
            <w:r w:rsidR="00C46C44">
              <w:rPr>
                <w:rFonts w:ascii="Times New Roman" w:hAnsi="Times New Roman" w:cs="Times New Roman"/>
              </w:rPr>
              <w:t xml:space="preserve"> </w:t>
            </w:r>
            <w:r w:rsidRPr="00987BC2">
              <w:rPr>
                <w:rFonts w:ascii="Times New Roman" w:hAnsi="Times New Roman" w:cs="Times New Roman"/>
              </w:rPr>
              <w:t>Güç, watt veya N.m/sn= joule/sn</w:t>
            </w:r>
          </w:p>
          <w:p w14:paraId="71437E3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 Devir sayısı, devir/sn</w:t>
            </w:r>
          </w:p>
          <w:p w14:paraId="454E127E"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KL: Karıştırıcı sabiti </w:t>
            </w:r>
          </w:p>
          <w:p w14:paraId="5F28583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 Pedal çapı, m</w:t>
            </w:r>
          </w:p>
          <w:p w14:paraId="29CC49A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6D"/>
            </w:r>
            <w:r w:rsidRPr="00987BC2">
              <w:rPr>
                <w:rFonts w:ascii="Times New Roman" w:hAnsi="Times New Roman" w:cs="Times New Roman"/>
              </w:rPr>
              <w:t>: Dinamik viskozite, kg/m.s</w:t>
            </w:r>
          </w:p>
        </w:tc>
      </w:tr>
      <w:tr w:rsidR="00AE6C30" w:rsidRPr="00987BC2" w14:paraId="283218C2" w14:textId="77777777" w:rsidTr="007A22BC">
        <w:tc>
          <w:tcPr>
            <w:tcW w:w="2382" w:type="dxa"/>
          </w:tcPr>
          <w:p w14:paraId="16ADF1F5"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Reynolds sayısı (NRe)</w:t>
            </w:r>
          </w:p>
        </w:tc>
        <w:tc>
          <w:tcPr>
            <w:tcW w:w="2265" w:type="dxa"/>
          </w:tcPr>
          <w:p w14:paraId="2A27F263" w14:textId="77777777" w:rsidR="00AE6C30" w:rsidRPr="00987BC2" w:rsidRDefault="00E55D51" w:rsidP="001713F5">
            <w:pPr>
              <w:spacing w:after="0" w:line="240" w:lineRule="auto"/>
              <w:rPr>
                <w:rFonts w:ascii="Times New Roman" w:hAnsi="Times New Roman" w:cs="Times New Roman"/>
              </w:rPr>
            </w:pPr>
            <m:oMathPara>
              <m:oMath>
                <m:sSub>
                  <m:sSubPr>
                    <m:ctrlPr>
                      <w:rPr>
                        <w:rFonts w:ascii="Cambria Math" w:hAnsi="Cambria Math" w:cs="Times New Roman"/>
                        <w:b/>
                      </w:rPr>
                    </m:ctrlPr>
                  </m:sSubPr>
                  <m:e>
                    <m:r>
                      <m:rPr>
                        <m:sty m:val="bi"/>
                      </m:rPr>
                      <w:rPr>
                        <w:rFonts w:ascii="Cambria Math" w:hAnsi="Cambria Math" w:cs="Times New Roman"/>
                      </w:rPr>
                      <m:t>N</m:t>
                    </m:r>
                  </m:e>
                  <m:sub>
                    <m:r>
                      <m:rPr>
                        <m:sty m:val="bi"/>
                      </m:rPr>
                      <w:rPr>
                        <w:rFonts w:ascii="Cambria Math" w:hAnsi="Cambria Math" w:cs="Times New Roman"/>
                      </w:rPr>
                      <m:t>Re</m:t>
                    </m:r>
                  </m:sub>
                </m:sSub>
                <m:r>
                  <m:rPr>
                    <m:sty m:val="b"/>
                  </m:rPr>
                  <w:rPr>
                    <w:rFonts w:ascii="Cambria Math" w:hAnsi="Cambria Math" w:cs="Times New Roman"/>
                  </w:rPr>
                  <m:t>=</m:t>
                </m:r>
                <m:d>
                  <m:dPr>
                    <m:ctrlPr>
                      <w:rPr>
                        <w:rFonts w:ascii="Cambria Math" w:hAnsi="Cambria Math" w:cs="Times New Roman"/>
                        <w:b/>
                      </w:rPr>
                    </m:ctrlPr>
                  </m:dPr>
                  <m:e>
                    <m:f>
                      <m:fPr>
                        <m:ctrlPr>
                          <w:rPr>
                            <w:rFonts w:ascii="Cambria Math" w:hAnsi="Cambria Math" w:cs="Times New Roman"/>
                            <w:b/>
                          </w:rPr>
                        </m:ctrlPr>
                      </m:fPr>
                      <m:num>
                        <m:r>
                          <m:rPr>
                            <m:sty m:val="bi"/>
                          </m:rPr>
                          <w:rPr>
                            <w:rFonts w:ascii="Cambria Math" w:hAnsi="Cambria Math" w:cs="Times New Roman"/>
                          </w:rPr>
                          <m:t>n</m:t>
                        </m:r>
                        <m:r>
                          <m:rPr>
                            <m:sty m:val="b"/>
                          </m:rPr>
                          <w:rPr>
                            <w:rFonts w:ascii="Cambria Math" w:hAnsi="Cambria Math" w:cs="Times New Roman"/>
                          </w:rPr>
                          <m:t>.</m:t>
                        </m:r>
                        <m:sSup>
                          <m:sSupPr>
                            <m:ctrlPr>
                              <w:rPr>
                                <w:rFonts w:ascii="Cambria Math" w:hAnsi="Cambria Math" w:cs="Times New Roman"/>
                                <w:b/>
                              </w:rPr>
                            </m:ctrlPr>
                          </m:sSupPr>
                          <m:e>
                            <m:r>
                              <m:rPr>
                                <m:sty m:val="bi"/>
                              </m:rPr>
                              <w:rPr>
                                <w:rFonts w:ascii="Cambria Math" w:hAnsi="Cambria Math" w:cs="Times New Roman"/>
                              </w:rPr>
                              <m:t>D</m:t>
                            </m:r>
                          </m:e>
                          <m:sup>
                            <m:r>
                              <m:rPr>
                                <m:sty m:val="b"/>
                              </m:rPr>
                              <w:rPr>
                                <w:rFonts w:ascii="Cambria Math" w:hAnsi="Cambria Math" w:cs="Times New Roman"/>
                              </w:rPr>
                              <m:t>2</m:t>
                            </m:r>
                          </m:sup>
                        </m:sSup>
                        <m:r>
                          <m:rPr>
                            <m:sty m:val="b"/>
                          </m:rPr>
                          <w:rPr>
                            <w:rFonts w:ascii="Cambria Math" w:hAnsi="Cambria Math" w:cs="Times New Roman"/>
                          </w:rPr>
                          <m:t>.</m:t>
                        </m:r>
                        <m:r>
                          <m:rPr>
                            <m:sty m:val="bi"/>
                          </m:rPr>
                          <w:rPr>
                            <w:rFonts w:ascii="Cambria Math" w:hAnsi="Cambria Math" w:cs="Times New Roman"/>
                          </w:rPr>
                          <m:t>ρ</m:t>
                        </m:r>
                      </m:num>
                      <m:den>
                        <m:r>
                          <m:rPr>
                            <m:sty m:val="bi"/>
                          </m:rPr>
                          <w:rPr>
                            <w:rFonts w:ascii="Cambria Math" w:hAnsi="Cambria Math" w:cs="Times New Roman"/>
                          </w:rPr>
                          <m:t>μ</m:t>
                        </m:r>
                      </m:den>
                    </m:f>
                  </m:e>
                </m:d>
              </m:oMath>
            </m:oMathPara>
          </w:p>
        </w:tc>
        <w:tc>
          <w:tcPr>
            <w:tcW w:w="4142" w:type="dxa"/>
          </w:tcPr>
          <w:p w14:paraId="598A8426" w14:textId="5509AC2C"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NRe:</w:t>
            </w:r>
            <w:r w:rsidR="00C46C44">
              <w:rPr>
                <w:rFonts w:ascii="Times New Roman" w:hAnsi="Times New Roman" w:cs="Times New Roman"/>
                <w:lang w:val="fr-FR"/>
              </w:rPr>
              <w:t xml:space="preserve"> </w:t>
            </w:r>
            <w:r w:rsidRPr="00987BC2">
              <w:rPr>
                <w:rFonts w:ascii="Times New Roman" w:hAnsi="Times New Roman" w:cs="Times New Roman"/>
                <w:lang w:val="fr-FR"/>
              </w:rPr>
              <w:t>Reynolds Sayısı</w:t>
            </w:r>
          </w:p>
          <w:p w14:paraId="31FC8AE2"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n: Devir sayısı, devir/sn</w:t>
            </w:r>
          </w:p>
          <w:p w14:paraId="4068DB37"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D: Pedal çapı, m</w:t>
            </w:r>
          </w:p>
          <w:p w14:paraId="11AEA207" w14:textId="77777777" w:rsidR="00AE6C30" w:rsidRPr="00987BC2" w:rsidRDefault="00AE6C30" w:rsidP="001713F5">
            <w:pPr>
              <w:spacing w:after="0" w:line="240" w:lineRule="auto"/>
              <w:rPr>
                <w:rFonts w:ascii="Times New Roman" w:hAnsi="Times New Roman" w:cs="Times New Roman"/>
                <w:lang w:val="fr-FR"/>
              </w:rPr>
            </w:pPr>
            <m:oMath>
              <m:r>
                <w:rPr>
                  <w:rFonts w:ascii="Cambria Math" w:hAnsi="Cambria Math" w:cs="Times New Roman"/>
                </w:rPr>
                <m:t>ρ</m:t>
              </m:r>
              <m:r>
                <m:rPr>
                  <m:sty m:val="p"/>
                </m:rPr>
                <w:rPr>
                  <w:rFonts w:ascii="Cambria Math" w:hAnsi="Cambria Math" w:cs="Times New Roman"/>
                  <w:lang w:val="fr-FR"/>
                </w:rPr>
                <m:t>:</m:t>
              </m:r>
            </m:oMath>
            <w:r w:rsidRPr="00987BC2">
              <w:rPr>
                <w:rFonts w:ascii="Times New Roman" w:hAnsi="Times New Roman" w:cs="Times New Roman"/>
                <w:lang w:val="fr-FR"/>
              </w:rPr>
              <w:t xml:space="preserve"> Suyun yoğunluğu, (1000 kg/m</w:t>
            </w:r>
            <w:r w:rsidRPr="008B4753">
              <w:rPr>
                <w:rFonts w:ascii="Times New Roman" w:hAnsi="Times New Roman" w:cs="Times New Roman"/>
                <w:vertAlign w:val="superscript"/>
                <w:lang w:val="fr-FR"/>
              </w:rPr>
              <w:t>3</w:t>
            </w:r>
            <w:r w:rsidRPr="00987BC2">
              <w:rPr>
                <w:rFonts w:ascii="Times New Roman" w:hAnsi="Times New Roman" w:cs="Times New Roman"/>
                <w:lang w:val="fr-FR"/>
              </w:rPr>
              <w:t>)</w:t>
            </w:r>
          </w:p>
          <w:p w14:paraId="738AA03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6D"/>
            </w:r>
            <w:r w:rsidRPr="00987BC2">
              <w:rPr>
                <w:rFonts w:ascii="Times New Roman" w:hAnsi="Times New Roman" w:cs="Times New Roman"/>
              </w:rPr>
              <w:t>: Dinamik viskozite, kg/m.</w:t>
            </w:r>
          </w:p>
        </w:tc>
      </w:tr>
    </w:tbl>
    <w:p w14:paraId="24EC80CD" w14:textId="77777777" w:rsidR="00AE6C30" w:rsidRPr="00987BC2" w:rsidRDefault="00AE6C30" w:rsidP="00756C27">
      <w:pPr>
        <w:rPr>
          <w:rFonts w:ascii="Times New Roman" w:hAnsi="Times New Roman"/>
          <w:i/>
        </w:rPr>
      </w:pPr>
    </w:p>
    <w:p w14:paraId="007446ED" w14:textId="7BB24915" w:rsidR="00AE6C30" w:rsidRPr="005154C4" w:rsidRDefault="00AE6C30" w:rsidP="005154C4">
      <w:pPr>
        <w:rPr>
          <w:rFonts w:ascii="Times New Roman" w:hAnsi="Times New Roman"/>
          <w:b/>
        </w:rPr>
      </w:pPr>
      <w:r w:rsidRPr="00C46C44">
        <w:rPr>
          <w:rFonts w:ascii="Times New Roman" w:hAnsi="Times New Roman"/>
          <w:b/>
        </w:rPr>
        <w:t xml:space="preserve">Tablo </w:t>
      </w:r>
      <w:r w:rsidR="001C3B46">
        <w:rPr>
          <w:rFonts w:ascii="Times New Roman" w:hAnsi="Times New Roman"/>
          <w:b/>
        </w:rPr>
        <w:t>1</w:t>
      </w:r>
      <w:r w:rsidR="003F38BF" w:rsidRPr="005154C4">
        <w:rPr>
          <w:rFonts w:ascii="Times New Roman" w:hAnsi="Times New Roman"/>
          <w:b/>
        </w:rPr>
        <w:t>0</w:t>
      </w:r>
      <w:r w:rsidR="004230ED" w:rsidRPr="00C46C44">
        <w:rPr>
          <w:rFonts w:ascii="Times New Roman" w:hAnsi="Times New Roman"/>
          <w:b/>
        </w:rPr>
        <w:t xml:space="preserve"> -</w:t>
      </w:r>
      <w:r w:rsidRPr="00C46C44">
        <w:rPr>
          <w:rFonts w:ascii="Times New Roman" w:hAnsi="Times New Roman"/>
          <w:b/>
        </w:rPr>
        <w:t xml:space="preserve"> KL ve KT katsayıları</w:t>
      </w:r>
    </w:p>
    <w:tbl>
      <w:tblPr>
        <w:tblStyle w:val="TableGrid1"/>
        <w:tblW w:w="8012" w:type="dxa"/>
        <w:jc w:val="center"/>
        <w:tblInd w:w="0" w:type="dxa"/>
        <w:tblLayout w:type="fixed"/>
        <w:tblLook w:val="04A0" w:firstRow="1" w:lastRow="0" w:firstColumn="1" w:lastColumn="0" w:noHBand="0" w:noVBand="1"/>
      </w:tblPr>
      <w:tblGrid>
        <w:gridCol w:w="5158"/>
        <w:gridCol w:w="1494"/>
        <w:gridCol w:w="1360"/>
      </w:tblGrid>
      <w:tr w:rsidR="00AE6C30" w:rsidRPr="00987BC2" w14:paraId="26633358" w14:textId="77777777" w:rsidTr="00756C27">
        <w:trPr>
          <w:jc w:val="center"/>
        </w:trPr>
        <w:tc>
          <w:tcPr>
            <w:tcW w:w="5158" w:type="dxa"/>
          </w:tcPr>
          <w:p w14:paraId="07D1AE58" w14:textId="6D587C6A"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Karıştırıcı Tipi</w:t>
            </w:r>
          </w:p>
        </w:tc>
        <w:tc>
          <w:tcPr>
            <w:tcW w:w="1494" w:type="dxa"/>
          </w:tcPr>
          <w:p w14:paraId="121A1AF3" w14:textId="76A9E0EC"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KL</w:t>
            </w:r>
          </w:p>
        </w:tc>
        <w:tc>
          <w:tcPr>
            <w:tcW w:w="1360" w:type="dxa"/>
          </w:tcPr>
          <w:p w14:paraId="0E888501" w14:textId="6E26A5A8"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KT</w:t>
            </w:r>
          </w:p>
        </w:tc>
      </w:tr>
      <w:tr w:rsidR="00AE6C30" w:rsidRPr="00987BC2" w14:paraId="3C37B58B" w14:textId="77777777" w:rsidTr="007A22BC">
        <w:trPr>
          <w:jc w:val="center"/>
        </w:trPr>
        <w:tc>
          <w:tcPr>
            <w:tcW w:w="5158" w:type="dxa"/>
          </w:tcPr>
          <w:p w14:paraId="46B58D1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Pervane, 1  perde, 3 bıçak</w:t>
            </w:r>
          </w:p>
        </w:tc>
        <w:tc>
          <w:tcPr>
            <w:tcW w:w="1494" w:type="dxa"/>
          </w:tcPr>
          <w:p w14:paraId="3DF2DD46"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41,0</w:t>
            </w:r>
          </w:p>
        </w:tc>
        <w:tc>
          <w:tcPr>
            <w:tcW w:w="1360" w:type="dxa"/>
          </w:tcPr>
          <w:p w14:paraId="291F98D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0,32</w:t>
            </w:r>
          </w:p>
        </w:tc>
      </w:tr>
      <w:tr w:rsidR="00AE6C30" w:rsidRPr="00987BC2" w14:paraId="1DB02126" w14:textId="77777777" w:rsidTr="00756C27">
        <w:trPr>
          <w:jc w:val="center"/>
        </w:trPr>
        <w:tc>
          <w:tcPr>
            <w:tcW w:w="5158" w:type="dxa"/>
          </w:tcPr>
          <w:p w14:paraId="403C60E0" w14:textId="5BAE1BD6"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Pervane, 2  perde, 3 bıçak</w:t>
            </w:r>
          </w:p>
        </w:tc>
        <w:tc>
          <w:tcPr>
            <w:tcW w:w="1494" w:type="dxa"/>
          </w:tcPr>
          <w:p w14:paraId="675D40DF" w14:textId="4FD6395A"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43,5</w:t>
            </w:r>
          </w:p>
        </w:tc>
        <w:tc>
          <w:tcPr>
            <w:tcW w:w="1360" w:type="dxa"/>
          </w:tcPr>
          <w:p w14:paraId="7F8EA07F" w14:textId="6863162C"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1,00</w:t>
            </w:r>
          </w:p>
        </w:tc>
      </w:tr>
      <w:tr w:rsidR="00AE6C30" w:rsidRPr="00987BC2" w14:paraId="22BBCB82" w14:textId="77777777" w:rsidTr="00756C27">
        <w:trPr>
          <w:jc w:val="center"/>
        </w:trPr>
        <w:tc>
          <w:tcPr>
            <w:tcW w:w="5158" w:type="dxa"/>
          </w:tcPr>
          <w:p w14:paraId="08F46FC5" w14:textId="3C568614"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Türbin, 4 düz bıçak, çarklı disk</w:t>
            </w:r>
          </w:p>
        </w:tc>
        <w:tc>
          <w:tcPr>
            <w:tcW w:w="1494" w:type="dxa"/>
          </w:tcPr>
          <w:p w14:paraId="24709E8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71,0</w:t>
            </w:r>
          </w:p>
        </w:tc>
        <w:tc>
          <w:tcPr>
            <w:tcW w:w="1360" w:type="dxa"/>
          </w:tcPr>
          <w:p w14:paraId="0F7F53BA"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6,30</w:t>
            </w:r>
          </w:p>
        </w:tc>
      </w:tr>
      <w:tr w:rsidR="00AE6C30" w:rsidRPr="00987BC2" w14:paraId="73560B78" w14:textId="77777777" w:rsidTr="00756C27">
        <w:trPr>
          <w:jc w:val="center"/>
        </w:trPr>
        <w:tc>
          <w:tcPr>
            <w:tcW w:w="5158" w:type="dxa"/>
          </w:tcPr>
          <w:p w14:paraId="197AF1E7" w14:textId="5E627CEA"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Türbin, 6 düz bıçak, çarklı disk</w:t>
            </w:r>
          </w:p>
        </w:tc>
        <w:tc>
          <w:tcPr>
            <w:tcW w:w="1494" w:type="dxa"/>
          </w:tcPr>
          <w:p w14:paraId="1C9EDCD3" w14:textId="035EFA13"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71,0</w:t>
            </w:r>
          </w:p>
        </w:tc>
        <w:tc>
          <w:tcPr>
            <w:tcW w:w="1360" w:type="dxa"/>
          </w:tcPr>
          <w:p w14:paraId="158A3D15" w14:textId="6DAC4EF1"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6,30</w:t>
            </w:r>
          </w:p>
        </w:tc>
      </w:tr>
      <w:tr w:rsidR="00AE6C30" w:rsidRPr="00987BC2" w14:paraId="681476C1" w14:textId="77777777" w:rsidTr="007A22BC">
        <w:trPr>
          <w:jc w:val="center"/>
        </w:trPr>
        <w:tc>
          <w:tcPr>
            <w:tcW w:w="5158" w:type="dxa"/>
          </w:tcPr>
          <w:p w14:paraId="4702E75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Türbin, 6 kavisli bıçak</w:t>
            </w:r>
          </w:p>
        </w:tc>
        <w:tc>
          <w:tcPr>
            <w:tcW w:w="1494" w:type="dxa"/>
          </w:tcPr>
          <w:p w14:paraId="5570D77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70,0</w:t>
            </w:r>
          </w:p>
        </w:tc>
        <w:tc>
          <w:tcPr>
            <w:tcW w:w="1360" w:type="dxa"/>
          </w:tcPr>
          <w:p w14:paraId="65076758"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4,80</w:t>
            </w:r>
          </w:p>
        </w:tc>
      </w:tr>
      <w:tr w:rsidR="00AE6C30" w:rsidRPr="00987BC2" w14:paraId="69BFB428" w14:textId="77777777" w:rsidTr="00756C27">
        <w:trPr>
          <w:jc w:val="center"/>
        </w:trPr>
        <w:tc>
          <w:tcPr>
            <w:tcW w:w="5158" w:type="dxa"/>
          </w:tcPr>
          <w:p w14:paraId="741CB781" w14:textId="468E0E8F"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Fan türbin, 45 0, 6 bıçak</w:t>
            </w:r>
          </w:p>
        </w:tc>
        <w:tc>
          <w:tcPr>
            <w:tcW w:w="1494" w:type="dxa"/>
          </w:tcPr>
          <w:p w14:paraId="0CB8D790" w14:textId="52D151B9"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70,0</w:t>
            </w:r>
          </w:p>
        </w:tc>
        <w:tc>
          <w:tcPr>
            <w:tcW w:w="1360" w:type="dxa"/>
          </w:tcPr>
          <w:p w14:paraId="2A3260FE" w14:textId="433914E0"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1,65</w:t>
            </w:r>
          </w:p>
        </w:tc>
      </w:tr>
      <w:tr w:rsidR="00AE6C30" w:rsidRPr="00987BC2" w14:paraId="14437C43" w14:textId="77777777" w:rsidTr="00756C27">
        <w:trPr>
          <w:jc w:val="center"/>
        </w:trPr>
        <w:tc>
          <w:tcPr>
            <w:tcW w:w="5158" w:type="dxa"/>
          </w:tcPr>
          <w:p w14:paraId="7A6F5219" w14:textId="7FE2BA13"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Örtülü türbin, 6 kavisli bıçak</w:t>
            </w:r>
          </w:p>
        </w:tc>
        <w:tc>
          <w:tcPr>
            <w:tcW w:w="1494" w:type="dxa"/>
          </w:tcPr>
          <w:p w14:paraId="1BAD74AE"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97,5</w:t>
            </w:r>
          </w:p>
        </w:tc>
        <w:tc>
          <w:tcPr>
            <w:tcW w:w="1360" w:type="dxa"/>
          </w:tcPr>
          <w:p w14:paraId="68620AC1"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1,08</w:t>
            </w:r>
          </w:p>
        </w:tc>
      </w:tr>
      <w:tr w:rsidR="00AE6C30" w:rsidRPr="00987BC2" w14:paraId="26F355E7" w14:textId="77777777" w:rsidTr="00756C27">
        <w:trPr>
          <w:jc w:val="center"/>
        </w:trPr>
        <w:tc>
          <w:tcPr>
            <w:tcW w:w="5158" w:type="dxa"/>
          </w:tcPr>
          <w:p w14:paraId="7C02CA43" w14:textId="38096FE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Örtülü türbin, statör, şaşırtma perdesi yok</w:t>
            </w:r>
          </w:p>
        </w:tc>
        <w:tc>
          <w:tcPr>
            <w:tcW w:w="1494" w:type="dxa"/>
          </w:tcPr>
          <w:p w14:paraId="121667D3" w14:textId="5D16B44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172,5</w:t>
            </w:r>
          </w:p>
        </w:tc>
        <w:tc>
          <w:tcPr>
            <w:tcW w:w="1360" w:type="dxa"/>
          </w:tcPr>
          <w:p w14:paraId="0099CA52" w14:textId="4B0EECF2"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1,12</w:t>
            </w:r>
          </w:p>
        </w:tc>
      </w:tr>
      <w:tr w:rsidR="00AE6C30" w:rsidRPr="00987BC2" w14:paraId="2587565F" w14:textId="77777777" w:rsidTr="00756C27">
        <w:trPr>
          <w:jc w:val="center"/>
        </w:trPr>
        <w:tc>
          <w:tcPr>
            <w:tcW w:w="5158" w:type="dxa"/>
          </w:tcPr>
          <w:p w14:paraId="6033358A" w14:textId="4E7EC48F"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Düz pedallar, 2 bıçak (tek pedal), Dt/Wt = 4</w:t>
            </w:r>
          </w:p>
        </w:tc>
        <w:tc>
          <w:tcPr>
            <w:tcW w:w="1494" w:type="dxa"/>
          </w:tcPr>
          <w:p w14:paraId="2799E46F" w14:textId="70478261"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43,0</w:t>
            </w:r>
          </w:p>
        </w:tc>
        <w:tc>
          <w:tcPr>
            <w:tcW w:w="1360" w:type="dxa"/>
          </w:tcPr>
          <w:p w14:paraId="55DD4AB1" w14:textId="0261BAAE"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2,25</w:t>
            </w:r>
          </w:p>
        </w:tc>
      </w:tr>
      <w:tr w:rsidR="00AE6C30" w:rsidRPr="00987BC2" w14:paraId="6380EFB7" w14:textId="77777777" w:rsidTr="007A22BC">
        <w:trPr>
          <w:jc w:val="center"/>
        </w:trPr>
        <w:tc>
          <w:tcPr>
            <w:tcW w:w="5158" w:type="dxa"/>
          </w:tcPr>
          <w:p w14:paraId="54094DD5"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Düz pedallar, 2 bıçak, Dt/Wt = 6</w:t>
            </w:r>
          </w:p>
        </w:tc>
        <w:tc>
          <w:tcPr>
            <w:tcW w:w="1494" w:type="dxa"/>
          </w:tcPr>
          <w:p w14:paraId="03FBBD9F"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36,5</w:t>
            </w:r>
          </w:p>
        </w:tc>
        <w:tc>
          <w:tcPr>
            <w:tcW w:w="1360" w:type="dxa"/>
          </w:tcPr>
          <w:p w14:paraId="6BA63D0C"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1,60</w:t>
            </w:r>
          </w:p>
        </w:tc>
      </w:tr>
      <w:tr w:rsidR="00AE6C30" w:rsidRPr="00987BC2" w14:paraId="37B46AAF" w14:textId="77777777" w:rsidTr="00756C27">
        <w:trPr>
          <w:jc w:val="center"/>
        </w:trPr>
        <w:tc>
          <w:tcPr>
            <w:tcW w:w="5158" w:type="dxa"/>
          </w:tcPr>
          <w:p w14:paraId="64793125" w14:textId="7A43470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Düz pedallar, 2 bıçak, Dt/Wt = 8</w:t>
            </w:r>
          </w:p>
        </w:tc>
        <w:tc>
          <w:tcPr>
            <w:tcW w:w="1494" w:type="dxa"/>
          </w:tcPr>
          <w:p w14:paraId="185F4757" w14:textId="0207C823"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33,0</w:t>
            </w:r>
          </w:p>
        </w:tc>
        <w:tc>
          <w:tcPr>
            <w:tcW w:w="1360" w:type="dxa"/>
          </w:tcPr>
          <w:p w14:paraId="1A40817D"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1,15</w:t>
            </w:r>
          </w:p>
        </w:tc>
      </w:tr>
      <w:tr w:rsidR="00AE6C30" w:rsidRPr="00987BC2" w14:paraId="7F285CAD" w14:textId="77777777" w:rsidTr="00756C27">
        <w:trPr>
          <w:jc w:val="center"/>
        </w:trPr>
        <w:tc>
          <w:tcPr>
            <w:tcW w:w="5158" w:type="dxa"/>
          </w:tcPr>
          <w:p w14:paraId="1F6D7FFC" w14:textId="7F9597F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Düz pedallar, 4 bıçak, Dt/Wt = 6</w:t>
            </w:r>
          </w:p>
        </w:tc>
        <w:tc>
          <w:tcPr>
            <w:tcW w:w="1494" w:type="dxa"/>
          </w:tcPr>
          <w:p w14:paraId="46D3BA2B" w14:textId="28F2DF5B"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49,0</w:t>
            </w:r>
          </w:p>
        </w:tc>
        <w:tc>
          <w:tcPr>
            <w:tcW w:w="1360" w:type="dxa"/>
          </w:tcPr>
          <w:p w14:paraId="4399D25F" w14:textId="086F78B5"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2,75</w:t>
            </w:r>
          </w:p>
        </w:tc>
      </w:tr>
      <w:tr w:rsidR="00AE6C30" w:rsidRPr="00987BC2" w14:paraId="00CC5EFD" w14:textId="77777777" w:rsidTr="007A22BC">
        <w:trPr>
          <w:jc w:val="center"/>
        </w:trPr>
        <w:tc>
          <w:tcPr>
            <w:tcW w:w="5158" w:type="dxa"/>
          </w:tcPr>
          <w:p w14:paraId="4A7854B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Düz pedallar, 6 bıçak, Dt/Wt = 6</w:t>
            </w:r>
          </w:p>
        </w:tc>
        <w:tc>
          <w:tcPr>
            <w:tcW w:w="1494" w:type="dxa"/>
          </w:tcPr>
          <w:p w14:paraId="055660F9"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71,0</w:t>
            </w:r>
          </w:p>
        </w:tc>
        <w:tc>
          <w:tcPr>
            <w:tcW w:w="1360" w:type="dxa"/>
          </w:tcPr>
          <w:p w14:paraId="5DD2F34B" w14:textId="77777777" w:rsidR="00AE6C30" w:rsidRPr="00987BC2" w:rsidRDefault="00AE6C30" w:rsidP="001713F5">
            <w:pPr>
              <w:spacing w:after="0" w:line="240" w:lineRule="auto"/>
              <w:jc w:val="center"/>
              <w:rPr>
                <w:rFonts w:ascii="Times New Roman" w:hAnsi="Times New Roman" w:cs="Times New Roman"/>
              </w:rPr>
            </w:pPr>
            <w:r w:rsidRPr="00987BC2">
              <w:rPr>
                <w:rFonts w:ascii="Times New Roman" w:hAnsi="Times New Roman" w:cs="Times New Roman"/>
              </w:rPr>
              <w:t>3,82</w:t>
            </w:r>
          </w:p>
        </w:tc>
      </w:tr>
    </w:tbl>
    <w:p w14:paraId="057BA386" w14:textId="7E3F2FC1" w:rsidR="00AE6C30" w:rsidRPr="00987BC2" w:rsidRDefault="00AE6C30" w:rsidP="00AE6C30">
      <w:pPr>
        <w:rPr>
          <w:rFonts w:ascii="Times New Roman" w:hAnsi="Times New Roman"/>
        </w:rPr>
      </w:pPr>
      <w:r w:rsidRPr="00987BC2">
        <w:rPr>
          <w:rFonts w:ascii="Times New Roman" w:hAnsi="Times New Roman"/>
        </w:rPr>
        <w:br w:type="page"/>
      </w:r>
    </w:p>
    <w:p w14:paraId="733D0945" w14:textId="440CC633" w:rsidR="00AE6C30" w:rsidRPr="00987BC2" w:rsidRDefault="0053377A" w:rsidP="00AE6C30">
      <w:pPr>
        <w:rPr>
          <w:rFonts w:ascii="Times New Roman" w:hAnsi="Times New Roman"/>
        </w:rPr>
      </w:pPr>
      <w:r w:rsidRPr="00987BC2">
        <w:rPr>
          <w:rFonts w:ascii="Times New Roman" w:hAnsi="Times New Roman"/>
          <w:noProof/>
          <w:lang w:eastAsia="tr-TR"/>
        </w:rPr>
        <w:lastRenderedPageBreak/>
        <mc:AlternateContent>
          <mc:Choice Requires="wpg">
            <w:drawing>
              <wp:anchor distT="0" distB="0" distL="114300" distR="114300" simplePos="0" relativeHeight="251663360" behindDoc="0" locked="0" layoutInCell="1" allowOverlap="1" wp14:anchorId="48E7DB5E" wp14:editId="5DC8792A">
                <wp:simplePos x="0" y="0"/>
                <wp:positionH relativeFrom="margin">
                  <wp:align>left</wp:align>
                </wp:positionH>
                <wp:positionV relativeFrom="paragraph">
                  <wp:posOffset>-455930</wp:posOffset>
                </wp:positionV>
                <wp:extent cx="5691505" cy="7343785"/>
                <wp:effectExtent l="19050" t="0" r="23495" b="28575"/>
                <wp:wrapNone/>
                <wp:docPr id="60" name="Grup 60"/>
                <wp:cNvGraphicFramePr/>
                <a:graphic xmlns:a="http://schemas.openxmlformats.org/drawingml/2006/main">
                  <a:graphicData uri="http://schemas.microsoft.com/office/word/2010/wordprocessingGroup">
                    <wpg:wgp>
                      <wpg:cNvGrpSpPr/>
                      <wpg:grpSpPr>
                        <a:xfrm>
                          <a:off x="0" y="0"/>
                          <a:ext cx="5691505" cy="7343785"/>
                          <a:chOff x="14606" y="-400054"/>
                          <a:chExt cx="5692139" cy="7343861"/>
                        </a:xfrm>
                      </wpg:grpSpPr>
                      <wps:wsp>
                        <wps:cNvPr id="61" name="Metin Kutusu 2"/>
                        <wps:cNvSpPr txBox="1">
                          <a:spLocks noChangeArrowheads="1"/>
                        </wps:cNvSpPr>
                        <wps:spPr bwMode="auto">
                          <a:xfrm>
                            <a:off x="273686" y="-400054"/>
                            <a:ext cx="5143422" cy="3171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F4214F" w14:textId="1A10D028" w:rsidR="001E05ED" w:rsidRPr="001713F5" w:rsidRDefault="001E05ED">
                              <w:pPr>
                                <w:spacing w:after="120" w:line="15" w:lineRule="atLeast"/>
                                <w:jc w:val="both"/>
                                <w:rPr>
                                  <w:rFonts w:ascii="Times New Roman" w:hAnsi="Times New Roman"/>
                                  <w:b/>
                                  <w:sz w:val="20"/>
                                  <w:szCs w:val="20"/>
                                </w:rPr>
                              </w:pPr>
                              <w:r w:rsidRPr="001713F5">
                                <w:rPr>
                                  <w:rFonts w:ascii="Times New Roman" w:hAnsi="Times New Roman"/>
                                  <w:b/>
                                  <w:sz w:val="20"/>
                                </w:rPr>
                                <w:t>Türbin Tipi Karıştırıcı</w:t>
                              </w:r>
                              <w:r w:rsidRPr="001713F5" w:rsidDel="005C0874">
                                <w:rPr>
                                  <w:rFonts w:ascii="Times New Roman" w:hAnsi="Times New Roman"/>
                                  <w:b/>
                                  <w:sz w:val="20"/>
                                  <w:szCs w:val="20"/>
                                </w:rPr>
                                <w:t xml:space="preserve"> </w:t>
                              </w:r>
                              <w:r w:rsidRPr="001713F5">
                                <w:rPr>
                                  <w:rFonts w:ascii="Times New Roman" w:hAnsi="Times New Roman"/>
                                  <w:b/>
                                  <w:sz w:val="20"/>
                                </w:rPr>
                                <w:t>seçilmesi halinde tasarım adımları:</w:t>
                              </w:r>
                            </w:p>
                            <w:p w14:paraId="1968CF6E" w14:textId="7004782F" w:rsidR="001E05ED" w:rsidRPr="004230ED" w:rsidRDefault="001E05ED">
                              <w:pPr>
                                <w:spacing w:after="120" w:line="15" w:lineRule="atLeast"/>
                                <w:jc w:val="both"/>
                                <w:rPr>
                                  <w:rFonts w:ascii="Times New Roman" w:hAnsi="Times New Roman"/>
                                  <w:sz w:val="20"/>
                                  <w:szCs w:val="20"/>
                                </w:rPr>
                              </w:pP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aralıkta temas süresini seçiniz. </w:t>
                              </w:r>
                            </w:p>
                            <w:p w14:paraId="29BD5E00" w14:textId="3DE9BAF1" w:rsidR="001E05ED" w:rsidRPr="004230ED" w:rsidRDefault="001E05ED">
                              <w:pPr>
                                <w:spacing w:after="120" w:line="15" w:lineRule="atLeast"/>
                                <w:jc w:val="both"/>
                                <w:rPr>
                                  <w:rFonts w:ascii="Times New Roman" w:hAnsi="Times New Roman"/>
                                  <w:sz w:val="20"/>
                                  <w:szCs w:val="20"/>
                                </w:rPr>
                              </w:pPr>
                              <w:r>
                                <w:rPr>
                                  <w:rFonts w:ascii="Times New Roman" w:hAnsi="Times New Roman"/>
                                  <w:sz w:val="20"/>
                                  <w:szCs w:val="20"/>
                                </w:rPr>
                                <w:t>Tablo 9</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hacim formülü ile hızlı karıştırma tank hacmini hesaplayınız. Hesaplanan tank hacminin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hacim aralığında olduğunu kontrol ediniz. Hacim,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değerden fazla ise hızlı karıştırıcı tank sayısını artırınız. Toplam hızlı karıştırma tankı hacmini tank sayısına bölünüz ve her bir tank hacminin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değeri sağladığını kontrol ediniz.</w:t>
                              </w:r>
                            </w:p>
                            <w:p w14:paraId="60CBDFC5" w14:textId="30959C50" w:rsidR="001E05ED" w:rsidRPr="004230ED" w:rsidRDefault="001E05ED">
                              <w:pPr>
                                <w:spacing w:after="120" w:line="15" w:lineRule="atLeast"/>
                                <w:jc w:val="both"/>
                                <w:rPr>
                                  <w:rFonts w:ascii="Times New Roman" w:hAnsi="Times New Roman"/>
                                  <w:sz w:val="20"/>
                                  <w:szCs w:val="20"/>
                                </w:rPr>
                              </w:pP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aralıkta Su derinliği/tank genişliği oranı (H/w) seçiniz.</w:t>
                              </w:r>
                            </w:p>
                            <w:p w14:paraId="08546422" w14:textId="77777777"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Hızlı karıştırıcı tankının kare tabanlı veya dairesel olarak yapılacağına dair seçim yapınız.  </w:t>
                              </w:r>
                            </w:p>
                            <w:p w14:paraId="28921E7B" w14:textId="5337540D"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Tank kare olarak yapılacak ise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Su derinliği (H)/Tank genişliği (w) oranını seçerek su derinliğini (H), </w:t>
                              </w:r>
                              <w:proofErr w:type="gramStart"/>
                              <w:r w:rsidRPr="004230ED">
                                <w:rPr>
                                  <w:rFonts w:ascii="Times New Roman" w:hAnsi="Times New Roman"/>
                                  <w:sz w:val="20"/>
                                  <w:szCs w:val="20"/>
                                </w:rPr>
                                <w:t>tank  genişliğini</w:t>
                              </w:r>
                              <w:proofErr w:type="gramEnd"/>
                              <w:r w:rsidRPr="004230ED">
                                <w:rPr>
                                  <w:rFonts w:ascii="Times New Roman" w:hAnsi="Times New Roman"/>
                                  <w:sz w:val="20"/>
                                  <w:szCs w:val="20"/>
                                </w:rPr>
                                <w:t xml:space="preserve"> (w) ve  tank uzunluğunu (L) hesaplayınız.</w:t>
                              </w:r>
                            </w:p>
                            <w:p w14:paraId="08A81C05" w14:textId="0025149F"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Tank dairesel olarak yapılacak ise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Su derinliği (H)/Tank genişliği (w) oranını seçerek su derinliğini (H) ve tank çapını  (T) hesaplayınız.</w:t>
                              </w:r>
                            </w:p>
                            <w:p w14:paraId="34479C4C" w14:textId="4DD822BA"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Türbin tipi karıştırıcılar için </w:t>
                              </w:r>
                              <w:r>
                                <w:rPr>
                                  <w:rFonts w:ascii="Times New Roman" w:hAnsi="Times New Roman"/>
                                  <w:sz w:val="20"/>
                                  <w:szCs w:val="20"/>
                                </w:rPr>
                                <w:t xml:space="preserve">Tablo </w:t>
                              </w:r>
                              <w:r w:rsidRPr="001713F5">
                                <w:rPr>
                                  <w:rFonts w:ascii="Times New Roman" w:hAnsi="Times New Roman"/>
                                  <w:sz w:val="20"/>
                                  <w:szCs w:val="20"/>
                                </w:rPr>
                                <w:t>4</w:t>
                              </w:r>
                              <w:r w:rsidRPr="00C46C44">
                                <w:rPr>
                                  <w:rFonts w:ascii="Times New Roman" w:hAnsi="Times New Roman"/>
                                  <w:sz w:val="20"/>
                                  <w:szCs w:val="20"/>
                                </w:rPr>
                                <w:t>’de belirtilen tasarım ölçütlerinde</w:t>
                              </w:r>
                              <w:r w:rsidRPr="004230ED">
                                <w:rPr>
                                  <w:rFonts w:ascii="Times New Roman" w:hAnsi="Times New Roman"/>
                                  <w:sz w:val="20"/>
                                  <w:szCs w:val="20"/>
                                </w:rPr>
                                <w:t xml:space="preserve"> bulunan türbin çapını D= w x (0,3-0,5) formülü ile hesaplayınız. Türbinin altındaki su yüksekliği (C) türbinin çapına (D) eşit olmalıdır.</w:t>
                              </w:r>
                              <w:r>
                                <w:rPr>
                                  <w:rFonts w:ascii="Times New Roman" w:hAnsi="Times New Roman"/>
                                  <w:sz w:val="20"/>
                                  <w:szCs w:val="20"/>
                                </w:rPr>
                                <w:t xml:space="preserve"> </w:t>
                              </w:r>
                            </w:p>
                            <w:p w14:paraId="3A43D717" w14:textId="77777777" w:rsidR="001E05ED" w:rsidRPr="004230ED" w:rsidRDefault="001E05ED" w:rsidP="004230ED">
                              <w:pPr>
                                <w:spacing w:after="120" w:line="15" w:lineRule="atLeast"/>
                                <w:rPr>
                                  <w:rFonts w:ascii="Times New Roman" w:hAnsi="Times New Roman"/>
                                  <w:sz w:val="20"/>
                                  <w:szCs w:val="20"/>
                                </w:rPr>
                              </w:pPr>
                              <w:r w:rsidRPr="004230ED">
                                <w:rPr>
                                  <w:rFonts w:ascii="Times New Roman" w:hAnsi="Times New Roman"/>
                                  <w:sz w:val="20"/>
                                  <w:szCs w:val="20"/>
                                </w:rPr>
                                <w:t>Hesaplanan su yüksekliği üzerine 30-50 cm kadar hava payı bırakınız.</w:t>
                              </w:r>
                            </w:p>
                          </w:txbxContent>
                        </wps:txbx>
                        <wps:bodyPr rot="0" vert="horz" wrap="square" lIns="91440" tIns="45720" rIns="91440" bIns="45720" anchor="ctr" anchorCtr="0">
                          <a:noAutofit/>
                        </wps:bodyPr>
                      </wps:wsp>
                      <wpg:grpSp>
                        <wpg:cNvPr id="62" name="Grup 62"/>
                        <wpg:cNvGrpSpPr/>
                        <wpg:grpSpPr>
                          <a:xfrm>
                            <a:off x="5416376" y="1387391"/>
                            <a:ext cx="290369" cy="5255999"/>
                            <a:chOff x="0" y="6"/>
                            <a:chExt cx="290370" cy="1137202"/>
                          </a:xfrm>
                        </wpg:grpSpPr>
                        <wps:wsp>
                          <wps:cNvPr id="63" name="Düz Bağlayıcı 63"/>
                          <wps:cNvCnPr/>
                          <wps:spPr>
                            <a:xfrm>
                              <a:off x="9033" y="1170"/>
                              <a:ext cx="281337"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64" name="Düz Bağlayıcı 64"/>
                          <wps:cNvCnPr/>
                          <wps:spPr>
                            <a:xfrm rot="5400000" flipH="1">
                              <a:off x="-290793" y="565114"/>
                              <a:ext cx="1137202"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65" name="Düz Ok Bağlayıcısı 65"/>
                          <wps:cNvCnPr/>
                          <wps:spPr>
                            <a:xfrm flipH="1" flipV="1">
                              <a:off x="0" y="113209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6" name="Metin Kutusu 2"/>
                        <wps:cNvSpPr txBox="1">
                          <a:spLocks noChangeArrowheads="1"/>
                        </wps:cNvSpPr>
                        <wps:spPr bwMode="auto">
                          <a:xfrm>
                            <a:off x="273686" y="2841041"/>
                            <a:ext cx="5127686" cy="297879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AEA67F5" w14:textId="15B8374F" w:rsidR="001E05ED" w:rsidRPr="001713F5" w:rsidRDefault="001E05ED" w:rsidP="004230ED">
                              <w:pPr>
                                <w:spacing w:after="40"/>
                                <w:jc w:val="both"/>
                                <w:rPr>
                                  <w:rFonts w:ascii="Times New Roman" w:hAnsi="Times New Roman"/>
                                  <w:b/>
                                  <w:sz w:val="20"/>
                                </w:rPr>
                              </w:pPr>
                              <w:r w:rsidRPr="001713F5">
                                <w:rPr>
                                  <w:rFonts w:ascii="Times New Roman" w:hAnsi="Times New Roman"/>
                                  <w:b/>
                                  <w:sz w:val="20"/>
                                </w:rPr>
                                <w:t>Radya</w:t>
                              </w:r>
                              <w:r>
                                <w:rPr>
                                  <w:rFonts w:ascii="Times New Roman" w:hAnsi="Times New Roman"/>
                                  <w:b/>
                                  <w:sz w:val="20"/>
                                </w:rPr>
                                <w:t>l</w:t>
                              </w:r>
                              <w:r w:rsidRPr="001713F5">
                                <w:rPr>
                                  <w:rFonts w:ascii="Times New Roman" w:hAnsi="Times New Roman"/>
                                  <w:b/>
                                  <w:sz w:val="20"/>
                                </w:rPr>
                                <w:t xml:space="preserve"> veya Eksenel Tip Karıştırıcı seçilmesi halinde tasarım adımları:</w:t>
                              </w:r>
                            </w:p>
                            <w:p w14:paraId="2DA2E12B" w14:textId="14079F5A" w:rsidR="001E05ED" w:rsidRPr="004230ED" w:rsidRDefault="001E05ED" w:rsidP="004230ED">
                              <w:pPr>
                                <w:spacing w:after="40"/>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aralıkta temas süresini seçiniz. </w:t>
                              </w:r>
                            </w:p>
                            <w:p w14:paraId="2C055EA3" w14:textId="248E93E7" w:rsidR="001E05ED" w:rsidRPr="004230ED" w:rsidRDefault="001E05ED" w:rsidP="004230ED">
                              <w:pPr>
                                <w:spacing w:after="40"/>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9</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hacim formülü ile hızlı karıştırma tank hacmini hesaplayınız. Hesaplanan tank hacminin </w:t>
                              </w:r>
                              <w:r>
                                <w:rPr>
                                  <w:rFonts w:ascii="Times New Roman" w:hAnsi="Times New Roman"/>
                                  <w:sz w:val="20"/>
                                  <w:szCs w:val="20"/>
                                </w:rPr>
                                <w:t xml:space="preserve">Tablo </w:t>
                              </w:r>
                              <w:r>
                                <w:rPr>
                                  <w:rFonts w:ascii="Times New Roman" w:hAnsi="Times New Roman"/>
                                  <w:sz w:val="20"/>
                                </w:rPr>
                                <w:t>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hacim aralığında olduğunu kontrol ediniz. Hacim, </w:t>
                              </w:r>
                              <w:r>
                                <w:rPr>
                                  <w:rFonts w:ascii="Times New Roman" w:hAnsi="Times New Roman"/>
                                  <w:sz w:val="20"/>
                                  <w:szCs w:val="20"/>
                                </w:rPr>
                                <w:t xml:space="preserve">Tablo </w:t>
                              </w:r>
                              <w:r>
                                <w:rPr>
                                  <w:rFonts w:ascii="Times New Roman" w:hAnsi="Times New Roman"/>
                                  <w:sz w:val="20"/>
                                </w:rPr>
                                <w:t>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değerden fazla ise hızlı karıştırıcı tank sayısını artırınız. Toplam hızlı karıştırma tankı hacmini tank sayısına bölünüz ve her bir tank hacminin</w:t>
                              </w:r>
                              <w:r>
                                <w:rPr>
                                  <w:rFonts w:ascii="Times New Roman" w:hAnsi="Times New Roman"/>
                                  <w:sz w:val="20"/>
                                </w:rPr>
                                <w:t xml:space="preserve"> Tablo 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değeri sağladığını kontrol ediniz.</w:t>
                              </w:r>
                            </w:p>
                            <w:p w14:paraId="650C52AD" w14:textId="73698115" w:rsidR="001E05ED" w:rsidRPr="004230ED" w:rsidRDefault="001E05ED" w:rsidP="004230ED">
                              <w:pPr>
                                <w:spacing w:after="40"/>
                                <w:jc w:val="both"/>
                                <w:rPr>
                                  <w:rFonts w:ascii="Times New Roman" w:hAnsi="Times New Roman"/>
                                  <w:sz w:val="20"/>
                                </w:rPr>
                              </w:pPr>
                              <w:r w:rsidRPr="004230ED">
                                <w:rPr>
                                  <w:rFonts w:ascii="Times New Roman" w:hAnsi="Times New Roman"/>
                                  <w:sz w:val="20"/>
                                </w:rPr>
                                <w:t xml:space="preserve">Su derinliğinin tank çapına (H/T) oranını </w:t>
                              </w:r>
                              <w:r>
                                <w:rPr>
                                  <w:rFonts w:ascii="Times New Roman" w:hAnsi="Times New Roman"/>
                                  <w:sz w:val="20"/>
                                  <w:szCs w:val="20"/>
                                </w:rPr>
                                <w:t xml:space="preserve">Tablo </w:t>
                              </w:r>
                              <w:r>
                                <w:rPr>
                                  <w:rFonts w:ascii="Times New Roman" w:hAnsi="Times New Roman"/>
                                  <w:sz w:val="20"/>
                                </w:rPr>
                                <w:t>7</w:t>
                              </w:r>
                              <w:r w:rsidRPr="004230ED">
                                <w:rPr>
                                  <w:rFonts w:ascii="Times New Roman" w:hAnsi="Times New Roman"/>
                                  <w:sz w:val="20"/>
                                </w:rPr>
                                <w:t>’de belirtilen aralıkta seçiniz ve su yüksekliği ile tank çapını hesaplayınız.</w:t>
                              </w:r>
                            </w:p>
                            <w:p w14:paraId="24CCB148" w14:textId="7AA87951" w:rsidR="001E05ED" w:rsidRPr="004230ED" w:rsidRDefault="001E05ED" w:rsidP="004230ED">
                              <w:pPr>
                                <w:spacing w:after="40"/>
                                <w:jc w:val="both"/>
                                <w:rPr>
                                  <w:rFonts w:ascii="Times New Roman" w:hAnsi="Times New Roman"/>
                                  <w:sz w:val="20"/>
                                </w:rPr>
                              </w:pPr>
                              <w:r>
                                <w:rPr>
                                  <w:rFonts w:ascii="Times New Roman" w:hAnsi="Times New Roman"/>
                                  <w:sz w:val="20"/>
                                  <w:szCs w:val="20"/>
                                </w:rPr>
                                <w:t>Tablo 8</w:t>
                              </w:r>
                              <w:r w:rsidRPr="004230ED">
                                <w:rPr>
                                  <w:rFonts w:ascii="Times New Roman" w:hAnsi="Times New Roman"/>
                                  <w:sz w:val="20"/>
                                </w:rPr>
                                <w:t xml:space="preserve">’de belirtilen veya kataloglardan piyasada mevcut olan karıştırıcı çaplarını seçiniz. </w:t>
                              </w:r>
                            </w:p>
                            <w:p w14:paraId="5BB9E95A" w14:textId="0D4640C0" w:rsidR="001E05ED" w:rsidRPr="004230ED" w:rsidRDefault="001E05ED" w:rsidP="004230ED">
                              <w:pPr>
                                <w:spacing w:after="40"/>
                                <w:jc w:val="both"/>
                                <w:rPr>
                                  <w:rFonts w:ascii="Times New Roman" w:hAnsi="Times New Roman"/>
                                  <w:sz w:val="20"/>
                                </w:rPr>
                              </w:pPr>
                              <w:r w:rsidRPr="004230ED">
                                <w:rPr>
                                  <w:rFonts w:ascii="Times New Roman" w:hAnsi="Times New Roman"/>
                                  <w:sz w:val="20"/>
                                </w:rPr>
                                <w:t xml:space="preserve">Seçilen karıştırıcı çapının tank çapına (D/T) oranını hesaplayınız </w:t>
                              </w:r>
                              <w:proofErr w:type="gramStart"/>
                              <w:r w:rsidRPr="004230ED">
                                <w:rPr>
                                  <w:rFonts w:ascii="Times New Roman" w:hAnsi="Times New Roman"/>
                                  <w:sz w:val="20"/>
                                </w:rPr>
                                <w:t xml:space="preserve">ve  </w:t>
                              </w:r>
                              <w:r>
                                <w:rPr>
                                  <w:rFonts w:ascii="Times New Roman" w:hAnsi="Times New Roman"/>
                                  <w:sz w:val="20"/>
                                  <w:szCs w:val="20"/>
                                </w:rPr>
                                <w:t>Tablo</w:t>
                              </w:r>
                              <w:proofErr w:type="gramEnd"/>
                              <w:r>
                                <w:rPr>
                                  <w:rFonts w:ascii="Times New Roman" w:hAnsi="Times New Roman"/>
                                  <w:sz w:val="20"/>
                                  <w:szCs w:val="20"/>
                                </w:rPr>
                                <w:t xml:space="preserve"> </w:t>
                              </w:r>
                              <w:r>
                                <w:rPr>
                                  <w:rFonts w:ascii="Times New Roman" w:hAnsi="Times New Roman"/>
                                  <w:sz w:val="20"/>
                                </w:rPr>
                                <w:t>7</w:t>
                              </w:r>
                              <w:r w:rsidRPr="004230ED">
                                <w:rPr>
                                  <w:rFonts w:ascii="Times New Roman" w:hAnsi="Times New Roman"/>
                                  <w:sz w:val="20"/>
                                </w:rPr>
                                <w:t xml:space="preserve">’de belirtilen aralıkta olduğunu kontrol ediniz. </w:t>
                              </w:r>
                            </w:p>
                            <w:p w14:paraId="063A0581" w14:textId="61D7DB5A" w:rsidR="001E05ED" w:rsidRPr="004230ED" w:rsidRDefault="001E05ED" w:rsidP="004230ED">
                              <w:pPr>
                                <w:spacing w:after="40"/>
                                <w:jc w:val="both"/>
                                <w:rPr>
                                  <w:rFonts w:ascii="Times New Roman" w:hAnsi="Times New Roman"/>
                                  <w:sz w:val="20"/>
                                </w:rPr>
                              </w:pPr>
                              <w:r w:rsidRPr="004230ED">
                                <w:rPr>
                                  <w:rFonts w:ascii="Times New Roman" w:hAnsi="Times New Roman"/>
                                  <w:sz w:val="20"/>
                                </w:rPr>
                                <w:t>Hesaplana</w:t>
                              </w:r>
                              <w:r>
                                <w:rPr>
                                  <w:rFonts w:ascii="Times New Roman" w:hAnsi="Times New Roman"/>
                                  <w:sz w:val="20"/>
                                </w:rPr>
                                <w:t>n</w:t>
                              </w:r>
                              <w:r w:rsidRPr="004230ED">
                                <w:rPr>
                                  <w:rFonts w:ascii="Times New Roman" w:hAnsi="Times New Roman"/>
                                  <w:sz w:val="20"/>
                                </w:rPr>
                                <w:t xml:space="preserve"> su derinliğinin seçilen karıştırıcı çapına (H/D) oranı</w:t>
                              </w:r>
                              <w:r>
                                <w:rPr>
                                  <w:rFonts w:ascii="Times New Roman" w:hAnsi="Times New Roman"/>
                                  <w:sz w:val="20"/>
                                </w:rPr>
                                <w:t>nı</w:t>
                              </w:r>
                              <w:r w:rsidRPr="004230ED">
                                <w:rPr>
                                  <w:rFonts w:ascii="Times New Roman" w:hAnsi="Times New Roman"/>
                                  <w:sz w:val="20"/>
                                </w:rPr>
                                <w:t xml:space="preserve"> hesaplayınız ve </w:t>
                              </w:r>
                              <w:r>
                                <w:rPr>
                                  <w:rFonts w:ascii="Times New Roman" w:hAnsi="Times New Roman"/>
                                  <w:sz w:val="20"/>
                                  <w:szCs w:val="20"/>
                                </w:rPr>
                                <w:t xml:space="preserve">Tablo </w:t>
                              </w:r>
                              <w:r>
                                <w:rPr>
                                  <w:rFonts w:ascii="Times New Roman" w:hAnsi="Times New Roman"/>
                                  <w:sz w:val="20"/>
                                </w:rPr>
                                <w:t>7</w:t>
                              </w:r>
                              <w:r w:rsidRPr="004230ED">
                                <w:rPr>
                                  <w:rFonts w:ascii="Times New Roman" w:hAnsi="Times New Roman"/>
                                  <w:sz w:val="20"/>
                                </w:rPr>
                                <w:t>’de belirtilen aralıkta olduğunu kontrol ediniz.</w:t>
                              </w:r>
                            </w:p>
                            <w:p w14:paraId="7AF1D73D" w14:textId="209629D5" w:rsidR="001E05ED" w:rsidRPr="004230ED" w:rsidRDefault="001E05ED" w:rsidP="004230ED">
                              <w:pPr>
                                <w:spacing w:after="40"/>
                                <w:jc w:val="both"/>
                                <w:rPr>
                                  <w:rFonts w:ascii="Times New Roman" w:hAnsi="Times New Roman"/>
                                  <w:sz w:val="20"/>
                                </w:rPr>
                              </w:pPr>
                              <w:r>
                                <w:rPr>
                                  <w:rFonts w:ascii="Times New Roman" w:hAnsi="Times New Roman"/>
                                  <w:sz w:val="20"/>
                                  <w:szCs w:val="20"/>
                                </w:rPr>
                                <w:t>Tablo 7</w:t>
                              </w:r>
                              <w:r w:rsidRPr="004230ED">
                                <w:rPr>
                                  <w:rFonts w:ascii="Times New Roman" w:hAnsi="Times New Roman"/>
                                  <w:sz w:val="20"/>
                                </w:rPr>
                                <w:t xml:space="preserve">’de belirtilen aralıkta B/D oranını seçiniz ve seçilen oranı dikkate alarak karıştıcı altındaki su yüksekliğini (B) hesaplaynız. </w:t>
                              </w:r>
                            </w:p>
                            <w:p w14:paraId="2ADB33E6" w14:textId="77777777" w:rsidR="001E05ED" w:rsidRPr="004230ED" w:rsidRDefault="001E05ED" w:rsidP="004230ED">
                              <w:pPr>
                                <w:spacing w:after="40"/>
                                <w:jc w:val="both"/>
                                <w:rPr>
                                  <w:rFonts w:ascii="Times New Roman" w:hAnsi="Times New Roman"/>
                                  <w:sz w:val="20"/>
                                </w:rPr>
                              </w:pPr>
                              <w:r w:rsidRPr="004230ED">
                                <w:rPr>
                                  <w:rFonts w:ascii="Times New Roman" w:hAnsi="Times New Roman"/>
                                  <w:sz w:val="20"/>
                                </w:rPr>
                                <w:t>Hesaplanan su yüksekliği üzerinde 30-50 cm kadar hava payını dikkate alınız.</w:t>
                              </w:r>
                            </w:p>
                          </w:txbxContent>
                        </wps:txbx>
                        <wps:bodyPr rot="0" vert="horz" wrap="square" lIns="91440" tIns="45720" rIns="91440" bIns="45720" anchor="ctr" anchorCtr="0">
                          <a:noAutofit/>
                        </wps:bodyPr>
                      </wps:wsp>
                      <wpg:grpSp>
                        <wpg:cNvPr id="69" name="Grup 69"/>
                        <wpg:cNvGrpSpPr/>
                        <wpg:grpSpPr>
                          <a:xfrm flipH="1">
                            <a:off x="14606" y="4441217"/>
                            <a:ext cx="282604" cy="2195999"/>
                            <a:chOff x="-15905" y="-2062"/>
                            <a:chExt cx="282605" cy="971472"/>
                          </a:xfrm>
                        </wpg:grpSpPr>
                        <wps:wsp>
                          <wps:cNvPr id="70" name="Düz Bağlayıcı 70"/>
                          <wps:cNvCnPr/>
                          <wps:spPr>
                            <a:xfrm>
                              <a:off x="7620" y="8206"/>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71" name="Düz Bağlayıcı 71"/>
                          <wps:cNvCnPr/>
                          <wps:spPr>
                            <a:xfrm rot="5400000" flipH="1">
                              <a:off x="-235902" y="483674"/>
                              <a:ext cx="971472"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72" name="Düz Ok Bağlayıcısı 72"/>
                          <wps:cNvCnPr/>
                          <wps:spPr>
                            <a:xfrm flipH="1" flipV="1">
                              <a:off x="-15905" y="961695"/>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3" name="Metin Kutusu 2"/>
                        <wps:cNvSpPr txBox="1">
                          <a:spLocks noChangeArrowheads="1"/>
                        </wps:cNvSpPr>
                        <wps:spPr bwMode="auto">
                          <a:xfrm>
                            <a:off x="270327" y="5867482"/>
                            <a:ext cx="5145555" cy="10763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9146C5E" w14:textId="30C4FCEE" w:rsidR="001E05ED" w:rsidRPr="004230ED" w:rsidRDefault="001E05ED" w:rsidP="004230ED">
                              <w:pPr>
                                <w:spacing w:after="40"/>
                                <w:jc w:val="both"/>
                                <w:rPr>
                                  <w:rFonts w:ascii="Times New Roman" w:hAnsi="Times New Roman"/>
                                  <w:sz w:val="20"/>
                                  <w:szCs w:val="20"/>
                                </w:rPr>
                              </w:pPr>
                              <w:r w:rsidRPr="004230ED">
                                <w:rPr>
                                  <w:rFonts w:ascii="Times New Roman" w:hAnsi="Times New Roman"/>
                                  <w:sz w:val="20"/>
                                  <w:szCs w:val="20"/>
                                </w:rPr>
                                <w:t xml:space="preserve">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aralıkta hız gradyanını seçiniz.</w:t>
                              </w:r>
                            </w:p>
                            <w:p w14:paraId="6F8E052C" w14:textId="4EE30E3F" w:rsidR="001E05ED" w:rsidRPr="004230ED" w:rsidRDefault="001E05ED" w:rsidP="004230ED">
                              <w:pPr>
                                <w:spacing w:after="40"/>
                                <w:jc w:val="both"/>
                                <w:rPr>
                                  <w:rFonts w:ascii="Times New Roman" w:hAnsi="Times New Roman"/>
                                  <w:sz w:val="20"/>
                                  <w:szCs w:val="20"/>
                                </w:rPr>
                              </w:pPr>
                              <w:r>
                                <w:rPr>
                                  <w:rFonts w:ascii="Times New Roman" w:hAnsi="Times New Roman"/>
                                  <w:sz w:val="20"/>
                                  <w:szCs w:val="20"/>
                                </w:rPr>
                                <w:t>Tablo 9</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ki formül ile hesaplanan tank hacmini veya çok sayıda tank var ise sadece 1 tank hacmini dikkate alınız.</w:t>
                              </w:r>
                            </w:p>
                            <w:p w14:paraId="36695D93" w14:textId="36FD2C76" w:rsidR="001E05ED" w:rsidRPr="004230ED" w:rsidRDefault="001E05ED" w:rsidP="004230ED">
                              <w:pPr>
                                <w:spacing w:after="40"/>
                                <w:jc w:val="both"/>
                                <w:rPr>
                                  <w:rFonts w:ascii="Times New Roman" w:hAnsi="Times New Roman"/>
                                  <w:sz w:val="20"/>
                                  <w:szCs w:val="20"/>
                                </w:rPr>
                              </w:pPr>
                              <w:r w:rsidRPr="004230ED">
                                <w:rPr>
                                  <w:rFonts w:ascii="Times New Roman" w:hAnsi="Times New Roman"/>
                                  <w:sz w:val="20"/>
                                  <w:szCs w:val="20"/>
                                </w:rPr>
                                <w:t xml:space="preserve"> Minimum su sıcaklığında dinamik viskozite değerini, tank hacmini ve seçilen hız gradyanını dikkate al</w:t>
                              </w:r>
                              <w:r>
                                <w:rPr>
                                  <w:rFonts w:ascii="Times New Roman" w:hAnsi="Times New Roman"/>
                                  <w:sz w:val="20"/>
                                  <w:szCs w:val="20"/>
                                </w:rPr>
                                <w:t>a</w:t>
                              </w:r>
                              <w:r w:rsidRPr="004230ED">
                                <w:rPr>
                                  <w:rFonts w:ascii="Times New Roman" w:hAnsi="Times New Roman"/>
                                  <w:sz w:val="20"/>
                                  <w:szCs w:val="20"/>
                                </w:rPr>
                                <w:t>rak</w:t>
                              </w:r>
                              <w:r>
                                <w:rPr>
                                  <w:rFonts w:ascii="Times New Roman" w:hAnsi="Times New Roman"/>
                                  <w:sz w:val="20"/>
                                  <w:szCs w:val="20"/>
                                </w:rPr>
                                <w:t xml:space="preserve"> Tablo 9</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güç (P) formülü ile karıştırıcının döndürülebilmesi için gerekli gücü hesaplayınız.</w:t>
                              </w:r>
                            </w:p>
                            <w:p w14:paraId="03379C29" w14:textId="77777777" w:rsidR="001E05ED" w:rsidRPr="004230ED" w:rsidRDefault="001E05ED" w:rsidP="004230ED">
                              <w:pPr>
                                <w:spacing w:after="40"/>
                                <w:jc w:val="both"/>
                                <w:rPr>
                                  <w:rFonts w:ascii="Times New Roman" w:hAnsi="Times New Roman"/>
                                  <w:sz w:val="20"/>
                                  <w:szCs w:val="20"/>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8E7DB5E" id="Grup 60" o:spid="_x0000_s1063" style="position:absolute;margin-left:0;margin-top:-35.9pt;width:448.15pt;height:578.25pt;z-index:251663360;mso-position-horizontal:left;mso-position-horizontal-relative:margin;mso-width-relative:margin;mso-height-relative:margin" coordorigin="146,-4000" coordsize="56921,7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">
                <v:shape id="_x0000_s1064" type="#_x0000_t202" style="position:absolute;left:2736;top:-4000;width:51435;height:31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M8MA&#10;AADbAAAADwAAAGRycy9kb3ducmV2LnhtbESPzWrDMBCE74W8g9hAbo0cH9ziRgklOFB6CXUdel2s&#10;jWVqrYyl2M7bR4FCj8P8fMx2P9tOjDT41rGCzToBQVw73XKjoPo+Pr+C8AFZY+eYFNzIw363eNpi&#10;rt3EXzSWoRFxhH2OCkwIfS6lrw1Z9GvXE0fv4gaLIcqhkXrAKY7bTqZJkkmLLUeCwZ4Ohurf8moj&#10;5HQpOa2KKq0/X2QwP8XpfE2UWi3n9zcQgebwH/5rf2gF2QYeX+I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rM8MAAADbAAAADwAAAAAAAAAAAAAAAACYAgAAZHJzL2Rv&#10;d25yZXYueG1sUEsFBgAAAAAEAAQA9QAAAIgDAAAAAA==&#10;" fillcolor="white [3201]" strokecolor="black [3200]" strokeweight="1pt">
                  <v:textbox>
                    <w:txbxContent>
                      <w:p w14:paraId="7AF4214F" w14:textId="1A10D028" w:rsidR="001E05ED" w:rsidRPr="001713F5" w:rsidRDefault="001E05ED">
                        <w:pPr>
                          <w:spacing w:after="120" w:line="15" w:lineRule="atLeast"/>
                          <w:jc w:val="both"/>
                          <w:rPr>
                            <w:rFonts w:ascii="Times New Roman" w:hAnsi="Times New Roman"/>
                            <w:b/>
                            <w:sz w:val="20"/>
                            <w:szCs w:val="20"/>
                          </w:rPr>
                        </w:pPr>
                        <w:r w:rsidRPr="001713F5">
                          <w:rPr>
                            <w:rFonts w:ascii="Times New Roman" w:hAnsi="Times New Roman"/>
                            <w:b/>
                            <w:sz w:val="20"/>
                          </w:rPr>
                          <w:t>Türbin Tipi Karıştırıcı</w:t>
                        </w:r>
                        <w:r w:rsidRPr="001713F5" w:rsidDel="005C0874">
                          <w:rPr>
                            <w:rFonts w:ascii="Times New Roman" w:hAnsi="Times New Roman"/>
                            <w:b/>
                            <w:sz w:val="20"/>
                            <w:szCs w:val="20"/>
                          </w:rPr>
                          <w:t xml:space="preserve"> </w:t>
                        </w:r>
                        <w:r w:rsidRPr="001713F5">
                          <w:rPr>
                            <w:rFonts w:ascii="Times New Roman" w:hAnsi="Times New Roman"/>
                            <w:b/>
                            <w:sz w:val="20"/>
                          </w:rPr>
                          <w:t>seçilmesi halinde tasarım adımları:</w:t>
                        </w:r>
                      </w:p>
                      <w:p w14:paraId="1968CF6E" w14:textId="7004782F" w:rsidR="001E05ED" w:rsidRPr="004230ED" w:rsidRDefault="001E05ED">
                        <w:pPr>
                          <w:spacing w:after="120" w:line="15" w:lineRule="atLeast"/>
                          <w:jc w:val="both"/>
                          <w:rPr>
                            <w:rFonts w:ascii="Times New Roman" w:hAnsi="Times New Roman"/>
                            <w:sz w:val="20"/>
                            <w:szCs w:val="20"/>
                          </w:rPr>
                        </w:pP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aralıkta temas süresini seçiniz. </w:t>
                        </w:r>
                      </w:p>
                      <w:p w14:paraId="29BD5E00" w14:textId="3DE9BAF1" w:rsidR="001E05ED" w:rsidRPr="004230ED" w:rsidRDefault="001E05ED">
                        <w:pPr>
                          <w:spacing w:after="120" w:line="15" w:lineRule="atLeast"/>
                          <w:jc w:val="both"/>
                          <w:rPr>
                            <w:rFonts w:ascii="Times New Roman" w:hAnsi="Times New Roman"/>
                            <w:sz w:val="20"/>
                            <w:szCs w:val="20"/>
                          </w:rPr>
                        </w:pPr>
                        <w:r>
                          <w:rPr>
                            <w:rFonts w:ascii="Times New Roman" w:hAnsi="Times New Roman"/>
                            <w:sz w:val="20"/>
                            <w:szCs w:val="20"/>
                          </w:rPr>
                          <w:t>Tablo 9</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hacim formülü ile hızlı karıştırma tank hacmini hesaplayınız. Hesaplanan tank hacminin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hacim aralığında olduğunu kontrol ediniz. Hacim,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değerden fazla ise hızlı karıştırıcı tank sayısını artırınız. Toplam hızlı karıştırma tankı hacmini tank sayısına bölünüz ve her bir tank hacminin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değeri sağladığını kontrol ediniz.</w:t>
                        </w:r>
                      </w:p>
                      <w:p w14:paraId="60CBDFC5" w14:textId="30959C50" w:rsidR="001E05ED" w:rsidRPr="004230ED" w:rsidRDefault="001E05ED">
                        <w:pPr>
                          <w:spacing w:after="120" w:line="15" w:lineRule="atLeast"/>
                          <w:jc w:val="both"/>
                          <w:rPr>
                            <w:rFonts w:ascii="Times New Roman" w:hAnsi="Times New Roman"/>
                            <w:sz w:val="20"/>
                            <w:szCs w:val="20"/>
                          </w:rPr>
                        </w:pP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aralıkta Su derinliği/tank genişliği oranı (H/w) seçiniz.</w:t>
                        </w:r>
                      </w:p>
                      <w:p w14:paraId="08546422" w14:textId="77777777"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Hızlı karıştırıcı tankının kare tabanlı veya dairesel olarak yapılacağına dair seçim yapınız.  </w:t>
                        </w:r>
                      </w:p>
                      <w:p w14:paraId="28921E7B" w14:textId="5337540D"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Tank kare olarak yapılacak ise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Su derinliği (H)/Tank genişliği (w) oranını seçerek su derinliğini (H), tank  genişliğini (w) ve  tank uzunluğunu (L) hesaplayınız.</w:t>
                        </w:r>
                      </w:p>
                      <w:p w14:paraId="08A81C05" w14:textId="0025149F"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Tank dairesel olarak yapılacak ise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Su derinliği (H)/Tank genişliği (w) oranını seçerek su derinliğini (H) ve tank çapını  (T) hesaplayınız.</w:t>
                        </w:r>
                      </w:p>
                      <w:p w14:paraId="34479C4C" w14:textId="4DD822BA" w:rsidR="001E05ED" w:rsidRPr="004230ED" w:rsidRDefault="001E05ED">
                        <w:pPr>
                          <w:spacing w:after="120" w:line="15" w:lineRule="atLeast"/>
                          <w:jc w:val="both"/>
                          <w:rPr>
                            <w:rFonts w:ascii="Times New Roman" w:hAnsi="Times New Roman"/>
                            <w:sz w:val="20"/>
                            <w:szCs w:val="20"/>
                          </w:rPr>
                        </w:pPr>
                        <w:r w:rsidRPr="004230ED">
                          <w:rPr>
                            <w:rFonts w:ascii="Times New Roman" w:hAnsi="Times New Roman"/>
                            <w:sz w:val="20"/>
                            <w:szCs w:val="20"/>
                          </w:rPr>
                          <w:t xml:space="preserve">Türbin tipi karıştırıcılar için </w:t>
                        </w:r>
                        <w:r>
                          <w:rPr>
                            <w:rFonts w:ascii="Times New Roman" w:hAnsi="Times New Roman"/>
                            <w:sz w:val="20"/>
                            <w:szCs w:val="20"/>
                          </w:rPr>
                          <w:t xml:space="preserve">Tablo </w:t>
                        </w:r>
                        <w:r w:rsidRPr="001713F5">
                          <w:rPr>
                            <w:rFonts w:ascii="Times New Roman" w:hAnsi="Times New Roman"/>
                            <w:sz w:val="20"/>
                            <w:szCs w:val="20"/>
                          </w:rPr>
                          <w:t>4</w:t>
                        </w:r>
                        <w:r w:rsidRPr="00C46C44">
                          <w:rPr>
                            <w:rFonts w:ascii="Times New Roman" w:hAnsi="Times New Roman"/>
                            <w:sz w:val="20"/>
                            <w:szCs w:val="20"/>
                          </w:rPr>
                          <w:t>’de belirtilen tasarım ölçütlerinde</w:t>
                        </w:r>
                        <w:r w:rsidRPr="004230ED">
                          <w:rPr>
                            <w:rFonts w:ascii="Times New Roman" w:hAnsi="Times New Roman"/>
                            <w:sz w:val="20"/>
                            <w:szCs w:val="20"/>
                          </w:rPr>
                          <w:t xml:space="preserve"> bulunan türbin çapını D= w x (0,3-0,5) formülü ile hesaplayınız. Türbinin altındaki su yüksekliği (C) türbinin çapına (D) eşit olmalıdır.</w:t>
                        </w:r>
                        <w:r>
                          <w:rPr>
                            <w:rFonts w:ascii="Times New Roman" w:hAnsi="Times New Roman"/>
                            <w:sz w:val="20"/>
                            <w:szCs w:val="20"/>
                          </w:rPr>
                          <w:t xml:space="preserve"> </w:t>
                        </w:r>
                      </w:p>
                      <w:p w14:paraId="3A43D717" w14:textId="77777777" w:rsidR="001E05ED" w:rsidRPr="004230ED" w:rsidRDefault="001E05ED" w:rsidP="004230ED">
                        <w:pPr>
                          <w:spacing w:after="120" w:line="15" w:lineRule="atLeast"/>
                          <w:rPr>
                            <w:rFonts w:ascii="Times New Roman" w:hAnsi="Times New Roman"/>
                            <w:sz w:val="20"/>
                            <w:szCs w:val="20"/>
                          </w:rPr>
                        </w:pPr>
                        <w:r w:rsidRPr="004230ED">
                          <w:rPr>
                            <w:rFonts w:ascii="Times New Roman" w:hAnsi="Times New Roman"/>
                            <w:sz w:val="20"/>
                            <w:szCs w:val="20"/>
                          </w:rPr>
                          <w:t>Hesaplanan su yüksekliği üzerine 30-50 cm kadar hava payı bırakınız.</w:t>
                        </w:r>
                      </w:p>
                    </w:txbxContent>
                  </v:textbox>
                </v:shape>
                <v:group id="Grup 62" o:spid="_x0000_s1065" style="position:absolute;left:54163;top:13873;width:2904;height:52560" coordorigin="" coordsize="2903,1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Düz Bağlayıcı 63" o:spid="_x0000_s1066" style="position:absolute;visibility:visible;mso-wrap-style:square" from="90,11" to="29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88QAAADbAAAADwAAAGRycy9kb3ducmV2LnhtbESPQWvCQBSE7wX/w/KE3urG2kpJXUWE&#10;grS5GIX2+Mg+s8Hs27C7Mem/7wpCj8PMfMOsNqNtxZV8aBwrmM8yEMSV0w3XCk7Hj6c3ECEia2wd&#10;k4JfCrBZTx5WmGs38IGuZaxFgnDIUYGJsculDJUhi2HmOuLknZ23GJP0tdQehwS3rXzOsqW02HBa&#10;MNjRzlB1KXur4LU4vJiy6H/8l7TZMO/xuys+lXqcjtt3EJHG+B++t/dawXIBty/p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DzxAAAANsAAAAPAAAAAAAAAAAA&#10;AAAAAKECAABkcnMvZG93bnJldi54bWxQSwUGAAAAAAQABAD5AAAAkgMAAAAA&#10;" strokecolor="#0070c0" strokeweight="3pt">
                    <v:stroke joinstyle="miter"/>
                  </v:line>
                  <v:line id="Düz Bağlayıcı 64" o:spid="_x0000_s1067" style="position:absolute;rotation:-90;flip:x;visibility:visible;mso-wrap-style:square" from="-2908,5651" to="846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VAnMEAAADbAAAADwAAAGRycy9kb3ducmV2LnhtbESPQYvCMBSE7wv+h/AEb2uqlLJUo4gg&#10;Cp62u+D10TzbavNSkmjqv98sLOxxmJlvmPV2NL14kvOdZQWLeQaCuLa640bB99fh/QOED8gae8uk&#10;4EUetpvJ2xpLbSN/0rMKjUgQ9iUqaEMYSil93ZJBP7cDcfKu1hkMSbpGaocxwU0vl1lWSIMdp4UW&#10;B9q3VN+rh1GQu+rYLOKjyM8cb7fM+Uv0tVKz6bhbgQg0hv/wX/ukFRQ5/H5JP0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NUCcwQAAANsAAAAPAAAAAAAAAAAAAAAA&#10;AKECAABkcnMvZG93bnJldi54bWxQSwUGAAAAAAQABAD5AAAAjwMAAAAA&#10;" strokecolor="#0070c0" strokeweight="3pt">
                    <v:stroke joinstyle="miter"/>
                  </v:line>
                  <v:shape id="Düz Ok Bağlayıcısı 65" o:spid="_x0000_s1068" type="#_x0000_t32" style="position:absolute;top:11320;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FlMcIAAADbAAAADwAAAGRycy9kb3ducmV2LnhtbESP3YrCMBSE7wXfIRxhb0TTFVakGkUU&#10;QS8K/j3AoTm21eakJNnaffuNIHg5zMw3zGLVmVq05HxlWcH3OAFBnFtdcaHgetmNZiB8QNZYWyYF&#10;f+Rhtez3Fphq++QTtedQiAhhn6KCMoQmldLnJRn0Y9sQR+9mncEQpSukdviMcFPLSZJMpcGK40KJ&#10;DW1Kyh/nX6Mgu2frzE2q4Wl7waN27eHQuUapr0G3noMI1IVP+N3eawXTH3h9i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FlMcIAAADbAAAADwAAAAAAAAAAAAAA&#10;AAChAgAAZHJzL2Rvd25yZXYueG1sUEsFBgAAAAAEAAQA+QAAAJADAAAAAA==&#10;" strokecolor="#0070c0" strokeweight="3pt">
                    <v:stroke endarrow="block" joinstyle="miter"/>
                  </v:shape>
                </v:group>
                <v:shape id="_x0000_s1069" type="#_x0000_t202" style="position:absolute;left:2736;top:28410;width:51277;height:29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zR8EA&#10;AADbAAAADwAAAGRycy9kb3ducmV2LnhtbESPzYrCMBSF98K8Q7gDs9N0uqhSjSLigLgRa8Xtpbk2&#10;xeamNFE7bz8ZEFwezs/HWawG24oH9b5xrOB7koAgrpxuuFZQnn7GMxA+IGtsHZOCX/KwWn6MFphr&#10;9+QjPYpQizjCPkcFJoQul9JXhiz6ieuIo3d1vcUQZV9L3eMzjttWpkmSSYsNR4LBjjaGqltxtxFy&#10;uBacltsyrfZTGcxlezjfE6W+Pof1HESgIbzDr/ZOK8gy+P8Sf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JM0fBAAAA2wAAAA8AAAAAAAAAAAAAAAAAmAIAAGRycy9kb3du&#10;cmV2LnhtbFBLBQYAAAAABAAEAPUAAACGAwAAAAA=&#10;" fillcolor="white [3201]" strokecolor="black [3200]" strokeweight="1pt">
                  <v:textbox>
                    <w:txbxContent>
                      <w:p w14:paraId="1AEA67F5" w14:textId="15B8374F" w:rsidR="001E05ED" w:rsidRPr="001713F5" w:rsidRDefault="001E05ED" w:rsidP="004230ED">
                        <w:pPr>
                          <w:spacing w:after="40"/>
                          <w:jc w:val="both"/>
                          <w:rPr>
                            <w:rFonts w:ascii="Times New Roman" w:hAnsi="Times New Roman"/>
                            <w:b/>
                            <w:sz w:val="20"/>
                          </w:rPr>
                        </w:pPr>
                        <w:r w:rsidRPr="001713F5">
                          <w:rPr>
                            <w:rFonts w:ascii="Times New Roman" w:hAnsi="Times New Roman"/>
                            <w:b/>
                            <w:sz w:val="20"/>
                          </w:rPr>
                          <w:t>Radya</w:t>
                        </w:r>
                        <w:r>
                          <w:rPr>
                            <w:rFonts w:ascii="Times New Roman" w:hAnsi="Times New Roman"/>
                            <w:b/>
                            <w:sz w:val="20"/>
                          </w:rPr>
                          <w:t>l</w:t>
                        </w:r>
                        <w:r w:rsidRPr="001713F5">
                          <w:rPr>
                            <w:rFonts w:ascii="Times New Roman" w:hAnsi="Times New Roman"/>
                            <w:b/>
                            <w:sz w:val="20"/>
                          </w:rPr>
                          <w:t xml:space="preserve"> veya Eksenel Tip Karıştırıcı seçilmesi halinde tasarım adımları:</w:t>
                        </w:r>
                      </w:p>
                      <w:p w14:paraId="2DA2E12B" w14:textId="14079F5A" w:rsidR="001E05ED" w:rsidRPr="004230ED" w:rsidRDefault="001E05ED" w:rsidP="004230ED">
                        <w:pPr>
                          <w:spacing w:after="40"/>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aralıkta temas süresini seçiniz. </w:t>
                        </w:r>
                      </w:p>
                      <w:p w14:paraId="2C055EA3" w14:textId="248E93E7" w:rsidR="001E05ED" w:rsidRPr="004230ED" w:rsidRDefault="001E05ED" w:rsidP="004230ED">
                        <w:pPr>
                          <w:spacing w:after="40"/>
                          <w:jc w:val="both"/>
                          <w:rPr>
                            <w:rFonts w:ascii="Times New Roman" w:hAnsi="Times New Roman"/>
                            <w:sz w:val="20"/>
                          </w:rPr>
                        </w:pPr>
                        <w:r>
                          <w:rPr>
                            <w:rFonts w:ascii="Times New Roman" w:hAnsi="Times New Roman"/>
                            <w:sz w:val="20"/>
                            <w:szCs w:val="20"/>
                          </w:rPr>
                          <w:t xml:space="preserve">Tablo </w:t>
                        </w:r>
                        <w:r>
                          <w:rPr>
                            <w:rFonts w:ascii="Times New Roman" w:hAnsi="Times New Roman"/>
                            <w:sz w:val="20"/>
                          </w:rPr>
                          <w:t>9</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hacim formülü ile hızlı karıştırma tank hacmini hesaplayınız. Hesaplanan tank hacminin </w:t>
                        </w:r>
                        <w:r>
                          <w:rPr>
                            <w:rFonts w:ascii="Times New Roman" w:hAnsi="Times New Roman"/>
                            <w:sz w:val="20"/>
                            <w:szCs w:val="20"/>
                          </w:rPr>
                          <w:t xml:space="preserve">Tablo </w:t>
                        </w:r>
                        <w:r>
                          <w:rPr>
                            <w:rFonts w:ascii="Times New Roman" w:hAnsi="Times New Roman"/>
                            <w:sz w:val="20"/>
                          </w:rPr>
                          <w:t>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hacim aralığında olduğunu kontrol ediniz. Hacim, </w:t>
                        </w:r>
                        <w:r>
                          <w:rPr>
                            <w:rFonts w:ascii="Times New Roman" w:hAnsi="Times New Roman"/>
                            <w:sz w:val="20"/>
                            <w:szCs w:val="20"/>
                          </w:rPr>
                          <w:t xml:space="preserve">Tablo </w:t>
                        </w:r>
                        <w:r>
                          <w:rPr>
                            <w:rFonts w:ascii="Times New Roman" w:hAnsi="Times New Roman"/>
                            <w:sz w:val="20"/>
                          </w:rPr>
                          <w:t>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değerden fazla ise hızlı karıştırıcı tank sayısını artırınız. Toplam hızlı karıştırma tankı hacmini tank sayısına bölünüz ve her bir tank hacminin</w:t>
                        </w:r>
                        <w:r>
                          <w:rPr>
                            <w:rFonts w:ascii="Times New Roman" w:hAnsi="Times New Roman"/>
                            <w:sz w:val="20"/>
                          </w:rPr>
                          <w:t xml:space="preserve"> Tablo 6’</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değeri sağladığını kontrol ediniz.</w:t>
                        </w:r>
                      </w:p>
                      <w:p w14:paraId="650C52AD" w14:textId="73698115" w:rsidR="001E05ED" w:rsidRPr="004230ED" w:rsidRDefault="001E05ED" w:rsidP="004230ED">
                        <w:pPr>
                          <w:spacing w:after="40"/>
                          <w:jc w:val="both"/>
                          <w:rPr>
                            <w:rFonts w:ascii="Times New Roman" w:hAnsi="Times New Roman"/>
                            <w:sz w:val="20"/>
                          </w:rPr>
                        </w:pPr>
                        <w:r w:rsidRPr="004230ED">
                          <w:rPr>
                            <w:rFonts w:ascii="Times New Roman" w:hAnsi="Times New Roman"/>
                            <w:sz w:val="20"/>
                          </w:rPr>
                          <w:t xml:space="preserve">Su derinliğinin tank çapına (H/T) oranını </w:t>
                        </w:r>
                        <w:r>
                          <w:rPr>
                            <w:rFonts w:ascii="Times New Roman" w:hAnsi="Times New Roman"/>
                            <w:sz w:val="20"/>
                            <w:szCs w:val="20"/>
                          </w:rPr>
                          <w:t xml:space="preserve">Tablo </w:t>
                        </w:r>
                        <w:r>
                          <w:rPr>
                            <w:rFonts w:ascii="Times New Roman" w:hAnsi="Times New Roman"/>
                            <w:sz w:val="20"/>
                          </w:rPr>
                          <w:t>7</w:t>
                        </w:r>
                        <w:r w:rsidRPr="004230ED">
                          <w:rPr>
                            <w:rFonts w:ascii="Times New Roman" w:hAnsi="Times New Roman"/>
                            <w:sz w:val="20"/>
                          </w:rPr>
                          <w:t>’de belirtilen aralıkta seçiniz ve su yüksekliği ile tank çapını hesaplayınız.</w:t>
                        </w:r>
                      </w:p>
                      <w:p w14:paraId="24CCB148" w14:textId="7AA87951" w:rsidR="001E05ED" w:rsidRPr="004230ED" w:rsidRDefault="001E05ED" w:rsidP="004230ED">
                        <w:pPr>
                          <w:spacing w:after="40"/>
                          <w:jc w:val="both"/>
                          <w:rPr>
                            <w:rFonts w:ascii="Times New Roman" w:hAnsi="Times New Roman"/>
                            <w:sz w:val="20"/>
                          </w:rPr>
                        </w:pPr>
                        <w:r>
                          <w:rPr>
                            <w:rFonts w:ascii="Times New Roman" w:hAnsi="Times New Roman"/>
                            <w:sz w:val="20"/>
                            <w:szCs w:val="20"/>
                          </w:rPr>
                          <w:t>Tablo 8</w:t>
                        </w:r>
                        <w:r w:rsidRPr="004230ED">
                          <w:rPr>
                            <w:rFonts w:ascii="Times New Roman" w:hAnsi="Times New Roman"/>
                            <w:sz w:val="20"/>
                          </w:rPr>
                          <w:t xml:space="preserve">’de belirtilen veya kataloglardan piyasada mevcut olan karıştırıcı çaplarını seçiniz. </w:t>
                        </w:r>
                      </w:p>
                      <w:p w14:paraId="5BB9E95A" w14:textId="0D4640C0" w:rsidR="001E05ED" w:rsidRPr="004230ED" w:rsidRDefault="001E05ED" w:rsidP="004230ED">
                        <w:pPr>
                          <w:spacing w:after="40"/>
                          <w:jc w:val="both"/>
                          <w:rPr>
                            <w:rFonts w:ascii="Times New Roman" w:hAnsi="Times New Roman"/>
                            <w:sz w:val="20"/>
                          </w:rPr>
                        </w:pPr>
                        <w:r w:rsidRPr="004230ED">
                          <w:rPr>
                            <w:rFonts w:ascii="Times New Roman" w:hAnsi="Times New Roman"/>
                            <w:sz w:val="20"/>
                          </w:rPr>
                          <w:t xml:space="preserve">Seçilen karıştırıcı çapının tank çapına (D/T) oranını hesaplayınız ve  </w:t>
                        </w:r>
                        <w:r>
                          <w:rPr>
                            <w:rFonts w:ascii="Times New Roman" w:hAnsi="Times New Roman"/>
                            <w:sz w:val="20"/>
                            <w:szCs w:val="20"/>
                          </w:rPr>
                          <w:t xml:space="preserve">Tablo </w:t>
                        </w:r>
                        <w:r>
                          <w:rPr>
                            <w:rFonts w:ascii="Times New Roman" w:hAnsi="Times New Roman"/>
                            <w:sz w:val="20"/>
                          </w:rPr>
                          <w:t>7</w:t>
                        </w:r>
                        <w:r w:rsidRPr="004230ED">
                          <w:rPr>
                            <w:rFonts w:ascii="Times New Roman" w:hAnsi="Times New Roman"/>
                            <w:sz w:val="20"/>
                          </w:rPr>
                          <w:t xml:space="preserve">’de belirtilen aralıkta olduğunu kontrol ediniz. </w:t>
                        </w:r>
                      </w:p>
                      <w:p w14:paraId="063A0581" w14:textId="61D7DB5A" w:rsidR="001E05ED" w:rsidRPr="004230ED" w:rsidRDefault="001E05ED" w:rsidP="004230ED">
                        <w:pPr>
                          <w:spacing w:after="40"/>
                          <w:jc w:val="both"/>
                          <w:rPr>
                            <w:rFonts w:ascii="Times New Roman" w:hAnsi="Times New Roman"/>
                            <w:sz w:val="20"/>
                          </w:rPr>
                        </w:pPr>
                        <w:r w:rsidRPr="004230ED">
                          <w:rPr>
                            <w:rFonts w:ascii="Times New Roman" w:hAnsi="Times New Roman"/>
                            <w:sz w:val="20"/>
                          </w:rPr>
                          <w:t>Hesaplana</w:t>
                        </w:r>
                        <w:r>
                          <w:rPr>
                            <w:rFonts w:ascii="Times New Roman" w:hAnsi="Times New Roman"/>
                            <w:sz w:val="20"/>
                          </w:rPr>
                          <w:t>n</w:t>
                        </w:r>
                        <w:r w:rsidRPr="004230ED">
                          <w:rPr>
                            <w:rFonts w:ascii="Times New Roman" w:hAnsi="Times New Roman"/>
                            <w:sz w:val="20"/>
                          </w:rPr>
                          <w:t xml:space="preserve"> su derinliğinin seçilen karıştırıcı çapına (H/D) oranı</w:t>
                        </w:r>
                        <w:r>
                          <w:rPr>
                            <w:rFonts w:ascii="Times New Roman" w:hAnsi="Times New Roman"/>
                            <w:sz w:val="20"/>
                          </w:rPr>
                          <w:t>nı</w:t>
                        </w:r>
                        <w:r w:rsidRPr="004230ED">
                          <w:rPr>
                            <w:rFonts w:ascii="Times New Roman" w:hAnsi="Times New Roman"/>
                            <w:sz w:val="20"/>
                          </w:rPr>
                          <w:t xml:space="preserve"> hesaplayınız ve </w:t>
                        </w:r>
                        <w:r>
                          <w:rPr>
                            <w:rFonts w:ascii="Times New Roman" w:hAnsi="Times New Roman"/>
                            <w:sz w:val="20"/>
                            <w:szCs w:val="20"/>
                          </w:rPr>
                          <w:t xml:space="preserve">Tablo </w:t>
                        </w:r>
                        <w:r>
                          <w:rPr>
                            <w:rFonts w:ascii="Times New Roman" w:hAnsi="Times New Roman"/>
                            <w:sz w:val="20"/>
                          </w:rPr>
                          <w:t>7</w:t>
                        </w:r>
                        <w:r w:rsidRPr="004230ED">
                          <w:rPr>
                            <w:rFonts w:ascii="Times New Roman" w:hAnsi="Times New Roman"/>
                            <w:sz w:val="20"/>
                          </w:rPr>
                          <w:t>’de belirtilen aralıkta olduğunu kontrol ediniz.</w:t>
                        </w:r>
                      </w:p>
                      <w:p w14:paraId="7AF1D73D" w14:textId="209629D5" w:rsidR="001E05ED" w:rsidRPr="004230ED" w:rsidRDefault="001E05ED" w:rsidP="004230ED">
                        <w:pPr>
                          <w:spacing w:after="40"/>
                          <w:jc w:val="both"/>
                          <w:rPr>
                            <w:rFonts w:ascii="Times New Roman" w:hAnsi="Times New Roman"/>
                            <w:sz w:val="20"/>
                          </w:rPr>
                        </w:pPr>
                        <w:r>
                          <w:rPr>
                            <w:rFonts w:ascii="Times New Roman" w:hAnsi="Times New Roman"/>
                            <w:sz w:val="20"/>
                            <w:szCs w:val="20"/>
                          </w:rPr>
                          <w:t>Tablo 7</w:t>
                        </w:r>
                        <w:r w:rsidRPr="004230ED">
                          <w:rPr>
                            <w:rFonts w:ascii="Times New Roman" w:hAnsi="Times New Roman"/>
                            <w:sz w:val="20"/>
                          </w:rPr>
                          <w:t xml:space="preserve">’de belirtilen aralıkta B/D oranını seçiniz ve seçilen oranı dikkate alarak karıştıcı altındaki su yüksekliğini (B) hesaplaynız. </w:t>
                        </w:r>
                      </w:p>
                      <w:p w14:paraId="2ADB33E6" w14:textId="77777777" w:rsidR="001E05ED" w:rsidRPr="004230ED" w:rsidRDefault="001E05ED" w:rsidP="004230ED">
                        <w:pPr>
                          <w:spacing w:after="40"/>
                          <w:jc w:val="both"/>
                          <w:rPr>
                            <w:rFonts w:ascii="Times New Roman" w:hAnsi="Times New Roman"/>
                            <w:sz w:val="20"/>
                          </w:rPr>
                        </w:pPr>
                        <w:r w:rsidRPr="004230ED">
                          <w:rPr>
                            <w:rFonts w:ascii="Times New Roman" w:hAnsi="Times New Roman"/>
                            <w:sz w:val="20"/>
                          </w:rPr>
                          <w:t>Hesaplanan su yüksekliği üzerinde 30-50 cm kadar hava payını dikkate alınız.</w:t>
                        </w:r>
                      </w:p>
                    </w:txbxContent>
                  </v:textbox>
                </v:shape>
                <v:group id="Grup 69" o:spid="_x0000_s1070" style="position:absolute;left:146;top:44412;width:2826;height:21960;flip:x" coordorigin="-159,-20" coordsize="2826,9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1nzQwwAAANsAAAAP&#10;AAAAAAAAAAAAAAAAAKoCAABkcnMvZG93bnJldi54bWxQSwUGAAAAAAQABAD6AAAAmgMAAAAA&#10;">
                  <v:line id="Düz Bağlayıcı 70" o:spid="_x0000_s1071" style="position:absolute;visibility:visible;mso-wrap-style:square" from="76,82" to="26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WcEAAADbAAAADwAAAGRycy9kb3ducmV2LnhtbERPW2vCMBR+H/gfwhH2NlPHvNAZRQaD&#10;4fpiHczHQ3PWFJuTkqS2/vvlQfDx47tvdqNtxZV8aBwrmM8yEMSV0w3XCn5Ony9rECEia2wdk4Ib&#10;BdhtJ08bzLUb+EjXMtYihXDIUYGJsculDJUhi2HmOuLE/TlvMSboa6k9DinctvI1y5bSYsOpwWBH&#10;H4aqS9lbBYvi+GbKoj/7b2mzYd7jb1cclHqejvt3EJHG+BDf3V9awSqtT1/SD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6phZwQAAANsAAAAPAAAAAAAAAAAAAAAA&#10;AKECAABkcnMvZG93bnJldi54bWxQSwUGAAAAAAQABAD5AAAAjwMAAAAA&#10;" strokecolor="#0070c0" strokeweight="3pt">
                    <v:stroke joinstyle="miter"/>
                  </v:line>
                  <v:line id="Düz Bağlayıcı 71" o:spid="_x0000_s1072" style="position:absolute;rotation:-90;flip:x;visibility:visible;mso-wrap-style:square" from="-2359,4837" to="7355,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12cIAAADbAAAADwAAAGRycy9kb3ducmV2LnhtbESPQWvCQBSE7wX/w/IK3uomRaxEN6EI&#10;RcFTU8HrI/uaxGbfht3Vjf/eLRR6HGbmG2ZbTWYQN3K+t6wgX2QgiBure24VnL4+XtYgfEDWOFgm&#10;BXfyUJWzpy0W2kb+pFsdWpEg7AtU0IUwFlL6piODfmFH4uR9W2cwJOlaqR3GBDeDfM2ylTTYc1ro&#10;cKRdR81PfTUKlq7et3m8rpZHjpdL5vw5+kap+fP0vgERaAr/4b/2QSt4y+H3S/oBs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t12cIAAADbAAAADwAAAAAAAAAAAAAA&#10;AAChAgAAZHJzL2Rvd25yZXYueG1sUEsFBgAAAAAEAAQA+QAAAJADAAAAAA==&#10;" strokecolor="#0070c0" strokeweight="3pt">
                    <v:stroke joinstyle="miter"/>
                  </v:line>
                  <v:shape id="Düz Ok Bağlayıcısı 72" o:spid="_x0000_s1073" type="#_x0000_t32" style="position:absolute;left:-159;top:9616;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rmMQAAADbAAAADwAAAGRycy9kb3ducmV2LnhtbESPwWrDMBBE74H+g9hCL6GR60NT3CjB&#10;tASag6Gx+wGLtbGdWisjKbbz91GhkOMwM2+YzW42vRjJ+c6ygpdVAoK4trrjRsFPtX9+A+EDssbe&#10;Mim4kofd9mGxwUzbiY80lqEREcI+QwVtCEMmpa9bMuhXdiCO3sk6gyFK10jtcIpw08s0SV6lwY7j&#10;QosDfbRU/5YXo6A4F3nh0m55/KzwW7vxcJjdoNTT45y/gwg0h3v4v/2lFaxT+PsSf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WuYxAAAANsAAAAPAAAAAAAAAAAA&#10;AAAAAKECAABkcnMvZG93bnJldi54bWxQSwUGAAAAAAQABAD5AAAAkgMAAAAA&#10;" strokecolor="#0070c0" strokeweight="3pt">
                    <v:stroke endarrow="block" joinstyle="miter"/>
                  </v:shape>
                </v:group>
                <v:shape id="_x0000_s1074" type="#_x0000_t202" style="position:absolute;left:2703;top:58674;width:51455;height:10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GAsMA&#10;AADbAAAADwAAAGRycy9kb3ducmV2LnhtbESPzWrDMBCE74W8g9hAb40cF5rgRA4lpFB6MXUccl2s&#10;tWVqrYylxO7bV4VCj8P8fMz+MNte3Gn0nWMF61UCgrh2uuNWQXV+e9qC8AFZY++YFHyTh0O+eNhj&#10;pt3En3QvQyviCPsMFZgQhkxKXxuy6FduII5e40aLIcqxlXrEKY7bXqZJ8iItdhwJBgc6Gqq/ypuN&#10;kKIpOa1OVVp/bGQw11NxuSVKPS7n1x2IQHP4D/+137WCzTP8fo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cGAsMAAADbAAAADwAAAAAAAAAAAAAAAACYAgAAZHJzL2Rv&#10;d25yZXYueG1sUEsFBgAAAAAEAAQA9QAAAIgDAAAAAA==&#10;" fillcolor="white [3201]" strokecolor="black [3200]" strokeweight="1pt">
                  <v:textbox>
                    <w:txbxContent>
                      <w:p w14:paraId="09146C5E" w14:textId="30C4FCEE" w:rsidR="001E05ED" w:rsidRPr="004230ED" w:rsidRDefault="001E05ED" w:rsidP="004230ED">
                        <w:pPr>
                          <w:spacing w:after="40"/>
                          <w:jc w:val="both"/>
                          <w:rPr>
                            <w:rFonts w:ascii="Times New Roman" w:hAnsi="Times New Roman"/>
                            <w:sz w:val="20"/>
                            <w:szCs w:val="20"/>
                          </w:rPr>
                        </w:pPr>
                        <w:r w:rsidRPr="004230ED">
                          <w:rPr>
                            <w:rFonts w:ascii="Times New Roman" w:hAnsi="Times New Roman"/>
                            <w:sz w:val="20"/>
                            <w:szCs w:val="20"/>
                          </w:rPr>
                          <w:t xml:space="preserve"> </w:t>
                        </w:r>
                        <w:r>
                          <w:rPr>
                            <w:rFonts w:ascii="Times New Roman" w:hAnsi="Times New Roman"/>
                            <w:sz w:val="20"/>
                            <w:szCs w:val="20"/>
                          </w:rPr>
                          <w:t>Tablo 6</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aralıkta hız gradyanını seçiniz.</w:t>
                        </w:r>
                      </w:p>
                      <w:p w14:paraId="6F8E052C" w14:textId="4EE30E3F" w:rsidR="001E05ED" w:rsidRPr="004230ED" w:rsidRDefault="001E05ED" w:rsidP="004230ED">
                        <w:pPr>
                          <w:spacing w:after="40"/>
                          <w:jc w:val="both"/>
                          <w:rPr>
                            <w:rFonts w:ascii="Times New Roman" w:hAnsi="Times New Roman"/>
                            <w:sz w:val="20"/>
                            <w:szCs w:val="20"/>
                          </w:rPr>
                        </w:pPr>
                        <w:r>
                          <w:rPr>
                            <w:rFonts w:ascii="Times New Roman" w:hAnsi="Times New Roman"/>
                            <w:sz w:val="20"/>
                            <w:szCs w:val="20"/>
                          </w:rPr>
                          <w:t>Tablo 9</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ki formül ile hesaplanan tank hacmini veya çok sayıda tank var ise sadece 1 tank hacmini dikkate alınız.</w:t>
                        </w:r>
                      </w:p>
                      <w:p w14:paraId="36695D93" w14:textId="36FD2C76" w:rsidR="001E05ED" w:rsidRPr="004230ED" w:rsidRDefault="001E05ED" w:rsidP="004230ED">
                        <w:pPr>
                          <w:spacing w:after="40"/>
                          <w:jc w:val="both"/>
                          <w:rPr>
                            <w:rFonts w:ascii="Times New Roman" w:hAnsi="Times New Roman"/>
                            <w:sz w:val="20"/>
                            <w:szCs w:val="20"/>
                          </w:rPr>
                        </w:pPr>
                        <w:r w:rsidRPr="004230ED">
                          <w:rPr>
                            <w:rFonts w:ascii="Times New Roman" w:hAnsi="Times New Roman"/>
                            <w:sz w:val="20"/>
                            <w:szCs w:val="20"/>
                          </w:rPr>
                          <w:t xml:space="preserve"> Minimum su sıcaklığında dinamik viskozite değerini, tank hacmini ve seçilen hız gradyanını dikkate al</w:t>
                        </w:r>
                        <w:r>
                          <w:rPr>
                            <w:rFonts w:ascii="Times New Roman" w:hAnsi="Times New Roman"/>
                            <w:sz w:val="20"/>
                            <w:szCs w:val="20"/>
                          </w:rPr>
                          <w:t>a</w:t>
                        </w:r>
                        <w:r w:rsidRPr="004230ED">
                          <w:rPr>
                            <w:rFonts w:ascii="Times New Roman" w:hAnsi="Times New Roman"/>
                            <w:sz w:val="20"/>
                            <w:szCs w:val="20"/>
                          </w:rPr>
                          <w:t>rak</w:t>
                        </w:r>
                        <w:r>
                          <w:rPr>
                            <w:rFonts w:ascii="Times New Roman" w:hAnsi="Times New Roman"/>
                            <w:sz w:val="20"/>
                            <w:szCs w:val="20"/>
                          </w:rPr>
                          <w:t xml:space="preserve"> Tablo 9</w:t>
                        </w:r>
                        <w:r w:rsidRPr="004230ED">
                          <w:rPr>
                            <w:rFonts w:ascii="Times New Roman" w:hAnsi="Times New Roman"/>
                            <w:sz w:val="20"/>
                            <w:szCs w:val="20"/>
                          </w:rPr>
                          <w:t>’d</w:t>
                        </w:r>
                        <w:r>
                          <w:rPr>
                            <w:rFonts w:ascii="Times New Roman" w:hAnsi="Times New Roman"/>
                            <w:sz w:val="20"/>
                            <w:szCs w:val="20"/>
                          </w:rPr>
                          <w:t>a</w:t>
                        </w:r>
                        <w:r w:rsidRPr="004230ED">
                          <w:rPr>
                            <w:rFonts w:ascii="Times New Roman" w:hAnsi="Times New Roman"/>
                            <w:sz w:val="20"/>
                            <w:szCs w:val="20"/>
                          </w:rPr>
                          <w:t xml:space="preserve"> belirtilen güç (P) formülü ile karıştırıcının döndürülebilmesi için gerekli gücü hesaplayınız.</w:t>
                        </w:r>
                      </w:p>
                      <w:p w14:paraId="03379C29" w14:textId="77777777" w:rsidR="001E05ED" w:rsidRPr="004230ED" w:rsidRDefault="001E05ED" w:rsidP="004230ED">
                        <w:pPr>
                          <w:spacing w:after="40"/>
                          <w:jc w:val="both"/>
                          <w:rPr>
                            <w:rFonts w:ascii="Times New Roman" w:hAnsi="Times New Roman"/>
                            <w:sz w:val="20"/>
                            <w:szCs w:val="20"/>
                          </w:rPr>
                        </w:pPr>
                      </w:p>
                    </w:txbxContent>
                  </v:textbox>
                </v:shape>
                <w10:wrap anchorx="margin"/>
              </v:group>
            </w:pict>
          </mc:Fallback>
        </mc:AlternateContent>
      </w:r>
    </w:p>
    <w:p w14:paraId="079981BF" w14:textId="709FF87D" w:rsidR="00AE6C30" w:rsidRPr="00987BC2" w:rsidRDefault="00AE6C30" w:rsidP="00AE6C30">
      <w:pPr>
        <w:rPr>
          <w:rFonts w:ascii="Times New Roman" w:hAnsi="Times New Roman"/>
        </w:rPr>
      </w:pPr>
    </w:p>
    <w:p w14:paraId="27134299" w14:textId="1002FB7C" w:rsidR="00AE6C30" w:rsidRPr="00987BC2" w:rsidRDefault="00AE6C30" w:rsidP="00AE6C30">
      <w:pPr>
        <w:rPr>
          <w:rFonts w:ascii="Times New Roman" w:hAnsi="Times New Roman"/>
        </w:rPr>
      </w:pPr>
    </w:p>
    <w:p w14:paraId="28EEA2A1" w14:textId="3A555A17" w:rsidR="00AE6C30" w:rsidRPr="00987BC2" w:rsidRDefault="00AE6C30" w:rsidP="00AE6C30">
      <w:pPr>
        <w:rPr>
          <w:rFonts w:ascii="Times New Roman" w:hAnsi="Times New Roman"/>
        </w:rPr>
      </w:pPr>
    </w:p>
    <w:p w14:paraId="65E1B30F" w14:textId="2C208612" w:rsidR="00AE6C30" w:rsidRPr="00987BC2" w:rsidRDefault="00AE6C30" w:rsidP="00AE6C30">
      <w:pPr>
        <w:rPr>
          <w:rFonts w:ascii="Times New Roman" w:hAnsi="Times New Roman"/>
        </w:rPr>
      </w:pPr>
    </w:p>
    <w:p w14:paraId="1E9F259C" w14:textId="77777777" w:rsidR="00AE6C30" w:rsidRPr="00987BC2" w:rsidRDefault="00AE6C30" w:rsidP="00AE6C30">
      <w:pPr>
        <w:rPr>
          <w:rFonts w:ascii="Times New Roman" w:hAnsi="Times New Roman"/>
        </w:rPr>
      </w:pPr>
    </w:p>
    <w:p w14:paraId="5A729F5F" w14:textId="77777777" w:rsidR="00AE6C30" w:rsidRPr="00987BC2" w:rsidRDefault="00AE6C30" w:rsidP="00AE6C30">
      <w:pPr>
        <w:rPr>
          <w:rFonts w:ascii="Times New Roman" w:hAnsi="Times New Roman"/>
        </w:rPr>
      </w:pPr>
    </w:p>
    <w:p w14:paraId="7A58E736" w14:textId="77777777" w:rsidR="00AE6C30" w:rsidRPr="00987BC2" w:rsidRDefault="00AE6C30" w:rsidP="00AE6C30">
      <w:pPr>
        <w:rPr>
          <w:rFonts w:ascii="Times New Roman" w:hAnsi="Times New Roman"/>
        </w:rPr>
      </w:pPr>
    </w:p>
    <w:p w14:paraId="3FAAEB71" w14:textId="77777777" w:rsidR="00AE6C30" w:rsidRPr="00987BC2" w:rsidRDefault="00AE6C30" w:rsidP="00AE6C30">
      <w:pPr>
        <w:rPr>
          <w:rFonts w:ascii="Times New Roman" w:hAnsi="Times New Roman"/>
        </w:rPr>
      </w:pPr>
    </w:p>
    <w:p w14:paraId="1B172C63" w14:textId="77777777" w:rsidR="00AE6C30" w:rsidRPr="00987BC2" w:rsidRDefault="00AE6C30" w:rsidP="00AE6C30">
      <w:pPr>
        <w:rPr>
          <w:rFonts w:ascii="Times New Roman" w:hAnsi="Times New Roman"/>
        </w:rPr>
      </w:pPr>
    </w:p>
    <w:p w14:paraId="630E9FBD" w14:textId="77777777" w:rsidR="00AE6C30" w:rsidRPr="00987BC2" w:rsidRDefault="00AE6C30" w:rsidP="00AE6C30">
      <w:pPr>
        <w:rPr>
          <w:rFonts w:ascii="Times New Roman" w:hAnsi="Times New Roman"/>
        </w:rPr>
      </w:pPr>
    </w:p>
    <w:p w14:paraId="43130454" w14:textId="77777777" w:rsidR="00AE6C30" w:rsidRPr="00987BC2" w:rsidRDefault="00AE6C30" w:rsidP="00AE6C30">
      <w:pPr>
        <w:rPr>
          <w:rFonts w:ascii="Times New Roman" w:hAnsi="Times New Roman"/>
        </w:rPr>
      </w:pPr>
    </w:p>
    <w:p w14:paraId="4B99EF38" w14:textId="77777777" w:rsidR="00AE6C30" w:rsidRPr="00987BC2" w:rsidRDefault="00AE6C30" w:rsidP="00AE6C30">
      <w:pPr>
        <w:rPr>
          <w:rFonts w:ascii="Times New Roman" w:hAnsi="Times New Roman"/>
        </w:rPr>
      </w:pPr>
    </w:p>
    <w:p w14:paraId="6B7B15FA" w14:textId="77777777" w:rsidR="00AE6C30" w:rsidRPr="00987BC2" w:rsidRDefault="00AE6C30" w:rsidP="00AE6C30">
      <w:pPr>
        <w:rPr>
          <w:rFonts w:ascii="Times New Roman" w:hAnsi="Times New Roman"/>
        </w:rPr>
      </w:pPr>
    </w:p>
    <w:p w14:paraId="6C070178" w14:textId="77777777" w:rsidR="00AE6C30" w:rsidRPr="00987BC2" w:rsidRDefault="00AE6C30" w:rsidP="00AE6C30">
      <w:pPr>
        <w:rPr>
          <w:rFonts w:ascii="Times New Roman" w:hAnsi="Times New Roman"/>
        </w:rPr>
      </w:pPr>
    </w:p>
    <w:p w14:paraId="63D036ED" w14:textId="77777777" w:rsidR="00AE6C30" w:rsidRPr="00987BC2" w:rsidRDefault="00AE6C30" w:rsidP="00AE6C30">
      <w:pPr>
        <w:rPr>
          <w:rFonts w:ascii="Times New Roman" w:hAnsi="Times New Roman"/>
        </w:rPr>
      </w:pPr>
    </w:p>
    <w:p w14:paraId="45D81650" w14:textId="77777777" w:rsidR="00AE6C30" w:rsidRPr="00987BC2" w:rsidRDefault="00AE6C30" w:rsidP="00AE6C30">
      <w:pPr>
        <w:rPr>
          <w:rFonts w:ascii="Times New Roman" w:hAnsi="Times New Roman"/>
        </w:rPr>
      </w:pPr>
    </w:p>
    <w:p w14:paraId="0DDCCA57" w14:textId="77777777" w:rsidR="00AE6C30" w:rsidRPr="00987BC2" w:rsidRDefault="00AE6C30" w:rsidP="00AE6C30">
      <w:pPr>
        <w:rPr>
          <w:rFonts w:ascii="Times New Roman" w:hAnsi="Times New Roman"/>
        </w:rPr>
      </w:pPr>
    </w:p>
    <w:p w14:paraId="6A4B25D3" w14:textId="77777777" w:rsidR="00AE6C30" w:rsidRPr="00987BC2" w:rsidRDefault="00AE6C30" w:rsidP="00AE6C30">
      <w:pPr>
        <w:rPr>
          <w:rFonts w:ascii="Times New Roman" w:hAnsi="Times New Roman"/>
        </w:rPr>
      </w:pPr>
    </w:p>
    <w:p w14:paraId="5FF6EEA9" w14:textId="77777777" w:rsidR="00AE6C30" w:rsidRPr="00987BC2" w:rsidRDefault="00AE6C30" w:rsidP="00AE6C30">
      <w:pPr>
        <w:rPr>
          <w:rFonts w:ascii="Times New Roman" w:hAnsi="Times New Roman"/>
        </w:rPr>
      </w:pPr>
    </w:p>
    <w:p w14:paraId="1F2EAF86" w14:textId="77777777" w:rsidR="00AE6C30" w:rsidRPr="00987BC2" w:rsidRDefault="00AE6C30" w:rsidP="00AE6C30">
      <w:pPr>
        <w:rPr>
          <w:rFonts w:ascii="Times New Roman" w:hAnsi="Times New Roman"/>
        </w:rPr>
      </w:pPr>
    </w:p>
    <w:p w14:paraId="5D107142" w14:textId="77777777" w:rsidR="00AE6C30" w:rsidRPr="00987BC2" w:rsidRDefault="00AE6C30" w:rsidP="00AE6C30">
      <w:pPr>
        <w:rPr>
          <w:rFonts w:ascii="Times New Roman" w:hAnsi="Times New Roman"/>
        </w:rPr>
      </w:pPr>
    </w:p>
    <w:p w14:paraId="5AD5D90D" w14:textId="77777777" w:rsidR="00AE6C30" w:rsidRPr="00987BC2" w:rsidRDefault="00AE6C30" w:rsidP="00AE6C30">
      <w:pPr>
        <w:rPr>
          <w:rFonts w:ascii="Times New Roman" w:hAnsi="Times New Roman"/>
        </w:rPr>
      </w:pPr>
    </w:p>
    <w:p w14:paraId="58F4AD06" w14:textId="77777777" w:rsidR="00AE6C30" w:rsidRPr="00987BC2" w:rsidRDefault="00AE6C30" w:rsidP="00AE6C30">
      <w:pPr>
        <w:rPr>
          <w:rFonts w:ascii="Times New Roman" w:hAnsi="Times New Roman"/>
        </w:rPr>
      </w:pPr>
    </w:p>
    <w:p w14:paraId="3D9EAF33" w14:textId="0438CEA3" w:rsidR="00AE6C30" w:rsidRPr="00987BC2" w:rsidRDefault="00AE6C30" w:rsidP="00AE6C30">
      <w:pPr>
        <w:rPr>
          <w:rFonts w:ascii="Times New Roman" w:hAnsi="Times New Roman"/>
        </w:rPr>
      </w:pPr>
    </w:p>
    <w:p w14:paraId="0A99C441" w14:textId="125C0215" w:rsidR="00AE6C30" w:rsidRPr="00987BC2" w:rsidRDefault="0053377A" w:rsidP="00AE6C30">
      <w:pPr>
        <w:rPr>
          <w:rFonts w:ascii="Times New Roman" w:hAnsi="Times New Roman"/>
        </w:rPr>
      </w:pPr>
      <w:r w:rsidRPr="00987BC2">
        <w:rPr>
          <w:rFonts w:ascii="Times New Roman" w:hAnsi="Times New Roman"/>
          <w:noProof/>
          <w:lang w:eastAsia="tr-TR"/>
        </w:rPr>
        <mc:AlternateContent>
          <mc:Choice Requires="wps">
            <w:drawing>
              <wp:anchor distT="0" distB="0" distL="114300" distR="114300" simplePos="0" relativeHeight="251667456" behindDoc="0" locked="0" layoutInCell="1" allowOverlap="1" wp14:anchorId="430FE301" wp14:editId="13CBDA1C">
                <wp:simplePos x="0" y="0"/>
                <wp:positionH relativeFrom="margin">
                  <wp:align>right</wp:align>
                </wp:positionH>
                <wp:positionV relativeFrom="paragraph">
                  <wp:posOffset>193040</wp:posOffset>
                </wp:positionV>
                <wp:extent cx="258445" cy="0"/>
                <wp:effectExtent l="19050" t="19050" r="8255" b="19050"/>
                <wp:wrapNone/>
                <wp:docPr id="74" name="Düz Bağlayıcı 74"/>
                <wp:cNvGraphicFramePr/>
                <a:graphic xmlns:a="http://schemas.openxmlformats.org/drawingml/2006/main">
                  <a:graphicData uri="http://schemas.microsoft.com/office/word/2010/wordprocessingShape">
                    <wps:wsp>
                      <wps:cNvCnPr/>
                      <wps:spPr>
                        <a:xfrm flipH="1">
                          <a:off x="0" y="0"/>
                          <a:ext cx="25844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6E0A09" id="Düz Bağlayıcı 74" o:spid="_x0000_s1026" style="position:absolute;flip:x;z-index:251667456;visibility:visible;mso-wrap-style:square;mso-wrap-distance-left:9pt;mso-wrap-distance-top:0;mso-wrap-distance-right:9pt;mso-wrap-distance-bottom:0;mso-position-horizontal:right;mso-position-horizontal-relative:margin;mso-position-vertical:absolute;mso-position-vertical-relative:text" from="-30.85pt,15.2pt" to="-1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" strokecolor="#0070c0" strokeweight="3pt">
                <v:stroke joinstyle="miter"/>
                <w10:wrap anchorx="margin"/>
              </v:line>
            </w:pict>
          </mc:Fallback>
        </mc:AlternateContent>
      </w:r>
      <w:r w:rsidRPr="00987BC2">
        <w:rPr>
          <w:rFonts w:ascii="Times New Roman" w:hAnsi="Times New Roman"/>
          <w:noProof/>
          <w:lang w:eastAsia="tr-TR"/>
        </w:rPr>
        <mc:AlternateContent>
          <mc:Choice Requires="wps">
            <w:drawing>
              <wp:anchor distT="0" distB="0" distL="114300" distR="114300" simplePos="0" relativeHeight="251666432" behindDoc="0" locked="0" layoutInCell="1" allowOverlap="1" wp14:anchorId="02206DB2" wp14:editId="7CB77C45">
                <wp:simplePos x="0" y="0"/>
                <wp:positionH relativeFrom="page">
                  <wp:posOffset>1228090</wp:posOffset>
                </wp:positionH>
                <wp:positionV relativeFrom="paragraph">
                  <wp:posOffset>48895</wp:posOffset>
                </wp:positionV>
                <wp:extent cx="5142230" cy="1428750"/>
                <wp:effectExtent l="0" t="0" r="20320" b="19050"/>
                <wp:wrapNone/>
                <wp:docPr id="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230" cy="1428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C53A1D" w14:textId="65D89AC3"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Karıştırıcı sabiti (KT) değerini </w:t>
                            </w:r>
                            <w:r>
                              <w:rPr>
                                <w:rFonts w:ascii="Times New Roman" w:hAnsi="Times New Roman"/>
                                <w:sz w:val="20"/>
                                <w:szCs w:val="20"/>
                              </w:rPr>
                              <w:t xml:space="preserve">Tablo </w:t>
                            </w:r>
                            <w:r>
                              <w:rPr>
                                <w:rFonts w:ascii="Times New Roman" w:hAnsi="Times New Roman"/>
                                <w:sz w:val="20"/>
                              </w:rPr>
                              <w:t>10</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n seçiniz.</w:t>
                            </w:r>
                          </w:p>
                          <w:p w14:paraId="30532FB0" w14:textId="6D69A995"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Pedal veya türbin çapını, gerekli gücü ve suyun yoğunluğunu dikkate alarak </w:t>
                            </w:r>
                            <w:r>
                              <w:rPr>
                                <w:rFonts w:ascii="Times New Roman" w:hAnsi="Times New Roman"/>
                                <w:sz w:val="20"/>
                                <w:szCs w:val="20"/>
                              </w:rPr>
                              <w:t xml:space="preserve">Tablo </w:t>
                            </w:r>
                            <w:r>
                              <w:rPr>
                                <w:rFonts w:ascii="Times New Roman" w:hAnsi="Times New Roman"/>
                                <w:sz w:val="20"/>
                              </w:rPr>
                              <w:t>9</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devir sayısı (n) formülü ile karıştırıcının devir sayısını hesaplayınız.</w:t>
                            </w:r>
                          </w:p>
                          <w:p w14:paraId="02593045" w14:textId="77D1EF3C"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Karıştırıcının devir sayısını ve çapını, suyun yoğunluğu ile minimum sıcaklık değerindeki dinamik viskozitesini dikkate alarak </w:t>
                            </w:r>
                            <w:r>
                              <w:rPr>
                                <w:rFonts w:ascii="Times New Roman" w:hAnsi="Times New Roman"/>
                                <w:sz w:val="20"/>
                                <w:szCs w:val="20"/>
                              </w:rPr>
                              <w:t xml:space="preserve">Tablo </w:t>
                            </w:r>
                            <w:r>
                              <w:rPr>
                                <w:rFonts w:ascii="Times New Roman" w:hAnsi="Times New Roman"/>
                                <w:sz w:val="20"/>
                              </w:rPr>
                              <w:t>9</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w:t>
                            </w:r>
                            <w:r>
                              <w:rPr>
                                <w:rFonts w:ascii="Times New Roman" w:hAnsi="Times New Roman"/>
                                <w:sz w:val="20"/>
                              </w:rPr>
                              <w:t>R</w:t>
                            </w:r>
                            <w:r w:rsidRPr="004230ED">
                              <w:rPr>
                                <w:rFonts w:ascii="Times New Roman" w:hAnsi="Times New Roman"/>
                                <w:sz w:val="20"/>
                              </w:rPr>
                              <w:t xml:space="preserve">eynolds sayısı (NRe) formülü ile </w:t>
                            </w:r>
                            <w:r>
                              <w:rPr>
                                <w:rFonts w:ascii="Times New Roman" w:hAnsi="Times New Roman"/>
                                <w:sz w:val="20"/>
                              </w:rPr>
                              <w:t>R</w:t>
                            </w:r>
                            <w:r w:rsidRPr="004230ED">
                              <w:rPr>
                                <w:rFonts w:ascii="Times New Roman" w:hAnsi="Times New Roman"/>
                                <w:sz w:val="20"/>
                              </w:rPr>
                              <w:t>eynolds sayısını hesaplayınız.</w:t>
                            </w:r>
                          </w:p>
                          <w:p w14:paraId="329D812D" w14:textId="77777777"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Hızlı karıştırma tanklarında NRe&gt;10000 olmalıdır. Bu oran sağlanmıyor ise hız gradyanı veya karıştırıcı çapını değiştirerek </w:t>
                            </w:r>
                            <w:proofErr w:type="gramStart"/>
                            <w:r w:rsidRPr="004230ED">
                              <w:rPr>
                                <w:rFonts w:ascii="Times New Roman" w:hAnsi="Times New Roman"/>
                                <w:sz w:val="20"/>
                              </w:rPr>
                              <w:t>türbülanslı</w:t>
                            </w:r>
                            <w:proofErr w:type="gramEnd"/>
                            <w:r w:rsidRPr="004230ED">
                              <w:rPr>
                                <w:rFonts w:ascii="Times New Roman" w:hAnsi="Times New Roman"/>
                                <w:sz w:val="20"/>
                              </w:rPr>
                              <w:t xml:space="preserve"> akımı oluşturunuz.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206DB2" id="Metin Kutusu 2" o:spid="_x0000_s1075" type="#_x0000_t202" style="position:absolute;margin-left:96.7pt;margin-top:3.85pt;width:404.9pt;height:11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" fillcolor="white [3201]" strokecolor="black [3200]" strokeweight="1pt">
                <v:textbox>
                  <w:txbxContent>
                    <w:p w14:paraId="33C53A1D" w14:textId="65D89AC3"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Karıştırıcı sabiti (KT) değerini </w:t>
                      </w:r>
                      <w:r>
                        <w:rPr>
                          <w:rFonts w:ascii="Times New Roman" w:hAnsi="Times New Roman"/>
                          <w:sz w:val="20"/>
                          <w:szCs w:val="20"/>
                        </w:rPr>
                        <w:t xml:space="preserve">Tablo </w:t>
                      </w:r>
                      <w:r>
                        <w:rPr>
                          <w:rFonts w:ascii="Times New Roman" w:hAnsi="Times New Roman"/>
                          <w:sz w:val="20"/>
                        </w:rPr>
                        <w:t>10</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n seçiniz.</w:t>
                      </w:r>
                    </w:p>
                    <w:p w14:paraId="30532FB0" w14:textId="6D69A995"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Pedal veya türbin çapını, gerekli gücü ve suyun yoğunluğunu dikkate alarak </w:t>
                      </w:r>
                      <w:r>
                        <w:rPr>
                          <w:rFonts w:ascii="Times New Roman" w:hAnsi="Times New Roman"/>
                          <w:sz w:val="20"/>
                          <w:szCs w:val="20"/>
                        </w:rPr>
                        <w:t xml:space="preserve">Tablo </w:t>
                      </w:r>
                      <w:r>
                        <w:rPr>
                          <w:rFonts w:ascii="Times New Roman" w:hAnsi="Times New Roman"/>
                          <w:sz w:val="20"/>
                        </w:rPr>
                        <w:t>9</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devir sayısı (n) formülü ile karıştırıcının devir sayısını hesaplayınız.</w:t>
                      </w:r>
                    </w:p>
                    <w:p w14:paraId="02593045" w14:textId="77D1EF3C"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Karıştırıcının devir sayısını ve çapını, suyun yoğunluğu ile minimum sıcaklık değerindeki dinamik viskozitesini dikkate alarak </w:t>
                      </w:r>
                      <w:r>
                        <w:rPr>
                          <w:rFonts w:ascii="Times New Roman" w:hAnsi="Times New Roman"/>
                          <w:sz w:val="20"/>
                          <w:szCs w:val="20"/>
                        </w:rPr>
                        <w:t xml:space="preserve">Tablo </w:t>
                      </w:r>
                      <w:r>
                        <w:rPr>
                          <w:rFonts w:ascii="Times New Roman" w:hAnsi="Times New Roman"/>
                          <w:sz w:val="20"/>
                        </w:rPr>
                        <w:t>9</w:t>
                      </w:r>
                      <w:r w:rsidRPr="004230ED">
                        <w:rPr>
                          <w:rFonts w:ascii="Times New Roman" w:hAnsi="Times New Roman"/>
                          <w:sz w:val="20"/>
                        </w:rPr>
                        <w:t>’d</w:t>
                      </w:r>
                      <w:r>
                        <w:rPr>
                          <w:rFonts w:ascii="Times New Roman" w:hAnsi="Times New Roman"/>
                          <w:sz w:val="20"/>
                        </w:rPr>
                        <w:t>a</w:t>
                      </w:r>
                      <w:r w:rsidRPr="004230ED">
                        <w:rPr>
                          <w:rFonts w:ascii="Times New Roman" w:hAnsi="Times New Roman"/>
                          <w:sz w:val="20"/>
                        </w:rPr>
                        <w:t xml:space="preserve"> belirtilen </w:t>
                      </w:r>
                      <w:r>
                        <w:rPr>
                          <w:rFonts w:ascii="Times New Roman" w:hAnsi="Times New Roman"/>
                          <w:sz w:val="20"/>
                        </w:rPr>
                        <w:t>R</w:t>
                      </w:r>
                      <w:r w:rsidRPr="004230ED">
                        <w:rPr>
                          <w:rFonts w:ascii="Times New Roman" w:hAnsi="Times New Roman"/>
                          <w:sz w:val="20"/>
                        </w:rPr>
                        <w:t xml:space="preserve">eynolds sayısı (NRe) formülü ile </w:t>
                      </w:r>
                      <w:r>
                        <w:rPr>
                          <w:rFonts w:ascii="Times New Roman" w:hAnsi="Times New Roman"/>
                          <w:sz w:val="20"/>
                        </w:rPr>
                        <w:t>R</w:t>
                      </w:r>
                      <w:r w:rsidRPr="004230ED">
                        <w:rPr>
                          <w:rFonts w:ascii="Times New Roman" w:hAnsi="Times New Roman"/>
                          <w:sz w:val="20"/>
                        </w:rPr>
                        <w:t>eynolds sayısını hesaplayınız.</w:t>
                      </w:r>
                    </w:p>
                    <w:p w14:paraId="329D812D" w14:textId="77777777" w:rsidR="001E05ED" w:rsidRPr="004230ED" w:rsidRDefault="001E05ED" w:rsidP="004230ED">
                      <w:pPr>
                        <w:spacing w:after="40"/>
                        <w:rPr>
                          <w:rFonts w:ascii="Times New Roman" w:hAnsi="Times New Roman"/>
                          <w:sz w:val="20"/>
                        </w:rPr>
                      </w:pPr>
                      <w:r w:rsidRPr="004230ED">
                        <w:rPr>
                          <w:rFonts w:ascii="Times New Roman" w:hAnsi="Times New Roman"/>
                          <w:sz w:val="20"/>
                        </w:rPr>
                        <w:t xml:space="preserve">Hızlı karıştırma tanklarında NRe&gt;10000 olmalıdır. Bu oran sağlanmıyor ise hız gradyanı veya karıştırıcı çapını değiştirerek türbülanslı akımı oluşturunuz. </w:t>
                      </w:r>
                    </w:p>
                  </w:txbxContent>
                </v:textbox>
                <w10:wrap anchorx="page"/>
              </v:shape>
            </w:pict>
          </mc:Fallback>
        </mc:AlternateContent>
      </w:r>
    </w:p>
    <w:p w14:paraId="480A9D4C" w14:textId="6E7D2BD3" w:rsidR="00AE6C30" w:rsidRPr="00987BC2" w:rsidRDefault="00AE6C30" w:rsidP="00AE6C30">
      <w:pPr>
        <w:rPr>
          <w:rFonts w:ascii="Times New Roman" w:hAnsi="Times New Roman"/>
        </w:rPr>
      </w:pPr>
    </w:p>
    <w:p w14:paraId="5A41427A" w14:textId="74DC7FFF" w:rsidR="00AE6C30" w:rsidRPr="00987BC2" w:rsidRDefault="0053377A" w:rsidP="00AE6C30">
      <w:pPr>
        <w:rPr>
          <w:rFonts w:ascii="Times New Roman" w:hAnsi="Times New Roman"/>
        </w:rPr>
      </w:pPr>
      <w:r w:rsidRPr="00987BC2">
        <w:rPr>
          <w:rFonts w:ascii="Times New Roman" w:hAnsi="Times New Roman"/>
          <w:noProof/>
          <w:lang w:eastAsia="tr-TR"/>
        </w:rPr>
        <mc:AlternateContent>
          <mc:Choice Requires="wps">
            <w:drawing>
              <wp:anchor distT="0" distB="0" distL="114300" distR="114300" simplePos="0" relativeHeight="251669504" behindDoc="0" locked="0" layoutInCell="1" allowOverlap="1" wp14:anchorId="1CD80351" wp14:editId="0FE661A4">
                <wp:simplePos x="0" y="0"/>
                <wp:positionH relativeFrom="column">
                  <wp:posOffset>5161737</wp:posOffset>
                </wp:positionH>
                <wp:positionV relativeFrom="paragraph">
                  <wp:posOffset>141287</wp:posOffset>
                </wp:positionV>
                <wp:extent cx="1055903" cy="7333"/>
                <wp:effectExtent l="9842" t="28258" r="40323" b="2222"/>
                <wp:wrapNone/>
                <wp:docPr id="75" name="Düz Bağlayıcı 75"/>
                <wp:cNvGraphicFramePr/>
                <a:graphic xmlns:a="http://schemas.openxmlformats.org/drawingml/2006/main">
                  <a:graphicData uri="http://schemas.microsoft.com/office/word/2010/wordprocessingShape">
                    <wps:wsp>
                      <wps:cNvCnPr/>
                      <wps:spPr>
                        <a:xfrm rot="16200000" flipV="1">
                          <a:off x="0" y="0"/>
                          <a:ext cx="1055903" cy="7333"/>
                        </a:xfrm>
                        <a:prstGeom prst="line">
                          <a:avLst/>
                        </a:prstGeom>
                        <a:ln w="38100">
                          <a:solidFill>
                            <a:srgbClr val="0070C0"/>
                          </a:solidFill>
                          <a:head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14179" id="Düz Bağlayıcı 75" o:spid="_x0000_s1026" style="position:absolute;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45pt,11.1pt" to="489.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" strokecolor="#0070c0" strokeweight="3pt">
                <v:stroke joinstyle="miter"/>
              </v:line>
            </w:pict>
          </mc:Fallback>
        </mc:AlternateContent>
      </w:r>
    </w:p>
    <w:p w14:paraId="76C14183" w14:textId="30323540" w:rsidR="004230ED" w:rsidRDefault="004230ED" w:rsidP="00AE6C30">
      <w:pPr>
        <w:rPr>
          <w:rFonts w:ascii="Times New Roman" w:hAnsi="Times New Roman"/>
        </w:rPr>
      </w:pPr>
    </w:p>
    <w:p w14:paraId="15CE20B4" w14:textId="11319279" w:rsidR="003F38BF" w:rsidRDefault="0053377A" w:rsidP="00AE6C30">
      <w:pPr>
        <w:rPr>
          <w:rFonts w:ascii="Times New Roman" w:hAnsi="Times New Roman"/>
        </w:rPr>
      </w:pPr>
      <w:r w:rsidRPr="00987BC2">
        <w:rPr>
          <w:rFonts w:ascii="Times New Roman" w:hAnsi="Times New Roman"/>
          <w:noProof/>
          <w:lang w:eastAsia="tr-TR"/>
        </w:rPr>
        <mc:AlternateContent>
          <mc:Choice Requires="wps">
            <w:drawing>
              <wp:anchor distT="0" distB="0" distL="114300" distR="114300" simplePos="0" relativeHeight="251668480" behindDoc="0" locked="0" layoutInCell="1" allowOverlap="1" wp14:anchorId="3D83834A" wp14:editId="51366DDB">
                <wp:simplePos x="0" y="0"/>
                <wp:positionH relativeFrom="column">
                  <wp:posOffset>5410517</wp:posOffset>
                </wp:positionH>
                <wp:positionV relativeFrom="paragraph">
                  <wp:posOffset>111125</wp:posOffset>
                </wp:positionV>
                <wp:extent cx="262255" cy="0"/>
                <wp:effectExtent l="0" t="95250" r="0" b="95250"/>
                <wp:wrapNone/>
                <wp:docPr id="77" name="Düz Bağlayıcı 77"/>
                <wp:cNvGraphicFramePr/>
                <a:graphic xmlns:a="http://schemas.openxmlformats.org/drawingml/2006/main">
                  <a:graphicData uri="http://schemas.microsoft.com/office/word/2010/wordprocessingShape">
                    <wps:wsp>
                      <wps:cNvCnPr/>
                      <wps:spPr>
                        <a:xfrm>
                          <a:off x="0" y="0"/>
                          <a:ext cx="262255" cy="0"/>
                        </a:xfrm>
                        <a:prstGeom prst="line">
                          <a:avLst/>
                        </a:prstGeom>
                        <a:ln w="38100">
                          <a:solidFill>
                            <a:srgbClr val="0070C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DC9B7" id="Düz Bağlayıcı 7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8.75pt" to="446.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" strokecolor="#0070c0" strokeweight="3pt">
                <v:stroke startarrow="block" joinstyle="miter"/>
              </v:line>
            </w:pict>
          </mc:Fallback>
        </mc:AlternateContent>
      </w:r>
      <w:r w:rsidR="00AE6C30" w:rsidRPr="00987BC2">
        <w:rPr>
          <w:rFonts w:ascii="Times New Roman" w:hAnsi="Times New Roman"/>
        </w:rPr>
        <w:t xml:space="preserve"> </w:t>
      </w:r>
    </w:p>
    <w:p w14:paraId="793CF564" w14:textId="77777777" w:rsidR="0053377A" w:rsidRDefault="0053377A" w:rsidP="0053377A">
      <w:pPr>
        <w:spacing w:after="120" w:line="15" w:lineRule="atLeast"/>
        <w:jc w:val="center"/>
        <w:rPr>
          <w:rFonts w:ascii="Times New Roman" w:hAnsi="Times New Roman"/>
          <w:b/>
        </w:rPr>
      </w:pPr>
    </w:p>
    <w:p w14:paraId="0CEF43EE" w14:textId="77777777" w:rsidR="0053377A" w:rsidRDefault="003F38BF" w:rsidP="0053377A">
      <w:pPr>
        <w:spacing w:after="120" w:line="15" w:lineRule="atLeast"/>
        <w:jc w:val="center"/>
        <w:rPr>
          <w:rFonts w:ascii="Times New Roman" w:hAnsi="Times New Roman"/>
          <w:b/>
        </w:rPr>
      </w:pPr>
      <w:r w:rsidRPr="005154C4">
        <w:rPr>
          <w:rFonts w:ascii="Times New Roman" w:hAnsi="Times New Roman"/>
          <w:b/>
        </w:rPr>
        <w:t xml:space="preserve">Şekil </w:t>
      </w:r>
      <w:r w:rsidRPr="005C0874">
        <w:rPr>
          <w:rFonts w:ascii="Times New Roman" w:hAnsi="Times New Roman"/>
          <w:b/>
        </w:rPr>
        <w:t xml:space="preserve">5 </w:t>
      </w:r>
      <w:r w:rsidR="00B6384F">
        <w:rPr>
          <w:rFonts w:ascii="Times New Roman" w:hAnsi="Times New Roman"/>
          <w:b/>
        </w:rPr>
        <w:t>–</w:t>
      </w:r>
      <w:r w:rsidRPr="005154C4">
        <w:rPr>
          <w:rFonts w:ascii="Times New Roman" w:hAnsi="Times New Roman"/>
          <w:b/>
        </w:rPr>
        <w:t xml:space="preserve"> </w:t>
      </w:r>
      <w:r w:rsidRPr="005C0874">
        <w:rPr>
          <w:rFonts w:ascii="Times New Roman" w:hAnsi="Times New Roman"/>
          <w:b/>
        </w:rPr>
        <w:t>Mekanik</w:t>
      </w:r>
      <w:r w:rsidR="00B6384F">
        <w:rPr>
          <w:rFonts w:ascii="Times New Roman" w:hAnsi="Times New Roman"/>
          <w:b/>
        </w:rPr>
        <w:t xml:space="preserve"> Hızlı</w:t>
      </w:r>
      <w:r w:rsidRPr="005154C4">
        <w:rPr>
          <w:rFonts w:ascii="Times New Roman" w:hAnsi="Times New Roman"/>
          <w:b/>
        </w:rPr>
        <w:t xml:space="preserve"> Karıştırma Sistemleri Tasarım Esasları</w:t>
      </w:r>
    </w:p>
    <w:p w14:paraId="066A1625" w14:textId="2B21D7AF" w:rsidR="00B6384F" w:rsidRPr="0053377A" w:rsidRDefault="00AE6C30" w:rsidP="0053377A">
      <w:pPr>
        <w:spacing w:after="120" w:line="15" w:lineRule="atLeast"/>
        <w:jc w:val="both"/>
        <w:rPr>
          <w:rFonts w:ascii="Times New Roman" w:hAnsi="Times New Roman"/>
          <w:b/>
        </w:rPr>
      </w:pPr>
      <w:r w:rsidRPr="00987BC2">
        <w:rPr>
          <w:rFonts w:ascii="Times New Roman" w:hAnsi="Times New Roman"/>
          <w:b/>
        </w:rPr>
        <w:lastRenderedPageBreak/>
        <w:t>YAVAŞ KARIŞTIRICILAR</w:t>
      </w:r>
      <w:r w:rsidR="00493272">
        <w:rPr>
          <w:rFonts w:ascii="Times New Roman" w:hAnsi="Times New Roman"/>
          <w:b/>
        </w:rPr>
        <w:t xml:space="preserve"> (FLOKÜLASYON): </w:t>
      </w:r>
      <w:r w:rsidR="009E6465" w:rsidRPr="001713F5">
        <w:rPr>
          <w:rFonts w:ascii="Times New Roman" w:hAnsi="Times New Roman"/>
        </w:rPr>
        <w:t xml:space="preserve">Yavaş karıştırma ünitesi boyutlandırma </w:t>
      </w:r>
      <w:proofErr w:type="gramStart"/>
      <w:r w:rsidR="009E6465" w:rsidRPr="001713F5">
        <w:rPr>
          <w:rFonts w:ascii="Times New Roman" w:hAnsi="Times New Roman"/>
        </w:rPr>
        <w:t>kriterleri</w:t>
      </w:r>
      <w:proofErr w:type="gramEnd"/>
      <w:r w:rsidR="009E6465" w:rsidRPr="00987BC2">
        <w:rPr>
          <w:rFonts w:ascii="Times New Roman" w:hAnsi="Times New Roman"/>
        </w:rPr>
        <w:t xml:space="preserve"> </w:t>
      </w:r>
      <w:r w:rsidR="009E6465">
        <w:rPr>
          <w:rFonts w:ascii="Times New Roman" w:hAnsi="Times New Roman"/>
        </w:rPr>
        <w:t>Tablo 11’</w:t>
      </w:r>
      <w:r w:rsidR="00EF7572">
        <w:rPr>
          <w:rFonts w:ascii="Times New Roman" w:hAnsi="Times New Roman"/>
        </w:rPr>
        <w:t>d</w:t>
      </w:r>
      <w:r w:rsidR="009E6465">
        <w:rPr>
          <w:rFonts w:ascii="Times New Roman" w:hAnsi="Times New Roman"/>
        </w:rPr>
        <w:t>e</w:t>
      </w:r>
      <w:r w:rsidR="00EF7572">
        <w:rPr>
          <w:rFonts w:ascii="Times New Roman" w:hAnsi="Times New Roman"/>
        </w:rPr>
        <w:t>, f</w:t>
      </w:r>
      <w:r w:rsidR="00B6384F" w:rsidRPr="00987BC2">
        <w:rPr>
          <w:rFonts w:ascii="Times New Roman" w:hAnsi="Times New Roman"/>
        </w:rPr>
        <w:t xml:space="preserve">arklı su kaliteleri için G.t değerleri </w:t>
      </w:r>
      <w:r w:rsidR="001A322A">
        <w:rPr>
          <w:rFonts w:ascii="Times New Roman" w:hAnsi="Times New Roman"/>
          <w:sz w:val="20"/>
          <w:szCs w:val="20"/>
        </w:rPr>
        <w:fldChar w:fldCharType="begin"/>
      </w:r>
      <w:r w:rsidR="001A322A">
        <w:rPr>
          <w:rFonts w:ascii="Times New Roman" w:hAnsi="Times New Roman"/>
          <w:sz w:val="20"/>
          <w:szCs w:val="20"/>
        </w:rPr>
        <w:instrText xml:space="preserve"> REF  T21  \* MERGEFORMAT </w:instrText>
      </w:r>
      <w:r w:rsidR="001A322A">
        <w:rPr>
          <w:rFonts w:ascii="Times New Roman" w:hAnsi="Times New Roman"/>
          <w:sz w:val="20"/>
          <w:szCs w:val="20"/>
        </w:rPr>
        <w:fldChar w:fldCharType="separate"/>
      </w:r>
      <w:r w:rsidR="005964BE" w:rsidRPr="00987BC2">
        <w:rPr>
          <w:rFonts w:ascii="Times New Roman" w:hAnsi="Times New Roman"/>
          <w:b/>
        </w:rPr>
        <w:t xml:space="preserve">Tablo </w:t>
      </w:r>
      <w:r w:rsidR="005964BE">
        <w:rPr>
          <w:rFonts w:ascii="Times New Roman" w:hAnsi="Times New Roman"/>
          <w:b/>
        </w:rPr>
        <w:t>3</w:t>
      </w:r>
      <w:r w:rsidR="005964BE" w:rsidRPr="00987BC2">
        <w:rPr>
          <w:rFonts w:ascii="Times New Roman" w:hAnsi="Times New Roman"/>
          <w:b/>
        </w:rPr>
        <w:t xml:space="preserve"> - </w:t>
      </w:r>
      <w:r w:rsidR="001A322A">
        <w:rPr>
          <w:rFonts w:ascii="Times New Roman" w:hAnsi="Times New Roman"/>
          <w:sz w:val="20"/>
          <w:szCs w:val="20"/>
        </w:rPr>
        <w:fldChar w:fldCharType="end"/>
      </w:r>
      <w:r w:rsidR="001C3B46">
        <w:rPr>
          <w:rFonts w:ascii="Times New Roman" w:hAnsi="Times New Roman"/>
          <w:sz w:val="20"/>
          <w:szCs w:val="20"/>
        </w:rPr>
        <w:t xml:space="preserve"> </w:t>
      </w:r>
      <w:r w:rsidR="00B6384F" w:rsidRPr="00987BC2">
        <w:rPr>
          <w:rFonts w:ascii="Times New Roman" w:hAnsi="Times New Roman"/>
        </w:rPr>
        <w:t>1</w:t>
      </w:r>
      <w:r w:rsidR="00B6384F">
        <w:rPr>
          <w:rFonts w:ascii="Times New Roman" w:hAnsi="Times New Roman"/>
        </w:rPr>
        <w:t>2</w:t>
      </w:r>
      <w:r w:rsidR="00B6384F" w:rsidRPr="00987BC2">
        <w:rPr>
          <w:rFonts w:ascii="Times New Roman" w:hAnsi="Times New Roman"/>
        </w:rPr>
        <w:t xml:space="preserve">’de </w:t>
      </w:r>
      <w:r w:rsidR="00EF7572">
        <w:rPr>
          <w:rFonts w:ascii="Times New Roman" w:hAnsi="Times New Roman"/>
        </w:rPr>
        <w:t>verilmektedir.</w:t>
      </w:r>
      <w:r w:rsidR="00B6384F" w:rsidRPr="00B6384F">
        <w:rPr>
          <w:rFonts w:ascii="Times New Roman" w:hAnsi="Times New Roman"/>
        </w:rPr>
        <w:t xml:space="preserve"> </w:t>
      </w:r>
      <w:r w:rsidR="00EF7572" w:rsidRPr="00987BC2">
        <w:rPr>
          <w:rFonts w:ascii="Times New Roman" w:hAnsi="Times New Roman"/>
        </w:rPr>
        <w:t xml:space="preserve">G.t değeri su kalitesine bağlı olarak farklılık gösterebilmektedir. </w:t>
      </w:r>
      <w:r w:rsidR="00B6384F" w:rsidRPr="00987BC2">
        <w:rPr>
          <w:rFonts w:ascii="Times New Roman" w:hAnsi="Times New Roman"/>
        </w:rPr>
        <w:t>Yumaklaştırma havuzunu bölmelere ayırmak için perde duvarlar kullanılmaktadır. Perdelerden su geçişi orifisler ile sağlanıyor ise perdenin üstü 1-2 cm su seviyesinin altında kalır ve alt kısımda çamur giderimi ve drenaj için tabandan</w:t>
      </w:r>
      <w:r w:rsidR="00EF7572">
        <w:rPr>
          <w:rFonts w:ascii="Times New Roman" w:hAnsi="Times New Roman"/>
        </w:rPr>
        <w:t xml:space="preserve"> 2-3 cm yüksekte olmalıdır. </w:t>
      </w:r>
      <w:r w:rsidR="00EF7572" w:rsidRPr="005154C4">
        <w:rPr>
          <w:rFonts w:ascii="Times New Roman" w:hAnsi="Times New Roman"/>
        </w:rPr>
        <w:t>Tablo 13’de y</w:t>
      </w:r>
      <w:r w:rsidR="00EF7572" w:rsidRPr="001713F5">
        <w:rPr>
          <w:rFonts w:ascii="Times New Roman" w:hAnsi="Times New Roman"/>
        </w:rPr>
        <w:t>avaş karıştırma tasarımı için gerekli parametrelerin hesaplanmasında kullanılan formüller verilmektedir.</w:t>
      </w:r>
      <w:r w:rsidR="00EF7572">
        <w:rPr>
          <w:rFonts w:ascii="Times New Roman" w:hAnsi="Times New Roman"/>
          <w:b/>
        </w:rPr>
        <w:t xml:space="preserve"> </w:t>
      </w:r>
    </w:p>
    <w:p w14:paraId="5E50D7F6" w14:textId="2640BF9D" w:rsidR="00AE6C30" w:rsidRPr="00987BC2" w:rsidRDefault="00AE6C30" w:rsidP="00756C27">
      <w:pPr>
        <w:rPr>
          <w:rFonts w:ascii="Times New Roman" w:hAnsi="Times New Roman"/>
          <w:b/>
          <w:i/>
        </w:rPr>
      </w:pPr>
      <w:r w:rsidRPr="00987BC2">
        <w:rPr>
          <w:rFonts w:ascii="Times New Roman" w:hAnsi="Times New Roman"/>
          <w:b/>
        </w:rPr>
        <w:t xml:space="preserve">Tablo </w:t>
      </w:r>
      <w:r w:rsidR="00B6384F">
        <w:rPr>
          <w:rFonts w:ascii="Times New Roman" w:hAnsi="Times New Roman"/>
          <w:b/>
        </w:rPr>
        <w:t>11 -</w:t>
      </w:r>
      <w:r w:rsidRPr="00987BC2">
        <w:rPr>
          <w:rFonts w:ascii="Times New Roman" w:hAnsi="Times New Roman"/>
          <w:b/>
        </w:rPr>
        <w:t xml:space="preserve"> Yavaş karıştırma ünitesi boyutlandırma </w:t>
      </w:r>
      <w:proofErr w:type="gramStart"/>
      <w:r w:rsidRPr="00987BC2">
        <w:rPr>
          <w:rFonts w:ascii="Times New Roman" w:hAnsi="Times New Roman"/>
          <w:b/>
        </w:rPr>
        <w:t>kriterleri</w:t>
      </w:r>
      <w:proofErr w:type="gramEnd"/>
    </w:p>
    <w:tbl>
      <w:tblPr>
        <w:tblStyle w:val="TableGrid1"/>
        <w:tblW w:w="9214" w:type="dxa"/>
        <w:tblInd w:w="0" w:type="dxa"/>
        <w:tblLayout w:type="fixed"/>
        <w:tblLook w:val="04A0" w:firstRow="1" w:lastRow="0" w:firstColumn="1" w:lastColumn="0" w:noHBand="0" w:noVBand="1"/>
      </w:tblPr>
      <w:tblGrid>
        <w:gridCol w:w="4106"/>
        <w:gridCol w:w="2415"/>
        <w:gridCol w:w="2693"/>
      </w:tblGrid>
      <w:tr w:rsidR="00AE6C30" w:rsidRPr="00987BC2" w14:paraId="47E3914A" w14:textId="77777777" w:rsidTr="001713F5">
        <w:trPr>
          <w:trHeight w:val="331"/>
        </w:trPr>
        <w:tc>
          <w:tcPr>
            <w:tcW w:w="4106" w:type="dxa"/>
          </w:tcPr>
          <w:p w14:paraId="5E79D919" w14:textId="77777777"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Parametre</w:t>
            </w:r>
          </w:p>
        </w:tc>
        <w:tc>
          <w:tcPr>
            <w:tcW w:w="2415" w:type="dxa"/>
          </w:tcPr>
          <w:p w14:paraId="038A8108" w14:textId="6340800C"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Değer</w:t>
            </w:r>
          </w:p>
        </w:tc>
        <w:tc>
          <w:tcPr>
            <w:tcW w:w="2693" w:type="dxa"/>
          </w:tcPr>
          <w:p w14:paraId="7384C76D" w14:textId="3C7D2DEB"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Tavsiye edilen değer</w:t>
            </w:r>
          </w:p>
        </w:tc>
      </w:tr>
      <w:tr w:rsidR="00AE6C30" w:rsidRPr="00987BC2" w14:paraId="64FC2C53" w14:textId="77777777" w:rsidTr="001713F5">
        <w:trPr>
          <w:trHeight w:val="454"/>
        </w:trPr>
        <w:tc>
          <w:tcPr>
            <w:tcW w:w="4106" w:type="dxa"/>
          </w:tcPr>
          <w:p w14:paraId="0049A4EB" w14:textId="295756E1"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Temas süresi</w:t>
            </w:r>
          </w:p>
        </w:tc>
        <w:tc>
          <w:tcPr>
            <w:tcW w:w="2415" w:type="dxa"/>
          </w:tcPr>
          <w:p w14:paraId="24488777" w14:textId="16ACCCA8"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15 – 45 dakika</w:t>
            </w:r>
          </w:p>
          <w:p w14:paraId="0D81ADA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(sertlik giderimi için 45-60 dakika)</w:t>
            </w:r>
          </w:p>
        </w:tc>
        <w:tc>
          <w:tcPr>
            <w:tcW w:w="2693" w:type="dxa"/>
          </w:tcPr>
          <w:p w14:paraId="42EEFA11" w14:textId="7E34177A"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30 dakika</w:t>
            </w:r>
          </w:p>
        </w:tc>
      </w:tr>
      <w:tr w:rsidR="00AE6C30" w:rsidRPr="00987BC2" w14:paraId="65446866" w14:textId="77777777" w:rsidTr="001713F5">
        <w:trPr>
          <w:trHeight w:val="230"/>
        </w:trPr>
        <w:tc>
          <w:tcPr>
            <w:tcW w:w="4106" w:type="dxa"/>
          </w:tcPr>
          <w:p w14:paraId="393D574D" w14:textId="5014B1BB"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Bölme sayısı</w:t>
            </w:r>
          </w:p>
        </w:tc>
        <w:tc>
          <w:tcPr>
            <w:tcW w:w="2415" w:type="dxa"/>
          </w:tcPr>
          <w:p w14:paraId="014AF513" w14:textId="44F342E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B3"/>
            </w:r>
            <w:r w:rsidRPr="00987BC2">
              <w:rPr>
                <w:rFonts w:ascii="Times New Roman" w:hAnsi="Times New Roman" w:cs="Times New Roman"/>
              </w:rPr>
              <w:t xml:space="preserve"> 2 adet</w:t>
            </w:r>
          </w:p>
        </w:tc>
        <w:tc>
          <w:tcPr>
            <w:tcW w:w="2693" w:type="dxa"/>
          </w:tcPr>
          <w:p w14:paraId="33A8940C" w14:textId="43597373"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 adet</w:t>
            </w:r>
          </w:p>
        </w:tc>
      </w:tr>
      <w:tr w:rsidR="00AE6C30" w:rsidRPr="00987BC2" w14:paraId="1FD6D8AC" w14:textId="77777777" w:rsidTr="001713F5">
        <w:trPr>
          <w:trHeight w:val="454"/>
        </w:trPr>
        <w:tc>
          <w:tcPr>
            <w:tcW w:w="4106" w:type="dxa"/>
          </w:tcPr>
          <w:p w14:paraId="769D0990" w14:textId="59AEE814"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Hız gradyanı</w:t>
            </w:r>
          </w:p>
        </w:tc>
        <w:tc>
          <w:tcPr>
            <w:tcW w:w="2415" w:type="dxa"/>
          </w:tcPr>
          <w:p w14:paraId="0184BDCC" w14:textId="260A3749"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100-10 s</w:t>
            </w:r>
            <w:r w:rsidRPr="001713F5">
              <w:rPr>
                <w:rFonts w:ascii="Times New Roman" w:hAnsi="Times New Roman"/>
                <w:vertAlign w:val="superscript"/>
              </w:rPr>
              <w:t>-1</w:t>
            </w:r>
          </w:p>
        </w:tc>
        <w:tc>
          <w:tcPr>
            <w:tcW w:w="2693" w:type="dxa"/>
          </w:tcPr>
          <w:p w14:paraId="5C71EA17" w14:textId="69C8E9B5"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74-20 s</w:t>
            </w:r>
            <w:r w:rsidRPr="008B4753">
              <w:rPr>
                <w:rFonts w:ascii="Times New Roman" w:hAnsi="Times New Roman" w:cs="Times New Roman"/>
                <w:vertAlign w:val="superscript"/>
              </w:rPr>
              <w:t>-1</w:t>
            </w:r>
            <w:r w:rsidRPr="00987BC2">
              <w:rPr>
                <w:rFonts w:ascii="Times New Roman" w:hAnsi="Times New Roman" w:cs="Times New Roman"/>
              </w:rPr>
              <w:t xml:space="preserve"> (2 bölme için)</w:t>
            </w:r>
          </w:p>
          <w:p w14:paraId="192E49E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90-50-20 s</w:t>
            </w:r>
            <w:r w:rsidRPr="008B4753">
              <w:rPr>
                <w:rFonts w:ascii="Times New Roman" w:hAnsi="Times New Roman" w:cs="Times New Roman"/>
                <w:vertAlign w:val="superscript"/>
              </w:rPr>
              <w:t>-1</w:t>
            </w:r>
            <w:r w:rsidRPr="00987BC2">
              <w:rPr>
                <w:rFonts w:ascii="Times New Roman" w:hAnsi="Times New Roman" w:cs="Times New Roman"/>
              </w:rPr>
              <w:t xml:space="preserve"> (3 bölme için)</w:t>
            </w:r>
          </w:p>
        </w:tc>
      </w:tr>
      <w:tr w:rsidR="00AE6C30" w:rsidRPr="00987BC2" w14:paraId="5DFEE328" w14:textId="77777777" w:rsidTr="001713F5">
        <w:trPr>
          <w:trHeight w:val="286"/>
        </w:trPr>
        <w:tc>
          <w:tcPr>
            <w:tcW w:w="4106" w:type="dxa"/>
          </w:tcPr>
          <w:p w14:paraId="10431495" w14:textId="5BBAB538"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Yatay su hızı</w:t>
            </w:r>
          </w:p>
        </w:tc>
        <w:tc>
          <w:tcPr>
            <w:tcW w:w="2415" w:type="dxa"/>
          </w:tcPr>
          <w:p w14:paraId="7879404A" w14:textId="27AE16A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0,15 m/s </w:t>
            </w:r>
            <w:r w:rsidRPr="00987BC2">
              <w:rPr>
                <w:rFonts w:ascii="Times New Roman" w:hAnsi="Times New Roman" w:cs="Times New Roman"/>
              </w:rPr>
              <w:sym w:font="Symbol" w:char="F0A3"/>
            </w:r>
            <w:r w:rsidRPr="00987BC2">
              <w:rPr>
                <w:rFonts w:ascii="Times New Roman" w:hAnsi="Times New Roman" w:cs="Times New Roman"/>
              </w:rPr>
              <w:t xml:space="preserve"> v </w:t>
            </w:r>
            <w:r w:rsidRPr="00987BC2">
              <w:rPr>
                <w:rFonts w:ascii="Times New Roman" w:hAnsi="Times New Roman" w:cs="Times New Roman"/>
              </w:rPr>
              <w:sym w:font="Symbol" w:char="F0A3"/>
            </w:r>
            <w:r w:rsidRPr="00987BC2">
              <w:rPr>
                <w:rFonts w:ascii="Times New Roman" w:hAnsi="Times New Roman" w:cs="Times New Roman"/>
              </w:rPr>
              <w:t xml:space="preserve"> 0,45 m/s</w:t>
            </w:r>
          </w:p>
        </w:tc>
        <w:tc>
          <w:tcPr>
            <w:tcW w:w="2693" w:type="dxa"/>
          </w:tcPr>
          <w:p w14:paraId="5EA43E82" w14:textId="5CA7D91C"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 30 m/s</w:t>
            </w:r>
          </w:p>
        </w:tc>
      </w:tr>
      <w:tr w:rsidR="00AE6C30" w:rsidRPr="00987BC2" w14:paraId="4CDF79A3" w14:textId="77777777" w:rsidTr="001713F5">
        <w:trPr>
          <w:trHeight w:val="454"/>
        </w:trPr>
        <w:tc>
          <w:tcPr>
            <w:tcW w:w="4106" w:type="dxa"/>
          </w:tcPr>
          <w:p w14:paraId="165D5EE2"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Pedal alanı</w:t>
            </w:r>
          </w:p>
          <w:p w14:paraId="170DC66A"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(Yavaş karıştırıcının en kesit alanına oranı)</w:t>
            </w:r>
          </w:p>
        </w:tc>
        <w:tc>
          <w:tcPr>
            <w:tcW w:w="2415" w:type="dxa"/>
          </w:tcPr>
          <w:p w14:paraId="0681A0D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%10-%25</w:t>
            </w:r>
          </w:p>
        </w:tc>
        <w:tc>
          <w:tcPr>
            <w:tcW w:w="2693" w:type="dxa"/>
          </w:tcPr>
          <w:p w14:paraId="3603DA6E"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%15</w:t>
            </w:r>
          </w:p>
        </w:tc>
      </w:tr>
      <w:tr w:rsidR="00AE6C30" w:rsidRPr="00987BC2" w14:paraId="572CFE12" w14:textId="77777777" w:rsidTr="001713F5">
        <w:trPr>
          <w:trHeight w:val="342"/>
        </w:trPr>
        <w:tc>
          <w:tcPr>
            <w:tcW w:w="4106" w:type="dxa"/>
          </w:tcPr>
          <w:p w14:paraId="344A4D97" w14:textId="2E40FC36"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Pedalların çevresel hızı</w:t>
            </w:r>
          </w:p>
        </w:tc>
        <w:tc>
          <w:tcPr>
            <w:tcW w:w="2415" w:type="dxa"/>
          </w:tcPr>
          <w:p w14:paraId="1342D449" w14:textId="33EAB244"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0,1 m/s </w:t>
            </w:r>
            <w:r w:rsidRPr="00987BC2">
              <w:rPr>
                <w:rFonts w:ascii="Times New Roman" w:hAnsi="Times New Roman" w:cs="Times New Roman"/>
              </w:rPr>
              <w:sym w:font="Symbol" w:char="F0A3"/>
            </w:r>
            <w:r w:rsidRPr="00987BC2">
              <w:rPr>
                <w:rFonts w:ascii="Times New Roman" w:hAnsi="Times New Roman" w:cs="Times New Roman"/>
              </w:rPr>
              <w:t xml:space="preserve"> v </w:t>
            </w:r>
            <w:r w:rsidRPr="00987BC2">
              <w:rPr>
                <w:rFonts w:ascii="Times New Roman" w:hAnsi="Times New Roman" w:cs="Times New Roman"/>
              </w:rPr>
              <w:sym w:font="Symbol" w:char="F0A3"/>
            </w:r>
            <w:r w:rsidRPr="00987BC2">
              <w:rPr>
                <w:rFonts w:ascii="Times New Roman" w:hAnsi="Times New Roman" w:cs="Times New Roman"/>
              </w:rPr>
              <w:t xml:space="preserve"> 0,75 m/s</w:t>
            </w:r>
          </w:p>
        </w:tc>
        <w:tc>
          <w:tcPr>
            <w:tcW w:w="2693" w:type="dxa"/>
          </w:tcPr>
          <w:p w14:paraId="16DDD47A" w14:textId="166CC2BE"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0,3-0,5 m/s</w:t>
            </w:r>
          </w:p>
        </w:tc>
      </w:tr>
      <w:tr w:rsidR="00AE6C30" w:rsidRPr="00987BC2" w14:paraId="4E0E9E93" w14:textId="77777777" w:rsidTr="001713F5">
        <w:trPr>
          <w:trHeight w:val="454"/>
        </w:trPr>
        <w:tc>
          <w:tcPr>
            <w:tcW w:w="4106" w:type="dxa"/>
          </w:tcPr>
          <w:p w14:paraId="741BE9C1" w14:textId="6577A7EC"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Havuz duvarları ve tabanı ile pedal ucu arasındaki açıklık</w:t>
            </w:r>
          </w:p>
        </w:tc>
        <w:tc>
          <w:tcPr>
            <w:tcW w:w="2415" w:type="dxa"/>
          </w:tcPr>
          <w:p w14:paraId="6DE37C8F" w14:textId="3A71EBB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15-50 cm</w:t>
            </w:r>
          </w:p>
        </w:tc>
        <w:tc>
          <w:tcPr>
            <w:tcW w:w="2693" w:type="dxa"/>
          </w:tcPr>
          <w:p w14:paraId="4B2E6612" w14:textId="3F6CA34C"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50 cm</w:t>
            </w:r>
          </w:p>
        </w:tc>
      </w:tr>
      <w:tr w:rsidR="00AE6C30" w:rsidRPr="00987BC2" w14:paraId="3F8CBF91" w14:textId="77777777" w:rsidTr="001713F5">
        <w:trPr>
          <w:trHeight w:val="454"/>
        </w:trPr>
        <w:tc>
          <w:tcPr>
            <w:tcW w:w="4106" w:type="dxa"/>
          </w:tcPr>
          <w:p w14:paraId="21E645AC" w14:textId="45C16FF4"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Yatay milli pedal </w:t>
            </w:r>
          </w:p>
          <w:p w14:paraId="1A0B89EA"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Ünite uzunluk (L)/genişilik (W) oranı</w:t>
            </w:r>
          </w:p>
        </w:tc>
        <w:tc>
          <w:tcPr>
            <w:tcW w:w="2415" w:type="dxa"/>
          </w:tcPr>
          <w:p w14:paraId="47B692D9" w14:textId="28F0B936"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4:1</w:t>
            </w:r>
          </w:p>
        </w:tc>
        <w:tc>
          <w:tcPr>
            <w:tcW w:w="2693" w:type="dxa"/>
          </w:tcPr>
          <w:p w14:paraId="422C7B8E" w14:textId="35FE10BA"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4:1</w:t>
            </w:r>
          </w:p>
        </w:tc>
      </w:tr>
      <w:tr w:rsidR="00AE6C30" w:rsidRPr="00987BC2" w14:paraId="50FE27F7" w14:textId="77777777" w:rsidTr="001713F5">
        <w:trPr>
          <w:trHeight w:val="454"/>
        </w:trPr>
        <w:tc>
          <w:tcPr>
            <w:tcW w:w="4106" w:type="dxa"/>
          </w:tcPr>
          <w:p w14:paraId="159DF45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Yatay milli pedal </w:t>
            </w:r>
          </w:p>
          <w:p w14:paraId="67B49A0E"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Su derinliği</w:t>
            </w:r>
          </w:p>
        </w:tc>
        <w:tc>
          <w:tcPr>
            <w:tcW w:w="2415" w:type="dxa"/>
          </w:tcPr>
          <w:p w14:paraId="1686F81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 m</w:t>
            </w:r>
          </w:p>
        </w:tc>
        <w:tc>
          <w:tcPr>
            <w:tcW w:w="2693" w:type="dxa"/>
          </w:tcPr>
          <w:p w14:paraId="52E908A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 m</w:t>
            </w:r>
          </w:p>
        </w:tc>
      </w:tr>
      <w:tr w:rsidR="00AE6C30" w:rsidRPr="00987BC2" w14:paraId="4ED3043C" w14:textId="77777777" w:rsidTr="001713F5">
        <w:trPr>
          <w:trHeight w:val="454"/>
        </w:trPr>
        <w:tc>
          <w:tcPr>
            <w:tcW w:w="4106" w:type="dxa"/>
          </w:tcPr>
          <w:p w14:paraId="41501023" w14:textId="6ED48DAD"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 xml:space="preserve">Düşey milli pedal </w:t>
            </w:r>
          </w:p>
          <w:p w14:paraId="3787EDA6"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Ünite uzunluk (L)/genişilik (W) oranı</w:t>
            </w:r>
          </w:p>
        </w:tc>
        <w:tc>
          <w:tcPr>
            <w:tcW w:w="2415" w:type="dxa"/>
          </w:tcPr>
          <w:p w14:paraId="74B4D876" w14:textId="6B4C2B71"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1:1</w:t>
            </w:r>
          </w:p>
        </w:tc>
        <w:tc>
          <w:tcPr>
            <w:tcW w:w="2693" w:type="dxa"/>
          </w:tcPr>
          <w:p w14:paraId="58E11AEE" w14:textId="642B8928"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1:1</w:t>
            </w:r>
          </w:p>
        </w:tc>
      </w:tr>
      <w:tr w:rsidR="00AE6C30" w:rsidRPr="00987BC2" w14:paraId="05A0427F" w14:textId="77777777" w:rsidTr="001713F5">
        <w:trPr>
          <w:trHeight w:val="454"/>
        </w:trPr>
        <w:tc>
          <w:tcPr>
            <w:tcW w:w="4106" w:type="dxa"/>
          </w:tcPr>
          <w:p w14:paraId="10566198"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 xml:space="preserve">Düşey milli pedal </w:t>
            </w:r>
          </w:p>
          <w:p w14:paraId="5CEAB7FE"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 xml:space="preserve">Su derinliği </w:t>
            </w:r>
          </w:p>
          <w:p w14:paraId="33A178D2"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Pedal tipi karıştırıcı için</w:t>
            </w:r>
          </w:p>
        </w:tc>
        <w:tc>
          <w:tcPr>
            <w:tcW w:w="2415" w:type="dxa"/>
          </w:tcPr>
          <w:p w14:paraId="54A4D93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4-5 m</w:t>
            </w:r>
          </w:p>
        </w:tc>
        <w:tc>
          <w:tcPr>
            <w:tcW w:w="2693" w:type="dxa"/>
          </w:tcPr>
          <w:p w14:paraId="532D22E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5</w:t>
            </w:r>
          </w:p>
        </w:tc>
      </w:tr>
      <w:tr w:rsidR="00AE6C30" w:rsidRPr="00987BC2" w14:paraId="35104D13" w14:textId="77777777" w:rsidTr="001713F5">
        <w:trPr>
          <w:trHeight w:val="454"/>
        </w:trPr>
        <w:tc>
          <w:tcPr>
            <w:tcW w:w="4106" w:type="dxa"/>
          </w:tcPr>
          <w:p w14:paraId="7023C86B"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 xml:space="preserve">Düşey milli pedal </w:t>
            </w:r>
          </w:p>
          <w:p w14:paraId="27CC993F"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 xml:space="preserve">Su derinliği </w:t>
            </w:r>
          </w:p>
          <w:p w14:paraId="6F1FE0C6"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Türbin tipi karıştırıcı için</w:t>
            </w:r>
          </w:p>
        </w:tc>
        <w:tc>
          <w:tcPr>
            <w:tcW w:w="2415" w:type="dxa"/>
          </w:tcPr>
          <w:p w14:paraId="34FEF26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4-7 m</w:t>
            </w:r>
          </w:p>
        </w:tc>
        <w:tc>
          <w:tcPr>
            <w:tcW w:w="2693" w:type="dxa"/>
          </w:tcPr>
          <w:p w14:paraId="33A75262"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7</w:t>
            </w:r>
          </w:p>
        </w:tc>
      </w:tr>
      <w:tr w:rsidR="00AE6C30" w:rsidRPr="00987BC2" w14:paraId="5899F992" w14:textId="77777777" w:rsidTr="001713F5">
        <w:trPr>
          <w:trHeight w:val="454"/>
        </w:trPr>
        <w:tc>
          <w:tcPr>
            <w:tcW w:w="4106" w:type="dxa"/>
          </w:tcPr>
          <w:p w14:paraId="4D6992B7"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 xml:space="preserve">Düşey milli pedal </w:t>
            </w:r>
          </w:p>
          <w:p w14:paraId="662E54E3"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Pedal yüksekliği/Su derinliği oranı</w:t>
            </w:r>
          </w:p>
        </w:tc>
        <w:tc>
          <w:tcPr>
            <w:tcW w:w="2415" w:type="dxa"/>
          </w:tcPr>
          <w:p w14:paraId="1A7B839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2/3</w:t>
            </w:r>
          </w:p>
        </w:tc>
        <w:tc>
          <w:tcPr>
            <w:tcW w:w="2693" w:type="dxa"/>
          </w:tcPr>
          <w:p w14:paraId="0F73629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2/3</w:t>
            </w:r>
          </w:p>
        </w:tc>
      </w:tr>
      <w:tr w:rsidR="00AE6C30" w:rsidRPr="00987BC2" w14:paraId="34424671" w14:textId="77777777" w:rsidTr="001713F5">
        <w:trPr>
          <w:trHeight w:val="154"/>
        </w:trPr>
        <w:tc>
          <w:tcPr>
            <w:tcW w:w="4106" w:type="dxa"/>
          </w:tcPr>
          <w:p w14:paraId="26083127"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Hız gradyanı (G). Zaman (t)</w:t>
            </w:r>
          </w:p>
        </w:tc>
        <w:tc>
          <w:tcPr>
            <w:tcW w:w="2415" w:type="dxa"/>
          </w:tcPr>
          <w:p w14:paraId="23527A37"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104-2.105</w:t>
            </w:r>
          </w:p>
        </w:tc>
        <w:tc>
          <w:tcPr>
            <w:tcW w:w="2693" w:type="dxa"/>
          </w:tcPr>
          <w:p w14:paraId="2E2749A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104-2.105</w:t>
            </w:r>
          </w:p>
        </w:tc>
      </w:tr>
      <w:tr w:rsidR="00AE6C30" w:rsidRPr="00987BC2" w14:paraId="32416562" w14:textId="77777777" w:rsidTr="001713F5">
        <w:trPr>
          <w:trHeight w:val="464"/>
        </w:trPr>
        <w:tc>
          <w:tcPr>
            <w:tcW w:w="4106" w:type="dxa"/>
          </w:tcPr>
          <w:p w14:paraId="10D1F5B8" w14:textId="2BBDE720"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Yavaş karıştırma çıkışı durultucu veya çöktürme tankı giriş borusu su hızı</w:t>
            </w:r>
          </w:p>
        </w:tc>
        <w:tc>
          <w:tcPr>
            <w:tcW w:w="2415" w:type="dxa"/>
          </w:tcPr>
          <w:p w14:paraId="61CC47E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A3"/>
            </w:r>
            <w:r w:rsidRPr="00987BC2">
              <w:rPr>
                <w:rFonts w:ascii="Times New Roman" w:hAnsi="Times New Roman" w:cs="Times New Roman"/>
              </w:rPr>
              <w:t xml:space="preserve"> 0,1 m/sn</w:t>
            </w:r>
          </w:p>
        </w:tc>
        <w:tc>
          <w:tcPr>
            <w:tcW w:w="2693" w:type="dxa"/>
          </w:tcPr>
          <w:p w14:paraId="74EFE56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A3"/>
            </w:r>
            <w:r w:rsidRPr="00987BC2">
              <w:rPr>
                <w:rFonts w:ascii="Times New Roman" w:hAnsi="Times New Roman" w:cs="Times New Roman"/>
              </w:rPr>
              <w:t xml:space="preserve"> 0,1 m/sn</w:t>
            </w:r>
          </w:p>
        </w:tc>
      </w:tr>
    </w:tbl>
    <w:p w14:paraId="4A47EE78" w14:textId="77777777" w:rsidR="00B6384F" w:rsidRDefault="00B6384F" w:rsidP="00AE6C30">
      <w:pPr>
        <w:rPr>
          <w:rFonts w:ascii="Times New Roman" w:hAnsi="Times New Roman"/>
        </w:rPr>
      </w:pPr>
    </w:p>
    <w:p w14:paraId="21162178" w14:textId="13A3DB3C" w:rsidR="00AE6C30" w:rsidRPr="00987BC2" w:rsidRDefault="00AE6C30" w:rsidP="00AE6C30">
      <w:pPr>
        <w:rPr>
          <w:rFonts w:ascii="Times New Roman" w:hAnsi="Times New Roman"/>
          <w:b/>
        </w:rPr>
      </w:pPr>
      <w:r w:rsidRPr="00987BC2">
        <w:rPr>
          <w:rFonts w:ascii="Times New Roman" w:hAnsi="Times New Roman"/>
          <w:b/>
        </w:rPr>
        <w:t xml:space="preserve">Tablo </w:t>
      </w:r>
      <w:r w:rsidR="001C3B46">
        <w:rPr>
          <w:rFonts w:ascii="Times New Roman" w:hAnsi="Times New Roman"/>
          <w:b/>
        </w:rPr>
        <w:t>1</w:t>
      </w:r>
      <w:r w:rsidR="00B6384F">
        <w:rPr>
          <w:rFonts w:ascii="Times New Roman" w:hAnsi="Times New Roman"/>
          <w:b/>
        </w:rPr>
        <w:t>2 -</w:t>
      </w:r>
      <w:r w:rsidRPr="00987BC2">
        <w:rPr>
          <w:rFonts w:ascii="Times New Roman" w:hAnsi="Times New Roman"/>
          <w:b/>
        </w:rPr>
        <w:t xml:space="preserve"> Farklı su kaliteleri için G.t değerleri</w:t>
      </w:r>
    </w:p>
    <w:tbl>
      <w:tblPr>
        <w:tblStyle w:val="TableGrid1"/>
        <w:tblW w:w="9173" w:type="dxa"/>
        <w:tblInd w:w="0" w:type="dxa"/>
        <w:tblLayout w:type="fixed"/>
        <w:tblLook w:val="04A0" w:firstRow="1" w:lastRow="0" w:firstColumn="1" w:lastColumn="0" w:noHBand="0" w:noVBand="1"/>
      </w:tblPr>
      <w:tblGrid>
        <w:gridCol w:w="4643"/>
        <w:gridCol w:w="2265"/>
        <w:gridCol w:w="2265"/>
      </w:tblGrid>
      <w:tr w:rsidR="00756C27" w:rsidRPr="00987BC2" w14:paraId="6AA809F8" w14:textId="77777777" w:rsidTr="007167A8">
        <w:tc>
          <w:tcPr>
            <w:tcW w:w="4643" w:type="dxa"/>
          </w:tcPr>
          <w:p w14:paraId="08C3CCF3" w14:textId="77777777" w:rsidR="00756C27" w:rsidRPr="001713F5" w:rsidRDefault="00756C27" w:rsidP="001713F5">
            <w:pPr>
              <w:spacing w:after="0" w:line="240" w:lineRule="auto"/>
              <w:rPr>
                <w:rFonts w:ascii="Times New Roman" w:hAnsi="Times New Roman" w:cs="Times New Roman"/>
                <w:b/>
              </w:rPr>
            </w:pPr>
            <w:r w:rsidRPr="001713F5">
              <w:rPr>
                <w:rFonts w:ascii="Times New Roman" w:hAnsi="Times New Roman"/>
                <w:b/>
              </w:rPr>
              <w:t>Tip</w:t>
            </w:r>
          </w:p>
        </w:tc>
        <w:tc>
          <w:tcPr>
            <w:tcW w:w="2265" w:type="dxa"/>
          </w:tcPr>
          <w:p w14:paraId="5A9A3A0D" w14:textId="77777777" w:rsidR="00756C27" w:rsidRPr="001713F5" w:rsidRDefault="00756C27" w:rsidP="001713F5">
            <w:pPr>
              <w:spacing w:after="0" w:line="240" w:lineRule="auto"/>
              <w:rPr>
                <w:rFonts w:ascii="Times New Roman" w:hAnsi="Times New Roman" w:cs="Times New Roman"/>
                <w:b/>
              </w:rPr>
            </w:pPr>
            <w:r w:rsidRPr="001713F5">
              <w:rPr>
                <w:rFonts w:ascii="Times New Roman" w:hAnsi="Times New Roman"/>
                <w:b/>
              </w:rPr>
              <w:t>G, sn</w:t>
            </w:r>
            <w:r w:rsidRPr="001713F5">
              <w:rPr>
                <w:rFonts w:ascii="Times New Roman" w:hAnsi="Times New Roman"/>
                <w:b/>
                <w:vertAlign w:val="superscript"/>
              </w:rPr>
              <w:t>‒1</w:t>
            </w:r>
          </w:p>
        </w:tc>
        <w:tc>
          <w:tcPr>
            <w:tcW w:w="2265" w:type="dxa"/>
          </w:tcPr>
          <w:p w14:paraId="69B1F244" w14:textId="77777777" w:rsidR="00756C27" w:rsidRPr="001713F5" w:rsidRDefault="00756C27" w:rsidP="001713F5">
            <w:pPr>
              <w:spacing w:after="0" w:line="240" w:lineRule="auto"/>
              <w:rPr>
                <w:rFonts w:ascii="Times New Roman" w:hAnsi="Times New Roman" w:cs="Times New Roman"/>
                <w:b/>
              </w:rPr>
            </w:pPr>
            <w:r w:rsidRPr="001713F5">
              <w:rPr>
                <w:rFonts w:ascii="Times New Roman" w:hAnsi="Times New Roman"/>
                <w:b/>
              </w:rPr>
              <w:t>G.t</w:t>
            </w:r>
          </w:p>
        </w:tc>
      </w:tr>
      <w:tr w:rsidR="00756C27" w:rsidRPr="00987BC2" w14:paraId="3FC111E1" w14:textId="77777777" w:rsidTr="007167A8">
        <w:tc>
          <w:tcPr>
            <w:tcW w:w="4643" w:type="dxa"/>
          </w:tcPr>
          <w:p w14:paraId="2D7865CB" w14:textId="77777777" w:rsidR="00756C27" w:rsidRPr="00987BC2" w:rsidRDefault="00756C27"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Düşük bulanıklık, renk giderimi koagülasyonu</w:t>
            </w:r>
          </w:p>
        </w:tc>
        <w:tc>
          <w:tcPr>
            <w:tcW w:w="2265" w:type="dxa"/>
          </w:tcPr>
          <w:p w14:paraId="7EE5D7A3"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20-70</w:t>
            </w:r>
          </w:p>
        </w:tc>
        <w:tc>
          <w:tcPr>
            <w:tcW w:w="2265" w:type="dxa"/>
          </w:tcPr>
          <w:p w14:paraId="528E7F93"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60,000-200,000</w:t>
            </w:r>
          </w:p>
        </w:tc>
      </w:tr>
      <w:tr w:rsidR="00AE6C30" w:rsidRPr="00987BC2" w14:paraId="776B2695" w14:textId="77777777" w:rsidTr="007A22BC">
        <w:tc>
          <w:tcPr>
            <w:tcW w:w="4643" w:type="dxa"/>
          </w:tcPr>
          <w:p w14:paraId="03295620"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Yüksek bulanıklık, katı giderimi koagülasyonu</w:t>
            </w:r>
          </w:p>
        </w:tc>
        <w:tc>
          <w:tcPr>
            <w:tcW w:w="2265" w:type="dxa"/>
          </w:tcPr>
          <w:p w14:paraId="63D9B6B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30-80</w:t>
            </w:r>
          </w:p>
        </w:tc>
        <w:tc>
          <w:tcPr>
            <w:tcW w:w="2265" w:type="dxa"/>
          </w:tcPr>
          <w:p w14:paraId="32440B1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36,000-96,000</w:t>
            </w:r>
          </w:p>
        </w:tc>
      </w:tr>
      <w:tr w:rsidR="00AE6C30" w:rsidRPr="00987BC2" w14:paraId="6033E87F" w14:textId="77777777" w:rsidTr="00756C27">
        <w:trPr>
          <w:trHeight w:val="201"/>
        </w:trPr>
        <w:tc>
          <w:tcPr>
            <w:tcW w:w="4643" w:type="dxa"/>
          </w:tcPr>
          <w:p w14:paraId="6B76A124" w14:textId="7F9715E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Yumuşatma, katı içeriği %10</w:t>
            </w:r>
          </w:p>
        </w:tc>
        <w:tc>
          <w:tcPr>
            <w:tcW w:w="2265" w:type="dxa"/>
          </w:tcPr>
          <w:p w14:paraId="4110D505"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130-200</w:t>
            </w:r>
          </w:p>
        </w:tc>
        <w:tc>
          <w:tcPr>
            <w:tcW w:w="2265" w:type="dxa"/>
          </w:tcPr>
          <w:p w14:paraId="3DC8ECDE"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200,000-250,000</w:t>
            </w:r>
          </w:p>
        </w:tc>
      </w:tr>
      <w:tr w:rsidR="00AE6C30" w:rsidRPr="00987BC2" w14:paraId="252F4BC1" w14:textId="77777777" w:rsidTr="007A22BC">
        <w:tc>
          <w:tcPr>
            <w:tcW w:w="4643" w:type="dxa"/>
          </w:tcPr>
          <w:p w14:paraId="426B46E6" w14:textId="622F3785"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Yumuşatma, katı içeriği %39</w:t>
            </w:r>
          </w:p>
        </w:tc>
        <w:tc>
          <w:tcPr>
            <w:tcW w:w="2265" w:type="dxa"/>
          </w:tcPr>
          <w:p w14:paraId="288BBB9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150-300</w:t>
            </w:r>
          </w:p>
        </w:tc>
        <w:tc>
          <w:tcPr>
            <w:tcW w:w="2265" w:type="dxa"/>
          </w:tcPr>
          <w:p w14:paraId="13A7BDF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390,000-400,000</w:t>
            </w:r>
          </w:p>
        </w:tc>
      </w:tr>
    </w:tbl>
    <w:p w14:paraId="25E9B804" w14:textId="77777777" w:rsidR="00EF7572" w:rsidRDefault="00EF7572" w:rsidP="004230ED">
      <w:pPr>
        <w:jc w:val="both"/>
        <w:rPr>
          <w:rFonts w:ascii="Times New Roman" w:hAnsi="Times New Roman"/>
        </w:rPr>
      </w:pPr>
    </w:p>
    <w:p w14:paraId="3AC4765D" w14:textId="77777777" w:rsidR="00EF7572" w:rsidRDefault="00EF7572" w:rsidP="005154C4">
      <w:pPr>
        <w:rPr>
          <w:rFonts w:ascii="Times New Roman" w:hAnsi="Times New Roman"/>
        </w:rPr>
      </w:pPr>
    </w:p>
    <w:p w14:paraId="0E7B2909" w14:textId="77777777" w:rsidR="0053377A" w:rsidRDefault="0053377A" w:rsidP="005154C4">
      <w:pPr>
        <w:rPr>
          <w:rFonts w:ascii="Times New Roman" w:hAnsi="Times New Roman"/>
        </w:rPr>
      </w:pPr>
    </w:p>
    <w:p w14:paraId="1351813C" w14:textId="76D069DA" w:rsidR="00AE6C30" w:rsidRPr="005154C4" w:rsidRDefault="00AE6C30" w:rsidP="004230ED">
      <w:pPr>
        <w:jc w:val="both"/>
        <w:rPr>
          <w:rFonts w:ascii="Times New Roman" w:hAnsi="Times New Roman"/>
          <w:b/>
        </w:rPr>
      </w:pPr>
      <w:r w:rsidRPr="005154C4">
        <w:rPr>
          <w:rFonts w:ascii="Times New Roman" w:hAnsi="Times New Roman"/>
          <w:b/>
        </w:rPr>
        <w:lastRenderedPageBreak/>
        <w:t xml:space="preserve">Tablo </w:t>
      </w:r>
      <w:r w:rsidR="001C3B46">
        <w:rPr>
          <w:rFonts w:ascii="Times New Roman" w:hAnsi="Times New Roman"/>
          <w:b/>
        </w:rPr>
        <w:t>1</w:t>
      </w:r>
      <w:r w:rsidR="00B6384F" w:rsidRPr="005154C4">
        <w:rPr>
          <w:rFonts w:ascii="Times New Roman" w:hAnsi="Times New Roman"/>
          <w:b/>
        </w:rPr>
        <w:t>3</w:t>
      </w:r>
      <w:r w:rsidR="004230ED" w:rsidRPr="00B6384F">
        <w:rPr>
          <w:rFonts w:ascii="Times New Roman" w:hAnsi="Times New Roman"/>
          <w:b/>
        </w:rPr>
        <w:t xml:space="preserve"> -</w:t>
      </w:r>
      <w:r w:rsidRPr="00B6384F">
        <w:rPr>
          <w:rFonts w:ascii="Times New Roman" w:hAnsi="Times New Roman"/>
          <w:b/>
        </w:rPr>
        <w:t xml:space="preserve"> Yavaş karıştırma tasarımı için gerekli parametrelerin hesaplanmasında kullanılan formüller</w:t>
      </w:r>
    </w:p>
    <w:tbl>
      <w:tblPr>
        <w:tblStyle w:val="TableGrid1"/>
        <w:tblW w:w="9180" w:type="dxa"/>
        <w:tblInd w:w="0" w:type="dxa"/>
        <w:tblLayout w:type="fixed"/>
        <w:tblLook w:val="04A0" w:firstRow="1" w:lastRow="0" w:firstColumn="1" w:lastColumn="0" w:noHBand="0" w:noVBand="1"/>
      </w:tblPr>
      <w:tblGrid>
        <w:gridCol w:w="2174"/>
        <w:gridCol w:w="2595"/>
        <w:gridCol w:w="4411"/>
      </w:tblGrid>
      <w:tr w:rsidR="00AE6C30" w:rsidRPr="00987BC2" w14:paraId="2C5EEEF3" w14:textId="77777777" w:rsidTr="004230ED">
        <w:trPr>
          <w:trHeight w:val="345"/>
          <w:tblHeader/>
        </w:trPr>
        <w:tc>
          <w:tcPr>
            <w:tcW w:w="2174" w:type="dxa"/>
          </w:tcPr>
          <w:p w14:paraId="38D7989D" w14:textId="77777777" w:rsidR="00AE6C30" w:rsidRPr="004230ED" w:rsidRDefault="00AE6C30" w:rsidP="001713F5">
            <w:pPr>
              <w:spacing w:after="0" w:line="240" w:lineRule="auto"/>
              <w:rPr>
                <w:rFonts w:ascii="Times New Roman" w:hAnsi="Times New Roman" w:cs="Times New Roman"/>
                <w:b/>
              </w:rPr>
            </w:pPr>
            <w:r w:rsidRPr="004230ED">
              <w:rPr>
                <w:rFonts w:ascii="Times New Roman" w:hAnsi="Times New Roman" w:cs="Times New Roman"/>
                <w:b/>
              </w:rPr>
              <w:t>Parametre</w:t>
            </w:r>
          </w:p>
        </w:tc>
        <w:tc>
          <w:tcPr>
            <w:tcW w:w="2595" w:type="dxa"/>
          </w:tcPr>
          <w:p w14:paraId="42069341" w14:textId="29486545" w:rsidR="00AE6C30" w:rsidRPr="004230ED" w:rsidRDefault="00AE6C30" w:rsidP="001713F5">
            <w:pPr>
              <w:spacing w:after="0" w:line="240" w:lineRule="auto"/>
              <w:rPr>
                <w:rFonts w:ascii="Times New Roman" w:hAnsi="Times New Roman" w:cs="Times New Roman"/>
                <w:b/>
              </w:rPr>
            </w:pPr>
            <w:r w:rsidRPr="004230ED">
              <w:rPr>
                <w:rFonts w:ascii="Times New Roman" w:hAnsi="Times New Roman" w:cs="Times New Roman"/>
                <w:b/>
              </w:rPr>
              <w:t>Formül</w:t>
            </w:r>
          </w:p>
        </w:tc>
        <w:tc>
          <w:tcPr>
            <w:tcW w:w="4411" w:type="dxa"/>
          </w:tcPr>
          <w:p w14:paraId="114C04C0" w14:textId="5961BE9E" w:rsidR="00AE6C30" w:rsidRPr="004230ED" w:rsidRDefault="00AE6C30" w:rsidP="001713F5">
            <w:pPr>
              <w:spacing w:after="0" w:line="240" w:lineRule="auto"/>
              <w:rPr>
                <w:rFonts w:ascii="Times New Roman" w:hAnsi="Times New Roman" w:cs="Times New Roman"/>
                <w:b/>
              </w:rPr>
            </w:pPr>
            <w:r w:rsidRPr="004230ED">
              <w:rPr>
                <w:rFonts w:ascii="Times New Roman" w:hAnsi="Times New Roman" w:cs="Times New Roman"/>
                <w:b/>
              </w:rPr>
              <w:t>Açıklama</w:t>
            </w:r>
          </w:p>
        </w:tc>
      </w:tr>
      <w:tr w:rsidR="00AE6C30" w:rsidRPr="00987BC2" w14:paraId="20102E8D" w14:textId="77777777" w:rsidTr="00756C27">
        <w:tc>
          <w:tcPr>
            <w:tcW w:w="2174" w:type="dxa"/>
          </w:tcPr>
          <w:p w14:paraId="5101B8C4" w14:textId="15DA86DF"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Hacim (V)</w:t>
            </w:r>
          </w:p>
        </w:tc>
        <w:tc>
          <w:tcPr>
            <w:tcW w:w="2595" w:type="dxa"/>
          </w:tcPr>
          <w:p w14:paraId="4A1A24E6" w14:textId="7B74D9D2" w:rsidR="00AE6C30" w:rsidRPr="00987BC2" w:rsidRDefault="00AE6C30" w:rsidP="001713F5">
            <w:pPr>
              <w:spacing w:after="0" w:line="240" w:lineRule="auto"/>
              <w:rPr>
                <w:rFonts w:ascii="Times New Roman" w:hAnsi="Times New Roman" w:cs="Times New Roman"/>
              </w:rPr>
            </w:pPr>
            <m:oMathPara>
              <m:oMath>
                <m:r>
                  <m:rPr>
                    <m:sty m:val="bi"/>
                  </m:rPr>
                  <w:rPr>
                    <w:rFonts w:ascii="Cambria Math" w:hAnsi="Cambria Math" w:cs="Times New Roman"/>
                  </w:rPr>
                  <m:t>V</m:t>
                </m:r>
                <m:r>
                  <m:rPr>
                    <m:sty m:val="b"/>
                  </m:rPr>
                  <w:rPr>
                    <w:rFonts w:ascii="Cambria Math" w:hAnsi="Cambria Math" w:cs="Times New Roman"/>
                  </w:rPr>
                  <m:t>=</m:t>
                </m:r>
                <m:r>
                  <m:rPr>
                    <m:sty m:val="bi"/>
                  </m:rPr>
                  <w:rPr>
                    <w:rFonts w:ascii="Cambria Math" w:hAnsi="Cambria Math" w:cs="Times New Roman"/>
                  </w:rPr>
                  <m:t>Q</m:t>
                </m:r>
                <m:r>
                  <m:rPr>
                    <m:sty m:val="b"/>
                  </m:rPr>
                  <w:rPr>
                    <w:rFonts w:ascii="Cambria Math" w:hAnsi="Cambria Math" w:cs="Times New Roman"/>
                  </w:rPr>
                  <m:t>.</m:t>
                </m:r>
                <m:r>
                  <m:rPr>
                    <m:sty m:val="bi"/>
                  </m:rPr>
                  <w:rPr>
                    <w:rFonts w:ascii="Cambria Math" w:hAnsi="Cambria Math" w:cs="Times New Roman"/>
                  </w:rPr>
                  <m:t>t</m:t>
                </m:r>
              </m:oMath>
            </m:oMathPara>
          </w:p>
        </w:tc>
        <w:tc>
          <w:tcPr>
            <w:tcW w:w="4411" w:type="dxa"/>
          </w:tcPr>
          <w:p w14:paraId="68066265" w14:textId="4CD5521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Q: Debi, m</w:t>
            </w:r>
            <w:r w:rsidRPr="008B4753">
              <w:rPr>
                <w:rFonts w:ascii="Times New Roman" w:hAnsi="Times New Roman" w:cs="Times New Roman"/>
                <w:vertAlign w:val="superscript"/>
              </w:rPr>
              <w:t>3</w:t>
            </w:r>
            <w:r w:rsidRPr="00987BC2">
              <w:rPr>
                <w:rFonts w:ascii="Times New Roman" w:hAnsi="Times New Roman" w:cs="Times New Roman"/>
              </w:rPr>
              <w:t>/s</w:t>
            </w:r>
          </w:p>
          <w:p w14:paraId="57F9AA8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t: Temas süresi,  s</w:t>
            </w:r>
          </w:p>
        </w:tc>
      </w:tr>
      <w:tr w:rsidR="00AE6C30" w:rsidRPr="00987BC2" w14:paraId="15CF3C20" w14:textId="77777777" w:rsidTr="00756C27">
        <w:trPr>
          <w:trHeight w:val="838"/>
        </w:trPr>
        <w:tc>
          <w:tcPr>
            <w:tcW w:w="2174" w:type="dxa"/>
          </w:tcPr>
          <w:p w14:paraId="27D69677" w14:textId="2EBA048F"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Güç hesabı (P)</w:t>
            </w:r>
          </w:p>
        </w:tc>
        <w:tc>
          <w:tcPr>
            <w:tcW w:w="2595" w:type="dxa"/>
          </w:tcPr>
          <w:p w14:paraId="6E571264" w14:textId="7FB99612" w:rsidR="00AE6C30" w:rsidRPr="00987BC2" w:rsidRDefault="00AE6C30" w:rsidP="001713F5">
            <w:pPr>
              <w:spacing w:after="0" w:line="240" w:lineRule="auto"/>
              <w:rPr>
                <w:rFonts w:ascii="Times New Roman" w:hAnsi="Times New Roman" w:cs="Times New Roman"/>
              </w:rPr>
            </w:pPr>
            <m:oMathPara>
              <m:oMath>
                <m:r>
                  <m:rPr>
                    <m:sty m:val="bi"/>
                  </m:rPr>
                  <w:rPr>
                    <w:rFonts w:ascii="Cambria Math" w:hAnsi="Cambria Math" w:cs="Times New Roman"/>
                  </w:rPr>
                  <m:t>P</m:t>
                </m:r>
                <m:r>
                  <m:rPr>
                    <m:sty m:val="b"/>
                  </m:rPr>
                  <w:rPr>
                    <w:rFonts w:ascii="Cambria Math" w:hAnsi="Cambria Math" w:cs="Times New Roman"/>
                  </w:rPr>
                  <m:t>=</m:t>
                </m:r>
                <m:sSup>
                  <m:sSupPr>
                    <m:ctrlPr>
                      <w:rPr>
                        <w:rFonts w:ascii="Cambria Math" w:hAnsi="Cambria Math" w:cs="Times New Roman"/>
                        <w:b/>
                      </w:rPr>
                    </m:ctrlPr>
                  </m:sSupPr>
                  <m:e>
                    <m:r>
                      <m:rPr>
                        <m:sty m:val="bi"/>
                      </m:rPr>
                      <w:rPr>
                        <w:rFonts w:ascii="Cambria Math" w:hAnsi="Cambria Math" w:cs="Times New Roman"/>
                      </w:rPr>
                      <m:t>G</m:t>
                    </m:r>
                  </m:e>
                  <m:sup>
                    <m:r>
                      <m:rPr>
                        <m:sty m:val="b"/>
                      </m:rPr>
                      <w:rPr>
                        <w:rFonts w:ascii="Cambria Math" w:hAnsi="Cambria Math" w:cs="Times New Roman"/>
                      </w:rPr>
                      <m:t>2</m:t>
                    </m:r>
                  </m:sup>
                </m:sSup>
                <m:r>
                  <m:rPr>
                    <m:sty m:val="b"/>
                  </m:rPr>
                  <w:rPr>
                    <w:rFonts w:ascii="Cambria Math" w:hAnsi="Cambria Math" w:cs="Times New Roman"/>
                  </w:rPr>
                  <m:t>.</m:t>
                </m:r>
                <m:r>
                  <m:rPr>
                    <m:sty m:val="bi"/>
                  </m:rPr>
                  <w:rPr>
                    <w:rFonts w:ascii="Cambria Math" w:hAnsi="Cambria Math" w:cs="Times New Roman"/>
                  </w:rPr>
                  <m:t>μ</m:t>
                </m:r>
                <m:r>
                  <m:rPr>
                    <m:sty m:val="b"/>
                  </m:rPr>
                  <w:rPr>
                    <w:rFonts w:ascii="Cambria Math" w:hAnsi="Cambria Math" w:cs="Times New Roman"/>
                  </w:rPr>
                  <m:t>.</m:t>
                </m:r>
                <m:r>
                  <m:rPr>
                    <m:sty m:val="bi"/>
                  </m:rPr>
                  <w:rPr>
                    <w:rFonts w:ascii="Cambria Math" w:hAnsi="Cambria Math" w:cs="Times New Roman"/>
                  </w:rPr>
                  <m:t>V</m:t>
                </m:r>
              </m:oMath>
            </m:oMathPara>
          </w:p>
        </w:tc>
        <w:tc>
          <w:tcPr>
            <w:tcW w:w="4411" w:type="dxa"/>
          </w:tcPr>
          <w:p w14:paraId="1D698B41" w14:textId="0DBF2BF3"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 Güç, watt veya N.m/s= joule/s</w:t>
            </w:r>
          </w:p>
          <w:p w14:paraId="750FF91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G: Hız gradyanı, sn</w:t>
            </w:r>
            <w:r w:rsidRPr="008B4753">
              <w:rPr>
                <w:rFonts w:ascii="Times New Roman" w:hAnsi="Times New Roman" w:cs="Times New Roman"/>
                <w:vertAlign w:val="superscript"/>
              </w:rPr>
              <w:t>-1</w:t>
            </w:r>
          </w:p>
          <w:p w14:paraId="00D3648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6D"/>
            </w:r>
            <w:r w:rsidRPr="00987BC2">
              <w:rPr>
                <w:rFonts w:ascii="Times New Roman" w:hAnsi="Times New Roman" w:cs="Times New Roman"/>
              </w:rPr>
              <w:t>: Dinamik viskozite, kg/m.s</w:t>
            </w:r>
          </w:p>
          <w:p w14:paraId="48C3ACF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Hacim, m</w:t>
            </w:r>
            <w:r w:rsidRPr="008B4753">
              <w:rPr>
                <w:rFonts w:ascii="Times New Roman" w:hAnsi="Times New Roman" w:cs="Times New Roman"/>
                <w:vertAlign w:val="superscript"/>
              </w:rPr>
              <w:t>3</w:t>
            </w:r>
          </w:p>
        </w:tc>
      </w:tr>
      <w:tr w:rsidR="00AE6C30" w:rsidRPr="00987BC2" w14:paraId="78F6677C" w14:textId="77777777" w:rsidTr="00756C27">
        <w:trPr>
          <w:trHeight w:val="552"/>
        </w:trPr>
        <w:tc>
          <w:tcPr>
            <w:tcW w:w="2174" w:type="dxa"/>
          </w:tcPr>
          <w:p w14:paraId="4A426600" w14:textId="7A05C30B"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Yatay su hızı (v)</w:t>
            </w:r>
          </w:p>
        </w:tc>
        <w:tc>
          <w:tcPr>
            <w:tcW w:w="2595" w:type="dxa"/>
          </w:tcPr>
          <w:p w14:paraId="704FE7B0" w14:textId="4A187EEC" w:rsidR="00AE6C30" w:rsidRPr="00987BC2" w:rsidRDefault="00AE6C30" w:rsidP="001713F5">
            <w:pPr>
              <w:spacing w:after="0" w:line="240" w:lineRule="auto"/>
              <w:rPr>
                <w:rFonts w:ascii="Times New Roman" w:hAnsi="Times New Roman" w:cs="Times New Roman"/>
              </w:rPr>
            </w:pPr>
            <m:oMathPara>
              <m:oMath>
                <m:r>
                  <m:rPr>
                    <m:sty m:val="b"/>
                  </m:rPr>
                  <w:rPr>
                    <w:rFonts w:ascii="Cambria Math" w:hAnsi="Cambria Math" w:cs="Times New Roman"/>
                  </w:rPr>
                  <m:t>v=</m:t>
                </m:r>
                <m:f>
                  <m:fPr>
                    <m:ctrlPr>
                      <w:rPr>
                        <w:rFonts w:ascii="Cambria Math" w:hAnsi="Cambria Math" w:cs="Times New Roman"/>
                        <w:b/>
                      </w:rPr>
                    </m:ctrlPr>
                  </m:fPr>
                  <m:num>
                    <m:r>
                      <m:rPr>
                        <m:sty m:val="bi"/>
                      </m:rPr>
                      <w:rPr>
                        <w:rFonts w:ascii="Cambria Math" w:hAnsi="Cambria Math" w:cs="Times New Roman"/>
                      </w:rPr>
                      <m:t>Q</m:t>
                    </m:r>
                  </m:num>
                  <m:den>
                    <m:r>
                      <m:rPr>
                        <m:sty m:val="bi"/>
                      </m:rPr>
                      <w:rPr>
                        <w:rFonts w:ascii="Cambria Math" w:hAnsi="Cambria Math" w:cs="Times New Roman"/>
                      </w:rPr>
                      <m:t>B.H</m:t>
                    </m:r>
                  </m:den>
                </m:f>
              </m:oMath>
            </m:oMathPara>
          </w:p>
        </w:tc>
        <w:tc>
          <w:tcPr>
            <w:tcW w:w="4411" w:type="dxa"/>
          </w:tcPr>
          <w:p w14:paraId="44783509" w14:textId="28C9FC6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Yatay su hızı, m/s</w:t>
            </w:r>
          </w:p>
          <w:p w14:paraId="52977BE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B: Tankın genişliği, m</w:t>
            </w:r>
          </w:p>
          <w:p w14:paraId="18791A6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 Su yüksekliği, m</w:t>
            </w:r>
          </w:p>
        </w:tc>
      </w:tr>
      <w:tr w:rsidR="00AE6C30" w:rsidRPr="00987BC2" w14:paraId="278E2451" w14:textId="77777777" w:rsidTr="00756C27">
        <w:trPr>
          <w:trHeight w:val="1126"/>
        </w:trPr>
        <w:tc>
          <w:tcPr>
            <w:tcW w:w="2174" w:type="dxa"/>
          </w:tcPr>
          <w:p w14:paraId="1FECF53D" w14:textId="67E3C424"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Karıştırıcı devir sayısı (n)</w:t>
            </w:r>
          </w:p>
          <w:p w14:paraId="6088DBEE" w14:textId="77777777" w:rsidR="00AE6C30" w:rsidRPr="00987BC2" w:rsidRDefault="00AE6C30" w:rsidP="001713F5">
            <w:pPr>
              <w:spacing w:after="0" w:line="240" w:lineRule="auto"/>
              <w:rPr>
                <w:rFonts w:ascii="Times New Roman" w:hAnsi="Times New Roman" w:cs="Times New Roman"/>
                <w:lang w:val="tr-TR"/>
              </w:rPr>
            </w:pPr>
          </w:p>
          <w:p w14:paraId="7D6A3131"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(Türbülanslı akımlar için)</w:t>
            </w:r>
          </w:p>
        </w:tc>
        <w:tc>
          <w:tcPr>
            <w:tcW w:w="2595" w:type="dxa"/>
          </w:tcPr>
          <w:p w14:paraId="6DEE2F0A" w14:textId="27E88E0B" w:rsidR="00AE6C30" w:rsidRPr="00987BC2" w:rsidRDefault="00AE6C30" w:rsidP="001713F5">
            <w:pPr>
              <w:spacing w:after="0" w:line="240" w:lineRule="auto"/>
              <w:rPr>
                <w:rFonts w:ascii="Times New Roman" w:hAnsi="Times New Roman" w:cs="Times New Roman"/>
              </w:rPr>
            </w:pPr>
            <m:oMathPara>
              <m:oMath>
                <m:r>
                  <m:rPr>
                    <m:sty m:val="b"/>
                  </m:rPr>
                  <w:rPr>
                    <w:rFonts w:ascii="Cambria Math" w:hAnsi="Cambria Math" w:cs="Times New Roman"/>
                  </w:rPr>
                  <m:t>n=</m:t>
                </m:r>
                <m:sSup>
                  <m:sSupPr>
                    <m:ctrlPr>
                      <w:rPr>
                        <w:rFonts w:ascii="Cambria Math" w:hAnsi="Cambria Math" w:cs="Times New Roman"/>
                        <w:b/>
                      </w:rPr>
                    </m:ctrlPr>
                  </m:sSupPr>
                  <m:e>
                    <m:r>
                      <m:rPr>
                        <m:sty m:val="b"/>
                      </m:rPr>
                      <w:rPr>
                        <w:rFonts w:ascii="Cambria Math" w:hAnsi="Cambria Math" w:cs="Times New Roman"/>
                      </w:rPr>
                      <m:t>(</m:t>
                    </m:r>
                    <m:f>
                      <m:fPr>
                        <m:ctrlPr>
                          <w:rPr>
                            <w:rFonts w:ascii="Cambria Math" w:hAnsi="Cambria Math" w:cs="Times New Roman"/>
                            <w:b/>
                          </w:rPr>
                        </m:ctrlPr>
                      </m:fPr>
                      <m:num>
                        <m:r>
                          <m:rPr>
                            <m:sty m:val="b"/>
                          </m:rPr>
                          <w:rPr>
                            <w:rFonts w:ascii="Cambria Math" w:hAnsi="Cambria Math" w:cs="Times New Roman"/>
                          </w:rPr>
                          <m:t>P</m:t>
                        </m:r>
                      </m:num>
                      <m:den>
                        <m:sSub>
                          <m:sSubPr>
                            <m:ctrlPr>
                              <w:rPr>
                                <w:rFonts w:ascii="Cambria Math" w:hAnsi="Cambria Math" w:cs="Times New Roman"/>
                                <w:b/>
                              </w:rPr>
                            </m:ctrlPr>
                          </m:sSubPr>
                          <m:e>
                            <m:r>
                              <m:rPr>
                                <m:sty m:val="b"/>
                              </m:rPr>
                              <w:rPr>
                                <w:rFonts w:ascii="Cambria Math" w:hAnsi="Cambria Math" w:cs="Times New Roman"/>
                              </w:rPr>
                              <m:t>K</m:t>
                            </m:r>
                          </m:e>
                          <m:sub>
                            <m:r>
                              <m:rPr>
                                <m:sty m:val="b"/>
                              </m:rPr>
                              <w:rPr>
                                <w:rFonts w:ascii="Cambria Math" w:hAnsi="Cambria Math" w:cs="Times New Roman"/>
                              </w:rPr>
                              <m:t>T</m:t>
                            </m:r>
                          </m:sub>
                        </m:sSub>
                        <m:r>
                          <m:rPr>
                            <m:sty m:val="b"/>
                          </m:rP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D</m:t>
                            </m:r>
                          </m:e>
                          <m:sup>
                            <m:r>
                              <m:rPr>
                                <m:sty m:val="b"/>
                              </m:rPr>
                              <w:rPr>
                                <w:rFonts w:ascii="Cambria Math" w:hAnsi="Cambria Math" w:cs="Times New Roman"/>
                              </w:rPr>
                              <m:t>5</m:t>
                            </m:r>
                          </m:sup>
                        </m:sSup>
                        <m:r>
                          <m:rPr>
                            <m:sty m:val="b"/>
                          </m:rPr>
                          <w:rPr>
                            <w:rFonts w:ascii="Cambria Math" w:hAnsi="Cambria Math" w:cs="Times New Roman"/>
                          </w:rPr>
                          <m:t>.ρ</m:t>
                        </m:r>
                      </m:den>
                    </m:f>
                    <m:r>
                      <m:rPr>
                        <m:sty m:val="b"/>
                      </m:rPr>
                      <w:rPr>
                        <w:rFonts w:ascii="Cambria Math" w:hAnsi="Cambria Math" w:cs="Times New Roman"/>
                      </w:rPr>
                      <m:t>)</m:t>
                    </m:r>
                  </m:e>
                  <m:sup>
                    <m:r>
                      <m:rPr>
                        <m:sty m:val="b"/>
                      </m:rPr>
                      <w:rPr>
                        <w:rFonts w:ascii="Cambria Math" w:hAnsi="Cambria Math" w:cs="Times New Roman"/>
                      </w:rPr>
                      <m:t>1/3</m:t>
                    </m:r>
                  </m:sup>
                </m:sSup>
              </m:oMath>
            </m:oMathPara>
          </w:p>
        </w:tc>
        <w:tc>
          <w:tcPr>
            <w:tcW w:w="4411" w:type="dxa"/>
          </w:tcPr>
          <w:p w14:paraId="658F97C7" w14:textId="1F9E043B"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P:Güç, watt veya N.m/sn= joule/sn</w:t>
            </w:r>
          </w:p>
          <w:p w14:paraId="50BEA4F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 Devir sayısı, devir/sn</w:t>
            </w:r>
          </w:p>
          <w:p w14:paraId="3CCB018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KT: Karıştırıcı sabiti </w:t>
            </w:r>
          </w:p>
          <w:p w14:paraId="5307610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 Pedal çapı, m</w:t>
            </w:r>
          </w:p>
          <w:p w14:paraId="5D231FF7" w14:textId="77777777" w:rsidR="00AE6C30" w:rsidRPr="00987BC2" w:rsidRDefault="00AE6C30" w:rsidP="001713F5">
            <w:pPr>
              <w:spacing w:after="0" w:line="240" w:lineRule="auto"/>
              <w:rPr>
                <w:rFonts w:ascii="Times New Roman" w:hAnsi="Times New Roman" w:cs="Times New Roman"/>
              </w:rPr>
            </w:pPr>
            <m:oMath>
              <m:r>
                <w:rPr>
                  <w:rFonts w:ascii="Cambria Math" w:hAnsi="Cambria Math" w:cs="Times New Roman"/>
                </w:rPr>
                <m:t>ρ</m:t>
              </m:r>
              <m:r>
                <m:rPr>
                  <m:sty m:val="p"/>
                </m:rPr>
                <w:rPr>
                  <w:rFonts w:ascii="Cambria Math" w:hAnsi="Cambria Math" w:cs="Times New Roman"/>
                </w:rPr>
                <m:t>:</m:t>
              </m:r>
            </m:oMath>
            <w:r w:rsidRPr="00987BC2">
              <w:rPr>
                <w:rFonts w:ascii="Times New Roman" w:hAnsi="Times New Roman" w:cs="Times New Roman"/>
              </w:rPr>
              <w:t xml:space="preserve"> Suyun yoğunluğu, (1000 kg/m</w:t>
            </w:r>
            <w:r w:rsidRPr="008B4753">
              <w:rPr>
                <w:rFonts w:ascii="Times New Roman" w:hAnsi="Times New Roman" w:cs="Times New Roman"/>
                <w:vertAlign w:val="superscript"/>
              </w:rPr>
              <w:t>3</w:t>
            </w:r>
            <w:r w:rsidRPr="00987BC2">
              <w:rPr>
                <w:rFonts w:ascii="Times New Roman" w:hAnsi="Times New Roman" w:cs="Times New Roman"/>
              </w:rPr>
              <w:t>)</w:t>
            </w:r>
          </w:p>
        </w:tc>
      </w:tr>
      <w:tr w:rsidR="00AE6C30" w:rsidRPr="00987BC2" w14:paraId="387A52A4" w14:textId="77777777" w:rsidTr="00756C27">
        <w:tc>
          <w:tcPr>
            <w:tcW w:w="2174" w:type="dxa"/>
          </w:tcPr>
          <w:p w14:paraId="13140C3F" w14:textId="0C1502CF"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Karıştırıcı devir sayısı (n)</w:t>
            </w:r>
          </w:p>
          <w:p w14:paraId="0326980B" w14:textId="77777777" w:rsidR="00AE6C30" w:rsidRPr="00987BC2" w:rsidRDefault="00AE6C30" w:rsidP="001713F5">
            <w:pPr>
              <w:spacing w:after="0" w:line="240" w:lineRule="auto"/>
              <w:rPr>
                <w:rFonts w:ascii="Times New Roman" w:hAnsi="Times New Roman" w:cs="Times New Roman"/>
                <w:lang w:val="tr-TR"/>
              </w:rPr>
            </w:pPr>
          </w:p>
          <w:p w14:paraId="7AA39896" w14:textId="77777777"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(Laminer akımlar için)</w:t>
            </w:r>
          </w:p>
        </w:tc>
        <w:tc>
          <w:tcPr>
            <w:tcW w:w="2595" w:type="dxa"/>
          </w:tcPr>
          <w:p w14:paraId="7121B458" w14:textId="1D197B98" w:rsidR="00AE6C30" w:rsidRPr="00987BC2" w:rsidRDefault="00AE6C30" w:rsidP="001713F5">
            <w:pPr>
              <w:spacing w:after="0" w:line="240" w:lineRule="auto"/>
              <w:rPr>
                <w:rFonts w:ascii="Times New Roman" w:hAnsi="Times New Roman" w:cs="Times New Roman"/>
              </w:rPr>
            </w:pPr>
            <m:oMathPara>
              <m:oMath>
                <m:r>
                  <m:rPr>
                    <m:sty m:val="b"/>
                  </m:rPr>
                  <w:rPr>
                    <w:rFonts w:ascii="Cambria Math" w:hAnsi="Cambria Math" w:cs="Times New Roman"/>
                  </w:rPr>
                  <m:t>n=</m:t>
                </m:r>
                <m:sSup>
                  <m:sSupPr>
                    <m:ctrlPr>
                      <w:rPr>
                        <w:rFonts w:ascii="Cambria Math" w:hAnsi="Cambria Math" w:cs="Times New Roman"/>
                        <w:b/>
                      </w:rPr>
                    </m:ctrlPr>
                  </m:sSupPr>
                  <m:e>
                    <m:r>
                      <m:rPr>
                        <m:sty m:val="b"/>
                      </m:rPr>
                      <w:rPr>
                        <w:rFonts w:ascii="Cambria Math" w:hAnsi="Cambria Math" w:cs="Times New Roman"/>
                      </w:rPr>
                      <m:t>(</m:t>
                    </m:r>
                    <m:f>
                      <m:fPr>
                        <m:ctrlPr>
                          <w:rPr>
                            <w:rFonts w:ascii="Cambria Math" w:hAnsi="Cambria Math" w:cs="Times New Roman"/>
                            <w:b/>
                          </w:rPr>
                        </m:ctrlPr>
                      </m:fPr>
                      <m:num>
                        <m:r>
                          <m:rPr>
                            <m:sty m:val="b"/>
                          </m:rPr>
                          <w:rPr>
                            <w:rFonts w:ascii="Cambria Math" w:hAnsi="Cambria Math" w:cs="Times New Roman"/>
                          </w:rPr>
                          <m:t>P</m:t>
                        </m:r>
                      </m:num>
                      <m:den>
                        <m:sSub>
                          <m:sSubPr>
                            <m:ctrlPr>
                              <w:rPr>
                                <w:rFonts w:ascii="Cambria Math" w:hAnsi="Cambria Math" w:cs="Times New Roman"/>
                                <w:b/>
                              </w:rPr>
                            </m:ctrlPr>
                          </m:sSubPr>
                          <m:e>
                            <m:r>
                              <m:rPr>
                                <m:sty m:val="b"/>
                              </m:rPr>
                              <w:rPr>
                                <w:rFonts w:ascii="Cambria Math" w:hAnsi="Cambria Math" w:cs="Times New Roman"/>
                              </w:rPr>
                              <m:t>K</m:t>
                            </m:r>
                          </m:e>
                          <m:sub>
                            <m:r>
                              <m:rPr>
                                <m:sty m:val="b"/>
                              </m:rPr>
                              <w:rPr>
                                <w:rFonts w:ascii="Cambria Math" w:hAnsi="Cambria Math" w:cs="Times New Roman"/>
                              </w:rPr>
                              <m:t>L</m:t>
                            </m:r>
                          </m:sub>
                        </m:sSub>
                        <m:r>
                          <m:rPr>
                            <m:sty m:val="b"/>
                          </m:rPr>
                          <w:rPr>
                            <w:rFonts w:ascii="Cambria Math" w:hAnsi="Cambria Math" w:cs="Times New Roman"/>
                          </w:rPr>
                          <m:t>.</m:t>
                        </m:r>
                        <m:sSup>
                          <m:sSupPr>
                            <m:ctrlPr>
                              <w:rPr>
                                <w:rFonts w:ascii="Cambria Math" w:hAnsi="Cambria Math" w:cs="Times New Roman"/>
                                <w:b/>
                              </w:rPr>
                            </m:ctrlPr>
                          </m:sSupPr>
                          <m:e>
                            <m:r>
                              <m:rPr>
                                <m:sty m:val="b"/>
                              </m:rPr>
                              <w:rPr>
                                <w:rFonts w:ascii="Cambria Math" w:hAnsi="Cambria Math" w:cs="Times New Roman"/>
                              </w:rPr>
                              <m:t>D</m:t>
                            </m:r>
                          </m:e>
                          <m:sup>
                            <m:r>
                              <m:rPr>
                                <m:sty m:val="b"/>
                              </m:rPr>
                              <w:rPr>
                                <w:rFonts w:ascii="Cambria Math" w:hAnsi="Cambria Math" w:cs="Times New Roman"/>
                              </w:rPr>
                              <m:t>3</m:t>
                            </m:r>
                          </m:sup>
                        </m:sSup>
                        <m:r>
                          <m:rPr>
                            <m:sty m:val="b"/>
                          </m:rPr>
                          <w:rPr>
                            <w:rFonts w:ascii="Cambria Math" w:hAnsi="Cambria Math" w:cs="Times New Roman"/>
                          </w:rPr>
                          <m:t>.μ</m:t>
                        </m:r>
                      </m:den>
                    </m:f>
                    <m:r>
                      <m:rPr>
                        <m:sty m:val="b"/>
                      </m:rPr>
                      <w:rPr>
                        <w:rFonts w:ascii="Cambria Math" w:hAnsi="Cambria Math" w:cs="Times New Roman"/>
                      </w:rPr>
                      <m:t>)</m:t>
                    </m:r>
                  </m:e>
                  <m:sup>
                    <m:r>
                      <m:rPr>
                        <m:sty m:val="b"/>
                      </m:rPr>
                      <w:rPr>
                        <w:rFonts w:ascii="Cambria Math" w:hAnsi="Cambria Math" w:cs="Times New Roman"/>
                      </w:rPr>
                      <m:t>1/2</m:t>
                    </m:r>
                  </m:sup>
                </m:sSup>
              </m:oMath>
            </m:oMathPara>
          </w:p>
          <w:p w14:paraId="35107C7F" w14:textId="77777777" w:rsidR="00AE6C30" w:rsidRPr="00987BC2" w:rsidRDefault="00AE6C30" w:rsidP="001713F5">
            <w:pPr>
              <w:spacing w:after="0" w:line="240" w:lineRule="auto"/>
              <w:rPr>
                <w:rFonts w:ascii="Times New Roman" w:hAnsi="Times New Roman" w:cs="Times New Roman"/>
              </w:rPr>
            </w:pPr>
          </w:p>
        </w:tc>
        <w:tc>
          <w:tcPr>
            <w:tcW w:w="4411" w:type="dxa"/>
          </w:tcPr>
          <w:p w14:paraId="5484D699" w14:textId="75A7392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P:Güç, watt veya N.m/sn= joule/sn</w:t>
            </w:r>
          </w:p>
          <w:p w14:paraId="072989D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 Devir sayısı, devir/sn</w:t>
            </w:r>
          </w:p>
          <w:p w14:paraId="5F99EA4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KT: Karıştırıcı sabiti </w:t>
            </w:r>
          </w:p>
          <w:p w14:paraId="2EBD723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D: Pedal çapı, m</w:t>
            </w:r>
          </w:p>
          <w:p w14:paraId="34D3B2A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6D"/>
            </w:r>
            <w:r w:rsidRPr="00987BC2">
              <w:rPr>
                <w:rFonts w:ascii="Times New Roman" w:hAnsi="Times New Roman" w:cs="Times New Roman"/>
              </w:rPr>
              <w:t>: Dinamik viskozite, kg/m.s</w:t>
            </w:r>
          </w:p>
        </w:tc>
      </w:tr>
      <w:tr w:rsidR="00AE6C30" w:rsidRPr="00987BC2" w14:paraId="15CC2E2F" w14:textId="77777777" w:rsidTr="00756C27">
        <w:tc>
          <w:tcPr>
            <w:tcW w:w="2174" w:type="dxa"/>
          </w:tcPr>
          <w:p w14:paraId="47C1357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Reynolds sayısı (NRe)</w:t>
            </w:r>
          </w:p>
        </w:tc>
        <w:tc>
          <w:tcPr>
            <w:tcW w:w="2595" w:type="dxa"/>
          </w:tcPr>
          <w:p w14:paraId="5A2D18E7" w14:textId="77777777" w:rsidR="00AE6C30" w:rsidRPr="00987BC2" w:rsidRDefault="00E55D51" w:rsidP="001713F5">
            <w:pPr>
              <w:spacing w:after="0" w:line="240" w:lineRule="auto"/>
              <w:rPr>
                <w:rFonts w:ascii="Times New Roman" w:hAnsi="Times New Roman" w:cs="Times New Roman"/>
              </w:rPr>
            </w:pPr>
            <m:oMathPara>
              <m:oMath>
                <m:sSub>
                  <m:sSubPr>
                    <m:ctrlPr>
                      <w:rPr>
                        <w:rFonts w:ascii="Cambria Math" w:hAnsi="Cambria Math" w:cs="Times New Roman"/>
                        <w:b/>
                      </w:rPr>
                    </m:ctrlPr>
                  </m:sSubPr>
                  <m:e>
                    <m:r>
                      <m:rPr>
                        <m:sty m:val="bi"/>
                      </m:rPr>
                      <w:rPr>
                        <w:rFonts w:ascii="Cambria Math" w:hAnsi="Cambria Math" w:cs="Times New Roman"/>
                      </w:rPr>
                      <m:t>N</m:t>
                    </m:r>
                  </m:e>
                  <m:sub>
                    <m:r>
                      <m:rPr>
                        <m:sty m:val="bi"/>
                      </m:rPr>
                      <w:rPr>
                        <w:rFonts w:ascii="Cambria Math" w:hAnsi="Cambria Math" w:cs="Times New Roman"/>
                      </w:rPr>
                      <m:t>Re</m:t>
                    </m:r>
                  </m:sub>
                </m:sSub>
                <m:r>
                  <m:rPr>
                    <m:sty m:val="b"/>
                  </m:rPr>
                  <w:rPr>
                    <w:rFonts w:ascii="Cambria Math" w:hAnsi="Cambria Math" w:cs="Times New Roman"/>
                  </w:rPr>
                  <m:t>=</m:t>
                </m:r>
                <m:d>
                  <m:dPr>
                    <m:ctrlPr>
                      <w:rPr>
                        <w:rFonts w:ascii="Cambria Math" w:hAnsi="Cambria Math" w:cs="Times New Roman"/>
                        <w:b/>
                      </w:rPr>
                    </m:ctrlPr>
                  </m:dPr>
                  <m:e>
                    <m:f>
                      <m:fPr>
                        <m:ctrlPr>
                          <w:rPr>
                            <w:rFonts w:ascii="Cambria Math" w:hAnsi="Cambria Math" w:cs="Times New Roman"/>
                            <w:b/>
                          </w:rPr>
                        </m:ctrlPr>
                      </m:fPr>
                      <m:num>
                        <m:r>
                          <m:rPr>
                            <m:sty m:val="bi"/>
                          </m:rPr>
                          <w:rPr>
                            <w:rFonts w:ascii="Cambria Math" w:hAnsi="Cambria Math" w:cs="Times New Roman"/>
                          </w:rPr>
                          <m:t>n</m:t>
                        </m:r>
                        <m:r>
                          <m:rPr>
                            <m:sty m:val="b"/>
                          </m:rPr>
                          <w:rPr>
                            <w:rFonts w:ascii="Cambria Math" w:hAnsi="Cambria Math" w:cs="Times New Roman"/>
                          </w:rPr>
                          <m:t>.</m:t>
                        </m:r>
                        <m:sSup>
                          <m:sSupPr>
                            <m:ctrlPr>
                              <w:rPr>
                                <w:rFonts w:ascii="Cambria Math" w:hAnsi="Cambria Math" w:cs="Times New Roman"/>
                                <w:b/>
                              </w:rPr>
                            </m:ctrlPr>
                          </m:sSupPr>
                          <m:e>
                            <m:r>
                              <m:rPr>
                                <m:sty m:val="bi"/>
                              </m:rPr>
                              <w:rPr>
                                <w:rFonts w:ascii="Cambria Math" w:hAnsi="Cambria Math" w:cs="Times New Roman"/>
                              </w:rPr>
                              <m:t>D</m:t>
                            </m:r>
                          </m:e>
                          <m:sup>
                            <m:r>
                              <m:rPr>
                                <m:sty m:val="b"/>
                              </m:rPr>
                              <w:rPr>
                                <w:rFonts w:ascii="Cambria Math" w:hAnsi="Cambria Math" w:cs="Times New Roman"/>
                              </w:rPr>
                              <m:t>2</m:t>
                            </m:r>
                          </m:sup>
                        </m:sSup>
                        <m:r>
                          <m:rPr>
                            <m:sty m:val="b"/>
                          </m:rPr>
                          <w:rPr>
                            <w:rFonts w:ascii="Cambria Math" w:hAnsi="Cambria Math" w:cs="Times New Roman"/>
                          </w:rPr>
                          <m:t>.</m:t>
                        </m:r>
                        <m:r>
                          <m:rPr>
                            <m:sty m:val="bi"/>
                          </m:rPr>
                          <w:rPr>
                            <w:rFonts w:ascii="Cambria Math" w:hAnsi="Cambria Math" w:cs="Times New Roman"/>
                          </w:rPr>
                          <m:t>ρ</m:t>
                        </m:r>
                      </m:num>
                      <m:den>
                        <m:r>
                          <m:rPr>
                            <m:sty m:val="bi"/>
                          </m:rPr>
                          <w:rPr>
                            <w:rFonts w:ascii="Cambria Math" w:hAnsi="Cambria Math" w:cs="Times New Roman"/>
                          </w:rPr>
                          <m:t>μ</m:t>
                        </m:r>
                      </m:den>
                    </m:f>
                  </m:e>
                </m:d>
              </m:oMath>
            </m:oMathPara>
          </w:p>
        </w:tc>
        <w:tc>
          <w:tcPr>
            <w:tcW w:w="4411" w:type="dxa"/>
          </w:tcPr>
          <w:p w14:paraId="0F214DBB" w14:textId="7253E91B"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NRe:Reynolds Sayısı</w:t>
            </w:r>
          </w:p>
          <w:p w14:paraId="0BAFC36C"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n: Devir sayısı, devir/sn</w:t>
            </w:r>
          </w:p>
          <w:p w14:paraId="70E8BA75"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D: Pedal çapı, m</w:t>
            </w:r>
          </w:p>
          <w:p w14:paraId="2B460B7F" w14:textId="77777777" w:rsidR="00AE6C30" w:rsidRPr="00987BC2" w:rsidRDefault="00AE6C30" w:rsidP="001713F5">
            <w:pPr>
              <w:spacing w:after="0" w:line="240" w:lineRule="auto"/>
              <w:rPr>
                <w:rFonts w:ascii="Times New Roman" w:hAnsi="Times New Roman" w:cs="Times New Roman"/>
                <w:lang w:val="fr-FR"/>
              </w:rPr>
            </w:pPr>
            <m:oMath>
              <m:r>
                <w:rPr>
                  <w:rFonts w:ascii="Cambria Math" w:hAnsi="Cambria Math" w:cs="Times New Roman"/>
                </w:rPr>
                <m:t>ρ</m:t>
              </m:r>
              <m:r>
                <m:rPr>
                  <m:sty m:val="p"/>
                </m:rPr>
                <w:rPr>
                  <w:rFonts w:ascii="Cambria Math" w:hAnsi="Cambria Math" w:cs="Times New Roman"/>
                  <w:lang w:val="fr-FR"/>
                </w:rPr>
                <m:t>:</m:t>
              </m:r>
            </m:oMath>
            <w:r w:rsidRPr="00987BC2">
              <w:rPr>
                <w:rFonts w:ascii="Times New Roman" w:hAnsi="Times New Roman" w:cs="Times New Roman"/>
                <w:lang w:val="fr-FR"/>
              </w:rPr>
              <w:t xml:space="preserve"> Suyun yoğunluğu, (1000 kg/m</w:t>
            </w:r>
            <w:r w:rsidRPr="008B4753">
              <w:rPr>
                <w:rFonts w:ascii="Times New Roman" w:hAnsi="Times New Roman" w:cs="Times New Roman"/>
                <w:vertAlign w:val="superscript"/>
                <w:lang w:val="fr-FR"/>
              </w:rPr>
              <w:t>3</w:t>
            </w:r>
            <w:r w:rsidRPr="00987BC2">
              <w:rPr>
                <w:rFonts w:ascii="Times New Roman" w:hAnsi="Times New Roman" w:cs="Times New Roman"/>
                <w:lang w:val="fr-FR"/>
              </w:rPr>
              <w:t>)</w:t>
            </w:r>
          </w:p>
          <w:p w14:paraId="3933DDAE"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6D"/>
            </w:r>
            <w:r w:rsidRPr="00987BC2">
              <w:rPr>
                <w:rFonts w:ascii="Times New Roman" w:hAnsi="Times New Roman" w:cs="Times New Roman"/>
              </w:rPr>
              <w:t>: Dinamik viskozite, kg/m.</w:t>
            </w:r>
          </w:p>
        </w:tc>
      </w:tr>
      <w:tr w:rsidR="00AE6C30" w:rsidRPr="00987BC2" w14:paraId="507E79D4" w14:textId="77777777" w:rsidTr="00756C27">
        <w:tc>
          <w:tcPr>
            <w:tcW w:w="2174" w:type="dxa"/>
          </w:tcPr>
          <w:p w14:paraId="55148FF9" w14:textId="1822A5D9"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Pedal alanı (A)</w:t>
            </w:r>
          </w:p>
        </w:tc>
        <w:tc>
          <w:tcPr>
            <w:tcW w:w="2595" w:type="dxa"/>
          </w:tcPr>
          <w:p w14:paraId="10E42790" w14:textId="0441452F" w:rsidR="00AE6C30" w:rsidRPr="00987BC2" w:rsidRDefault="00AE6C30" w:rsidP="001713F5">
            <w:pPr>
              <w:spacing w:after="0" w:line="240" w:lineRule="auto"/>
              <w:rPr>
                <w:rFonts w:ascii="Times New Roman" w:hAnsi="Times New Roman" w:cs="Times New Roman"/>
              </w:rPr>
            </w:pPr>
            <m:oMathPara>
              <m:oMath>
                <m:r>
                  <m:rPr>
                    <m:sty m:val="bi"/>
                  </m:rPr>
                  <w:rPr>
                    <w:rFonts w:ascii="Cambria Math" w:hAnsi="Cambria Math" w:cs="Times New Roman"/>
                  </w:rPr>
                  <m:t>A=</m:t>
                </m:r>
                <m:f>
                  <m:fPr>
                    <m:ctrlPr>
                      <w:rPr>
                        <w:rFonts w:ascii="Cambria Math" w:hAnsi="Cambria Math" w:cs="Times New Roman"/>
                        <w:b/>
                        <w:i/>
                      </w:rPr>
                    </m:ctrlPr>
                  </m:fPr>
                  <m:num>
                    <m:r>
                      <m:rPr>
                        <m:sty m:val="bi"/>
                      </m:rPr>
                      <w:rPr>
                        <w:rFonts w:ascii="Cambria Math" w:hAnsi="Cambria Math" w:cs="Times New Roman"/>
                      </w:rPr>
                      <m:t>2.P</m:t>
                    </m:r>
                  </m:num>
                  <m:den>
                    <m:sSub>
                      <m:sSubPr>
                        <m:ctrlPr>
                          <w:rPr>
                            <w:rFonts w:ascii="Cambria Math" w:hAnsi="Cambria Math" w:cs="Times New Roman"/>
                            <w:b/>
                            <w:i/>
                          </w:rPr>
                        </m:ctrlPr>
                      </m:sSubPr>
                      <m:e>
                        <m:r>
                          <m:rPr>
                            <m:sty m:val="bi"/>
                          </m:rPr>
                          <w:rPr>
                            <w:rFonts w:ascii="Cambria Math" w:hAnsi="Cambria Math" w:cs="Times New Roman"/>
                          </w:rPr>
                          <m:t>C</m:t>
                        </m:r>
                      </m:e>
                      <m:sub>
                        <m:r>
                          <m:rPr>
                            <m:sty m:val="bi"/>
                          </m:rPr>
                          <w:rPr>
                            <w:rFonts w:ascii="Cambria Math" w:hAnsi="Cambria Math" w:cs="Times New Roman"/>
                          </w:rPr>
                          <m:t>D</m:t>
                        </m:r>
                      </m:sub>
                    </m:sSub>
                    <m:r>
                      <m:rPr>
                        <m:sty m:val="bi"/>
                      </m:rPr>
                      <w:rPr>
                        <w:rFonts w:ascii="Cambria Math" w:hAnsi="Cambria Math" w:cs="Times New Roman"/>
                      </w:rPr>
                      <m:t>.ρ.</m:t>
                    </m:r>
                    <m:sSub>
                      <m:sSubPr>
                        <m:ctrlPr>
                          <w:rPr>
                            <w:rFonts w:ascii="Cambria Math" w:hAnsi="Cambria Math" w:cs="Times New Roman"/>
                            <w:b/>
                            <w:i/>
                          </w:rPr>
                        </m:ctrlPr>
                      </m:sSubPr>
                      <m:e>
                        <m:r>
                          <m:rPr>
                            <m:sty m:val="bi"/>
                          </m:rPr>
                          <w:rPr>
                            <w:rFonts w:ascii="Cambria Math" w:hAnsi="Cambria Math" w:cs="Times New Roman"/>
                          </w:rPr>
                          <m:t>V</m:t>
                        </m:r>
                      </m:e>
                      <m:sub>
                        <m:r>
                          <m:rPr>
                            <m:sty m:val="bi"/>
                          </m:rPr>
                          <w:rPr>
                            <w:rFonts w:ascii="Cambria Math" w:hAnsi="Cambria Math" w:cs="Times New Roman"/>
                          </w:rPr>
                          <m:t>r</m:t>
                        </m:r>
                      </m:sub>
                    </m:sSub>
                  </m:den>
                </m:f>
              </m:oMath>
            </m:oMathPara>
          </w:p>
          <w:p w14:paraId="1BCE8C91" w14:textId="77777777" w:rsidR="00AE6C30" w:rsidRPr="00987BC2" w:rsidRDefault="00AE6C30" w:rsidP="001713F5">
            <w:pPr>
              <w:spacing w:after="0" w:line="240" w:lineRule="auto"/>
              <w:rPr>
                <w:rFonts w:ascii="Times New Roman" w:hAnsi="Times New Roman" w:cs="Times New Roman"/>
              </w:rPr>
            </w:pPr>
          </w:p>
        </w:tc>
        <w:tc>
          <w:tcPr>
            <w:tcW w:w="4411" w:type="dxa"/>
          </w:tcPr>
          <w:p w14:paraId="5DF35491" w14:textId="5707DD43"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P:Güç, watt veya N.m/sn= joule/sn</w:t>
            </w:r>
          </w:p>
          <w:p w14:paraId="5B0019D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CD: Pedalın sürtünme katsayısı</w:t>
            </w:r>
          </w:p>
          <w:p w14:paraId="2DED0F4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A: Pedal alanı, m</w:t>
            </w:r>
            <w:r w:rsidRPr="008B4753">
              <w:rPr>
                <w:rFonts w:ascii="Times New Roman" w:hAnsi="Times New Roman" w:cs="Times New Roman"/>
                <w:vertAlign w:val="superscript"/>
              </w:rPr>
              <w:t>2</w:t>
            </w:r>
          </w:p>
          <w:p w14:paraId="7A70B28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Vr: Pedalların suya nazaran izafi hızları, m/sn</w:t>
            </w:r>
          </w:p>
        </w:tc>
      </w:tr>
      <w:tr w:rsidR="00AE6C30" w:rsidRPr="00987BC2" w14:paraId="2A9040DA" w14:textId="77777777" w:rsidTr="00756C27">
        <w:tc>
          <w:tcPr>
            <w:tcW w:w="2174" w:type="dxa"/>
          </w:tcPr>
          <w:p w14:paraId="1F149342" w14:textId="63C02E3A"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Pedalın sürtünme katsayısı (CD)</w:t>
            </w:r>
          </w:p>
          <w:p w14:paraId="73620B43" w14:textId="77777777" w:rsidR="00AE6C30" w:rsidRPr="00987BC2" w:rsidRDefault="00AE6C30" w:rsidP="001713F5">
            <w:pPr>
              <w:spacing w:after="0" w:line="240" w:lineRule="auto"/>
              <w:rPr>
                <w:rFonts w:ascii="Times New Roman" w:hAnsi="Times New Roman" w:cs="Times New Roman"/>
              </w:rPr>
            </w:pPr>
          </w:p>
        </w:tc>
        <w:tc>
          <w:tcPr>
            <w:tcW w:w="2595" w:type="dxa"/>
          </w:tcPr>
          <w:tbl>
            <w:tblPr>
              <w:tblStyle w:val="TabloKlavuzu"/>
              <w:tblW w:w="0" w:type="auto"/>
              <w:tblLayout w:type="fixed"/>
              <w:tblLook w:val="04A0" w:firstRow="1" w:lastRow="0" w:firstColumn="1" w:lastColumn="0" w:noHBand="0" w:noVBand="1"/>
            </w:tblPr>
            <w:tblGrid>
              <w:gridCol w:w="509"/>
              <w:gridCol w:w="509"/>
              <w:gridCol w:w="509"/>
              <w:gridCol w:w="509"/>
            </w:tblGrid>
            <w:tr w:rsidR="00AE6C30" w:rsidRPr="00987BC2" w14:paraId="6EE4535A" w14:textId="77777777" w:rsidTr="007A22BC">
              <w:tc>
                <w:tcPr>
                  <w:tcW w:w="509" w:type="dxa"/>
                </w:tcPr>
                <w:p w14:paraId="0C35B555" w14:textId="77777777" w:rsidR="00AE6C30" w:rsidRPr="00987BC2" w:rsidRDefault="00AE6C30" w:rsidP="001713F5">
                  <w:pPr>
                    <w:spacing w:after="0" w:line="240" w:lineRule="auto"/>
                    <w:rPr>
                      <w:rFonts w:eastAsia="Calibri"/>
                    </w:rPr>
                  </w:pPr>
                  <w:r w:rsidRPr="00987BC2">
                    <w:t>L/W</w:t>
                  </w:r>
                </w:p>
              </w:tc>
              <w:tc>
                <w:tcPr>
                  <w:tcW w:w="509" w:type="dxa"/>
                </w:tcPr>
                <w:p w14:paraId="037A466A" w14:textId="77777777" w:rsidR="00AE6C30" w:rsidRPr="00987BC2" w:rsidRDefault="00AE6C30" w:rsidP="001713F5">
                  <w:pPr>
                    <w:spacing w:after="0" w:line="240" w:lineRule="auto"/>
                    <w:rPr>
                      <w:rFonts w:eastAsia="Calibri"/>
                    </w:rPr>
                  </w:pPr>
                  <w:r w:rsidRPr="00987BC2">
                    <w:t>5</w:t>
                  </w:r>
                </w:p>
              </w:tc>
              <w:tc>
                <w:tcPr>
                  <w:tcW w:w="509" w:type="dxa"/>
                </w:tcPr>
                <w:p w14:paraId="04EBFD65" w14:textId="77777777" w:rsidR="00AE6C30" w:rsidRPr="00987BC2" w:rsidRDefault="00AE6C30" w:rsidP="001713F5">
                  <w:pPr>
                    <w:spacing w:after="0" w:line="240" w:lineRule="auto"/>
                    <w:rPr>
                      <w:rFonts w:eastAsia="Calibri"/>
                    </w:rPr>
                  </w:pPr>
                  <w:r w:rsidRPr="00987BC2">
                    <w:t>20</w:t>
                  </w:r>
                </w:p>
              </w:tc>
              <w:tc>
                <w:tcPr>
                  <w:tcW w:w="509" w:type="dxa"/>
                </w:tcPr>
                <w:p w14:paraId="6C64B799" w14:textId="77777777" w:rsidR="00AE6C30" w:rsidRPr="00987BC2" w:rsidRDefault="00AE6C30" w:rsidP="001713F5">
                  <w:pPr>
                    <w:spacing w:after="0" w:line="240" w:lineRule="auto"/>
                    <w:rPr>
                      <w:rFonts w:eastAsia="Calibri"/>
                    </w:rPr>
                  </w:pPr>
                  <w:r w:rsidRPr="00987BC2">
                    <w:sym w:font="Symbol" w:char="F0B5"/>
                  </w:r>
                </w:p>
              </w:tc>
            </w:tr>
            <w:tr w:rsidR="00AE6C30" w:rsidRPr="00987BC2" w14:paraId="2D10FB7E" w14:textId="77777777" w:rsidTr="007A22BC">
              <w:tc>
                <w:tcPr>
                  <w:tcW w:w="509" w:type="dxa"/>
                </w:tcPr>
                <w:p w14:paraId="485E9DC1" w14:textId="77777777" w:rsidR="00AE6C30" w:rsidRPr="00987BC2" w:rsidRDefault="00AE6C30" w:rsidP="001713F5">
                  <w:pPr>
                    <w:spacing w:after="0" w:line="240" w:lineRule="auto"/>
                    <w:rPr>
                      <w:rFonts w:eastAsia="Calibri"/>
                    </w:rPr>
                  </w:pPr>
                  <w:r w:rsidRPr="00987BC2">
                    <w:t>CD</w:t>
                  </w:r>
                </w:p>
              </w:tc>
              <w:tc>
                <w:tcPr>
                  <w:tcW w:w="509" w:type="dxa"/>
                </w:tcPr>
                <w:p w14:paraId="70D6CAE7" w14:textId="77777777" w:rsidR="00AE6C30" w:rsidRPr="00987BC2" w:rsidRDefault="00AE6C30" w:rsidP="001713F5">
                  <w:pPr>
                    <w:spacing w:after="0" w:line="240" w:lineRule="auto"/>
                    <w:rPr>
                      <w:rFonts w:eastAsia="Calibri"/>
                    </w:rPr>
                  </w:pPr>
                  <w:r w:rsidRPr="00987BC2">
                    <w:t>1,2</w:t>
                  </w:r>
                </w:p>
              </w:tc>
              <w:tc>
                <w:tcPr>
                  <w:tcW w:w="509" w:type="dxa"/>
                </w:tcPr>
                <w:p w14:paraId="7B32FF4B" w14:textId="77777777" w:rsidR="00AE6C30" w:rsidRPr="00987BC2" w:rsidRDefault="00AE6C30" w:rsidP="001713F5">
                  <w:pPr>
                    <w:spacing w:after="0" w:line="240" w:lineRule="auto"/>
                    <w:rPr>
                      <w:rFonts w:eastAsia="Calibri"/>
                    </w:rPr>
                  </w:pPr>
                  <w:r w:rsidRPr="00987BC2">
                    <w:t>1,5</w:t>
                  </w:r>
                </w:p>
              </w:tc>
              <w:tc>
                <w:tcPr>
                  <w:tcW w:w="509" w:type="dxa"/>
                </w:tcPr>
                <w:p w14:paraId="6E78D85B" w14:textId="77777777" w:rsidR="00AE6C30" w:rsidRPr="00987BC2" w:rsidRDefault="00AE6C30" w:rsidP="001713F5">
                  <w:pPr>
                    <w:spacing w:after="0" w:line="240" w:lineRule="auto"/>
                    <w:rPr>
                      <w:rFonts w:eastAsia="Calibri"/>
                    </w:rPr>
                  </w:pPr>
                  <w:r w:rsidRPr="00987BC2">
                    <w:t>1,9</w:t>
                  </w:r>
                </w:p>
              </w:tc>
            </w:tr>
          </w:tbl>
          <w:p w14:paraId="7F8CE1EB" w14:textId="77777777" w:rsidR="00AE6C30" w:rsidRPr="00987BC2" w:rsidRDefault="00AE6C30" w:rsidP="001713F5">
            <w:pPr>
              <w:spacing w:after="0" w:line="240" w:lineRule="auto"/>
              <w:rPr>
                <w:rFonts w:ascii="Times New Roman" w:hAnsi="Times New Roman" w:cs="Times New Roman"/>
              </w:rPr>
            </w:pPr>
          </w:p>
        </w:tc>
        <w:tc>
          <w:tcPr>
            <w:tcW w:w="4411" w:type="dxa"/>
          </w:tcPr>
          <w:p w14:paraId="5AC3E9B5" w14:textId="2C3EC676"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CD: Pedalın sürtünme katsayısı</w:t>
            </w:r>
          </w:p>
          <w:p w14:paraId="28E9AFFA"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L: Pedalın boyu, m</w:t>
            </w:r>
          </w:p>
          <w:p w14:paraId="2810E0E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W: Pedalın eni, m</w:t>
            </w:r>
          </w:p>
        </w:tc>
      </w:tr>
      <w:tr w:rsidR="00AE6C30" w:rsidRPr="00987BC2" w14:paraId="7EB52A8E" w14:textId="77777777" w:rsidTr="00756C27">
        <w:trPr>
          <w:trHeight w:val="386"/>
        </w:trPr>
        <w:tc>
          <w:tcPr>
            <w:tcW w:w="2174" w:type="dxa"/>
          </w:tcPr>
          <w:p w14:paraId="7B14C39B" w14:textId="7F507055" w:rsidR="00AE6C30" w:rsidRPr="00987BC2" w:rsidRDefault="00AE6C30" w:rsidP="001713F5">
            <w:pPr>
              <w:spacing w:after="0" w:line="240" w:lineRule="auto"/>
              <w:rPr>
                <w:rFonts w:ascii="Times New Roman" w:hAnsi="Times New Roman" w:cs="Times New Roman"/>
                <w:lang w:val="tr-TR"/>
              </w:rPr>
            </w:pPr>
            <w:r w:rsidRPr="00987BC2">
              <w:rPr>
                <w:rFonts w:ascii="Times New Roman" w:hAnsi="Times New Roman" w:cs="Times New Roman"/>
                <w:lang w:val="tr-TR"/>
              </w:rPr>
              <w:t>Pedalların suya nazaran izafi hızları (Vr)</w:t>
            </w:r>
          </w:p>
        </w:tc>
        <w:tc>
          <w:tcPr>
            <w:tcW w:w="2595" w:type="dxa"/>
          </w:tcPr>
          <w:p w14:paraId="66A11E66" w14:textId="4BF27A6B" w:rsidR="00AE6C30" w:rsidRPr="00987BC2" w:rsidRDefault="00E55D51" w:rsidP="001713F5">
            <w:pPr>
              <w:spacing w:after="0" w:line="240" w:lineRule="auto"/>
              <w:rPr>
                <w:rFonts w:ascii="Times New Roman" w:hAnsi="Times New Roman" w:cs="Times New Roman"/>
              </w:rPr>
            </w:pPr>
            <m:oMathPara>
              <m:oMath>
                <m:sSub>
                  <m:sSubPr>
                    <m:ctrlPr>
                      <w:rPr>
                        <w:rFonts w:ascii="Cambria Math" w:hAnsi="Cambria Math" w:cs="Times New Roman"/>
                        <w:b/>
                        <w:i/>
                      </w:rPr>
                    </m:ctrlPr>
                  </m:sSubPr>
                  <m:e>
                    <m:r>
                      <m:rPr>
                        <m:sty m:val="bi"/>
                      </m:rPr>
                      <w:rPr>
                        <w:rFonts w:ascii="Cambria Math" w:hAnsi="Cambria Math" w:cs="Times New Roman"/>
                      </w:rPr>
                      <m:t>V</m:t>
                    </m:r>
                  </m:e>
                  <m:sub>
                    <m:r>
                      <m:rPr>
                        <m:sty m:val="bi"/>
                      </m:rPr>
                      <w:rPr>
                        <w:rFonts w:ascii="Cambria Math" w:hAnsi="Cambria Math" w:cs="Times New Roman"/>
                      </w:rPr>
                      <m:t>r</m:t>
                    </m:r>
                  </m:sub>
                </m:sSub>
                <m:r>
                  <m:rPr>
                    <m:sty m:val="bi"/>
                  </m:rPr>
                  <w:rPr>
                    <w:rFonts w:ascii="Cambria Math" w:hAnsi="Cambria Math" w:cs="Times New Roman"/>
                  </w:rPr>
                  <m:t>=2.π.k.r.n</m:t>
                </m:r>
              </m:oMath>
            </m:oMathPara>
          </w:p>
        </w:tc>
        <w:tc>
          <w:tcPr>
            <w:tcW w:w="4411" w:type="dxa"/>
          </w:tcPr>
          <w:p w14:paraId="4E180A18" w14:textId="54C6F2FE"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Vr: Pedalların suya nazaran izafi hızları, m/sn</w:t>
            </w:r>
          </w:p>
          <w:p w14:paraId="0B4808C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k: Sabit=0,75</w:t>
            </w:r>
          </w:p>
          <w:p w14:paraId="658637E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r: Pedalın yarıçapı, m</w:t>
            </w:r>
          </w:p>
          <w:p w14:paraId="691C5351" w14:textId="77777777" w:rsidR="00AE6C30" w:rsidRPr="00987BC2" w:rsidRDefault="00AE6C30"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n: Devir sayısı, devir/sn</w:t>
            </w:r>
          </w:p>
        </w:tc>
      </w:tr>
    </w:tbl>
    <w:p w14:paraId="072E8B84" w14:textId="77777777" w:rsidR="00AE6C30" w:rsidRPr="00987BC2" w:rsidRDefault="00AE6C30" w:rsidP="00756C27">
      <w:pPr>
        <w:rPr>
          <w:rFonts w:ascii="Times New Roman" w:hAnsi="Times New Roman"/>
        </w:rPr>
      </w:pPr>
    </w:p>
    <w:p w14:paraId="7D2821B3" w14:textId="77777777" w:rsidR="00AE6C30" w:rsidRDefault="00AE6C30" w:rsidP="00AE6C30">
      <w:pPr>
        <w:rPr>
          <w:rFonts w:ascii="Times New Roman" w:hAnsi="Times New Roman"/>
        </w:rPr>
      </w:pPr>
    </w:p>
    <w:p w14:paraId="2C3AFA5A" w14:textId="77777777" w:rsidR="00EF7572" w:rsidRPr="00987BC2" w:rsidRDefault="00EF7572" w:rsidP="00AE6C30">
      <w:pPr>
        <w:rPr>
          <w:rFonts w:ascii="Times New Roman" w:hAnsi="Times New Roman"/>
        </w:rPr>
      </w:pPr>
    </w:p>
    <w:p w14:paraId="07A1C4FF" w14:textId="77777777" w:rsidR="00AE6C30" w:rsidRDefault="00AE6C30" w:rsidP="00AE6C30">
      <w:pPr>
        <w:rPr>
          <w:rFonts w:ascii="Times New Roman" w:hAnsi="Times New Roman"/>
        </w:rPr>
      </w:pPr>
    </w:p>
    <w:p w14:paraId="475F1D32" w14:textId="77777777" w:rsidR="009E6465" w:rsidRDefault="009E6465" w:rsidP="00AE6C30">
      <w:pPr>
        <w:rPr>
          <w:rFonts w:ascii="Times New Roman" w:hAnsi="Times New Roman"/>
        </w:rPr>
      </w:pPr>
    </w:p>
    <w:p w14:paraId="26EFF4B6" w14:textId="77777777" w:rsidR="009E6465" w:rsidRDefault="009E6465" w:rsidP="00AE6C30">
      <w:pPr>
        <w:rPr>
          <w:rFonts w:ascii="Times New Roman" w:hAnsi="Times New Roman"/>
        </w:rPr>
      </w:pPr>
    </w:p>
    <w:p w14:paraId="5E8BB305" w14:textId="77777777" w:rsidR="009E6465" w:rsidRPr="00987BC2" w:rsidRDefault="009E6465" w:rsidP="00AE6C30">
      <w:pPr>
        <w:rPr>
          <w:rFonts w:ascii="Times New Roman" w:hAnsi="Times New Roman"/>
        </w:rPr>
      </w:pPr>
    </w:p>
    <w:p w14:paraId="640F0C94" w14:textId="77777777" w:rsidR="00AE6C30" w:rsidRPr="00987BC2" w:rsidRDefault="00AE6C30" w:rsidP="00AE6C30">
      <w:pPr>
        <w:rPr>
          <w:rFonts w:ascii="Times New Roman" w:hAnsi="Times New Roman"/>
        </w:rPr>
      </w:pPr>
    </w:p>
    <w:p w14:paraId="44252AB8" w14:textId="089B1BCC" w:rsidR="00AE6C30" w:rsidRPr="00987BC2" w:rsidRDefault="00FB72D6" w:rsidP="00AE6C30">
      <w:pPr>
        <w:rPr>
          <w:rFonts w:ascii="Times New Roman" w:hAnsi="Times New Roman"/>
        </w:rPr>
      </w:pPr>
      <w:r w:rsidRPr="00987BC2">
        <w:rPr>
          <w:rFonts w:ascii="Times New Roman" w:hAnsi="Times New Roman"/>
          <w:noProof/>
          <w:lang w:eastAsia="tr-TR"/>
        </w:rPr>
        <w:lastRenderedPageBreak/>
        <mc:AlternateContent>
          <mc:Choice Requires="wpg">
            <w:drawing>
              <wp:anchor distT="0" distB="0" distL="114300" distR="114300" simplePos="0" relativeHeight="251671552" behindDoc="0" locked="0" layoutInCell="1" allowOverlap="1" wp14:anchorId="223FACB3" wp14:editId="6036787B">
                <wp:simplePos x="0" y="0"/>
                <wp:positionH relativeFrom="column">
                  <wp:posOffset>-111898</wp:posOffset>
                </wp:positionH>
                <wp:positionV relativeFrom="paragraph">
                  <wp:posOffset>-327301</wp:posOffset>
                </wp:positionV>
                <wp:extent cx="5341620" cy="4890052"/>
                <wp:effectExtent l="19050" t="0" r="30480" b="25400"/>
                <wp:wrapNone/>
                <wp:docPr id="78" name="Grup 78"/>
                <wp:cNvGraphicFramePr/>
                <a:graphic xmlns:a="http://schemas.openxmlformats.org/drawingml/2006/main">
                  <a:graphicData uri="http://schemas.microsoft.com/office/word/2010/wordprocessingGroup">
                    <wpg:wgp>
                      <wpg:cNvGrpSpPr/>
                      <wpg:grpSpPr>
                        <a:xfrm>
                          <a:off x="0" y="0"/>
                          <a:ext cx="5341620" cy="4890052"/>
                          <a:chOff x="0" y="1"/>
                          <a:chExt cx="5342036" cy="4890052"/>
                        </a:xfrm>
                      </wpg:grpSpPr>
                      <wpg:grpSp>
                        <wpg:cNvPr id="79" name="Grup 79"/>
                        <wpg:cNvGrpSpPr/>
                        <wpg:grpSpPr>
                          <a:xfrm>
                            <a:off x="5060731" y="331076"/>
                            <a:ext cx="281305" cy="1306830"/>
                            <a:chOff x="0" y="0"/>
                            <a:chExt cx="281306" cy="1226185"/>
                          </a:xfrm>
                        </wpg:grpSpPr>
                        <wps:wsp>
                          <wps:cNvPr id="81" name="Düz Bağlayıcı 81"/>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3" name="Düz Bağlayıcı 83"/>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4" name="Düz Ok Bağlayıcısı 84"/>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5" name="Grup 85"/>
                        <wpg:cNvGrpSpPr/>
                        <wpg:grpSpPr>
                          <a:xfrm flipH="1">
                            <a:off x="0" y="1623849"/>
                            <a:ext cx="281305" cy="2678430"/>
                            <a:chOff x="0" y="0"/>
                            <a:chExt cx="281306" cy="1226185"/>
                          </a:xfrm>
                        </wpg:grpSpPr>
                        <wps:wsp>
                          <wps:cNvPr id="86" name="Düz Bağlayıcı 86"/>
                          <wps:cNvCnPr/>
                          <wps:spPr>
                            <a:xfrm>
                              <a:off x="7620" y="1088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7" name="Düz Bağlayıcı 87"/>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91" name="Düz Ok Bağlayıcısı 91"/>
                          <wps:cNvCnPr/>
                          <wps:spPr>
                            <a:xfrm flipH="1" flipV="1">
                              <a:off x="0" y="1216492"/>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92" name="Grup 92"/>
                        <wpg:cNvGrpSpPr/>
                        <wpg:grpSpPr>
                          <a:xfrm>
                            <a:off x="260133" y="1"/>
                            <a:ext cx="4800600" cy="4890052"/>
                            <a:chOff x="-7881" y="0"/>
                            <a:chExt cx="4800600" cy="4890052"/>
                          </a:xfrm>
                        </wpg:grpSpPr>
                        <wps:wsp>
                          <wps:cNvPr id="93" name="Metin Kutusu 2"/>
                          <wps:cNvSpPr txBox="1">
                            <a:spLocks noChangeArrowheads="1"/>
                          </wps:cNvSpPr>
                          <wps:spPr bwMode="auto">
                            <a:xfrm>
                              <a:off x="-42" y="0"/>
                              <a:ext cx="4792345" cy="819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AFF1557" w14:textId="62ECEFCC"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11</w:t>
                                </w:r>
                                <w:r w:rsidRPr="004230ED">
                                  <w:rPr>
                                    <w:rFonts w:ascii="Times New Roman" w:hAnsi="Times New Roman"/>
                                    <w:sz w:val="20"/>
                                  </w:rPr>
                                  <w:t>’d</w:t>
                                </w:r>
                                <w:r>
                                  <w:rPr>
                                    <w:rFonts w:ascii="Times New Roman" w:hAnsi="Times New Roman"/>
                                    <w:sz w:val="20"/>
                                  </w:rPr>
                                  <w:t>e</w:t>
                                </w:r>
                                <w:r w:rsidRPr="004230ED">
                                  <w:rPr>
                                    <w:rFonts w:ascii="Times New Roman" w:hAnsi="Times New Roman"/>
                                    <w:sz w:val="20"/>
                                  </w:rPr>
                                  <w:t xml:space="preserve"> belirtilen aralıkta temas süresini seçiniz. </w:t>
                                </w:r>
                              </w:p>
                              <w:p w14:paraId="46E26A98" w14:textId="5833A0D7"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2</w:t>
                                </w:r>
                                <w:r w:rsidRPr="004230ED">
                                  <w:rPr>
                                    <w:rFonts w:ascii="Times New Roman" w:hAnsi="Times New Roman"/>
                                    <w:sz w:val="20"/>
                                  </w:rPr>
                                  <w:t>’de belirtilen hacim formülü ile yavaş karıştırma tank hacmini hesaplayınız.</w:t>
                                </w:r>
                              </w:p>
                              <w:p w14:paraId="772027B3" w14:textId="6B8D8241"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Yavaş karıştırma tankı </w:t>
                                </w:r>
                                <w:r>
                                  <w:rPr>
                                    <w:rFonts w:ascii="Times New Roman" w:hAnsi="Times New Roman"/>
                                  </w:rPr>
                                  <w:t xml:space="preserve">Tablo </w:t>
                                </w:r>
                                <w:r w:rsidRPr="004230ED">
                                  <w:rPr>
                                    <w:rFonts w:ascii="Times New Roman" w:hAnsi="Times New Roman"/>
                                    <w:sz w:val="20"/>
                                  </w:rPr>
                                  <w:t>1</w:t>
                                </w:r>
                                <w:r>
                                  <w:rPr>
                                    <w:rFonts w:ascii="Times New Roman" w:hAnsi="Times New Roman"/>
                                    <w:sz w:val="20"/>
                                  </w:rPr>
                                  <w:t>1’de</w:t>
                                </w:r>
                                <w:r w:rsidRPr="004230ED">
                                  <w:rPr>
                                    <w:rFonts w:ascii="Times New Roman" w:hAnsi="Times New Roman"/>
                                    <w:sz w:val="20"/>
                                  </w:rPr>
                                  <w:t xml:space="preserve"> belirtildiği üzere en az 2 bölmeli olmalıdır. Hesaplanan tank hacmini bölme sayısına bölerek her bir bölmenin hacmini hesaplayınız</w:t>
                                </w:r>
                              </w:p>
                            </w:txbxContent>
                          </wps:txbx>
                          <wps:bodyPr rot="0" vert="horz" wrap="square" lIns="91440" tIns="45720" rIns="91440" bIns="45720" anchor="ctr" anchorCtr="0">
                            <a:noAutofit/>
                          </wps:bodyPr>
                        </wps:wsp>
                        <wps:wsp>
                          <wps:cNvPr id="95" name="Metin Kutusu 2"/>
                          <wps:cNvSpPr txBox="1">
                            <a:spLocks noChangeArrowheads="1"/>
                          </wps:cNvSpPr>
                          <wps:spPr bwMode="auto">
                            <a:xfrm>
                              <a:off x="-7880" y="2441575"/>
                              <a:ext cx="4800599" cy="244847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030CBDF" w14:textId="0077B6B9"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Karıştırıcı olarak yatay milli pedal seçilmesi halinde </w:t>
                                </w:r>
                                <w:r>
                                  <w:rPr>
                                    <w:rFonts w:ascii="Times New Roman" w:hAnsi="Times New Roman"/>
                                  </w:rPr>
                                  <w:t xml:space="preserve">Tablo </w:t>
                                </w:r>
                                <w:r w:rsidRPr="004230ED">
                                  <w:rPr>
                                    <w:rFonts w:ascii="Times New Roman" w:hAnsi="Times New Roman"/>
                                    <w:sz w:val="20"/>
                                  </w:rPr>
                                  <w:t>1</w:t>
                                </w:r>
                                <w:r>
                                  <w:rPr>
                                    <w:rFonts w:ascii="Times New Roman" w:hAnsi="Times New Roman"/>
                                    <w:sz w:val="20"/>
                                  </w:rPr>
                                  <w:t>1’de</w:t>
                                </w:r>
                                <w:r w:rsidRPr="004230ED">
                                  <w:rPr>
                                    <w:rFonts w:ascii="Times New Roman" w:hAnsi="Times New Roman"/>
                                    <w:sz w:val="20"/>
                                  </w:rPr>
                                  <w:t xml:space="preserve"> belirtildiği üzere yavaş karıştırma tankının 1 bölmesinin uzunluk/genişlik oranını 4/1 ve su derinliğini 3 m alarak tankın ebatlarını belirleyiniz.</w:t>
                                </w:r>
                              </w:p>
                              <w:p w14:paraId="2B0A0F77" w14:textId="1A14E6C1"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3</w:t>
                                </w:r>
                                <w:r w:rsidRPr="004230ED">
                                  <w:rPr>
                                    <w:rFonts w:ascii="Times New Roman" w:hAnsi="Times New Roman"/>
                                    <w:sz w:val="20"/>
                                  </w:rPr>
                                  <w:t xml:space="preserve">’de verilen yatay su hızı formülü ile yatay su hızını hesaplayınız ve </w:t>
                                </w:r>
                                <w:r>
                                  <w:rPr>
                                    <w:rFonts w:ascii="Times New Roman" w:hAnsi="Times New Roman"/>
                                  </w:rPr>
                                  <w:t xml:space="preserve">Tablo </w:t>
                                </w:r>
                                <w:r>
                                  <w:rPr>
                                    <w:rFonts w:ascii="Times New Roman" w:hAnsi="Times New Roman"/>
                                    <w:sz w:val="20"/>
                                  </w:rPr>
                                  <w:t>11’de</w:t>
                                </w:r>
                                <w:r w:rsidRPr="004230ED">
                                  <w:rPr>
                                    <w:rFonts w:ascii="Times New Roman" w:hAnsi="Times New Roman"/>
                                    <w:sz w:val="20"/>
                                  </w:rPr>
                                  <w:t xml:space="preserve"> belirtilen aralıkta olduğunu kontrol ediniz.</w:t>
                                </w:r>
                              </w:p>
                              <w:p w14:paraId="3C001FD2" w14:textId="2D2EDC32"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1</w:t>
                                </w:r>
                                <w:r w:rsidRPr="004230ED">
                                  <w:rPr>
                                    <w:rFonts w:ascii="Times New Roman" w:hAnsi="Times New Roman"/>
                                    <w:sz w:val="20"/>
                                  </w:rPr>
                                  <w:t>’d</w:t>
                                </w:r>
                                <w:r>
                                  <w:rPr>
                                    <w:rFonts w:ascii="Times New Roman" w:hAnsi="Times New Roman"/>
                                    <w:sz w:val="20"/>
                                  </w:rPr>
                                  <w:t>e</w:t>
                                </w:r>
                                <w:r w:rsidRPr="004230ED">
                                  <w:rPr>
                                    <w:rFonts w:ascii="Times New Roman" w:hAnsi="Times New Roman"/>
                                    <w:sz w:val="20"/>
                                  </w:rPr>
                                  <w:t xml:space="preserve"> belirtildiği üzere pedal yüksekliği/su derinliği oranı 2/3 olarak seçiniz.</w:t>
                                </w:r>
                              </w:p>
                              <w:p w14:paraId="6BD1A217" w14:textId="2AD4C1C3"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 Havuz duvarları ve tabanı ile pedal ucu arasındaki açıklık </w:t>
                                </w:r>
                                <w:proofErr w:type="gramStart"/>
                                <w:r w:rsidRPr="004230ED">
                                  <w:rPr>
                                    <w:rFonts w:ascii="Times New Roman" w:hAnsi="Times New Roman"/>
                                    <w:sz w:val="20"/>
                                  </w:rPr>
                                  <w:t xml:space="preserve">mesafesini  </w:t>
                                </w:r>
                                <w:r>
                                  <w:rPr>
                                    <w:rFonts w:ascii="Times New Roman" w:hAnsi="Times New Roman"/>
                                  </w:rPr>
                                  <w:t>Tablo</w:t>
                                </w:r>
                                <w:proofErr w:type="gramEnd"/>
                                <w:r>
                                  <w:rPr>
                                    <w:rFonts w:ascii="Times New Roman" w:hAnsi="Times New Roman"/>
                                  </w:rPr>
                                  <w:t xml:space="preserve"> </w:t>
                                </w:r>
                                <w:r w:rsidRPr="004230ED">
                                  <w:rPr>
                                    <w:rFonts w:ascii="Times New Roman" w:hAnsi="Times New Roman"/>
                                    <w:sz w:val="20"/>
                                  </w:rPr>
                                  <w:t>1</w:t>
                                </w:r>
                                <w:r>
                                  <w:rPr>
                                    <w:rFonts w:ascii="Times New Roman" w:hAnsi="Times New Roman"/>
                                    <w:sz w:val="20"/>
                                  </w:rPr>
                                  <w:t>1’de</w:t>
                                </w:r>
                                <w:r w:rsidRPr="004230ED">
                                  <w:rPr>
                                    <w:rFonts w:ascii="Times New Roman" w:hAnsi="Times New Roman"/>
                                    <w:sz w:val="20"/>
                                  </w:rPr>
                                  <w:t xml:space="preserve"> belirtilen aralıkta seçiniz ve pedalın boyunu ve çapını belirleyiniz. </w:t>
                                </w:r>
                              </w:p>
                              <w:p w14:paraId="64442E49" w14:textId="6ADD754B"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Karıştırıcı sabiti (KT) değerini </w:t>
                                </w:r>
                                <w:r>
                                  <w:rPr>
                                    <w:rFonts w:ascii="Times New Roman" w:hAnsi="Times New Roman"/>
                                  </w:rPr>
                                  <w:t xml:space="preserve">Tablo </w:t>
                                </w:r>
                                <w:r>
                                  <w:rPr>
                                    <w:rFonts w:ascii="Times New Roman" w:hAnsi="Times New Roman"/>
                                    <w:sz w:val="20"/>
                                  </w:rPr>
                                  <w:t>10’da</w:t>
                                </w:r>
                                <w:r w:rsidRPr="004230ED">
                                  <w:rPr>
                                    <w:rFonts w:ascii="Times New Roman" w:hAnsi="Times New Roman"/>
                                    <w:sz w:val="20"/>
                                  </w:rPr>
                                  <w:t>n seçiniz.</w:t>
                                </w:r>
                              </w:p>
                              <w:p w14:paraId="26B08FF2" w14:textId="374D5037" w:rsidR="001E05ED" w:rsidRPr="004230ED" w:rsidRDefault="001E05ED" w:rsidP="00A63739">
                                <w:pPr>
                                  <w:spacing w:after="40"/>
                                  <w:jc w:val="both"/>
                                  <w:rPr>
                                    <w:rFonts w:ascii="Times New Roman" w:hAnsi="Times New Roman"/>
                                    <w:sz w:val="20"/>
                                  </w:rPr>
                                </w:pPr>
                                <w:r>
                                  <w:rPr>
                                    <w:rFonts w:ascii="Times New Roman" w:hAnsi="Times New Roman"/>
                                    <w:sz w:val="20"/>
                                    <w:szCs w:val="20"/>
                                  </w:rPr>
                                  <w:t xml:space="preserve">Tablo </w:t>
                                </w:r>
                                <w:r w:rsidRPr="004230ED">
                                  <w:rPr>
                                    <w:rFonts w:ascii="Times New Roman" w:hAnsi="Times New Roman"/>
                                    <w:sz w:val="20"/>
                                  </w:rPr>
                                  <w:t>1</w:t>
                                </w:r>
                                <w:r>
                                  <w:rPr>
                                    <w:rFonts w:ascii="Times New Roman" w:hAnsi="Times New Roman"/>
                                    <w:sz w:val="20"/>
                                  </w:rPr>
                                  <w:t>2</w:t>
                                </w:r>
                                <w:r w:rsidRPr="004230ED">
                                  <w:rPr>
                                    <w:rFonts w:ascii="Times New Roman" w:hAnsi="Times New Roman"/>
                                    <w:sz w:val="20"/>
                                  </w:rPr>
                                  <w:t>’de belirtilen devir sayısı (n) formül ile pedal devir sayısını hesaplayınız.</w:t>
                                </w:r>
                              </w:p>
                              <w:p w14:paraId="2F074A5E" w14:textId="00AF7FF7"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4230ED">
                                  <w:rPr>
                                    <w:rFonts w:ascii="Times New Roman" w:hAnsi="Times New Roman"/>
                                    <w:sz w:val="20"/>
                                  </w:rPr>
                                  <w:t>’de belirtilen pedalların suya nazaran izafi hızları (vr) formül ile pedalların suya na</w:t>
                                </w:r>
                                <w:r>
                                  <w:rPr>
                                    <w:rFonts w:ascii="Times New Roman" w:hAnsi="Times New Roman"/>
                                    <w:sz w:val="20"/>
                                  </w:rPr>
                                  <w:t xml:space="preserve">zaran izafi hızını hesaplayınız. </w:t>
                                </w:r>
                                <w:r>
                                  <w:rPr>
                                    <w:rFonts w:ascii="Times New Roman" w:hAnsi="Times New Roman"/>
                                  </w:rPr>
                                  <w:t xml:space="preserve">Tablo </w:t>
                                </w:r>
                                <w:r>
                                  <w:rPr>
                                    <w:rFonts w:ascii="Times New Roman" w:hAnsi="Times New Roman"/>
                                    <w:sz w:val="20"/>
                                  </w:rPr>
                                  <w:t>12</w:t>
                                </w:r>
                                <w:r w:rsidRPr="004230ED">
                                  <w:rPr>
                                    <w:rFonts w:ascii="Times New Roman" w:hAnsi="Times New Roman"/>
                                    <w:sz w:val="20"/>
                                  </w:rPr>
                                  <w:t xml:space="preserve">’de belirtilen pedal uzunluğu/pedal genişliği oranına (L/W) göre CD katsayısını belirleyiniz. </w:t>
                                </w:r>
                              </w:p>
                              <w:p w14:paraId="45BCC793" w14:textId="77777777" w:rsidR="001E05ED" w:rsidRPr="004230ED" w:rsidRDefault="001E05ED" w:rsidP="004230ED">
                                <w:pPr>
                                  <w:spacing w:after="40"/>
                                  <w:rPr>
                                    <w:rFonts w:ascii="Times New Roman" w:hAnsi="Times New Roman"/>
                                    <w:sz w:val="20"/>
                                  </w:rPr>
                                </w:pPr>
                                <w:r w:rsidRPr="004230ED">
                                  <w:rPr>
                                    <w:rFonts w:ascii="Times New Roman" w:hAnsi="Times New Roman"/>
                                    <w:sz w:val="20"/>
                                  </w:rPr>
                                  <w:fldChar w:fldCharType="begin"/>
                                </w:r>
                                <w:r w:rsidRPr="004230ED">
                                  <w:rPr>
                                    <w:rFonts w:ascii="Times New Roman" w:hAnsi="Times New Roman"/>
                                    <w:sz w:val="20"/>
                                  </w:rPr>
                                  <w:instrText xml:space="preserve"> REF T37 \h  \* MERGEFORMAT </w:instrText>
                                </w:r>
                                <w:r w:rsidRPr="004230ED">
                                  <w:rPr>
                                    <w:rFonts w:ascii="Times New Roman" w:hAnsi="Times New Roman"/>
                                    <w:sz w:val="20"/>
                                  </w:rPr>
                                </w:r>
                                <w:r w:rsidRPr="004230ED">
                                  <w:rPr>
                                    <w:rFonts w:ascii="Times New Roman" w:hAnsi="Times New Roman"/>
                                    <w:sz w:val="20"/>
                                  </w:rPr>
                                  <w:fldChar w:fldCharType="separate"/>
                                </w:r>
                                <w:r>
                                  <w:rPr>
                                    <w:rFonts w:ascii="Times New Roman" w:hAnsi="Times New Roman"/>
                                    <w:b/>
                                    <w:bCs/>
                                    <w:sz w:val="20"/>
                                  </w:rPr>
                                  <w:t>Hata! Başvuru kaynağı bulunamadı.</w:t>
                                </w:r>
                                <w:r w:rsidRPr="004230ED">
                                  <w:rPr>
                                    <w:rFonts w:ascii="Times New Roman" w:hAnsi="Times New Roman"/>
                                    <w:sz w:val="20"/>
                                  </w:rPr>
                                  <w:fldChar w:fldCharType="end"/>
                                </w:r>
                                <w:r w:rsidRPr="004230ED">
                                  <w:rPr>
                                    <w:rFonts w:ascii="Times New Roman" w:hAnsi="Times New Roman"/>
                                    <w:sz w:val="20"/>
                                  </w:rPr>
                                  <w:t xml:space="preserve">17’de belirtilen pedal alanı formülü ile her bir bölme için gerekli pedal alanını hesaplayınız. </w:t>
                                </w:r>
                              </w:p>
                              <w:p w14:paraId="76411A8E" w14:textId="77777777" w:rsidR="001E05ED" w:rsidRPr="004230ED" w:rsidRDefault="001E05ED" w:rsidP="004230ED">
                                <w:pPr>
                                  <w:spacing w:after="40"/>
                                  <w:rPr>
                                    <w:rFonts w:ascii="Times New Roman" w:hAnsi="Times New Roman"/>
                                    <w:sz w:val="20"/>
                                  </w:rPr>
                                </w:pPr>
                                <w:r w:rsidRPr="004230ED">
                                  <w:rPr>
                                    <w:rFonts w:ascii="Times New Roman" w:hAnsi="Times New Roman"/>
                                    <w:sz w:val="20"/>
                                  </w:rPr>
                                  <w:t>Hesaplanan pedal alanının bir bölmenin kesit alanına (</w:t>
                                </w:r>
                                <m:oMath>
                                  <m:f>
                                    <m:fPr>
                                      <m:ctrlPr>
                                        <w:rPr>
                                          <w:rFonts w:ascii="Cambria Math" w:hAnsi="Cambria Math"/>
                                          <w:b/>
                                          <w:i/>
                                          <w:sz w:val="20"/>
                                        </w:rPr>
                                      </m:ctrlPr>
                                    </m:fPr>
                                    <m:num>
                                      <m:r>
                                        <m:rPr>
                                          <m:sty m:val="bi"/>
                                        </m:rPr>
                                        <w:rPr>
                                          <w:rFonts w:ascii="Cambria Math" w:hAnsi="Cambria Math"/>
                                          <w:sz w:val="20"/>
                                        </w:rPr>
                                        <m:t>A</m:t>
                                      </m:r>
                                    </m:num>
                                    <m:den>
                                      <m:r>
                                        <m:rPr>
                                          <m:sty m:val="bi"/>
                                        </m:rPr>
                                        <w:rPr>
                                          <w:rFonts w:ascii="Cambria Math" w:hAnsi="Cambria Math"/>
                                          <w:sz w:val="20"/>
                                        </w:rPr>
                                        <m:t>B.H</m:t>
                                      </m:r>
                                    </m:den>
                                  </m:f>
                                </m:oMath>
                                <w:r w:rsidRPr="004230ED">
                                  <w:rPr>
                                    <w:rFonts w:ascii="Times New Roman" w:hAnsi="Times New Roman"/>
                                    <w:sz w:val="20"/>
                                  </w:rPr>
                                  <w:t xml:space="preserve">) oranını hesaplayınız ve  </w:t>
                                </w:r>
                                <w:r w:rsidRPr="004230ED">
                                  <w:rPr>
                                    <w:rFonts w:ascii="Times New Roman" w:hAnsi="Times New Roman"/>
                                    <w:sz w:val="20"/>
                                  </w:rPr>
                                  <w:fldChar w:fldCharType="begin"/>
                                </w:r>
                                <w:r w:rsidRPr="004230ED">
                                  <w:rPr>
                                    <w:rFonts w:ascii="Times New Roman" w:hAnsi="Times New Roman"/>
                                    <w:sz w:val="20"/>
                                  </w:rPr>
                                  <w:instrText xml:space="preserve"> REF T36 \h  \* MERGEFORMAT </w:instrText>
                                </w:r>
                                <w:r w:rsidRPr="004230ED">
                                  <w:rPr>
                                    <w:rFonts w:ascii="Times New Roman" w:hAnsi="Times New Roman"/>
                                    <w:sz w:val="20"/>
                                  </w:rPr>
                                </w:r>
                                <w:r w:rsidRPr="004230ED">
                                  <w:rPr>
                                    <w:rFonts w:ascii="Times New Roman" w:hAnsi="Times New Roman"/>
                                    <w:sz w:val="20"/>
                                  </w:rPr>
                                  <w:fldChar w:fldCharType="separate"/>
                                </w:r>
                                <w:r>
                                  <w:rPr>
                                    <w:rFonts w:ascii="Times New Roman" w:hAnsi="Times New Roman"/>
                                    <w:b/>
                                    <w:bCs/>
                                    <w:sz w:val="20"/>
                                  </w:rPr>
                                  <w:t>Hata! Başvuru kaynağı bulunamadı.</w:t>
                                </w:r>
                                <w:r w:rsidRPr="004230ED">
                                  <w:rPr>
                                    <w:rFonts w:ascii="Times New Roman" w:hAnsi="Times New Roman"/>
                                    <w:sz w:val="20"/>
                                  </w:rPr>
                                  <w:fldChar w:fldCharType="end"/>
                                </w:r>
                                <w:r w:rsidRPr="004230ED">
                                  <w:rPr>
                                    <w:rFonts w:ascii="Times New Roman" w:hAnsi="Times New Roman"/>
                                    <w:sz w:val="20"/>
                                  </w:rPr>
                                  <w:t xml:space="preserve">16’da belirtilen aralıkta olduğunu kontrol ediniz. </w:t>
                                </w:r>
                              </w:p>
                              <w:p w14:paraId="3AA4B6B8" w14:textId="77777777" w:rsidR="001E05ED" w:rsidRPr="004230ED" w:rsidRDefault="001E05ED" w:rsidP="004230ED">
                                <w:pPr>
                                  <w:spacing w:after="40"/>
                                  <w:rPr>
                                    <w:rFonts w:ascii="Times New Roman" w:hAnsi="Times New Roman"/>
                                    <w:sz w:val="20"/>
                                  </w:rPr>
                                </w:pPr>
                              </w:p>
                            </w:txbxContent>
                          </wps:txbx>
                          <wps:bodyPr rot="0" vert="horz" wrap="square" lIns="91440" tIns="45720" rIns="91440" bIns="45720" anchor="ctr" anchorCtr="0">
                            <a:noAutofit/>
                          </wps:bodyPr>
                        </wps:wsp>
                        <wps:wsp>
                          <wps:cNvPr id="97" name="Metin Kutusu 2"/>
                          <wps:cNvSpPr txBox="1">
                            <a:spLocks noChangeArrowheads="1"/>
                          </wps:cNvSpPr>
                          <wps:spPr bwMode="auto">
                            <a:xfrm>
                              <a:off x="-7881" y="871129"/>
                              <a:ext cx="4800599" cy="14974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4C958B3" w14:textId="36959818"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1</w:t>
                                </w:r>
                                <w:r w:rsidRPr="004230ED">
                                  <w:rPr>
                                    <w:rFonts w:ascii="Times New Roman" w:hAnsi="Times New Roman"/>
                                    <w:sz w:val="20"/>
                                  </w:rPr>
                                  <w:t>’d</w:t>
                                </w:r>
                                <w:r>
                                  <w:rPr>
                                    <w:rFonts w:ascii="Times New Roman" w:hAnsi="Times New Roman"/>
                                    <w:sz w:val="20"/>
                                  </w:rPr>
                                  <w:t>e</w:t>
                                </w:r>
                                <w:r w:rsidRPr="004230ED">
                                  <w:rPr>
                                    <w:rFonts w:ascii="Times New Roman" w:hAnsi="Times New Roman"/>
                                    <w:sz w:val="20"/>
                                  </w:rPr>
                                  <w:t xml:space="preserve"> belirtilen aralıkta hız gradyanını her bir bölme için seçiniz.</w:t>
                                </w:r>
                              </w:p>
                              <w:p w14:paraId="1B5CA804" w14:textId="77777777" w:rsidR="001E05ED" w:rsidRPr="004230ED" w:rsidRDefault="001E05ED" w:rsidP="00A63739">
                                <w:pPr>
                                  <w:spacing w:after="40"/>
                                  <w:jc w:val="both"/>
                                  <w:rPr>
                                    <w:rFonts w:ascii="Times New Roman" w:hAnsi="Times New Roman"/>
                                    <w:sz w:val="20"/>
                                  </w:rPr>
                                </w:pPr>
                                <w:r w:rsidRPr="004230ED">
                                  <w:rPr>
                                    <w:rFonts w:ascii="Times New Roman" w:hAnsi="Times New Roman"/>
                                    <w:sz w:val="20"/>
                                  </w:rPr>
                                  <w:t>Hız gradyanı ilk bölmede yüksek ilerleyen bölmelerde kademeli olarak azaltılarak seçilmelidir.</w:t>
                                </w:r>
                              </w:p>
                              <w:p w14:paraId="4CA664E3" w14:textId="14EDAA8C"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2</w:t>
                                </w:r>
                                <w:r w:rsidRPr="004230ED">
                                  <w:rPr>
                                    <w:rFonts w:ascii="Times New Roman" w:hAnsi="Times New Roman"/>
                                    <w:sz w:val="20"/>
                                  </w:rPr>
                                  <w:t>’de belirtilen güç (P) formülü ile yavaş karıştırma tankının her bir bölmesinde bulunan karıştırıcıların dönderelilebilmesi için gerekli gücü hesaplayınız.</w:t>
                                </w:r>
                              </w:p>
                              <w:p w14:paraId="26794497" w14:textId="3393AA67"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Her bir bölme için hız gradyanı ile temas süresinin çarpımını (Gxt) hesaplayınız. Bölmelerdeki Gxt değerlerini toplayınız ve toplamının </w:t>
                                </w:r>
                                <w:r>
                                  <w:rPr>
                                    <w:rFonts w:ascii="Times New Roman" w:hAnsi="Times New Roman"/>
                                  </w:rPr>
                                  <w:t xml:space="preserve">Tablo </w:t>
                                </w:r>
                                <w:r>
                                  <w:rPr>
                                    <w:rFonts w:ascii="Times New Roman" w:hAnsi="Times New Roman"/>
                                    <w:sz w:val="20"/>
                                  </w:rPr>
                                  <w:t>12</w:t>
                                </w:r>
                                <w:r w:rsidRPr="004230ED">
                                  <w:rPr>
                                    <w:rFonts w:ascii="Times New Roman" w:hAnsi="Times New Roman"/>
                                    <w:sz w:val="20"/>
                                  </w:rPr>
                                  <w:t>’de belirtilen aralıkta olduğunu kontrol ediniz.</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23FACB3" id="Grup 78" o:spid="_x0000_s1076" style="position:absolute;margin-left:-8.8pt;margin-top:-25.75pt;width:420.6pt;height:385.05pt;z-index:251671552;mso-width-relative:margin;mso-height-relative:margin" coordorigin="" coordsize="53420,4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">
                <v:group id="Grup 79" o:spid="_x0000_s1077" style="position:absolute;left:50607;top:3310;width:2813;height:13069"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Düz Bağlayıcı 81" o:spid="_x0000_s1078"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NN5cMAAADbAAAADwAAAGRycy9kb3ducmV2LnhtbESPwWrDMBBE74X8g9hAbo3skpbgRgkh&#10;UAipL3EK7XGxNpaJtTKSHLt/XxUKPQ4z84bZ7CbbiTv50DpWkC8zEMS10y03Cj4ub49rECEia+wc&#10;k4JvCrDbzh42WGg38pnuVWxEgnAoUIGJsS+kDLUhi2HpeuLkXZ23GJP0jdQexwS3nXzKshdpseW0&#10;YLCng6H6Vg1WwXN5XpmqHL78u7TZmA/42ZcnpRbzaf8KItIU/8N/7aNWsM7h90v6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zTeXDAAAA2wAAAA8AAAAAAAAAAAAA&#10;AAAAoQIAAGRycy9kb3ducmV2LnhtbFBLBQYAAAAABAAEAPkAAACRAwAAAAA=&#10;" strokecolor="#0070c0" strokeweight="3pt">
                    <v:stroke joinstyle="miter"/>
                  </v:line>
                  <v:line id="Düz Bağlayıcı 83" o:spid="_x0000_s1079"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A+EsEAAADbAAAADwAAAGRycy9kb3ducmV2LnhtbESPQYvCMBSE78L+h/CEvWmqKyJdo8iC&#10;7IInq7DXR/Nsq81LSaKp/94IgsdhZr5hluvetOJGzjeWFUzGGQji0uqGKwXHw3a0AOEDssbWMim4&#10;k4f16mOwxFzbyHu6FaESCcI+RwV1CF0upS9rMujHtiNO3sk6gyFJV0ntMCa4aeU0y+bSYMNpocaO&#10;fmoqL8XVKJi54reaxOt8tuN4PmfO/0dfKvU57DffIAL14R1+tf+0gsUXPL+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0D4SwQAAANsAAAAPAAAAAAAAAAAAAAAA&#10;AKECAABkcnMvZG93bnJldi54bWxQSwUGAAAAAAQABAD5AAAAjwMAAAAA&#10;" strokecolor="#0070c0" strokeweight="3pt">
                    <v:stroke joinstyle="miter"/>
                  </v:line>
                  <v:shape id="Düz Ok Bağlayıcısı 84" o:spid="_x0000_s1080"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EmUMQAAADbAAAADwAAAGRycy9kb3ducmV2LnhtbESP0WrCQBRE34X+w3ILfZG6aSgSUleR&#10;FqF5CFTjB1yy1yQ2ezfsrjH+vVso+DjMzBlmtZlML0ZyvrOs4G2RgCCure64UXCsdq8ZCB+QNfaW&#10;ScGNPGzWT7MV5tpeeU/jITQiQtjnqKANYcil9HVLBv3CDsTRO1lnMETpGqkdXiPc9DJNkqU02HFc&#10;aHGgz5bq38PFKCjP5bZ0aTfff1X4o91YFJMblHp5nrYfIAJN4RH+b39rBdk7/H2JP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SZQxAAAANsAAAAPAAAAAAAAAAAA&#10;AAAAAKECAABkcnMvZG93bnJldi54bWxQSwUGAAAAAAQABAD5AAAAkgMAAAAA&#10;" strokecolor="#0070c0" strokeweight="3pt">
                    <v:stroke endarrow="block" joinstyle="miter"/>
                  </v:shape>
                </v:group>
                <v:group id="Grup 85" o:spid="_x0000_s1081" style="position:absolute;top:16238;width:2813;height:26784;flip:x" coordsize="2813,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5AvwwAAANsAAAAP&#10;AAAAAAAAAAAAAAAAAKoCAABkcnMvZG93bnJldi54bWxQSwUGAAAAAAQABAD6AAAAmgMAAAAA&#10;">
                  <v:line id="Düz Bağlayıcı 86" o:spid="_x0000_s1082" style="position:absolute;visibility:visible;mso-wrap-style:square" from="76,108" to="2667,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VkcMAAADbAAAADwAAAGRycy9kb3ducmV2LnhtbESPQWvCQBSE70L/w/IKvelGqSKpqxRB&#10;kJqLaaE9PrKv2dDs27C7Mem/dwXB4zAz3zCb3WhbcSEfGscK5rMMBHHldMO1gq/Pw3QNIkRkja1j&#10;UvBPAXbbp8kGc+0GPtOljLVIEA45KjAxdrmUoTJkMcxcR5y8X+ctxiR9LbXHIcFtKxdZtpIWG04L&#10;BjvaG6r+yt4qWBbnV1MW/Y8/SZsN8x6/u+JDqZfn8f0NRKQxPsL39lErWK/g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a1ZHDAAAA2wAAAA8AAAAAAAAAAAAA&#10;AAAAoQIAAGRycy9kb3ducmV2LnhtbFBLBQYAAAAABAAEAPkAAACRAwAAAAA=&#10;" strokecolor="#0070c0" strokeweight="3pt">
                    <v:stroke joinstyle="miter"/>
                  </v:line>
                  <v:line id="Düz Bağlayıcı 87" o:spid="_x0000_s1083"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4EcEAAADbAAAADwAAAGRycy9kb3ducmV2LnhtbESPQYvCMBSE78L+h/CEvWmqiErXKLIg&#10;CnuyCnt9NM+22ryUJJruv98IgsdhZr5hVpvetOJBzjeWFUzGGQji0uqGKwXn0260BOEDssbWMin4&#10;Iw+b9cdghbm2kY/0KEIlEoR9jgrqELpcSl/WZNCPbUecvIt1BkOSrpLaYUxw08ppls2lwYbTQo0d&#10;fddU3oq7UTBzxb6axPt89sPxes2c/42+VOpz2G+/QATqwzv8ah+0guUCnl/S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6zgRwQAAANsAAAAPAAAAAAAAAAAAAAAA&#10;AKECAABkcnMvZG93bnJldi54bWxQSwUGAAAAAAQABAD5AAAAjwMAAAAA&#10;" strokecolor="#0070c0" strokeweight="3pt">
                    <v:stroke joinstyle="miter"/>
                  </v:line>
                  <v:shape id="Düz Ok Bağlayıcısı 91" o:spid="_x0000_s1084" type="#_x0000_t32" style="position:absolute;top:12164;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8TFcQAAADbAAAADwAAAGRycy9kb3ducmV2LnhtbESPwWrDMBBE74H+g9hCL6GR7UNInCgh&#10;tBTqg6Fx+gGLtbHdWisjqbb791WgkOMwM2+Y/XE2vRjJ+c6ygnSVgCCure64UfB5eXvegPABWWNv&#10;mRT8kofj4WGxx1zbic80VqEREcI+RwVtCEMupa9bMuhXdiCO3tU6gyFK10jtcIpw08ssSdbSYMdx&#10;ocWBXlqqv6sfo6D8Kk+ly7rl+fWCH9qNRTG7Qamnx/m0AxFoDvfwf/tdK9imcPsSf4A8/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xMVxAAAANsAAAAPAAAAAAAAAAAA&#10;AAAAAKECAABkcnMvZG93bnJldi54bWxQSwUGAAAAAAQABAD5AAAAkgMAAAAA&#10;" strokecolor="#0070c0" strokeweight="3pt">
                    <v:stroke endarrow="block" joinstyle="miter"/>
                  </v:shape>
                </v:group>
                <v:group id="Grup 92" o:spid="_x0000_s1085" style="position:absolute;left:2601;width:48006;height:48900" coordorigin="-78" coordsize="48006,4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_x0000_s1086" type="#_x0000_t202" style="position:absolute;width:47923;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g+MIA&#10;AADbAAAADwAAAGRycy9kb3ducmV2LnhtbESPX2vCMBTF34V9h3AHe7PpOpizGmWIwvBFrB2+Xppr&#10;U2xuShO1+/ZmIPh4OH9+nPlysK24Uu8bxwrekxQEceV0w7WC8rAZf4HwAVlj65gU/JGH5eJlNMdc&#10;uxvv6VqEWsQR9jkqMCF0uZS+MmTRJ64jjt7J9RZDlH0tdY+3OG5bmaXpp7TYcCQY7GhlqDoXFxsh&#10;u1PBWbkus2o7kcEc17vfS6rU2+vwPQMRaAjP8KP9oxVMP+D/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D4wgAAANsAAAAPAAAAAAAAAAAAAAAAAJgCAABkcnMvZG93&#10;bnJldi54bWxQSwUGAAAAAAQABAD1AAAAhwMAAAAA&#10;" fillcolor="white [3201]" strokecolor="black [3200]" strokeweight="1pt">
                    <v:textbox>
                      <w:txbxContent>
                        <w:p w14:paraId="1AFF1557" w14:textId="62ECEFCC"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11</w:t>
                          </w:r>
                          <w:r w:rsidRPr="004230ED">
                            <w:rPr>
                              <w:rFonts w:ascii="Times New Roman" w:hAnsi="Times New Roman"/>
                              <w:sz w:val="20"/>
                            </w:rPr>
                            <w:t>’d</w:t>
                          </w:r>
                          <w:r>
                            <w:rPr>
                              <w:rFonts w:ascii="Times New Roman" w:hAnsi="Times New Roman"/>
                              <w:sz w:val="20"/>
                            </w:rPr>
                            <w:t>e</w:t>
                          </w:r>
                          <w:r w:rsidRPr="004230ED">
                            <w:rPr>
                              <w:rFonts w:ascii="Times New Roman" w:hAnsi="Times New Roman"/>
                              <w:sz w:val="20"/>
                            </w:rPr>
                            <w:t xml:space="preserve"> belirtilen aralıkta temas süresini seçiniz. </w:t>
                          </w:r>
                        </w:p>
                        <w:p w14:paraId="46E26A98" w14:textId="5833A0D7"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2</w:t>
                          </w:r>
                          <w:r w:rsidRPr="004230ED">
                            <w:rPr>
                              <w:rFonts w:ascii="Times New Roman" w:hAnsi="Times New Roman"/>
                              <w:sz w:val="20"/>
                            </w:rPr>
                            <w:t>’de belirtilen hacim formülü ile yavaş karıştırma tank hacmini hesaplayınız.</w:t>
                          </w:r>
                        </w:p>
                        <w:p w14:paraId="772027B3" w14:textId="6B8D8241"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Yavaş karıştırma tankı </w:t>
                          </w:r>
                          <w:r>
                            <w:rPr>
                              <w:rFonts w:ascii="Times New Roman" w:hAnsi="Times New Roman"/>
                            </w:rPr>
                            <w:t xml:space="preserve">Tablo </w:t>
                          </w:r>
                          <w:r w:rsidRPr="004230ED">
                            <w:rPr>
                              <w:rFonts w:ascii="Times New Roman" w:hAnsi="Times New Roman"/>
                              <w:sz w:val="20"/>
                            </w:rPr>
                            <w:t>1</w:t>
                          </w:r>
                          <w:r>
                            <w:rPr>
                              <w:rFonts w:ascii="Times New Roman" w:hAnsi="Times New Roman"/>
                              <w:sz w:val="20"/>
                            </w:rPr>
                            <w:t>1’de</w:t>
                          </w:r>
                          <w:r w:rsidRPr="004230ED">
                            <w:rPr>
                              <w:rFonts w:ascii="Times New Roman" w:hAnsi="Times New Roman"/>
                              <w:sz w:val="20"/>
                            </w:rPr>
                            <w:t xml:space="preserve"> belirtildiği üzere en az 2 bölmeli olmalıdır. Hesaplanan tank hacmini bölme sayısına bölerek her bir bölmenin hacmini hesaplayınız</w:t>
                          </w:r>
                        </w:p>
                      </w:txbxContent>
                    </v:textbox>
                  </v:shape>
                  <v:shape id="_x0000_s1087" type="#_x0000_t202" style="position:absolute;left:-78;top:24415;width:48005;height:24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dF8IA&#10;AADbAAAADwAAAGRycy9kb3ducmV2LnhtbESPX2vCMBTF34V9h3AHe7PpCpuzGmWIwvBFrB2+Xppr&#10;U2xuShO1+/ZmIPh4OH9+nPlysK24Uu8bxwrekxQEceV0w7WC8rAZf4HwAVlj65gU/JGH5eJlNMdc&#10;uxvv6VqEWsQR9jkqMCF0uZS+MmTRJ64jjt7J9RZDlH0tdY+3OG5bmaXpp7TYcCQY7GhlqDoXFxsh&#10;u1PBWbkus2o7kcEc17vfS6rU2+vwPQMRaAjP8KP9oxVMP+D/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t0XwgAAANsAAAAPAAAAAAAAAAAAAAAAAJgCAABkcnMvZG93&#10;bnJldi54bWxQSwUGAAAAAAQABAD1AAAAhwMAAAAA&#10;" fillcolor="white [3201]" strokecolor="black [3200]" strokeweight="1pt">
                    <v:textbox>
                      <w:txbxContent>
                        <w:p w14:paraId="4030CBDF" w14:textId="0077B6B9"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Karıştırıcı olarak yatay milli pedal seçilmesi halinde </w:t>
                          </w:r>
                          <w:r>
                            <w:rPr>
                              <w:rFonts w:ascii="Times New Roman" w:hAnsi="Times New Roman"/>
                            </w:rPr>
                            <w:t xml:space="preserve">Tablo </w:t>
                          </w:r>
                          <w:r w:rsidRPr="004230ED">
                            <w:rPr>
                              <w:rFonts w:ascii="Times New Roman" w:hAnsi="Times New Roman"/>
                              <w:sz w:val="20"/>
                            </w:rPr>
                            <w:t>1</w:t>
                          </w:r>
                          <w:r>
                            <w:rPr>
                              <w:rFonts w:ascii="Times New Roman" w:hAnsi="Times New Roman"/>
                              <w:sz w:val="20"/>
                            </w:rPr>
                            <w:t>1’de</w:t>
                          </w:r>
                          <w:r w:rsidRPr="004230ED">
                            <w:rPr>
                              <w:rFonts w:ascii="Times New Roman" w:hAnsi="Times New Roman"/>
                              <w:sz w:val="20"/>
                            </w:rPr>
                            <w:t xml:space="preserve"> belirtildiği üzere yavaş karıştırma tankının 1 bölmesinin uzunluk/genişlik oranını 4/1 ve su derinliğini 3 m alarak tankın ebatlarını belirleyiniz.</w:t>
                          </w:r>
                        </w:p>
                        <w:p w14:paraId="2B0A0F77" w14:textId="1A14E6C1"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3</w:t>
                          </w:r>
                          <w:r w:rsidRPr="004230ED">
                            <w:rPr>
                              <w:rFonts w:ascii="Times New Roman" w:hAnsi="Times New Roman"/>
                              <w:sz w:val="20"/>
                            </w:rPr>
                            <w:t xml:space="preserve">’de verilen yatay su hızı formülü ile yatay su hızını hesaplayınız ve </w:t>
                          </w:r>
                          <w:r>
                            <w:rPr>
                              <w:rFonts w:ascii="Times New Roman" w:hAnsi="Times New Roman"/>
                            </w:rPr>
                            <w:t xml:space="preserve">Tablo </w:t>
                          </w:r>
                          <w:r>
                            <w:rPr>
                              <w:rFonts w:ascii="Times New Roman" w:hAnsi="Times New Roman"/>
                              <w:sz w:val="20"/>
                            </w:rPr>
                            <w:t>11’de</w:t>
                          </w:r>
                          <w:r w:rsidRPr="004230ED">
                            <w:rPr>
                              <w:rFonts w:ascii="Times New Roman" w:hAnsi="Times New Roman"/>
                              <w:sz w:val="20"/>
                            </w:rPr>
                            <w:t xml:space="preserve"> belirtilen aralıkta olduğunu kontrol ediniz.</w:t>
                          </w:r>
                        </w:p>
                        <w:p w14:paraId="3C001FD2" w14:textId="2D2EDC32"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1</w:t>
                          </w:r>
                          <w:r w:rsidRPr="004230ED">
                            <w:rPr>
                              <w:rFonts w:ascii="Times New Roman" w:hAnsi="Times New Roman"/>
                              <w:sz w:val="20"/>
                            </w:rPr>
                            <w:t>’d</w:t>
                          </w:r>
                          <w:r>
                            <w:rPr>
                              <w:rFonts w:ascii="Times New Roman" w:hAnsi="Times New Roman"/>
                              <w:sz w:val="20"/>
                            </w:rPr>
                            <w:t>e</w:t>
                          </w:r>
                          <w:r w:rsidRPr="004230ED">
                            <w:rPr>
                              <w:rFonts w:ascii="Times New Roman" w:hAnsi="Times New Roman"/>
                              <w:sz w:val="20"/>
                            </w:rPr>
                            <w:t xml:space="preserve"> belirtildiği üzere pedal yüksekliği/su derinliği oranı 2/3 olarak seçiniz.</w:t>
                          </w:r>
                        </w:p>
                        <w:p w14:paraId="6BD1A217" w14:textId="2AD4C1C3"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 Havuz duvarları ve tabanı ile pedal ucu arasındaki açıklık mesafesini  </w:t>
                          </w:r>
                          <w:r>
                            <w:rPr>
                              <w:rFonts w:ascii="Times New Roman" w:hAnsi="Times New Roman"/>
                            </w:rPr>
                            <w:t xml:space="preserve">Tablo </w:t>
                          </w:r>
                          <w:r w:rsidRPr="004230ED">
                            <w:rPr>
                              <w:rFonts w:ascii="Times New Roman" w:hAnsi="Times New Roman"/>
                              <w:sz w:val="20"/>
                            </w:rPr>
                            <w:t>1</w:t>
                          </w:r>
                          <w:r>
                            <w:rPr>
                              <w:rFonts w:ascii="Times New Roman" w:hAnsi="Times New Roman"/>
                              <w:sz w:val="20"/>
                            </w:rPr>
                            <w:t>1’de</w:t>
                          </w:r>
                          <w:r w:rsidRPr="004230ED">
                            <w:rPr>
                              <w:rFonts w:ascii="Times New Roman" w:hAnsi="Times New Roman"/>
                              <w:sz w:val="20"/>
                            </w:rPr>
                            <w:t xml:space="preserve"> belirtilen aralıkta seçiniz ve pedalın boyunu ve çapını belirleyiniz. </w:t>
                          </w:r>
                        </w:p>
                        <w:p w14:paraId="64442E49" w14:textId="6ADD754B"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Karıştırıcı sabiti (KT) değerini </w:t>
                          </w:r>
                          <w:r>
                            <w:rPr>
                              <w:rFonts w:ascii="Times New Roman" w:hAnsi="Times New Roman"/>
                            </w:rPr>
                            <w:t xml:space="preserve">Tablo </w:t>
                          </w:r>
                          <w:r>
                            <w:rPr>
                              <w:rFonts w:ascii="Times New Roman" w:hAnsi="Times New Roman"/>
                              <w:sz w:val="20"/>
                            </w:rPr>
                            <w:t>10’da</w:t>
                          </w:r>
                          <w:r w:rsidRPr="004230ED">
                            <w:rPr>
                              <w:rFonts w:ascii="Times New Roman" w:hAnsi="Times New Roman"/>
                              <w:sz w:val="20"/>
                            </w:rPr>
                            <w:t>n seçiniz.</w:t>
                          </w:r>
                        </w:p>
                        <w:p w14:paraId="26B08FF2" w14:textId="374D5037" w:rsidR="001E05ED" w:rsidRPr="004230ED" w:rsidRDefault="001E05ED" w:rsidP="00A63739">
                          <w:pPr>
                            <w:spacing w:after="40"/>
                            <w:jc w:val="both"/>
                            <w:rPr>
                              <w:rFonts w:ascii="Times New Roman" w:hAnsi="Times New Roman"/>
                              <w:sz w:val="20"/>
                            </w:rPr>
                          </w:pPr>
                          <w:r>
                            <w:rPr>
                              <w:rFonts w:ascii="Times New Roman" w:hAnsi="Times New Roman"/>
                              <w:sz w:val="20"/>
                              <w:szCs w:val="20"/>
                            </w:rPr>
                            <w:t xml:space="preserve">Tablo </w:t>
                          </w:r>
                          <w:r w:rsidRPr="004230ED">
                            <w:rPr>
                              <w:rFonts w:ascii="Times New Roman" w:hAnsi="Times New Roman"/>
                              <w:sz w:val="20"/>
                            </w:rPr>
                            <w:t>1</w:t>
                          </w:r>
                          <w:r>
                            <w:rPr>
                              <w:rFonts w:ascii="Times New Roman" w:hAnsi="Times New Roman"/>
                              <w:sz w:val="20"/>
                            </w:rPr>
                            <w:t>2</w:t>
                          </w:r>
                          <w:r w:rsidRPr="004230ED">
                            <w:rPr>
                              <w:rFonts w:ascii="Times New Roman" w:hAnsi="Times New Roman"/>
                              <w:sz w:val="20"/>
                            </w:rPr>
                            <w:t>’de belirtilen devir sayısı (n) formül ile pedal devir sayısını hesaplayınız.</w:t>
                          </w:r>
                        </w:p>
                        <w:p w14:paraId="2F074A5E" w14:textId="00AF7FF7"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4230ED">
                            <w:rPr>
                              <w:rFonts w:ascii="Times New Roman" w:hAnsi="Times New Roman"/>
                              <w:sz w:val="20"/>
                            </w:rPr>
                            <w:t>’de belirtilen pedalların suya nazaran izafi hızları (vr) formül ile pedalların suya na</w:t>
                          </w:r>
                          <w:r>
                            <w:rPr>
                              <w:rFonts w:ascii="Times New Roman" w:hAnsi="Times New Roman"/>
                              <w:sz w:val="20"/>
                            </w:rPr>
                            <w:t xml:space="preserve">zaran izafi hızını hesaplayınız. </w:t>
                          </w:r>
                          <w:r>
                            <w:rPr>
                              <w:rFonts w:ascii="Times New Roman" w:hAnsi="Times New Roman"/>
                            </w:rPr>
                            <w:t xml:space="preserve">Tablo </w:t>
                          </w:r>
                          <w:r>
                            <w:rPr>
                              <w:rFonts w:ascii="Times New Roman" w:hAnsi="Times New Roman"/>
                              <w:sz w:val="20"/>
                            </w:rPr>
                            <w:t>12</w:t>
                          </w:r>
                          <w:r w:rsidRPr="004230ED">
                            <w:rPr>
                              <w:rFonts w:ascii="Times New Roman" w:hAnsi="Times New Roman"/>
                              <w:sz w:val="20"/>
                            </w:rPr>
                            <w:t xml:space="preserve">’de belirtilen pedal uzunluğu/pedal genişliği oranına (L/W) göre CD katsayısını belirleyiniz. </w:t>
                          </w:r>
                        </w:p>
                        <w:p w14:paraId="45BCC793" w14:textId="77777777" w:rsidR="001E05ED" w:rsidRPr="004230ED" w:rsidRDefault="001E05ED" w:rsidP="004230ED">
                          <w:pPr>
                            <w:spacing w:after="40"/>
                            <w:rPr>
                              <w:rFonts w:ascii="Times New Roman" w:hAnsi="Times New Roman"/>
                              <w:sz w:val="20"/>
                            </w:rPr>
                          </w:pPr>
                          <w:r w:rsidRPr="004230ED">
                            <w:rPr>
                              <w:rFonts w:ascii="Times New Roman" w:hAnsi="Times New Roman"/>
                              <w:sz w:val="20"/>
                            </w:rPr>
                            <w:fldChar w:fldCharType="begin"/>
                          </w:r>
                          <w:r w:rsidRPr="004230ED">
                            <w:rPr>
                              <w:rFonts w:ascii="Times New Roman" w:hAnsi="Times New Roman"/>
                              <w:sz w:val="20"/>
                            </w:rPr>
                            <w:instrText xml:space="preserve"> REF T37 \h  \* MERGEFORMAT </w:instrText>
                          </w:r>
                          <w:r w:rsidRPr="004230ED">
                            <w:rPr>
                              <w:rFonts w:ascii="Times New Roman" w:hAnsi="Times New Roman"/>
                              <w:sz w:val="20"/>
                            </w:rPr>
                          </w:r>
                          <w:r w:rsidRPr="004230ED">
                            <w:rPr>
                              <w:rFonts w:ascii="Times New Roman" w:hAnsi="Times New Roman"/>
                              <w:sz w:val="20"/>
                            </w:rPr>
                            <w:fldChar w:fldCharType="separate"/>
                          </w:r>
                          <w:r>
                            <w:rPr>
                              <w:rFonts w:ascii="Times New Roman" w:hAnsi="Times New Roman"/>
                              <w:b/>
                              <w:bCs/>
                              <w:sz w:val="20"/>
                            </w:rPr>
                            <w:t>Hata! Başvuru kaynağı bulunamadı.</w:t>
                          </w:r>
                          <w:r w:rsidRPr="004230ED">
                            <w:rPr>
                              <w:rFonts w:ascii="Times New Roman" w:hAnsi="Times New Roman"/>
                              <w:sz w:val="20"/>
                            </w:rPr>
                            <w:fldChar w:fldCharType="end"/>
                          </w:r>
                          <w:r w:rsidRPr="004230ED">
                            <w:rPr>
                              <w:rFonts w:ascii="Times New Roman" w:hAnsi="Times New Roman"/>
                              <w:sz w:val="20"/>
                            </w:rPr>
                            <w:t xml:space="preserve">17’de belirtilen pedal alanı formülü ile her bir bölme için gerekli pedal alanını hesaplayınız. </w:t>
                          </w:r>
                        </w:p>
                        <w:p w14:paraId="76411A8E" w14:textId="77777777" w:rsidR="001E05ED" w:rsidRPr="004230ED" w:rsidRDefault="001E05ED" w:rsidP="004230ED">
                          <w:pPr>
                            <w:spacing w:after="40"/>
                            <w:rPr>
                              <w:rFonts w:ascii="Times New Roman" w:hAnsi="Times New Roman"/>
                              <w:sz w:val="20"/>
                            </w:rPr>
                          </w:pPr>
                          <w:r w:rsidRPr="004230ED">
                            <w:rPr>
                              <w:rFonts w:ascii="Times New Roman" w:hAnsi="Times New Roman"/>
                              <w:sz w:val="20"/>
                            </w:rPr>
                            <w:t>Hesaplanan pedal alanının bir bölmenin kesit alanına (</w:t>
                          </w:r>
                          <m:oMath>
                            <m:f>
                              <m:fPr>
                                <m:ctrlPr>
                                  <w:rPr>
                                    <w:rFonts w:ascii="Cambria Math" w:hAnsi="Cambria Math"/>
                                    <w:b/>
                                    <w:i/>
                                    <w:sz w:val="20"/>
                                  </w:rPr>
                                </m:ctrlPr>
                              </m:fPr>
                              <m:num>
                                <m:r>
                                  <m:rPr>
                                    <m:sty m:val="bi"/>
                                  </m:rPr>
                                  <w:rPr>
                                    <w:rFonts w:ascii="Cambria Math" w:hAnsi="Cambria Math"/>
                                    <w:sz w:val="20"/>
                                  </w:rPr>
                                  <m:t>A</m:t>
                                </m:r>
                              </m:num>
                              <m:den>
                                <m:r>
                                  <m:rPr>
                                    <m:sty m:val="bi"/>
                                  </m:rPr>
                                  <w:rPr>
                                    <w:rFonts w:ascii="Cambria Math" w:hAnsi="Cambria Math"/>
                                    <w:sz w:val="20"/>
                                  </w:rPr>
                                  <m:t>B.H</m:t>
                                </m:r>
                              </m:den>
                            </m:f>
                          </m:oMath>
                          <w:r w:rsidRPr="004230ED">
                            <w:rPr>
                              <w:rFonts w:ascii="Times New Roman" w:hAnsi="Times New Roman"/>
                              <w:sz w:val="20"/>
                            </w:rPr>
                            <w:t xml:space="preserve">) oranını hesaplayınız ve  </w:t>
                          </w:r>
                          <w:r w:rsidRPr="004230ED">
                            <w:rPr>
                              <w:rFonts w:ascii="Times New Roman" w:hAnsi="Times New Roman"/>
                              <w:sz w:val="20"/>
                            </w:rPr>
                            <w:fldChar w:fldCharType="begin"/>
                          </w:r>
                          <w:r w:rsidRPr="004230ED">
                            <w:rPr>
                              <w:rFonts w:ascii="Times New Roman" w:hAnsi="Times New Roman"/>
                              <w:sz w:val="20"/>
                            </w:rPr>
                            <w:instrText xml:space="preserve"> REF T36 \h  \* MERGEFORMAT </w:instrText>
                          </w:r>
                          <w:r w:rsidRPr="004230ED">
                            <w:rPr>
                              <w:rFonts w:ascii="Times New Roman" w:hAnsi="Times New Roman"/>
                              <w:sz w:val="20"/>
                            </w:rPr>
                          </w:r>
                          <w:r w:rsidRPr="004230ED">
                            <w:rPr>
                              <w:rFonts w:ascii="Times New Roman" w:hAnsi="Times New Roman"/>
                              <w:sz w:val="20"/>
                            </w:rPr>
                            <w:fldChar w:fldCharType="separate"/>
                          </w:r>
                          <w:r>
                            <w:rPr>
                              <w:rFonts w:ascii="Times New Roman" w:hAnsi="Times New Roman"/>
                              <w:b/>
                              <w:bCs/>
                              <w:sz w:val="20"/>
                            </w:rPr>
                            <w:t>Hata! Başvuru kaynağı bulunamadı.</w:t>
                          </w:r>
                          <w:r w:rsidRPr="004230ED">
                            <w:rPr>
                              <w:rFonts w:ascii="Times New Roman" w:hAnsi="Times New Roman"/>
                              <w:sz w:val="20"/>
                            </w:rPr>
                            <w:fldChar w:fldCharType="end"/>
                          </w:r>
                          <w:r w:rsidRPr="004230ED">
                            <w:rPr>
                              <w:rFonts w:ascii="Times New Roman" w:hAnsi="Times New Roman"/>
                              <w:sz w:val="20"/>
                            </w:rPr>
                            <w:t xml:space="preserve">16’da belirtilen aralıkta olduğunu kontrol ediniz. </w:t>
                          </w:r>
                        </w:p>
                        <w:p w14:paraId="3AA4B6B8" w14:textId="77777777" w:rsidR="001E05ED" w:rsidRPr="004230ED" w:rsidRDefault="001E05ED" w:rsidP="004230ED">
                          <w:pPr>
                            <w:spacing w:after="40"/>
                            <w:rPr>
                              <w:rFonts w:ascii="Times New Roman" w:hAnsi="Times New Roman"/>
                              <w:sz w:val="20"/>
                            </w:rPr>
                          </w:pPr>
                        </w:p>
                      </w:txbxContent>
                    </v:textbox>
                  </v:shape>
                  <v:shape id="_x0000_s1088" type="#_x0000_t202" style="position:absolute;left:-78;top:8711;width:48005;height:14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m+8EA&#10;AADbAAAADwAAAGRycy9kb3ducmV2LnhtbESPzYrCMBSF98K8Q7gD7jSdLtTpGEUGBXEj1g6zvTTX&#10;ptjclCZqfXsjCC4P5+fjzJe9bcSVOl87VvA1TkAQl07XXCkojpvRDIQPyBobx6TgTh6Wi4/BHDPt&#10;bnygax4qEUfYZ6jAhNBmUvrSkEU/di1x9E6usxii7CqpO7zFcdvINEkm0mLNkWCwpV9D5Tm/2AjZ&#10;n3JOi3WRlrupDOZ/vf+7JEoNP/vVD4hAfXiHX+2tVvA9hee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5vvBAAAA2wAAAA8AAAAAAAAAAAAAAAAAmAIAAGRycy9kb3du&#10;cmV2LnhtbFBLBQYAAAAABAAEAPUAAACGAwAAAAA=&#10;" fillcolor="white [3201]" strokecolor="black [3200]" strokeweight="1pt">
                    <v:textbox>
                      <w:txbxContent>
                        <w:p w14:paraId="64C958B3" w14:textId="36959818"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1</w:t>
                          </w:r>
                          <w:r w:rsidRPr="004230ED">
                            <w:rPr>
                              <w:rFonts w:ascii="Times New Roman" w:hAnsi="Times New Roman"/>
                              <w:sz w:val="20"/>
                            </w:rPr>
                            <w:t>’d</w:t>
                          </w:r>
                          <w:r>
                            <w:rPr>
                              <w:rFonts w:ascii="Times New Roman" w:hAnsi="Times New Roman"/>
                              <w:sz w:val="20"/>
                            </w:rPr>
                            <w:t>e</w:t>
                          </w:r>
                          <w:r w:rsidRPr="004230ED">
                            <w:rPr>
                              <w:rFonts w:ascii="Times New Roman" w:hAnsi="Times New Roman"/>
                              <w:sz w:val="20"/>
                            </w:rPr>
                            <w:t xml:space="preserve"> belirtilen aralıkta hız gradyanını her bir bölme için seçiniz.</w:t>
                          </w:r>
                        </w:p>
                        <w:p w14:paraId="1B5CA804" w14:textId="77777777" w:rsidR="001E05ED" w:rsidRPr="004230ED" w:rsidRDefault="001E05ED" w:rsidP="00A63739">
                          <w:pPr>
                            <w:spacing w:after="40"/>
                            <w:jc w:val="both"/>
                            <w:rPr>
                              <w:rFonts w:ascii="Times New Roman" w:hAnsi="Times New Roman"/>
                              <w:sz w:val="20"/>
                            </w:rPr>
                          </w:pPr>
                          <w:r w:rsidRPr="004230ED">
                            <w:rPr>
                              <w:rFonts w:ascii="Times New Roman" w:hAnsi="Times New Roman"/>
                              <w:sz w:val="20"/>
                            </w:rPr>
                            <w:t>Hız gradyanı ilk bölmede yüksek ilerleyen bölmelerde kademeli olarak azaltılarak seçilmelidir.</w:t>
                          </w:r>
                        </w:p>
                        <w:p w14:paraId="4CA664E3" w14:textId="14EDAA8C" w:rsidR="001E05ED" w:rsidRPr="004230ED" w:rsidRDefault="001E05ED" w:rsidP="00A63739">
                          <w:pPr>
                            <w:spacing w:after="40"/>
                            <w:jc w:val="both"/>
                            <w:rPr>
                              <w:rFonts w:ascii="Times New Roman" w:hAnsi="Times New Roman"/>
                              <w:sz w:val="20"/>
                            </w:rPr>
                          </w:pPr>
                          <w:r>
                            <w:rPr>
                              <w:rFonts w:ascii="Times New Roman" w:hAnsi="Times New Roman"/>
                            </w:rPr>
                            <w:t xml:space="preserve">Tablo </w:t>
                          </w:r>
                          <w:r w:rsidRPr="004230ED">
                            <w:rPr>
                              <w:rFonts w:ascii="Times New Roman" w:hAnsi="Times New Roman"/>
                              <w:sz w:val="20"/>
                            </w:rPr>
                            <w:t>1</w:t>
                          </w:r>
                          <w:r>
                            <w:rPr>
                              <w:rFonts w:ascii="Times New Roman" w:hAnsi="Times New Roman"/>
                              <w:sz w:val="20"/>
                            </w:rPr>
                            <w:t>2</w:t>
                          </w:r>
                          <w:r w:rsidRPr="004230ED">
                            <w:rPr>
                              <w:rFonts w:ascii="Times New Roman" w:hAnsi="Times New Roman"/>
                              <w:sz w:val="20"/>
                            </w:rPr>
                            <w:t>’de belirtilen güç (P) formülü ile yavaş karıştırma tankının her bir bölmesinde bulunan karıştırıcıların dönderelilebilmesi için gerekli gücü hesaplayınız.</w:t>
                          </w:r>
                        </w:p>
                        <w:p w14:paraId="26794497" w14:textId="3393AA67" w:rsidR="001E05ED" w:rsidRPr="004230ED" w:rsidRDefault="001E05ED" w:rsidP="00A63739">
                          <w:pPr>
                            <w:spacing w:after="40"/>
                            <w:jc w:val="both"/>
                            <w:rPr>
                              <w:rFonts w:ascii="Times New Roman" w:hAnsi="Times New Roman"/>
                              <w:sz w:val="20"/>
                            </w:rPr>
                          </w:pPr>
                          <w:r w:rsidRPr="004230ED">
                            <w:rPr>
                              <w:rFonts w:ascii="Times New Roman" w:hAnsi="Times New Roman"/>
                              <w:sz w:val="20"/>
                            </w:rPr>
                            <w:t xml:space="preserve">Her bir bölme için hız gradyanı ile temas süresinin çarpımını (Gxt) hesaplayınız. Bölmelerdeki Gxt değerlerini toplayınız ve toplamının </w:t>
                          </w:r>
                          <w:r>
                            <w:rPr>
                              <w:rFonts w:ascii="Times New Roman" w:hAnsi="Times New Roman"/>
                            </w:rPr>
                            <w:t xml:space="preserve">Tablo </w:t>
                          </w:r>
                          <w:r>
                            <w:rPr>
                              <w:rFonts w:ascii="Times New Roman" w:hAnsi="Times New Roman"/>
                              <w:sz w:val="20"/>
                            </w:rPr>
                            <w:t>12</w:t>
                          </w:r>
                          <w:r w:rsidRPr="004230ED">
                            <w:rPr>
                              <w:rFonts w:ascii="Times New Roman" w:hAnsi="Times New Roman"/>
                              <w:sz w:val="20"/>
                            </w:rPr>
                            <w:t>’de belirtilen aralıkta olduğunu kontrol ediniz.</w:t>
                          </w:r>
                        </w:p>
                      </w:txbxContent>
                    </v:textbox>
                  </v:shape>
                </v:group>
              </v:group>
            </w:pict>
          </mc:Fallback>
        </mc:AlternateContent>
      </w:r>
    </w:p>
    <w:p w14:paraId="60E4B307" w14:textId="77777777" w:rsidR="00AE6C30" w:rsidRPr="00987BC2" w:rsidRDefault="00AE6C30" w:rsidP="00AE6C30">
      <w:pPr>
        <w:rPr>
          <w:rFonts w:ascii="Times New Roman" w:hAnsi="Times New Roman"/>
        </w:rPr>
      </w:pPr>
    </w:p>
    <w:p w14:paraId="40B4F9BF" w14:textId="77777777" w:rsidR="00AE6C30" w:rsidRPr="00987BC2" w:rsidRDefault="00AE6C30" w:rsidP="00AE6C30">
      <w:pPr>
        <w:rPr>
          <w:rFonts w:ascii="Times New Roman" w:hAnsi="Times New Roman"/>
        </w:rPr>
      </w:pPr>
    </w:p>
    <w:p w14:paraId="79DDE4EE" w14:textId="77777777" w:rsidR="00AE6C30" w:rsidRPr="00987BC2" w:rsidRDefault="00AE6C30" w:rsidP="00AE6C30">
      <w:pPr>
        <w:rPr>
          <w:rFonts w:ascii="Times New Roman" w:hAnsi="Times New Roman"/>
        </w:rPr>
      </w:pPr>
    </w:p>
    <w:p w14:paraId="50A488C7" w14:textId="77777777" w:rsidR="00AE6C30" w:rsidRPr="00987BC2" w:rsidRDefault="00AE6C30" w:rsidP="00AE6C30">
      <w:pPr>
        <w:rPr>
          <w:rFonts w:ascii="Times New Roman" w:hAnsi="Times New Roman"/>
        </w:rPr>
      </w:pPr>
    </w:p>
    <w:p w14:paraId="5320201F" w14:textId="03E51066" w:rsidR="00AE6C30" w:rsidRPr="00987BC2" w:rsidRDefault="00AE6C30" w:rsidP="00AE6C30">
      <w:pPr>
        <w:rPr>
          <w:rFonts w:ascii="Times New Roman" w:hAnsi="Times New Roman"/>
        </w:rPr>
      </w:pPr>
    </w:p>
    <w:p w14:paraId="127D1956" w14:textId="6E9BA89A" w:rsidR="00AE6C30" w:rsidRPr="00987BC2" w:rsidRDefault="00AE6C30" w:rsidP="00AE6C30">
      <w:pPr>
        <w:rPr>
          <w:rFonts w:ascii="Times New Roman" w:hAnsi="Times New Roman"/>
        </w:rPr>
      </w:pPr>
    </w:p>
    <w:p w14:paraId="6441A413" w14:textId="05B2D022" w:rsidR="00AE6C30" w:rsidRPr="00987BC2" w:rsidRDefault="006240CE" w:rsidP="00AE6C30">
      <w:pPr>
        <w:rPr>
          <w:rFonts w:ascii="Times New Roman" w:hAnsi="Times New Roman"/>
        </w:rPr>
      </w:pPr>
      <w:r w:rsidRPr="00987BC2">
        <w:rPr>
          <w:rFonts w:ascii="Times New Roman" w:hAnsi="Times New Roman"/>
          <w:noProof/>
          <w:lang w:eastAsia="tr-TR"/>
        </w:rPr>
        <mc:AlternateContent>
          <mc:Choice Requires="wpg">
            <w:drawing>
              <wp:anchor distT="0" distB="0" distL="114300" distR="114300" simplePos="0" relativeHeight="251670528" behindDoc="0" locked="0" layoutInCell="1" allowOverlap="1" wp14:anchorId="1270887C" wp14:editId="1F1AE69A">
                <wp:simplePos x="0" y="0"/>
                <wp:positionH relativeFrom="column">
                  <wp:posOffset>150495</wp:posOffset>
                </wp:positionH>
                <wp:positionV relativeFrom="paragraph">
                  <wp:posOffset>189064</wp:posOffset>
                </wp:positionV>
                <wp:extent cx="4979805" cy="6353092"/>
                <wp:effectExtent l="0" t="19050" r="30480" b="10160"/>
                <wp:wrapNone/>
                <wp:docPr id="98" name="Grup 98"/>
                <wp:cNvGraphicFramePr/>
                <a:graphic xmlns:a="http://schemas.openxmlformats.org/drawingml/2006/main">
                  <a:graphicData uri="http://schemas.microsoft.com/office/word/2010/wordprocessingGroup">
                    <wpg:wgp>
                      <wpg:cNvGrpSpPr/>
                      <wpg:grpSpPr>
                        <a:xfrm>
                          <a:off x="0" y="0"/>
                          <a:ext cx="4979805" cy="6353092"/>
                          <a:chOff x="93264" y="-2871279"/>
                          <a:chExt cx="4980758" cy="6821226"/>
                        </a:xfrm>
                      </wpg:grpSpPr>
                      <wps:wsp>
                        <wps:cNvPr id="99" name="Metin Kutusu 2"/>
                        <wps:cNvSpPr txBox="1">
                          <a:spLocks noChangeArrowheads="1"/>
                        </wps:cNvSpPr>
                        <wps:spPr bwMode="auto">
                          <a:xfrm>
                            <a:off x="93264" y="-157015"/>
                            <a:ext cx="4800599" cy="410696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E6F8F70" w14:textId="3A490481"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Karıştırıcı olarak düşey milli pedal seçilmesi halinde </w:t>
                              </w:r>
                              <w:r>
                                <w:rPr>
                                  <w:rFonts w:ascii="Times New Roman" w:hAnsi="Times New Roman"/>
                                </w:rPr>
                                <w:t xml:space="preserve">Tablo </w:t>
                              </w:r>
                              <w:r>
                                <w:rPr>
                                  <w:rFonts w:ascii="Times New Roman" w:hAnsi="Times New Roman"/>
                                  <w:sz w:val="20"/>
                                </w:rPr>
                                <w:t>11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belirtildiği üzere yavaş karıştırma tankının 1 bölmesinin uzunluk/genişlik oranını 1/1 yani kare taban olarak belirleyiniz.</w:t>
                              </w:r>
                            </w:p>
                            <w:p w14:paraId="08DE989A" w14:textId="61E97C99"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Su derinliğini, pedal veya türbin tipi karıştırıcılar için </w:t>
                              </w:r>
                              <w:r>
                                <w:rPr>
                                  <w:rFonts w:ascii="Times New Roman" w:hAnsi="Times New Roman"/>
                                </w:rPr>
                                <w:t xml:space="preserve">Tablo </w:t>
                              </w:r>
                              <w:r>
                                <w:rPr>
                                  <w:rFonts w:ascii="Times New Roman" w:hAnsi="Times New Roman"/>
                                  <w:sz w:val="20"/>
                                </w:rPr>
                                <w:t>11’de</w:t>
                              </w:r>
                              <w:r w:rsidRPr="00A63739">
                                <w:rPr>
                                  <w:rFonts w:ascii="Times New Roman" w:hAnsi="Times New Roman"/>
                                  <w:sz w:val="20"/>
                                </w:rPr>
                                <w:t xml:space="preserve"> belirtilen aralıktan seçiniz. </w:t>
                              </w:r>
                            </w:p>
                            <w:p w14:paraId="5E910869" w14:textId="6A83A2FF"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13</w:t>
                              </w:r>
                              <w:r w:rsidRPr="00A63739">
                                <w:rPr>
                                  <w:rFonts w:ascii="Times New Roman" w:hAnsi="Times New Roman"/>
                                  <w:sz w:val="20"/>
                                </w:rPr>
                                <w:t xml:space="preserve">’de verilen yatay su hızı formülü ile yatay su hızını hesaplayınız ve </w:t>
                              </w:r>
                              <w:r>
                                <w:rPr>
                                  <w:rFonts w:ascii="Times New Roman" w:hAnsi="Times New Roman"/>
                                </w:rPr>
                                <w:t>Tablo 1</w:t>
                              </w:r>
                              <w:r>
                                <w:rPr>
                                  <w:rFonts w:ascii="Times New Roman" w:hAnsi="Times New Roman"/>
                                  <w:sz w:val="20"/>
                                </w:rPr>
                                <w:t>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belirtilen aralıkta olduğunu kontrol ediniz.</w:t>
                              </w:r>
                            </w:p>
                            <w:p w14:paraId="7CFC9462" w14:textId="43F982B3"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belirtildiği üzere pedal yüksekliği/su derinliği oranı 2/3 olarak seçiniz.</w:t>
                              </w:r>
                            </w:p>
                            <w:p w14:paraId="00D5778E" w14:textId="704DE9CE"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 Havuz duvarları ve tabanı ile pedal ucu arasındaki açıklık </w:t>
                              </w:r>
                              <w:proofErr w:type="gramStart"/>
                              <w:r w:rsidRPr="00A63739">
                                <w:rPr>
                                  <w:rFonts w:ascii="Times New Roman" w:hAnsi="Times New Roman"/>
                                  <w:sz w:val="20"/>
                                </w:rPr>
                                <w:t xml:space="preserve">mesafesini  </w:t>
                              </w:r>
                              <w:r>
                                <w:rPr>
                                  <w:rFonts w:ascii="Times New Roman" w:hAnsi="Times New Roman"/>
                                </w:rPr>
                                <w:t>Tablo</w:t>
                              </w:r>
                              <w:proofErr w:type="gramEnd"/>
                              <w:r>
                                <w:rPr>
                                  <w:rFonts w:ascii="Times New Roman" w:hAnsi="Times New Roman"/>
                                </w:rPr>
                                <w:t xml:space="preserve"> </w:t>
                              </w:r>
                              <w:r>
                                <w:rPr>
                                  <w:rFonts w:ascii="Times New Roman" w:hAnsi="Times New Roman"/>
                                  <w:sz w:val="20"/>
                                </w:rPr>
                                <w:t>11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belirtilen aralıkta seçiniz ve pedalın boyunu ve çapını belirleyiniz. </w:t>
                              </w:r>
                            </w:p>
                            <w:p w14:paraId="1858311F" w14:textId="061867A8"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Karıştırıcı sabiti (KT) değerini </w:t>
                              </w:r>
                              <w:r>
                                <w:rPr>
                                  <w:rFonts w:ascii="Times New Roman" w:hAnsi="Times New Roman"/>
                                </w:rPr>
                                <w:t xml:space="preserve">Tablo </w:t>
                              </w:r>
                              <w:r>
                                <w:rPr>
                                  <w:rFonts w:ascii="Times New Roman" w:hAnsi="Times New Roman"/>
                                  <w:sz w:val="20"/>
                                </w:rPr>
                                <w:t>10’da</w:t>
                              </w:r>
                              <w:r w:rsidRPr="00A63739">
                                <w:rPr>
                                  <w:rFonts w:ascii="Times New Roman" w:hAnsi="Times New Roman"/>
                                  <w:sz w:val="20"/>
                                </w:rPr>
                                <w:t>n seçiniz.</w:t>
                              </w:r>
                            </w:p>
                            <w:p w14:paraId="0A611E06" w14:textId="5D8FDE09" w:rsidR="001E05ED" w:rsidRPr="00A63739" w:rsidRDefault="001E05ED" w:rsidP="00A63739">
                              <w:pPr>
                                <w:spacing w:after="40"/>
                                <w:jc w:val="both"/>
                                <w:rPr>
                                  <w:rFonts w:ascii="Times New Roman" w:hAnsi="Times New Roman"/>
                                  <w:sz w:val="20"/>
                                </w:rPr>
                              </w:pPr>
                              <w:r>
                                <w:rPr>
                                  <w:rFonts w:ascii="Times New Roman" w:hAnsi="Times New Roman"/>
                                </w:rPr>
                                <w:t>Tablo 1</w:t>
                              </w:r>
                              <w:r>
                                <w:rPr>
                                  <w:rFonts w:ascii="Times New Roman" w:hAnsi="Times New Roman"/>
                                  <w:sz w:val="20"/>
                                </w:rPr>
                                <w:t>2</w:t>
                              </w:r>
                              <w:r w:rsidRPr="00A63739">
                                <w:rPr>
                                  <w:rFonts w:ascii="Times New Roman" w:hAnsi="Times New Roman"/>
                                  <w:sz w:val="20"/>
                                </w:rPr>
                                <w:t>’de belirtilen devir sayısı (n) formül ile pedal devir sayısını hesaplayınız.</w:t>
                              </w:r>
                            </w:p>
                            <w:p w14:paraId="4AC98E27" w14:textId="596A7B8F"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A63739">
                                <w:rPr>
                                  <w:rFonts w:ascii="Times New Roman" w:hAnsi="Times New Roman"/>
                                  <w:sz w:val="20"/>
                                </w:rPr>
                                <w:t>’de belirtilen pedalların suya nazaran izafi hızları (vr) formül ile pedalların suya nazaran izafi hızını hesaplayınız.</w:t>
                              </w:r>
                            </w:p>
                            <w:p w14:paraId="315F58AE" w14:textId="24FCA4C3"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A63739">
                                <w:rPr>
                                  <w:rFonts w:ascii="Times New Roman" w:hAnsi="Times New Roman"/>
                                  <w:sz w:val="20"/>
                                </w:rPr>
                                <w:t xml:space="preserve">’de belirtilen pedal uzunluğu/pedal genişliği oranına (L/W) göre CD katsayısını belirleyiniz. </w:t>
                              </w:r>
                            </w:p>
                            <w:p w14:paraId="31D9D996" w14:textId="20675719" w:rsidR="001E05ED" w:rsidRPr="00A63739" w:rsidRDefault="001E05ED" w:rsidP="00A63739">
                              <w:pPr>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A63739">
                                <w:rPr>
                                  <w:rFonts w:ascii="Times New Roman" w:hAnsi="Times New Roman"/>
                                  <w:sz w:val="20"/>
                                </w:rPr>
                                <w:t xml:space="preserve">’de belirtilen pedal alanı formülü ile her bir bölme için gerekli pedal alanını hesaplayınız. </w:t>
                              </w:r>
                            </w:p>
                            <w:p w14:paraId="0D7D292F" w14:textId="38D8806B" w:rsidR="001E05ED" w:rsidRPr="00A63739" w:rsidRDefault="001E05ED" w:rsidP="00A63739">
                              <w:pPr>
                                <w:jc w:val="both"/>
                                <w:rPr>
                                  <w:rFonts w:ascii="Times New Roman" w:hAnsi="Times New Roman"/>
                                  <w:sz w:val="20"/>
                                </w:rPr>
                              </w:pPr>
                              <w:r w:rsidRPr="00A63739">
                                <w:rPr>
                                  <w:rFonts w:ascii="Times New Roman" w:hAnsi="Times New Roman"/>
                                  <w:sz w:val="20"/>
                                </w:rPr>
                                <w:t>Hesaplanan pedal alanının bir bölmenin kesit alanına (</w:t>
                              </w:r>
                              <m:oMath>
                                <m:f>
                                  <m:fPr>
                                    <m:ctrlPr>
                                      <w:rPr>
                                        <w:rFonts w:ascii="Cambria Math" w:hAnsi="Cambria Math"/>
                                        <w:b/>
                                        <w:i/>
                                        <w:sz w:val="20"/>
                                      </w:rPr>
                                    </m:ctrlPr>
                                  </m:fPr>
                                  <m:num>
                                    <m:r>
                                      <m:rPr>
                                        <m:sty m:val="bi"/>
                                      </m:rPr>
                                      <w:rPr>
                                        <w:rFonts w:ascii="Cambria Math" w:hAnsi="Cambria Math"/>
                                        <w:sz w:val="20"/>
                                      </w:rPr>
                                      <m:t>A</m:t>
                                    </m:r>
                                  </m:num>
                                  <m:den>
                                    <m:r>
                                      <m:rPr>
                                        <m:sty m:val="bi"/>
                                      </m:rPr>
                                      <w:rPr>
                                        <w:rFonts w:ascii="Cambria Math" w:hAnsi="Cambria Math"/>
                                        <w:sz w:val="20"/>
                                      </w:rPr>
                                      <m:t>B.H</m:t>
                                    </m:r>
                                  </m:den>
                                </m:f>
                              </m:oMath>
                              <w:r w:rsidRPr="00A63739">
                                <w:rPr>
                                  <w:rFonts w:ascii="Times New Roman" w:hAnsi="Times New Roman"/>
                                  <w:sz w:val="20"/>
                                </w:rPr>
                                <w:t xml:space="preserve">) oranını hesaplayınız </w:t>
                              </w:r>
                              <w:proofErr w:type="gramStart"/>
                              <w:r w:rsidRPr="00A63739">
                                <w:rPr>
                                  <w:rFonts w:ascii="Times New Roman" w:hAnsi="Times New Roman"/>
                                  <w:sz w:val="20"/>
                                </w:rPr>
                                <w:t xml:space="preserve">ve  </w:t>
                              </w:r>
                              <w:r>
                                <w:rPr>
                                  <w:rFonts w:ascii="Times New Roman" w:hAnsi="Times New Roman"/>
                                </w:rPr>
                                <w:t>Tablo</w:t>
                              </w:r>
                              <w:proofErr w:type="gramEnd"/>
                              <w:r>
                                <w:rPr>
                                  <w:rFonts w:ascii="Times New Roman" w:hAnsi="Times New Roman"/>
                                </w:rPr>
                                <w:t xml:space="preserve"> </w:t>
                              </w:r>
                              <w:r w:rsidRPr="00A63739">
                                <w:rPr>
                                  <w:rFonts w:ascii="Times New Roman" w:hAnsi="Times New Roman"/>
                                  <w:sz w:val="20"/>
                                </w:rPr>
                                <w:t>1</w:t>
                              </w:r>
                              <w:r>
                                <w:rPr>
                                  <w:rFonts w:ascii="Times New Roman" w:hAnsi="Times New Roman"/>
                                  <w:sz w:val="20"/>
                                </w:rPr>
                                <w:t>1’de</w:t>
                              </w:r>
                              <w:r w:rsidRPr="00A63739">
                                <w:rPr>
                                  <w:rFonts w:ascii="Times New Roman" w:hAnsi="Times New Roman"/>
                                  <w:sz w:val="20"/>
                                </w:rPr>
                                <w:t xml:space="preserve"> belirtilen aralıkta olduğunu kontrol ediniz. </w:t>
                              </w:r>
                            </w:p>
                          </w:txbxContent>
                        </wps:txbx>
                        <wps:bodyPr rot="0" vert="horz" wrap="square" lIns="91440" tIns="45720" rIns="91440" bIns="45720" anchor="ctr" anchorCtr="0">
                          <a:noAutofit/>
                        </wps:bodyPr>
                      </wps:wsp>
                      <wpg:grpSp>
                        <wpg:cNvPr id="101" name="Grup 101"/>
                        <wpg:cNvGrpSpPr/>
                        <wpg:grpSpPr>
                          <a:xfrm>
                            <a:off x="4792717" y="-2871279"/>
                            <a:ext cx="281305" cy="4999618"/>
                            <a:chOff x="0" y="-3199620"/>
                            <a:chExt cx="281305" cy="5308989"/>
                          </a:xfrm>
                        </wpg:grpSpPr>
                        <wps:wsp>
                          <wps:cNvPr id="103" name="Düz Bağlayıcı 103"/>
                          <wps:cNvCnPr/>
                          <wps:spPr>
                            <a:xfrm flipH="1" flipV="1">
                              <a:off x="268209" y="-3199620"/>
                              <a:ext cx="8631" cy="5308989"/>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04" name="Düz Ok Bağlayıcısı 104"/>
                          <wps:cNvCnPr/>
                          <wps:spPr>
                            <a:xfrm flipH="1" flipV="1">
                              <a:off x="0" y="2086528"/>
                              <a:ext cx="281305"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270887C" id="Grup 98" o:spid="_x0000_s1089" style="position:absolute;margin-left:11.85pt;margin-top:14.9pt;width:392.1pt;height:500.25pt;z-index:251670528;mso-width-relative:margin;mso-height-relative:margin" coordorigin="932,-28712" coordsize="49807,6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">
                <v:shape id="_x0000_s1090" type="#_x0000_t202" style="position:absolute;left:932;top:-1570;width:48006;height:41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XEsMA&#10;AADbAAAADwAAAGRycy9kb3ducmV2LnhtbESPy2rDMBBF94X+g5hCdo1cL9LGjRJKcSF0E+I4ZDtY&#10;E8vUGhlLfuTvq0Kgy8t9HO5mN9tWjNT7xrGCl2UCgrhyuuFaQXn6en4D4QOyxtYxKbiRh9328WGD&#10;mXYTH2ksQi3iCPsMFZgQukxKXxmy6JeuI47e1fUWQ5R9LXWPUxy3rUyTZCUtNhwJBjv6NFT9FION&#10;kMO14LTMy7T6fpXBXPLDeUiUWjzNH+8gAs3hP3xv77WC9Rr+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PXEsMAAADbAAAADwAAAAAAAAAAAAAAAACYAgAAZHJzL2Rv&#10;d25yZXYueG1sUEsFBgAAAAAEAAQA9QAAAIgDAAAAAA==&#10;" fillcolor="white [3201]" strokecolor="black [3200]" strokeweight="1pt">
                  <v:textbox>
                    <w:txbxContent>
                      <w:p w14:paraId="2E6F8F70" w14:textId="3A490481"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Karıştırıcı olarak düşey milli pedal seçilmesi halinde </w:t>
                        </w:r>
                        <w:r>
                          <w:rPr>
                            <w:rFonts w:ascii="Times New Roman" w:hAnsi="Times New Roman"/>
                          </w:rPr>
                          <w:t xml:space="preserve">Tablo </w:t>
                        </w:r>
                        <w:r>
                          <w:rPr>
                            <w:rFonts w:ascii="Times New Roman" w:hAnsi="Times New Roman"/>
                            <w:sz w:val="20"/>
                          </w:rPr>
                          <w:t>11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belirtildiği üzere yavaş karıştırma tankının 1 bölmesinin uzunluk/genişlik oranını 1/1 yani kare taban olarak belirleyiniz.</w:t>
                        </w:r>
                      </w:p>
                      <w:p w14:paraId="08DE989A" w14:textId="61E97C99"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Su derinliğini, pedal veya türbin tipi karıştırıcılar için </w:t>
                        </w:r>
                        <w:r>
                          <w:rPr>
                            <w:rFonts w:ascii="Times New Roman" w:hAnsi="Times New Roman"/>
                          </w:rPr>
                          <w:t xml:space="preserve">Tablo </w:t>
                        </w:r>
                        <w:r>
                          <w:rPr>
                            <w:rFonts w:ascii="Times New Roman" w:hAnsi="Times New Roman"/>
                            <w:sz w:val="20"/>
                          </w:rPr>
                          <w:t>11’de</w:t>
                        </w:r>
                        <w:r w:rsidRPr="00A63739">
                          <w:rPr>
                            <w:rFonts w:ascii="Times New Roman" w:hAnsi="Times New Roman"/>
                            <w:sz w:val="20"/>
                          </w:rPr>
                          <w:t xml:space="preserve"> belirtilen aralıktan seçiniz. </w:t>
                        </w:r>
                      </w:p>
                      <w:p w14:paraId="5E910869" w14:textId="6A83A2FF"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13</w:t>
                        </w:r>
                        <w:r w:rsidRPr="00A63739">
                          <w:rPr>
                            <w:rFonts w:ascii="Times New Roman" w:hAnsi="Times New Roman"/>
                            <w:sz w:val="20"/>
                          </w:rPr>
                          <w:t xml:space="preserve">’de verilen yatay su hızı formülü ile yatay su hızını hesaplayınız ve </w:t>
                        </w:r>
                        <w:r>
                          <w:rPr>
                            <w:rFonts w:ascii="Times New Roman" w:hAnsi="Times New Roman"/>
                          </w:rPr>
                          <w:t>Tablo 1</w:t>
                        </w:r>
                        <w:r>
                          <w:rPr>
                            <w:rFonts w:ascii="Times New Roman" w:hAnsi="Times New Roman"/>
                            <w:sz w:val="20"/>
                          </w:rPr>
                          <w:t>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belirtilen aralıkta olduğunu kontrol ediniz.</w:t>
                        </w:r>
                      </w:p>
                      <w:p w14:paraId="7CFC9462" w14:textId="43F982B3"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belirtildiği üzere pedal yüksekliği/su derinliği oranı 2/3 olarak seçiniz.</w:t>
                        </w:r>
                      </w:p>
                      <w:p w14:paraId="00D5778E" w14:textId="704DE9CE"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 Havuz duvarları ve tabanı ile pedal ucu arasındaki açıklık mesafesini  </w:t>
                        </w:r>
                        <w:r>
                          <w:rPr>
                            <w:rFonts w:ascii="Times New Roman" w:hAnsi="Times New Roman"/>
                          </w:rPr>
                          <w:t xml:space="preserve">Tablo </w:t>
                        </w:r>
                        <w:r>
                          <w:rPr>
                            <w:rFonts w:ascii="Times New Roman" w:hAnsi="Times New Roman"/>
                            <w:sz w:val="20"/>
                          </w:rPr>
                          <w:t>11</w:t>
                        </w:r>
                        <w:r w:rsidRPr="00A63739">
                          <w:rPr>
                            <w:rFonts w:ascii="Times New Roman" w:hAnsi="Times New Roman"/>
                            <w:sz w:val="20"/>
                          </w:rPr>
                          <w:t>’d</w:t>
                        </w:r>
                        <w:r>
                          <w:rPr>
                            <w:rFonts w:ascii="Times New Roman" w:hAnsi="Times New Roman"/>
                            <w:sz w:val="20"/>
                          </w:rPr>
                          <w:t>e</w:t>
                        </w:r>
                        <w:r w:rsidRPr="00A63739">
                          <w:rPr>
                            <w:rFonts w:ascii="Times New Roman" w:hAnsi="Times New Roman"/>
                            <w:sz w:val="20"/>
                          </w:rPr>
                          <w:t xml:space="preserve"> belirtilen aralıkta seçiniz ve pedalın boyunu ve çapını belirleyiniz. </w:t>
                        </w:r>
                      </w:p>
                      <w:p w14:paraId="1858311F" w14:textId="061867A8" w:rsidR="001E05ED" w:rsidRPr="00A63739" w:rsidRDefault="001E05ED" w:rsidP="00A63739">
                        <w:pPr>
                          <w:spacing w:after="40"/>
                          <w:jc w:val="both"/>
                          <w:rPr>
                            <w:rFonts w:ascii="Times New Roman" w:hAnsi="Times New Roman"/>
                            <w:sz w:val="20"/>
                          </w:rPr>
                        </w:pPr>
                        <w:r w:rsidRPr="00A63739">
                          <w:rPr>
                            <w:rFonts w:ascii="Times New Roman" w:hAnsi="Times New Roman"/>
                            <w:sz w:val="20"/>
                          </w:rPr>
                          <w:t xml:space="preserve">Karıştırıcı sabiti (KT) değerini </w:t>
                        </w:r>
                        <w:r>
                          <w:rPr>
                            <w:rFonts w:ascii="Times New Roman" w:hAnsi="Times New Roman"/>
                          </w:rPr>
                          <w:t xml:space="preserve">Tablo </w:t>
                        </w:r>
                        <w:r>
                          <w:rPr>
                            <w:rFonts w:ascii="Times New Roman" w:hAnsi="Times New Roman"/>
                            <w:sz w:val="20"/>
                          </w:rPr>
                          <w:t>10’da</w:t>
                        </w:r>
                        <w:r w:rsidRPr="00A63739">
                          <w:rPr>
                            <w:rFonts w:ascii="Times New Roman" w:hAnsi="Times New Roman"/>
                            <w:sz w:val="20"/>
                          </w:rPr>
                          <w:t>n seçiniz.</w:t>
                        </w:r>
                      </w:p>
                      <w:p w14:paraId="0A611E06" w14:textId="5D8FDE09" w:rsidR="001E05ED" w:rsidRPr="00A63739" w:rsidRDefault="001E05ED" w:rsidP="00A63739">
                        <w:pPr>
                          <w:spacing w:after="40"/>
                          <w:jc w:val="both"/>
                          <w:rPr>
                            <w:rFonts w:ascii="Times New Roman" w:hAnsi="Times New Roman"/>
                            <w:sz w:val="20"/>
                          </w:rPr>
                        </w:pPr>
                        <w:r>
                          <w:rPr>
                            <w:rFonts w:ascii="Times New Roman" w:hAnsi="Times New Roman"/>
                          </w:rPr>
                          <w:t>Tablo 1</w:t>
                        </w:r>
                        <w:r>
                          <w:rPr>
                            <w:rFonts w:ascii="Times New Roman" w:hAnsi="Times New Roman"/>
                            <w:sz w:val="20"/>
                          </w:rPr>
                          <w:t>2</w:t>
                        </w:r>
                        <w:r w:rsidRPr="00A63739">
                          <w:rPr>
                            <w:rFonts w:ascii="Times New Roman" w:hAnsi="Times New Roman"/>
                            <w:sz w:val="20"/>
                          </w:rPr>
                          <w:t>’de belirtilen devir sayısı (n) formül ile pedal devir sayısını hesaplayınız.</w:t>
                        </w:r>
                      </w:p>
                      <w:p w14:paraId="4AC98E27" w14:textId="596A7B8F"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A63739">
                          <w:rPr>
                            <w:rFonts w:ascii="Times New Roman" w:hAnsi="Times New Roman"/>
                            <w:sz w:val="20"/>
                          </w:rPr>
                          <w:t>’de belirtilen pedalların suya nazaran izafi hızları (vr) formül ile pedalların suya nazaran izafi hızını hesaplayınız.</w:t>
                        </w:r>
                      </w:p>
                      <w:p w14:paraId="315F58AE" w14:textId="24FCA4C3" w:rsidR="001E05ED" w:rsidRPr="00A63739" w:rsidRDefault="001E05ED" w:rsidP="00A63739">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A63739">
                          <w:rPr>
                            <w:rFonts w:ascii="Times New Roman" w:hAnsi="Times New Roman"/>
                            <w:sz w:val="20"/>
                          </w:rPr>
                          <w:t xml:space="preserve">’de belirtilen pedal uzunluğu/pedal genişliği oranına (L/W) göre CD katsayısını belirleyiniz. </w:t>
                        </w:r>
                      </w:p>
                      <w:p w14:paraId="31D9D996" w14:textId="20675719" w:rsidR="001E05ED" w:rsidRPr="00A63739" w:rsidRDefault="001E05ED" w:rsidP="00A63739">
                        <w:pPr>
                          <w:jc w:val="both"/>
                          <w:rPr>
                            <w:rFonts w:ascii="Times New Roman" w:hAnsi="Times New Roman"/>
                            <w:sz w:val="20"/>
                          </w:rPr>
                        </w:pPr>
                        <w:r>
                          <w:rPr>
                            <w:rFonts w:ascii="Times New Roman" w:hAnsi="Times New Roman"/>
                          </w:rPr>
                          <w:t xml:space="preserve">Tablo </w:t>
                        </w:r>
                        <w:r>
                          <w:rPr>
                            <w:rFonts w:ascii="Times New Roman" w:hAnsi="Times New Roman"/>
                            <w:sz w:val="20"/>
                          </w:rPr>
                          <w:t>12</w:t>
                        </w:r>
                        <w:r w:rsidRPr="00A63739">
                          <w:rPr>
                            <w:rFonts w:ascii="Times New Roman" w:hAnsi="Times New Roman"/>
                            <w:sz w:val="20"/>
                          </w:rPr>
                          <w:t xml:space="preserve">’de belirtilen pedal alanı formülü ile her bir bölme için gerekli pedal alanını hesaplayınız. </w:t>
                        </w:r>
                      </w:p>
                      <w:p w14:paraId="0D7D292F" w14:textId="38D8806B" w:rsidR="001E05ED" w:rsidRPr="00A63739" w:rsidRDefault="001E05ED" w:rsidP="00A63739">
                        <w:pPr>
                          <w:jc w:val="both"/>
                          <w:rPr>
                            <w:rFonts w:ascii="Times New Roman" w:hAnsi="Times New Roman"/>
                            <w:sz w:val="20"/>
                          </w:rPr>
                        </w:pPr>
                        <w:r w:rsidRPr="00A63739">
                          <w:rPr>
                            <w:rFonts w:ascii="Times New Roman" w:hAnsi="Times New Roman"/>
                            <w:sz w:val="20"/>
                          </w:rPr>
                          <w:t>Hesaplanan pedal alanının bir bölmenin kesit alanına (</w:t>
                        </w:r>
                        <m:oMath>
                          <m:f>
                            <m:fPr>
                              <m:ctrlPr>
                                <w:rPr>
                                  <w:rFonts w:ascii="Cambria Math" w:hAnsi="Cambria Math"/>
                                  <w:b/>
                                  <w:i/>
                                  <w:sz w:val="20"/>
                                </w:rPr>
                              </m:ctrlPr>
                            </m:fPr>
                            <m:num>
                              <m:r>
                                <m:rPr>
                                  <m:sty m:val="bi"/>
                                </m:rPr>
                                <w:rPr>
                                  <w:rFonts w:ascii="Cambria Math" w:hAnsi="Cambria Math"/>
                                  <w:sz w:val="20"/>
                                </w:rPr>
                                <m:t>A</m:t>
                              </m:r>
                            </m:num>
                            <m:den>
                              <m:r>
                                <m:rPr>
                                  <m:sty m:val="bi"/>
                                </m:rPr>
                                <w:rPr>
                                  <w:rFonts w:ascii="Cambria Math" w:hAnsi="Cambria Math"/>
                                  <w:sz w:val="20"/>
                                </w:rPr>
                                <m:t>B.H</m:t>
                              </m:r>
                            </m:den>
                          </m:f>
                        </m:oMath>
                        <w:r w:rsidRPr="00A63739">
                          <w:rPr>
                            <w:rFonts w:ascii="Times New Roman" w:hAnsi="Times New Roman"/>
                            <w:sz w:val="20"/>
                          </w:rPr>
                          <w:t xml:space="preserve">) oranını hesaplayınız ve  </w:t>
                        </w:r>
                        <w:r>
                          <w:rPr>
                            <w:rFonts w:ascii="Times New Roman" w:hAnsi="Times New Roman"/>
                          </w:rPr>
                          <w:t xml:space="preserve">Tablo </w:t>
                        </w:r>
                        <w:r w:rsidRPr="00A63739">
                          <w:rPr>
                            <w:rFonts w:ascii="Times New Roman" w:hAnsi="Times New Roman"/>
                            <w:sz w:val="20"/>
                          </w:rPr>
                          <w:t>1</w:t>
                        </w:r>
                        <w:r>
                          <w:rPr>
                            <w:rFonts w:ascii="Times New Roman" w:hAnsi="Times New Roman"/>
                            <w:sz w:val="20"/>
                          </w:rPr>
                          <w:t>1’de</w:t>
                        </w:r>
                        <w:r w:rsidRPr="00A63739">
                          <w:rPr>
                            <w:rFonts w:ascii="Times New Roman" w:hAnsi="Times New Roman"/>
                            <w:sz w:val="20"/>
                          </w:rPr>
                          <w:t xml:space="preserve"> belirtilen aralıkta olduğunu kontrol ediniz. </w:t>
                        </w:r>
                      </w:p>
                    </w:txbxContent>
                  </v:textbox>
                </v:shape>
                <v:group id="Grup 101" o:spid="_x0000_s1091" style="position:absolute;left:47927;top:-28712;width:2813;height:49995" coordorigin=",-31996" coordsize="2813,53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Düz Bağlayıcı 103" o:spid="_x0000_s1092" style="position:absolute;flip:x y;visibility:visible;mso-wrap-style:square" from="2682,-31996" to="2768,2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svMEAAADcAAAADwAAAGRycy9kb3ducmV2LnhtbERPTWvCQBC9F/wPywje6kbF0qauIoK2&#10;t6KWnofsNAlmZ+PumKT/visUepvH+5zVZnCN6ijE2rOB2TQDRVx4W3Np4PO8f3wGFQXZYuOZDPxQ&#10;hM169LDC3Pqej9SdpFQphGOOBiqRNtc6FhU5jFPfEifu2weHkmAotQ3Yp3DX6HmWPWmHNaeGClva&#10;VVRcTjdnQK5vsY6Lsj/MX8Lyaycf56PrjJmMh+0rKKFB/sV/7neb5mcLuD+TLt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Cy8wQAAANwAAAAPAAAAAAAAAAAAAAAA&#10;AKECAABkcnMvZG93bnJldi54bWxQSwUGAAAAAAQABAD5AAAAjwMAAAAA&#10;" strokecolor="#0070c0" strokeweight="3pt">
                    <v:stroke joinstyle="miter"/>
                  </v:line>
                  <v:shape id="Düz Ok Bağlayıcısı 104" o:spid="_x0000_s1093" type="#_x0000_t32" style="position:absolute;top:20865;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u+cEAAADcAAAADwAAAGRycy9kb3ducmV2LnhtbERPzYrCMBC+C75DmAUvoqkiItUoogh6&#10;KKzVBxia2ba7zaQksXbffiMseJuP73c2u940oiPna8sKZtMEBHFhdc2lgvvtNFmB8AFZY2OZFPyS&#10;h912ONhgqu2Tr9TloRQxhH2KCqoQ2lRKX1Rk0E9tSxy5L+sMhghdKbXDZww3jZwnyVIarDk2VNjS&#10;oaLiJ38YBdl3ts/cvB5fjzf81K67XHrXKjX66PdrEIH68Bb/u886zk8W8HomXi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3+75wQAAANwAAAAPAAAAAAAAAAAAAAAA&#10;AKECAABkcnMvZG93bnJldi54bWxQSwUGAAAAAAQABAD5AAAAjwMAAAAA&#10;" strokecolor="#0070c0" strokeweight="3pt">
                    <v:stroke endarrow="block" joinstyle="miter"/>
                  </v:shape>
                </v:group>
              </v:group>
            </w:pict>
          </mc:Fallback>
        </mc:AlternateContent>
      </w:r>
      <w:r w:rsidRPr="00987BC2">
        <w:rPr>
          <w:rFonts w:ascii="Times New Roman" w:hAnsi="Times New Roman"/>
          <w:noProof/>
          <w:lang w:eastAsia="tr-TR"/>
        </w:rPr>
        <mc:AlternateContent>
          <mc:Choice Requires="wps">
            <w:drawing>
              <wp:anchor distT="0" distB="0" distL="114300" distR="114300" simplePos="0" relativeHeight="251672576" behindDoc="0" locked="0" layoutInCell="1" allowOverlap="1" wp14:anchorId="20FC55D6" wp14:editId="433F1698">
                <wp:simplePos x="0" y="0"/>
                <wp:positionH relativeFrom="column">
                  <wp:posOffset>4902683</wp:posOffset>
                </wp:positionH>
                <wp:positionV relativeFrom="paragraph">
                  <wp:posOffset>223759</wp:posOffset>
                </wp:positionV>
                <wp:extent cx="259059" cy="0"/>
                <wp:effectExtent l="0" t="0" r="0" b="0"/>
                <wp:wrapNone/>
                <wp:docPr id="105" name="Düz Bağlayıcı 105"/>
                <wp:cNvGraphicFramePr/>
                <a:graphic xmlns:a="http://schemas.openxmlformats.org/drawingml/2006/main">
                  <a:graphicData uri="http://schemas.microsoft.com/office/word/2010/wordprocessingShape">
                    <wps:wsp>
                      <wps:cNvCnPr/>
                      <wps:spPr>
                        <a:xfrm flipH="1">
                          <a:off x="0" y="0"/>
                          <a:ext cx="259059"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EA6C13" id="Düz Bağlayıcı 105"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386.05pt,17.6pt" to="406.4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" strokecolor="#0070c0" strokeweight="3pt">
                <v:stroke joinstyle="miter"/>
              </v:line>
            </w:pict>
          </mc:Fallback>
        </mc:AlternateContent>
      </w:r>
    </w:p>
    <w:p w14:paraId="454050B5" w14:textId="77777777" w:rsidR="00AE6C30" w:rsidRPr="00987BC2" w:rsidRDefault="00AE6C30" w:rsidP="00AE6C30">
      <w:pPr>
        <w:rPr>
          <w:rFonts w:ascii="Times New Roman" w:hAnsi="Times New Roman"/>
        </w:rPr>
      </w:pPr>
    </w:p>
    <w:p w14:paraId="4F65077F" w14:textId="77777777" w:rsidR="00AE6C30" w:rsidRPr="00987BC2" w:rsidRDefault="00AE6C30" w:rsidP="00AE6C30">
      <w:pPr>
        <w:rPr>
          <w:rFonts w:ascii="Times New Roman" w:hAnsi="Times New Roman"/>
        </w:rPr>
      </w:pPr>
    </w:p>
    <w:p w14:paraId="71DD6182" w14:textId="77777777" w:rsidR="00AE6C30" w:rsidRPr="00987BC2" w:rsidRDefault="00AE6C30" w:rsidP="00AE6C30">
      <w:pPr>
        <w:rPr>
          <w:rFonts w:ascii="Times New Roman" w:hAnsi="Times New Roman"/>
        </w:rPr>
      </w:pPr>
    </w:p>
    <w:p w14:paraId="54F2B847" w14:textId="77777777" w:rsidR="00AE6C30" w:rsidRPr="00987BC2" w:rsidRDefault="00AE6C30" w:rsidP="00AE6C30">
      <w:pPr>
        <w:rPr>
          <w:rFonts w:ascii="Times New Roman" w:hAnsi="Times New Roman"/>
        </w:rPr>
      </w:pPr>
    </w:p>
    <w:p w14:paraId="7E9465F6" w14:textId="77777777" w:rsidR="00AE6C30" w:rsidRPr="00987BC2" w:rsidRDefault="00AE6C30" w:rsidP="00AE6C30">
      <w:pPr>
        <w:rPr>
          <w:rFonts w:ascii="Times New Roman" w:hAnsi="Times New Roman"/>
        </w:rPr>
      </w:pPr>
    </w:p>
    <w:p w14:paraId="1E189D55" w14:textId="77777777" w:rsidR="00AE6C30" w:rsidRPr="00987BC2" w:rsidRDefault="00AE6C30" w:rsidP="00AE6C30">
      <w:pPr>
        <w:rPr>
          <w:rFonts w:ascii="Times New Roman" w:hAnsi="Times New Roman"/>
        </w:rPr>
      </w:pPr>
    </w:p>
    <w:p w14:paraId="31588F3C" w14:textId="77777777" w:rsidR="00AE6C30" w:rsidRPr="00987BC2" w:rsidRDefault="00AE6C30" w:rsidP="00AE6C30">
      <w:pPr>
        <w:rPr>
          <w:rFonts w:ascii="Times New Roman" w:hAnsi="Times New Roman"/>
        </w:rPr>
      </w:pPr>
    </w:p>
    <w:p w14:paraId="2D7BC3F8" w14:textId="77777777" w:rsidR="00AE6C30" w:rsidRPr="00987BC2" w:rsidRDefault="00AE6C30" w:rsidP="00AE6C30">
      <w:pPr>
        <w:rPr>
          <w:rFonts w:ascii="Times New Roman" w:hAnsi="Times New Roman"/>
        </w:rPr>
      </w:pPr>
    </w:p>
    <w:p w14:paraId="0019CC67" w14:textId="77777777" w:rsidR="00AE6C30" w:rsidRPr="00987BC2" w:rsidRDefault="00AE6C30" w:rsidP="00AE6C30">
      <w:pPr>
        <w:rPr>
          <w:rFonts w:ascii="Times New Roman" w:hAnsi="Times New Roman"/>
        </w:rPr>
      </w:pPr>
    </w:p>
    <w:p w14:paraId="78C32D95" w14:textId="77777777" w:rsidR="00AE6C30" w:rsidRPr="00987BC2" w:rsidRDefault="00AE6C30" w:rsidP="00AE6C30">
      <w:pPr>
        <w:rPr>
          <w:rFonts w:ascii="Times New Roman" w:hAnsi="Times New Roman"/>
        </w:rPr>
      </w:pPr>
    </w:p>
    <w:p w14:paraId="72B8A6BC" w14:textId="77777777" w:rsidR="00AE6C30" w:rsidRPr="00987BC2" w:rsidRDefault="00AE6C30" w:rsidP="00AE6C30">
      <w:pPr>
        <w:rPr>
          <w:rFonts w:ascii="Times New Roman" w:hAnsi="Times New Roman"/>
        </w:rPr>
      </w:pPr>
    </w:p>
    <w:p w14:paraId="30E180A5" w14:textId="77777777" w:rsidR="00AE6C30" w:rsidRPr="00987BC2" w:rsidRDefault="00AE6C30" w:rsidP="00AE6C30">
      <w:pPr>
        <w:rPr>
          <w:rFonts w:ascii="Times New Roman" w:hAnsi="Times New Roman"/>
        </w:rPr>
      </w:pPr>
    </w:p>
    <w:p w14:paraId="561107A4" w14:textId="77777777" w:rsidR="00AE6C30" w:rsidRPr="00987BC2" w:rsidRDefault="00AE6C30" w:rsidP="00AE6C30">
      <w:pPr>
        <w:rPr>
          <w:rFonts w:ascii="Times New Roman" w:hAnsi="Times New Roman"/>
        </w:rPr>
      </w:pPr>
    </w:p>
    <w:p w14:paraId="665F0647" w14:textId="77777777" w:rsidR="00AE6C30" w:rsidRPr="00987BC2" w:rsidRDefault="00AE6C30" w:rsidP="00AE6C30">
      <w:pPr>
        <w:rPr>
          <w:rFonts w:ascii="Times New Roman" w:hAnsi="Times New Roman"/>
        </w:rPr>
      </w:pPr>
    </w:p>
    <w:p w14:paraId="6680BA9E" w14:textId="77777777" w:rsidR="00AE6C30" w:rsidRPr="00987BC2" w:rsidRDefault="00AE6C30" w:rsidP="00AE6C30">
      <w:pPr>
        <w:rPr>
          <w:rFonts w:ascii="Times New Roman" w:hAnsi="Times New Roman"/>
        </w:rPr>
      </w:pPr>
    </w:p>
    <w:p w14:paraId="73841DA8" w14:textId="77777777" w:rsidR="00AE6C30" w:rsidRPr="00987BC2" w:rsidRDefault="00AE6C30" w:rsidP="00AE6C30">
      <w:pPr>
        <w:rPr>
          <w:rFonts w:ascii="Times New Roman" w:hAnsi="Times New Roman"/>
        </w:rPr>
      </w:pPr>
    </w:p>
    <w:p w14:paraId="42752E2C" w14:textId="77777777" w:rsidR="007167A8" w:rsidRPr="00987BC2" w:rsidRDefault="007167A8" w:rsidP="00AE6C30">
      <w:pPr>
        <w:rPr>
          <w:rFonts w:ascii="Times New Roman" w:hAnsi="Times New Roman"/>
        </w:rPr>
      </w:pPr>
    </w:p>
    <w:p w14:paraId="24791ADD" w14:textId="77777777" w:rsidR="007167A8" w:rsidRPr="00987BC2" w:rsidRDefault="007167A8" w:rsidP="00AE6C30">
      <w:pPr>
        <w:rPr>
          <w:rFonts w:ascii="Times New Roman" w:hAnsi="Times New Roman"/>
        </w:rPr>
      </w:pPr>
    </w:p>
    <w:p w14:paraId="550851B2" w14:textId="77777777" w:rsidR="007167A8" w:rsidRPr="00987BC2" w:rsidRDefault="007167A8" w:rsidP="00AE6C30">
      <w:pPr>
        <w:rPr>
          <w:rFonts w:ascii="Times New Roman" w:hAnsi="Times New Roman"/>
        </w:rPr>
      </w:pPr>
    </w:p>
    <w:p w14:paraId="3B330975" w14:textId="77777777" w:rsidR="007167A8" w:rsidRPr="00987BC2" w:rsidRDefault="007167A8" w:rsidP="00AE6C30">
      <w:pPr>
        <w:rPr>
          <w:rFonts w:ascii="Times New Roman" w:hAnsi="Times New Roman"/>
        </w:rPr>
      </w:pPr>
    </w:p>
    <w:p w14:paraId="2FFEA7A5" w14:textId="77777777" w:rsidR="007167A8" w:rsidRPr="00987BC2" w:rsidRDefault="007167A8" w:rsidP="00AE6C30">
      <w:pPr>
        <w:rPr>
          <w:rFonts w:ascii="Times New Roman" w:hAnsi="Times New Roman"/>
        </w:rPr>
      </w:pPr>
    </w:p>
    <w:p w14:paraId="4C86AEE7" w14:textId="77777777" w:rsidR="003E1567" w:rsidRDefault="003E1567" w:rsidP="001713F5">
      <w:pPr>
        <w:jc w:val="center"/>
        <w:rPr>
          <w:rFonts w:ascii="Times New Roman" w:hAnsi="Times New Roman"/>
          <w:b/>
        </w:rPr>
      </w:pPr>
    </w:p>
    <w:p w14:paraId="65D2CC2E" w14:textId="77777777" w:rsidR="001C3B46" w:rsidRDefault="001C3B46" w:rsidP="001713F5">
      <w:pPr>
        <w:jc w:val="center"/>
        <w:rPr>
          <w:rFonts w:ascii="Times New Roman" w:hAnsi="Times New Roman"/>
          <w:b/>
        </w:rPr>
      </w:pPr>
    </w:p>
    <w:p w14:paraId="49D80200" w14:textId="3F96DBE0" w:rsidR="00B6384F" w:rsidRPr="00987BC2" w:rsidRDefault="00B6384F" w:rsidP="001713F5">
      <w:pPr>
        <w:jc w:val="center"/>
        <w:rPr>
          <w:rFonts w:ascii="Times New Roman" w:hAnsi="Times New Roman"/>
          <w:b/>
        </w:rPr>
      </w:pPr>
      <w:r>
        <w:rPr>
          <w:rFonts w:ascii="Times New Roman" w:hAnsi="Times New Roman"/>
          <w:b/>
        </w:rPr>
        <w:t xml:space="preserve">Şekil 6 - </w:t>
      </w:r>
      <w:r w:rsidRPr="00987BC2">
        <w:rPr>
          <w:rFonts w:ascii="Times New Roman" w:hAnsi="Times New Roman"/>
          <w:b/>
        </w:rPr>
        <w:t xml:space="preserve">Mekanik </w:t>
      </w:r>
      <w:r>
        <w:rPr>
          <w:rFonts w:ascii="Times New Roman" w:hAnsi="Times New Roman"/>
          <w:b/>
        </w:rPr>
        <w:t xml:space="preserve">Yavaş </w:t>
      </w:r>
      <w:r w:rsidRPr="00987BC2">
        <w:rPr>
          <w:rFonts w:ascii="Times New Roman" w:hAnsi="Times New Roman"/>
          <w:b/>
        </w:rPr>
        <w:t>Karıştırma Sistemleri Tasarım Esasları</w:t>
      </w:r>
    </w:p>
    <w:p w14:paraId="69E47646" w14:textId="77777777" w:rsidR="00FB72D6" w:rsidRDefault="00FB72D6" w:rsidP="001713F5">
      <w:pPr>
        <w:jc w:val="both"/>
        <w:rPr>
          <w:rFonts w:ascii="Times New Roman" w:hAnsi="Times New Roman"/>
          <w:b/>
        </w:rPr>
      </w:pPr>
    </w:p>
    <w:p w14:paraId="7321F34B" w14:textId="4DD0B216" w:rsidR="00784DDF" w:rsidRPr="00987BC2" w:rsidRDefault="00AE6C30" w:rsidP="001713F5">
      <w:pPr>
        <w:jc w:val="both"/>
        <w:rPr>
          <w:rFonts w:ascii="Times New Roman" w:hAnsi="Times New Roman"/>
          <w:b/>
        </w:rPr>
      </w:pPr>
      <w:r w:rsidRPr="00987BC2">
        <w:rPr>
          <w:rFonts w:ascii="Times New Roman" w:hAnsi="Times New Roman"/>
          <w:b/>
        </w:rPr>
        <w:t>DURULTUCULAR</w:t>
      </w:r>
      <w:r w:rsidR="00784DDF">
        <w:rPr>
          <w:rFonts w:ascii="Times New Roman" w:hAnsi="Times New Roman"/>
          <w:b/>
        </w:rPr>
        <w:t xml:space="preserve"> (ÇÖKTÜRME):</w:t>
      </w:r>
    </w:p>
    <w:p w14:paraId="6B21ABFC" w14:textId="65D1A8CA" w:rsidR="00784DDF" w:rsidRPr="00987BC2" w:rsidRDefault="00784DDF" w:rsidP="001713F5">
      <w:pPr>
        <w:jc w:val="both"/>
        <w:rPr>
          <w:rFonts w:ascii="Times New Roman" w:hAnsi="Times New Roman"/>
        </w:rPr>
      </w:pPr>
      <w:r w:rsidRPr="001713F5">
        <w:rPr>
          <w:rFonts w:ascii="Times New Roman" w:hAnsi="Times New Roman"/>
          <w:b/>
        </w:rPr>
        <w:t xml:space="preserve">1) </w:t>
      </w:r>
      <w:r w:rsidRPr="005154C4">
        <w:rPr>
          <w:rFonts w:ascii="Times New Roman" w:hAnsi="Times New Roman"/>
          <w:b/>
        </w:rPr>
        <w:t>Dikdörtgen çöktürme tanklarının tasarımı:</w:t>
      </w:r>
      <w:r>
        <w:rPr>
          <w:rFonts w:ascii="Times New Roman" w:hAnsi="Times New Roman"/>
          <w:b/>
        </w:rPr>
        <w:t xml:space="preserve"> </w:t>
      </w:r>
      <w:r w:rsidRPr="00987BC2">
        <w:rPr>
          <w:rFonts w:ascii="Times New Roman" w:hAnsi="Times New Roman"/>
        </w:rPr>
        <w:t xml:space="preserve">Dikdörtgen </w:t>
      </w:r>
      <w:r w:rsidR="00AE6C30" w:rsidRPr="00987BC2">
        <w:rPr>
          <w:rFonts w:ascii="Times New Roman" w:hAnsi="Times New Roman"/>
        </w:rPr>
        <w:t xml:space="preserve">çöktürme tanklarında dört bölme bulunmaktadır. Dikdörtgen çöktürme tanklarının boyutlandırma </w:t>
      </w:r>
      <w:proofErr w:type="gramStart"/>
      <w:r w:rsidR="00AE6C30" w:rsidRPr="00987BC2">
        <w:rPr>
          <w:rFonts w:ascii="Times New Roman" w:hAnsi="Times New Roman"/>
        </w:rPr>
        <w:t>kriterleri</w:t>
      </w:r>
      <w:proofErr w:type="gramEnd"/>
      <w:r w:rsidR="00AE6C30" w:rsidRPr="00987BC2">
        <w:rPr>
          <w:rFonts w:ascii="Times New Roman" w:hAnsi="Times New Roman"/>
        </w:rPr>
        <w:t xml:space="preserve"> </w:t>
      </w:r>
      <w:r w:rsidR="001C3B46">
        <w:rPr>
          <w:rFonts w:ascii="Times New Roman" w:hAnsi="Times New Roman"/>
        </w:rPr>
        <w:t xml:space="preserve">Tablo </w:t>
      </w:r>
      <w:r w:rsidR="00AE6C30" w:rsidRPr="00987BC2">
        <w:rPr>
          <w:rFonts w:ascii="Times New Roman" w:hAnsi="Times New Roman"/>
        </w:rPr>
        <w:t>1</w:t>
      </w:r>
      <w:r>
        <w:rPr>
          <w:rFonts w:ascii="Times New Roman" w:hAnsi="Times New Roman"/>
        </w:rPr>
        <w:t>4</w:t>
      </w:r>
      <w:r w:rsidR="00AE6C30" w:rsidRPr="00987BC2">
        <w:rPr>
          <w:rFonts w:ascii="Times New Roman" w:hAnsi="Times New Roman"/>
        </w:rPr>
        <w:t>’de</w:t>
      </w:r>
      <w:r>
        <w:rPr>
          <w:rFonts w:ascii="Times New Roman" w:hAnsi="Times New Roman"/>
        </w:rPr>
        <w:t xml:space="preserve">, tasarımda kullanılan formüller Tablo 15’de </w:t>
      </w:r>
      <w:r w:rsidR="00AE6C30" w:rsidRPr="00987BC2">
        <w:rPr>
          <w:rFonts w:ascii="Times New Roman" w:hAnsi="Times New Roman"/>
        </w:rPr>
        <w:t>özetlenmiştir.</w:t>
      </w:r>
    </w:p>
    <w:p w14:paraId="08CC812A" w14:textId="2B58E1F7" w:rsidR="00AE6C30" w:rsidRPr="001713F5" w:rsidRDefault="00A63739" w:rsidP="001713F5">
      <w:pPr>
        <w:jc w:val="both"/>
        <w:rPr>
          <w:rFonts w:ascii="Times New Roman" w:hAnsi="Times New Roman"/>
          <w:b/>
        </w:rPr>
      </w:pPr>
      <w:r w:rsidRPr="005154C4">
        <w:rPr>
          <w:rFonts w:ascii="Times New Roman" w:hAnsi="Times New Roman"/>
          <w:b/>
        </w:rPr>
        <w:t xml:space="preserve"> </w:t>
      </w:r>
      <w:r w:rsidR="00AE6C30" w:rsidRPr="00784DDF">
        <w:rPr>
          <w:rFonts w:ascii="Times New Roman" w:hAnsi="Times New Roman"/>
          <w:b/>
        </w:rPr>
        <w:t xml:space="preserve">Tablo </w:t>
      </w:r>
      <w:r w:rsidR="001C3B46">
        <w:rPr>
          <w:rFonts w:ascii="Times New Roman" w:hAnsi="Times New Roman"/>
          <w:b/>
        </w:rPr>
        <w:t>1</w:t>
      </w:r>
      <w:r w:rsidR="00784DDF" w:rsidRPr="005154C4">
        <w:rPr>
          <w:rFonts w:ascii="Times New Roman" w:hAnsi="Times New Roman"/>
          <w:b/>
        </w:rPr>
        <w:t>4</w:t>
      </w:r>
      <w:r w:rsidRPr="005154C4">
        <w:rPr>
          <w:rFonts w:ascii="Times New Roman" w:hAnsi="Times New Roman"/>
          <w:b/>
        </w:rPr>
        <w:t xml:space="preserve"> -</w:t>
      </w:r>
      <w:r w:rsidR="00AE6C30" w:rsidRPr="00784DDF">
        <w:rPr>
          <w:rFonts w:ascii="Times New Roman" w:hAnsi="Times New Roman"/>
          <w:b/>
        </w:rPr>
        <w:t xml:space="preserve"> Dikdörtgen çöktürme tanklarının boyutlandırma </w:t>
      </w:r>
      <w:proofErr w:type="gramStart"/>
      <w:r w:rsidR="00AE6C30" w:rsidRPr="001713F5">
        <w:rPr>
          <w:rFonts w:ascii="Times New Roman" w:hAnsi="Times New Roman"/>
          <w:b/>
        </w:rPr>
        <w:t>kriterleri</w:t>
      </w:r>
      <w:proofErr w:type="gramEnd"/>
    </w:p>
    <w:tbl>
      <w:tblPr>
        <w:tblStyle w:val="TableGrid1"/>
        <w:tblW w:w="0" w:type="auto"/>
        <w:jc w:val="center"/>
        <w:tblInd w:w="0" w:type="dxa"/>
        <w:tblLayout w:type="fixed"/>
        <w:tblLook w:val="04A0" w:firstRow="1" w:lastRow="0" w:firstColumn="1" w:lastColumn="0" w:noHBand="0" w:noVBand="1"/>
      </w:tblPr>
      <w:tblGrid>
        <w:gridCol w:w="2933"/>
        <w:gridCol w:w="3895"/>
      </w:tblGrid>
      <w:tr w:rsidR="00AE6C30" w:rsidRPr="00987BC2" w14:paraId="10132FC8" w14:textId="77777777" w:rsidTr="00756C27">
        <w:trPr>
          <w:tblHeader/>
          <w:jc w:val="center"/>
        </w:trPr>
        <w:tc>
          <w:tcPr>
            <w:tcW w:w="2933" w:type="dxa"/>
          </w:tcPr>
          <w:p w14:paraId="2883DA29" w14:textId="53DD9DC5" w:rsidR="00AE6C30" w:rsidRPr="008B4753" w:rsidRDefault="00AE6C30" w:rsidP="001713F5">
            <w:pPr>
              <w:spacing w:after="0" w:line="240" w:lineRule="auto"/>
              <w:rPr>
                <w:rFonts w:ascii="Times New Roman" w:hAnsi="Times New Roman" w:cs="Times New Roman"/>
                <w:b/>
                <w:sz w:val="20"/>
              </w:rPr>
            </w:pPr>
            <w:r w:rsidRPr="008B4753">
              <w:rPr>
                <w:rFonts w:ascii="Times New Roman" w:hAnsi="Times New Roman" w:cs="Times New Roman"/>
                <w:b/>
                <w:sz w:val="20"/>
              </w:rPr>
              <w:t>Parametre</w:t>
            </w:r>
          </w:p>
        </w:tc>
        <w:tc>
          <w:tcPr>
            <w:tcW w:w="3895" w:type="dxa"/>
          </w:tcPr>
          <w:p w14:paraId="65552FAF" w14:textId="175AB193" w:rsidR="00AE6C30" w:rsidRPr="008B4753" w:rsidRDefault="008B5277" w:rsidP="001713F5">
            <w:pPr>
              <w:spacing w:after="0" w:line="240" w:lineRule="auto"/>
              <w:rPr>
                <w:rFonts w:ascii="Times New Roman" w:hAnsi="Times New Roman" w:cs="Times New Roman"/>
                <w:b/>
                <w:sz w:val="20"/>
              </w:rPr>
            </w:pPr>
            <w:r>
              <w:rPr>
                <w:rFonts w:ascii="Times New Roman" w:hAnsi="Times New Roman" w:cs="Times New Roman"/>
                <w:b/>
                <w:sz w:val="20"/>
              </w:rPr>
              <w:t>Değer</w:t>
            </w:r>
          </w:p>
        </w:tc>
      </w:tr>
      <w:tr w:rsidR="00AE6C30" w:rsidRPr="00987BC2" w14:paraId="5A30F504" w14:textId="77777777" w:rsidTr="007A22BC">
        <w:trPr>
          <w:tblHeader/>
          <w:jc w:val="center"/>
        </w:trPr>
        <w:tc>
          <w:tcPr>
            <w:tcW w:w="2933" w:type="dxa"/>
          </w:tcPr>
          <w:p w14:paraId="4B1CD203"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Giriş Bölmesi</w:t>
            </w:r>
          </w:p>
        </w:tc>
        <w:tc>
          <w:tcPr>
            <w:tcW w:w="3895" w:type="dxa"/>
          </w:tcPr>
          <w:p w14:paraId="2BB1AC6F" w14:textId="77777777" w:rsidR="00AE6C30" w:rsidRPr="00987BC2" w:rsidRDefault="00AE6C30" w:rsidP="001713F5">
            <w:pPr>
              <w:spacing w:after="0" w:line="240" w:lineRule="auto"/>
              <w:rPr>
                <w:rFonts w:ascii="Times New Roman" w:hAnsi="Times New Roman" w:cs="Times New Roman"/>
                <w:sz w:val="20"/>
              </w:rPr>
            </w:pPr>
          </w:p>
        </w:tc>
      </w:tr>
      <w:tr w:rsidR="00756C27" w:rsidRPr="00987BC2" w14:paraId="51D69249" w14:textId="77777777" w:rsidTr="00756C27">
        <w:trPr>
          <w:tblHeader/>
          <w:jc w:val="center"/>
        </w:trPr>
        <w:tc>
          <w:tcPr>
            <w:tcW w:w="2933" w:type="dxa"/>
          </w:tcPr>
          <w:p w14:paraId="391AE64B"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Düfüzör duvarına mesafe</w:t>
            </w:r>
          </w:p>
        </w:tc>
        <w:tc>
          <w:tcPr>
            <w:tcW w:w="3895" w:type="dxa"/>
          </w:tcPr>
          <w:p w14:paraId="5801A2FC"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2 m</w:t>
            </w:r>
          </w:p>
        </w:tc>
      </w:tr>
      <w:tr w:rsidR="00756C27" w:rsidRPr="00987BC2" w14:paraId="0D0A518B" w14:textId="77777777" w:rsidTr="00756C27">
        <w:trPr>
          <w:tblHeader/>
          <w:jc w:val="center"/>
        </w:trPr>
        <w:tc>
          <w:tcPr>
            <w:tcW w:w="2933" w:type="dxa"/>
          </w:tcPr>
          <w:p w14:paraId="58C0711C"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Difüzör delik çapı</w:t>
            </w:r>
          </w:p>
        </w:tc>
        <w:tc>
          <w:tcPr>
            <w:tcW w:w="3895" w:type="dxa"/>
          </w:tcPr>
          <w:p w14:paraId="69C03050" w14:textId="3DA67FB8"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0,1-0,2 m</w:t>
            </w:r>
          </w:p>
        </w:tc>
      </w:tr>
      <w:tr w:rsidR="00AE6C30" w:rsidRPr="00987BC2" w14:paraId="2EE9F881" w14:textId="77777777" w:rsidTr="007A22BC">
        <w:trPr>
          <w:tblHeader/>
          <w:jc w:val="center"/>
        </w:trPr>
        <w:tc>
          <w:tcPr>
            <w:tcW w:w="2933" w:type="dxa"/>
          </w:tcPr>
          <w:p w14:paraId="0CA4A4F6"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Çökelme bölmesi</w:t>
            </w:r>
          </w:p>
        </w:tc>
        <w:tc>
          <w:tcPr>
            <w:tcW w:w="3895" w:type="dxa"/>
          </w:tcPr>
          <w:p w14:paraId="23592B97" w14:textId="77777777" w:rsidR="00AE6C30" w:rsidRPr="00987BC2" w:rsidRDefault="00AE6C30" w:rsidP="001713F5">
            <w:pPr>
              <w:spacing w:after="0" w:line="240" w:lineRule="auto"/>
              <w:rPr>
                <w:rFonts w:ascii="Times New Roman" w:hAnsi="Times New Roman" w:cs="Times New Roman"/>
                <w:sz w:val="20"/>
              </w:rPr>
            </w:pPr>
          </w:p>
        </w:tc>
      </w:tr>
      <w:tr w:rsidR="00AE6C30" w:rsidRPr="00987BC2" w14:paraId="757A0240" w14:textId="77777777" w:rsidTr="007A22BC">
        <w:trPr>
          <w:tblHeader/>
          <w:jc w:val="center"/>
        </w:trPr>
        <w:tc>
          <w:tcPr>
            <w:tcW w:w="2933" w:type="dxa"/>
          </w:tcPr>
          <w:p w14:paraId="60EF2CA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Yüzey yükü</w:t>
            </w:r>
          </w:p>
        </w:tc>
        <w:tc>
          <w:tcPr>
            <w:tcW w:w="3895" w:type="dxa"/>
          </w:tcPr>
          <w:p w14:paraId="528FE611"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20-70 m</w:t>
            </w:r>
            <w:r w:rsidRPr="008B4753">
              <w:rPr>
                <w:rFonts w:ascii="Times New Roman" w:hAnsi="Times New Roman" w:cs="Times New Roman"/>
                <w:sz w:val="20"/>
                <w:vertAlign w:val="superscript"/>
              </w:rPr>
              <w:t>3</w:t>
            </w:r>
            <w:r w:rsidRPr="00987BC2">
              <w:rPr>
                <w:rFonts w:ascii="Times New Roman" w:hAnsi="Times New Roman" w:cs="Times New Roman"/>
                <w:sz w:val="20"/>
              </w:rPr>
              <w:t>/m</w:t>
            </w:r>
            <w:r w:rsidRPr="008B4753">
              <w:rPr>
                <w:rFonts w:ascii="Times New Roman" w:hAnsi="Times New Roman" w:cs="Times New Roman"/>
                <w:sz w:val="20"/>
                <w:vertAlign w:val="superscript"/>
              </w:rPr>
              <w:t>2</w:t>
            </w:r>
            <w:r w:rsidRPr="00987BC2">
              <w:rPr>
                <w:rFonts w:ascii="Times New Roman" w:hAnsi="Times New Roman" w:cs="Times New Roman"/>
                <w:sz w:val="20"/>
              </w:rPr>
              <w:t>.gün</w:t>
            </w:r>
          </w:p>
        </w:tc>
      </w:tr>
      <w:tr w:rsidR="00756C27" w:rsidRPr="00987BC2" w14:paraId="76EE7337" w14:textId="77777777" w:rsidTr="00756C27">
        <w:trPr>
          <w:tblHeader/>
          <w:jc w:val="center"/>
        </w:trPr>
        <w:tc>
          <w:tcPr>
            <w:tcW w:w="2933" w:type="dxa"/>
          </w:tcPr>
          <w:p w14:paraId="0EC0291B"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Kenar su derinliği</w:t>
            </w:r>
          </w:p>
        </w:tc>
        <w:tc>
          <w:tcPr>
            <w:tcW w:w="3895" w:type="dxa"/>
          </w:tcPr>
          <w:p w14:paraId="7CF5A601"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3-5 m</w:t>
            </w:r>
          </w:p>
        </w:tc>
      </w:tr>
      <w:tr w:rsidR="00756C27" w:rsidRPr="00987BC2" w14:paraId="7CB76048" w14:textId="77777777" w:rsidTr="00756C27">
        <w:trPr>
          <w:tblHeader/>
          <w:jc w:val="center"/>
        </w:trPr>
        <w:tc>
          <w:tcPr>
            <w:tcW w:w="2933" w:type="dxa"/>
          </w:tcPr>
          <w:p w14:paraId="64538C32"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Uzunluk</w:t>
            </w:r>
          </w:p>
        </w:tc>
        <w:tc>
          <w:tcPr>
            <w:tcW w:w="3895" w:type="dxa"/>
          </w:tcPr>
          <w:p w14:paraId="74364EE6" w14:textId="21F599E0" w:rsidR="00756C27" w:rsidRPr="00987BC2" w:rsidRDefault="00756C27" w:rsidP="001713F5">
            <w:pPr>
              <w:spacing w:after="0" w:line="240" w:lineRule="auto"/>
              <w:rPr>
                <w:rFonts w:ascii="Times New Roman" w:hAnsi="Times New Roman" w:cs="Times New Roman"/>
                <w:sz w:val="20"/>
                <w:lang w:val="tr-TR"/>
              </w:rPr>
            </w:pPr>
            <w:r w:rsidRPr="00987BC2">
              <w:rPr>
                <w:rFonts w:ascii="Times New Roman" w:hAnsi="Times New Roman" w:cs="Times New Roman"/>
                <w:sz w:val="20"/>
              </w:rPr>
              <w:t>30 m (Rüzgar sınırlaması)</w:t>
            </w:r>
          </w:p>
          <w:p w14:paraId="627DCD9B" w14:textId="77777777" w:rsidR="00756C27" w:rsidRPr="00987BC2" w:rsidRDefault="00756C27" w:rsidP="001713F5">
            <w:pPr>
              <w:spacing w:after="0" w:line="240" w:lineRule="auto"/>
              <w:rPr>
                <w:rFonts w:ascii="Times New Roman" w:hAnsi="Times New Roman" w:cs="Times New Roman"/>
                <w:sz w:val="20"/>
                <w:lang w:val="tr-TR"/>
              </w:rPr>
            </w:pPr>
            <w:r w:rsidRPr="00987BC2">
              <w:rPr>
                <w:rFonts w:ascii="Times New Roman" w:hAnsi="Times New Roman" w:cs="Times New Roman"/>
                <w:sz w:val="20"/>
              </w:rPr>
              <w:t>60 m (Zincir ve paletli sınırlaması)</w:t>
            </w:r>
          </w:p>
          <w:p w14:paraId="0F459D7C"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B3"/>
            </w:r>
            <w:r w:rsidRPr="00987BC2">
              <w:rPr>
                <w:rFonts w:ascii="Times New Roman" w:hAnsi="Times New Roman" w:cs="Times New Roman"/>
                <w:sz w:val="20"/>
              </w:rPr>
              <w:t>80-90 m (Gezici köprülü)</w:t>
            </w:r>
          </w:p>
        </w:tc>
      </w:tr>
      <w:tr w:rsidR="00AE6C30" w:rsidRPr="00987BC2" w14:paraId="3E5DB00B" w14:textId="77777777" w:rsidTr="007A22BC">
        <w:trPr>
          <w:tblHeader/>
          <w:jc w:val="center"/>
        </w:trPr>
        <w:tc>
          <w:tcPr>
            <w:tcW w:w="2933" w:type="dxa"/>
          </w:tcPr>
          <w:p w14:paraId="0577681B"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Genişlik</w:t>
            </w:r>
          </w:p>
        </w:tc>
        <w:tc>
          <w:tcPr>
            <w:tcW w:w="3895" w:type="dxa"/>
          </w:tcPr>
          <w:p w14:paraId="50E17C6B" w14:textId="77777777" w:rsidR="00AE6C30" w:rsidRPr="00987BC2" w:rsidRDefault="00AE6C30" w:rsidP="001713F5">
            <w:pPr>
              <w:spacing w:after="0" w:line="240" w:lineRule="auto"/>
              <w:rPr>
                <w:rFonts w:ascii="Times New Roman" w:hAnsi="Times New Roman" w:cs="Times New Roman"/>
                <w:sz w:val="20"/>
                <w:lang w:val="fr-FR"/>
              </w:rPr>
            </w:pPr>
            <w:r w:rsidRPr="00987BC2">
              <w:rPr>
                <w:rFonts w:ascii="Times New Roman" w:hAnsi="Times New Roman" w:cs="Times New Roman"/>
                <w:sz w:val="20"/>
                <w:lang w:val="fr-FR"/>
              </w:rPr>
              <w:t>6 m-24 m (Zincirli ve paletli)</w:t>
            </w:r>
          </w:p>
          <w:p w14:paraId="756EFFF1"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30 m (Gezici köprülü)</w:t>
            </w:r>
          </w:p>
        </w:tc>
      </w:tr>
      <w:tr w:rsidR="00AE6C30" w:rsidRPr="00987BC2" w14:paraId="5831EA27" w14:textId="77777777" w:rsidTr="007A22BC">
        <w:trPr>
          <w:tblHeader/>
          <w:jc w:val="center"/>
        </w:trPr>
        <w:tc>
          <w:tcPr>
            <w:tcW w:w="2933" w:type="dxa"/>
          </w:tcPr>
          <w:p w14:paraId="2B377AA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Uzunluk/Genişlik (L:W)</w:t>
            </w:r>
          </w:p>
        </w:tc>
        <w:tc>
          <w:tcPr>
            <w:tcW w:w="3895" w:type="dxa"/>
          </w:tcPr>
          <w:p w14:paraId="0A6823CB"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4:1-6:1 (</w:t>
            </w:r>
            <w:r w:rsidRPr="00987BC2">
              <w:rPr>
                <w:rFonts w:ascii="Times New Roman" w:hAnsi="Times New Roman" w:cs="Times New Roman"/>
                <w:sz w:val="20"/>
              </w:rPr>
              <w:sym w:font="Symbol" w:char="F0B3"/>
            </w:r>
            <w:r w:rsidRPr="00987BC2">
              <w:rPr>
                <w:rFonts w:ascii="Times New Roman" w:hAnsi="Times New Roman" w:cs="Times New Roman"/>
                <w:sz w:val="20"/>
              </w:rPr>
              <w:t>6:1’de olabilir)</w:t>
            </w:r>
          </w:p>
        </w:tc>
      </w:tr>
      <w:tr w:rsidR="00AE6C30" w:rsidRPr="00987BC2" w14:paraId="28C948A7" w14:textId="77777777" w:rsidTr="007A22BC">
        <w:trPr>
          <w:tblHeader/>
          <w:jc w:val="center"/>
        </w:trPr>
        <w:tc>
          <w:tcPr>
            <w:tcW w:w="2933" w:type="dxa"/>
          </w:tcPr>
          <w:p w14:paraId="0DF0B7FB" w14:textId="77777777" w:rsidR="00AE6C30" w:rsidRPr="00987BC2" w:rsidRDefault="00AE6C30" w:rsidP="001713F5">
            <w:pPr>
              <w:spacing w:after="0" w:line="240" w:lineRule="auto"/>
              <w:rPr>
                <w:rFonts w:ascii="Times New Roman" w:hAnsi="Times New Roman" w:cs="Times New Roman"/>
                <w:sz w:val="20"/>
                <w:lang w:val="tr-TR"/>
              </w:rPr>
            </w:pPr>
            <w:r w:rsidRPr="00987BC2">
              <w:rPr>
                <w:rFonts w:ascii="Times New Roman" w:hAnsi="Times New Roman" w:cs="Times New Roman"/>
                <w:sz w:val="20"/>
                <w:lang w:val="tr-TR"/>
              </w:rPr>
              <w:t>Uzunluk/Çöktürme bölgesi derinliği (L:D)</w:t>
            </w:r>
          </w:p>
        </w:tc>
        <w:tc>
          <w:tcPr>
            <w:tcW w:w="3895" w:type="dxa"/>
          </w:tcPr>
          <w:p w14:paraId="66CEDB8B"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15:1</w:t>
            </w:r>
          </w:p>
        </w:tc>
      </w:tr>
      <w:tr w:rsidR="00756C27" w:rsidRPr="00987BC2" w14:paraId="50717335" w14:textId="77777777" w:rsidTr="00756C27">
        <w:trPr>
          <w:tblHeader/>
          <w:jc w:val="center"/>
        </w:trPr>
        <w:tc>
          <w:tcPr>
            <w:tcW w:w="2933" w:type="dxa"/>
          </w:tcPr>
          <w:p w14:paraId="53BD75F7"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Yatay su hızı</w:t>
            </w:r>
          </w:p>
        </w:tc>
        <w:tc>
          <w:tcPr>
            <w:tcW w:w="3895" w:type="dxa"/>
          </w:tcPr>
          <w:p w14:paraId="2663744D" w14:textId="3EC8FF41"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0,005-0,018 m/sn</w:t>
            </w:r>
          </w:p>
        </w:tc>
      </w:tr>
      <w:tr w:rsidR="00AE6C30" w:rsidRPr="00987BC2" w14:paraId="06EB0F0E" w14:textId="77777777" w:rsidTr="007A22BC">
        <w:trPr>
          <w:tblHeader/>
          <w:jc w:val="center"/>
        </w:trPr>
        <w:tc>
          <w:tcPr>
            <w:tcW w:w="2933" w:type="dxa"/>
          </w:tcPr>
          <w:p w14:paraId="237D3C5E"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Temas süresi</w:t>
            </w:r>
          </w:p>
        </w:tc>
        <w:tc>
          <w:tcPr>
            <w:tcW w:w="3895" w:type="dxa"/>
          </w:tcPr>
          <w:p w14:paraId="1681A6DC"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2-8 saat</w:t>
            </w:r>
          </w:p>
        </w:tc>
      </w:tr>
      <w:tr w:rsidR="00AE6C30" w:rsidRPr="00987BC2" w14:paraId="1BD45532" w14:textId="77777777" w:rsidTr="007A22BC">
        <w:trPr>
          <w:tblHeader/>
          <w:jc w:val="center"/>
        </w:trPr>
        <w:tc>
          <w:tcPr>
            <w:tcW w:w="2933" w:type="dxa"/>
          </w:tcPr>
          <w:p w14:paraId="02AD4A5B"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Froude sayısı</w:t>
            </w:r>
          </w:p>
        </w:tc>
        <w:tc>
          <w:tcPr>
            <w:tcW w:w="3895" w:type="dxa"/>
          </w:tcPr>
          <w:p w14:paraId="4D0A365C"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B3"/>
            </w:r>
            <w:r w:rsidRPr="00987BC2">
              <w:rPr>
                <w:rFonts w:ascii="Times New Roman" w:hAnsi="Times New Roman" w:cs="Times New Roman"/>
                <w:sz w:val="20"/>
              </w:rPr>
              <w:t>10-5</w:t>
            </w:r>
          </w:p>
        </w:tc>
      </w:tr>
      <w:tr w:rsidR="00AE6C30" w:rsidRPr="00987BC2" w14:paraId="4E442C47" w14:textId="77777777" w:rsidTr="007A22BC">
        <w:trPr>
          <w:tblHeader/>
          <w:jc w:val="center"/>
        </w:trPr>
        <w:tc>
          <w:tcPr>
            <w:tcW w:w="2933" w:type="dxa"/>
          </w:tcPr>
          <w:p w14:paraId="3BD52D9D"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Reynolds sayısı</w:t>
            </w:r>
          </w:p>
        </w:tc>
        <w:tc>
          <w:tcPr>
            <w:tcW w:w="3895" w:type="dxa"/>
          </w:tcPr>
          <w:p w14:paraId="7C43C0B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&lt;20000</w:t>
            </w:r>
          </w:p>
        </w:tc>
      </w:tr>
      <w:tr w:rsidR="00AE6C30" w:rsidRPr="00987BC2" w14:paraId="48DB270B" w14:textId="77777777" w:rsidTr="007A22BC">
        <w:trPr>
          <w:tblHeader/>
          <w:jc w:val="center"/>
        </w:trPr>
        <w:tc>
          <w:tcPr>
            <w:tcW w:w="2933" w:type="dxa"/>
          </w:tcPr>
          <w:p w14:paraId="286381E0"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Çıkış bölmesi</w:t>
            </w:r>
          </w:p>
        </w:tc>
        <w:tc>
          <w:tcPr>
            <w:tcW w:w="3895" w:type="dxa"/>
          </w:tcPr>
          <w:p w14:paraId="0C7A3F4D" w14:textId="77777777" w:rsidR="00AE6C30" w:rsidRPr="00987BC2" w:rsidRDefault="00AE6C30" w:rsidP="001713F5">
            <w:pPr>
              <w:spacing w:after="0" w:line="240" w:lineRule="auto"/>
              <w:rPr>
                <w:rFonts w:ascii="Times New Roman" w:hAnsi="Times New Roman" w:cs="Times New Roman"/>
                <w:sz w:val="20"/>
              </w:rPr>
            </w:pPr>
          </w:p>
        </w:tc>
      </w:tr>
      <w:tr w:rsidR="00AE6C30" w:rsidRPr="00987BC2" w14:paraId="38D347B1" w14:textId="77777777" w:rsidTr="007A22BC">
        <w:trPr>
          <w:tblHeader/>
          <w:jc w:val="center"/>
        </w:trPr>
        <w:tc>
          <w:tcPr>
            <w:tcW w:w="2933" w:type="dxa"/>
          </w:tcPr>
          <w:p w14:paraId="1A75A212"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Savak uzunluğu</w:t>
            </w:r>
          </w:p>
        </w:tc>
        <w:tc>
          <w:tcPr>
            <w:tcW w:w="3895" w:type="dxa"/>
          </w:tcPr>
          <w:p w14:paraId="2DD7548C"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Tank uzunluğunun 1/3-1/2’si</w:t>
            </w:r>
          </w:p>
        </w:tc>
      </w:tr>
      <w:tr w:rsidR="00AE6C30" w:rsidRPr="00987BC2" w14:paraId="2277B112" w14:textId="77777777" w:rsidTr="007A22BC">
        <w:trPr>
          <w:tblHeader/>
          <w:jc w:val="center"/>
        </w:trPr>
        <w:tc>
          <w:tcPr>
            <w:tcW w:w="2933" w:type="dxa"/>
          </w:tcPr>
          <w:p w14:paraId="1C721A0F"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Savak yükü</w:t>
            </w:r>
          </w:p>
        </w:tc>
        <w:tc>
          <w:tcPr>
            <w:tcW w:w="3895" w:type="dxa"/>
          </w:tcPr>
          <w:p w14:paraId="605E733C"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140-320 m</w:t>
            </w:r>
            <w:r w:rsidRPr="008B4753">
              <w:rPr>
                <w:rFonts w:ascii="Times New Roman" w:hAnsi="Times New Roman" w:cs="Times New Roman"/>
                <w:sz w:val="20"/>
                <w:vertAlign w:val="superscript"/>
              </w:rPr>
              <w:t>3</w:t>
            </w:r>
            <w:r w:rsidRPr="00987BC2">
              <w:rPr>
                <w:rFonts w:ascii="Times New Roman" w:hAnsi="Times New Roman" w:cs="Times New Roman"/>
                <w:sz w:val="20"/>
              </w:rPr>
              <w:t>/m.gün</w:t>
            </w:r>
          </w:p>
        </w:tc>
      </w:tr>
      <w:tr w:rsidR="00AE6C30" w:rsidRPr="00987BC2" w14:paraId="0620BEAB" w14:textId="77777777" w:rsidTr="007A22BC">
        <w:trPr>
          <w:tblHeader/>
          <w:jc w:val="center"/>
        </w:trPr>
        <w:tc>
          <w:tcPr>
            <w:tcW w:w="2933" w:type="dxa"/>
          </w:tcPr>
          <w:p w14:paraId="64D0C512"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Çamur bölmesi</w:t>
            </w:r>
          </w:p>
        </w:tc>
        <w:tc>
          <w:tcPr>
            <w:tcW w:w="3895" w:type="dxa"/>
          </w:tcPr>
          <w:p w14:paraId="382532F5" w14:textId="77777777" w:rsidR="00AE6C30" w:rsidRPr="00987BC2" w:rsidRDefault="00AE6C30" w:rsidP="001713F5">
            <w:pPr>
              <w:spacing w:after="0" w:line="240" w:lineRule="auto"/>
              <w:rPr>
                <w:rFonts w:ascii="Times New Roman" w:hAnsi="Times New Roman" w:cs="Times New Roman"/>
                <w:sz w:val="20"/>
              </w:rPr>
            </w:pPr>
          </w:p>
        </w:tc>
      </w:tr>
      <w:tr w:rsidR="00756C27" w:rsidRPr="00987BC2" w14:paraId="6CDD1563" w14:textId="77777777" w:rsidTr="00756C27">
        <w:trPr>
          <w:tblHeader/>
          <w:jc w:val="center"/>
        </w:trPr>
        <w:tc>
          <w:tcPr>
            <w:tcW w:w="2933" w:type="dxa"/>
          </w:tcPr>
          <w:p w14:paraId="27751586"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Derinlik</w:t>
            </w:r>
          </w:p>
        </w:tc>
        <w:tc>
          <w:tcPr>
            <w:tcW w:w="3895" w:type="dxa"/>
          </w:tcPr>
          <w:p w14:paraId="51C77B96" w14:textId="788A6661"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0,6-1 m</w:t>
            </w:r>
          </w:p>
        </w:tc>
      </w:tr>
      <w:tr w:rsidR="00AE6C30" w:rsidRPr="00987BC2" w14:paraId="5DE04DF5" w14:textId="77777777" w:rsidTr="007A22BC">
        <w:trPr>
          <w:tblHeader/>
          <w:jc w:val="center"/>
        </w:trPr>
        <w:tc>
          <w:tcPr>
            <w:tcW w:w="2933" w:type="dxa"/>
          </w:tcPr>
          <w:p w14:paraId="560EE333"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Eğim</w:t>
            </w:r>
          </w:p>
        </w:tc>
        <w:tc>
          <w:tcPr>
            <w:tcW w:w="3895" w:type="dxa"/>
          </w:tcPr>
          <w:p w14:paraId="142F0F38"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1:600 (mekanik temizleme)</w:t>
            </w:r>
          </w:p>
          <w:p w14:paraId="6C679C33"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 xml:space="preserve">1:100-1:200 </w:t>
            </w:r>
          </w:p>
        </w:tc>
      </w:tr>
      <w:tr w:rsidR="00756C27" w:rsidRPr="00987BC2" w14:paraId="570E7529" w14:textId="77777777" w:rsidTr="00756C27">
        <w:trPr>
          <w:tblHeader/>
          <w:jc w:val="center"/>
        </w:trPr>
        <w:tc>
          <w:tcPr>
            <w:tcW w:w="2933" w:type="dxa"/>
          </w:tcPr>
          <w:p w14:paraId="756BDE70"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Çamur sıyırıcı hızı</w:t>
            </w:r>
          </w:p>
        </w:tc>
        <w:tc>
          <w:tcPr>
            <w:tcW w:w="3895" w:type="dxa"/>
          </w:tcPr>
          <w:p w14:paraId="46416D64" w14:textId="1652ABE4"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0,3-0,9 m/dk</w:t>
            </w:r>
          </w:p>
        </w:tc>
      </w:tr>
    </w:tbl>
    <w:p w14:paraId="59124846" w14:textId="77777777" w:rsidR="00784DDF" w:rsidRDefault="00784DDF" w:rsidP="001713F5">
      <w:pPr>
        <w:rPr>
          <w:rFonts w:ascii="Times New Roman" w:hAnsi="Times New Roman"/>
          <w:b/>
        </w:rPr>
      </w:pPr>
    </w:p>
    <w:p w14:paraId="0C04FD8A" w14:textId="7A2FDE8D" w:rsidR="00AE6C30" w:rsidRPr="005154C4" w:rsidRDefault="00AE6C30" w:rsidP="001713F5">
      <w:pPr>
        <w:rPr>
          <w:rFonts w:ascii="Times New Roman" w:hAnsi="Times New Roman"/>
          <w:b/>
        </w:rPr>
      </w:pPr>
      <w:r w:rsidRPr="005154C4">
        <w:rPr>
          <w:rFonts w:ascii="Times New Roman" w:hAnsi="Times New Roman"/>
          <w:b/>
        </w:rPr>
        <w:t xml:space="preserve">Tablo </w:t>
      </w:r>
      <w:r w:rsidR="00784DDF">
        <w:rPr>
          <w:rFonts w:ascii="Times New Roman" w:hAnsi="Times New Roman"/>
          <w:b/>
        </w:rPr>
        <w:t>15</w:t>
      </w:r>
      <w:r w:rsidR="00A63739" w:rsidRPr="005154C4">
        <w:rPr>
          <w:rFonts w:ascii="Times New Roman" w:hAnsi="Times New Roman"/>
          <w:b/>
        </w:rPr>
        <w:t xml:space="preserve"> -</w:t>
      </w:r>
      <w:r w:rsidRPr="005154C4">
        <w:rPr>
          <w:rFonts w:ascii="Times New Roman" w:hAnsi="Times New Roman"/>
          <w:b/>
        </w:rPr>
        <w:t xml:space="preserve"> </w:t>
      </w:r>
      <w:r w:rsidRPr="001713F5">
        <w:rPr>
          <w:rFonts w:ascii="Times New Roman" w:hAnsi="Times New Roman"/>
          <w:b/>
        </w:rPr>
        <w:t>Dikdörtgen çöktürme tankı tasarımı için gerekli parametrelerin hesaplanmasında kullanılan formüller</w:t>
      </w:r>
    </w:p>
    <w:tbl>
      <w:tblPr>
        <w:tblStyle w:val="TableGrid1"/>
        <w:tblW w:w="8931" w:type="dxa"/>
        <w:tblInd w:w="108" w:type="dxa"/>
        <w:tblLayout w:type="fixed"/>
        <w:tblLook w:val="04A0" w:firstRow="1" w:lastRow="0" w:firstColumn="1" w:lastColumn="0" w:noHBand="0" w:noVBand="1"/>
      </w:tblPr>
      <w:tblGrid>
        <w:gridCol w:w="2095"/>
        <w:gridCol w:w="1194"/>
        <w:gridCol w:w="5642"/>
      </w:tblGrid>
      <w:tr w:rsidR="00AE6C30" w:rsidRPr="00987BC2" w14:paraId="3B951139" w14:textId="77777777" w:rsidTr="00756C27">
        <w:tc>
          <w:tcPr>
            <w:tcW w:w="2095" w:type="dxa"/>
          </w:tcPr>
          <w:p w14:paraId="367F5E51"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Parametre</w:t>
            </w:r>
          </w:p>
        </w:tc>
        <w:tc>
          <w:tcPr>
            <w:tcW w:w="1194" w:type="dxa"/>
          </w:tcPr>
          <w:p w14:paraId="4F522953" w14:textId="298B5C68"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Formül</w:t>
            </w:r>
          </w:p>
        </w:tc>
        <w:tc>
          <w:tcPr>
            <w:tcW w:w="5642" w:type="dxa"/>
          </w:tcPr>
          <w:p w14:paraId="1E0832E4" w14:textId="6264BFAC"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Açıklama</w:t>
            </w:r>
          </w:p>
        </w:tc>
      </w:tr>
      <w:tr w:rsidR="00AE6C30" w:rsidRPr="00987BC2" w14:paraId="20902370" w14:textId="77777777" w:rsidTr="00756C27">
        <w:tc>
          <w:tcPr>
            <w:tcW w:w="2095" w:type="dxa"/>
          </w:tcPr>
          <w:p w14:paraId="60C27A9E" w14:textId="4E1A04AC"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Froude sayısı (Fr)</w:t>
            </w:r>
          </w:p>
        </w:tc>
        <w:tc>
          <w:tcPr>
            <w:tcW w:w="1194" w:type="dxa"/>
          </w:tcPr>
          <w:p w14:paraId="1FE6E11B" w14:textId="5732167F"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Fr=</w:t>
            </w:r>
            <m:oMath>
              <m:f>
                <m:fPr>
                  <m:ctrlPr>
                    <w:rPr>
                      <w:rFonts w:ascii="Cambria Math" w:hAnsi="Cambria Math" w:cs="Times New Roman"/>
                      <w:b/>
                      <w:bCs/>
                    </w:rPr>
                  </m:ctrlPr>
                </m:fPr>
                <m:num>
                  <m:sSup>
                    <m:sSupPr>
                      <m:ctrlPr>
                        <w:rPr>
                          <w:rFonts w:ascii="Cambria Math" w:hAnsi="Cambria Math" w:cs="Times New Roman"/>
                          <w:b/>
                          <w:bCs/>
                        </w:rPr>
                      </m:ctrlPr>
                    </m:sSupPr>
                    <m:e>
                      <m:r>
                        <m:rPr>
                          <m:sty m:val="b"/>
                        </m:rPr>
                        <w:rPr>
                          <w:rFonts w:ascii="Cambria Math" w:hAnsi="Cambria Math" w:cs="Times New Roman"/>
                        </w:rPr>
                        <m:t>v</m:t>
                      </m:r>
                    </m:e>
                    <m:sup>
                      <m:r>
                        <m:rPr>
                          <m:sty m:val="b"/>
                        </m:rPr>
                        <w:rPr>
                          <w:rFonts w:ascii="Cambria Math" w:hAnsi="Cambria Math" w:cs="Times New Roman"/>
                        </w:rPr>
                        <m:t>2</m:t>
                      </m:r>
                    </m:sup>
                  </m:sSup>
                </m:num>
                <m:den>
                  <m:r>
                    <m:rPr>
                      <m:sty m:val="b"/>
                    </m:rPr>
                    <w:rPr>
                      <w:rFonts w:ascii="Cambria Math" w:hAnsi="Cambria Math" w:cs="Times New Roman"/>
                    </w:rPr>
                    <m:t>g.R</m:t>
                  </m:r>
                </m:den>
              </m:f>
            </m:oMath>
          </w:p>
        </w:tc>
        <w:tc>
          <w:tcPr>
            <w:tcW w:w="5642" w:type="dxa"/>
          </w:tcPr>
          <w:p w14:paraId="77569D40" w14:textId="3795E213"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Fr: Froude sayısı, boyutsuz</w:t>
            </w:r>
          </w:p>
          <w:p w14:paraId="50DB954A"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g: Yerçekimi ivmesi, m/sn</w:t>
            </w:r>
            <w:r w:rsidRPr="008B4753">
              <w:rPr>
                <w:rFonts w:ascii="Times New Roman" w:hAnsi="Times New Roman" w:cs="Times New Roman"/>
                <w:vertAlign w:val="superscript"/>
              </w:rPr>
              <w:t>2</w:t>
            </w:r>
          </w:p>
          <w:p w14:paraId="12FB073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Yatay akış hızı, m/sn</w:t>
            </w:r>
          </w:p>
          <w:p w14:paraId="435149F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R: Hidrolik yarıçap, m (Islak alan/ıslak çevre)</w:t>
            </w:r>
          </w:p>
        </w:tc>
      </w:tr>
      <w:tr w:rsidR="00AE6C30" w:rsidRPr="00987BC2" w14:paraId="7F3C9B7B" w14:textId="77777777" w:rsidTr="007A22BC">
        <w:tc>
          <w:tcPr>
            <w:tcW w:w="2095" w:type="dxa"/>
          </w:tcPr>
          <w:p w14:paraId="54AC3FD3"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Reynolds sayısı (NRe)</w:t>
            </w:r>
          </w:p>
          <w:p w14:paraId="6F196E12" w14:textId="77777777" w:rsidR="00AE6C30" w:rsidRPr="00987BC2" w:rsidRDefault="00AE6C30" w:rsidP="001713F5">
            <w:pPr>
              <w:spacing w:after="0" w:line="240" w:lineRule="auto"/>
              <w:rPr>
                <w:rFonts w:ascii="Times New Roman" w:hAnsi="Times New Roman" w:cs="Times New Roman"/>
              </w:rPr>
            </w:pPr>
          </w:p>
        </w:tc>
        <w:tc>
          <w:tcPr>
            <w:tcW w:w="1194" w:type="dxa"/>
          </w:tcPr>
          <w:p w14:paraId="3DA0A25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NRe=</w:t>
            </w:r>
            <m:oMath>
              <m:f>
                <m:fPr>
                  <m:ctrlPr>
                    <w:rPr>
                      <w:rFonts w:ascii="Cambria Math" w:hAnsi="Cambria Math" w:cs="Times New Roman"/>
                      <w:b/>
                      <w:bCs/>
                    </w:rPr>
                  </m:ctrlPr>
                </m:fPr>
                <m:num>
                  <m:r>
                    <m:rPr>
                      <m:sty m:val="b"/>
                    </m:rPr>
                    <w:rPr>
                      <w:rFonts w:ascii="Cambria Math" w:hAnsi="Cambria Math" w:cs="Times New Roman"/>
                    </w:rPr>
                    <m:t>v.R</m:t>
                  </m:r>
                </m:num>
                <m:den>
                  <m:r>
                    <m:rPr>
                      <m:sty m:val="bi"/>
                    </m:rPr>
                    <w:rPr>
                      <w:rFonts w:ascii="Cambria Math" w:hAnsi="Cambria Math" w:cs="Times New Roman"/>
                    </w:rPr>
                    <m:t>v</m:t>
                  </m:r>
                </m:den>
              </m:f>
            </m:oMath>
          </w:p>
        </w:tc>
        <w:tc>
          <w:tcPr>
            <w:tcW w:w="5642" w:type="dxa"/>
          </w:tcPr>
          <w:p w14:paraId="5681FDD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NRe: Reynolds sayısı, boyutsuz</w:t>
            </w:r>
          </w:p>
          <w:p w14:paraId="53F3E71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Yatay akış hızı, m/sn</w:t>
            </w:r>
          </w:p>
          <w:p w14:paraId="4EF529D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Kinematik vizkozite, m</w:t>
            </w:r>
            <w:r w:rsidRPr="008B4753">
              <w:rPr>
                <w:rFonts w:ascii="Times New Roman" w:hAnsi="Times New Roman" w:cs="Times New Roman"/>
                <w:vertAlign w:val="superscript"/>
              </w:rPr>
              <w:t>2</w:t>
            </w:r>
            <w:r w:rsidRPr="00987BC2">
              <w:rPr>
                <w:rFonts w:ascii="Times New Roman" w:hAnsi="Times New Roman" w:cs="Times New Roman"/>
              </w:rPr>
              <w:t>/sn (µ/</w:t>
            </w:r>
            <w:r w:rsidRPr="00987BC2">
              <w:rPr>
                <w:rFonts w:ascii="Times New Roman" w:hAnsi="Times New Roman" w:cs="Times New Roman"/>
              </w:rPr>
              <w:sym w:font="Symbol" w:char="F072"/>
            </w:r>
            <w:r w:rsidRPr="00987BC2">
              <w:rPr>
                <w:rFonts w:ascii="Times New Roman" w:hAnsi="Times New Roman" w:cs="Times New Roman"/>
              </w:rPr>
              <w:t>)</w:t>
            </w:r>
          </w:p>
          <w:p w14:paraId="2E53A1D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µ: Dinamik viskozite, kg/m.sn</w:t>
            </w:r>
          </w:p>
          <w:p w14:paraId="59752C9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sym w:font="Symbol" w:char="F072"/>
            </w:r>
            <w:r w:rsidRPr="00987BC2">
              <w:rPr>
                <w:rFonts w:ascii="Times New Roman" w:hAnsi="Times New Roman" w:cs="Times New Roman"/>
              </w:rPr>
              <w:t>:  Suyun yoğunluğu, 1000 kg/m</w:t>
            </w:r>
            <w:r w:rsidRPr="008B4753">
              <w:rPr>
                <w:rFonts w:ascii="Times New Roman" w:hAnsi="Times New Roman" w:cs="Times New Roman"/>
                <w:vertAlign w:val="superscript"/>
              </w:rPr>
              <w:t>3</w:t>
            </w:r>
          </w:p>
        </w:tc>
      </w:tr>
      <w:tr w:rsidR="00AE6C30" w:rsidRPr="00987BC2" w14:paraId="0CFDC429" w14:textId="77777777" w:rsidTr="00756C27">
        <w:tc>
          <w:tcPr>
            <w:tcW w:w="2095" w:type="dxa"/>
          </w:tcPr>
          <w:p w14:paraId="5325BCD6" w14:textId="0C0EC7E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Yüzey yükü (S)</w:t>
            </w:r>
          </w:p>
          <w:p w14:paraId="69CA4105" w14:textId="77777777" w:rsidR="00AE6C30" w:rsidRPr="00987BC2" w:rsidRDefault="00AE6C30" w:rsidP="001713F5">
            <w:pPr>
              <w:spacing w:after="0" w:line="240" w:lineRule="auto"/>
              <w:rPr>
                <w:rFonts w:ascii="Times New Roman" w:hAnsi="Times New Roman" w:cs="Times New Roman"/>
              </w:rPr>
            </w:pPr>
          </w:p>
        </w:tc>
        <w:tc>
          <w:tcPr>
            <w:tcW w:w="1194" w:type="dxa"/>
          </w:tcPr>
          <w:p w14:paraId="0F2D5082" w14:textId="74A54E21"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S: </w:t>
            </w:r>
            <m:oMath>
              <m:f>
                <m:fPr>
                  <m:ctrlPr>
                    <w:rPr>
                      <w:rFonts w:ascii="Cambria Math" w:hAnsi="Cambria Math" w:cs="Times New Roman"/>
                      <w:b/>
                      <w:bCs/>
                      <w:i/>
                    </w:rPr>
                  </m:ctrlPr>
                </m:fPr>
                <m:num>
                  <m:r>
                    <m:rPr>
                      <m:sty m:val="bi"/>
                    </m:rPr>
                    <w:rPr>
                      <w:rFonts w:ascii="Cambria Math" w:hAnsi="Cambria Math" w:cs="Times New Roman"/>
                    </w:rPr>
                    <m:t>Q</m:t>
                  </m:r>
                </m:num>
                <m:den>
                  <m:r>
                    <m:rPr>
                      <m:sty m:val="bi"/>
                    </m:rPr>
                    <w:rPr>
                      <w:rFonts w:ascii="Cambria Math" w:hAnsi="Cambria Math" w:cs="Times New Roman"/>
                    </w:rPr>
                    <m:t>A</m:t>
                  </m:r>
                </m:den>
              </m:f>
            </m:oMath>
          </w:p>
        </w:tc>
        <w:tc>
          <w:tcPr>
            <w:tcW w:w="5642" w:type="dxa"/>
          </w:tcPr>
          <w:p w14:paraId="58765016" w14:textId="04B338D6"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 Yüzey yükü, m</w:t>
            </w:r>
            <w:r w:rsidRPr="008B4753">
              <w:rPr>
                <w:rFonts w:ascii="Times New Roman" w:hAnsi="Times New Roman" w:cs="Times New Roman"/>
                <w:vertAlign w:val="superscript"/>
              </w:rPr>
              <w:t>3</w:t>
            </w:r>
            <w:r w:rsidRPr="00987BC2">
              <w:rPr>
                <w:rFonts w:ascii="Times New Roman" w:hAnsi="Times New Roman" w:cs="Times New Roman"/>
              </w:rPr>
              <w:t>/m</w:t>
            </w:r>
            <w:r w:rsidRPr="008B4753">
              <w:rPr>
                <w:rFonts w:ascii="Times New Roman" w:hAnsi="Times New Roman" w:cs="Times New Roman"/>
                <w:vertAlign w:val="superscript"/>
              </w:rPr>
              <w:t>2</w:t>
            </w:r>
            <w:r w:rsidRPr="00987BC2">
              <w:rPr>
                <w:rFonts w:ascii="Times New Roman" w:hAnsi="Times New Roman" w:cs="Times New Roman"/>
              </w:rPr>
              <w:t>.gün</w:t>
            </w:r>
          </w:p>
          <w:p w14:paraId="4DEB330F"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Q: Debi, m3/gün</w:t>
            </w:r>
          </w:p>
          <w:p w14:paraId="5312A2D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A: Yüzey alanı,  m</w:t>
            </w:r>
            <w:r w:rsidRPr="008B4753">
              <w:rPr>
                <w:rFonts w:ascii="Times New Roman" w:hAnsi="Times New Roman" w:cs="Times New Roman"/>
                <w:vertAlign w:val="superscript"/>
              </w:rPr>
              <w:t>2</w:t>
            </w:r>
          </w:p>
        </w:tc>
      </w:tr>
      <w:tr w:rsidR="00AE6C30" w:rsidRPr="00987BC2" w14:paraId="1FE1C087" w14:textId="77777777" w:rsidTr="00756C27">
        <w:tc>
          <w:tcPr>
            <w:tcW w:w="2095" w:type="dxa"/>
          </w:tcPr>
          <w:p w14:paraId="1D73BFED" w14:textId="6A980C22"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Yatay akış hızı (v)</w:t>
            </w:r>
          </w:p>
          <w:p w14:paraId="7C96B612" w14:textId="77777777" w:rsidR="00AE6C30" w:rsidRPr="00987BC2" w:rsidRDefault="00AE6C30" w:rsidP="001713F5">
            <w:pPr>
              <w:spacing w:after="0" w:line="240" w:lineRule="auto"/>
              <w:rPr>
                <w:rFonts w:ascii="Times New Roman" w:hAnsi="Times New Roman" w:cs="Times New Roman"/>
              </w:rPr>
            </w:pPr>
          </w:p>
        </w:tc>
        <w:tc>
          <w:tcPr>
            <w:tcW w:w="1194" w:type="dxa"/>
          </w:tcPr>
          <w:p w14:paraId="3CD3BB9D" w14:textId="66165C80"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w:t>
            </w:r>
            <m:oMath>
              <m:f>
                <m:fPr>
                  <m:ctrlPr>
                    <w:rPr>
                      <w:rFonts w:ascii="Cambria Math" w:hAnsi="Cambria Math" w:cs="Times New Roman"/>
                      <w:b/>
                      <w:bCs/>
                      <w:i/>
                    </w:rPr>
                  </m:ctrlPr>
                </m:fPr>
                <m:num>
                  <m:r>
                    <m:rPr>
                      <m:sty m:val="bi"/>
                    </m:rPr>
                    <w:rPr>
                      <w:rFonts w:ascii="Cambria Math" w:hAnsi="Cambria Math" w:cs="Times New Roman"/>
                    </w:rPr>
                    <m:t>Q</m:t>
                  </m:r>
                </m:num>
                <m:den>
                  <m:r>
                    <m:rPr>
                      <m:sty m:val="bi"/>
                    </m:rPr>
                    <w:rPr>
                      <w:rFonts w:ascii="Cambria Math" w:hAnsi="Cambria Math" w:cs="Times New Roman"/>
                    </w:rPr>
                    <m:t>B.H</m:t>
                  </m:r>
                </m:den>
              </m:f>
            </m:oMath>
          </w:p>
        </w:tc>
        <w:tc>
          <w:tcPr>
            <w:tcW w:w="5642" w:type="dxa"/>
          </w:tcPr>
          <w:p w14:paraId="21D13F3E" w14:textId="02E786C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v: Yatay akış hızı, m/sn</w:t>
            </w:r>
          </w:p>
          <w:p w14:paraId="7373F2C1"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Q: Debi, m</w:t>
            </w:r>
            <w:r w:rsidRPr="008B4753">
              <w:rPr>
                <w:rFonts w:ascii="Times New Roman" w:hAnsi="Times New Roman" w:cs="Times New Roman"/>
                <w:vertAlign w:val="superscript"/>
              </w:rPr>
              <w:t>3</w:t>
            </w:r>
            <w:r w:rsidRPr="00987BC2">
              <w:rPr>
                <w:rFonts w:ascii="Times New Roman" w:hAnsi="Times New Roman" w:cs="Times New Roman"/>
              </w:rPr>
              <w:t>/sn</w:t>
            </w:r>
          </w:p>
          <w:p w14:paraId="4234D00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lastRenderedPageBreak/>
              <w:t>B: Tankın eni, m</w:t>
            </w:r>
          </w:p>
          <w:p w14:paraId="7F1D3E0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H: Tanktaki su yüksekliği, </w:t>
            </w:r>
          </w:p>
        </w:tc>
      </w:tr>
    </w:tbl>
    <w:p w14:paraId="67822905" w14:textId="3B57C1AF" w:rsidR="00AE6C30" w:rsidRPr="00987BC2" w:rsidRDefault="00AE6C30" w:rsidP="00AE6C30">
      <w:pPr>
        <w:rPr>
          <w:rFonts w:ascii="Times New Roman" w:hAnsi="Times New Roman"/>
        </w:rPr>
      </w:pPr>
      <w:r w:rsidRPr="00987BC2">
        <w:rPr>
          <w:rFonts w:ascii="Times New Roman" w:hAnsi="Times New Roman"/>
          <w:noProof/>
          <w:lang w:eastAsia="tr-TR"/>
        </w:rPr>
        <w:lastRenderedPageBreak/>
        <mc:AlternateContent>
          <mc:Choice Requires="wps">
            <w:drawing>
              <wp:anchor distT="0" distB="0" distL="114300" distR="114300" simplePos="0" relativeHeight="251676672" behindDoc="0" locked="0" layoutInCell="1" allowOverlap="1" wp14:anchorId="3EACB608" wp14:editId="27728DF0">
                <wp:simplePos x="0" y="0"/>
                <wp:positionH relativeFrom="column">
                  <wp:posOffset>113665</wp:posOffset>
                </wp:positionH>
                <wp:positionV relativeFrom="paragraph">
                  <wp:posOffset>63500</wp:posOffset>
                </wp:positionV>
                <wp:extent cx="5312228" cy="1073150"/>
                <wp:effectExtent l="0" t="0" r="22225" b="12700"/>
                <wp:wrapNone/>
                <wp:docPr id="1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228" cy="1073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77BEDD4" w14:textId="7881E7E0" w:rsidR="001E05ED" w:rsidRPr="00A63739" w:rsidRDefault="001E05ED" w:rsidP="00AE6C30">
                            <w:pPr>
                              <w:rPr>
                                <w:rFonts w:ascii="Times New Roman" w:hAnsi="Times New Roman"/>
                                <w:sz w:val="20"/>
                                <w:szCs w:val="20"/>
                              </w:rPr>
                            </w:pPr>
                            <w:r w:rsidRPr="00A63739">
                              <w:rPr>
                                <w:rFonts w:ascii="Times New Roman" w:hAnsi="Times New Roman"/>
                                <w:sz w:val="20"/>
                                <w:szCs w:val="20"/>
                              </w:rPr>
                              <w:t xml:space="preserve">Su giriş yapısı ile çöktürme bölgesine suyu dağıtacak olan difüzör duvarı arasındaki mesafe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belirtildiği üzere 2 m olarak seçilir.</w:t>
                            </w:r>
                          </w:p>
                          <w:p w14:paraId="3F029181" w14:textId="561282CA" w:rsidR="001E05ED" w:rsidRPr="00A63739" w:rsidRDefault="001E05ED" w:rsidP="00AE6C30">
                            <w:pPr>
                              <w:rPr>
                                <w:rFonts w:ascii="Times New Roman" w:hAnsi="Times New Roman"/>
                                <w:sz w:val="20"/>
                                <w:szCs w:val="20"/>
                              </w:rPr>
                            </w:pPr>
                            <w:r w:rsidRPr="00A63739">
                              <w:rPr>
                                <w:rFonts w:ascii="Times New Roman" w:hAnsi="Times New Roman"/>
                                <w:sz w:val="20"/>
                                <w:szCs w:val="20"/>
                              </w:rPr>
                              <w:t>Difüzör duvarı üzerindeki orifislerin çapları 0,1 m</w:t>
                            </w:r>
                            <w:r>
                              <w:rPr>
                                <w:rFonts w:ascii="Times New Roman" w:hAnsi="Times New Roman"/>
                                <w:sz w:val="20"/>
                                <w:szCs w:val="20"/>
                              </w:rPr>
                              <w:t xml:space="preserve"> ile 0,2 m aralığında seçilir.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CB608" id="_x0000_s1094" type="#_x0000_t202" style="position:absolute;margin-left:8.95pt;margin-top:5pt;width:418.3pt;height: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" fillcolor="white [3201]" strokecolor="black [3200]" strokeweight="1pt">
                <v:textbox>
                  <w:txbxContent>
                    <w:p w14:paraId="777BEDD4" w14:textId="7881E7E0" w:rsidR="001E05ED" w:rsidRPr="00A63739" w:rsidRDefault="001E05ED" w:rsidP="00AE6C30">
                      <w:pPr>
                        <w:rPr>
                          <w:rFonts w:ascii="Times New Roman" w:hAnsi="Times New Roman"/>
                          <w:sz w:val="20"/>
                          <w:szCs w:val="20"/>
                        </w:rPr>
                      </w:pPr>
                      <w:r w:rsidRPr="00A63739">
                        <w:rPr>
                          <w:rFonts w:ascii="Times New Roman" w:hAnsi="Times New Roman"/>
                          <w:sz w:val="20"/>
                          <w:szCs w:val="20"/>
                        </w:rPr>
                        <w:t xml:space="preserve">Su giriş yapısı ile çöktürme bölgesine suyu dağıtacak olan difüzör duvarı arasındaki mesafe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belirtildiği üzere 2 m olarak seçilir.</w:t>
                      </w:r>
                    </w:p>
                    <w:p w14:paraId="3F029181" w14:textId="561282CA" w:rsidR="001E05ED" w:rsidRPr="00A63739" w:rsidRDefault="001E05ED" w:rsidP="00AE6C30">
                      <w:pPr>
                        <w:rPr>
                          <w:rFonts w:ascii="Times New Roman" w:hAnsi="Times New Roman"/>
                          <w:sz w:val="20"/>
                          <w:szCs w:val="20"/>
                        </w:rPr>
                      </w:pPr>
                      <w:r w:rsidRPr="00A63739">
                        <w:rPr>
                          <w:rFonts w:ascii="Times New Roman" w:hAnsi="Times New Roman"/>
                          <w:sz w:val="20"/>
                          <w:szCs w:val="20"/>
                        </w:rPr>
                        <w:t>Difüzör duvarı üzerindeki orifislerin çapları 0,1 m</w:t>
                      </w:r>
                      <w:r>
                        <w:rPr>
                          <w:rFonts w:ascii="Times New Roman" w:hAnsi="Times New Roman"/>
                          <w:sz w:val="20"/>
                          <w:szCs w:val="20"/>
                        </w:rPr>
                        <w:t xml:space="preserve"> ile 0,2 m aralığında seçilir. </w:t>
                      </w:r>
                    </w:p>
                  </w:txbxContent>
                </v:textbox>
              </v:shape>
            </w:pict>
          </mc:Fallback>
        </mc:AlternateContent>
      </w:r>
    </w:p>
    <w:p w14:paraId="076CA1BA" w14:textId="6B1C8D33" w:rsidR="00AE6C30" w:rsidRPr="00987BC2" w:rsidRDefault="00AE6C30" w:rsidP="00AE6C30">
      <w:pPr>
        <w:rPr>
          <w:rFonts w:ascii="Times New Roman" w:hAnsi="Times New Roman"/>
        </w:rPr>
      </w:pPr>
    </w:p>
    <w:p w14:paraId="6D85082D" w14:textId="4161D8DC" w:rsidR="00AE6C30" w:rsidRPr="00987BC2" w:rsidRDefault="00A63739" w:rsidP="00AE6C30">
      <w:pPr>
        <w:rPr>
          <w:rFonts w:ascii="Times New Roman" w:hAnsi="Times New Roman"/>
        </w:rPr>
      </w:pPr>
      <w:r w:rsidRPr="00987BC2">
        <w:rPr>
          <w:rFonts w:ascii="Times New Roman" w:hAnsi="Times New Roman"/>
          <w:noProof/>
          <w:lang w:eastAsia="tr-TR"/>
        </w:rPr>
        <mc:AlternateContent>
          <mc:Choice Requires="wpg">
            <w:drawing>
              <wp:anchor distT="0" distB="0" distL="114300" distR="114300" simplePos="0" relativeHeight="251673600" behindDoc="0" locked="0" layoutInCell="1" allowOverlap="1" wp14:anchorId="072FD11F" wp14:editId="2F3AF255">
                <wp:simplePos x="0" y="0"/>
                <wp:positionH relativeFrom="column">
                  <wp:posOffset>5415915</wp:posOffset>
                </wp:positionH>
                <wp:positionV relativeFrom="paragraph">
                  <wp:posOffset>26670</wp:posOffset>
                </wp:positionV>
                <wp:extent cx="333375" cy="3390900"/>
                <wp:effectExtent l="38100" t="19050" r="28575" b="76200"/>
                <wp:wrapNone/>
                <wp:docPr id="107" name="Grup 107"/>
                <wp:cNvGraphicFramePr/>
                <a:graphic xmlns:a="http://schemas.openxmlformats.org/drawingml/2006/main">
                  <a:graphicData uri="http://schemas.microsoft.com/office/word/2010/wordprocessingGroup">
                    <wpg:wgp>
                      <wpg:cNvGrpSpPr/>
                      <wpg:grpSpPr>
                        <a:xfrm>
                          <a:off x="0" y="0"/>
                          <a:ext cx="333375" cy="3390900"/>
                          <a:chOff x="-64201" y="0"/>
                          <a:chExt cx="366616" cy="1226185"/>
                        </a:xfrm>
                      </wpg:grpSpPr>
                      <wps:wsp>
                        <wps:cNvPr id="108" name="Düz Bağlayıcı 108"/>
                        <wps:cNvCnPr/>
                        <wps:spPr>
                          <a:xfrm>
                            <a:off x="-64201" y="1464"/>
                            <a:ext cx="35628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09" name="Düz Bağlayıcı 109"/>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0" name="Düz Ok Bağlayıcısı 110"/>
                        <wps:cNvCnPr/>
                        <wps:spPr>
                          <a:xfrm flipH="1" flipV="1">
                            <a:off x="-53870" y="1218102"/>
                            <a:ext cx="356285"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570C88" id="Grup 107" o:spid="_x0000_s1026" style="position:absolute;margin-left:426.45pt;margin-top:2.1pt;width:26.25pt;height:267pt;z-index:251673600;mso-width-relative:margin;mso-height-relative:margin" coordorigin="-642" coordsize="3666,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">
                <v:line id="Düz Bağlayıcı 108" o:spid="_x0000_s1027" style="position:absolute;visibility:visible;mso-wrap-style:square" from="-642,14" to="29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GBsQAAADcAAAADwAAAGRycy9kb3ducmV2LnhtbESPQUvEMBCF74L/IYzgzU1WVKS72UUE&#10;QbSX7Qp6HJrZpthMSpJu6793DoK3Gd6b977Z7pcwqDOl3Ee2sF4ZUMRtdD13Fj6OLzePoHJBdjhE&#10;Jgs/lGG/u7zYYuXizAc6N6VTEsK5Qgu+lLHSOreeAuZVHIlFO8UUsMiaOu0SzhIeBn1rzIMO2LM0&#10;eBzp2VP73UzBwn19uPNNPX2ldx3MvJ7wc6zfrL2+Wp42oAot5d/8d/3qBN8IrTwjE+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8YGxAAAANwAAAAPAAAAAAAAAAAA&#10;AAAAAKECAABkcnMvZG93bnJldi54bWxQSwUGAAAAAAQABAD5AAAAkgMAAAAA&#10;" strokecolor="#0070c0" strokeweight="3pt">
                  <v:stroke joinstyle="miter"/>
                </v:line>
                <v:line id="Düz Bağlayıcı 109"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0aZcAAAADcAAAADwAAAGRycy9kb3ducmV2LnhtbERPTWsCMRC9F/wPYQRvNbGI1NUoIhQF&#10;T90Weh024+7qZrIk0az/3hQKvc3jfc56O9hO3MmH1rGG2VSBIK6cabnW8P318foOIkRkg51j0vCg&#10;ANvN6GWNhXGJP+lexlrkEA4Famhi7AspQ9WQxTB1PXHmzs5bjBn6WhqPKYfbTr4ptZAWW84NDfa0&#10;b6i6ljerYe7LQz1Lt8X8xOlyUT78pFBpPRkPuxWISEP8F/+5jybPV0v4fSZ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NGmXAAAAA3AAAAA8AAAAAAAAAAAAAAAAA&#10;oQIAAGRycy9kb3ducmV2LnhtbFBLBQYAAAAABAAEAPkAAACOAwAAAAA=&#10;" strokecolor="#0070c0" strokeweight="3pt">
                  <v:stroke joinstyle="miter"/>
                </v:line>
                <v:shape id="Düz Ok Bağlayıcısı 110" o:spid="_x0000_s1029" type="#_x0000_t32" style="position:absolute;left:-538;top:12181;width:356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1+J8UAAADcAAAADwAAAGRycy9kb3ducmV2LnhtbESPQWvDMAyF74P+B6PCLqN10kMZad0S&#10;NgbrIdA2/QEi1pJssRxsL83+/XQY7Cbxnt77tD/OblAThdh7NpCvM1DEjbc9twZu9dvqGVRMyBYH&#10;z2TghyIcD4uHPRbW3/lC0zW1SkI4FmigS2kstI5NRw7j2o/Eon344DDJGlptA94l3A16k2Vb7bBn&#10;aehwpJeOmq/rtzNQfVZlFTb90+W1xrMN0+k0h9GYx+Vc7kAlmtO/+e/63Qp+LvjyjE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1+J8UAAADcAAAADwAAAAAAAAAA&#10;AAAAAAChAgAAZHJzL2Rvd25yZXYueG1sUEsFBgAAAAAEAAQA+QAAAJMDAAAAAA==&#10;" strokecolor="#0070c0" strokeweight="3pt">
                  <v:stroke endarrow="block" joinstyle="miter"/>
                </v:shape>
              </v:group>
            </w:pict>
          </mc:Fallback>
        </mc:AlternateContent>
      </w:r>
    </w:p>
    <w:p w14:paraId="23979B9D" w14:textId="52A8F393" w:rsidR="00AE6C30" w:rsidRPr="00987BC2" w:rsidRDefault="00AE6C30" w:rsidP="00AE6C30">
      <w:pPr>
        <w:rPr>
          <w:rFonts w:ascii="Times New Roman" w:hAnsi="Times New Roman"/>
        </w:rPr>
      </w:pPr>
    </w:p>
    <w:p w14:paraId="0A3993DB" w14:textId="36953D72" w:rsidR="00AE6C30" w:rsidRPr="00987BC2" w:rsidRDefault="00A63739" w:rsidP="00AE6C30">
      <w:pPr>
        <w:rPr>
          <w:rFonts w:ascii="Times New Roman" w:hAnsi="Times New Roman"/>
        </w:rPr>
      </w:pPr>
      <w:r w:rsidRPr="00987BC2">
        <w:rPr>
          <w:rFonts w:ascii="Times New Roman" w:hAnsi="Times New Roman"/>
          <w:noProof/>
          <w:lang w:eastAsia="tr-TR"/>
        </w:rPr>
        <mc:AlternateContent>
          <mc:Choice Requires="wps">
            <w:drawing>
              <wp:anchor distT="0" distB="0" distL="114300" distR="114300" simplePos="0" relativeHeight="251674624" behindDoc="0" locked="0" layoutInCell="1" allowOverlap="1" wp14:anchorId="6689135D" wp14:editId="5673A29E">
                <wp:simplePos x="0" y="0"/>
                <wp:positionH relativeFrom="column">
                  <wp:posOffset>107315</wp:posOffset>
                </wp:positionH>
                <wp:positionV relativeFrom="paragraph">
                  <wp:posOffset>87630</wp:posOffset>
                </wp:positionV>
                <wp:extent cx="5309870" cy="4293512"/>
                <wp:effectExtent l="0" t="0" r="24130" b="12065"/>
                <wp:wrapNone/>
                <wp:docPr id="1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429351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A2D7505" w14:textId="44845B46"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çöktürme bölgesi yüzey yükünü seçiniz.</w:t>
                            </w:r>
                          </w:p>
                          <w:p w14:paraId="4CEF12F0" w14:textId="4F0F73D6"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’deki yüzey yükü (s) formülünü kullanarak çöktürme tankı yüzey alanını hesaplayınız.</w:t>
                            </w:r>
                          </w:p>
                          <w:p w14:paraId="0AB65E07" w14:textId="6E47A553"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 xml:space="preserve"> Uzunluk/genişlik (L/W) oranını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seçiniz.</w:t>
                            </w:r>
                          </w:p>
                          <w:p w14:paraId="1141E80C" w14:textId="77777777"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Seçilen L/W oranını dikkate alarak tankın uzunluk ve genişliğini hesaplayınız.</w:t>
                            </w:r>
                          </w:p>
                          <w:p w14:paraId="286FBC00" w14:textId="22C93424"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 xml:space="preserve">Hesaplanan L ve W değerlerinin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 olduğunu kontrol ediniz.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aralıktan daha büyük L ve W değerleri var ise çöktürme tankı sayısını artırınız. L ve W değerlerinin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 olana kadar tank sayısını artırınız. </w:t>
                            </w:r>
                          </w:p>
                          <w:p w14:paraId="618C02D9" w14:textId="4949323F"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belirtildiği üzere çamur bölgesi yüksekliğini 0,6 m</w:t>
                            </w:r>
                            <w:r>
                              <w:rPr>
                                <w:rFonts w:ascii="Times New Roman" w:hAnsi="Times New Roman"/>
                                <w:sz w:val="20"/>
                                <w:szCs w:val="20"/>
                              </w:rPr>
                              <w:t xml:space="preserve"> </w:t>
                            </w:r>
                            <w:r w:rsidRPr="00A63739">
                              <w:rPr>
                                <w:rFonts w:ascii="Times New Roman" w:hAnsi="Times New Roman"/>
                                <w:sz w:val="20"/>
                                <w:szCs w:val="20"/>
                              </w:rPr>
                              <w:t>- 1 m aralığında seçiniz.</w:t>
                            </w:r>
                          </w:p>
                          <w:p w14:paraId="5356172C" w14:textId="6C4777B6"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L/D oranını seçiniz. L/D oranını dikkate alarak çöktürme bölgesi yüksekliğini hesaplayınız. Çamur ve çöktürme bölgesi yüksekliklerinin toplamının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kenar su derinliği aralığında olduğunu kontrol ediniz. </w:t>
                            </w:r>
                          </w:p>
                          <w:p w14:paraId="28C3D2BF" w14:textId="77777777"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 xml:space="preserve">Kenar su derinliği üzerinde 0,6 m hava payı bırakınız. </w:t>
                            </w:r>
                          </w:p>
                          <w:p w14:paraId="7B78A21B" w14:textId="7F6A02BF"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Belirlenen tank ebatları ile çöktürme tankı hacmini hesaplayınız. Çöktürme hacmini debiye bölerek temas süresini (</w:t>
                            </w:r>
                            <m:oMath>
                              <m:r>
                                <m:rPr>
                                  <m:sty m:val="bi"/>
                                </m:rPr>
                                <w:rPr>
                                  <w:rFonts w:ascii="Cambria Math" w:hAnsi="Cambria Math"/>
                                  <w:sz w:val="20"/>
                                  <w:szCs w:val="20"/>
                                </w:rPr>
                                <m:t>t=</m:t>
                              </m:r>
                              <m:f>
                                <m:fPr>
                                  <m:ctrlPr>
                                    <w:rPr>
                                      <w:rFonts w:ascii="Cambria Math" w:hAnsi="Cambria Math"/>
                                      <w:b/>
                                      <w:i/>
                                      <w:sz w:val="20"/>
                                      <w:szCs w:val="20"/>
                                    </w:rPr>
                                  </m:ctrlPr>
                                </m:fPr>
                                <m:num>
                                  <m:r>
                                    <m:rPr>
                                      <m:sty m:val="bi"/>
                                    </m:rPr>
                                    <w:rPr>
                                      <w:rFonts w:ascii="Cambria Math" w:hAnsi="Cambria Math"/>
                                      <w:sz w:val="20"/>
                                      <w:szCs w:val="20"/>
                                    </w:rPr>
                                    <m:t>V</m:t>
                                  </m:r>
                                </m:num>
                                <m:den>
                                  <m:r>
                                    <m:rPr>
                                      <m:sty m:val="bi"/>
                                    </m:rPr>
                                    <w:rPr>
                                      <w:rFonts w:ascii="Cambria Math" w:hAnsi="Cambria Math"/>
                                      <w:sz w:val="20"/>
                                      <w:szCs w:val="20"/>
                                    </w:rPr>
                                    <m:t>Q</m:t>
                                  </m:r>
                                </m:den>
                              </m:f>
                            </m:oMath>
                            <w:r w:rsidRPr="00A63739">
                              <w:rPr>
                                <w:rFonts w:ascii="Times New Roman" w:hAnsi="Times New Roman"/>
                                <w:sz w:val="20"/>
                                <w:szCs w:val="20"/>
                              </w:rPr>
                              <w:t xml:space="preserve">) hesaplayınız. Temas süresinin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 olduğunu kontrol ediniz. Su sıcaklığının </w:t>
                            </w:r>
                            <w:r w:rsidRPr="00A63739">
                              <w:rPr>
                                <w:rFonts w:ascii="Times New Roman" w:hAnsi="Times New Roman"/>
                                <w:sz w:val="20"/>
                                <w:szCs w:val="20"/>
                              </w:rPr>
                              <w:sym w:font="Symbol" w:char="F0A3"/>
                            </w:r>
                            <w:r w:rsidRPr="00A63739">
                              <w:rPr>
                                <w:rFonts w:ascii="Times New Roman" w:hAnsi="Times New Roman"/>
                                <w:sz w:val="20"/>
                                <w:szCs w:val="20"/>
                              </w:rPr>
                              <w:t xml:space="preserve">10 </w:t>
                            </w:r>
                            <w:r w:rsidRPr="00A63739">
                              <w:rPr>
                                <w:rFonts w:ascii="Times New Roman" w:hAnsi="Times New Roman"/>
                                <w:sz w:val="20"/>
                                <w:szCs w:val="20"/>
                                <w:vertAlign w:val="superscript"/>
                              </w:rPr>
                              <w:t>o</w:t>
                            </w:r>
                            <w:r w:rsidRPr="00A63739">
                              <w:rPr>
                                <w:rFonts w:ascii="Times New Roman" w:hAnsi="Times New Roman"/>
                                <w:sz w:val="20"/>
                                <w:szCs w:val="20"/>
                              </w:rPr>
                              <w:t>C olması durumunda temas süresinin 6-8 saat aralığında olması tavsiye edilmektedir.</w:t>
                            </w:r>
                          </w:p>
                          <w:p w14:paraId="5DEFD2E7" w14:textId="0B9D4373"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 xml:space="preserve">’deki yatay akış hızı (v) formülünü kullanarak yatay akış hızını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p w14:paraId="547AD3BD" w14:textId="7C7D294D"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 xml:space="preserve">’deki Froude sayısı (Fr) formülünü kullanarak Froude sayısını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p w14:paraId="0719E21D" w14:textId="5DF739AA"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 xml:space="preserve">’deki Reynolds sayısı (NRe) formülünü kullanarak Reynolds sayısını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89135D" id="_x0000_s1095" type="#_x0000_t202" style="position:absolute;margin-left:8.45pt;margin-top:6.9pt;width:418.1pt;height:33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" fillcolor="white [3201]" strokecolor="black [3200]" strokeweight="1pt">
                <v:textbox>
                  <w:txbxContent>
                    <w:p w14:paraId="4A2D7505" w14:textId="44845B46"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çöktürme bölgesi yüzey yükünü seçiniz.</w:t>
                      </w:r>
                    </w:p>
                    <w:p w14:paraId="4CEF12F0" w14:textId="4F0F73D6"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’deki yüzey yükü (s) formülünü kullanarak çöktürme tankı yüzey alanını hesaplayınız.</w:t>
                      </w:r>
                    </w:p>
                    <w:p w14:paraId="0AB65E07" w14:textId="6E47A553"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 xml:space="preserve"> Uzunluk/genişlik (L/W) oranını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seçiniz.</w:t>
                      </w:r>
                    </w:p>
                    <w:p w14:paraId="1141E80C" w14:textId="77777777"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Seçilen L/W oranını dikkate alarak tankın uzunluk ve genişliğini hesaplayınız.</w:t>
                      </w:r>
                    </w:p>
                    <w:p w14:paraId="286FBC00" w14:textId="22C93424"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 xml:space="preserve">Hesaplanan L ve W değerlerinin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 olduğunu kontrol ediniz.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aralıktan daha büyük L ve W değerleri var ise çöktürme tankı sayısını artırınız. L ve W değerlerinin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 olana kadar tank sayısını artırınız. </w:t>
                      </w:r>
                    </w:p>
                    <w:p w14:paraId="618C02D9" w14:textId="4949323F"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belirtildiği üzere çamur bölgesi yüksekliğini 0,6 m</w:t>
                      </w:r>
                      <w:r>
                        <w:rPr>
                          <w:rFonts w:ascii="Times New Roman" w:hAnsi="Times New Roman"/>
                          <w:sz w:val="20"/>
                          <w:szCs w:val="20"/>
                        </w:rPr>
                        <w:t xml:space="preserve"> </w:t>
                      </w:r>
                      <w:r w:rsidRPr="00A63739">
                        <w:rPr>
                          <w:rFonts w:ascii="Times New Roman" w:hAnsi="Times New Roman"/>
                          <w:sz w:val="20"/>
                          <w:szCs w:val="20"/>
                        </w:rPr>
                        <w:t>- 1 m aralığında seçiniz.</w:t>
                      </w:r>
                    </w:p>
                    <w:p w14:paraId="5356172C" w14:textId="6C4777B6"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L/D oranını seçiniz. L/D oranını dikkate alarak çöktürme bölgesi yüksekliğini hesaplayınız. Çamur ve çöktürme bölgesi yüksekliklerinin toplamının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kenar su derinliği aralığında olduğunu kontrol ediniz. </w:t>
                      </w:r>
                    </w:p>
                    <w:p w14:paraId="28C3D2BF" w14:textId="77777777"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 xml:space="preserve">Kenar su derinliği üzerinde 0,6 m hava payı bırakınız. </w:t>
                      </w:r>
                    </w:p>
                    <w:p w14:paraId="7B78A21B" w14:textId="7F6A02BF" w:rsidR="001E05ED" w:rsidRPr="00A63739" w:rsidRDefault="001E05ED" w:rsidP="00A63739">
                      <w:pPr>
                        <w:spacing w:after="40"/>
                        <w:jc w:val="both"/>
                        <w:rPr>
                          <w:rFonts w:ascii="Times New Roman" w:hAnsi="Times New Roman"/>
                          <w:sz w:val="20"/>
                          <w:szCs w:val="20"/>
                        </w:rPr>
                      </w:pPr>
                      <w:r w:rsidRPr="00A63739">
                        <w:rPr>
                          <w:rFonts w:ascii="Times New Roman" w:hAnsi="Times New Roman"/>
                          <w:sz w:val="20"/>
                          <w:szCs w:val="20"/>
                        </w:rPr>
                        <w:t>Belirlenen tank ebatları ile çöktürme tankı hacmini hesaplayınız. Çöktürme hacmini debiye bölerek temas süresini (</w:t>
                      </w:r>
                      <m:oMath>
                        <m:r>
                          <m:rPr>
                            <m:sty m:val="bi"/>
                          </m:rPr>
                          <w:rPr>
                            <w:rFonts w:ascii="Cambria Math" w:hAnsi="Cambria Math"/>
                            <w:sz w:val="20"/>
                            <w:szCs w:val="20"/>
                          </w:rPr>
                          <m:t>t=</m:t>
                        </m:r>
                        <m:f>
                          <m:fPr>
                            <m:ctrlPr>
                              <w:rPr>
                                <w:rFonts w:ascii="Cambria Math" w:hAnsi="Cambria Math"/>
                                <w:b/>
                                <w:i/>
                                <w:sz w:val="20"/>
                                <w:szCs w:val="20"/>
                              </w:rPr>
                            </m:ctrlPr>
                          </m:fPr>
                          <m:num>
                            <m:r>
                              <m:rPr>
                                <m:sty m:val="bi"/>
                              </m:rPr>
                              <w:rPr>
                                <w:rFonts w:ascii="Cambria Math" w:hAnsi="Cambria Math"/>
                                <w:sz w:val="20"/>
                                <w:szCs w:val="20"/>
                              </w:rPr>
                              <m:t>V</m:t>
                            </m:r>
                          </m:num>
                          <m:den>
                            <m:r>
                              <m:rPr>
                                <m:sty m:val="bi"/>
                              </m:rPr>
                              <w:rPr>
                                <w:rFonts w:ascii="Cambria Math" w:hAnsi="Cambria Math"/>
                                <w:sz w:val="20"/>
                                <w:szCs w:val="20"/>
                              </w:rPr>
                              <m:t>Q</m:t>
                            </m:r>
                          </m:den>
                        </m:f>
                      </m:oMath>
                      <w:r w:rsidRPr="00A63739">
                        <w:rPr>
                          <w:rFonts w:ascii="Times New Roman" w:hAnsi="Times New Roman"/>
                          <w:sz w:val="20"/>
                          <w:szCs w:val="20"/>
                        </w:rPr>
                        <w:t xml:space="preserve">) hesaplayınız. Temas süresinin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 xml:space="preserve">’de belirtilen aralıkta olduğunu kontrol ediniz. Su sıcaklığının </w:t>
                      </w:r>
                      <w:r w:rsidRPr="00A63739">
                        <w:rPr>
                          <w:rFonts w:ascii="Times New Roman" w:hAnsi="Times New Roman"/>
                          <w:sz w:val="20"/>
                          <w:szCs w:val="20"/>
                        </w:rPr>
                        <w:sym w:font="Symbol" w:char="F0A3"/>
                      </w:r>
                      <w:r w:rsidRPr="00A63739">
                        <w:rPr>
                          <w:rFonts w:ascii="Times New Roman" w:hAnsi="Times New Roman"/>
                          <w:sz w:val="20"/>
                          <w:szCs w:val="20"/>
                        </w:rPr>
                        <w:t xml:space="preserve">10 </w:t>
                      </w:r>
                      <w:r w:rsidRPr="00A63739">
                        <w:rPr>
                          <w:rFonts w:ascii="Times New Roman" w:hAnsi="Times New Roman"/>
                          <w:sz w:val="20"/>
                          <w:szCs w:val="20"/>
                          <w:vertAlign w:val="superscript"/>
                        </w:rPr>
                        <w:t>o</w:t>
                      </w:r>
                      <w:r w:rsidRPr="00A63739">
                        <w:rPr>
                          <w:rFonts w:ascii="Times New Roman" w:hAnsi="Times New Roman"/>
                          <w:sz w:val="20"/>
                          <w:szCs w:val="20"/>
                        </w:rPr>
                        <w:t>C olması durumunda temas süresinin 6-8 saat aralığında olması tavsiye edilmektedir.</w:t>
                      </w:r>
                    </w:p>
                    <w:p w14:paraId="5DEFD2E7" w14:textId="0B9D4373"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 xml:space="preserve">’deki yatay akış hızı (v) formülünü kullanarak yatay akış hızını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p w14:paraId="547AD3BD" w14:textId="7C7D294D"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 xml:space="preserve">’deki Froude sayısı (Fr) formülünü kullanarak Froude sayısını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p w14:paraId="0719E21D" w14:textId="5DF739AA" w:rsidR="001E05ED" w:rsidRPr="00A63739" w:rsidRDefault="001E05ED" w:rsidP="00A63739">
                      <w:pPr>
                        <w:spacing w:after="40"/>
                        <w:jc w:val="both"/>
                        <w:rPr>
                          <w:rFonts w:ascii="Times New Roman" w:hAnsi="Times New Roman"/>
                          <w:sz w:val="20"/>
                          <w:szCs w:val="20"/>
                        </w:rPr>
                      </w:pPr>
                      <w:r>
                        <w:rPr>
                          <w:rFonts w:ascii="Times New Roman" w:hAnsi="Times New Roman"/>
                        </w:rPr>
                        <w:t xml:space="preserve">Tablo </w:t>
                      </w:r>
                      <w:r>
                        <w:rPr>
                          <w:rFonts w:ascii="Times New Roman" w:hAnsi="Times New Roman"/>
                          <w:sz w:val="20"/>
                          <w:szCs w:val="20"/>
                        </w:rPr>
                        <w:t>15</w:t>
                      </w:r>
                      <w:r w:rsidRPr="00A63739">
                        <w:rPr>
                          <w:rFonts w:ascii="Times New Roman" w:hAnsi="Times New Roman"/>
                          <w:sz w:val="20"/>
                          <w:szCs w:val="20"/>
                        </w:rPr>
                        <w:t xml:space="preserve">’deki Reynolds sayısı (NRe) formülünü kullanarak Reynolds sayısını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txbxContent>
                </v:textbox>
              </v:shape>
            </w:pict>
          </mc:Fallback>
        </mc:AlternateContent>
      </w:r>
    </w:p>
    <w:p w14:paraId="5DE9E66A" w14:textId="77777777" w:rsidR="00AE6C30" w:rsidRPr="00987BC2" w:rsidRDefault="00AE6C30" w:rsidP="00AE6C30">
      <w:pPr>
        <w:rPr>
          <w:rFonts w:ascii="Times New Roman" w:hAnsi="Times New Roman"/>
        </w:rPr>
      </w:pPr>
    </w:p>
    <w:p w14:paraId="713950A3" w14:textId="0DD5D817" w:rsidR="00AE6C30" w:rsidRPr="00987BC2" w:rsidRDefault="00AE6C30" w:rsidP="00AE6C30">
      <w:pPr>
        <w:rPr>
          <w:rFonts w:ascii="Times New Roman" w:hAnsi="Times New Roman"/>
        </w:rPr>
      </w:pPr>
    </w:p>
    <w:p w14:paraId="3ED77F24" w14:textId="2E960E52" w:rsidR="00AE6C30" w:rsidRPr="00987BC2" w:rsidRDefault="00AE6C30" w:rsidP="00AE6C30">
      <w:pPr>
        <w:rPr>
          <w:rFonts w:ascii="Times New Roman" w:hAnsi="Times New Roman"/>
        </w:rPr>
      </w:pPr>
    </w:p>
    <w:p w14:paraId="6C3560B7" w14:textId="2DE803E9" w:rsidR="00AE6C30" w:rsidRPr="00987BC2" w:rsidRDefault="00AE6C30" w:rsidP="00AE6C30">
      <w:pPr>
        <w:rPr>
          <w:rFonts w:ascii="Times New Roman" w:hAnsi="Times New Roman"/>
        </w:rPr>
      </w:pPr>
    </w:p>
    <w:p w14:paraId="56CC481C" w14:textId="38EABA37" w:rsidR="00AE6C30" w:rsidRPr="00987BC2" w:rsidRDefault="00A63739" w:rsidP="00AE6C30">
      <w:pPr>
        <w:rPr>
          <w:rFonts w:ascii="Times New Roman" w:hAnsi="Times New Roman"/>
        </w:rPr>
      </w:pPr>
      <w:r w:rsidRPr="00987BC2">
        <w:rPr>
          <w:rFonts w:ascii="Times New Roman" w:hAnsi="Times New Roman"/>
          <w:noProof/>
          <w:lang w:eastAsia="tr-TR"/>
        </w:rPr>
        <mc:AlternateContent>
          <mc:Choice Requires="wpg">
            <w:drawing>
              <wp:anchor distT="0" distB="0" distL="114300" distR="114300" simplePos="0" relativeHeight="251675648" behindDoc="0" locked="0" layoutInCell="1" allowOverlap="1" wp14:anchorId="52EED2AC" wp14:editId="30961A8F">
                <wp:simplePos x="0" y="0"/>
                <wp:positionH relativeFrom="column">
                  <wp:posOffset>-99060</wp:posOffset>
                </wp:positionH>
                <wp:positionV relativeFrom="paragraph">
                  <wp:posOffset>207010</wp:posOffset>
                </wp:positionV>
                <wp:extent cx="190500" cy="3524250"/>
                <wp:effectExtent l="19050" t="19050" r="57150" b="76200"/>
                <wp:wrapNone/>
                <wp:docPr id="112" name="Grup 112"/>
                <wp:cNvGraphicFramePr/>
                <a:graphic xmlns:a="http://schemas.openxmlformats.org/drawingml/2006/main">
                  <a:graphicData uri="http://schemas.microsoft.com/office/word/2010/wordprocessingGroup">
                    <wpg:wgp>
                      <wpg:cNvGrpSpPr/>
                      <wpg:grpSpPr>
                        <a:xfrm flipH="1">
                          <a:off x="0" y="0"/>
                          <a:ext cx="190500" cy="3524250"/>
                          <a:chOff x="0" y="0"/>
                          <a:chExt cx="281306" cy="1226185"/>
                        </a:xfrm>
                      </wpg:grpSpPr>
                      <wps:wsp>
                        <wps:cNvPr id="113" name="Düz Bağlayıcı 113"/>
                        <wps:cNvCnPr/>
                        <wps:spPr>
                          <a:xfrm>
                            <a:off x="7621" y="6112"/>
                            <a:ext cx="259081"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4" name="Düz Bağlayıcı 114"/>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5" name="Düz Ok Bağlayıcısı 115"/>
                        <wps:cNvCnPr/>
                        <wps:spPr>
                          <a:xfrm flipH="1" flipV="1">
                            <a:off x="0" y="1216491"/>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587F59" id="Grup 112" o:spid="_x0000_s1026" style="position:absolute;margin-left:-7.8pt;margin-top:16.3pt;width:15pt;height:277.5pt;flip:x;z-index:251675648;mso-width-relative:margin;mso-height-relative:mar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">
                <v:line id="Düz Bağlayıcı 113" o:spid="_x0000_s1027" style="position:absolute;visibility:visible;mso-wrap-style:square" from="76,61" to="266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CqsIAAADcAAAADwAAAGRycy9kb3ducmV2LnhtbERP30vDMBB+F/Y/hBv45tI6HdItG2Mg&#10;DO3LuoF7PJqzKTaXkqRr/e+NIPh2H9/P2+wm24kb+dA6VpAvMhDEtdMtNwou59eHFxAhImvsHJOC&#10;bwqw287uNlhoN/KJblVsRArhUKACE2NfSBlqQxbDwvXEift03mJM0DdSexxTuO3kY5atpMWWU4PB&#10;ng6G6q9qsAqey9OTqcrh6t+lzcZ8wI++fFPqfj7t1yAiTfFf/Oc+6jQ/X8LvM+kC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rCqsIAAADcAAAADwAAAAAAAAAAAAAA&#10;AAChAgAAZHJzL2Rvd25yZXYueG1sUEsFBgAAAAAEAAQA+QAAAJADAAAAAA==&#10;" strokecolor="#0070c0" strokeweight="3pt">
                  <v:stroke joinstyle="miter"/>
                </v:line>
                <v:line id="Düz Bağlayıcı 114"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UjJsAAAADcAAAADwAAAGRycy9kb3ducmV2LnhtbERPTWvDMAy9D/YfjAa7LU5KKCOrE8pg&#10;tLBTs0GvItaStLEcbLdO/309GOymx/vUplnMJK7k/GhZQZHlIIg7q0fuFXx/fby8gvABWeNkmRTc&#10;yENTPz5ssNI28oGubehFCmFfoYIhhLmS0ncDGfSZnYkT92OdwZCg66V2GFO4meQqz9fS4MipYcCZ&#10;3gfqzu3FKChdu+uLeFmXnxxPp9z5Y/SdUs9Py/YNRKAl/Iv/3Hud5hcl/D6TLpD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VIybAAAAA3AAAAA8AAAAAAAAAAAAAAAAA&#10;oQIAAGRycy9kb3ducmV2LnhtbFBLBQYAAAAABAAEAPkAAACOAwAAAAA=&#10;" strokecolor="#0070c0" strokeweight="3pt">
                  <v:stroke joinstyle="miter"/>
                </v:line>
                <v:shape id="Düz Ok Bağlayıcısı 115" o:spid="_x0000_s1029" type="#_x0000_t32" style="position:absolute;top:12164;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dv8EAAADcAAAADwAAAGRycy9kb3ducmV2LnhtbERPzYrCMBC+C/sOYRa8yJoqKFKNIrsI&#10;eiho3QcYmrHtbjMpSaz17Y0geJuP73dWm940oiPna8sKJuMEBHFhdc2lgt/z7msBwgdkjY1lUnAn&#10;D5v1x2CFqbY3PlGXh1LEEPYpKqhCaFMpfVGRQT+2LXHkLtYZDBG6UmqHtxhuGjlNkrk0WHNsqLCl&#10;74qK//xqFGR/2TZz03p0+jnjUbvucOhdq9Tws98uQQTqw1v8cu91nD+ZwfOZeIF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St2/wQAAANwAAAAPAAAAAAAAAAAAAAAA&#10;AKECAABkcnMvZG93bnJldi54bWxQSwUGAAAAAAQABAD5AAAAjwMAAAAA&#10;" strokecolor="#0070c0" strokeweight="3pt">
                  <v:stroke endarrow="block" joinstyle="miter"/>
                </v:shape>
              </v:group>
            </w:pict>
          </mc:Fallback>
        </mc:AlternateContent>
      </w:r>
    </w:p>
    <w:p w14:paraId="75F74F48" w14:textId="77777777" w:rsidR="00AE6C30" w:rsidRPr="00987BC2" w:rsidRDefault="00AE6C30" w:rsidP="00AE6C30">
      <w:pPr>
        <w:rPr>
          <w:rFonts w:ascii="Times New Roman" w:hAnsi="Times New Roman"/>
        </w:rPr>
      </w:pPr>
    </w:p>
    <w:p w14:paraId="2BA979B0" w14:textId="77777777" w:rsidR="00AE6C30" w:rsidRPr="00987BC2" w:rsidRDefault="00AE6C30" w:rsidP="00AE6C30">
      <w:pPr>
        <w:rPr>
          <w:rFonts w:ascii="Times New Roman" w:hAnsi="Times New Roman"/>
        </w:rPr>
      </w:pPr>
    </w:p>
    <w:p w14:paraId="1FAE2A95" w14:textId="77777777" w:rsidR="00AE6C30" w:rsidRPr="00987BC2" w:rsidRDefault="00AE6C30" w:rsidP="00AE6C30">
      <w:pPr>
        <w:rPr>
          <w:rFonts w:ascii="Times New Roman" w:hAnsi="Times New Roman"/>
        </w:rPr>
      </w:pPr>
    </w:p>
    <w:p w14:paraId="77A46134" w14:textId="2F3DDC11" w:rsidR="00AE6C30" w:rsidRPr="00987BC2" w:rsidRDefault="00AE6C30" w:rsidP="00AE6C30">
      <w:pPr>
        <w:rPr>
          <w:rFonts w:ascii="Times New Roman" w:hAnsi="Times New Roman"/>
        </w:rPr>
      </w:pPr>
    </w:p>
    <w:p w14:paraId="7832083D" w14:textId="010377CC" w:rsidR="00AE6C30" w:rsidRPr="00987BC2" w:rsidRDefault="00AE6C30" w:rsidP="00AE6C30">
      <w:pPr>
        <w:rPr>
          <w:rFonts w:ascii="Times New Roman" w:hAnsi="Times New Roman"/>
        </w:rPr>
      </w:pPr>
    </w:p>
    <w:p w14:paraId="32731235" w14:textId="54229E8E" w:rsidR="00AE6C30" w:rsidRPr="00987BC2" w:rsidRDefault="00AE6C30" w:rsidP="00AE6C30">
      <w:pPr>
        <w:rPr>
          <w:rFonts w:ascii="Times New Roman" w:hAnsi="Times New Roman"/>
        </w:rPr>
      </w:pPr>
    </w:p>
    <w:p w14:paraId="038E5373" w14:textId="3E20AB9E" w:rsidR="00AE6C30" w:rsidRPr="00987BC2" w:rsidRDefault="00AE6C30" w:rsidP="00AE6C30">
      <w:pPr>
        <w:rPr>
          <w:rFonts w:ascii="Times New Roman" w:hAnsi="Times New Roman"/>
        </w:rPr>
      </w:pPr>
    </w:p>
    <w:p w14:paraId="06240E3D" w14:textId="2833A466" w:rsidR="00AE6C30" w:rsidRPr="00987BC2" w:rsidRDefault="00AE6C30" w:rsidP="00AE6C30">
      <w:pPr>
        <w:rPr>
          <w:rFonts w:ascii="Times New Roman" w:hAnsi="Times New Roman"/>
        </w:rPr>
      </w:pPr>
    </w:p>
    <w:p w14:paraId="3042FB20" w14:textId="35C2921D" w:rsidR="00AE6C30" w:rsidRPr="00987BC2" w:rsidRDefault="00AE6C30" w:rsidP="00AE6C30">
      <w:pPr>
        <w:rPr>
          <w:rFonts w:ascii="Times New Roman" w:hAnsi="Times New Roman"/>
        </w:rPr>
      </w:pPr>
    </w:p>
    <w:p w14:paraId="4BD19A61" w14:textId="77777777" w:rsidR="00784DDF" w:rsidRDefault="00A63739" w:rsidP="00784DDF">
      <w:pPr>
        <w:rPr>
          <w:rFonts w:ascii="Times New Roman" w:hAnsi="Times New Roman"/>
        </w:rPr>
      </w:pPr>
      <w:r w:rsidRPr="00987BC2">
        <w:rPr>
          <w:rFonts w:ascii="Times New Roman" w:hAnsi="Times New Roman"/>
          <w:noProof/>
          <w:lang w:eastAsia="tr-TR"/>
        </w:rPr>
        <mc:AlternateContent>
          <mc:Choice Requires="wps">
            <w:drawing>
              <wp:anchor distT="0" distB="0" distL="114300" distR="114300" simplePos="0" relativeHeight="251677696" behindDoc="0" locked="0" layoutInCell="1" allowOverlap="1" wp14:anchorId="4F714F34" wp14:editId="09326D56">
                <wp:simplePos x="0" y="0"/>
                <wp:positionH relativeFrom="column">
                  <wp:posOffset>107315</wp:posOffset>
                </wp:positionH>
                <wp:positionV relativeFrom="paragraph">
                  <wp:posOffset>363855</wp:posOffset>
                </wp:positionV>
                <wp:extent cx="5308364" cy="1130300"/>
                <wp:effectExtent l="0" t="0" r="26035" b="12700"/>
                <wp:wrapNone/>
                <wp:docPr id="1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364" cy="11303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663C50E" w14:textId="7B2E0BC7" w:rsidR="001E05ED" w:rsidRPr="00A63739" w:rsidRDefault="001E05ED" w:rsidP="00AE6C30">
                            <w:pPr>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savak uzunluğunun tank uzunluğuna oranını seçiniz ve savak uzunluğunu hesaplayınız. Savak uzunluğunu tank genişliğine bölerek savak sayısını belirleyiniz. </w:t>
                            </w:r>
                          </w:p>
                          <w:p w14:paraId="7C8B74A3" w14:textId="3DAFD770" w:rsidR="001E05ED" w:rsidRPr="00A63739" w:rsidRDefault="001E05ED" w:rsidP="00AE6C30">
                            <w:pPr>
                              <w:rPr>
                                <w:rFonts w:ascii="Times New Roman" w:hAnsi="Times New Roman"/>
                                <w:sz w:val="20"/>
                                <w:szCs w:val="20"/>
                              </w:rPr>
                            </w:pPr>
                            <w:r w:rsidRPr="00A63739">
                              <w:rPr>
                                <w:rFonts w:ascii="Times New Roman" w:hAnsi="Times New Roman"/>
                                <w:sz w:val="20"/>
                                <w:szCs w:val="20"/>
                              </w:rPr>
                              <w:t xml:space="preserve">Debiyi savak uzunluğuna bölerek savak yükünü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p w14:paraId="0D068728" w14:textId="0445DB05" w:rsidR="001E05ED" w:rsidRPr="00A63739" w:rsidRDefault="001E05ED" w:rsidP="00AE6C30">
                            <w:pPr>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çamur bölgesi eğimini ve çamur sıyırıcı hızını seçiniz</w:t>
                            </w:r>
                            <w:r>
                              <w:rPr>
                                <w:rFonts w:ascii="Times New Roman" w:hAnsi="Times New Roman"/>
                                <w:sz w:val="20"/>
                                <w:szCs w:val="2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714F34" id="_x0000_s1096" type="#_x0000_t202" style="position:absolute;margin-left:8.45pt;margin-top:28.65pt;width:418pt;height: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" fillcolor="white [3201]" strokecolor="black [3200]" strokeweight="1pt">
                <v:textbox>
                  <w:txbxContent>
                    <w:p w14:paraId="4663C50E" w14:textId="7B2E0BC7" w:rsidR="001E05ED" w:rsidRPr="00A63739" w:rsidRDefault="001E05ED" w:rsidP="00AE6C30">
                      <w:pPr>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savak uzunluğunun tank uzunluğuna oranını seçiniz ve savak uzunluğunu hesaplayınız. Savak uzunluğunu tank genişliğine bölerek savak sayısını belirleyiniz. </w:t>
                      </w:r>
                    </w:p>
                    <w:p w14:paraId="7C8B74A3" w14:textId="3DAFD770" w:rsidR="001E05ED" w:rsidRPr="00A63739" w:rsidRDefault="001E05ED" w:rsidP="00AE6C30">
                      <w:pPr>
                        <w:rPr>
                          <w:rFonts w:ascii="Times New Roman" w:hAnsi="Times New Roman"/>
                          <w:sz w:val="20"/>
                          <w:szCs w:val="20"/>
                        </w:rPr>
                      </w:pPr>
                      <w:r w:rsidRPr="00A63739">
                        <w:rPr>
                          <w:rFonts w:ascii="Times New Roman" w:hAnsi="Times New Roman"/>
                          <w:sz w:val="20"/>
                          <w:szCs w:val="20"/>
                        </w:rPr>
                        <w:t xml:space="preserve">Debiyi savak uzunluğuna bölerek savak yükünü hesaplayınız ve </w:t>
                      </w: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olduğunu kontrol ediniz.</w:t>
                      </w:r>
                    </w:p>
                    <w:p w14:paraId="0D068728" w14:textId="0445DB05" w:rsidR="001E05ED" w:rsidRPr="00A63739" w:rsidRDefault="001E05ED" w:rsidP="00AE6C30">
                      <w:pPr>
                        <w:rPr>
                          <w:rFonts w:ascii="Times New Roman" w:hAnsi="Times New Roman"/>
                          <w:sz w:val="20"/>
                          <w:szCs w:val="20"/>
                        </w:rPr>
                      </w:pPr>
                      <w:r>
                        <w:rPr>
                          <w:rFonts w:ascii="Times New Roman" w:hAnsi="Times New Roman"/>
                        </w:rPr>
                        <w:t xml:space="preserve">Tablo </w:t>
                      </w:r>
                      <w:r w:rsidRPr="00A63739">
                        <w:rPr>
                          <w:rFonts w:ascii="Times New Roman" w:hAnsi="Times New Roman"/>
                          <w:sz w:val="20"/>
                          <w:szCs w:val="20"/>
                        </w:rPr>
                        <w:t>1</w:t>
                      </w:r>
                      <w:r>
                        <w:rPr>
                          <w:rFonts w:ascii="Times New Roman" w:hAnsi="Times New Roman"/>
                          <w:sz w:val="20"/>
                          <w:szCs w:val="20"/>
                        </w:rPr>
                        <w:t>4</w:t>
                      </w:r>
                      <w:r w:rsidRPr="00A63739">
                        <w:rPr>
                          <w:rFonts w:ascii="Times New Roman" w:hAnsi="Times New Roman"/>
                          <w:sz w:val="20"/>
                          <w:szCs w:val="20"/>
                        </w:rPr>
                        <w:t>’d</w:t>
                      </w:r>
                      <w:r>
                        <w:rPr>
                          <w:rFonts w:ascii="Times New Roman" w:hAnsi="Times New Roman"/>
                          <w:sz w:val="20"/>
                          <w:szCs w:val="20"/>
                        </w:rPr>
                        <w:t>e</w:t>
                      </w:r>
                      <w:r w:rsidRPr="00A63739">
                        <w:rPr>
                          <w:rFonts w:ascii="Times New Roman" w:hAnsi="Times New Roman"/>
                          <w:sz w:val="20"/>
                          <w:szCs w:val="20"/>
                        </w:rPr>
                        <w:t xml:space="preserve"> belirtilen aralıkta çamur bölgesi eğimini ve çamur sıyırıcı hızını seçiniz</w:t>
                      </w:r>
                      <w:r>
                        <w:rPr>
                          <w:rFonts w:ascii="Times New Roman" w:hAnsi="Times New Roman"/>
                          <w:sz w:val="20"/>
                          <w:szCs w:val="20"/>
                        </w:rPr>
                        <w:t>.</w:t>
                      </w:r>
                    </w:p>
                  </w:txbxContent>
                </v:textbox>
              </v:shape>
            </w:pict>
          </mc:Fallback>
        </mc:AlternateContent>
      </w:r>
    </w:p>
    <w:p w14:paraId="33099A25" w14:textId="77777777" w:rsidR="00784DDF" w:rsidRDefault="00784DDF" w:rsidP="00784DDF">
      <w:pPr>
        <w:rPr>
          <w:rFonts w:ascii="Times New Roman" w:hAnsi="Times New Roman"/>
        </w:rPr>
      </w:pPr>
    </w:p>
    <w:p w14:paraId="126B3976" w14:textId="77777777" w:rsidR="00784DDF" w:rsidRDefault="00784DDF" w:rsidP="00784DDF">
      <w:pPr>
        <w:rPr>
          <w:rFonts w:ascii="Times New Roman" w:hAnsi="Times New Roman"/>
        </w:rPr>
      </w:pPr>
    </w:p>
    <w:p w14:paraId="36882A4D" w14:textId="77777777" w:rsidR="00784DDF" w:rsidRDefault="00784DDF" w:rsidP="00784DDF">
      <w:pPr>
        <w:rPr>
          <w:rFonts w:ascii="Times New Roman" w:hAnsi="Times New Roman"/>
        </w:rPr>
      </w:pPr>
    </w:p>
    <w:p w14:paraId="20CB9BEC" w14:textId="77777777" w:rsidR="00784DDF" w:rsidRDefault="00784DDF" w:rsidP="00784DDF">
      <w:pPr>
        <w:rPr>
          <w:rFonts w:ascii="Times New Roman" w:hAnsi="Times New Roman"/>
        </w:rPr>
      </w:pPr>
    </w:p>
    <w:p w14:paraId="3E297F4E" w14:textId="77777777" w:rsidR="00784DDF" w:rsidRDefault="00784DDF" w:rsidP="00784DDF">
      <w:pPr>
        <w:rPr>
          <w:rFonts w:ascii="Times New Roman" w:hAnsi="Times New Roman"/>
        </w:rPr>
      </w:pPr>
    </w:p>
    <w:p w14:paraId="767A45B8" w14:textId="1B53D779" w:rsidR="00784DDF" w:rsidRPr="00987BC2" w:rsidRDefault="00784DDF" w:rsidP="001713F5">
      <w:pPr>
        <w:jc w:val="center"/>
        <w:rPr>
          <w:rFonts w:ascii="Times New Roman" w:hAnsi="Times New Roman"/>
          <w:b/>
        </w:rPr>
      </w:pPr>
      <w:r w:rsidRPr="001713F5">
        <w:rPr>
          <w:rFonts w:ascii="Times New Roman" w:hAnsi="Times New Roman"/>
          <w:b/>
        </w:rPr>
        <w:t xml:space="preserve">Şekil 7 - </w:t>
      </w:r>
      <w:r w:rsidRPr="005154C4">
        <w:rPr>
          <w:rFonts w:ascii="Times New Roman" w:hAnsi="Times New Roman"/>
          <w:b/>
        </w:rPr>
        <w:t>Dikdörtgen</w:t>
      </w:r>
      <w:r w:rsidRPr="00987BC2">
        <w:rPr>
          <w:rFonts w:ascii="Times New Roman" w:hAnsi="Times New Roman"/>
          <w:b/>
        </w:rPr>
        <w:t xml:space="preserve"> Çöktürme (Durultucu) Ünitesi Tasarım Esasları</w:t>
      </w:r>
    </w:p>
    <w:p w14:paraId="14A8C09C" w14:textId="046C235A" w:rsidR="00AE6C30" w:rsidRDefault="00AE6C30" w:rsidP="00AE6C30">
      <w:pPr>
        <w:rPr>
          <w:rFonts w:ascii="Times New Roman" w:hAnsi="Times New Roman"/>
        </w:rPr>
      </w:pPr>
    </w:p>
    <w:p w14:paraId="44CC252B" w14:textId="77777777" w:rsidR="00784DDF" w:rsidRDefault="00784DDF" w:rsidP="00AE6C30">
      <w:pPr>
        <w:rPr>
          <w:rFonts w:ascii="Times New Roman" w:hAnsi="Times New Roman"/>
        </w:rPr>
      </w:pPr>
    </w:p>
    <w:p w14:paraId="58E2C660" w14:textId="77777777" w:rsidR="00784DDF" w:rsidRDefault="00784DDF" w:rsidP="00AE6C30">
      <w:pPr>
        <w:rPr>
          <w:rFonts w:ascii="Times New Roman" w:hAnsi="Times New Roman"/>
        </w:rPr>
      </w:pPr>
    </w:p>
    <w:p w14:paraId="0EE1288B" w14:textId="77777777" w:rsidR="00784DDF" w:rsidRDefault="00784DDF" w:rsidP="00AE6C30">
      <w:pPr>
        <w:rPr>
          <w:rFonts w:ascii="Times New Roman" w:hAnsi="Times New Roman"/>
        </w:rPr>
      </w:pPr>
    </w:p>
    <w:p w14:paraId="758A0E2E" w14:textId="77777777" w:rsidR="0053377A" w:rsidRDefault="0053377A" w:rsidP="00AE6C30">
      <w:pPr>
        <w:rPr>
          <w:rFonts w:ascii="Times New Roman" w:hAnsi="Times New Roman"/>
        </w:rPr>
      </w:pPr>
    </w:p>
    <w:p w14:paraId="6EDD23E6" w14:textId="77777777" w:rsidR="00784DDF" w:rsidRDefault="00784DDF" w:rsidP="00AE6C30">
      <w:pPr>
        <w:rPr>
          <w:rFonts w:ascii="Times New Roman" w:hAnsi="Times New Roman"/>
        </w:rPr>
      </w:pPr>
    </w:p>
    <w:p w14:paraId="3351B3BF" w14:textId="1564F2D2" w:rsidR="00912427" w:rsidRPr="00987BC2" w:rsidRDefault="00912427" w:rsidP="00AE6C30">
      <w:pPr>
        <w:rPr>
          <w:rFonts w:ascii="Times New Roman" w:hAnsi="Times New Roman"/>
          <w:b/>
        </w:rPr>
      </w:pPr>
      <w:r>
        <w:rPr>
          <w:rFonts w:ascii="Times New Roman" w:hAnsi="Times New Roman"/>
          <w:b/>
        </w:rPr>
        <w:t xml:space="preserve">2) </w:t>
      </w:r>
      <w:r w:rsidR="00661807" w:rsidRPr="00987BC2">
        <w:rPr>
          <w:rFonts w:ascii="Times New Roman" w:hAnsi="Times New Roman"/>
          <w:b/>
        </w:rPr>
        <w:t xml:space="preserve">Çamur </w:t>
      </w:r>
      <w:r>
        <w:rPr>
          <w:rFonts w:ascii="Times New Roman" w:hAnsi="Times New Roman"/>
          <w:b/>
        </w:rPr>
        <w:t>y</w:t>
      </w:r>
      <w:r w:rsidR="00661807" w:rsidRPr="00987BC2">
        <w:rPr>
          <w:rFonts w:ascii="Times New Roman" w:hAnsi="Times New Roman"/>
          <w:b/>
        </w:rPr>
        <w:t xml:space="preserve">ataklı </w:t>
      </w:r>
      <w:r>
        <w:rPr>
          <w:rFonts w:ascii="Times New Roman" w:hAnsi="Times New Roman"/>
          <w:b/>
        </w:rPr>
        <w:t>ç</w:t>
      </w:r>
      <w:r w:rsidR="00661807" w:rsidRPr="00987BC2">
        <w:rPr>
          <w:rFonts w:ascii="Times New Roman" w:hAnsi="Times New Roman"/>
          <w:b/>
        </w:rPr>
        <w:t>öktürme</w:t>
      </w:r>
      <w:r>
        <w:rPr>
          <w:rFonts w:ascii="Times New Roman" w:hAnsi="Times New Roman"/>
          <w:b/>
        </w:rPr>
        <w:t xml:space="preserve"> t</w:t>
      </w:r>
      <w:r w:rsidRPr="00F672F8">
        <w:rPr>
          <w:rFonts w:ascii="Times New Roman" w:hAnsi="Times New Roman"/>
          <w:b/>
        </w:rPr>
        <w:t xml:space="preserve">anklarının </w:t>
      </w:r>
      <w:r>
        <w:rPr>
          <w:rFonts w:ascii="Times New Roman" w:hAnsi="Times New Roman"/>
          <w:b/>
        </w:rPr>
        <w:t>t</w:t>
      </w:r>
      <w:r w:rsidRPr="00F672F8">
        <w:rPr>
          <w:rFonts w:ascii="Times New Roman" w:hAnsi="Times New Roman"/>
          <w:b/>
        </w:rPr>
        <w:t>asarımı:</w:t>
      </w:r>
    </w:p>
    <w:p w14:paraId="64249C48" w14:textId="1E1B2927" w:rsidR="00AE6C30" w:rsidRPr="00987BC2" w:rsidRDefault="00AE6C30" w:rsidP="00756C27">
      <w:pPr>
        <w:rPr>
          <w:rFonts w:ascii="Times New Roman" w:hAnsi="Times New Roman"/>
          <w:b/>
          <w:i/>
        </w:rPr>
      </w:pPr>
      <w:r w:rsidRPr="00987BC2">
        <w:rPr>
          <w:rFonts w:ascii="Times New Roman" w:hAnsi="Times New Roman"/>
          <w:b/>
        </w:rPr>
        <w:t xml:space="preserve">Tablo </w:t>
      </w:r>
      <w:r w:rsidR="00912427" w:rsidRPr="005154C4">
        <w:rPr>
          <w:rFonts w:ascii="Times New Roman" w:hAnsi="Times New Roman"/>
          <w:b/>
        </w:rPr>
        <w:t>16</w:t>
      </w:r>
      <w:r w:rsidR="00A63739" w:rsidRPr="005154C4">
        <w:rPr>
          <w:rFonts w:ascii="Times New Roman" w:hAnsi="Times New Roman"/>
          <w:b/>
        </w:rPr>
        <w:t xml:space="preserve"> -</w:t>
      </w:r>
      <w:r w:rsidRPr="008B5277">
        <w:rPr>
          <w:rFonts w:ascii="Times New Roman" w:hAnsi="Times New Roman"/>
          <w:b/>
        </w:rPr>
        <w:t xml:space="preserve"> Çamur yataklı durultucu tanklarının boyutlandırma </w:t>
      </w:r>
      <w:proofErr w:type="gramStart"/>
      <w:r w:rsidRPr="001713F5">
        <w:rPr>
          <w:rFonts w:ascii="Times New Roman" w:hAnsi="Times New Roman"/>
          <w:b/>
        </w:rPr>
        <w:t>kriterleri</w:t>
      </w:r>
      <w:proofErr w:type="gramEnd"/>
    </w:p>
    <w:tbl>
      <w:tblPr>
        <w:tblStyle w:val="TableGrid1"/>
        <w:tblW w:w="0" w:type="auto"/>
        <w:jc w:val="center"/>
        <w:tblInd w:w="0" w:type="dxa"/>
        <w:tblLayout w:type="fixed"/>
        <w:tblLook w:val="04A0" w:firstRow="1" w:lastRow="0" w:firstColumn="1" w:lastColumn="0" w:noHBand="0" w:noVBand="1"/>
      </w:tblPr>
      <w:tblGrid>
        <w:gridCol w:w="3342"/>
        <w:gridCol w:w="4475"/>
      </w:tblGrid>
      <w:tr w:rsidR="00756C27" w:rsidRPr="00987BC2" w14:paraId="6F01E84B" w14:textId="77777777" w:rsidTr="007167A8">
        <w:trPr>
          <w:jc w:val="center"/>
        </w:trPr>
        <w:tc>
          <w:tcPr>
            <w:tcW w:w="3342" w:type="dxa"/>
          </w:tcPr>
          <w:p w14:paraId="62D9E591" w14:textId="77777777" w:rsidR="00756C27" w:rsidRPr="001713F5" w:rsidRDefault="00756C27" w:rsidP="001713F5">
            <w:pPr>
              <w:spacing w:after="0" w:line="240" w:lineRule="auto"/>
              <w:rPr>
                <w:rFonts w:ascii="Times New Roman" w:hAnsi="Times New Roman" w:cs="Times New Roman"/>
                <w:b/>
              </w:rPr>
            </w:pPr>
            <w:r w:rsidRPr="001713F5">
              <w:rPr>
                <w:rFonts w:ascii="Times New Roman" w:hAnsi="Times New Roman"/>
                <w:b/>
              </w:rPr>
              <w:t>Parametre</w:t>
            </w:r>
          </w:p>
        </w:tc>
        <w:tc>
          <w:tcPr>
            <w:tcW w:w="4475" w:type="dxa"/>
          </w:tcPr>
          <w:p w14:paraId="5C48C6DD" w14:textId="7B9A5EE6" w:rsidR="00756C27" w:rsidRPr="001713F5" w:rsidRDefault="008B5277" w:rsidP="001713F5">
            <w:pPr>
              <w:spacing w:after="0" w:line="240" w:lineRule="auto"/>
              <w:rPr>
                <w:rFonts w:ascii="Times New Roman" w:hAnsi="Times New Roman" w:cs="Times New Roman"/>
                <w:b/>
              </w:rPr>
            </w:pPr>
            <w:r>
              <w:rPr>
                <w:rFonts w:ascii="Times New Roman" w:hAnsi="Times New Roman" w:cs="Times New Roman"/>
                <w:b/>
              </w:rPr>
              <w:t>D</w:t>
            </w:r>
            <w:r w:rsidR="00756C27" w:rsidRPr="001713F5">
              <w:rPr>
                <w:rFonts w:ascii="Times New Roman" w:hAnsi="Times New Roman"/>
                <w:b/>
              </w:rPr>
              <w:t>eğer</w:t>
            </w:r>
          </w:p>
        </w:tc>
      </w:tr>
      <w:tr w:rsidR="00AE6C30" w:rsidRPr="00987BC2" w14:paraId="061EDF12" w14:textId="77777777" w:rsidTr="007A22BC">
        <w:trPr>
          <w:jc w:val="center"/>
        </w:trPr>
        <w:tc>
          <w:tcPr>
            <w:tcW w:w="3342" w:type="dxa"/>
          </w:tcPr>
          <w:p w14:paraId="7603C764"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Yumaklaşma süresi</w:t>
            </w:r>
          </w:p>
        </w:tc>
        <w:tc>
          <w:tcPr>
            <w:tcW w:w="4475" w:type="dxa"/>
          </w:tcPr>
          <w:p w14:paraId="0A053DC2"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20 dakika</w:t>
            </w:r>
          </w:p>
        </w:tc>
      </w:tr>
      <w:tr w:rsidR="00AE6C30" w:rsidRPr="00987BC2" w14:paraId="47601B61" w14:textId="77777777" w:rsidTr="007A22BC">
        <w:trPr>
          <w:jc w:val="center"/>
        </w:trPr>
        <w:tc>
          <w:tcPr>
            <w:tcW w:w="3342" w:type="dxa"/>
          </w:tcPr>
          <w:p w14:paraId="696073BA"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Çökelme süresi</w:t>
            </w:r>
          </w:p>
        </w:tc>
        <w:tc>
          <w:tcPr>
            <w:tcW w:w="4475" w:type="dxa"/>
          </w:tcPr>
          <w:p w14:paraId="34449DA2"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1-2 saat</w:t>
            </w:r>
          </w:p>
        </w:tc>
      </w:tr>
      <w:tr w:rsidR="00AE6C30" w:rsidRPr="00987BC2" w14:paraId="0E937D55" w14:textId="77777777" w:rsidTr="007A22BC">
        <w:trPr>
          <w:jc w:val="center"/>
        </w:trPr>
        <w:tc>
          <w:tcPr>
            <w:tcW w:w="3342" w:type="dxa"/>
          </w:tcPr>
          <w:p w14:paraId="4D0735AC"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Yüzey yükü</w:t>
            </w:r>
          </w:p>
        </w:tc>
        <w:tc>
          <w:tcPr>
            <w:tcW w:w="4475" w:type="dxa"/>
          </w:tcPr>
          <w:p w14:paraId="28A2F4B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48-72 m</w:t>
            </w:r>
            <w:r w:rsidRPr="008B4753">
              <w:rPr>
                <w:rFonts w:ascii="Times New Roman" w:hAnsi="Times New Roman" w:cs="Times New Roman"/>
                <w:vertAlign w:val="superscript"/>
              </w:rPr>
              <w:t>3</w:t>
            </w:r>
            <w:r w:rsidRPr="00987BC2">
              <w:rPr>
                <w:rFonts w:ascii="Times New Roman" w:hAnsi="Times New Roman" w:cs="Times New Roman"/>
              </w:rPr>
              <w:t>/m</w:t>
            </w:r>
            <w:r w:rsidRPr="008B4753">
              <w:rPr>
                <w:rFonts w:ascii="Times New Roman" w:hAnsi="Times New Roman" w:cs="Times New Roman"/>
                <w:vertAlign w:val="superscript"/>
              </w:rPr>
              <w:t>2</w:t>
            </w:r>
            <w:r w:rsidRPr="00987BC2">
              <w:rPr>
                <w:rFonts w:ascii="Times New Roman" w:hAnsi="Times New Roman" w:cs="Times New Roman"/>
              </w:rPr>
              <w:t>.gün</w:t>
            </w:r>
          </w:p>
        </w:tc>
      </w:tr>
      <w:tr w:rsidR="00AE6C30" w:rsidRPr="00987BC2" w14:paraId="26908D08" w14:textId="77777777" w:rsidTr="007A22BC">
        <w:trPr>
          <w:jc w:val="center"/>
        </w:trPr>
        <w:tc>
          <w:tcPr>
            <w:tcW w:w="3342" w:type="dxa"/>
          </w:tcPr>
          <w:p w14:paraId="4B3BDFB9"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Savak yükü</w:t>
            </w:r>
          </w:p>
        </w:tc>
        <w:tc>
          <w:tcPr>
            <w:tcW w:w="4475" w:type="dxa"/>
          </w:tcPr>
          <w:p w14:paraId="53029EBD"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175,2-360 m</w:t>
            </w:r>
            <w:r w:rsidRPr="008B4753">
              <w:rPr>
                <w:rFonts w:ascii="Times New Roman" w:hAnsi="Times New Roman" w:cs="Times New Roman"/>
                <w:vertAlign w:val="superscript"/>
              </w:rPr>
              <w:t>3</w:t>
            </w:r>
            <w:r w:rsidRPr="00987BC2">
              <w:rPr>
                <w:rFonts w:ascii="Times New Roman" w:hAnsi="Times New Roman" w:cs="Times New Roman"/>
              </w:rPr>
              <w:t>/m.saat</w:t>
            </w:r>
          </w:p>
        </w:tc>
      </w:tr>
      <w:tr w:rsidR="00AE6C30" w:rsidRPr="00987BC2" w14:paraId="5831394C" w14:textId="77777777" w:rsidTr="00756C27">
        <w:trPr>
          <w:jc w:val="center"/>
        </w:trPr>
        <w:tc>
          <w:tcPr>
            <w:tcW w:w="3342" w:type="dxa"/>
          </w:tcPr>
          <w:p w14:paraId="127F339E" w14:textId="3511DAE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Yukarı akış hızı</w:t>
            </w:r>
          </w:p>
        </w:tc>
        <w:tc>
          <w:tcPr>
            <w:tcW w:w="4475" w:type="dxa"/>
          </w:tcPr>
          <w:p w14:paraId="34EBE15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&lt;10 mm/dk</w:t>
            </w:r>
          </w:p>
        </w:tc>
      </w:tr>
      <w:tr w:rsidR="00AE6C30" w:rsidRPr="00987BC2" w14:paraId="6A8E8B8B" w14:textId="77777777" w:rsidTr="007A22BC">
        <w:trPr>
          <w:jc w:val="center"/>
        </w:trPr>
        <w:tc>
          <w:tcPr>
            <w:tcW w:w="3342" w:type="dxa"/>
          </w:tcPr>
          <w:p w14:paraId="736FFF42"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Çamur sirkülasyon hızı</w:t>
            </w:r>
          </w:p>
        </w:tc>
        <w:tc>
          <w:tcPr>
            <w:tcW w:w="4475" w:type="dxa"/>
          </w:tcPr>
          <w:p w14:paraId="2AA08156"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Hamsu giriş hızının 3-5 katı</w:t>
            </w:r>
          </w:p>
        </w:tc>
      </w:tr>
      <w:tr w:rsidR="00756C27" w:rsidRPr="00987BC2" w14:paraId="3A591B22" w14:textId="77777777" w:rsidTr="007167A8">
        <w:trPr>
          <w:jc w:val="center"/>
        </w:trPr>
        <w:tc>
          <w:tcPr>
            <w:tcW w:w="3342" w:type="dxa"/>
          </w:tcPr>
          <w:p w14:paraId="7F393D62"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Kenar su derinliği</w:t>
            </w:r>
          </w:p>
        </w:tc>
        <w:tc>
          <w:tcPr>
            <w:tcW w:w="4475" w:type="dxa"/>
          </w:tcPr>
          <w:p w14:paraId="51F4E098"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4,5-5 m</w:t>
            </w:r>
          </w:p>
        </w:tc>
      </w:tr>
      <w:tr w:rsidR="00756C27" w:rsidRPr="00987BC2" w14:paraId="5D0DDB58" w14:textId="77777777" w:rsidTr="007167A8">
        <w:trPr>
          <w:jc w:val="center"/>
        </w:trPr>
        <w:tc>
          <w:tcPr>
            <w:tcW w:w="3342" w:type="dxa"/>
          </w:tcPr>
          <w:p w14:paraId="271B3E57"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Çamur seviyesi</w:t>
            </w:r>
          </w:p>
        </w:tc>
        <w:tc>
          <w:tcPr>
            <w:tcW w:w="4475" w:type="dxa"/>
          </w:tcPr>
          <w:p w14:paraId="5B33609A" w14:textId="77777777" w:rsidR="00756C27" w:rsidRPr="00987BC2" w:rsidRDefault="00756C27" w:rsidP="001713F5">
            <w:pPr>
              <w:spacing w:after="0" w:line="240" w:lineRule="auto"/>
              <w:rPr>
                <w:rFonts w:ascii="Times New Roman" w:hAnsi="Times New Roman" w:cs="Times New Roman"/>
                <w:lang w:val="fr-FR"/>
              </w:rPr>
            </w:pPr>
            <w:r w:rsidRPr="00987BC2">
              <w:rPr>
                <w:rFonts w:ascii="Times New Roman" w:hAnsi="Times New Roman" w:cs="Times New Roman"/>
                <w:lang w:val="fr-FR"/>
              </w:rPr>
              <w:t>Normal su seviyesinin 1,25-2 m altında</w:t>
            </w:r>
          </w:p>
        </w:tc>
      </w:tr>
      <w:tr w:rsidR="00AE6C30" w:rsidRPr="00987BC2" w14:paraId="1864D557" w14:textId="77777777" w:rsidTr="00756C27">
        <w:trPr>
          <w:jc w:val="center"/>
        </w:trPr>
        <w:tc>
          <w:tcPr>
            <w:tcW w:w="3342" w:type="dxa"/>
          </w:tcPr>
          <w:p w14:paraId="12F9888E" w14:textId="77A4B248"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Koni altındaki yükseklik</w:t>
            </w:r>
          </w:p>
        </w:tc>
        <w:tc>
          <w:tcPr>
            <w:tcW w:w="4475" w:type="dxa"/>
          </w:tcPr>
          <w:p w14:paraId="09F85F18"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0,6-1 m</w:t>
            </w:r>
          </w:p>
        </w:tc>
      </w:tr>
      <w:tr w:rsidR="00AE6C30" w:rsidRPr="00987BC2" w14:paraId="3EAC0847" w14:textId="77777777" w:rsidTr="007A22BC">
        <w:trPr>
          <w:jc w:val="center"/>
        </w:trPr>
        <w:tc>
          <w:tcPr>
            <w:tcW w:w="3342" w:type="dxa"/>
          </w:tcPr>
          <w:p w14:paraId="6F59383B"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 xml:space="preserve">Çamur yatağı yüksekliği </w:t>
            </w:r>
          </w:p>
        </w:tc>
        <w:tc>
          <w:tcPr>
            <w:tcW w:w="4475" w:type="dxa"/>
          </w:tcPr>
          <w:p w14:paraId="4CCF102A" w14:textId="77777777" w:rsidR="00AE6C30" w:rsidRPr="00987BC2" w:rsidRDefault="00AE6C30" w:rsidP="001713F5">
            <w:pPr>
              <w:spacing w:after="0" w:line="240" w:lineRule="auto"/>
              <w:rPr>
                <w:rFonts w:ascii="Times New Roman" w:hAnsi="Times New Roman" w:cs="Times New Roman"/>
              </w:rPr>
            </w:pPr>
            <w:r w:rsidRPr="00987BC2">
              <w:rPr>
                <w:rFonts w:ascii="Times New Roman" w:hAnsi="Times New Roman" w:cs="Times New Roman"/>
              </w:rPr>
              <w:t>2,15-2,25 m</w:t>
            </w:r>
          </w:p>
        </w:tc>
      </w:tr>
      <w:tr w:rsidR="00756C27" w:rsidRPr="00987BC2" w14:paraId="43A157FA" w14:textId="77777777" w:rsidTr="007167A8">
        <w:trPr>
          <w:jc w:val="center"/>
        </w:trPr>
        <w:tc>
          <w:tcPr>
            <w:tcW w:w="3342" w:type="dxa"/>
          </w:tcPr>
          <w:p w14:paraId="5E1D53F2"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 xml:space="preserve">Koni üstündeki su yüksekliği </w:t>
            </w:r>
          </w:p>
        </w:tc>
        <w:tc>
          <w:tcPr>
            <w:tcW w:w="4475" w:type="dxa"/>
          </w:tcPr>
          <w:p w14:paraId="262A663F" w14:textId="77777777" w:rsidR="00756C27" w:rsidRPr="00987BC2" w:rsidRDefault="00756C27" w:rsidP="001713F5">
            <w:pPr>
              <w:spacing w:after="0" w:line="240" w:lineRule="auto"/>
              <w:rPr>
                <w:rFonts w:ascii="Times New Roman" w:hAnsi="Times New Roman" w:cs="Times New Roman"/>
              </w:rPr>
            </w:pPr>
            <w:r w:rsidRPr="00987BC2">
              <w:rPr>
                <w:rFonts w:ascii="Times New Roman" w:hAnsi="Times New Roman" w:cs="Times New Roman"/>
              </w:rPr>
              <w:t>1,25-2,25 m (optimum 1,75  m)</w:t>
            </w:r>
          </w:p>
        </w:tc>
      </w:tr>
    </w:tbl>
    <w:p w14:paraId="65001158" w14:textId="77777777" w:rsidR="00AE6C30" w:rsidRPr="00987BC2" w:rsidRDefault="00AE6C30" w:rsidP="00AE6C30">
      <w:pPr>
        <w:rPr>
          <w:rFonts w:ascii="Times New Roman" w:hAnsi="Times New Roman"/>
        </w:rPr>
      </w:pPr>
    </w:p>
    <w:p w14:paraId="0D931098" w14:textId="77777777" w:rsidR="00912427" w:rsidRDefault="00A63739" w:rsidP="00AE6C30">
      <w:pPr>
        <w:rPr>
          <w:rFonts w:ascii="Times New Roman" w:hAnsi="Times New Roman"/>
          <w:b/>
        </w:rPr>
      </w:pPr>
      <w:r w:rsidRPr="00987BC2">
        <w:rPr>
          <w:rFonts w:ascii="Times New Roman" w:hAnsi="Times New Roman"/>
          <w:noProof/>
          <w:lang w:eastAsia="tr-TR"/>
        </w:rPr>
        <mc:AlternateContent>
          <mc:Choice Requires="wps">
            <w:drawing>
              <wp:anchor distT="0" distB="0" distL="114300" distR="114300" simplePos="0" relativeHeight="251678720" behindDoc="0" locked="0" layoutInCell="1" allowOverlap="1" wp14:anchorId="7CD41560" wp14:editId="6130E7A5">
                <wp:simplePos x="0" y="0"/>
                <wp:positionH relativeFrom="column">
                  <wp:posOffset>110738</wp:posOffset>
                </wp:positionH>
                <wp:positionV relativeFrom="paragraph">
                  <wp:posOffset>235972</wp:posOffset>
                </wp:positionV>
                <wp:extent cx="5322570" cy="4039262"/>
                <wp:effectExtent l="0" t="0" r="11430" b="18415"/>
                <wp:wrapNone/>
                <wp:docPr id="1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570" cy="403926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B84CD9A" w14:textId="77777777"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Trident yapısı ile su tabana çarptırılarak tanka verilmektedir.  </w:t>
                            </w:r>
                          </w:p>
                          <w:p w14:paraId="30D092B2" w14:textId="42D68EEC" w:rsidR="001E05ED" w:rsidRPr="00661807" w:rsidRDefault="001E05ED" w:rsidP="00661807">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temas süresini seçiniz ve </w:t>
                            </w:r>
                            <m:oMath>
                              <m:r>
                                <m:rPr>
                                  <m:sty m:val="bi"/>
                                </m:rPr>
                                <w:rPr>
                                  <w:rFonts w:ascii="Cambria Math" w:hAnsi="Cambria Math"/>
                                  <w:sz w:val="20"/>
                                </w:rPr>
                                <m:t xml:space="preserve">V=Q.t </m:t>
                              </m:r>
                            </m:oMath>
                            <w:r w:rsidRPr="00661807">
                              <w:rPr>
                                <w:rFonts w:ascii="Times New Roman" w:hAnsi="Times New Roman"/>
                                <w:sz w:val="20"/>
                              </w:rPr>
                              <w:t>formülü ile tank hacmini hesaplayınız.</w:t>
                            </w:r>
                          </w:p>
                          <w:p w14:paraId="4C9872FB" w14:textId="7963D7D1" w:rsidR="001E05ED" w:rsidRPr="00661807" w:rsidRDefault="001E05ED" w:rsidP="00661807">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çöktürme bölgesi yüzey yükünü seçiniz.</w:t>
                            </w:r>
                          </w:p>
                          <w:p w14:paraId="0F7FE97E" w14:textId="7D81B0A1" w:rsidR="001E05ED" w:rsidRPr="00661807" w:rsidRDefault="001E05ED" w:rsidP="00661807">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’deki yüzey yükü (s) formülünü kullanarak çöktürme tankı yüzey alanını hesaplayınız.</w:t>
                            </w:r>
                          </w:p>
                          <w:p w14:paraId="392D463D" w14:textId="1B483A82" w:rsidR="001E05ED" w:rsidRPr="00661807" w:rsidRDefault="001E05ED" w:rsidP="00661807">
                            <w:pPr>
                              <w:spacing w:after="40"/>
                              <w:jc w:val="both"/>
                              <w:rPr>
                                <w:rFonts w:ascii="Times New Roman" w:hAnsi="Times New Roman"/>
                                <w:sz w:val="20"/>
                              </w:rPr>
                            </w:pPr>
                            <w:r w:rsidRPr="00661807">
                              <w:rPr>
                                <w:rFonts w:ascii="Times New Roman" w:hAnsi="Times New Roman"/>
                                <w:sz w:val="20"/>
                              </w:rPr>
                              <w:t>Tank hacmini yüzey alanına bölerek kenar su derinliğini hesaplayınız (</w:t>
                            </w:r>
                            <m:oMath>
                              <m:r>
                                <m:rPr>
                                  <m:sty m:val="bi"/>
                                </m:rPr>
                                <w:rPr>
                                  <w:rFonts w:ascii="Cambria Math" w:hAnsi="Cambria Math"/>
                                  <w:sz w:val="20"/>
                                </w:rPr>
                                <m:t>H=</m:t>
                              </m:r>
                              <m:f>
                                <m:fPr>
                                  <m:ctrlPr>
                                    <w:rPr>
                                      <w:rFonts w:ascii="Cambria Math" w:hAnsi="Cambria Math"/>
                                      <w:b/>
                                      <w:i/>
                                      <w:sz w:val="20"/>
                                    </w:rPr>
                                  </m:ctrlPr>
                                </m:fPr>
                                <m:num>
                                  <m:r>
                                    <m:rPr>
                                      <m:sty m:val="bi"/>
                                    </m:rPr>
                                    <w:rPr>
                                      <w:rFonts w:ascii="Cambria Math" w:hAnsi="Cambria Math"/>
                                      <w:sz w:val="20"/>
                                    </w:rPr>
                                    <m:t>Q</m:t>
                                  </m:r>
                                </m:num>
                                <m:den>
                                  <m:r>
                                    <m:rPr>
                                      <m:sty m:val="bi"/>
                                    </m:rPr>
                                    <w:rPr>
                                      <w:rFonts w:ascii="Cambria Math" w:hAnsi="Cambria Math"/>
                                      <w:sz w:val="20"/>
                                    </w:rPr>
                                    <m:t>L.W</m:t>
                                  </m:r>
                                </m:den>
                              </m:f>
                            </m:oMath>
                            <w:r w:rsidRPr="00661807">
                              <w:rPr>
                                <w:rFonts w:ascii="Times New Roman" w:hAnsi="Times New Roman"/>
                                <w:sz w:val="20"/>
                              </w:rPr>
                              <w:t xml:space="preserve">) ve derinliğin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kenar su derinliği aralığında olduğunu kontrol ediniz. Derinliğin istenilen aralıkta olmaması halinde yüzey yükünü yeniden seçerek derinliğin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olmasını sağlayınız.</w:t>
                            </w:r>
                          </w:p>
                          <w:p w14:paraId="18EC663B" w14:textId="39224138" w:rsidR="001E05ED" w:rsidRPr="00661807" w:rsidRDefault="001E05ED" w:rsidP="00661807">
                            <w:pPr>
                              <w:spacing w:after="40"/>
                              <w:jc w:val="both"/>
                              <w:rPr>
                                <w:rFonts w:ascii="Times New Roman" w:hAnsi="Times New Roman"/>
                                <w:sz w:val="20"/>
                              </w:rPr>
                            </w:pPr>
                            <w:r w:rsidRPr="00661807">
                              <w:rPr>
                                <w:rFonts w:ascii="Times New Roman" w:hAnsi="Times New Roman"/>
                                <w:sz w:val="20"/>
                              </w:rPr>
                              <w:t>Suyun yukarı akış hızını, kenar su yüksekliğinin temas süresine bölünmesi ile hesaplayınız (</w:t>
                            </w:r>
                            <m:oMath>
                              <m:r>
                                <m:rPr>
                                  <m:sty m:val="bi"/>
                                </m:rPr>
                                <w:rPr>
                                  <w:rFonts w:ascii="Cambria Math" w:hAnsi="Cambria Math"/>
                                  <w:sz w:val="20"/>
                                </w:rPr>
                                <m:t>v=</m:t>
                              </m:r>
                              <m:f>
                                <m:fPr>
                                  <m:ctrlPr>
                                    <w:rPr>
                                      <w:rFonts w:ascii="Cambria Math" w:hAnsi="Cambria Math"/>
                                      <w:b/>
                                      <w:i/>
                                      <w:sz w:val="20"/>
                                    </w:rPr>
                                  </m:ctrlPr>
                                </m:fPr>
                                <m:num>
                                  <m:r>
                                    <m:rPr>
                                      <m:sty m:val="bi"/>
                                    </m:rPr>
                                    <w:rPr>
                                      <w:rFonts w:ascii="Cambria Math" w:hAnsi="Cambria Math"/>
                                      <w:sz w:val="20"/>
                                    </w:rPr>
                                    <m:t>H</m:t>
                                  </m:r>
                                </m:num>
                                <m:den>
                                  <m:r>
                                    <m:rPr>
                                      <m:sty m:val="bi"/>
                                    </m:rPr>
                                    <w:rPr>
                                      <w:rFonts w:ascii="Cambria Math" w:hAnsi="Cambria Math"/>
                                      <w:sz w:val="20"/>
                                    </w:rPr>
                                    <m:t>t</m:t>
                                  </m:r>
                                </m:den>
                              </m:f>
                            </m:oMath>
                            <w:r w:rsidRPr="00661807">
                              <w:rPr>
                                <w:rFonts w:ascii="Times New Roman" w:hAnsi="Times New Roman"/>
                                <w:sz w:val="20"/>
                              </w:rPr>
                              <w:t xml:space="preserve">)  ve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olduğunu kontrol ediniz.</w:t>
                            </w:r>
                          </w:p>
                          <w:p w14:paraId="401AB7A1" w14:textId="3C37FEE3"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konisi altındaki yüksekliği,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belirtildiği üzere 0,6 m</w:t>
                            </w:r>
                            <w:r>
                              <w:rPr>
                                <w:rFonts w:ascii="Times New Roman" w:hAnsi="Times New Roman"/>
                                <w:sz w:val="20"/>
                              </w:rPr>
                              <w:t xml:space="preserve"> </w:t>
                            </w:r>
                            <w:r w:rsidRPr="00661807">
                              <w:rPr>
                                <w:rFonts w:ascii="Times New Roman" w:hAnsi="Times New Roman"/>
                                <w:sz w:val="20"/>
                              </w:rPr>
                              <w:t>-1 m aralığında seçiniz.</w:t>
                            </w:r>
                          </w:p>
                          <w:p w14:paraId="5C037F4B" w14:textId="0FEE9D41"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yatak yüksekliğini,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belirtildiği üzere 2,15-2,25 m aralığında seçiniz.</w:t>
                            </w:r>
                          </w:p>
                          <w:p w14:paraId="0D3737FE" w14:textId="164555C6"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seviyesinin üzerinde duru su yüksekliğini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belirtildiği üzere 1,25-2 m aralığında seçiniz.</w:t>
                            </w:r>
                          </w:p>
                          <w:p w14:paraId="1A6BB34A" w14:textId="597E3674"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konisi altındaki yükseklik, çamur yatak yüksekliği ve çamur seviyesinin üzerindeki duru su yüksekliği toplamı kenar su yüksekliği ile eşit olmalıdır. Eşit değil ise yükseklik seçimlerini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aralıklarda yeniden seçiniz.</w:t>
                            </w:r>
                          </w:p>
                          <w:p w14:paraId="30C9D136" w14:textId="77777777"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Kenar su derinliği üzerinde 0,6 m hava payı bırakınız. </w:t>
                            </w:r>
                          </w:p>
                          <w:p w14:paraId="496BC85A" w14:textId="308125DA"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Duru su toplama savak yükünü,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seçiniz ve savak uzunluğunu debinin savak yüküne bölünmesi ile hesaplayınız. </w:t>
                            </w:r>
                          </w:p>
                          <w:p w14:paraId="46F20654" w14:textId="77777777" w:rsidR="001E05ED" w:rsidRPr="00A63739" w:rsidRDefault="001E05ED" w:rsidP="00661807">
                            <w:pPr>
                              <w:spacing w:after="40"/>
                              <w:rPr>
                                <w:sz w:val="20"/>
                              </w:rPr>
                            </w:pPr>
                          </w:p>
                          <w:p w14:paraId="4DE991FE" w14:textId="77777777" w:rsidR="001E05ED" w:rsidRPr="00A63739" w:rsidRDefault="001E05ED" w:rsidP="00661807">
                            <w:pPr>
                              <w:spacing w:after="40"/>
                              <w:rPr>
                                <w:sz w:val="20"/>
                              </w:rPr>
                            </w:pPr>
                          </w:p>
                          <w:p w14:paraId="14929012" w14:textId="77777777" w:rsidR="001E05ED" w:rsidRPr="00A63739" w:rsidRDefault="001E05ED" w:rsidP="00661807">
                            <w:pPr>
                              <w:spacing w:after="40"/>
                              <w:rPr>
                                <w:sz w:val="20"/>
                              </w:rPr>
                            </w:pPr>
                          </w:p>
                          <w:p w14:paraId="55ADD15D" w14:textId="77777777" w:rsidR="001E05ED" w:rsidRPr="00A63739" w:rsidRDefault="001E05ED" w:rsidP="00661807">
                            <w:pPr>
                              <w:spacing w:after="40"/>
                              <w:rPr>
                                <w:sz w:val="20"/>
                              </w:rPr>
                            </w:pPr>
                            <w:r w:rsidRPr="00A63739">
                              <w:rPr>
                                <w:sz w:val="20"/>
                              </w:rPr>
                              <w:t xml:space="preserve">Uzunluk/genişlik(L/W) oranını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seçiniz.</w:t>
                            </w:r>
                          </w:p>
                          <w:p w14:paraId="0845B9ED" w14:textId="77777777" w:rsidR="001E05ED" w:rsidRPr="00A63739" w:rsidRDefault="001E05ED" w:rsidP="00661807">
                            <w:pPr>
                              <w:spacing w:after="40"/>
                              <w:rPr>
                                <w:sz w:val="20"/>
                              </w:rPr>
                            </w:pPr>
                            <w:r w:rsidRPr="00A63739">
                              <w:rPr>
                                <w:sz w:val="20"/>
                              </w:rPr>
                              <w:t>Seçilen L/W oranını dikkate alarak tankın uzunluk ve genişliğini hesaplayınız.</w:t>
                            </w:r>
                          </w:p>
                          <w:p w14:paraId="75FA641B" w14:textId="77777777" w:rsidR="001E05ED" w:rsidRPr="00A63739" w:rsidRDefault="001E05ED" w:rsidP="00661807">
                            <w:pPr>
                              <w:spacing w:after="40"/>
                              <w:rPr>
                                <w:sz w:val="20"/>
                              </w:rPr>
                            </w:pPr>
                            <w:r w:rsidRPr="00A63739">
                              <w:rPr>
                                <w:sz w:val="20"/>
                              </w:rPr>
                              <w:t xml:space="preserve">Hesaplanan L ve W değerlerinin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olduğunu kontrol ediniz.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aralıktan daha büyük L ve W değerleri var ise çöktürme tankı sayısını artırınız. L ve W değerlerinin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olana kadar tank sayısını artırınız. </w:t>
                            </w:r>
                          </w:p>
                          <w:p w14:paraId="21DF43B1"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belirtildiği üzere çamur bölgesi yüksekliğini 0,6 m- 1 m aralığında seçiniz.</w:t>
                            </w:r>
                          </w:p>
                          <w:p w14:paraId="0D3495BA"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L/D oranını seçiniz. L/D oranını dikkate alarak çöktürme bölgesi yüksekliğini hesaplayınız.  Çamur ve çöktürme bölgesi yüksekliklerinin toplamının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kenar su derinliği aralığında olduğunu kontrol ediniz. </w:t>
                            </w:r>
                          </w:p>
                          <w:p w14:paraId="3560AB6E" w14:textId="77777777" w:rsidR="001E05ED" w:rsidRPr="00A63739" w:rsidRDefault="001E05ED" w:rsidP="00661807">
                            <w:pPr>
                              <w:spacing w:after="40"/>
                              <w:rPr>
                                <w:sz w:val="20"/>
                              </w:rPr>
                            </w:pPr>
                            <w:r w:rsidRPr="00A63739">
                              <w:rPr>
                                <w:sz w:val="20"/>
                              </w:rPr>
                              <w:t xml:space="preserve">Kenar su derinliği üzerinde 0,6 m hava payı bırakınız. </w:t>
                            </w:r>
                          </w:p>
                          <w:p w14:paraId="589D70E7" w14:textId="77777777" w:rsidR="001E05ED" w:rsidRPr="00A63739" w:rsidRDefault="001E05ED" w:rsidP="00661807">
                            <w:pPr>
                              <w:spacing w:after="40"/>
                              <w:rPr>
                                <w:sz w:val="20"/>
                              </w:rPr>
                            </w:pPr>
                            <w:r w:rsidRPr="00A63739">
                              <w:rPr>
                                <w:sz w:val="20"/>
                              </w:rPr>
                              <w:t>Belirlenen tankı ebatları ile çöktürme tankı hacmini hesaplayınız. Çöktürme hacmini debiye bölerek temas süresini (</w:t>
                            </w:r>
                            <m:oMath>
                              <m:r>
                                <w:rPr>
                                  <w:rFonts w:ascii="Cambria Math" w:hAnsi="Cambria Math"/>
                                  <w:sz w:val="20"/>
                                </w:rPr>
                                <m:t>t=</m:t>
                              </m:r>
                              <m:f>
                                <m:fPr>
                                  <m:ctrlPr>
                                    <w:rPr>
                                      <w:rFonts w:ascii="Cambria Math" w:hAnsi="Cambria Math"/>
                                      <w:i/>
                                      <w:sz w:val="20"/>
                                    </w:rPr>
                                  </m:ctrlPr>
                                </m:fPr>
                                <m:num>
                                  <m:r>
                                    <w:rPr>
                                      <w:rFonts w:ascii="Cambria Math" w:hAnsi="Cambria Math"/>
                                      <w:sz w:val="20"/>
                                    </w:rPr>
                                    <m:t>V</m:t>
                                  </m:r>
                                </m:num>
                                <m:den>
                                  <m:r>
                                    <w:rPr>
                                      <w:rFonts w:ascii="Cambria Math" w:hAnsi="Cambria Math"/>
                                      <w:sz w:val="20"/>
                                    </w:rPr>
                                    <m:t>Q</m:t>
                                  </m:r>
                                </m:den>
                              </m:f>
                            </m:oMath>
                            <w:r w:rsidRPr="00A63739">
                              <w:rPr>
                                <w:sz w:val="20"/>
                              </w:rPr>
                              <w:t xml:space="preserve">) hesaplayınız. Temas süresinin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olduğunu kontrol ediniz. Su sıcaklığının </w:t>
                            </w:r>
                            <w:r w:rsidRPr="00A63739">
                              <w:rPr>
                                <w:sz w:val="20"/>
                              </w:rPr>
                              <w:sym w:font="Symbol" w:char="F0A3"/>
                            </w:r>
                            <w:r w:rsidRPr="00A63739">
                              <w:rPr>
                                <w:sz w:val="20"/>
                              </w:rPr>
                              <w:t>10 oC olması durumunda temas süresi 6-8 saat aralığında olması tavsiye edilmektedir.</w:t>
                            </w:r>
                          </w:p>
                          <w:p w14:paraId="2B0134DF"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T42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’deki yatay akış hızı (v) formülünü kullanarak yatay akış hızını hesaplayınız ve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olduğunu kontrol ediniz.</w:t>
                            </w:r>
                          </w:p>
                          <w:p w14:paraId="68561884"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T42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’deki Froude sayısı (Fr) formülünü kullanarak Froude sayısını hesaplayınız ve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olduğunu kontrol ediniz.</w:t>
                            </w:r>
                          </w:p>
                          <w:p w14:paraId="49F7610F"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T42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’deki Reynolds sayısı (NRe) formülünü kullanarak Reynolds sayısını hesaplayınız ve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olduğunu kontrol ediniz.</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CD41560" id="_x0000_s1097" type="#_x0000_t202" style="position:absolute;margin-left:8.7pt;margin-top:18.6pt;width:419.1pt;height:318.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" fillcolor="white [3201]" strokecolor="black [3200]" strokeweight="1pt">
                <v:textbox>
                  <w:txbxContent>
                    <w:p w14:paraId="7B84CD9A" w14:textId="77777777"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Trident yapısı ile su tabana çarptırılarak tanka verilmektedir.  </w:t>
                      </w:r>
                    </w:p>
                    <w:p w14:paraId="30D092B2" w14:textId="42D68EEC" w:rsidR="001E05ED" w:rsidRPr="00661807" w:rsidRDefault="001E05ED" w:rsidP="00661807">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temas süresini seçiniz ve </w:t>
                      </w:r>
                      <m:oMath>
                        <m:r>
                          <m:rPr>
                            <m:sty m:val="bi"/>
                          </m:rPr>
                          <w:rPr>
                            <w:rFonts w:ascii="Cambria Math" w:hAnsi="Cambria Math"/>
                            <w:sz w:val="20"/>
                          </w:rPr>
                          <m:t xml:space="preserve">V=Q.t </m:t>
                        </m:r>
                      </m:oMath>
                      <w:r w:rsidRPr="00661807">
                        <w:rPr>
                          <w:rFonts w:ascii="Times New Roman" w:hAnsi="Times New Roman"/>
                          <w:sz w:val="20"/>
                        </w:rPr>
                        <w:t>formülü ile tank hacmini hesaplayınız.</w:t>
                      </w:r>
                    </w:p>
                    <w:p w14:paraId="4C9872FB" w14:textId="7963D7D1" w:rsidR="001E05ED" w:rsidRPr="00661807" w:rsidRDefault="001E05ED" w:rsidP="00661807">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çöktürme bölgesi yüzey yükünü seçiniz.</w:t>
                      </w:r>
                    </w:p>
                    <w:p w14:paraId="0F7FE97E" w14:textId="7D81B0A1" w:rsidR="001E05ED" w:rsidRPr="00661807" w:rsidRDefault="001E05ED" w:rsidP="00661807">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’deki yüzey yükü (s) formülünü kullanarak çöktürme tankı yüzey alanını hesaplayınız.</w:t>
                      </w:r>
                    </w:p>
                    <w:p w14:paraId="392D463D" w14:textId="1B483A82" w:rsidR="001E05ED" w:rsidRPr="00661807" w:rsidRDefault="001E05ED" w:rsidP="00661807">
                      <w:pPr>
                        <w:spacing w:after="40"/>
                        <w:jc w:val="both"/>
                        <w:rPr>
                          <w:rFonts w:ascii="Times New Roman" w:hAnsi="Times New Roman"/>
                          <w:sz w:val="20"/>
                        </w:rPr>
                      </w:pPr>
                      <w:r w:rsidRPr="00661807">
                        <w:rPr>
                          <w:rFonts w:ascii="Times New Roman" w:hAnsi="Times New Roman"/>
                          <w:sz w:val="20"/>
                        </w:rPr>
                        <w:t>Tank hacmini yüzey alanına bölerek kenar su derinliğini hesaplayınız (</w:t>
                      </w:r>
                      <m:oMath>
                        <m:r>
                          <m:rPr>
                            <m:sty m:val="bi"/>
                          </m:rPr>
                          <w:rPr>
                            <w:rFonts w:ascii="Cambria Math" w:hAnsi="Cambria Math"/>
                            <w:sz w:val="20"/>
                          </w:rPr>
                          <m:t>H=</m:t>
                        </m:r>
                        <m:f>
                          <m:fPr>
                            <m:ctrlPr>
                              <w:rPr>
                                <w:rFonts w:ascii="Cambria Math" w:hAnsi="Cambria Math"/>
                                <w:b/>
                                <w:i/>
                                <w:sz w:val="20"/>
                              </w:rPr>
                            </m:ctrlPr>
                          </m:fPr>
                          <m:num>
                            <m:r>
                              <m:rPr>
                                <m:sty m:val="bi"/>
                              </m:rPr>
                              <w:rPr>
                                <w:rFonts w:ascii="Cambria Math" w:hAnsi="Cambria Math"/>
                                <w:sz w:val="20"/>
                              </w:rPr>
                              <m:t>Q</m:t>
                            </m:r>
                          </m:num>
                          <m:den>
                            <m:r>
                              <m:rPr>
                                <m:sty m:val="bi"/>
                              </m:rPr>
                              <w:rPr>
                                <w:rFonts w:ascii="Cambria Math" w:hAnsi="Cambria Math"/>
                                <w:sz w:val="20"/>
                              </w:rPr>
                              <m:t>L.W</m:t>
                            </m:r>
                          </m:den>
                        </m:f>
                      </m:oMath>
                      <w:r w:rsidRPr="00661807">
                        <w:rPr>
                          <w:rFonts w:ascii="Times New Roman" w:hAnsi="Times New Roman"/>
                          <w:sz w:val="20"/>
                        </w:rPr>
                        <w:t xml:space="preserve">) ve derinliğin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kenar su derinliği aralığında olduğunu kontrol ediniz. Derinliğin istenilen aralıkta olmaması halinde yüzey yükünü yeniden seçerek derinliğin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olmasını sağlayınız.</w:t>
                      </w:r>
                    </w:p>
                    <w:p w14:paraId="18EC663B" w14:textId="39224138" w:rsidR="001E05ED" w:rsidRPr="00661807" w:rsidRDefault="001E05ED" w:rsidP="00661807">
                      <w:pPr>
                        <w:spacing w:after="40"/>
                        <w:jc w:val="both"/>
                        <w:rPr>
                          <w:rFonts w:ascii="Times New Roman" w:hAnsi="Times New Roman"/>
                          <w:sz w:val="20"/>
                        </w:rPr>
                      </w:pPr>
                      <w:r w:rsidRPr="00661807">
                        <w:rPr>
                          <w:rFonts w:ascii="Times New Roman" w:hAnsi="Times New Roman"/>
                          <w:sz w:val="20"/>
                        </w:rPr>
                        <w:t>Suyun yukarı akış hızını, kenar su yüksekliğinin temas süresine bölünmesi ile hesaplayınız (</w:t>
                      </w:r>
                      <m:oMath>
                        <m:r>
                          <m:rPr>
                            <m:sty m:val="bi"/>
                          </m:rPr>
                          <w:rPr>
                            <w:rFonts w:ascii="Cambria Math" w:hAnsi="Cambria Math"/>
                            <w:sz w:val="20"/>
                          </w:rPr>
                          <m:t>v=</m:t>
                        </m:r>
                        <m:f>
                          <m:fPr>
                            <m:ctrlPr>
                              <w:rPr>
                                <w:rFonts w:ascii="Cambria Math" w:hAnsi="Cambria Math"/>
                                <w:b/>
                                <w:i/>
                                <w:sz w:val="20"/>
                              </w:rPr>
                            </m:ctrlPr>
                          </m:fPr>
                          <m:num>
                            <m:r>
                              <m:rPr>
                                <m:sty m:val="bi"/>
                              </m:rPr>
                              <w:rPr>
                                <w:rFonts w:ascii="Cambria Math" w:hAnsi="Cambria Math"/>
                                <w:sz w:val="20"/>
                              </w:rPr>
                              <m:t>H</m:t>
                            </m:r>
                          </m:num>
                          <m:den>
                            <m:r>
                              <m:rPr>
                                <m:sty m:val="bi"/>
                              </m:rPr>
                              <w:rPr>
                                <w:rFonts w:ascii="Cambria Math" w:hAnsi="Cambria Math"/>
                                <w:sz w:val="20"/>
                              </w:rPr>
                              <m:t>t</m:t>
                            </m:r>
                          </m:den>
                        </m:f>
                      </m:oMath>
                      <w:r w:rsidRPr="00661807">
                        <w:rPr>
                          <w:rFonts w:ascii="Times New Roman" w:hAnsi="Times New Roman"/>
                          <w:sz w:val="20"/>
                        </w:rPr>
                        <w:t xml:space="preserve">)  ve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olduğunu kontrol ediniz.</w:t>
                      </w:r>
                    </w:p>
                    <w:p w14:paraId="401AB7A1" w14:textId="3C37FEE3"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konisi altındaki yüksekliği,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belirtildiği üzere 0,6 m</w:t>
                      </w:r>
                      <w:r>
                        <w:rPr>
                          <w:rFonts w:ascii="Times New Roman" w:hAnsi="Times New Roman"/>
                          <w:sz w:val="20"/>
                        </w:rPr>
                        <w:t xml:space="preserve"> </w:t>
                      </w:r>
                      <w:r w:rsidRPr="00661807">
                        <w:rPr>
                          <w:rFonts w:ascii="Times New Roman" w:hAnsi="Times New Roman"/>
                          <w:sz w:val="20"/>
                        </w:rPr>
                        <w:t>-1 m aralığında seçiniz.</w:t>
                      </w:r>
                    </w:p>
                    <w:p w14:paraId="5C037F4B" w14:textId="0FEE9D41"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yatak yüksekliğini,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belirtildiği üzere 2,15-2,25 m aralığında seçiniz.</w:t>
                      </w:r>
                    </w:p>
                    <w:p w14:paraId="0D3737FE" w14:textId="164555C6"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seviyesinin üzerinde duru su yüksekliğini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belirtildiği üzere 1,25-2 m aralığında seçiniz.</w:t>
                      </w:r>
                    </w:p>
                    <w:p w14:paraId="1A6BB34A" w14:textId="597E3674"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Çamur konisi altındaki yükseklik, çamur yatak yüksekliği ve çamur seviyesinin üzerindeki duru su yüksekliği toplamı kenar su yüksekliği ile eşit olmalıdır. Eşit değil ise yükseklik seçimlerini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aralıklarda yeniden seçiniz.</w:t>
                      </w:r>
                    </w:p>
                    <w:p w14:paraId="30C9D136" w14:textId="77777777"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Kenar su derinliği üzerinde 0,6 m hava payı bırakınız. </w:t>
                      </w:r>
                    </w:p>
                    <w:p w14:paraId="496BC85A" w14:textId="308125DA" w:rsidR="001E05ED" w:rsidRPr="00661807" w:rsidRDefault="001E05ED" w:rsidP="00661807">
                      <w:pPr>
                        <w:spacing w:after="40"/>
                        <w:jc w:val="both"/>
                        <w:rPr>
                          <w:rFonts w:ascii="Times New Roman" w:hAnsi="Times New Roman"/>
                          <w:sz w:val="20"/>
                        </w:rPr>
                      </w:pPr>
                      <w:r w:rsidRPr="00661807">
                        <w:rPr>
                          <w:rFonts w:ascii="Times New Roman" w:hAnsi="Times New Roman"/>
                          <w:sz w:val="20"/>
                        </w:rPr>
                        <w:t xml:space="preserve">Duru su toplama savak yükünü, </w:t>
                      </w:r>
                      <w:r>
                        <w:rPr>
                          <w:rFonts w:ascii="Times New Roman" w:hAnsi="Times New Roman"/>
                        </w:rPr>
                        <w:t xml:space="preserve">Tablo </w:t>
                      </w:r>
                      <w:r>
                        <w:rPr>
                          <w:rFonts w:ascii="Times New Roman" w:hAnsi="Times New Roman"/>
                          <w:sz w:val="20"/>
                        </w:rPr>
                        <w:t>16</w:t>
                      </w:r>
                      <w:r w:rsidRPr="00661807">
                        <w:rPr>
                          <w:rFonts w:ascii="Times New Roman" w:hAnsi="Times New Roman"/>
                          <w:sz w:val="20"/>
                        </w:rPr>
                        <w:t>’d</w:t>
                      </w:r>
                      <w:r>
                        <w:rPr>
                          <w:rFonts w:ascii="Times New Roman" w:hAnsi="Times New Roman"/>
                          <w:sz w:val="20"/>
                        </w:rPr>
                        <w:t>a</w:t>
                      </w:r>
                      <w:r w:rsidRPr="00661807">
                        <w:rPr>
                          <w:rFonts w:ascii="Times New Roman" w:hAnsi="Times New Roman"/>
                          <w:sz w:val="20"/>
                        </w:rPr>
                        <w:t xml:space="preserve"> belirtilen aralıkta seçiniz ve savak uzunluğunu debinin savak yüküne bölünmesi ile hesaplayınız. </w:t>
                      </w:r>
                    </w:p>
                    <w:p w14:paraId="46F20654" w14:textId="77777777" w:rsidR="001E05ED" w:rsidRPr="00A63739" w:rsidRDefault="001E05ED" w:rsidP="00661807">
                      <w:pPr>
                        <w:spacing w:after="40"/>
                        <w:rPr>
                          <w:sz w:val="20"/>
                        </w:rPr>
                      </w:pPr>
                    </w:p>
                    <w:p w14:paraId="4DE991FE" w14:textId="77777777" w:rsidR="001E05ED" w:rsidRPr="00A63739" w:rsidRDefault="001E05ED" w:rsidP="00661807">
                      <w:pPr>
                        <w:spacing w:after="40"/>
                        <w:rPr>
                          <w:sz w:val="20"/>
                        </w:rPr>
                      </w:pPr>
                    </w:p>
                    <w:p w14:paraId="14929012" w14:textId="77777777" w:rsidR="001E05ED" w:rsidRPr="00A63739" w:rsidRDefault="001E05ED" w:rsidP="00661807">
                      <w:pPr>
                        <w:spacing w:after="40"/>
                        <w:rPr>
                          <w:sz w:val="20"/>
                        </w:rPr>
                      </w:pPr>
                    </w:p>
                    <w:p w14:paraId="55ADD15D" w14:textId="77777777" w:rsidR="001E05ED" w:rsidRPr="00A63739" w:rsidRDefault="001E05ED" w:rsidP="00661807">
                      <w:pPr>
                        <w:spacing w:after="40"/>
                        <w:rPr>
                          <w:sz w:val="20"/>
                        </w:rPr>
                      </w:pPr>
                      <w:r w:rsidRPr="00A63739">
                        <w:rPr>
                          <w:sz w:val="20"/>
                        </w:rPr>
                        <w:t xml:space="preserve">Uzunluk/genişlik(L/W) oranını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seçiniz.</w:t>
                      </w:r>
                    </w:p>
                    <w:p w14:paraId="0845B9ED" w14:textId="77777777" w:rsidR="001E05ED" w:rsidRPr="00A63739" w:rsidRDefault="001E05ED" w:rsidP="00661807">
                      <w:pPr>
                        <w:spacing w:after="40"/>
                        <w:rPr>
                          <w:sz w:val="20"/>
                        </w:rPr>
                      </w:pPr>
                      <w:r w:rsidRPr="00A63739">
                        <w:rPr>
                          <w:sz w:val="20"/>
                        </w:rPr>
                        <w:t>Seçilen L/W oranını dikkate alarak tankın uzunluk ve genişliğini hesaplayınız.</w:t>
                      </w:r>
                    </w:p>
                    <w:p w14:paraId="75FA641B" w14:textId="77777777" w:rsidR="001E05ED" w:rsidRPr="00A63739" w:rsidRDefault="001E05ED" w:rsidP="00661807">
                      <w:pPr>
                        <w:spacing w:after="40"/>
                        <w:rPr>
                          <w:sz w:val="20"/>
                        </w:rPr>
                      </w:pPr>
                      <w:r w:rsidRPr="00A63739">
                        <w:rPr>
                          <w:sz w:val="20"/>
                        </w:rPr>
                        <w:t xml:space="preserve">Hesaplanan L ve W değerlerinin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olduğunu kontrol ediniz.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aralıktan daha büyük L ve W değerleri var ise çöktürme tankı sayısını artırınız. L ve W değerlerinin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olana kadar tank sayısını artırınız. </w:t>
                      </w:r>
                    </w:p>
                    <w:p w14:paraId="21DF43B1"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belirtildiği üzere çamur bölgesi yüksekliğini 0,6 m- 1 m aralığında seçiniz.</w:t>
                      </w:r>
                    </w:p>
                    <w:p w14:paraId="0D3495BA"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L/D oranını seçiniz. L/D oranını dikkate alarak çöktürme bölgesi yüksekliğini hesaplayınız.  Çamur ve çöktürme bölgesi yüksekliklerinin toplamının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kenar su derinliği aralığında olduğunu kontrol ediniz. </w:t>
                      </w:r>
                    </w:p>
                    <w:p w14:paraId="3560AB6E" w14:textId="77777777" w:rsidR="001E05ED" w:rsidRPr="00A63739" w:rsidRDefault="001E05ED" w:rsidP="00661807">
                      <w:pPr>
                        <w:spacing w:after="40"/>
                        <w:rPr>
                          <w:sz w:val="20"/>
                        </w:rPr>
                      </w:pPr>
                      <w:r w:rsidRPr="00A63739">
                        <w:rPr>
                          <w:sz w:val="20"/>
                        </w:rPr>
                        <w:t xml:space="preserve">Kenar su derinliği üzerinde 0,6 m hava payı bırakınız. </w:t>
                      </w:r>
                    </w:p>
                    <w:p w14:paraId="589D70E7" w14:textId="77777777" w:rsidR="001E05ED" w:rsidRPr="00A63739" w:rsidRDefault="001E05ED" w:rsidP="00661807">
                      <w:pPr>
                        <w:spacing w:after="40"/>
                        <w:rPr>
                          <w:sz w:val="20"/>
                        </w:rPr>
                      </w:pPr>
                      <w:r w:rsidRPr="00A63739">
                        <w:rPr>
                          <w:sz w:val="20"/>
                        </w:rPr>
                        <w:t>Belirlenen tankı ebatları ile çöktürme tankı hacmini hesaplayınız. Çöktürme hacmini debiye bölerek temas süresini (</w:t>
                      </w:r>
                      <m:oMath>
                        <m:r>
                          <w:rPr>
                            <w:rFonts w:ascii="Cambria Math" w:hAnsi="Cambria Math"/>
                            <w:sz w:val="20"/>
                          </w:rPr>
                          <m:t>t=</m:t>
                        </m:r>
                        <m:f>
                          <m:fPr>
                            <m:ctrlPr>
                              <w:rPr>
                                <w:rFonts w:ascii="Cambria Math" w:hAnsi="Cambria Math"/>
                                <w:i/>
                                <w:sz w:val="20"/>
                              </w:rPr>
                            </m:ctrlPr>
                          </m:fPr>
                          <m:num>
                            <m:r>
                              <w:rPr>
                                <w:rFonts w:ascii="Cambria Math" w:hAnsi="Cambria Math"/>
                                <w:sz w:val="20"/>
                              </w:rPr>
                              <m:t>V</m:t>
                            </m:r>
                          </m:num>
                          <m:den>
                            <m:r>
                              <w:rPr>
                                <w:rFonts w:ascii="Cambria Math" w:hAnsi="Cambria Math"/>
                                <w:sz w:val="20"/>
                              </w:rPr>
                              <m:t>Q</m:t>
                            </m:r>
                          </m:den>
                        </m:f>
                      </m:oMath>
                      <w:r w:rsidRPr="00A63739">
                        <w:rPr>
                          <w:sz w:val="20"/>
                        </w:rPr>
                        <w:t xml:space="preserve">) hesaplayınız. Temas süresinin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 belirtilen aralıkta olduğunu kontrol ediniz. Su sıcaklığının </w:t>
                      </w:r>
                      <w:r w:rsidRPr="00A63739">
                        <w:rPr>
                          <w:sz w:val="20"/>
                        </w:rPr>
                        <w:sym w:font="Symbol" w:char="F0A3"/>
                      </w:r>
                      <w:r w:rsidRPr="00A63739">
                        <w:rPr>
                          <w:sz w:val="20"/>
                        </w:rPr>
                        <w:t>10 oC olması durumunda temas süresi 6-8 saat aralığında olması tavsiye edilmektedir.</w:t>
                      </w:r>
                    </w:p>
                    <w:p w14:paraId="2B0134DF"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T42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’deki yatay akış hızı (v) formülünü kullanarak yatay akış hızını hesaplayınız ve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olduğunu kontrol ediniz.</w:t>
                      </w:r>
                    </w:p>
                    <w:p w14:paraId="68561884"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T42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’deki Froude sayısı (Fr) formülünü kullanarak Froude sayısını hesaplayınız ve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olduğunu kontrol ediniz.</w:t>
                      </w:r>
                    </w:p>
                    <w:p w14:paraId="49F7610F" w14:textId="77777777" w:rsidR="001E05ED" w:rsidRPr="00A63739" w:rsidRDefault="001E05ED" w:rsidP="00661807">
                      <w:pPr>
                        <w:spacing w:after="40"/>
                        <w:rPr>
                          <w:sz w:val="20"/>
                        </w:rPr>
                      </w:pPr>
                      <w:r w:rsidRPr="00A63739">
                        <w:rPr>
                          <w:sz w:val="20"/>
                        </w:rPr>
                        <w:fldChar w:fldCharType="begin"/>
                      </w:r>
                      <w:r w:rsidRPr="00A63739">
                        <w:rPr>
                          <w:sz w:val="20"/>
                        </w:rPr>
                        <w:instrText xml:space="preserve"> REF T42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 xml:space="preserve">’deki Reynolds sayısı (NRe) formülünü kullanarak Reynolds sayısını hesaplayınız ve </w:t>
                      </w:r>
                      <w:r w:rsidRPr="00A63739">
                        <w:rPr>
                          <w:sz w:val="20"/>
                        </w:rPr>
                        <w:fldChar w:fldCharType="begin"/>
                      </w:r>
                      <w:r w:rsidRPr="00A63739">
                        <w:rPr>
                          <w:sz w:val="20"/>
                        </w:rPr>
                        <w:instrText xml:space="preserve"> REF T41 \h  \* MERGEFORMAT </w:instrText>
                      </w:r>
                      <w:r w:rsidRPr="00A63739">
                        <w:rPr>
                          <w:sz w:val="20"/>
                        </w:rPr>
                      </w:r>
                      <w:r w:rsidRPr="00A63739">
                        <w:rPr>
                          <w:sz w:val="20"/>
                        </w:rPr>
                        <w:fldChar w:fldCharType="separate"/>
                      </w:r>
                      <w:r>
                        <w:rPr>
                          <w:b/>
                          <w:bCs/>
                          <w:sz w:val="20"/>
                        </w:rPr>
                        <w:t>Hata! Başvuru kaynağı bulunamadı.</w:t>
                      </w:r>
                      <w:r w:rsidRPr="00A63739">
                        <w:rPr>
                          <w:sz w:val="20"/>
                        </w:rPr>
                        <w:fldChar w:fldCharType="end"/>
                      </w:r>
                      <w:r w:rsidRPr="00A63739">
                        <w:rPr>
                          <w:sz w:val="20"/>
                        </w:rPr>
                        <w:t>’de belirtilen aralıkta olduğunu kontrol ediniz.</w:t>
                      </w:r>
                    </w:p>
                  </w:txbxContent>
                </v:textbox>
              </v:shape>
            </w:pict>
          </mc:Fallback>
        </mc:AlternateContent>
      </w:r>
      <w:r w:rsidR="00661807">
        <w:rPr>
          <w:rFonts w:ascii="Times New Roman" w:hAnsi="Times New Roman"/>
          <w:b/>
        </w:rPr>
        <w:t xml:space="preserve">   </w:t>
      </w:r>
    </w:p>
    <w:p w14:paraId="65C1E818" w14:textId="77777777" w:rsidR="00912427" w:rsidRDefault="00912427" w:rsidP="00AE6C30">
      <w:pPr>
        <w:rPr>
          <w:rFonts w:ascii="Times New Roman" w:hAnsi="Times New Roman"/>
          <w:b/>
        </w:rPr>
      </w:pPr>
    </w:p>
    <w:p w14:paraId="5AF1CB31" w14:textId="77777777" w:rsidR="00912427" w:rsidRDefault="00912427" w:rsidP="00AE6C30">
      <w:pPr>
        <w:rPr>
          <w:rFonts w:ascii="Times New Roman" w:hAnsi="Times New Roman"/>
          <w:b/>
        </w:rPr>
      </w:pPr>
    </w:p>
    <w:p w14:paraId="090CF4EA" w14:textId="77777777" w:rsidR="00912427" w:rsidRDefault="00912427" w:rsidP="00AE6C30">
      <w:pPr>
        <w:rPr>
          <w:rFonts w:ascii="Times New Roman" w:hAnsi="Times New Roman"/>
          <w:b/>
        </w:rPr>
      </w:pPr>
    </w:p>
    <w:p w14:paraId="511C6DE1" w14:textId="77777777" w:rsidR="00912427" w:rsidRDefault="00912427" w:rsidP="00AE6C30">
      <w:pPr>
        <w:rPr>
          <w:rFonts w:ascii="Times New Roman" w:hAnsi="Times New Roman"/>
          <w:b/>
        </w:rPr>
      </w:pPr>
    </w:p>
    <w:p w14:paraId="4AB02568" w14:textId="77777777" w:rsidR="00912427" w:rsidRDefault="00912427" w:rsidP="00AE6C30">
      <w:pPr>
        <w:rPr>
          <w:rFonts w:ascii="Times New Roman" w:hAnsi="Times New Roman"/>
          <w:b/>
        </w:rPr>
      </w:pPr>
    </w:p>
    <w:p w14:paraId="6297EA5C" w14:textId="77777777" w:rsidR="00912427" w:rsidRDefault="00912427" w:rsidP="00AE6C30">
      <w:pPr>
        <w:rPr>
          <w:rFonts w:ascii="Times New Roman" w:hAnsi="Times New Roman"/>
          <w:b/>
        </w:rPr>
      </w:pPr>
    </w:p>
    <w:p w14:paraId="7906B49E" w14:textId="77777777" w:rsidR="00912427" w:rsidRDefault="00912427" w:rsidP="00AE6C30">
      <w:pPr>
        <w:rPr>
          <w:rFonts w:ascii="Times New Roman" w:hAnsi="Times New Roman"/>
          <w:b/>
        </w:rPr>
      </w:pPr>
    </w:p>
    <w:p w14:paraId="114C1281" w14:textId="77777777" w:rsidR="00912427" w:rsidRDefault="00912427" w:rsidP="00AE6C30">
      <w:pPr>
        <w:rPr>
          <w:rFonts w:ascii="Times New Roman" w:hAnsi="Times New Roman"/>
          <w:b/>
        </w:rPr>
      </w:pPr>
    </w:p>
    <w:p w14:paraId="2E6E9124" w14:textId="77777777" w:rsidR="00912427" w:rsidRDefault="00912427" w:rsidP="00AE6C30">
      <w:pPr>
        <w:rPr>
          <w:rFonts w:ascii="Times New Roman" w:hAnsi="Times New Roman"/>
          <w:b/>
        </w:rPr>
      </w:pPr>
    </w:p>
    <w:p w14:paraId="62C2E758" w14:textId="77777777" w:rsidR="00912427" w:rsidRDefault="00912427" w:rsidP="00AE6C30">
      <w:pPr>
        <w:rPr>
          <w:rFonts w:ascii="Times New Roman" w:hAnsi="Times New Roman"/>
          <w:b/>
        </w:rPr>
      </w:pPr>
    </w:p>
    <w:p w14:paraId="6A320FEE" w14:textId="77777777" w:rsidR="00912427" w:rsidRDefault="00912427" w:rsidP="00AE6C30">
      <w:pPr>
        <w:rPr>
          <w:rFonts w:ascii="Times New Roman" w:hAnsi="Times New Roman"/>
          <w:b/>
        </w:rPr>
      </w:pPr>
    </w:p>
    <w:p w14:paraId="1D9A0C0F" w14:textId="77777777" w:rsidR="00912427" w:rsidRDefault="00912427" w:rsidP="00AE6C30">
      <w:pPr>
        <w:rPr>
          <w:rFonts w:ascii="Times New Roman" w:hAnsi="Times New Roman"/>
          <w:b/>
        </w:rPr>
      </w:pPr>
    </w:p>
    <w:p w14:paraId="39CD52D2" w14:textId="77777777" w:rsidR="00912427" w:rsidRDefault="00912427" w:rsidP="00AE6C30">
      <w:pPr>
        <w:rPr>
          <w:rFonts w:ascii="Times New Roman" w:hAnsi="Times New Roman"/>
          <w:b/>
        </w:rPr>
      </w:pPr>
    </w:p>
    <w:p w14:paraId="14EF250C" w14:textId="77777777" w:rsidR="00912427" w:rsidRDefault="00912427" w:rsidP="00AE6C30">
      <w:pPr>
        <w:rPr>
          <w:rFonts w:ascii="Times New Roman" w:hAnsi="Times New Roman"/>
          <w:b/>
        </w:rPr>
      </w:pPr>
    </w:p>
    <w:p w14:paraId="356D0045" w14:textId="77777777" w:rsidR="00912427" w:rsidRDefault="00912427" w:rsidP="00AE6C30">
      <w:pPr>
        <w:rPr>
          <w:rFonts w:ascii="Times New Roman" w:hAnsi="Times New Roman"/>
          <w:b/>
        </w:rPr>
      </w:pPr>
    </w:p>
    <w:p w14:paraId="507ED860" w14:textId="2D3FA98D" w:rsidR="00912427" w:rsidRPr="00A63739" w:rsidRDefault="00912427" w:rsidP="001713F5">
      <w:pPr>
        <w:jc w:val="center"/>
        <w:rPr>
          <w:rFonts w:ascii="Times New Roman" w:hAnsi="Times New Roman"/>
          <w:b/>
        </w:rPr>
      </w:pPr>
      <w:r>
        <w:rPr>
          <w:rFonts w:ascii="Times New Roman" w:hAnsi="Times New Roman"/>
          <w:b/>
        </w:rPr>
        <w:t xml:space="preserve">Şekil 8 - </w:t>
      </w:r>
      <w:r w:rsidRPr="00987BC2">
        <w:rPr>
          <w:rFonts w:ascii="Times New Roman" w:hAnsi="Times New Roman"/>
          <w:b/>
        </w:rPr>
        <w:t>Çamur Yataklı Çöktürme (Duru</w:t>
      </w:r>
      <w:r>
        <w:rPr>
          <w:rFonts w:ascii="Times New Roman" w:hAnsi="Times New Roman"/>
          <w:b/>
        </w:rPr>
        <w:t>ltucu) Ünitesi Tasarım Esasları</w:t>
      </w:r>
    </w:p>
    <w:p w14:paraId="5A8E697D" w14:textId="2D7AE3EA" w:rsidR="00AE6C30" w:rsidRPr="00A63739" w:rsidRDefault="00AE6C30" w:rsidP="00AE6C30">
      <w:pPr>
        <w:rPr>
          <w:rFonts w:ascii="Times New Roman" w:hAnsi="Times New Roman"/>
          <w:b/>
        </w:rPr>
      </w:pPr>
    </w:p>
    <w:p w14:paraId="2471CEC8" w14:textId="77777777" w:rsidR="00AE6C30" w:rsidRPr="00987BC2" w:rsidRDefault="00AE6C30" w:rsidP="00AE6C30">
      <w:pPr>
        <w:rPr>
          <w:rFonts w:ascii="Times New Roman" w:hAnsi="Times New Roman"/>
        </w:rPr>
      </w:pPr>
    </w:p>
    <w:p w14:paraId="3D16977D" w14:textId="77777777" w:rsidR="00AE6C30" w:rsidRPr="00987BC2" w:rsidRDefault="00AE6C30" w:rsidP="00AE6C30">
      <w:pPr>
        <w:rPr>
          <w:rFonts w:ascii="Times New Roman" w:hAnsi="Times New Roman"/>
        </w:rPr>
      </w:pPr>
    </w:p>
    <w:p w14:paraId="26BE5F2B" w14:textId="77777777" w:rsidR="00AE6C30" w:rsidRPr="00987BC2" w:rsidRDefault="00AE6C30" w:rsidP="00AE6C30">
      <w:pPr>
        <w:rPr>
          <w:rFonts w:ascii="Times New Roman" w:hAnsi="Times New Roman"/>
        </w:rPr>
      </w:pPr>
    </w:p>
    <w:p w14:paraId="7055B668" w14:textId="77777777" w:rsidR="00AE6C30" w:rsidRPr="00987BC2" w:rsidRDefault="00AE6C30" w:rsidP="00AE6C30">
      <w:pPr>
        <w:rPr>
          <w:rFonts w:ascii="Times New Roman" w:hAnsi="Times New Roman"/>
        </w:rPr>
      </w:pPr>
    </w:p>
    <w:p w14:paraId="5631167E" w14:textId="473F7271" w:rsidR="00220A0C" w:rsidRPr="00987BC2" w:rsidRDefault="00220A0C" w:rsidP="00AE6C30">
      <w:pPr>
        <w:rPr>
          <w:rFonts w:ascii="Times New Roman" w:hAnsi="Times New Roman"/>
          <w:b/>
        </w:rPr>
      </w:pPr>
      <w:r>
        <w:rPr>
          <w:rFonts w:ascii="Times New Roman" w:hAnsi="Times New Roman"/>
          <w:b/>
        </w:rPr>
        <w:t xml:space="preserve">3) </w:t>
      </w:r>
      <w:r w:rsidR="00AE6C30" w:rsidRPr="00987BC2">
        <w:rPr>
          <w:rFonts w:ascii="Times New Roman" w:hAnsi="Times New Roman"/>
          <w:b/>
        </w:rPr>
        <w:t xml:space="preserve">Lamelli (Plakalı) </w:t>
      </w:r>
      <w:r>
        <w:rPr>
          <w:rFonts w:ascii="Times New Roman" w:hAnsi="Times New Roman"/>
          <w:b/>
        </w:rPr>
        <w:t>ç</w:t>
      </w:r>
      <w:r w:rsidR="00AE6C30" w:rsidRPr="00987BC2">
        <w:rPr>
          <w:rFonts w:ascii="Times New Roman" w:hAnsi="Times New Roman"/>
          <w:b/>
        </w:rPr>
        <w:t xml:space="preserve">öktürme </w:t>
      </w:r>
      <w:r>
        <w:rPr>
          <w:rFonts w:ascii="Times New Roman" w:hAnsi="Times New Roman"/>
          <w:b/>
        </w:rPr>
        <w:t>tanklarının t</w:t>
      </w:r>
      <w:r w:rsidRPr="00F672F8">
        <w:rPr>
          <w:rFonts w:ascii="Times New Roman" w:hAnsi="Times New Roman"/>
          <w:b/>
        </w:rPr>
        <w:t>asarımı:</w:t>
      </w:r>
    </w:p>
    <w:p w14:paraId="43D94636" w14:textId="3712A1D8" w:rsidR="00AE6C30" w:rsidRPr="005154C4" w:rsidRDefault="00661807" w:rsidP="00AE6C30">
      <w:pPr>
        <w:rPr>
          <w:rFonts w:ascii="Times New Roman" w:hAnsi="Times New Roman"/>
          <w:b/>
        </w:rPr>
      </w:pPr>
      <w:r>
        <w:rPr>
          <w:rFonts w:ascii="Times New Roman" w:hAnsi="Times New Roman"/>
          <w:b/>
        </w:rPr>
        <w:t xml:space="preserve"> </w:t>
      </w:r>
      <w:r w:rsidR="00AE6C30" w:rsidRPr="005154C4">
        <w:rPr>
          <w:rFonts w:ascii="Times New Roman" w:hAnsi="Times New Roman"/>
          <w:b/>
        </w:rPr>
        <w:t xml:space="preserve">Tablo </w:t>
      </w:r>
      <w:r w:rsidR="00220A0C">
        <w:rPr>
          <w:rFonts w:ascii="Times New Roman" w:hAnsi="Times New Roman"/>
          <w:b/>
        </w:rPr>
        <w:t>17</w:t>
      </w:r>
      <w:r w:rsidRPr="005154C4">
        <w:rPr>
          <w:rFonts w:ascii="Times New Roman" w:hAnsi="Times New Roman"/>
          <w:b/>
        </w:rPr>
        <w:t xml:space="preserve"> -</w:t>
      </w:r>
      <w:r w:rsidR="00AE6C30" w:rsidRPr="005154C4">
        <w:rPr>
          <w:rFonts w:ascii="Times New Roman" w:hAnsi="Times New Roman"/>
          <w:b/>
        </w:rPr>
        <w:t xml:space="preserve"> </w:t>
      </w:r>
      <w:r w:rsidR="00AE6C30" w:rsidRPr="001713F5">
        <w:rPr>
          <w:rFonts w:ascii="Times New Roman" w:hAnsi="Times New Roman"/>
          <w:b/>
        </w:rPr>
        <w:t xml:space="preserve">Lamelli durultucu tanklarının boyutlandırma </w:t>
      </w:r>
      <w:proofErr w:type="gramStart"/>
      <w:r w:rsidR="00AE6C30" w:rsidRPr="001713F5">
        <w:rPr>
          <w:rFonts w:ascii="Times New Roman" w:hAnsi="Times New Roman"/>
          <w:b/>
        </w:rPr>
        <w:t>kriterleri</w:t>
      </w:r>
      <w:proofErr w:type="gramEnd"/>
    </w:p>
    <w:tbl>
      <w:tblPr>
        <w:tblStyle w:val="TableGrid1"/>
        <w:tblW w:w="0" w:type="auto"/>
        <w:jc w:val="center"/>
        <w:tblInd w:w="0" w:type="dxa"/>
        <w:tblLayout w:type="fixed"/>
        <w:tblLook w:val="04A0" w:firstRow="1" w:lastRow="0" w:firstColumn="1" w:lastColumn="0" w:noHBand="0" w:noVBand="1"/>
      </w:tblPr>
      <w:tblGrid>
        <w:gridCol w:w="3342"/>
        <w:gridCol w:w="4475"/>
      </w:tblGrid>
      <w:tr w:rsidR="00756C27" w:rsidRPr="00987BC2" w14:paraId="64E09132" w14:textId="77777777" w:rsidTr="002F7A61">
        <w:trPr>
          <w:trHeight w:val="284"/>
          <w:jc w:val="center"/>
        </w:trPr>
        <w:tc>
          <w:tcPr>
            <w:tcW w:w="3342" w:type="dxa"/>
          </w:tcPr>
          <w:p w14:paraId="2B272BBA" w14:textId="77777777" w:rsidR="00756C27" w:rsidRPr="001713F5" w:rsidRDefault="00756C27" w:rsidP="001713F5">
            <w:pPr>
              <w:spacing w:after="0" w:line="240" w:lineRule="auto"/>
              <w:rPr>
                <w:rFonts w:ascii="Times New Roman" w:hAnsi="Times New Roman" w:cs="Times New Roman"/>
                <w:b/>
                <w:sz w:val="20"/>
              </w:rPr>
            </w:pPr>
            <w:r w:rsidRPr="001713F5">
              <w:rPr>
                <w:rFonts w:ascii="Times New Roman" w:hAnsi="Times New Roman"/>
                <w:b/>
                <w:sz w:val="20"/>
              </w:rPr>
              <w:t>Parametre</w:t>
            </w:r>
          </w:p>
        </w:tc>
        <w:tc>
          <w:tcPr>
            <w:tcW w:w="4475" w:type="dxa"/>
          </w:tcPr>
          <w:p w14:paraId="18C551D2" w14:textId="60D7B9F4" w:rsidR="00756C27" w:rsidRPr="001713F5" w:rsidRDefault="008B5277" w:rsidP="001713F5">
            <w:pPr>
              <w:spacing w:after="0" w:line="240" w:lineRule="auto"/>
              <w:rPr>
                <w:rFonts w:ascii="Times New Roman" w:hAnsi="Times New Roman" w:cs="Times New Roman"/>
                <w:b/>
                <w:sz w:val="20"/>
              </w:rPr>
            </w:pPr>
            <w:r>
              <w:rPr>
                <w:rFonts w:ascii="Times New Roman" w:hAnsi="Times New Roman" w:cs="Times New Roman"/>
                <w:b/>
                <w:sz w:val="20"/>
              </w:rPr>
              <w:t>Değer</w:t>
            </w:r>
          </w:p>
        </w:tc>
      </w:tr>
      <w:tr w:rsidR="00AE6C30" w:rsidRPr="00987BC2" w14:paraId="5A0F74BE" w14:textId="77777777" w:rsidTr="002F7A61">
        <w:trPr>
          <w:trHeight w:val="284"/>
          <w:jc w:val="center"/>
        </w:trPr>
        <w:tc>
          <w:tcPr>
            <w:tcW w:w="3342" w:type="dxa"/>
          </w:tcPr>
          <w:p w14:paraId="1FBFA0BD"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Giriş Bölmesi</w:t>
            </w:r>
          </w:p>
        </w:tc>
        <w:tc>
          <w:tcPr>
            <w:tcW w:w="4475" w:type="dxa"/>
          </w:tcPr>
          <w:p w14:paraId="15863E44" w14:textId="77777777" w:rsidR="00AE6C30" w:rsidRPr="00987BC2" w:rsidRDefault="00AE6C30" w:rsidP="001713F5">
            <w:pPr>
              <w:spacing w:after="0" w:line="240" w:lineRule="auto"/>
              <w:rPr>
                <w:rFonts w:ascii="Times New Roman" w:hAnsi="Times New Roman" w:cs="Times New Roman"/>
                <w:sz w:val="20"/>
              </w:rPr>
            </w:pPr>
          </w:p>
        </w:tc>
      </w:tr>
      <w:tr w:rsidR="00AE6C30" w:rsidRPr="00987BC2" w14:paraId="20606B17" w14:textId="77777777" w:rsidTr="002F7A61">
        <w:trPr>
          <w:trHeight w:val="284"/>
          <w:jc w:val="center"/>
        </w:trPr>
        <w:tc>
          <w:tcPr>
            <w:tcW w:w="3342" w:type="dxa"/>
          </w:tcPr>
          <w:p w14:paraId="1DFE8626"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Düfüzör duvarına mesafe</w:t>
            </w:r>
          </w:p>
        </w:tc>
        <w:tc>
          <w:tcPr>
            <w:tcW w:w="4475" w:type="dxa"/>
          </w:tcPr>
          <w:p w14:paraId="486D3393"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A3"/>
            </w:r>
            <w:r w:rsidRPr="00987BC2">
              <w:rPr>
                <w:rFonts w:ascii="Times New Roman" w:hAnsi="Times New Roman" w:cs="Times New Roman"/>
                <w:sz w:val="20"/>
              </w:rPr>
              <w:t>2 m</w:t>
            </w:r>
          </w:p>
        </w:tc>
      </w:tr>
      <w:tr w:rsidR="00756C27" w:rsidRPr="00987BC2" w14:paraId="1B6311FF" w14:textId="77777777" w:rsidTr="002F7A61">
        <w:trPr>
          <w:trHeight w:val="284"/>
          <w:jc w:val="center"/>
        </w:trPr>
        <w:tc>
          <w:tcPr>
            <w:tcW w:w="3342" w:type="dxa"/>
          </w:tcPr>
          <w:p w14:paraId="5E91D477"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Difüzör delik çapı</w:t>
            </w:r>
          </w:p>
        </w:tc>
        <w:tc>
          <w:tcPr>
            <w:tcW w:w="4475" w:type="dxa"/>
          </w:tcPr>
          <w:p w14:paraId="1B90C1AF"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0,1-0,2 m</w:t>
            </w:r>
          </w:p>
        </w:tc>
      </w:tr>
      <w:tr w:rsidR="00AE6C30" w:rsidRPr="00987BC2" w14:paraId="3ED8A1C7" w14:textId="77777777" w:rsidTr="002F7A61">
        <w:trPr>
          <w:trHeight w:val="284"/>
          <w:jc w:val="center"/>
        </w:trPr>
        <w:tc>
          <w:tcPr>
            <w:tcW w:w="3342" w:type="dxa"/>
          </w:tcPr>
          <w:p w14:paraId="7329AED9"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Çökelme bölmesi</w:t>
            </w:r>
          </w:p>
        </w:tc>
        <w:tc>
          <w:tcPr>
            <w:tcW w:w="4475" w:type="dxa"/>
          </w:tcPr>
          <w:p w14:paraId="2125B68A" w14:textId="77777777" w:rsidR="00AE6C30" w:rsidRPr="00987BC2" w:rsidRDefault="00AE6C30" w:rsidP="001713F5">
            <w:pPr>
              <w:spacing w:after="0" w:line="240" w:lineRule="auto"/>
              <w:rPr>
                <w:rFonts w:ascii="Times New Roman" w:hAnsi="Times New Roman" w:cs="Times New Roman"/>
                <w:sz w:val="20"/>
              </w:rPr>
            </w:pPr>
          </w:p>
        </w:tc>
      </w:tr>
      <w:tr w:rsidR="00AE6C30" w:rsidRPr="00987BC2" w14:paraId="119C761D" w14:textId="77777777" w:rsidTr="002F7A61">
        <w:trPr>
          <w:trHeight w:val="284"/>
          <w:jc w:val="center"/>
        </w:trPr>
        <w:tc>
          <w:tcPr>
            <w:tcW w:w="3342" w:type="dxa"/>
          </w:tcPr>
          <w:p w14:paraId="17C31A6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Yüzey yükü</w:t>
            </w:r>
          </w:p>
        </w:tc>
        <w:tc>
          <w:tcPr>
            <w:tcW w:w="4475" w:type="dxa"/>
          </w:tcPr>
          <w:p w14:paraId="32D7888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60-180 m</w:t>
            </w:r>
            <w:r w:rsidRPr="00987BC2">
              <w:rPr>
                <w:rFonts w:ascii="Times New Roman" w:hAnsi="Times New Roman" w:cs="Times New Roman"/>
                <w:sz w:val="20"/>
                <w:vertAlign w:val="superscript"/>
              </w:rPr>
              <w:t>3</w:t>
            </w:r>
            <w:r w:rsidRPr="00987BC2">
              <w:rPr>
                <w:rFonts w:ascii="Times New Roman" w:hAnsi="Times New Roman" w:cs="Times New Roman"/>
                <w:sz w:val="20"/>
              </w:rPr>
              <w:t>/m</w:t>
            </w:r>
            <w:r w:rsidRPr="00987BC2">
              <w:rPr>
                <w:rFonts w:ascii="Times New Roman" w:hAnsi="Times New Roman" w:cs="Times New Roman"/>
                <w:sz w:val="20"/>
                <w:vertAlign w:val="superscript"/>
              </w:rPr>
              <w:t>2</w:t>
            </w:r>
            <w:r w:rsidRPr="00987BC2">
              <w:rPr>
                <w:rFonts w:ascii="Times New Roman" w:hAnsi="Times New Roman" w:cs="Times New Roman"/>
                <w:sz w:val="20"/>
              </w:rPr>
              <w:t>.gün</w:t>
            </w:r>
          </w:p>
        </w:tc>
      </w:tr>
      <w:tr w:rsidR="00AE6C30" w:rsidRPr="00987BC2" w14:paraId="0FA884EA" w14:textId="77777777" w:rsidTr="002F7A61">
        <w:trPr>
          <w:trHeight w:val="304"/>
          <w:jc w:val="center"/>
        </w:trPr>
        <w:tc>
          <w:tcPr>
            <w:tcW w:w="3342" w:type="dxa"/>
          </w:tcPr>
          <w:p w14:paraId="3A6BE152" w14:textId="77777777" w:rsidR="00AE6C30" w:rsidRPr="008B4753" w:rsidRDefault="00AE6C30" w:rsidP="001713F5">
            <w:pPr>
              <w:spacing w:after="0" w:line="240" w:lineRule="auto"/>
              <w:rPr>
                <w:rFonts w:ascii="Times New Roman" w:hAnsi="Times New Roman" w:cs="Times New Roman"/>
                <w:i/>
                <w:sz w:val="20"/>
              </w:rPr>
            </w:pPr>
            <w:r w:rsidRPr="008B4753">
              <w:rPr>
                <w:rFonts w:ascii="Times New Roman" w:hAnsi="Times New Roman" w:cs="Times New Roman"/>
                <w:i/>
                <w:sz w:val="20"/>
              </w:rPr>
              <w:t>Kenar su derinliği</w:t>
            </w:r>
          </w:p>
        </w:tc>
        <w:tc>
          <w:tcPr>
            <w:tcW w:w="4475" w:type="dxa"/>
          </w:tcPr>
          <w:p w14:paraId="57AFD5C3" w14:textId="77777777" w:rsidR="00AE6C30" w:rsidRPr="00987BC2" w:rsidRDefault="00AE6C30" w:rsidP="001713F5">
            <w:pPr>
              <w:spacing w:after="0" w:line="240" w:lineRule="auto"/>
              <w:rPr>
                <w:rFonts w:ascii="Times New Roman" w:hAnsi="Times New Roman" w:cs="Times New Roman"/>
                <w:sz w:val="20"/>
              </w:rPr>
            </w:pPr>
          </w:p>
        </w:tc>
      </w:tr>
      <w:tr w:rsidR="00AE6C30" w:rsidRPr="00987BC2" w14:paraId="35D17CA3" w14:textId="77777777" w:rsidTr="002F7A61">
        <w:trPr>
          <w:trHeight w:val="284"/>
          <w:jc w:val="center"/>
        </w:trPr>
        <w:tc>
          <w:tcPr>
            <w:tcW w:w="3342" w:type="dxa"/>
          </w:tcPr>
          <w:p w14:paraId="4EFFCE23"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Uzunluk</w:t>
            </w:r>
          </w:p>
        </w:tc>
        <w:tc>
          <w:tcPr>
            <w:tcW w:w="4475" w:type="dxa"/>
          </w:tcPr>
          <w:p w14:paraId="4693F958"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A3"/>
            </w:r>
            <w:r w:rsidRPr="00987BC2">
              <w:rPr>
                <w:rFonts w:ascii="Times New Roman" w:hAnsi="Times New Roman" w:cs="Times New Roman"/>
                <w:sz w:val="20"/>
              </w:rPr>
              <w:t>60 m</w:t>
            </w:r>
          </w:p>
        </w:tc>
      </w:tr>
      <w:tr w:rsidR="00AE6C30" w:rsidRPr="00987BC2" w14:paraId="674E57C3" w14:textId="77777777" w:rsidTr="002F7A61">
        <w:trPr>
          <w:trHeight w:val="284"/>
          <w:jc w:val="center"/>
        </w:trPr>
        <w:tc>
          <w:tcPr>
            <w:tcW w:w="3342" w:type="dxa"/>
          </w:tcPr>
          <w:p w14:paraId="40A7409F"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Genişlik</w:t>
            </w:r>
          </w:p>
        </w:tc>
        <w:tc>
          <w:tcPr>
            <w:tcW w:w="4475" w:type="dxa"/>
          </w:tcPr>
          <w:p w14:paraId="6B66F192"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6-24 m</w:t>
            </w:r>
          </w:p>
        </w:tc>
      </w:tr>
      <w:tr w:rsidR="00AE6C30" w:rsidRPr="00987BC2" w14:paraId="76C83FDE" w14:textId="77777777" w:rsidTr="002F7A61">
        <w:trPr>
          <w:trHeight w:val="284"/>
          <w:jc w:val="center"/>
        </w:trPr>
        <w:tc>
          <w:tcPr>
            <w:tcW w:w="3342" w:type="dxa"/>
          </w:tcPr>
          <w:p w14:paraId="4389B911"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Derinlik</w:t>
            </w:r>
          </w:p>
        </w:tc>
        <w:tc>
          <w:tcPr>
            <w:tcW w:w="4475" w:type="dxa"/>
          </w:tcPr>
          <w:p w14:paraId="158DAA3A"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4,5-5,5 m</w:t>
            </w:r>
          </w:p>
        </w:tc>
      </w:tr>
      <w:tr w:rsidR="00AE6C30" w:rsidRPr="00987BC2" w14:paraId="365940F2" w14:textId="77777777" w:rsidTr="002F7A61">
        <w:trPr>
          <w:trHeight w:val="284"/>
          <w:jc w:val="center"/>
        </w:trPr>
        <w:tc>
          <w:tcPr>
            <w:tcW w:w="3342" w:type="dxa"/>
          </w:tcPr>
          <w:p w14:paraId="7B472ED1"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Temas süresi</w:t>
            </w:r>
          </w:p>
        </w:tc>
        <w:tc>
          <w:tcPr>
            <w:tcW w:w="4475" w:type="dxa"/>
          </w:tcPr>
          <w:p w14:paraId="74DBFBD6"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A3"/>
            </w:r>
            <w:r w:rsidRPr="00987BC2">
              <w:rPr>
                <w:rFonts w:ascii="Times New Roman" w:hAnsi="Times New Roman" w:cs="Times New Roman"/>
                <w:sz w:val="20"/>
              </w:rPr>
              <w:t>60 dakika</w:t>
            </w:r>
          </w:p>
        </w:tc>
      </w:tr>
      <w:tr w:rsidR="00AE6C30" w:rsidRPr="00987BC2" w14:paraId="5D6F42C9" w14:textId="77777777" w:rsidTr="002F7A61">
        <w:trPr>
          <w:trHeight w:val="284"/>
          <w:jc w:val="center"/>
        </w:trPr>
        <w:tc>
          <w:tcPr>
            <w:tcW w:w="3342" w:type="dxa"/>
          </w:tcPr>
          <w:p w14:paraId="32E00279"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Lamel yüksekliği</w:t>
            </w:r>
          </w:p>
        </w:tc>
        <w:tc>
          <w:tcPr>
            <w:tcW w:w="4475" w:type="dxa"/>
          </w:tcPr>
          <w:p w14:paraId="56CBA469"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0,5-2 m</w:t>
            </w:r>
          </w:p>
        </w:tc>
      </w:tr>
      <w:tr w:rsidR="00AE6C30" w:rsidRPr="00987BC2" w14:paraId="3085A0A4" w14:textId="77777777" w:rsidTr="002F7A61">
        <w:trPr>
          <w:trHeight w:val="284"/>
          <w:jc w:val="center"/>
        </w:trPr>
        <w:tc>
          <w:tcPr>
            <w:tcW w:w="3342" w:type="dxa"/>
          </w:tcPr>
          <w:p w14:paraId="1061EF6A"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Lamel hacmi/tank hacmi</w:t>
            </w:r>
          </w:p>
        </w:tc>
        <w:tc>
          <w:tcPr>
            <w:tcW w:w="4475" w:type="dxa"/>
          </w:tcPr>
          <w:p w14:paraId="182A798C"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&lt;0,75</w:t>
            </w:r>
          </w:p>
        </w:tc>
      </w:tr>
      <w:tr w:rsidR="00AE6C30" w:rsidRPr="00987BC2" w14:paraId="618B54FA" w14:textId="77777777" w:rsidTr="002F7A61">
        <w:trPr>
          <w:trHeight w:val="284"/>
          <w:jc w:val="center"/>
        </w:trPr>
        <w:tc>
          <w:tcPr>
            <w:tcW w:w="3342" w:type="dxa"/>
          </w:tcPr>
          <w:p w14:paraId="11707093"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Levha açısı</w:t>
            </w:r>
          </w:p>
        </w:tc>
        <w:tc>
          <w:tcPr>
            <w:tcW w:w="4475" w:type="dxa"/>
          </w:tcPr>
          <w:p w14:paraId="219B6556"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B3"/>
            </w:r>
            <w:r w:rsidRPr="00987BC2">
              <w:rPr>
                <w:rFonts w:ascii="Times New Roman" w:hAnsi="Times New Roman" w:cs="Times New Roman"/>
                <w:sz w:val="20"/>
              </w:rPr>
              <w:t>55o</w:t>
            </w:r>
          </w:p>
        </w:tc>
      </w:tr>
      <w:tr w:rsidR="00AE6C30" w:rsidRPr="00987BC2" w14:paraId="1258D616" w14:textId="77777777" w:rsidTr="002F7A61">
        <w:trPr>
          <w:trHeight w:val="284"/>
          <w:jc w:val="center"/>
        </w:trPr>
        <w:tc>
          <w:tcPr>
            <w:tcW w:w="3342" w:type="dxa"/>
          </w:tcPr>
          <w:p w14:paraId="3947F8A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 xml:space="preserve">Tüp açısı </w:t>
            </w:r>
          </w:p>
        </w:tc>
        <w:tc>
          <w:tcPr>
            <w:tcW w:w="4475" w:type="dxa"/>
          </w:tcPr>
          <w:p w14:paraId="1919EAFE"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B3"/>
            </w:r>
            <w:r w:rsidRPr="00987BC2">
              <w:rPr>
                <w:rFonts w:ascii="Times New Roman" w:hAnsi="Times New Roman" w:cs="Times New Roman"/>
                <w:sz w:val="20"/>
              </w:rPr>
              <w:t>60°</w:t>
            </w:r>
          </w:p>
        </w:tc>
      </w:tr>
      <w:tr w:rsidR="00AE6C30" w:rsidRPr="00987BC2" w14:paraId="58A364A1" w14:textId="77777777" w:rsidTr="002F7A61">
        <w:trPr>
          <w:trHeight w:val="284"/>
          <w:jc w:val="center"/>
        </w:trPr>
        <w:tc>
          <w:tcPr>
            <w:tcW w:w="3342" w:type="dxa"/>
          </w:tcPr>
          <w:p w14:paraId="7519CC3A"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Tüpün hidrolik çapı</w:t>
            </w:r>
          </w:p>
        </w:tc>
        <w:tc>
          <w:tcPr>
            <w:tcW w:w="4475" w:type="dxa"/>
          </w:tcPr>
          <w:p w14:paraId="79BCBCC9"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0,05-0,08 m</w:t>
            </w:r>
          </w:p>
        </w:tc>
      </w:tr>
      <w:tr w:rsidR="00AE6C30" w:rsidRPr="00987BC2" w14:paraId="1528B3C3" w14:textId="77777777" w:rsidTr="002F7A61">
        <w:trPr>
          <w:trHeight w:val="284"/>
          <w:jc w:val="center"/>
        </w:trPr>
        <w:tc>
          <w:tcPr>
            <w:tcW w:w="3342" w:type="dxa"/>
          </w:tcPr>
          <w:p w14:paraId="0F5846D6"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Tüpteki su hızı</w:t>
            </w:r>
          </w:p>
        </w:tc>
        <w:tc>
          <w:tcPr>
            <w:tcW w:w="4475" w:type="dxa"/>
          </w:tcPr>
          <w:p w14:paraId="48A24B1F" w14:textId="693F9D48" w:rsidR="00AE6C30" w:rsidRPr="00987BC2" w:rsidRDefault="002F7A61" w:rsidP="001713F5">
            <w:pPr>
              <w:spacing w:after="0" w:line="240" w:lineRule="auto"/>
              <w:rPr>
                <w:rFonts w:ascii="Times New Roman" w:hAnsi="Times New Roman" w:cs="Times New Roman"/>
                <w:sz w:val="20"/>
              </w:rPr>
            </w:pPr>
            <w:r w:rsidRPr="00987BC2">
              <w:rPr>
                <w:rFonts w:ascii="Times New Roman" w:hAnsi="Times New Roman" w:cs="Times New Roman"/>
                <w:sz w:val="20"/>
              </w:rPr>
              <w:t>0,0025-0,0033 m/s</w:t>
            </w:r>
          </w:p>
        </w:tc>
      </w:tr>
      <w:tr w:rsidR="00AE6C30" w:rsidRPr="00987BC2" w14:paraId="34C80621" w14:textId="77777777" w:rsidTr="002F7A61">
        <w:trPr>
          <w:trHeight w:val="284"/>
          <w:jc w:val="center"/>
        </w:trPr>
        <w:tc>
          <w:tcPr>
            <w:tcW w:w="3342" w:type="dxa"/>
          </w:tcPr>
          <w:p w14:paraId="55850EF7"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Yaklaşım hızı</w:t>
            </w:r>
          </w:p>
        </w:tc>
        <w:tc>
          <w:tcPr>
            <w:tcW w:w="4475" w:type="dxa"/>
          </w:tcPr>
          <w:p w14:paraId="6C9BEC60" w14:textId="4881BA68"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0,010 m/s</w:t>
            </w:r>
          </w:p>
        </w:tc>
      </w:tr>
      <w:tr w:rsidR="00AE6C30" w:rsidRPr="00987BC2" w14:paraId="5621F766" w14:textId="77777777" w:rsidTr="002F7A61">
        <w:trPr>
          <w:trHeight w:val="284"/>
          <w:jc w:val="center"/>
        </w:trPr>
        <w:tc>
          <w:tcPr>
            <w:tcW w:w="3342" w:type="dxa"/>
          </w:tcPr>
          <w:p w14:paraId="789FDF26"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Tüplerin altındaki derinlik</w:t>
            </w:r>
          </w:p>
        </w:tc>
        <w:tc>
          <w:tcPr>
            <w:tcW w:w="4475" w:type="dxa"/>
          </w:tcPr>
          <w:p w14:paraId="2840B9BB"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2 m</w:t>
            </w:r>
          </w:p>
        </w:tc>
      </w:tr>
      <w:tr w:rsidR="00AE6C30" w:rsidRPr="00987BC2" w14:paraId="7F69840E" w14:textId="77777777" w:rsidTr="002F7A61">
        <w:trPr>
          <w:trHeight w:val="284"/>
          <w:jc w:val="center"/>
        </w:trPr>
        <w:tc>
          <w:tcPr>
            <w:tcW w:w="3342" w:type="dxa"/>
          </w:tcPr>
          <w:p w14:paraId="701CF44B"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Reynolds sayısı</w:t>
            </w:r>
          </w:p>
        </w:tc>
        <w:tc>
          <w:tcPr>
            <w:tcW w:w="4475" w:type="dxa"/>
          </w:tcPr>
          <w:p w14:paraId="21D4E532"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&lt;50</w:t>
            </w:r>
          </w:p>
        </w:tc>
      </w:tr>
      <w:tr w:rsidR="00AE6C30" w:rsidRPr="00987BC2" w14:paraId="646C033C" w14:textId="77777777" w:rsidTr="002F7A61">
        <w:trPr>
          <w:trHeight w:val="284"/>
          <w:jc w:val="center"/>
        </w:trPr>
        <w:tc>
          <w:tcPr>
            <w:tcW w:w="3342" w:type="dxa"/>
          </w:tcPr>
          <w:p w14:paraId="0DFC0593"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Froude sayısı</w:t>
            </w:r>
          </w:p>
        </w:tc>
        <w:tc>
          <w:tcPr>
            <w:tcW w:w="4475" w:type="dxa"/>
          </w:tcPr>
          <w:p w14:paraId="186E8EE1"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sym w:font="Symbol" w:char="F0B3"/>
            </w:r>
            <w:r w:rsidRPr="00987BC2">
              <w:rPr>
                <w:rFonts w:ascii="Times New Roman" w:hAnsi="Times New Roman" w:cs="Times New Roman"/>
                <w:sz w:val="20"/>
              </w:rPr>
              <w:t>10-5</w:t>
            </w:r>
          </w:p>
        </w:tc>
      </w:tr>
      <w:tr w:rsidR="00AE6C30" w:rsidRPr="00987BC2" w14:paraId="2C1F1ACA" w14:textId="77777777" w:rsidTr="002F7A61">
        <w:trPr>
          <w:trHeight w:val="284"/>
          <w:jc w:val="center"/>
        </w:trPr>
        <w:tc>
          <w:tcPr>
            <w:tcW w:w="3342" w:type="dxa"/>
          </w:tcPr>
          <w:p w14:paraId="2E55249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Oluk uzunluğu</w:t>
            </w:r>
          </w:p>
        </w:tc>
        <w:tc>
          <w:tcPr>
            <w:tcW w:w="4475" w:type="dxa"/>
          </w:tcPr>
          <w:p w14:paraId="13688766"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Tank uzunluğuna eşit</w:t>
            </w:r>
          </w:p>
        </w:tc>
      </w:tr>
      <w:tr w:rsidR="00AE6C30" w:rsidRPr="00987BC2" w14:paraId="555F255E" w14:textId="77777777" w:rsidTr="002F7A61">
        <w:trPr>
          <w:trHeight w:val="284"/>
          <w:jc w:val="center"/>
        </w:trPr>
        <w:tc>
          <w:tcPr>
            <w:tcW w:w="3342" w:type="dxa"/>
          </w:tcPr>
          <w:p w14:paraId="40537CD7"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Olukların aralıkları</w:t>
            </w:r>
          </w:p>
        </w:tc>
        <w:tc>
          <w:tcPr>
            <w:tcW w:w="4475" w:type="dxa"/>
          </w:tcPr>
          <w:p w14:paraId="5DE92C8E"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1,5 m</w:t>
            </w:r>
          </w:p>
        </w:tc>
      </w:tr>
      <w:tr w:rsidR="00AE6C30" w:rsidRPr="00987BC2" w14:paraId="0A762C3A" w14:textId="77777777" w:rsidTr="002F7A61">
        <w:trPr>
          <w:trHeight w:val="284"/>
          <w:jc w:val="center"/>
        </w:trPr>
        <w:tc>
          <w:tcPr>
            <w:tcW w:w="3342" w:type="dxa"/>
          </w:tcPr>
          <w:p w14:paraId="3E29629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Olukların konulduğu irtifa</w:t>
            </w:r>
          </w:p>
        </w:tc>
        <w:tc>
          <w:tcPr>
            <w:tcW w:w="4475" w:type="dxa"/>
          </w:tcPr>
          <w:p w14:paraId="54B6F8DD"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Tüp veya levhaların 0,6-1 m yukarısında</w:t>
            </w:r>
          </w:p>
        </w:tc>
      </w:tr>
      <w:tr w:rsidR="00AE6C30" w:rsidRPr="00987BC2" w14:paraId="663E0843" w14:textId="77777777" w:rsidTr="002F7A61">
        <w:trPr>
          <w:trHeight w:val="284"/>
          <w:jc w:val="center"/>
        </w:trPr>
        <w:tc>
          <w:tcPr>
            <w:tcW w:w="3342" w:type="dxa"/>
          </w:tcPr>
          <w:p w14:paraId="728B5CCC"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Oluk yükü</w:t>
            </w:r>
          </w:p>
        </w:tc>
        <w:tc>
          <w:tcPr>
            <w:tcW w:w="4475" w:type="dxa"/>
          </w:tcPr>
          <w:p w14:paraId="6773F2FF"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&lt;300 m</w:t>
            </w:r>
            <w:r w:rsidRPr="00987BC2">
              <w:rPr>
                <w:rFonts w:ascii="Times New Roman" w:hAnsi="Times New Roman" w:cs="Times New Roman"/>
                <w:sz w:val="20"/>
                <w:vertAlign w:val="superscript"/>
              </w:rPr>
              <w:t>3</w:t>
            </w:r>
            <w:r w:rsidRPr="00987BC2">
              <w:rPr>
                <w:rFonts w:ascii="Times New Roman" w:hAnsi="Times New Roman" w:cs="Times New Roman"/>
                <w:sz w:val="20"/>
              </w:rPr>
              <w:t>/m.gün</w:t>
            </w:r>
          </w:p>
        </w:tc>
      </w:tr>
      <w:tr w:rsidR="00AE6C30" w:rsidRPr="00987BC2" w14:paraId="56FC0AC8" w14:textId="77777777" w:rsidTr="002F7A61">
        <w:trPr>
          <w:trHeight w:val="284"/>
          <w:jc w:val="center"/>
        </w:trPr>
        <w:tc>
          <w:tcPr>
            <w:tcW w:w="3342" w:type="dxa"/>
          </w:tcPr>
          <w:p w14:paraId="48928E11"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Derinlik</w:t>
            </w:r>
          </w:p>
        </w:tc>
        <w:tc>
          <w:tcPr>
            <w:tcW w:w="4475" w:type="dxa"/>
          </w:tcPr>
          <w:p w14:paraId="3960F0A0" w14:textId="77777777" w:rsidR="00AE6C30" w:rsidRPr="00987BC2" w:rsidRDefault="00AE6C30" w:rsidP="001713F5">
            <w:pPr>
              <w:spacing w:after="0" w:line="240" w:lineRule="auto"/>
              <w:rPr>
                <w:rFonts w:ascii="Times New Roman" w:hAnsi="Times New Roman" w:cs="Times New Roman"/>
                <w:sz w:val="20"/>
              </w:rPr>
            </w:pPr>
            <w:r w:rsidRPr="00987BC2">
              <w:rPr>
                <w:rFonts w:ascii="Times New Roman" w:hAnsi="Times New Roman" w:cs="Times New Roman"/>
                <w:sz w:val="20"/>
              </w:rPr>
              <w:t>0,6-1 m</w:t>
            </w:r>
          </w:p>
        </w:tc>
      </w:tr>
      <w:tr w:rsidR="00756C27" w:rsidRPr="00987BC2" w14:paraId="1F83CC5D" w14:textId="77777777" w:rsidTr="002F7A61">
        <w:trPr>
          <w:trHeight w:val="284"/>
          <w:jc w:val="center"/>
        </w:trPr>
        <w:tc>
          <w:tcPr>
            <w:tcW w:w="3342" w:type="dxa"/>
          </w:tcPr>
          <w:p w14:paraId="6A9B34DD"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Eğim</w:t>
            </w:r>
          </w:p>
        </w:tc>
        <w:tc>
          <w:tcPr>
            <w:tcW w:w="4475" w:type="dxa"/>
          </w:tcPr>
          <w:p w14:paraId="5F47FE24"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1:600 (mekanik temizleme)</w:t>
            </w:r>
          </w:p>
          <w:p w14:paraId="67ED8E95"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 xml:space="preserve">1:100-1:200 </w:t>
            </w:r>
          </w:p>
        </w:tc>
      </w:tr>
      <w:tr w:rsidR="00756C27" w:rsidRPr="00987BC2" w14:paraId="5434C812" w14:textId="77777777" w:rsidTr="002F7A61">
        <w:trPr>
          <w:trHeight w:val="284"/>
          <w:jc w:val="center"/>
        </w:trPr>
        <w:tc>
          <w:tcPr>
            <w:tcW w:w="3342" w:type="dxa"/>
          </w:tcPr>
          <w:p w14:paraId="18BD8ED1"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Çamur sıyırıcı hızı</w:t>
            </w:r>
          </w:p>
        </w:tc>
        <w:tc>
          <w:tcPr>
            <w:tcW w:w="4475" w:type="dxa"/>
          </w:tcPr>
          <w:p w14:paraId="3B1CA00C" w14:textId="77777777" w:rsidR="00756C27" w:rsidRPr="00987BC2" w:rsidRDefault="00756C27" w:rsidP="001713F5">
            <w:pPr>
              <w:spacing w:after="0" w:line="240" w:lineRule="auto"/>
              <w:rPr>
                <w:rFonts w:ascii="Times New Roman" w:hAnsi="Times New Roman" w:cs="Times New Roman"/>
                <w:sz w:val="20"/>
              </w:rPr>
            </w:pPr>
            <w:r w:rsidRPr="00987BC2">
              <w:rPr>
                <w:rFonts w:ascii="Times New Roman" w:hAnsi="Times New Roman" w:cs="Times New Roman"/>
                <w:sz w:val="20"/>
              </w:rPr>
              <w:t>0,3-0,9 m/dk</w:t>
            </w:r>
          </w:p>
        </w:tc>
      </w:tr>
    </w:tbl>
    <w:p w14:paraId="04B6EFC9" w14:textId="77777777" w:rsidR="00AE6C30" w:rsidRPr="00A91B9D" w:rsidRDefault="00AE6C30" w:rsidP="00AE6C30">
      <w:r w:rsidRPr="00A91B9D">
        <w:br w:type="page"/>
      </w:r>
    </w:p>
    <w:p w14:paraId="699B1789" w14:textId="1CD89222" w:rsidR="00AE6C30" w:rsidRPr="00661807" w:rsidRDefault="00AE6C30" w:rsidP="00AE6C30">
      <w:pPr>
        <w:rPr>
          <w:rFonts w:ascii="Times New Roman" w:hAnsi="Times New Roman"/>
          <w:b/>
        </w:rPr>
      </w:pPr>
      <w:r w:rsidRPr="00A91B9D">
        <w:rPr>
          <w:noProof/>
          <w:lang w:eastAsia="tr-TR"/>
        </w:rPr>
        <w:lastRenderedPageBreak/>
        <mc:AlternateContent>
          <mc:Choice Requires="wps">
            <w:drawing>
              <wp:anchor distT="0" distB="0" distL="114300" distR="114300" simplePos="0" relativeHeight="251682816" behindDoc="0" locked="0" layoutInCell="1" allowOverlap="1" wp14:anchorId="4410D827" wp14:editId="6F443878">
                <wp:simplePos x="0" y="0"/>
                <wp:positionH relativeFrom="column">
                  <wp:posOffset>126365</wp:posOffset>
                </wp:positionH>
                <wp:positionV relativeFrom="paragraph">
                  <wp:posOffset>222250</wp:posOffset>
                </wp:positionV>
                <wp:extent cx="5312228" cy="889000"/>
                <wp:effectExtent l="0" t="0" r="22225" b="25400"/>
                <wp:wrapNone/>
                <wp:docPr id="1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228" cy="8890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4780BA8" w14:textId="50C1373D" w:rsidR="001E05ED" w:rsidRPr="00661807" w:rsidRDefault="001E05ED" w:rsidP="00AE6C30">
                            <w:pPr>
                              <w:rPr>
                                <w:rFonts w:ascii="Times New Roman" w:hAnsi="Times New Roman"/>
                                <w:sz w:val="20"/>
                              </w:rPr>
                            </w:pPr>
                            <w:r w:rsidRPr="00661807">
                              <w:rPr>
                                <w:rFonts w:ascii="Times New Roman" w:hAnsi="Times New Roman"/>
                                <w:sz w:val="20"/>
                              </w:rPr>
                              <w:t xml:space="preserve">Su giriş yapısı ile çöktürme bölgesine suyu dağıtacak olan difüzör duvarı arasındaki mesafe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’de belirtildiği üzere </w:t>
                            </w:r>
                            <w:r w:rsidRPr="00661807">
                              <w:rPr>
                                <w:rFonts w:ascii="Times New Roman" w:hAnsi="Times New Roman"/>
                                <w:sz w:val="20"/>
                              </w:rPr>
                              <w:sym w:font="Symbol" w:char="F0A3"/>
                            </w:r>
                            <w:r w:rsidRPr="00661807">
                              <w:rPr>
                                <w:rFonts w:ascii="Times New Roman" w:hAnsi="Times New Roman"/>
                                <w:sz w:val="20"/>
                              </w:rPr>
                              <w:t>2 m olarak seçilir.</w:t>
                            </w:r>
                          </w:p>
                          <w:p w14:paraId="4C63F83C" w14:textId="77777777" w:rsidR="001E05ED" w:rsidRPr="00661807" w:rsidRDefault="001E05ED" w:rsidP="00AE6C30">
                            <w:pPr>
                              <w:rPr>
                                <w:rFonts w:ascii="Times New Roman" w:hAnsi="Times New Roman"/>
                                <w:sz w:val="20"/>
                              </w:rPr>
                            </w:pPr>
                            <w:r w:rsidRPr="00661807">
                              <w:rPr>
                                <w:rFonts w:ascii="Times New Roman" w:hAnsi="Times New Roman"/>
                                <w:sz w:val="20"/>
                              </w:rPr>
                              <w:t xml:space="preserve">Difüzör duvarı üzerindeki orifislerin çapları 0,1 m ile 0,2 m aralığında seçilir. </w:t>
                            </w:r>
                          </w:p>
                          <w:p w14:paraId="3236E539" w14:textId="77777777" w:rsidR="001E05ED" w:rsidRPr="00A91B9D" w:rsidRDefault="001E05ED" w:rsidP="00AE6C30"/>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10D827" id="_x0000_s1098" type="#_x0000_t202" style="position:absolute;margin-left:9.95pt;margin-top:17.5pt;width:418.3pt;height:7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" fillcolor="white [3201]" strokecolor="black [3200]" strokeweight="1pt">
                <v:textbox>
                  <w:txbxContent>
                    <w:p w14:paraId="44780BA8" w14:textId="50C1373D" w:rsidR="001E05ED" w:rsidRPr="00661807" w:rsidRDefault="001E05ED" w:rsidP="00AE6C30">
                      <w:pPr>
                        <w:rPr>
                          <w:rFonts w:ascii="Times New Roman" w:hAnsi="Times New Roman"/>
                          <w:sz w:val="20"/>
                        </w:rPr>
                      </w:pPr>
                      <w:r w:rsidRPr="00661807">
                        <w:rPr>
                          <w:rFonts w:ascii="Times New Roman" w:hAnsi="Times New Roman"/>
                          <w:sz w:val="20"/>
                        </w:rPr>
                        <w:t xml:space="preserve">Su giriş yapısı ile çöktürme bölgesine suyu dağıtacak olan difüzör duvarı arasındaki mesafe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’de belirtildiği üzere </w:t>
                      </w:r>
                      <w:r w:rsidRPr="00661807">
                        <w:rPr>
                          <w:rFonts w:ascii="Times New Roman" w:hAnsi="Times New Roman"/>
                          <w:sz w:val="20"/>
                        </w:rPr>
                        <w:sym w:font="Symbol" w:char="F0A3"/>
                      </w:r>
                      <w:r w:rsidRPr="00661807">
                        <w:rPr>
                          <w:rFonts w:ascii="Times New Roman" w:hAnsi="Times New Roman"/>
                          <w:sz w:val="20"/>
                        </w:rPr>
                        <w:t>2 m olarak seçilir.</w:t>
                      </w:r>
                    </w:p>
                    <w:p w14:paraId="4C63F83C" w14:textId="77777777" w:rsidR="001E05ED" w:rsidRPr="00661807" w:rsidRDefault="001E05ED" w:rsidP="00AE6C30">
                      <w:pPr>
                        <w:rPr>
                          <w:rFonts w:ascii="Times New Roman" w:hAnsi="Times New Roman"/>
                          <w:sz w:val="20"/>
                        </w:rPr>
                      </w:pPr>
                      <w:r w:rsidRPr="00661807">
                        <w:rPr>
                          <w:rFonts w:ascii="Times New Roman" w:hAnsi="Times New Roman"/>
                          <w:sz w:val="20"/>
                        </w:rPr>
                        <w:t xml:space="preserve">Difüzör duvarı üzerindeki orifislerin çapları 0,1 m ile 0,2 m aralığında seçilir. </w:t>
                      </w:r>
                    </w:p>
                    <w:p w14:paraId="3236E539" w14:textId="77777777" w:rsidR="001E05ED" w:rsidRPr="00A91B9D" w:rsidRDefault="001E05ED" w:rsidP="00AE6C30"/>
                  </w:txbxContent>
                </v:textbox>
              </v:shape>
            </w:pict>
          </mc:Fallback>
        </mc:AlternateContent>
      </w:r>
    </w:p>
    <w:p w14:paraId="7DE2E25E" w14:textId="690BA4AD" w:rsidR="00AE6C30" w:rsidRPr="00A91B9D" w:rsidRDefault="00661807" w:rsidP="00AE6C30">
      <w:r w:rsidRPr="00A91B9D">
        <w:rPr>
          <w:noProof/>
          <w:lang w:eastAsia="tr-TR"/>
        </w:rPr>
        <mc:AlternateContent>
          <mc:Choice Requires="wpg">
            <w:drawing>
              <wp:anchor distT="0" distB="0" distL="114300" distR="114300" simplePos="0" relativeHeight="251679744" behindDoc="0" locked="0" layoutInCell="1" allowOverlap="1" wp14:anchorId="405CDBBE" wp14:editId="50D0CCD4">
                <wp:simplePos x="0" y="0"/>
                <wp:positionH relativeFrom="column">
                  <wp:posOffset>5425440</wp:posOffset>
                </wp:positionH>
                <wp:positionV relativeFrom="paragraph">
                  <wp:posOffset>234950</wp:posOffset>
                </wp:positionV>
                <wp:extent cx="333392" cy="3384550"/>
                <wp:effectExtent l="38100" t="19050" r="28575" b="63500"/>
                <wp:wrapNone/>
                <wp:docPr id="119" name="Grup 119"/>
                <wp:cNvGraphicFramePr/>
                <a:graphic xmlns:a="http://schemas.openxmlformats.org/drawingml/2006/main">
                  <a:graphicData uri="http://schemas.microsoft.com/office/word/2010/wordprocessingGroup">
                    <wpg:wgp>
                      <wpg:cNvGrpSpPr/>
                      <wpg:grpSpPr>
                        <a:xfrm>
                          <a:off x="0" y="0"/>
                          <a:ext cx="333392" cy="3384550"/>
                          <a:chOff x="-64201" y="0"/>
                          <a:chExt cx="366616" cy="1226185"/>
                        </a:xfrm>
                      </wpg:grpSpPr>
                      <wps:wsp>
                        <wps:cNvPr id="120" name="Düz Bağlayıcı 120"/>
                        <wps:cNvCnPr/>
                        <wps:spPr>
                          <a:xfrm>
                            <a:off x="-64201" y="4887"/>
                            <a:ext cx="35628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1" name="Düz Bağlayıcı 121"/>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2" name="Düz Ok Bağlayıcısı 122"/>
                        <wps:cNvCnPr/>
                        <wps:spPr>
                          <a:xfrm flipH="1" flipV="1">
                            <a:off x="-53870" y="1218123"/>
                            <a:ext cx="356285"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4AD181" id="Grup 119" o:spid="_x0000_s1026" style="position:absolute;margin-left:427.2pt;margin-top:18.5pt;width:26.25pt;height:266.5pt;z-index:251679744;mso-width-relative:margin;mso-height-relative:margin" coordorigin="-642" coordsize="3666,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">
                <v:line id="Düz Bağlayıcı 120" o:spid="_x0000_s1027" style="position:absolute;visibility:visible;mso-wrap-style:square" from="-642,48" to="29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WYMQAAADcAAAADwAAAGRycy9kb3ducmV2LnhtbESPQUvDQBCF70L/wzIFb3bToiKx21IK&#10;gmgujYIeh+w0G5qdDbubJv575yB4m+G9ee+b7X72vbpSTF1gA+tVAYq4Cbbj1sDnx8vdE6iUkS32&#10;gcnADyXY7xY3WyxtmPhE1zq3SkI4lWjA5TyUWqfGkce0CgOxaOcQPWZZY6ttxEnCfa83RfGoPXYs&#10;DQ4HOjpqLvXoDTxUp3tXV+N3fNe+mNYjfg3VmzG3y/nwDCrTnP/Nf9evVvA3gi/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JZgxAAAANwAAAAPAAAAAAAAAAAA&#10;AAAAAKECAABkcnMvZG93bnJldi54bWxQSwUGAAAAAAQABAD5AAAAkgMAAAAA&#10;" strokecolor="#0070c0" strokeweight="3pt">
                  <v:stroke joinstyle="miter"/>
                </v:line>
                <v:line id="Düz Bağlayıcı 121"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5KA78AAADcAAAADwAAAGRycy9kb3ducmV2LnhtbERPTYvCMBC9C/sfwizsTdOKiFSjiLCs&#10;sKetgtehGdtqMylJNPXfbwTB2zze56w2g+nEnZxvLSvIJxkI4srqlmsFx8P3eAHCB2SNnWVS8CAP&#10;m/XHaIWFtpH/6F6GWqQQ9gUqaELoCyl91ZBBP7E9ceLO1hkMCbpaaocxhZtOTrNsLg22nBoa7GnX&#10;UHUtb0bBzJU/dR5v89kvx8slc/4UfaXU1+ewXYIINIS3+OXe6zR/msPzmXSBXP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w5KA78AAADcAAAADwAAAAAAAAAAAAAAAACh&#10;AgAAZHJzL2Rvd25yZXYueG1sUEsFBgAAAAAEAAQA+QAAAI0DAAAAAA==&#10;" strokecolor="#0070c0" strokeweight="3pt">
                  <v:stroke joinstyle="miter"/>
                </v:line>
                <v:shape id="Düz Ok Bağlayıcısı 122" o:spid="_x0000_s1029" type="#_x0000_t32" style="position:absolute;left:-538;top:12181;width:356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dsIAAADcAAAADwAAAGRycy9kb3ducmV2LnhtbERPzWrCQBC+F3yHZQQvpdmYQylpVpGK&#10;YA6BRn2AITsmsdnZsLvG9O27hUJv8/H9TrGdzSAmcr63rGCdpCCIG6t7bhVczoeXNxA+IGscLJOC&#10;b/Kw3SyeCsy1fXBN0ym0Ioawz1FBF8KYS+mbjgz6xI7EkbtaZzBE6FqpHT5iuBlklqav0mDPsaHD&#10;kT46ar5Od6OgulW7ymX9c70/46d2U1nOblRqtZx37yACzeFf/Oc+6jg/y+D3mXi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PdsIAAADcAAAADwAAAAAAAAAAAAAA&#10;AAChAgAAZHJzL2Rvd25yZXYueG1sUEsFBgAAAAAEAAQA+QAAAJADAAAAAA==&#10;" strokecolor="#0070c0" strokeweight="3pt">
                  <v:stroke endarrow="block" joinstyle="miter"/>
                </v:shape>
              </v:group>
            </w:pict>
          </mc:Fallback>
        </mc:AlternateContent>
      </w:r>
    </w:p>
    <w:p w14:paraId="04133D2B" w14:textId="2B409E74" w:rsidR="00AE6C30" w:rsidRPr="00A91B9D" w:rsidRDefault="00AE6C30" w:rsidP="00AE6C30"/>
    <w:p w14:paraId="711E4866" w14:textId="66540F25" w:rsidR="00AE6C30" w:rsidRPr="00A91B9D" w:rsidRDefault="00AE6C30" w:rsidP="00AE6C30"/>
    <w:p w14:paraId="31CC7095" w14:textId="41D5E385" w:rsidR="00AE6C30" w:rsidRPr="00A91B9D" w:rsidRDefault="00661807" w:rsidP="00AE6C30">
      <w:r w:rsidRPr="00A91B9D">
        <w:rPr>
          <w:noProof/>
          <w:lang w:eastAsia="tr-TR"/>
        </w:rPr>
        <mc:AlternateContent>
          <mc:Choice Requires="wps">
            <w:drawing>
              <wp:anchor distT="0" distB="0" distL="114300" distR="114300" simplePos="0" relativeHeight="251680768" behindDoc="0" locked="0" layoutInCell="1" allowOverlap="1" wp14:anchorId="17A5E4F1" wp14:editId="6E7AE3CB">
                <wp:simplePos x="0" y="0"/>
                <wp:positionH relativeFrom="column">
                  <wp:posOffset>142544</wp:posOffset>
                </wp:positionH>
                <wp:positionV relativeFrom="paragraph">
                  <wp:posOffset>139341</wp:posOffset>
                </wp:positionV>
                <wp:extent cx="5322748" cy="5088835"/>
                <wp:effectExtent l="0" t="0" r="11430" b="17145"/>
                <wp:wrapNone/>
                <wp:docPr id="1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748" cy="508883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438C0D" w14:textId="4CE7BCD8"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çöktürme bölgesi yüzey yükünü seçiniz.</w:t>
                            </w:r>
                          </w:p>
                          <w:p w14:paraId="1960B5C0" w14:textId="6B91E802"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’deki yüzey yükü (s) formülünü kullanarak çöktürme tankı yüzey alanını hesaplayınız.</w:t>
                            </w:r>
                          </w:p>
                          <w:p w14:paraId="2E29574D" w14:textId="3B04550D" w:rsidR="001E05ED" w:rsidRPr="00661807" w:rsidRDefault="001E05ED" w:rsidP="001713F5">
                            <w:pPr>
                              <w:jc w:val="both"/>
                              <w:rPr>
                                <w:rFonts w:ascii="Times New Roman" w:hAnsi="Times New Roman"/>
                                <w:sz w:val="20"/>
                              </w:rPr>
                            </w:pPr>
                            <w:r w:rsidRPr="00661807">
                              <w:rPr>
                                <w:rFonts w:ascii="Times New Roman" w:hAnsi="Times New Roman"/>
                                <w:sz w:val="20"/>
                              </w:rPr>
                              <w:t xml:space="preserve">Hesaplanan tank yüzey alanını sağlayacak olan uzunluk ve genişlik değerlerini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’de belirtilen aralıklarda seçiniz. Uzunluk ve genişlik değerlerinin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’de belirtilen aralıklardan büyük olması halinde tank sayısını artırınız. L ve W değerleri, </w:t>
                            </w:r>
                            <w:r>
                              <w:rPr>
                                <w:rFonts w:ascii="Times New Roman" w:hAnsi="Times New Roman"/>
                              </w:rPr>
                              <w:t xml:space="preserve">Tablo </w:t>
                            </w:r>
                            <w:r w:rsidRPr="00661807">
                              <w:rPr>
                                <w:rFonts w:ascii="Times New Roman" w:hAnsi="Times New Roman"/>
                                <w:sz w:val="20"/>
                              </w:rPr>
                              <w:t>1</w:t>
                            </w:r>
                            <w:r>
                              <w:rPr>
                                <w:rFonts w:ascii="Times New Roman" w:hAnsi="Times New Roman"/>
                                <w:sz w:val="20"/>
                              </w:rPr>
                              <w:t>4</w:t>
                            </w:r>
                            <w:r w:rsidRPr="00661807">
                              <w:rPr>
                                <w:rFonts w:ascii="Times New Roman" w:hAnsi="Times New Roman"/>
                                <w:sz w:val="20"/>
                              </w:rPr>
                              <w:t xml:space="preserve">’de belirtilen aralıkta olana kadar tank sayısını artırınız. </w:t>
                            </w:r>
                          </w:p>
                          <w:p w14:paraId="0306E291" w14:textId="13547D1F" w:rsidR="001E05ED" w:rsidRPr="00661807" w:rsidRDefault="001E05ED" w:rsidP="001713F5">
                            <w:pPr>
                              <w:jc w:val="both"/>
                              <w:rPr>
                                <w:rFonts w:ascii="Times New Roman" w:hAnsi="Times New Roman"/>
                                <w:sz w:val="20"/>
                              </w:rPr>
                            </w:pPr>
                            <w:r w:rsidRPr="00661807">
                              <w:rPr>
                                <w:rFonts w:ascii="Times New Roman" w:hAnsi="Times New Roman"/>
                                <w:sz w:val="20"/>
                              </w:rPr>
                              <w:t xml:space="preserve">Tanktaki temas süresini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aralıklarda seçiniz ve tank hacmini V=Q.t formülü ile hesaplayınız.</w:t>
                            </w:r>
                          </w:p>
                          <w:p w14:paraId="3A2E93FE" w14:textId="543F202B" w:rsidR="001E05ED" w:rsidRPr="00661807" w:rsidRDefault="001E05ED" w:rsidP="001713F5">
                            <w:pPr>
                              <w:jc w:val="both"/>
                              <w:rPr>
                                <w:rFonts w:ascii="Times New Roman" w:hAnsi="Times New Roman"/>
                                <w:sz w:val="20"/>
                              </w:rPr>
                            </w:pPr>
                            <w:r w:rsidRPr="00661807">
                              <w:rPr>
                                <w:rFonts w:ascii="Times New Roman" w:hAnsi="Times New Roman"/>
                                <w:sz w:val="20"/>
                              </w:rPr>
                              <w:t>Tank hacmini yüzey alanına bölerek kenar su derinliğini hesaplayınız (</w:t>
                            </w:r>
                            <m:oMath>
                              <m:r>
                                <m:rPr>
                                  <m:sty m:val="bi"/>
                                </m:rPr>
                                <w:rPr>
                                  <w:rFonts w:ascii="Cambria Math" w:hAnsi="Cambria Math"/>
                                  <w:sz w:val="20"/>
                                </w:rPr>
                                <m:t>H=</m:t>
                              </m:r>
                              <m:f>
                                <m:fPr>
                                  <m:ctrlPr>
                                    <w:rPr>
                                      <w:rFonts w:ascii="Cambria Math" w:hAnsi="Cambria Math"/>
                                      <w:b/>
                                      <w:i/>
                                      <w:sz w:val="20"/>
                                    </w:rPr>
                                  </m:ctrlPr>
                                </m:fPr>
                                <m:num>
                                  <m:r>
                                    <m:rPr>
                                      <m:sty m:val="bi"/>
                                    </m:rPr>
                                    <w:rPr>
                                      <w:rFonts w:ascii="Cambria Math" w:hAnsi="Cambria Math"/>
                                      <w:sz w:val="20"/>
                                    </w:rPr>
                                    <m:t>Q</m:t>
                                  </m:r>
                                </m:num>
                                <m:den>
                                  <m:r>
                                    <m:rPr>
                                      <m:sty m:val="bi"/>
                                    </m:rPr>
                                    <w:rPr>
                                      <w:rFonts w:ascii="Cambria Math" w:hAnsi="Cambria Math"/>
                                      <w:sz w:val="20"/>
                                    </w:rPr>
                                    <m:t>L.W</m:t>
                                  </m:r>
                                </m:den>
                              </m:f>
                            </m:oMath>
                            <w:r w:rsidRPr="00661807">
                              <w:rPr>
                                <w:rFonts w:ascii="Times New Roman" w:hAnsi="Times New Roman"/>
                                <w:sz w:val="20"/>
                              </w:rPr>
                              <w:t xml:space="preserve">) ve derinliğin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kenar su derinliği aralığında olduğunu kontrol ediniz.</w:t>
                            </w:r>
                          </w:p>
                          <w:p w14:paraId="27F03D69" w14:textId="6E927E1D"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 belirtilen aralıklarda lamel yüksekliği, lamel hacmi/tank hacmi, levha açısı ve tüp açısını seçiniz.</w:t>
                            </w:r>
                          </w:p>
                          <w:p w14:paraId="4670B039" w14:textId="7C747722" w:rsidR="001E05ED" w:rsidRPr="00661807" w:rsidRDefault="001E05ED" w:rsidP="001713F5">
                            <w:pPr>
                              <w:jc w:val="both"/>
                              <w:rPr>
                                <w:rFonts w:ascii="Times New Roman" w:hAnsi="Times New Roman"/>
                                <w:sz w:val="20"/>
                              </w:rPr>
                            </w:pPr>
                            <w:r w:rsidRPr="00661807">
                              <w:rPr>
                                <w:rFonts w:ascii="Times New Roman" w:hAnsi="Times New Roman"/>
                                <w:sz w:val="20"/>
                              </w:rPr>
                              <w:t xml:space="preserve">Tüpün hidrolik çapını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C2554B2" w14:textId="1A66795F" w:rsidR="001E05ED" w:rsidRPr="00661807" w:rsidRDefault="001E05ED" w:rsidP="001713F5">
                            <w:pPr>
                              <w:jc w:val="both"/>
                              <w:rPr>
                                <w:rFonts w:ascii="Times New Roman" w:hAnsi="Times New Roman"/>
                                <w:sz w:val="20"/>
                              </w:rPr>
                            </w:pPr>
                            <w:r w:rsidRPr="00661807">
                              <w:rPr>
                                <w:rFonts w:ascii="Times New Roman" w:hAnsi="Times New Roman"/>
                                <w:sz w:val="20"/>
                              </w:rPr>
                              <w:t xml:space="preserve">Tüpteki su hızını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F2F1045" w14:textId="1CBB2A06" w:rsidR="001E05ED" w:rsidRPr="00661807" w:rsidRDefault="001E05ED" w:rsidP="001713F5">
                            <w:pPr>
                              <w:jc w:val="both"/>
                              <w:rPr>
                                <w:rFonts w:ascii="Times New Roman" w:hAnsi="Times New Roman"/>
                                <w:sz w:val="20"/>
                              </w:rPr>
                            </w:pPr>
                            <w:r w:rsidRPr="00661807">
                              <w:rPr>
                                <w:rFonts w:ascii="Times New Roman" w:hAnsi="Times New Roman"/>
                                <w:sz w:val="20"/>
                              </w:rPr>
                              <w:t xml:space="preserve">Yaklaşım hızını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7B901E93" w14:textId="08E1D544" w:rsidR="001E05ED" w:rsidRPr="00661807" w:rsidRDefault="001E05ED" w:rsidP="001713F5">
                            <w:pPr>
                              <w:jc w:val="both"/>
                              <w:rPr>
                                <w:rFonts w:ascii="Times New Roman" w:hAnsi="Times New Roman"/>
                                <w:sz w:val="20"/>
                              </w:rPr>
                            </w:pPr>
                            <w:r w:rsidRPr="00661807">
                              <w:rPr>
                                <w:rFonts w:ascii="Times New Roman" w:hAnsi="Times New Roman"/>
                                <w:sz w:val="20"/>
                              </w:rPr>
                              <w:t xml:space="preserve">Tüplerin altındaki derinlik değerini,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2 m değerinde seçiniz.</w:t>
                            </w:r>
                          </w:p>
                          <w:p w14:paraId="62F1E2D0" w14:textId="77777777" w:rsidR="001E05ED" w:rsidRPr="00661807" w:rsidRDefault="001E05ED" w:rsidP="001713F5">
                            <w:pPr>
                              <w:jc w:val="both"/>
                              <w:rPr>
                                <w:rFonts w:ascii="Times New Roman" w:hAnsi="Times New Roman"/>
                                <w:sz w:val="20"/>
                              </w:rPr>
                            </w:pPr>
                            <w:r w:rsidRPr="00661807">
                              <w:rPr>
                                <w:rFonts w:ascii="Times New Roman" w:hAnsi="Times New Roman"/>
                                <w:sz w:val="20"/>
                              </w:rPr>
                              <w:t xml:space="preserve">Su sıcaklığının </w:t>
                            </w:r>
                            <w:r w:rsidRPr="00661807">
                              <w:rPr>
                                <w:rFonts w:ascii="Times New Roman" w:hAnsi="Times New Roman"/>
                                <w:sz w:val="20"/>
                              </w:rPr>
                              <w:sym w:font="Symbol" w:char="F0A3"/>
                            </w:r>
                            <w:r w:rsidRPr="00661807">
                              <w:rPr>
                                <w:rFonts w:ascii="Times New Roman" w:hAnsi="Times New Roman"/>
                                <w:sz w:val="20"/>
                              </w:rPr>
                              <w:t xml:space="preserve">10 </w:t>
                            </w:r>
                            <w:r w:rsidRPr="001713F5">
                              <w:rPr>
                                <w:rFonts w:ascii="Times New Roman" w:hAnsi="Times New Roman"/>
                                <w:sz w:val="20"/>
                                <w:vertAlign w:val="superscript"/>
                              </w:rPr>
                              <w:t>o</w:t>
                            </w:r>
                            <w:r w:rsidRPr="00661807">
                              <w:rPr>
                                <w:rFonts w:ascii="Times New Roman" w:hAnsi="Times New Roman"/>
                                <w:sz w:val="20"/>
                              </w:rPr>
                              <w:t xml:space="preserve">C olması durumunda temas süresi 90-120 dakika aralığında seçilebilir ve düşük bulanıklık değerlerinde çamur geri devri yapılabilir.  </w:t>
                            </w:r>
                          </w:p>
                          <w:p w14:paraId="749737AD" w14:textId="23E114DB"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 xml:space="preserve">’deki Froude sayısı (Fr) formülünü kullanarak Froude sayısını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83FDA30" w14:textId="0241B05F"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 xml:space="preserve">’deki Reynolds sayısı (NRe) formülünü kullanarak Reynolds sayısını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17A5E4F1" id="_x0000_s1099" type="#_x0000_t202" style="position:absolute;margin-left:11.2pt;margin-top:10.95pt;width:419.1pt;height:400.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" fillcolor="white [3201]" strokecolor="black [3200]" strokeweight="1pt">
                <v:textbox>
                  <w:txbxContent>
                    <w:p w14:paraId="6B438C0D" w14:textId="4CE7BCD8"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çöktürme bölgesi yüzey yükünü seçiniz.</w:t>
                      </w:r>
                    </w:p>
                    <w:p w14:paraId="1960B5C0" w14:textId="6B91E802"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’deki yüzey yükü (s) formülünü kullanarak çöktürme tankı yüzey alanını hesaplayınız.</w:t>
                      </w:r>
                    </w:p>
                    <w:p w14:paraId="2E29574D" w14:textId="3B04550D" w:rsidR="001E05ED" w:rsidRPr="00661807" w:rsidRDefault="001E05ED" w:rsidP="001713F5">
                      <w:pPr>
                        <w:jc w:val="both"/>
                        <w:rPr>
                          <w:rFonts w:ascii="Times New Roman" w:hAnsi="Times New Roman"/>
                          <w:sz w:val="20"/>
                        </w:rPr>
                      </w:pPr>
                      <w:r w:rsidRPr="00661807">
                        <w:rPr>
                          <w:rFonts w:ascii="Times New Roman" w:hAnsi="Times New Roman"/>
                          <w:sz w:val="20"/>
                        </w:rPr>
                        <w:t xml:space="preserve">Hesaplanan tank yüzey alanını sağlayacak olan uzunluk ve genişlik değerlerini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’de belirtilen aralıklarda seçiniz. Uzunluk ve genişlik değerlerinin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’de belirtilen aralıklardan büyük olması halinde tank sayısını artırınız. L ve W değerleri, </w:t>
                      </w:r>
                      <w:r>
                        <w:rPr>
                          <w:rFonts w:ascii="Times New Roman" w:hAnsi="Times New Roman"/>
                        </w:rPr>
                        <w:t xml:space="preserve">Tablo </w:t>
                      </w:r>
                      <w:r w:rsidRPr="00661807">
                        <w:rPr>
                          <w:rFonts w:ascii="Times New Roman" w:hAnsi="Times New Roman"/>
                          <w:sz w:val="20"/>
                        </w:rPr>
                        <w:t>1</w:t>
                      </w:r>
                      <w:r>
                        <w:rPr>
                          <w:rFonts w:ascii="Times New Roman" w:hAnsi="Times New Roman"/>
                          <w:sz w:val="20"/>
                        </w:rPr>
                        <w:t>4</w:t>
                      </w:r>
                      <w:r w:rsidRPr="00661807">
                        <w:rPr>
                          <w:rFonts w:ascii="Times New Roman" w:hAnsi="Times New Roman"/>
                          <w:sz w:val="20"/>
                        </w:rPr>
                        <w:t xml:space="preserve">’de belirtilen aralıkta olana kadar tank sayısını artırınız. </w:t>
                      </w:r>
                    </w:p>
                    <w:p w14:paraId="0306E291" w14:textId="13547D1F" w:rsidR="001E05ED" w:rsidRPr="00661807" w:rsidRDefault="001E05ED" w:rsidP="001713F5">
                      <w:pPr>
                        <w:jc w:val="both"/>
                        <w:rPr>
                          <w:rFonts w:ascii="Times New Roman" w:hAnsi="Times New Roman"/>
                          <w:sz w:val="20"/>
                        </w:rPr>
                      </w:pPr>
                      <w:r w:rsidRPr="00661807">
                        <w:rPr>
                          <w:rFonts w:ascii="Times New Roman" w:hAnsi="Times New Roman"/>
                          <w:sz w:val="20"/>
                        </w:rPr>
                        <w:t xml:space="preserve">Tanktaki temas süresini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aralıklarda seçiniz ve tank hacmini V=Q.t formülü ile hesaplayınız.</w:t>
                      </w:r>
                    </w:p>
                    <w:p w14:paraId="3A2E93FE" w14:textId="543F202B" w:rsidR="001E05ED" w:rsidRPr="00661807" w:rsidRDefault="001E05ED" w:rsidP="001713F5">
                      <w:pPr>
                        <w:jc w:val="both"/>
                        <w:rPr>
                          <w:rFonts w:ascii="Times New Roman" w:hAnsi="Times New Roman"/>
                          <w:sz w:val="20"/>
                        </w:rPr>
                      </w:pPr>
                      <w:r w:rsidRPr="00661807">
                        <w:rPr>
                          <w:rFonts w:ascii="Times New Roman" w:hAnsi="Times New Roman"/>
                          <w:sz w:val="20"/>
                        </w:rPr>
                        <w:t>Tank hacmini yüzey alanına bölerek kenar su derinliğini hesaplayınız (</w:t>
                      </w:r>
                      <m:oMath>
                        <m:r>
                          <m:rPr>
                            <m:sty m:val="bi"/>
                          </m:rPr>
                          <w:rPr>
                            <w:rFonts w:ascii="Cambria Math" w:hAnsi="Cambria Math"/>
                            <w:sz w:val="20"/>
                          </w:rPr>
                          <m:t>H=</m:t>
                        </m:r>
                        <m:f>
                          <m:fPr>
                            <m:ctrlPr>
                              <w:rPr>
                                <w:rFonts w:ascii="Cambria Math" w:hAnsi="Cambria Math"/>
                                <w:b/>
                                <w:i/>
                                <w:sz w:val="20"/>
                              </w:rPr>
                            </m:ctrlPr>
                          </m:fPr>
                          <m:num>
                            <m:r>
                              <m:rPr>
                                <m:sty m:val="bi"/>
                              </m:rPr>
                              <w:rPr>
                                <w:rFonts w:ascii="Cambria Math" w:hAnsi="Cambria Math"/>
                                <w:sz w:val="20"/>
                              </w:rPr>
                              <m:t>Q</m:t>
                            </m:r>
                          </m:num>
                          <m:den>
                            <m:r>
                              <m:rPr>
                                <m:sty m:val="bi"/>
                              </m:rPr>
                              <w:rPr>
                                <w:rFonts w:ascii="Cambria Math" w:hAnsi="Cambria Math"/>
                                <w:sz w:val="20"/>
                              </w:rPr>
                              <m:t>L.W</m:t>
                            </m:r>
                          </m:den>
                        </m:f>
                      </m:oMath>
                      <w:r w:rsidRPr="00661807">
                        <w:rPr>
                          <w:rFonts w:ascii="Times New Roman" w:hAnsi="Times New Roman"/>
                          <w:sz w:val="20"/>
                        </w:rPr>
                        <w:t xml:space="preserve">) ve derinliğin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kenar su derinliği aralığında olduğunu kontrol ediniz.</w:t>
                      </w:r>
                    </w:p>
                    <w:p w14:paraId="27F03D69" w14:textId="6E927E1D"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 xml:space="preserve"> belirtilen aralıklarda lamel yüksekliği, lamel hacmi/tank hacmi, levha açısı ve tüp açısını seçiniz.</w:t>
                      </w:r>
                    </w:p>
                    <w:p w14:paraId="4670B039" w14:textId="7C747722" w:rsidR="001E05ED" w:rsidRPr="00661807" w:rsidRDefault="001E05ED" w:rsidP="001713F5">
                      <w:pPr>
                        <w:jc w:val="both"/>
                        <w:rPr>
                          <w:rFonts w:ascii="Times New Roman" w:hAnsi="Times New Roman"/>
                          <w:sz w:val="20"/>
                        </w:rPr>
                      </w:pPr>
                      <w:r w:rsidRPr="00661807">
                        <w:rPr>
                          <w:rFonts w:ascii="Times New Roman" w:hAnsi="Times New Roman"/>
                          <w:sz w:val="20"/>
                        </w:rPr>
                        <w:t xml:space="preserve">Tüpün hidrolik çapını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C2554B2" w14:textId="1A66795F" w:rsidR="001E05ED" w:rsidRPr="00661807" w:rsidRDefault="001E05ED" w:rsidP="001713F5">
                      <w:pPr>
                        <w:jc w:val="both"/>
                        <w:rPr>
                          <w:rFonts w:ascii="Times New Roman" w:hAnsi="Times New Roman"/>
                          <w:sz w:val="20"/>
                        </w:rPr>
                      </w:pPr>
                      <w:r w:rsidRPr="00661807">
                        <w:rPr>
                          <w:rFonts w:ascii="Times New Roman" w:hAnsi="Times New Roman"/>
                          <w:sz w:val="20"/>
                        </w:rPr>
                        <w:t xml:space="preserve">Tüpteki su hızını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F2F1045" w14:textId="1CBB2A06" w:rsidR="001E05ED" w:rsidRPr="00661807" w:rsidRDefault="001E05ED" w:rsidP="001713F5">
                      <w:pPr>
                        <w:jc w:val="both"/>
                        <w:rPr>
                          <w:rFonts w:ascii="Times New Roman" w:hAnsi="Times New Roman"/>
                          <w:sz w:val="20"/>
                        </w:rPr>
                      </w:pPr>
                      <w:r w:rsidRPr="00661807">
                        <w:rPr>
                          <w:rFonts w:ascii="Times New Roman" w:hAnsi="Times New Roman"/>
                          <w:sz w:val="20"/>
                        </w:rPr>
                        <w:t xml:space="preserve">Yaklaşım hızını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7B901E93" w14:textId="08E1D544" w:rsidR="001E05ED" w:rsidRPr="00661807" w:rsidRDefault="001E05ED" w:rsidP="001713F5">
                      <w:pPr>
                        <w:jc w:val="both"/>
                        <w:rPr>
                          <w:rFonts w:ascii="Times New Roman" w:hAnsi="Times New Roman"/>
                          <w:sz w:val="20"/>
                        </w:rPr>
                      </w:pPr>
                      <w:r w:rsidRPr="00661807">
                        <w:rPr>
                          <w:rFonts w:ascii="Times New Roman" w:hAnsi="Times New Roman"/>
                          <w:sz w:val="20"/>
                        </w:rPr>
                        <w:t xml:space="preserve">Tüplerin altındaki derinlik değerini,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2 m değerinde seçiniz.</w:t>
                      </w:r>
                    </w:p>
                    <w:p w14:paraId="62F1E2D0" w14:textId="77777777" w:rsidR="001E05ED" w:rsidRPr="00661807" w:rsidRDefault="001E05ED" w:rsidP="001713F5">
                      <w:pPr>
                        <w:jc w:val="both"/>
                        <w:rPr>
                          <w:rFonts w:ascii="Times New Roman" w:hAnsi="Times New Roman"/>
                          <w:sz w:val="20"/>
                        </w:rPr>
                      </w:pPr>
                      <w:r w:rsidRPr="00661807">
                        <w:rPr>
                          <w:rFonts w:ascii="Times New Roman" w:hAnsi="Times New Roman"/>
                          <w:sz w:val="20"/>
                        </w:rPr>
                        <w:t xml:space="preserve">Su sıcaklığının </w:t>
                      </w:r>
                      <w:r w:rsidRPr="00661807">
                        <w:rPr>
                          <w:rFonts w:ascii="Times New Roman" w:hAnsi="Times New Roman"/>
                          <w:sz w:val="20"/>
                        </w:rPr>
                        <w:sym w:font="Symbol" w:char="F0A3"/>
                      </w:r>
                      <w:r w:rsidRPr="00661807">
                        <w:rPr>
                          <w:rFonts w:ascii="Times New Roman" w:hAnsi="Times New Roman"/>
                          <w:sz w:val="20"/>
                        </w:rPr>
                        <w:t xml:space="preserve">10 </w:t>
                      </w:r>
                      <w:r w:rsidRPr="001713F5">
                        <w:rPr>
                          <w:rFonts w:ascii="Times New Roman" w:hAnsi="Times New Roman"/>
                          <w:sz w:val="20"/>
                          <w:vertAlign w:val="superscript"/>
                        </w:rPr>
                        <w:t>o</w:t>
                      </w:r>
                      <w:r w:rsidRPr="00661807">
                        <w:rPr>
                          <w:rFonts w:ascii="Times New Roman" w:hAnsi="Times New Roman"/>
                          <w:sz w:val="20"/>
                        </w:rPr>
                        <w:t xml:space="preserve">C olması durumunda temas süresi 90-120 dakika aralığında seçilebilir ve düşük bulanıklık değerlerinde çamur geri devri yapılabilir.  </w:t>
                      </w:r>
                    </w:p>
                    <w:p w14:paraId="749737AD" w14:textId="23E114DB"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 xml:space="preserve">’deki Froude sayısı (Fr) formülünü kullanarak Froude sayısını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83FDA30" w14:textId="0241B05F"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15</w:t>
                      </w:r>
                      <w:r w:rsidRPr="00661807">
                        <w:rPr>
                          <w:rFonts w:ascii="Times New Roman" w:hAnsi="Times New Roman"/>
                          <w:sz w:val="20"/>
                        </w:rPr>
                        <w:t xml:space="preserve">’deki Reynolds sayısı (NRe) formülünü kullanarak Reynolds sayısını hesaplayınız ve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txbxContent>
                </v:textbox>
              </v:shape>
            </w:pict>
          </mc:Fallback>
        </mc:AlternateContent>
      </w:r>
    </w:p>
    <w:p w14:paraId="0B07E3F7" w14:textId="77777777" w:rsidR="00AE6C30" w:rsidRPr="00A91B9D" w:rsidRDefault="00AE6C30" w:rsidP="00AE6C30"/>
    <w:p w14:paraId="48C13A6B" w14:textId="77777777" w:rsidR="00AE6C30" w:rsidRPr="00A91B9D" w:rsidRDefault="00AE6C30" w:rsidP="00AE6C30"/>
    <w:p w14:paraId="37EB03D9" w14:textId="77777777" w:rsidR="00AE6C30" w:rsidRPr="00A91B9D" w:rsidRDefault="00AE6C30" w:rsidP="00AE6C30">
      <w:r w:rsidRPr="00A91B9D">
        <w:rPr>
          <w:noProof/>
          <w:lang w:eastAsia="tr-TR"/>
        </w:rPr>
        <mc:AlternateContent>
          <mc:Choice Requires="wpg">
            <w:drawing>
              <wp:anchor distT="0" distB="0" distL="114300" distR="114300" simplePos="0" relativeHeight="251681792" behindDoc="0" locked="0" layoutInCell="1" allowOverlap="1" wp14:anchorId="6346B97C" wp14:editId="21B532D1">
                <wp:simplePos x="0" y="0"/>
                <wp:positionH relativeFrom="column">
                  <wp:posOffset>-80010</wp:posOffset>
                </wp:positionH>
                <wp:positionV relativeFrom="paragraph">
                  <wp:posOffset>102235</wp:posOffset>
                </wp:positionV>
                <wp:extent cx="201302" cy="5086350"/>
                <wp:effectExtent l="19050" t="19050" r="46355" b="76200"/>
                <wp:wrapNone/>
                <wp:docPr id="124" name="Grup 124"/>
                <wp:cNvGraphicFramePr/>
                <a:graphic xmlns:a="http://schemas.openxmlformats.org/drawingml/2006/main">
                  <a:graphicData uri="http://schemas.microsoft.com/office/word/2010/wordprocessingGroup">
                    <wpg:wgp>
                      <wpg:cNvGrpSpPr/>
                      <wpg:grpSpPr>
                        <a:xfrm flipH="1">
                          <a:off x="0" y="0"/>
                          <a:ext cx="201302" cy="5086350"/>
                          <a:chOff x="0" y="0"/>
                          <a:chExt cx="281306" cy="1226185"/>
                        </a:xfrm>
                      </wpg:grpSpPr>
                      <wps:wsp>
                        <wps:cNvPr id="125" name="Düz Bağlayıcı 125"/>
                        <wps:cNvCnPr/>
                        <wps:spPr>
                          <a:xfrm>
                            <a:off x="7620" y="4834"/>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6" name="Düz Bağlayıcı 126"/>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27" name="Düz Ok Bağlayıcısı 127"/>
                        <wps:cNvCnPr/>
                        <wps:spPr>
                          <a:xfrm flipH="1" flipV="1">
                            <a:off x="0" y="1221083"/>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1094E4" id="Grup 124" o:spid="_x0000_s1026" style="position:absolute;margin-left:-6.3pt;margin-top:8.05pt;width:15.85pt;height:400.5pt;flip:x;z-index:251681792;mso-width-relative:margin;mso-height-relative:mar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">
                <v:line id="Düz Bağlayıcı 125" o:spid="_x0000_s1027" style="position:absolute;visibility:visible;mso-wrap-style:square" from="76,48" to="26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M1+MIAAADcAAAADwAAAGRycy9kb3ducmV2LnhtbERP32vCMBB+H/g/hBP2NlNFRTqjiDAY&#10;ri92A/d4NLemrLmUJLXdf78Igm/38f287X60rbiSD41jBfNZBoK4crrhWsHX59vLBkSIyBpbx6Tg&#10;jwLsd5OnLebaDXymaxlrkUI45KjAxNjlUobKkMUwcx1x4n6ctxgT9LXUHocUblu5yLK1tNhwajDY&#10;0dFQ9Vv2VsGqOC9NWfTf/kPabJj3eOmKk1LP0/HwCiLSGB/iu/tdp/mLFdyeSR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M1+MIAAADcAAAADwAAAAAAAAAAAAAA&#10;AAChAgAAZHJzL2Rvd25yZXYueG1sUEsFBgAAAAAEAAQA+QAAAJADAAAAAA==&#10;" strokecolor="#0070c0" strokeweight="3pt">
                  <v:stroke joinstyle="miter"/>
                </v:line>
                <v:line id="Düz Bağlayıcı 126"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Sd8EAAADcAAAADwAAAGRycy9kb3ducmV2LnhtbERPTWvDMAy9D/ofjAq9LU5LCCONW8ag&#10;dNDTskGvItaSdLEcbDfO/v08GOymx/tUfVzMKGZyfrCsYJvlIIhbqwfuFHy8nx6fQPiArHG0TAq+&#10;ycPxsHqosdI28hvNTehECmFfoYI+hKmS0rc9GfSZnYgT92mdwZCg66R2GFO4GeUuz0tpcODU0ONE&#10;Lz21X83dKChcc+628V4WF463W+78NfpWqc16ed6DCLSEf/Gf+1Wn+bsSfp9JF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59J3wQAAANwAAAAPAAAAAAAAAAAAAAAA&#10;AKECAABkcnMvZG93bnJldi54bWxQSwUGAAAAAAQABAD5AAAAjwMAAAAA&#10;" strokecolor="#0070c0" strokeweight="3pt">
                  <v:stroke joinstyle="miter"/>
                </v:line>
                <v:shape id="Düz Ok Bağlayıcısı 127" o:spid="_x0000_s1029" type="#_x0000_t32" style="position:absolute;top:12210;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s7sEAAADcAAAADwAAAGRycy9kb3ducmV2LnhtbERPzYrCMBC+L/gOYQQvi6b24Eo1iigL&#10;eij49wBDM7bVZlKSbO2+/UYQ9jYf3+8s171pREfO15YVTCcJCOLC6ppLBdfL93gOwgdkjY1lUvBL&#10;HtarwccSM22ffKLuHEoRQ9hnqKAKoc2k9EVFBv3EtsSRu1lnMEToSqkdPmO4aWSaJDNpsObYUGFL&#10;24qKx/nHKMjv+SZ3af152l3wqF13OPSuVWo07DcLEIH68C9+u/c6zk+/4PVMvE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uCzuwQAAANwAAAAPAAAAAAAAAAAAAAAA&#10;AKECAABkcnMvZG93bnJldi54bWxQSwUGAAAAAAQABAD5AAAAjwMAAAAA&#10;" strokecolor="#0070c0" strokeweight="3pt">
                  <v:stroke endarrow="block" joinstyle="miter"/>
                </v:shape>
              </v:group>
            </w:pict>
          </mc:Fallback>
        </mc:AlternateContent>
      </w:r>
    </w:p>
    <w:p w14:paraId="4DFF61AA" w14:textId="77777777" w:rsidR="00AE6C30" w:rsidRPr="00A91B9D" w:rsidRDefault="00AE6C30" w:rsidP="00AE6C30"/>
    <w:p w14:paraId="59529BAF" w14:textId="77777777" w:rsidR="00AE6C30" w:rsidRPr="00A91B9D" w:rsidRDefault="00AE6C30" w:rsidP="00AE6C30"/>
    <w:p w14:paraId="512B7C1D" w14:textId="77777777" w:rsidR="00AE6C30" w:rsidRPr="00A91B9D" w:rsidRDefault="00AE6C30" w:rsidP="00AE6C30"/>
    <w:p w14:paraId="0C4541D3" w14:textId="77777777" w:rsidR="00AE6C30" w:rsidRPr="00A91B9D" w:rsidRDefault="00AE6C30" w:rsidP="00AE6C30"/>
    <w:p w14:paraId="57FAF499" w14:textId="77777777" w:rsidR="00AE6C30" w:rsidRPr="00A91B9D" w:rsidRDefault="00AE6C30" w:rsidP="00AE6C30"/>
    <w:p w14:paraId="51866D38" w14:textId="77777777" w:rsidR="00AE6C30" w:rsidRPr="00A91B9D" w:rsidRDefault="00AE6C30" w:rsidP="00AE6C30"/>
    <w:p w14:paraId="2D18DCCE" w14:textId="7C6F54AA" w:rsidR="00AE6C30" w:rsidRPr="00A91B9D" w:rsidRDefault="00AE6C30" w:rsidP="00AE6C30"/>
    <w:p w14:paraId="2DDB8E0C" w14:textId="3F4A30B2" w:rsidR="00AE6C30" w:rsidRPr="00A91B9D" w:rsidRDefault="00AE6C30" w:rsidP="00AE6C30"/>
    <w:p w14:paraId="5AE53993" w14:textId="67A9C442" w:rsidR="00AE6C30" w:rsidRPr="00A91B9D" w:rsidRDefault="00AE6C30" w:rsidP="00AE6C30"/>
    <w:p w14:paraId="26DEA6BA" w14:textId="022EA6EA" w:rsidR="00AE6C30" w:rsidRPr="00A91B9D" w:rsidRDefault="00AE6C30" w:rsidP="00AE6C30"/>
    <w:p w14:paraId="46AEFDBE" w14:textId="75EAD3BC" w:rsidR="00AE6C30" w:rsidRPr="00A91B9D" w:rsidRDefault="00AE6C30" w:rsidP="00AE6C30"/>
    <w:p w14:paraId="42494980" w14:textId="4543D951" w:rsidR="00AE6C30" w:rsidRPr="00A91B9D" w:rsidRDefault="00AE6C30" w:rsidP="00AE6C30"/>
    <w:p w14:paraId="1C69C6A5" w14:textId="77777777" w:rsidR="00220A0C" w:rsidRDefault="00220A0C" w:rsidP="00220A0C">
      <w:pPr>
        <w:rPr>
          <w:rFonts w:ascii="Times New Roman" w:hAnsi="Times New Roman"/>
          <w:b/>
        </w:rPr>
      </w:pPr>
    </w:p>
    <w:p w14:paraId="20F66636" w14:textId="642AB34E" w:rsidR="00220A0C" w:rsidRDefault="00220A0C" w:rsidP="00220A0C">
      <w:pPr>
        <w:rPr>
          <w:rFonts w:ascii="Times New Roman" w:hAnsi="Times New Roman"/>
          <w:b/>
        </w:rPr>
      </w:pPr>
    </w:p>
    <w:p w14:paraId="27BBD6EC" w14:textId="552D9512" w:rsidR="00220A0C" w:rsidRDefault="00F844DC" w:rsidP="00220A0C">
      <w:pPr>
        <w:rPr>
          <w:rFonts w:ascii="Times New Roman" w:hAnsi="Times New Roman"/>
          <w:b/>
        </w:rPr>
      </w:pPr>
      <w:r w:rsidRPr="00A91B9D">
        <w:rPr>
          <w:noProof/>
          <w:lang w:eastAsia="tr-TR"/>
        </w:rPr>
        <mc:AlternateContent>
          <mc:Choice Requires="wps">
            <w:drawing>
              <wp:anchor distT="0" distB="0" distL="114300" distR="114300" simplePos="0" relativeHeight="251683840" behindDoc="0" locked="0" layoutInCell="1" allowOverlap="1" wp14:anchorId="55738ECD" wp14:editId="09127DFD">
                <wp:simplePos x="0" y="0"/>
                <wp:positionH relativeFrom="page">
                  <wp:posOffset>1104900</wp:posOffset>
                </wp:positionH>
                <wp:positionV relativeFrom="paragraph">
                  <wp:posOffset>218385</wp:posOffset>
                </wp:positionV>
                <wp:extent cx="5307965" cy="1725433"/>
                <wp:effectExtent l="0" t="0" r="26035" b="27305"/>
                <wp:wrapNone/>
                <wp:docPr id="1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965" cy="172543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029920E" w14:textId="77777777" w:rsidR="001E05ED" w:rsidRPr="00661807" w:rsidRDefault="001E05ED" w:rsidP="001713F5">
                            <w:pPr>
                              <w:jc w:val="both"/>
                              <w:rPr>
                                <w:rFonts w:ascii="Times New Roman" w:hAnsi="Times New Roman"/>
                                <w:sz w:val="20"/>
                              </w:rPr>
                            </w:pPr>
                            <w:r w:rsidRPr="00661807">
                              <w:rPr>
                                <w:rFonts w:ascii="Times New Roman" w:hAnsi="Times New Roman"/>
                                <w:sz w:val="20"/>
                              </w:rPr>
                              <w:t>Tüp veya levhaların 0,6 m-1 m yukarısına, su toplama olukları yerleştiriniz.</w:t>
                            </w:r>
                          </w:p>
                          <w:p w14:paraId="25D4CA46" w14:textId="406AFBEB"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oluk uzunluğunu seçiniz. Oluk uzunluğunu tank genişliğine veya uzunluğuna bölerek oluk sayısını belirleyiniz. Oluklar arasındaki mesafe 1,5 m civarında olması önerilmektedir.</w:t>
                            </w:r>
                          </w:p>
                          <w:p w14:paraId="6F60B931" w14:textId="73731CDF" w:rsidR="001E05ED" w:rsidRPr="00661807" w:rsidRDefault="001E05ED" w:rsidP="001713F5">
                            <w:pPr>
                              <w:jc w:val="both"/>
                              <w:rPr>
                                <w:rFonts w:ascii="Times New Roman" w:hAnsi="Times New Roman"/>
                                <w:sz w:val="20"/>
                              </w:rPr>
                            </w:pPr>
                            <w:r w:rsidRPr="00661807">
                              <w:rPr>
                                <w:rFonts w:ascii="Times New Roman" w:hAnsi="Times New Roman"/>
                                <w:sz w:val="20"/>
                              </w:rPr>
                              <w:t xml:space="preserve">Debiyi oluk uzunluğuna bölerek oluk yükünü hesaplayınız ve oluk yükünün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CAD7DDD" w14:textId="6203C032"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çamur bölgesi derinliğini, eğimini ve çamur sıyırıcı hızını seçiniz.</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738ECD" id="_x0000_s1100" type="#_x0000_t202" style="position:absolute;margin-left:87pt;margin-top:17.2pt;width:417.95pt;height:135.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" fillcolor="white [3201]" strokecolor="black [3200]" strokeweight="1pt">
                <v:textbox>
                  <w:txbxContent>
                    <w:p w14:paraId="1029920E" w14:textId="77777777" w:rsidR="001E05ED" w:rsidRPr="00661807" w:rsidRDefault="001E05ED" w:rsidP="001713F5">
                      <w:pPr>
                        <w:jc w:val="both"/>
                        <w:rPr>
                          <w:rFonts w:ascii="Times New Roman" w:hAnsi="Times New Roman"/>
                          <w:sz w:val="20"/>
                        </w:rPr>
                      </w:pPr>
                      <w:r w:rsidRPr="00661807">
                        <w:rPr>
                          <w:rFonts w:ascii="Times New Roman" w:hAnsi="Times New Roman"/>
                          <w:sz w:val="20"/>
                        </w:rPr>
                        <w:t>Tüp veya levhaların 0,6 m-1 m yukarısına, su toplama olukları yerleştiriniz.</w:t>
                      </w:r>
                    </w:p>
                    <w:p w14:paraId="25D4CA46" w14:textId="406AFBEB"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oluk uzunluğunu seçiniz. Oluk uzunluğunu tank genişliğine veya uzunluğuna bölerek oluk sayısını belirleyiniz. Oluklar arasındaki mesafe 1,5 m civarında olması önerilmektedir.</w:t>
                      </w:r>
                    </w:p>
                    <w:p w14:paraId="6F60B931" w14:textId="73731CDF" w:rsidR="001E05ED" w:rsidRPr="00661807" w:rsidRDefault="001E05ED" w:rsidP="001713F5">
                      <w:pPr>
                        <w:jc w:val="both"/>
                        <w:rPr>
                          <w:rFonts w:ascii="Times New Roman" w:hAnsi="Times New Roman"/>
                          <w:sz w:val="20"/>
                        </w:rPr>
                      </w:pPr>
                      <w:r w:rsidRPr="00661807">
                        <w:rPr>
                          <w:rFonts w:ascii="Times New Roman" w:hAnsi="Times New Roman"/>
                          <w:sz w:val="20"/>
                        </w:rPr>
                        <w:t xml:space="preserve">Debiyi oluk uzunluğuna bölerek oluk yükünü hesaplayınız ve oluk yükünün </w:t>
                      </w: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olduğunu kontrol ediniz.</w:t>
                      </w:r>
                    </w:p>
                    <w:p w14:paraId="6CAD7DDD" w14:textId="6203C032" w:rsidR="001E05ED" w:rsidRPr="00661807" w:rsidRDefault="001E05ED" w:rsidP="001713F5">
                      <w:pPr>
                        <w:jc w:val="both"/>
                        <w:rPr>
                          <w:rFonts w:ascii="Times New Roman" w:hAnsi="Times New Roman"/>
                          <w:sz w:val="20"/>
                        </w:rPr>
                      </w:pPr>
                      <w:r>
                        <w:rPr>
                          <w:rFonts w:ascii="Times New Roman" w:hAnsi="Times New Roman"/>
                        </w:rPr>
                        <w:t xml:space="preserve">Tablo </w:t>
                      </w:r>
                      <w:r>
                        <w:rPr>
                          <w:rFonts w:ascii="Times New Roman" w:hAnsi="Times New Roman"/>
                          <w:sz w:val="20"/>
                        </w:rPr>
                        <w:t>17</w:t>
                      </w:r>
                      <w:r w:rsidRPr="00661807">
                        <w:rPr>
                          <w:rFonts w:ascii="Times New Roman" w:hAnsi="Times New Roman"/>
                          <w:sz w:val="20"/>
                        </w:rPr>
                        <w:t>’de belirtilen aralıkta çamur bölgesi derinliğini, eğimini ve çamur sıyırıcı hızını seçiniz.</w:t>
                      </w:r>
                    </w:p>
                  </w:txbxContent>
                </v:textbox>
                <w10:wrap anchorx="page"/>
              </v:shape>
            </w:pict>
          </mc:Fallback>
        </mc:AlternateContent>
      </w:r>
    </w:p>
    <w:p w14:paraId="6C30E323" w14:textId="08A46971" w:rsidR="00220A0C" w:rsidRDefault="00220A0C" w:rsidP="00220A0C">
      <w:pPr>
        <w:rPr>
          <w:rFonts w:ascii="Times New Roman" w:hAnsi="Times New Roman"/>
          <w:b/>
        </w:rPr>
      </w:pPr>
    </w:p>
    <w:p w14:paraId="2A86B9E4" w14:textId="5AAB989A" w:rsidR="00220A0C" w:rsidRDefault="00220A0C" w:rsidP="00220A0C">
      <w:pPr>
        <w:rPr>
          <w:rFonts w:ascii="Times New Roman" w:hAnsi="Times New Roman"/>
          <w:b/>
        </w:rPr>
      </w:pPr>
    </w:p>
    <w:p w14:paraId="0D962331" w14:textId="763EDC00" w:rsidR="00220A0C" w:rsidRDefault="00220A0C" w:rsidP="00220A0C">
      <w:pPr>
        <w:rPr>
          <w:rFonts w:ascii="Times New Roman" w:hAnsi="Times New Roman"/>
          <w:b/>
        </w:rPr>
      </w:pPr>
    </w:p>
    <w:p w14:paraId="53D0CD97" w14:textId="3FF50184" w:rsidR="00220A0C" w:rsidRDefault="00220A0C" w:rsidP="00220A0C">
      <w:pPr>
        <w:rPr>
          <w:rFonts w:ascii="Times New Roman" w:hAnsi="Times New Roman"/>
          <w:b/>
        </w:rPr>
      </w:pPr>
    </w:p>
    <w:p w14:paraId="519AF035" w14:textId="77777777" w:rsidR="00220A0C" w:rsidRDefault="00220A0C" w:rsidP="00220A0C">
      <w:pPr>
        <w:rPr>
          <w:rFonts w:ascii="Times New Roman" w:hAnsi="Times New Roman"/>
          <w:b/>
        </w:rPr>
      </w:pPr>
    </w:p>
    <w:p w14:paraId="3FFE0E33" w14:textId="77777777" w:rsidR="00220A0C" w:rsidRDefault="00220A0C" w:rsidP="00220A0C">
      <w:pPr>
        <w:rPr>
          <w:rFonts w:ascii="Times New Roman" w:hAnsi="Times New Roman"/>
          <w:b/>
        </w:rPr>
      </w:pPr>
    </w:p>
    <w:p w14:paraId="2D17D370" w14:textId="77777777" w:rsidR="00F844DC" w:rsidRDefault="00F844DC" w:rsidP="001713F5">
      <w:pPr>
        <w:jc w:val="center"/>
        <w:rPr>
          <w:rFonts w:ascii="Times New Roman" w:hAnsi="Times New Roman"/>
          <w:b/>
        </w:rPr>
      </w:pPr>
    </w:p>
    <w:p w14:paraId="1843336C" w14:textId="1073A3E1" w:rsidR="00220A0C" w:rsidRPr="001713F5" w:rsidRDefault="00220A0C" w:rsidP="001713F5">
      <w:pPr>
        <w:jc w:val="center"/>
      </w:pPr>
      <w:r>
        <w:rPr>
          <w:rFonts w:ascii="Times New Roman" w:hAnsi="Times New Roman"/>
          <w:b/>
        </w:rPr>
        <w:t xml:space="preserve">Şekil 9 - </w:t>
      </w:r>
      <w:r w:rsidRPr="00661807">
        <w:rPr>
          <w:rFonts w:ascii="Times New Roman" w:hAnsi="Times New Roman"/>
          <w:b/>
        </w:rPr>
        <w:t>Lamelli Çöktürme (Duru</w:t>
      </w:r>
      <w:r>
        <w:rPr>
          <w:rFonts w:ascii="Times New Roman" w:hAnsi="Times New Roman"/>
          <w:b/>
        </w:rPr>
        <w:t>ltucu) Ünitesi Tasarım Esasları</w:t>
      </w:r>
      <w:r w:rsidRPr="00A91B9D">
        <w:rPr>
          <w:noProof/>
          <w:lang w:eastAsia="tr-TR"/>
        </w:rPr>
        <w:t xml:space="preserve"> </w:t>
      </w:r>
      <w:r w:rsidR="00AE6C30" w:rsidRPr="00A91B9D">
        <w:br w:type="page"/>
      </w:r>
    </w:p>
    <w:p w14:paraId="7FC1FD08" w14:textId="30A1EAB7" w:rsidR="00B74E11" w:rsidRPr="009636B4" w:rsidRDefault="00AE6C30" w:rsidP="00B74E11">
      <w:pPr>
        <w:jc w:val="both"/>
        <w:rPr>
          <w:rFonts w:ascii="Times New Roman" w:hAnsi="Times New Roman"/>
          <w:sz w:val="24"/>
        </w:rPr>
      </w:pPr>
      <w:r w:rsidRPr="00661807">
        <w:rPr>
          <w:rFonts w:ascii="Times New Roman" w:hAnsi="Times New Roman"/>
          <w:b/>
        </w:rPr>
        <w:lastRenderedPageBreak/>
        <w:t>FİLTRASYON</w:t>
      </w:r>
      <w:r w:rsidR="002E7B63">
        <w:rPr>
          <w:rFonts w:ascii="Times New Roman" w:hAnsi="Times New Roman"/>
          <w:b/>
        </w:rPr>
        <w:t xml:space="preserve"> (</w:t>
      </w:r>
      <w:r w:rsidRPr="00661807">
        <w:rPr>
          <w:rFonts w:ascii="Times New Roman" w:hAnsi="Times New Roman"/>
          <w:b/>
        </w:rPr>
        <w:t>HIZLI KUM FİLTRELERİ</w:t>
      </w:r>
      <w:r w:rsidR="002E7B63">
        <w:rPr>
          <w:rFonts w:ascii="Times New Roman" w:hAnsi="Times New Roman"/>
          <w:b/>
        </w:rPr>
        <w:t>)</w:t>
      </w:r>
      <w:r w:rsidR="00B74E11">
        <w:rPr>
          <w:rFonts w:ascii="Times New Roman" w:hAnsi="Times New Roman"/>
          <w:b/>
        </w:rPr>
        <w:t xml:space="preserve">: </w:t>
      </w:r>
      <w:r w:rsidR="00B74E11" w:rsidRPr="009636B4">
        <w:rPr>
          <w:rFonts w:ascii="Times New Roman" w:hAnsi="Times New Roman"/>
          <w:sz w:val="24"/>
        </w:rPr>
        <w:t>Küçük tesisler için (&lt;8,000 m</w:t>
      </w:r>
      <w:r w:rsidR="00B74E11" w:rsidRPr="009636B4">
        <w:rPr>
          <w:rFonts w:ascii="Times New Roman" w:hAnsi="Times New Roman"/>
          <w:sz w:val="24"/>
          <w:vertAlign w:val="superscript"/>
        </w:rPr>
        <w:t>3</w:t>
      </w:r>
      <w:r w:rsidR="00B74E11" w:rsidRPr="009636B4">
        <w:rPr>
          <w:rFonts w:ascii="Times New Roman" w:hAnsi="Times New Roman"/>
          <w:sz w:val="24"/>
        </w:rPr>
        <w:t>/gün), minimum filtre sayısı ikidir. 8,000 m</w:t>
      </w:r>
      <w:r w:rsidR="00B74E11" w:rsidRPr="009636B4">
        <w:rPr>
          <w:rFonts w:ascii="Times New Roman" w:hAnsi="Times New Roman"/>
          <w:sz w:val="24"/>
          <w:vertAlign w:val="superscript"/>
        </w:rPr>
        <w:t>3</w:t>
      </w:r>
      <w:r w:rsidR="00B74E11" w:rsidRPr="009636B4">
        <w:rPr>
          <w:rFonts w:ascii="Times New Roman" w:hAnsi="Times New Roman"/>
          <w:sz w:val="24"/>
        </w:rPr>
        <w:t>/gün ve daha büyük kapasiteli tesisler için, minimum filtre sayısı dörttür. Dört (4) adet filtre tasarlanması halinde azalan debili veya sabit seviyeli filtre olarak sistemin işletilmesi önerilmektedir. Geri yıkama haznesi en az 2 adet filtreyi yıkayacak şekilde tasarlanmalıdır. Filtre temizleme işleminde hava, hava+ su ve su ile yapılmalıdır. Hava+su aşamasında 1 pompa ve hava kesildikten sonra da 1 pompa daha devreye alınarak geri yıkama yapılmalıdır. Geri yıkama blower ve pompalarının en az 1 adet yedeği olmalıdır.  Hava blower ve geri yıkama pompaları devreye kademeli olarak girmelidir. Böylece, nozul ve taban sisteminin zarar görmesi engellenebilir.</w:t>
      </w:r>
    </w:p>
    <w:p w14:paraId="50150C4C" w14:textId="77777777" w:rsidR="00B74E11" w:rsidRPr="009636B4" w:rsidRDefault="00B74E11" w:rsidP="00B74E11">
      <w:pPr>
        <w:jc w:val="both"/>
        <w:rPr>
          <w:rFonts w:ascii="Times New Roman" w:hAnsi="Times New Roman"/>
          <w:sz w:val="24"/>
        </w:rPr>
      </w:pPr>
      <w:r w:rsidRPr="009636B4">
        <w:rPr>
          <w:rFonts w:ascii="Times New Roman" w:hAnsi="Times New Roman"/>
          <w:sz w:val="24"/>
        </w:rPr>
        <w:t>Filtre tabanında 25-75 adet/m</w:t>
      </w:r>
      <w:r w:rsidRPr="009636B4">
        <w:rPr>
          <w:rFonts w:ascii="Times New Roman" w:hAnsi="Times New Roman"/>
          <w:sz w:val="24"/>
          <w:vertAlign w:val="superscript"/>
        </w:rPr>
        <w:t>2</w:t>
      </w:r>
      <w:r w:rsidRPr="009636B4">
        <w:rPr>
          <w:rFonts w:ascii="Times New Roman" w:hAnsi="Times New Roman"/>
          <w:sz w:val="24"/>
        </w:rPr>
        <w:t xml:space="preserve"> nozul kullanılabilir. Yıkama oluğun derinliği 0,15-0,3 m </w:t>
      </w:r>
      <w:proofErr w:type="gramStart"/>
      <w:r w:rsidRPr="009636B4">
        <w:rPr>
          <w:rFonts w:ascii="Times New Roman" w:hAnsi="Times New Roman"/>
          <w:sz w:val="24"/>
        </w:rPr>
        <w:t>emniyet  payı</w:t>
      </w:r>
      <w:proofErr w:type="gramEnd"/>
      <w:r w:rsidRPr="009636B4">
        <w:rPr>
          <w:rFonts w:ascii="Times New Roman" w:hAnsi="Times New Roman"/>
          <w:sz w:val="24"/>
        </w:rPr>
        <w:t xml:space="preserve"> ilave edilerek tahmin edilebilmektedir. Hava hattı kırmızı, çıkış borusu (geri yıkama / temiz su) koyu mavi, temiz su bağlantı hattı koyu mavi, temiz su kollektör mavi, geri yıkama iletim hattı açık mavi, kirli su hattı kahverengi ve tahliye hattı yeşil renkli olarak gösterilmesi hatların görsel olarak tanımlanması için uygun bir alternatiftir.</w:t>
      </w:r>
    </w:p>
    <w:p w14:paraId="5285AB21" w14:textId="77777777" w:rsidR="00B74E11" w:rsidRDefault="00B74E11" w:rsidP="00B74E11">
      <w:pPr>
        <w:jc w:val="both"/>
        <w:rPr>
          <w:rFonts w:ascii="Times New Roman" w:hAnsi="Times New Roman"/>
          <w:sz w:val="24"/>
        </w:rPr>
      </w:pPr>
      <w:r w:rsidRPr="009636B4">
        <w:rPr>
          <w:rFonts w:ascii="Times New Roman" w:hAnsi="Times New Roman"/>
          <w:sz w:val="24"/>
        </w:rPr>
        <w:t>Filtre yatak yüksekliği (L) ile filtre mazemesinin efektif çapı (d) arasındaki orana göre filtre malzemesi ve yatak yüksekliğinin belirlenmesi son yıllarda yaygınlaşmaya başlamıştır.</w:t>
      </w:r>
    </w:p>
    <w:p w14:paraId="2B7F1FDF" w14:textId="77777777" w:rsidR="00B74E11" w:rsidRPr="009636B4" w:rsidRDefault="00B74E11" w:rsidP="00B74E11">
      <w:pPr>
        <w:jc w:val="both"/>
        <w:rPr>
          <w:rFonts w:ascii="Times New Roman" w:hAnsi="Times New Roman"/>
          <w:sz w:val="24"/>
        </w:rPr>
      </w:pPr>
      <w:r w:rsidRPr="009636B4">
        <w:rPr>
          <w:rFonts w:ascii="Times New Roman" w:hAnsi="Times New Roman"/>
          <w:sz w:val="24"/>
        </w:rPr>
        <w:t>Filtre yapısının derinliği, alt drenaj sistemi, filtre malzeme ortamı ve yük kaybına olanak sağlamak için 4 ila 8 m aralığındadır.  İnşaa maliyetleri sebebiyle, filtre tasarımları nadiren filtre yatağı boyunca mevcut yük kaybının 2 ila 3 m’den daha çok olmasına olanak sağlar.  Deneyimler göstermiştir ki net yük kaybı iyi koşullardaki yumak ve iki tabakalı (ortamlı) filtreler için 1,8 m’nin ve kötü koşullardaki yumaklar için 0,8 m’nin üzerinde olursa çıkış bulanıklık değeri artmaya başlar.</w:t>
      </w:r>
    </w:p>
    <w:p w14:paraId="0DAD3649" w14:textId="56A51A92" w:rsidR="00AE6C30" w:rsidRPr="005154C4" w:rsidRDefault="00AE6C30" w:rsidP="00AE6C30">
      <w:pPr>
        <w:rPr>
          <w:rFonts w:ascii="Times New Roman" w:hAnsi="Times New Roman"/>
          <w:b/>
        </w:rPr>
      </w:pPr>
      <w:r w:rsidRPr="005154C4">
        <w:rPr>
          <w:rFonts w:ascii="Times New Roman" w:hAnsi="Times New Roman"/>
          <w:b/>
        </w:rPr>
        <w:t xml:space="preserve">Tablo </w:t>
      </w:r>
      <w:r w:rsidR="008B5277">
        <w:rPr>
          <w:rFonts w:ascii="Times New Roman" w:hAnsi="Times New Roman"/>
          <w:b/>
        </w:rPr>
        <w:t>18</w:t>
      </w:r>
      <w:r w:rsidR="008B4753" w:rsidRPr="005154C4">
        <w:rPr>
          <w:rFonts w:ascii="Times New Roman" w:hAnsi="Times New Roman"/>
          <w:b/>
        </w:rPr>
        <w:t xml:space="preserve"> -</w:t>
      </w:r>
      <w:r w:rsidRPr="005154C4">
        <w:rPr>
          <w:rFonts w:ascii="Times New Roman" w:hAnsi="Times New Roman"/>
          <w:b/>
        </w:rPr>
        <w:t xml:space="preserve"> </w:t>
      </w:r>
      <w:r w:rsidRPr="001713F5">
        <w:rPr>
          <w:rFonts w:ascii="Times New Roman" w:hAnsi="Times New Roman"/>
          <w:b/>
        </w:rPr>
        <w:t>Farklı işletme modları için ön arıtma koşulları</w:t>
      </w:r>
    </w:p>
    <w:tbl>
      <w:tblPr>
        <w:tblStyle w:val="TableGrid1"/>
        <w:tblW w:w="9067" w:type="dxa"/>
        <w:tblInd w:w="0" w:type="dxa"/>
        <w:tblLook w:val="04A0" w:firstRow="1" w:lastRow="0" w:firstColumn="1" w:lastColumn="0" w:noHBand="0" w:noVBand="1"/>
      </w:tblPr>
      <w:tblGrid>
        <w:gridCol w:w="1838"/>
        <w:gridCol w:w="7229"/>
      </w:tblGrid>
      <w:tr w:rsidR="00AE6C30" w:rsidRPr="00661807" w14:paraId="1410398B" w14:textId="77777777" w:rsidTr="001713F5">
        <w:tc>
          <w:tcPr>
            <w:tcW w:w="1838" w:type="dxa"/>
          </w:tcPr>
          <w:p w14:paraId="49083D93" w14:textId="77777777" w:rsidR="00AE6C30" w:rsidRPr="001713F5" w:rsidRDefault="00AE6C30" w:rsidP="007A22BC">
            <w:pPr>
              <w:rPr>
                <w:rFonts w:ascii="Times New Roman" w:hAnsi="Times New Roman" w:cs="Times New Roman"/>
                <w:b/>
              </w:rPr>
            </w:pPr>
            <w:r w:rsidRPr="001713F5">
              <w:rPr>
                <w:rFonts w:ascii="Times New Roman" w:hAnsi="Times New Roman"/>
                <w:b/>
              </w:rPr>
              <w:t>İşletme Modu</w:t>
            </w:r>
          </w:p>
        </w:tc>
        <w:tc>
          <w:tcPr>
            <w:tcW w:w="7229" w:type="dxa"/>
          </w:tcPr>
          <w:p w14:paraId="5C2F0CF0" w14:textId="77777777" w:rsidR="00AE6C30" w:rsidRPr="001713F5" w:rsidRDefault="00AE6C30" w:rsidP="007A22BC">
            <w:pPr>
              <w:rPr>
                <w:rFonts w:ascii="Times New Roman" w:hAnsi="Times New Roman" w:cs="Times New Roman"/>
                <w:b/>
              </w:rPr>
            </w:pPr>
            <w:r w:rsidRPr="001713F5">
              <w:rPr>
                <w:rFonts w:ascii="Times New Roman" w:hAnsi="Times New Roman"/>
                <w:b/>
              </w:rPr>
              <w:t>Ön Arıtma Koşulları</w:t>
            </w:r>
          </w:p>
        </w:tc>
      </w:tr>
      <w:tr w:rsidR="00AE6C30" w:rsidRPr="00661807" w14:paraId="7538E699" w14:textId="77777777" w:rsidTr="001713F5">
        <w:tc>
          <w:tcPr>
            <w:tcW w:w="1838" w:type="dxa"/>
          </w:tcPr>
          <w:p w14:paraId="4D7C419E" w14:textId="77777777" w:rsidR="00AE6C30" w:rsidRPr="00661807" w:rsidRDefault="00AE6C30" w:rsidP="007A22BC">
            <w:pPr>
              <w:rPr>
                <w:rFonts w:ascii="Times New Roman" w:hAnsi="Times New Roman" w:cs="Times New Roman"/>
              </w:rPr>
            </w:pPr>
            <w:r w:rsidRPr="00661807">
              <w:rPr>
                <w:rFonts w:ascii="Times New Roman" w:hAnsi="Times New Roman" w:cs="Times New Roman"/>
              </w:rPr>
              <w:t>Konvansiyonel filtrasyon</w:t>
            </w:r>
          </w:p>
        </w:tc>
        <w:tc>
          <w:tcPr>
            <w:tcW w:w="7229" w:type="dxa"/>
          </w:tcPr>
          <w:p w14:paraId="32EE261D" w14:textId="77777777" w:rsidR="00AE6C30" w:rsidRPr="00661807" w:rsidRDefault="00AE6C30" w:rsidP="001713F5">
            <w:pPr>
              <w:jc w:val="both"/>
              <w:rPr>
                <w:rFonts w:ascii="Times New Roman" w:hAnsi="Times New Roman" w:cs="Times New Roman"/>
              </w:rPr>
            </w:pPr>
            <w:r w:rsidRPr="00661807">
              <w:rPr>
                <w:rFonts w:ascii="Times New Roman" w:hAnsi="Times New Roman" w:cs="Times New Roman"/>
              </w:rPr>
              <w:t xml:space="preserve">Alüm veya demir klorür ve polimerle koagülasyonu takiben flokülasyon ve çöktürme. 1000 NTU’ya kadar olan bulanıklıkları giderebilir. </w:t>
            </w:r>
          </w:p>
        </w:tc>
      </w:tr>
      <w:tr w:rsidR="00AE6C30" w:rsidRPr="00661807" w14:paraId="092F3778" w14:textId="77777777" w:rsidTr="001713F5">
        <w:tc>
          <w:tcPr>
            <w:tcW w:w="1838" w:type="dxa"/>
          </w:tcPr>
          <w:p w14:paraId="22F36109" w14:textId="77777777" w:rsidR="00AE6C30" w:rsidRPr="00661807" w:rsidRDefault="00AE6C30" w:rsidP="007A22BC">
            <w:pPr>
              <w:rPr>
                <w:rFonts w:ascii="Times New Roman" w:hAnsi="Times New Roman" w:cs="Times New Roman"/>
              </w:rPr>
            </w:pPr>
            <w:r w:rsidRPr="00661807">
              <w:rPr>
                <w:rFonts w:ascii="Times New Roman" w:hAnsi="Times New Roman" w:cs="Times New Roman"/>
              </w:rPr>
              <w:t>Doğrudan filtrasyon</w:t>
            </w:r>
          </w:p>
        </w:tc>
        <w:tc>
          <w:tcPr>
            <w:tcW w:w="7229" w:type="dxa"/>
          </w:tcPr>
          <w:p w14:paraId="6DDE6E02" w14:textId="77777777" w:rsidR="00AE6C30" w:rsidRPr="00661807" w:rsidRDefault="00AE6C30" w:rsidP="001713F5">
            <w:pPr>
              <w:jc w:val="both"/>
              <w:rPr>
                <w:rFonts w:ascii="Times New Roman" w:hAnsi="Times New Roman" w:cs="Times New Roman"/>
              </w:rPr>
            </w:pPr>
            <w:r w:rsidRPr="00661807">
              <w:rPr>
                <w:rFonts w:ascii="Times New Roman" w:hAnsi="Times New Roman" w:cs="Times New Roman"/>
              </w:rPr>
              <w:t>Alüm veya demir klorür ve polimerle koagülasyonu takiben flokülasyon (çöktürme olmadan) 15 NTU’dan daha az bulanıklığı olan ham sularla sınırlıdır.</w:t>
            </w:r>
          </w:p>
        </w:tc>
      </w:tr>
      <w:tr w:rsidR="00AE6C30" w:rsidRPr="00661807" w14:paraId="267E5F29" w14:textId="77777777" w:rsidTr="001713F5">
        <w:tc>
          <w:tcPr>
            <w:tcW w:w="1838" w:type="dxa"/>
          </w:tcPr>
          <w:p w14:paraId="736FAA11" w14:textId="77777777" w:rsidR="00AE6C30" w:rsidRPr="00661807" w:rsidRDefault="00AE6C30" w:rsidP="007A22BC">
            <w:pPr>
              <w:rPr>
                <w:rFonts w:ascii="Times New Roman" w:hAnsi="Times New Roman" w:cs="Times New Roman"/>
              </w:rPr>
            </w:pPr>
            <w:r w:rsidRPr="00661807">
              <w:rPr>
                <w:rFonts w:ascii="Times New Roman" w:hAnsi="Times New Roman" w:cs="Times New Roman"/>
              </w:rPr>
              <w:t>Boru içi filtrasyon</w:t>
            </w:r>
          </w:p>
        </w:tc>
        <w:tc>
          <w:tcPr>
            <w:tcW w:w="7229" w:type="dxa"/>
          </w:tcPr>
          <w:p w14:paraId="1DDC4637" w14:textId="77777777" w:rsidR="00AE6C30" w:rsidRPr="00661807" w:rsidRDefault="00AE6C30" w:rsidP="001713F5">
            <w:pPr>
              <w:jc w:val="both"/>
              <w:rPr>
                <w:rFonts w:ascii="Times New Roman" w:hAnsi="Times New Roman" w:cs="Times New Roman"/>
              </w:rPr>
            </w:pPr>
            <w:r w:rsidRPr="00661807">
              <w:rPr>
                <w:rFonts w:ascii="Times New Roman" w:hAnsi="Times New Roman" w:cs="Times New Roman"/>
              </w:rPr>
              <w:t>Alüm veya demir klorür ve polimerle koagülasyon. Flokülasyon rastgele olabilir. 10 NTU’dan daha az bulanıklıklarla sınırlıdır.</w:t>
            </w:r>
          </w:p>
        </w:tc>
      </w:tr>
    </w:tbl>
    <w:p w14:paraId="34CA86F7" w14:textId="16F949BA" w:rsidR="002E7B63" w:rsidRDefault="00AE6C30" w:rsidP="00AE6C30">
      <w:pPr>
        <w:rPr>
          <w:rFonts w:ascii="Times New Roman" w:hAnsi="Times New Roman"/>
          <w:b/>
        </w:rPr>
      </w:pPr>
      <w:r w:rsidRPr="00661807">
        <w:rPr>
          <w:rFonts w:ascii="Times New Roman" w:hAnsi="Times New Roman"/>
        </w:rPr>
        <w:tab/>
      </w:r>
    </w:p>
    <w:p w14:paraId="23B8392D" w14:textId="0E5F2671" w:rsidR="00AE6C30" w:rsidRPr="005154C4" w:rsidRDefault="00AE6C30" w:rsidP="00AE6C30">
      <w:pPr>
        <w:rPr>
          <w:rFonts w:ascii="Times New Roman" w:hAnsi="Times New Roman"/>
          <w:b/>
        </w:rPr>
      </w:pPr>
      <w:r w:rsidRPr="005154C4">
        <w:rPr>
          <w:rFonts w:ascii="Times New Roman" w:hAnsi="Times New Roman"/>
          <w:b/>
        </w:rPr>
        <w:t xml:space="preserve">Tablo </w:t>
      </w:r>
      <w:r w:rsidR="008B5277">
        <w:rPr>
          <w:rFonts w:ascii="Times New Roman" w:hAnsi="Times New Roman"/>
          <w:b/>
        </w:rPr>
        <w:t>19</w:t>
      </w:r>
      <w:r w:rsidR="008B4753" w:rsidRPr="005154C4">
        <w:rPr>
          <w:rFonts w:ascii="Times New Roman" w:hAnsi="Times New Roman"/>
          <w:b/>
        </w:rPr>
        <w:t xml:space="preserve"> </w:t>
      </w:r>
      <w:r w:rsidR="008B5277">
        <w:rPr>
          <w:rFonts w:ascii="Times New Roman" w:hAnsi="Times New Roman"/>
          <w:b/>
        </w:rPr>
        <w:t>–</w:t>
      </w:r>
      <w:r w:rsidRPr="005154C4">
        <w:rPr>
          <w:rFonts w:ascii="Times New Roman" w:hAnsi="Times New Roman"/>
          <w:b/>
        </w:rPr>
        <w:t xml:space="preserve"> </w:t>
      </w:r>
      <w:r w:rsidRPr="001713F5">
        <w:rPr>
          <w:rFonts w:ascii="Times New Roman" w:hAnsi="Times New Roman"/>
          <w:b/>
        </w:rPr>
        <w:t>Yer</w:t>
      </w:r>
      <w:r w:rsidR="008B5277">
        <w:rPr>
          <w:rFonts w:ascii="Times New Roman" w:hAnsi="Times New Roman"/>
          <w:b/>
        </w:rPr>
        <w:t xml:space="preserve"> </w:t>
      </w:r>
      <w:r w:rsidRPr="001713F5">
        <w:rPr>
          <w:rFonts w:ascii="Times New Roman" w:hAnsi="Times New Roman"/>
          <w:b/>
        </w:rPr>
        <w:t>çekimiyle çalışan hızlı kum filtreleri için tavsiye edilen boyutlar</w:t>
      </w:r>
    </w:p>
    <w:tbl>
      <w:tblPr>
        <w:tblStyle w:val="TableGrid1"/>
        <w:tblW w:w="9067" w:type="dxa"/>
        <w:tblInd w:w="0" w:type="dxa"/>
        <w:tblLook w:val="04A0" w:firstRow="1" w:lastRow="0" w:firstColumn="1" w:lastColumn="0" w:noHBand="0" w:noVBand="1"/>
      </w:tblPr>
      <w:tblGrid>
        <w:gridCol w:w="2263"/>
        <w:gridCol w:w="3261"/>
        <w:gridCol w:w="3543"/>
      </w:tblGrid>
      <w:tr w:rsidR="00AE6C30" w:rsidRPr="00661807" w14:paraId="03324A01" w14:textId="77777777" w:rsidTr="001713F5">
        <w:tc>
          <w:tcPr>
            <w:tcW w:w="2263" w:type="dxa"/>
          </w:tcPr>
          <w:p w14:paraId="6D764012"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Parametre</w:t>
            </w:r>
          </w:p>
        </w:tc>
        <w:tc>
          <w:tcPr>
            <w:tcW w:w="3261" w:type="dxa"/>
          </w:tcPr>
          <w:p w14:paraId="6C84F2BD" w14:textId="73528235"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 xml:space="preserve">Değer </w:t>
            </w:r>
          </w:p>
        </w:tc>
        <w:tc>
          <w:tcPr>
            <w:tcW w:w="3543" w:type="dxa"/>
          </w:tcPr>
          <w:p w14:paraId="436134C5"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Yorum</w:t>
            </w:r>
          </w:p>
        </w:tc>
      </w:tr>
      <w:tr w:rsidR="00AE6C30" w:rsidRPr="00661807" w14:paraId="2138AF60" w14:textId="77777777" w:rsidTr="001713F5">
        <w:tc>
          <w:tcPr>
            <w:tcW w:w="2263" w:type="dxa"/>
          </w:tcPr>
          <w:p w14:paraId="3B4DB313"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Filtre alanı</w:t>
            </w:r>
          </w:p>
        </w:tc>
        <w:tc>
          <w:tcPr>
            <w:tcW w:w="3261" w:type="dxa"/>
          </w:tcPr>
          <w:p w14:paraId="2EDBA7E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25 – 100 m</w:t>
            </w:r>
            <w:r w:rsidRPr="008B4753">
              <w:rPr>
                <w:rFonts w:ascii="Times New Roman" w:hAnsi="Times New Roman" w:cs="Times New Roman"/>
                <w:vertAlign w:val="superscript"/>
              </w:rPr>
              <w:t>2</w:t>
            </w:r>
          </w:p>
        </w:tc>
        <w:tc>
          <w:tcPr>
            <w:tcW w:w="3543" w:type="dxa"/>
          </w:tcPr>
          <w:p w14:paraId="3BC5757A" w14:textId="77777777" w:rsidR="00AE6C30" w:rsidRPr="00661807" w:rsidRDefault="00AE6C30" w:rsidP="001713F5">
            <w:pPr>
              <w:spacing w:after="0" w:line="240" w:lineRule="auto"/>
              <w:rPr>
                <w:rFonts w:ascii="Times New Roman" w:hAnsi="Times New Roman" w:cs="Times New Roman"/>
                <w:lang w:val="fr-FR"/>
              </w:rPr>
            </w:pPr>
            <w:r w:rsidRPr="00661807">
              <w:rPr>
                <w:rFonts w:ascii="Times New Roman" w:hAnsi="Times New Roman" w:cs="Times New Roman"/>
                <w:lang w:val="fr-FR"/>
              </w:rPr>
              <w:t>Çok büyük tesislerde en fazla 200 m</w:t>
            </w:r>
            <w:r w:rsidRPr="001713F5">
              <w:rPr>
                <w:rFonts w:ascii="Times New Roman" w:hAnsi="Times New Roman"/>
                <w:vertAlign w:val="superscript"/>
                <w:lang w:val="fr-FR"/>
              </w:rPr>
              <w:t>2</w:t>
            </w:r>
          </w:p>
        </w:tc>
      </w:tr>
      <w:tr w:rsidR="00AE6C30" w:rsidRPr="00661807" w14:paraId="13402365" w14:textId="77777777" w:rsidTr="001713F5">
        <w:trPr>
          <w:trHeight w:val="273"/>
        </w:trPr>
        <w:tc>
          <w:tcPr>
            <w:tcW w:w="2263" w:type="dxa"/>
          </w:tcPr>
          <w:p w14:paraId="16ACB87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Hücre genişliği</w:t>
            </w:r>
          </w:p>
        </w:tc>
        <w:tc>
          <w:tcPr>
            <w:tcW w:w="3261" w:type="dxa"/>
          </w:tcPr>
          <w:p w14:paraId="7B2E593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6 m</w:t>
            </w:r>
          </w:p>
        </w:tc>
        <w:tc>
          <w:tcPr>
            <w:tcW w:w="3543" w:type="dxa"/>
          </w:tcPr>
          <w:p w14:paraId="3C22847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“kullanıma hazır” oluklar için</w:t>
            </w:r>
          </w:p>
        </w:tc>
      </w:tr>
      <w:tr w:rsidR="00AE6C30" w:rsidRPr="00661807" w14:paraId="565C21A0" w14:textId="77777777" w:rsidTr="001713F5">
        <w:tc>
          <w:tcPr>
            <w:tcW w:w="2263" w:type="dxa"/>
          </w:tcPr>
          <w:p w14:paraId="1E9A979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L:W oranı</w:t>
            </w:r>
          </w:p>
        </w:tc>
        <w:tc>
          <w:tcPr>
            <w:tcW w:w="3261" w:type="dxa"/>
          </w:tcPr>
          <w:p w14:paraId="2BB60A5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2:1 – 4:1</w:t>
            </w:r>
          </w:p>
        </w:tc>
        <w:tc>
          <w:tcPr>
            <w:tcW w:w="3543" w:type="dxa"/>
          </w:tcPr>
          <w:p w14:paraId="01B6A171" w14:textId="77777777" w:rsidR="00AE6C30" w:rsidRPr="00661807" w:rsidRDefault="00AE6C30" w:rsidP="001713F5">
            <w:pPr>
              <w:spacing w:after="0" w:line="240" w:lineRule="auto"/>
              <w:rPr>
                <w:rFonts w:ascii="Times New Roman" w:hAnsi="Times New Roman" w:cs="Times New Roman"/>
              </w:rPr>
            </w:pPr>
          </w:p>
        </w:tc>
      </w:tr>
      <w:tr w:rsidR="00AE6C30" w:rsidRPr="00661807" w14:paraId="06A1E7AF" w14:textId="77777777" w:rsidTr="001713F5">
        <w:tc>
          <w:tcPr>
            <w:tcW w:w="2263" w:type="dxa"/>
          </w:tcPr>
          <w:p w14:paraId="2782CC1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Derinlik</w:t>
            </w:r>
          </w:p>
        </w:tc>
        <w:tc>
          <w:tcPr>
            <w:tcW w:w="3261" w:type="dxa"/>
          </w:tcPr>
          <w:p w14:paraId="5FDCA4C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4-8 m</w:t>
            </w:r>
          </w:p>
        </w:tc>
        <w:tc>
          <w:tcPr>
            <w:tcW w:w="3543" w:type="dxa"/>
          </w:tcPr>
          <w:p w14:paraId="2EAB8F3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Taban drenajı için boşluk bırakılmalı</w:t>
            </w:r>
          </w:p>
        </w:tc>
      </w:tr>
      <w:tr w:rsidR="00AE6C30" w:rsidRPr="00661807" w14:paraId="0B8F1216" w14:textId="77777777" w:rsidTr="001713F5">
        <w:tc>
          <w:tcPr>
            <w:tcW w:w="2263" w:type="dxa"/>
          </w:tcPr>
          <w:p w14:paraId="0C41C89E"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Su derinliği</w:t>
            </w:r>
          </w:p>
        </w:tc>
        <w:tc>
          <w:tcPr>
            <w:tcW w:w="3261" w:type="dxa"/>
          </w:tcPr>
          <w:p w14:paraId="52BA170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1,8 m</w:t>
            </w:r>
          </w:p>
        </w:tc>
        <w:tc>
          <w:tcPr>
            <w:tcW w:w="3543" w:type="dxa"/>
          </w:tcPr>
          <w:p w14:paraId="4812929B" w14:textId="77777777" w:rsidR="00AE6C30" w:rsidRPr="00661807" w:rsidRDefault="00AE6C30" w:rsidP="001713F5">
            <w:pPr>
              <w:spacing w:after="0" w:line="240" w:lineRule="auto"/>
              <w:rPr>
                <w:rFonts w:ascii="Times New Roman" w:hAnsi="Times New Roman" w:cs="Times New Roman"/>
              </w:rPr>
            </w:pPr>
          </w:p>
        </w:tc>
      </w:tr>
      <w:tr w:rsidR="00AE6C30" w:rsidRPr="00661807" w14:paraId="61E5C363" w14:textId="77777777" w:rsidTr="001713F5">
        <w:tc>
          <w:tcPr>
            <w:tcW w:w="2263" w:type="dxa"/>
          </w:tcPr>
          <w:p w14:paraId="0AB59E4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Su kanalı</w:t>
            </w:r>
          </w:p>
        </w:tc>
        <w:tc>
          <w:tcPr>
            <w:tcW w:w="3261" w:type="dxa"/>
          </w:tcPr>
          <w:p w14:paraId="7486AE4F" w14:textId="77777777" w:rsidR="00AE6C30" w:rsidRPr="00661807" w:rsidRDefault="00AE6C30" w:rsidP="001713F5">
            <w:pPr>
              <w:spacing w:after="0" w:line="240" w:lineRule="auto"/>
              <w:rPr>
                <w:rFonts w:ascii="Times New Roman" w:hAnsi="Times New Roman" w:cs="Times New Roman"/>
              </w:rPr>
            </w:pPr>
          </w:p>
        </w:tc>
        <w:tc>
          <w:tcPr>
            <w:tcW w:w="3543" w:type="dxa"/>
          </w:tcPr>
          <w:p w14:paraId="6DDA11B2" w14:textId="77777777" w:rsidR="00AE6C30" w:rsidRPr="00661807" w:rsidRDefault="00AE6C30" w:rsidP="001713F5">
            <w:pPr>
              <w:spacing w:after="0" w:line="240" w:lineRule="auto"/>
              <w:rPr>
                <w:rFonts w:ascii="Times New Roman" w:hAnsi="Times New Roman" w:cs="Times New Roman"/>
              </w:rPr>
            </w:pPr>
          </w:p>
        </w:tc>
      </w:tr>
      <w:tr w:rsidR="00AE6C30" w:rsidRPr="00661807" w14:paraId="41336C72" w14:textId="77777777" w:rsidTr="001713F5">
        <w:tc>
          <w:tcPr>
            <w:tcW w:w="2263" w:type="dxa"/>
          </w:tcPr>
          <w:p w14:paraId="46859231" w14:textId="77777777" w:rsidR="00AE6C30" w:rsidRPr="00661807" w:rsidRDefault="00AE6C30" w:rsidP="001713F5">
            <w:pPr>
              <w:spacing w:after="0" w:line="240" w:lineRule="auto"/>
              <w:ind w:left="709"/>
              <w:rPr>
                <w:rFonts w:ascii="Times New Roman" w:hAnsi="Times New Roman" w:cs="Times New Roman"/>
              </w:rPr>
            </w:pPr>
            <w:r w:rsidRPr="00661807">
              <w:rPr>
                <w:rFonts w:ascii="Times New Roman" w:hAnsi="Times New Roman" w:cs="Times New Roman"/>
              </w:rPr>
              <w:t>-Genişlik</w:t>
            </w:r>
          </w:p>
        </w:tc>
        <w:tc>
          <w:tcPr>
            <w:tcW w:w="3261" w:type="dxa"/>
          </w:tcPr>
          <w:p w14:paraId="0D464AD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0.4-2 m</w:t>
            </w:r>
          </w:p>
        </w:tc>
        <w:tc>
          <w:tcPr>
            <w:tcW w:w="3543" w:type="dxa"/>
          </w:tcPr>
          <w:p w14:paraId="5CB259FF" w14:textId="77777777" w:rsidR="00AE6C30" w:rsidRPr="00661807" w:rsidRDefault="00AE6C30" w:rsidP="001713F5">
            <w:pPr>
              <w:spacing w:after="0" w:line="240" w:lineRule="auto"/>
              <w:rPr>
                <w:rFonts w:ascii="Times New Roman" w:hAnsi="Times New Roman" w:cs="Times New Roman"/>
              </w:rPr>
            </w:pPr>
          </w:p>
        </w:tc>
      </w:tr>
      <w:tr w:rsidR="00AE6C30" w:rsidRPr="00661807" w14:paraId="4DD23A5B" w14:textId="77777777" w:rsidTr="001713F5">
        <w:tc>
          <w:tcPr>
            <w:tcW w:w="2263" w:type="dxa"/>
          </w:tcPr>
          <w:p w14:paraId="6CD41EF6" w14:textId="77777777" w:rsidR="00AE6C30" w:rsidRPr="00661807" w:rsidRDefault="00AE6C30" w:rsidP="001713F5">
            <w:pPr>
              <w:spacing w:after="0" w:line="240" w:lineRule="auto"/>
              <w:ind w:left="709"/>
              <w:rPr>
                <w:rFonts w:ascii="Times New Roman" w:hAnsi="Times New Roman" w:cs="Times New Roman"/>
              </w:rPr>
            </w:pPr>
            <w:r w:rsidRPr="00661807">
              <w:rPr>
                <w:rFonts w:ascii="Times New Roman" w:hAnsi="Times New Roman" w:cs="Times New Roman"/>
              </w:rPr>
              <w:t>-Derinlik</w:t>
            </w:r>
          </w:p>
        </w:tc>
        <w:tc>
          <w:tcPr>
            <w:tcW w:w="3261" w:type="dxa"/>
          </w:tcPr>
          <w:p w14:paraId="20B4C37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Malzemenin üst noktası ile drenaj tabanı arasında değişim gösterir.</w:t>
            </w:r>
          </w:p>
        </w:tc>
        <w:tc>
          <w:tcPr>
            <w:tcW w:w="3543" w:type="dxa"/>
          </w:tcPr>
          <w:p w14:paraId="51BCA9F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Yıkama kanalı tabanından ölçülür.</w:t>
            </w:r>
          </w:p>
        </w:tc>
      </w:tr>
    </w:tbl>
    <w:p w14:paraId="286BA701" w14:textId="70358FE7" w:rsidR="00AE6C30" w:rsidRPr="005154C4" w:rsidRDefault="00AE6C30" w:rsidP="001713F5">
      <w:pPr>
        <w:rPr>
          <w:rFonts w:ascii="Times New Roman" w:hAnsi="Times New Roman"/>
          <w:b/>
        </w:rPr>
      </w:pPr>
      <w:r w:rsidRPr="005154C4">
        <w:rPr>
          <w:rFonts w:ascii="Times New Roman" w:hAnsi="Times New Roman"/>
          <w:b/>
        </w:rPr>
        <w:lastRenderedPageBreak/>
        <w:t xml:space="preserve">Tablo </w:t>
      </w:r>
      <w:r w:rsidR="00F844DC">
        <w:rPr>
          <w:rFonts w:ascii="Times New Roman" w:hAnsi="Times New Roman"/>
          <w:b/>
        </w:rPr>
        <w:t>2</w:t>
      </w:r>
      <w:r w:rsidR="008B5277">
        <w:rPr>
          <w:rFonts w:ascii="Times New Roman" w:hAnsi="Times New Roman"/>
          <w:b/>
        </w:rPr>
        <w:t>0</w:t>
      </w:r>
      <w:r w:rsidR="008A2B9E" w:rsidRPr="005154C4">
        <w:rPr>
          <w:rFonts w:ascii="Times New Roman" w:hAnsi="Times New Roman"/>
          <w:b/>
        </w:rPr>
        <w:t xml:space="preserve"> -</w:t>
      </w:r>
      <w:r w:rsidRPr="005154C4">
        <w:rPr>
          <w:rFonts w:ascii="Times New Roman" w:hAnsi="Times New Roman"/>
          <w:b/>
        </w:rPr>
        <w:t xml:space="preserve"> </w:t>
      </w:r>
      <w:r w:rsidRPr="001713F5">
        <w:rPr>
          <w:rFonts w:ascii="Times New Roman" w:hAnsi="Times New Roman"/>
          <w:b/>
        </w:rPr>
        <w:t xml:space="preserve">Tek malzemeli filtrelerin tasarım </w:t>
      </w:r>
      <w:proofErr w:type="gramStart"/>
      <w:r w:rsidRPr="001713F5">
        <w:rPr>
          <w:rFonts w:ascii="Times New Roman" w:hAnsi="Times New Roman"/>
          <w:b/>
        </w:rPr>
        <w:t>kriterleri</w:t>
      </w:r>
      <w:proofErr w:type="gramEnd"/>
    </w:p>
    <w:tbl>
      <w:tblPr>
        <w:tblStyle w:val="TableGrid1"/>
        <w:tblW w:w="5491" w:type="dxa"/>
        <w:jc w:val="center"/>
        <w:tblInd w:w="0" w:type="dxa"/>
        <w:tblLook w:val="04A0" w:firstRow="1" w:lastRow="0" w:firstColumn="1" w:lastColumn="0" w:noHBand="0" w:noVBand="1"/>
      </w:tblPr>
      <w:tblGrid>
        <w:gridCol w:w="2656"/>
        <w:gridCol w:w="2835"/>
      </w:tblGrid>
      <w:tr w:rsidR="00AE6C30" w:rsidRPr="00661807" w14:paraId="1C87D130" w14:textId="77777777" w:rsidTr="007A22BC">
        <w:trPr>
          <w:tblHeader/>
          <w:jc w:val="center"/>
        </w:trPr>
        <w:tc>
          <w:tcPr>
            <w:tcW w:w="2656" w:type="dxa"/>
          </w:tcPr>
          <w:p w14:paraId="44F2873D"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Parametre</w:t>
            </w:r>
          </w:p>
        </w:tc>
        <w:tc>
          <w:tcPr>
            <w:tcW w:w="2835" w:type="dxa"/>
          </w:tcPr>
          <w:p w14:paraId="273AF9A4" w14:textId="1C5795D5"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 xml:space="preserve">Değer </w:t>
            </w:r>
          </w:p>
        </w:tc>
      </w:tr>
      <w:tr w:rsidR="00AE6C30" w:rsidRPr="00661807" w14:paraId="3959310E" w14:textId="77777777" w:rsidTr="007A22BC">
        <w:trPr>
          <w:jc w:val="center"/>
        </w:trPr>
        <w:tc>
          <w:tcPr>
            <w:tcW w:w="2656" w:type="dxa"/>
          </w:tcPr>
          <w:p w14:paraId="2170D24A" w14:textId="77777777" w:rsidR="00AE6C30" w:rsidRPr="008B4753" w:rsidRDefault="00AE6C30" w:rsidP="001713F5">
            <w:pPr>
              <w:spacing w:after="0" w:line="240" w:lineRule="auto"/>
              <w:rPr>
                <w:rFonts w:ascii="Times New Roman" w:hAnsi="Times New Roman" w:cs="Times New Roman"/>
                <w:i/>
              </w:rPr>
            </w:pPr>
            <w:r w:rsidRPr="008B4753">
              <w:rPr>
                <w:rFonts w:ascii="Times New Roman" w:hAnsi="Times New Roman" w:cs="Times New Roman"/>
                <w:i/>
              </w:rPr>
              <w:t>Sadece kum</w:t>
            </w:r>
          </w:p>
        </w:tc>
        <w:tc>
          <w:tcPr>
            <w:tcW w:w="2835" w:type="dxa"/>
          </w:tcPr>
          <w:p w14:paraId="00402F0A" w14:textId="77777777" w:rsidR="00AE6C30" w:rsidRPr="00661807" w:rsidRDefault="00AE6C30" w:rsidP="001713F5">
            <w:pPr>
              <w:spacing w:after="0" w:line="240" w:lineRule="auto"/>
              <w:rPr>
                <w:rFonts w:ascii="Times New Roman" w:hAnsi="Times New Roman" w:cs="Times New Roman"/>
              </w:rPr>
            </w:pPr>
          </w:p>
        </w:tc>
      </w:tr>
      <w:tr w:rsidR="00AE6C30" w:rsidRPr="00661807" w14:paraId="30295857" w14:textId="77777777" w:rsidTr="007A22BC">
        <w:trPr>
          <w:jc w:val="center"/>
        </w:trPr>
        <w:tc>
          <w:tcPr>
            <w:tcW w:w="2656" w:type="dxa"/>
          </w:tcPr>
          <w:p w14:paraId="2DBBB63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Etkili Çap</w:t>
            </w:r>
          </w:p>
        </w:tc>
        <w:tc>
          <w:tcPr>
            <w:tcW w:w="2835" w:type="dxa"/>
          </w:tcPr>
          <w:p w14:paraId="154917F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0.35– 0.7 mm</w:t>
            </w:r>
          </w:p>
        </w:tc>
      </w:tr>
      <w:tr w:rsidR="00AE6C30" w:rsidRPr="00661807" w14:paraId="69E83C6C" w14:textId="77777777" w:rsidTr="007A22BC">
        <w:trPr>
          <w:jc w:val="center"/>
        </w:trPr>
        <w:tc>
          <w:tcPr>
            <w:tcW w:w="2656" w:type="dxa"/>
          </w:tcPr>
          <w:p w14:paraId="3D2ED3E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Üniformluk katsayısı</w:t>
            </w:r>
          </w:p>
        </w:tc>
        <w:tc>
          <w:tcPr>
            <w:tcW w:w="2835" w:type="dxa"/>
          </w:tcPr>
          <w:p w14:paraId="4883232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1.3–1.8</w:t>
            </w:r>
          </w:p>
        </w:tc>
      </w:tr>
      <w:tr w:rsidR="00AE6C30" w:rsidRPr="00661807" w14:paraId="74086FFE" w14:textId="77777777" w:rsidTr="007A22BC">
        <w:trPr>
          <w:jc w:val="center"/>
        </w:trPr>
        <w:tc>
          <w:tcPr>
            <w:tcW w:w="2656" w:type="dxa"/>
          </w:tcPr>
          <w:p w14:paraId="0D62F05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Şekil faktörü (ø)</w:t>
            </w:r>
          </w:p>
        </w:tc>
        <w:tc>
          <w:tcPr>
            <w:tcW w:w="2835" w:type="dxa"/>
          </w:tcPr>
          <w:p w14:paraId="27AB5C8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0.7– 0.95</w:t>
            </w:r>
          </w:p>
        </w:tc>
      </w:tr>
      <w:tr w:rsidR="00AE6C30" w:rsidRPr="00661807" w14:paraId="6DA64D8A" w14:textId="77777777" w:rsidTr="007A22BC">
        <w:trPr>
          <w:jc w:val="center"/>
        </w:trPr>
        <w:tc>
          <w:tcPr>
            <w:tcW w:w="2656" w:type="dxa"/>
          </w:tcPr>
          <w:p w14:paraId="02BD46C8"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Porozite</w:t>
            </w:r>
          </w:p>
        </w:tc>
        <w:tc>
          <w:tcPr>
            <w:tcW w:w="2835" w:type="dxa"/>
          </w:tcPr>
          <w:p w14:paraId="3251228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 0.47</w:t>
            </w:r>
          </w:p>
        </w:tc>
      </w:tr>
      <w:tr w:rsidR="00AE6C30" w:rsidRPr="00661807" w14:paraId="001D8839" w14:textId="77777777" w:rsidTr="007A22BC">
        <w:trPr>
          <w:jc w:val="center"/>
        </w:trPr>
        <w:tc>
          <w:tcPr>
            <w:tcW w:w="2656" w:type="dxa"/>
          </w:tcPr>
          <w:p w14:paraId="1FF9965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Spesifik gravite</w:t>
            </w:r>
          </w:p>
        </w:tc>
        <w:tc>
          <w:tcPr>
            <w:tcW w:w="2835" w:type="dxa"/>
          </w:tcPr>
          <w:p w14:paraId="4508DD4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2.65 g/cm</w:t>
            </w:r>
            <w:r w:rsidRPr="008B4753">
              <w:rPr>
                <w:rFonts w:ascii="Times New Roman" w:hAnsi="Times New Roman" w:cs="Times New Roman"/>
                <w:vertAlign w:val="superscript"/>
              </w:rPr>
              <w:t>3</w:t>
            </w:r>
          </w:p>
        </w:tc>
      </w:tr>
      <w:tr w:rsidR="00AE6C30" w:rsidRPr="00661807" w14:paraId="2E25C23D" w14:textId="77777777" w:rsidTr="007A22BC">
        <w:trPr>
          <w:trHeight w:val="162"/>
          <w:jc w:val="center"/>
        </w:trPr>
        <w:tc>
          <w:tcPr>
            <w:tcW w:w="2656" w:type="dxa"/>
          </w:tcPr>
          <w:p w14:paraId="07FF924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Malzeme derinliği</w:t>
            </w:r>
          </w:p>
        </w:tc>
        <w:tc>
          <w:tcPr>
            <w:tcW w:w="2835" w:type="dxa"/>
          </w:tcPr>
          <w:p w14:paraId="729A8D2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0.6– 0.75 m</w:t>
            </w:r>
          </w:p>
        </w:tc>
      </w:tr>
      <w:tr w:rsidR="00AE6C30" w:rsidRPr="00661807" w14:paraId="19826CA5" w14:textId="77777777" w:rsidTr="007A22BC">
        <w:trPr>
          <w:jc w:val="center"/>
        </w:trPr>
        <w:tc>
          <w:tcPr>
            <w:tcW w:w="2656" w:type="dxa"/>
          </w:tcPr>
          <w:p w14:paraId="799967D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Filtrasyon hızı</w:t>
            </w:r>
          </w:p>
        </w:tc>
        <w:tc>
          <w:tcPr>
            <w:tcW w:w="2835" w:type="dxa"/>
          </w:tcPr>
          <w:p w14:paraId="0D30859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5–12 m/sa</w:t>
            </w:r>
          </w:p>
        </w:tc>
      </w:tr>
      <w:tr w:rsidR="00AE6C30" w:rsidRPr="00661807" w14:paraId="24E0399F" w14:textId="77777777" w:rsidTr="007A22BC">
        <w:trPr>
          <w:jc w:val="center"/>
        </w:trPr>
        <w:tc>
          <w:tcPr>
            <w:tcW w:w="2656" w:type="dxa"/>
          </w:tcPr>
          <w:p w14:paraId="3B8EA78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hızı</w:t>
            </w:r>
          </w:p>
        </w:tc>
        <w:tc>
          <w:tcPr>
            <w:tcW w:w="2835" w:type="dxa"/>
          </w:tcPr>
          <w:p w14:paraId="6ABE62C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30–60 m/sa</w:t>
            </w:r>
          </w:p>
        </w:tc>
      </w:tr>
      <w:tr w:rsidR="00AE6C30" w:rsidRPr="00661807" w14:paraId="0496D868" w14:textId="77777777" w:rsidTr="007A22BC">
        <w:trPr>
          <w:jc w:val="center"/>
        </w:trPr>
        <w:tc>
          <w:tcPr>
            <w:tcW w:w="2656" w:type="dxa"/>
          </w:tcPr>
          <w:p w14:paraId="490F4D9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süresia</w:t>
            </w:r>
          </w:p>
        </w:tc>
        <w:tc>
          <w:tcPr>
            <w:tcW w:w="2835" w:type="dxa"/>
          </w:tcPr>
          <w:p w14:paraId="6B21A3D3"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10–20 dk</w:t>
            </w:r>
          </w:p>
        </w:tc>
      </w:tr>
      <w:tr w:rsidR="00AE6C30" w:rsidRPr="00661807" w14:paraId="2A1C91AA" w14:textId="77777777" w:rsidTr="007A22BC">
        <w:trPr>
          <w:jc w:val="center"/>
        </w:trPr>
        <w:tc>
          <w:tcPr>
            <w:tcW w:w="2656" w:type="dxa"/>
          </w:tcPr>
          <w:p w14:paraId="29F8BFE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Hava ile yıkama</w:t>
            </w:r>
          </w:p>
        </w:tc>
        <w:tc>
          <w:tcPr>
            <w:tcW w:w="2835" w:type="dxa"/>
          </w:tcPr>
          <w:p w14:paraId="46E714F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Kademeli veya özel kademeli</w:t>
            </w:r>
          </w:p>
        </w:tc>
      </w:tr>
      <w:tr w:rsidR="00AE6C30" w:rsidRPr="00661807" w14:paraId="6C3EA2CA" w14:textId="77777777" w:rsidTr="007A22BC">
        <w:trPr>
          <w:jc w:val="center"/>
        </w:trPr>
        <w:tc>
          <w:tcPr>
            <w:tcW w:w="2656" w:type="dxa"/>
          </w:tcPr>
          <w:p w14:paraId="250CEE3E" w14:textId="77777777" w:rsidR="00AE6C30" w:rsidRPr="008B4753" w:rsidRDefault="00AE6C30" w:rsidP="001713F5">
            <w:pPr>
              <w:spacing w:after="0" w:line="240" w:lineRule="auto"/>
              <w:rPr>
                <w:rFonts w:ascii="Times New Roman" w:hAnsi="Times New Roman" w:cs="Times New Roman"/>
                <w:i/>
              </w:rPr>
            </w:pPr>
            <w:r w:rsidRPr="008B4753">
              <w:rPr>
                <w:rFonts w:ascii="Times New Roman" w:hAnsi="Times New Roman" w:cs="Times New Roman"/>
                <w:i/>
              </w:rPr>
              <w:t>Sadece antrasit kömür</w:t>
            </w:r>
          </w:p>
        </w:tc>
        <w:tc>
          <w:tcPr>
            <w:tcW w:w="2835" w:type="dxa"/>
          </w:tcPr>
          <w:p w14:paraId="7C1C7EEF" w14:textId="77777777" w:rsidR="00AE6C30" w:rsidRPr="00661807" w:rsidRDefault="00AE6C30" w:rsidP="001713F5">
            <w:pPr>
              <w:spacing w:after="0" w:line="240" w:lineRule="auto"/>
              <w:rPr>
                <w:rFonts w:ascii="Times New Roman" w:hAnsi="Times New Roman" w:cs="Times New Roman"/>
              </w:rPr>
            </w:pPr>
          </w:p>
        </w:tc>
      </w:tr>
      <w:tr w:rsidR="00AE6C30" w:rsidRPr="00661807" w14:paraId="2DF8B671" w14:textId="77777777" w:rsidTr="007A22BC">
        <w:trPr>
          <w:jc w:val="center"/>
        </w:trPr>
        <w:tc>
          <w:tcPr>
            <w:tcW w:w="2656" w:type="dxa"/>
          </w:tcPr>
          <w:p w14:paraId="39F804E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Etkili Çap</w:t>
            </w:r>
          </w:p>
        </w:tc>
        <w:tc>
          <w:tcPr>
            <w:tcW w:w="2835" w:type="dxa"/>
          </w:tcPr>
          <w:p w14:paraId="7AE13D47"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0.70– 0.75 mm</w:t>
            </w:r>
          </w:p>
        </w:tc>
      </w:tr>
      <w:tr w:rsidR="00AE6C30" w:rsidRPr="00661807" w14:paraId="022FFB55" w14:textId="77777777" w:rsidTr="007A22BC">
        <w:trPr>
          <w:jc w:val="center"/>
        </w:trPr>
        <w:tc>
          <w:tcPr>
            <w:tcW w:w="2656" w:type="dxa"/>
          </w:tcPr>
          <w:p w14:paraId="397BEB63"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Üniformluk katsayısı</w:t>
            </w:r>
          </w:p>
        </w:tc>
        <w:tc>
          <w:tcPr>
            <w:tcW w:w="2835" w:type="dxa"/>
          </w:tcPr>
          <w:p w14:paraId="620202B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1.3–1.8</w:t>
            </w:r>
          </w:p>
        </w:tc>
      </w:tr>
      <w:tr w:rsidR="00AE6C30" w:rsidRPr="00661807" w14:paraId="5D8FEB76" w14:textId="77777777" w:rsidTr="007A22BC">
        <w:trPr>
          <w:jc w:val="center"/>
        </w:trPr>
        <w:tc>
          <w:tcPr>
            <w:tcW w:w="2656" w:type="dxa"/>
          </w:tcPr>
          <w:p w14:paraId="05C9AA3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Şekil faktörü (ø)</w:t>
            </w:r>
          </w:p>
        </w:tc>
        <w:tc>
          <w:tcPr>
            <w:tcW w:w="2835" w:type="dxa"/>
          </w:tcPr>
          <w:p w14:paraId="249404F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0.46–0.73</w:t>
            </w:r>
          </w:p>
        </w:tc>
      </w:tr>
      <w:tr w:rsidR="00AE6C30" w:rsidRPr="00661807" w14:paraId="68B6173A" w14:textId="77777777" w:rsidTr="007A22BC">
        <w:trPr>
          <w:jc w:val="center"/>
        </w:trPr>
        <w:tc>
          <w:tcPr>
            <w:tcW w:w="2656" w:type="dxa"/>
          </w:tcPr>
          <w:p w14:paraId="7548FA1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Spesifik gravite</w:t>
            </w:r>
          </w:p>
        </w:tc>
        <w:tc>
          <w:tcPr>
            <w:tcW w:w="2835" w:type="dxa"/>
          </w:tcPr>
          <w:p w14:paraId="0BAF8CB8"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1.45–1.75 g/cm</w:t>
            </w:r>
            <w:r w:rsidRPr="008B4753">
              <w:rPr>
                <w:rFonts w:ascii="Times New Roman" w:hAnsi="Times New Roman" w:cs="Times New Roman"/>
                <w:vertAlign w:val="superscript"/>
              </w:rPr>
              <w:t>3</w:t>
            </w:r>
          </w:p>
        </w:tc>
      </w:tr>
      <w:tr w:rsidR="00AE6C30" w:rsidRPr="00661807" w14:paraId="66039931" w14:textId="77777777" w:rsidTr="007A22BC">
        <w:trPr>
          <w:jc w:val="center"/>
        </w:trPr>
        <w:tc>
          <w:tcPr>
            <w:tcW w:w="2656" w:type="dxa"/>
          </w:tcPr>
          <w:p w14:paraId="2CA6089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Porozite</w:t>
            </w:r>
          </w:p>
        </w:tc>
        <w:tc>
          <w:tcPr>
            <w:tcW w:w="2835" w:type="dxa"/>
          </w:tcPr>
          <w:p w14:paraId="78A4D16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0.53–0.60</w:t>
            </w:r>
          </w:p>
        </w:tc>
      </w:tr>
      <w:tr w:rsidR="00AE6C30" w:rsidRPr="00661807" w14:paraId="6619EB64" w14:textId="77777777" w:rsidTr="007A22BC">
        <w:trPr>
          <w:jc w:val="center"/>
        </w:trPr>
        <w:tc>
          <w:tcPr>
            <w:tcW w:w="2656" w:type="dxa"/>
          </w:tcPr>
          <w:p w14:paraId="3318CF08"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Malzeme derinliği</w:t>
            </w:r>
          </w:p>
        </w:tc>
        <w:tc>
          <w:tcPr>
            <w:tcW w:w="2835" w:type="dxa"/>
          </w:tcPr>
          <w:p w14:paraId="59CB44C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0.6–0.75 m</w:t>
            </w:r>
          </w:p>
        </w:tc>
      </w:tr>
      <w:tr w:rsidR="00AE6C30" w:rsidRPr="00661807" w14:paraId="3161905B" w14:textId="77777777" w:rsidTr="007A22BC">
        <w:trPr>
          <w:jc w:val="center"/>
        </w:trPr>
        <w:tc>
          <w:tcPr>
            <w:tcW w:w="2656" w:type="dxa"/>
          </w:tcPr>
          <w:p w14:paraId="0B68538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Filtrasyon hızı</w:t>
            </w:r>
          </w:p>
        </w:tc>
        <w:tc>
          <w:tcPr>
            <w:tcW w:w="2835" w:type="dxa"/>
          </w:tcPr>
          <w:p w14:paraId="3C58AFE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5–12 m/sa</w:t>
            </w:r>
          </w:p>
        </w:tc>
      </w:tr>
      <w:tr w:rsidR="00AE6C30" w:rsidRPr="00661807" w14:paraId="0BE29AED" w14:textId="77777777" w:rsidTr="007A22BC">
        <w:trPr>
          <w:jc w:val="center"/>
        </w:trPr>
        <w:tc>
          <w:tcPr>
            <w:tcW w:w="2656" w:type="dxa"/>
          </w:tcPr>
          <w:p w14:paraId="06EBBF9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hızı</w:t>
            </w:r>
          </w:p>
        </w:tc>
        <w:tc>
          <w:tcPr>
            <w:tcW w:w="2835" w:type="dxa"/>
          </w:tcPr>
          <w:p w14:paraId="1D20BC4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37– 45 m/sa</w:t>
            </w:r>
          </w:p>
        </w:tc>
      </w:tr>
      <w:tr w:rsidR="00AE6C30" w:rsidRPr="00661807" w14:paraId="435B0897" w14:textId="77777777" w:rsidTr="007A22BC">
        <w:trPr>
          <w:jc w:val="center"/>
        </w:trPr>
        <w:tc>
          <w:tcPr>
            <w:tcW w:w="2656" w:type="dxa"/>
          </w:tcPr>
          <w:p w14:paraId="0F5E280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süresia</w:t>
            </w:r>
          </w:p>
        </w:tc>
        <w:tc>
          <w:tcPr>
            <w:tcW w:w="2835" w:type="dxa"/>
          </w:tcPr>
          <w:p w14:paraId="2A3160C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10–20 dk</w:t>
            </w:r>
          </w:p>
        </w:tc>
      </w:tr>
      <w:tr w:rsidR="00AE6C30" w:rsidRPr="00661807" w14:paraId="6296E90F" w14:textId="77777777" w:rsidTr="007A22BC">
        <w:trPr>
          <w:jc w:val="center"/>
        </w:trPr>
        <w:tc>
          <w:tcPr>
            <w:tcW w:w="2656" w:type="dxa"/>
          </w:tcPr>
          <w:p w14:paraId="16654F37" w14:textId="77777777" w:rsidR="00AE6C30" w:rsidRPr="008B4753" w:rsidRDefault="00AE6C30" w:rsidP="001713F5">
            <w:pPr>
              <w:spacing w:after="0" w:line="240" w:lineRule="auto"/>
              <w:rPr>
                <w:rFonts w:ascii="Times New Roman" w:hAnsi="Times New Roman" w:cs="Times New Roman"/>
                <w:i/>
              </w:rPr>
            </w:pPr>
            <w:r w:rsidRPr="008B4753">
              <w:rPr>
                <w:rFonts w:ascii="Times New Roman" w:hAnsi="Times New Roman" w:cs="Times New Roman"/>
                <w:i/>
              </w:rPr>
              <w:t>Drenaj sistemi</w:t>
            </w:r>
          </w:p>
        </w:tc>
        <w:tc>
          <w:tcPr>
            <w:tcW w:w="2835" w:type="dxa"/>
          </w:tcPr>
          <w:p w14:paraId="479CB9F6" w14:textId="77777777" w:rsidR="00AE6C30" w:rsidRPr="00661807" w:rsidRDefault="00AE6C30" w:rsidP="001713F5">
            <w:pPr>
              <w:spacing w:after="0" w:line="240" w:lineRule="auto"/>
              <w:rPr>
                <w:rFonts w:ascii="Times New Roman" w:hAnsi="Times New Roman" w:cs="Times New Roman"/>
              </w:rPr>
            </w:pPr>
          </w:p>
        </w:tc>
      </w:tr>
      <w:tr w:rsidR="00AE6C30" w:rsidRPr="00661807" w14:paraId="4CD3181E" w14:textId="77777777" w:rsidTr="007A22BC">
        <w:trPr>
          <w:jc w:val="center"/>
        </w:trPr>
        <w:tc>
          <w:tcPr>
            <w:tcW w:w="2656" w:type="dxa"/>
          </w:tcPr>
          <w:p w14:paraId="5277C45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xml:space="preserve">-Yatay borular </w:t>
            </w:r>
          </w:p>
        </w:tc>
        <w:tc>
          <w:tcPr>
            <w:tcW w:w="2835" w:type="dxa"/>
          </w:tcPr>
          <w:p w14:paraId="57B4C41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Evet</w:t>
            </w:r>
          </w:p>
        </w:tc>
      </w:tr>
      <w:tr w:rsidR="00AE6C30" w:rsidRPr="00661807" w14:paraId="2E9CA2EF" w14:textId="77777777" w:rsidTr="007A22BC">
        <w:trPr>
          <w:jc w:val="center"/>
        </w:trPr>
        <w:tc>
          <w:tcPr>
            <w:tcW w:w="2656" w:type="dxa"/>
          </w:tcPr>
          <w:p w14:paraId="59512378"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-Blok</w:t>
            </w:r>
          </w:p>
        </w:tc>
        <w:tc>
          <w:tcPr>
            <w:tcW w:w="2835" w:type="dxa"/>
          </w:tcPr>
          <w:p w14:paraId="18CA940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Evet</w:t>
            </w:r>
          </w:p>
        </w:tc>
      </w:tr>
      <w:tr w:rsidR="00AE6C30" w:rsidRPr="00661807" w14:paraId="27069697" w14:textId="77777777" w:rsidTr="007A22BC">
        <w:trPr>
          <w:jc w:val="center"/>
        </w:trPr>
        <w:tc>
          <w:tcPr>
            <w:tcW w:w="2656" w:type="dxa"/>
          </w:tcPr>
          <w:p w14:paraId="4A2389F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-Hava ile yıkama</w:t>
            </w:r>
          </w:p>
        </w:tc>
        <w:tc>
          <w:tcPr>
            <w:tcW w:w="2835" w:type="dxa"/>
          </w:tcPr>
          <w:p w14:paraId="5071563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Hayır</w:t>
            </w:r>
          </w:p>
        </w:tc>
      </w:tr>
      <w:tr w:rsidR="00AE6C30" w:rsidRPr="00661807" w14:paraId="7F932CBE" w14:textId="77777777" w:rsidTr="007A22BC">
        <w:trPr>
          <w:jc w:val="center"/>
        </w:trPr>
        <w:tc>
          <w:tcPr>
            <w:tcW w:w="2656" w:type="dxa"/>
          </w:tcPr>
          <w:p w14:paraId="42CBE15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Hava ile yıkama</w:t>
            </w:r>
          </w:p>
        </w:tc>
        <w:tc>
          <w:tcPr>
            <w:tcW w:w="2835" w:type="dxa"/>
          </w:tcPr>
          <w:p w14:paraId="228FBEB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Kademeli veya özel kademeli</w:t>
            </w:r>
          </w:p>
        </w:tc>
      </w:tr>
    </w:tbl>
    <w:p w14:paraId="48259946" w14:textId="77777777" w:rsidR="00726C72" w:rsidRDefault="00726C72" w:rsidP="001713F5">
      <w:pPr>
        <w:rPr>
          <w:rFonts w:ascii="Times New Roman" w:hAnsi="Times New Roman"/>
        </w:rPr>
      </w:pPr>
    </w:p>
    <w:p w14:paraId="45237AE4" w14:textId="61C2CBF8" w:rsidR="00AE6C30" w:rsidRPr="005154C4" w:rsidRDefault="00AE6C30" w:rsidP="001713F5">
      <w:pPr>
        <w:rPr>
          <w:rFonts w:ascii="Times New Roman" w:hAnsi="Times New Roman"/>
          <w:b/>
        </w:rPr>
      </w:pPr>
      <w:r w:rsidRPr="005154C4">
        <w:rPr>
          <w:rFonts w:ascii="Times New Roman" w:hAnsi="Times New Roman"/>
          <w:b/>
        </w:rPr>
        <w:t xml:space="preserve">Tablo </w:t>
      </w:r>
      <w:r w:rsidR="00F844DC">
        <w:rPr>
          <w:rFonts w:ascii="Times New Roman" w:hAnsi="Times New Roman"/>
          <w:b/>
        </w:rPr>
        <w:t>2</w:t>
      </w:r>
      <w:r w:rsidR="008B5277">
        <w:rPr>
          <w:rFonts w:ascii="Times New Roman" w:hAnsi="Times New Roman"/>
          <w:b/>
        </w:rPr>
        <w:t>1</w:t>
      </w:r>
      <w:r w:rsidR="008A2B9E" w:rsidRPr="005154C4">
        <w:rPr>
          <w:rFonts w:ascii="Times New Roman" w:hAnsi="Times New Roman"/>
          <w:b/>
        </w:rPr>
        <w:t xml:space="preserve"> -</w:t>
      </w:r>
      <w:r w:rsidRPr="005154C4">
        <w:rPr>
          <w:rFonts w:ascii="Times New Roman" w:hAnsi="Times New Roman"/>
          <w:b/>
        </w:rPr>
        <w:t xml:space="preserve"> </w:t>
      </w:r>
      <w:r w:rsidRPr="001713F5">
        <w:rPr>
          <w:rFonts w:ascii="Times New Roman" w:hAnsi="Times New Roman"/>
          <w:b/>
        </w:rPr>
        <w:t xml:space="preserve">İki malzemeli filtrelerin tasarım </w:t>
      </w:r>
      <w:proofErr w:type="gramStart"/>
      <w:r w:rsidRPr="001713F5">
        <w:rPr>
          <w:rFonts w:ascii="Times New Roman" w:hAnsi="Times New Roman"/>
          <w:b/>
        </w:rPr>
        <w:t>kriterleri</w:t>
      </w:r>
      <w:proofErr w:type="gramEnd"/>
    </w:p>
    <w:tbl>
      <w:tblPr>
        <w:tblStyle w:val="TableGrid1"/>
        <w:tblW w:w="5382" w:type="dxa"/>
        <w:jc w:val="center"/>
        <w:tblInd w:w="0" w:type="dxa"/>
        <w:tblLook w:val="04A0" w:firstRow="1" w:lastRow="0" w:firstColumn="1" w:lastColumn="0" w:noHBand="0" w:noVBand="1"/>
      </w:tblPr>
      <w:tblGrid>
        <w:gridCol w:w="2376"/>
        <w:gridCol w:w="3006"/>
      </w:tblGrid>
      <w:tr w:rsidR="00AE6C30" w:rsidRPr="00661807" w14:paraId="264FC213" w14:textId="77777777" w:rsidTr="001713F5">
        <w:trPr>
          <w:jc w:val="center"/>
        </w:trPr>
        <w:tc>
          <w:tcPr>
            <w:tcW w:w="2376" w:type="dxa"/>
          </w:tcPr>
          <w:p w14:paraId="7D2E5EFB" w14:textId="77777777"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Parametre</w:t>
            </w:r>
          </w:p>
        </w:tc>
        <w:tc>
          <w:tcPr>
            <w:tcW w:w="3006" w:type="dxa"/>
          </w:tcPr>
          <w:p w14:paraId="76FEC16F" w14:textId="55605C66" w:rsidR="00AE6C30" w:rsidRPr="001713F5" w:rsidRDefault="00AE6C30" w:rsidP="001713F5">
            <w:pPr>
              <w:spacing w:after="0" w:line="240" w:lineRule="auto"/>
              <w:rPr>
                <w:rFonts w:ascii="Times New Roman" w:hAnsi="Times New Roman" w:cs="Times New Roman"/>
                <w:b/>
              </w:rPr>
            </w:pPr>
            <w:r w:rsidRPr="001713F5">
              <w:rPr>
                <w:rFonts w:ascii="Times New Roman" w:hAnsi="Times New Roman"/>
                <w:b/>
              </w:rPr>
              <w:t xml:space="preserve">Değer </w:t>
            </w:r>
          </w:p>
        </w:tc>
      </w:tr>
      <w:tr w:rsidR="00AE6C30" w:rsidRPr="00661807" w14:paraId="720B8205" w14:textId="77777777" w:rsidTr="001713F5">
        <w:trPr>
          <w:jc w:val="center"/>
        </w:trPr>
        <w:tc>
          <w:tcPr>
            <w:tcW w:w="2376" w:type="dxa"/>
          </w:tcPr>
          <w:p w14:paraId="5CD52B64" w14:textId="77777777" w:rsidR="00AE6C30" w:rsidRPr="008B4753" w:rsidRDefault="00AE6C30" w:rsidP="001713F5">
            <w:pPr>
              <w:spacing w:after="0" w:line="240" w:lineRule="auto"/>
              <w:rPr>
                <w:rFonts w:ascii="Times New Roman" w:hAnsi="Times New Roman" w:cs="Times New Roman"/>
                <w:i/>
              </w:rPr>
            </w:pPr>
            <w:r w:rsidRPr="008B4753">
              <w:rPr>
                <w:rFonts w:ascii="Times New Roman" w:hAnsi="Times New Roman" w:cs="Times New Roman"/>
                <w:i/>
              </w:rPr>
              <w:t>Üstte antrasit kömür</w:t>
            </w:r>
          </w:p>
        </w:tc>
        <w:tc>
          <w:tcPr>
            <w:tcW w:w="3006" w:type="dxa"/>
          </w:tcPr>
          <w:p w14:paraId="78EE8905" w14:textId="77777777" w:rsidR="00AE6C30" w:rsidRPr="00661807" w:rsidRDefault="00AE6C30" w:rsidP="001713F5">
            <w:pPr>
              <w:spacing w:after="0" w:line="240" w:lineRule="auto"/>
              <w:rPr>
                <w:rFonts w:ascii="Times New Roman" w:hAnsi="Times New Roman" w:cs="Times New Roman"/>
              </w:rPr>
            </w:pPr>
          </w:p>
        </w:tc>
      </w:tr>
      <w:tr w:rsidR="00AE6C30" w:rsidRPr="00661807" w14:paraId="59CE7E59" w14:textId="77777777" w:rsidTr="001713F5">
        <w:trPr>
          <w:jc w:val="center"/>
        </w:trPr>
        <w:tc>
          <w:tcPr>
            <w:tcW w:w="2376" w:type="dxa"/>
          </w:tcPr>
          <w:p w14:paraId="3E87E7B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Etkili Çap</w:t>
            </w:r>
          </w:p>
        </w:tc>
        <w:tc>
          <w:tcPr>
            <w:tcW w:w="3006" w:type="dxa"/>
          </w:tcPr>
          <w:p w14:paraId="7ED2031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0.9–1.4 mm</w:t>
            </w:r>
          </w:p>
        </w:tc>
      </w:tr>
      <w:tr w:rsidR="00AE6C30" w:rsidRPr="00661807" w14:paraId="32F5FD9D" w14:textId="77777777" w:rsidTr="001713F5">
        <w:trPr>
          <w:jc w:val="center"/>
        </w:trPr>
        <w:tc>
          <w:tcPr>
            <w:tcW w:w="2376" w:type="dxa"/>
          </w:tcPr>
          <w:p w14:paraId="61D1FE43"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Üniformluk katsayısı</w:t>
            </w:r>
          </w:p>
        </w:tc>
        <w:tc>
          <w:tcPr>
            <w:tcW w:w="3006" w:type="dxa"/>
          </w:tcPr>
          <w:p w14:paraId="501439B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1.3–1.8</w:t>
            </w:r>
          </w:p>
        </w:tc>
      </w:tr>
      <w:tr w:rsidR="00AE6C30" w:rsidRPr="00661807" w14:paraId="269165A3" w14:textId="77777777" w:rsidTr="001713F5">
        <w:trPr>
          <w:jc w:val="center"/>
        </w:trPr>
        <w:tc>
          <w:tcPr>
            <w:tcW w:w="2376" w:type="dxa"/>
          </w:tcPr>
          <w:p w14:paraId="220F405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Şekil faktörü (ø)</w:t>
            </w:r>
          </w:p>
        </w:tc>
        <w:tc>
          <w:tcPr>
            <w:tcW w:w="3006" w:type="dxa"/>
          </w:tcPr>
          <w:p w14:paraId="3E24D87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0.46–0.73</w:t>
            </w:r>
          </w:p>
        </w:tc>
      </w:tr>
      <w:tr w:rsidR="00AE6C30" w:rsidRPr="00661807" w14:paraId="4B48A843" w14:textId="77777777" w:rsidTr="001713F5">
        <w:trPr>
          <w:jc w:val="center"/>
        </w:trPr>
        <w:tc>
          <w:tcPr>
            <w:tcW w:w="2376" w:type="dxa"/>
          </w:tcPr>
          <w:p w14:paraId="32F4E33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Porozite</w:t>
            </w:r>
          </w:p>
        </w:tc>
        <w:tc>
          <w:tcPr>
            <w:tcW w:w="3006" w:type="dxa"/>
          </w:tcPr>
          <w:p w14:paraId="77BDE6B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0.53–0.60</w:t>
            </w:r>
          </w:p>
        </w:tc>
      </w:tr>
      <w:tr w:rsidR="00AE6C30" w:rsidRPr="00661807" w14:paraId="670DA3DD" w14:textId="77777777" w:rsidTr="001713F5">
        <w:trPr>
          <w:jc w:val="center"/>
        </w:trPr>
        <w:tc>
          <w:tcPr>
            <w:tcW w:w="2376" w:type="dxa"/>
          </w:tcPr>
          <w:p w14:paraId="3D6BEB9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Spesifik gravite</w:t>
            </w:r>
          </w:p>
        </w:tc>
        <w:tc>
          <w:tcPr>
            <w:tcW w:w="3006" w:type="dxa"/>
          </w:tcPr>
          <w:p w14:paraId="7039736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1.45–1.75 g/cm</w:t>
            </w:r>
            <w:r w:rsidRPr="008B4753">
              <w:rPr>
                <w:rFonts w:ascii="Times New Roman" w:hAnsi="Times New Roman" w:cs="Times New Roman"/>
                <w:vertAlign w:val="superscript"/>
              </w:rPr>
              <w:t>3</w:t>
            </w:r>
          </w:p>
        </w:tc>
      </w:tr>
      <w:tr w:rsidR="00AE6C30" w:rsidRPr="00661807" w14:paraId="5C0FB63A" w14:textId="77777777" w:rsidTr="001713F5">
        <w:trPr>
          <w:trHeight w:val="162"/>
          <w:jc w:val="center"/>
        </w:trPr>
        <w:tc>
          <w:tcPr>
            <w:tcW w:w="2376" w:type="dxa"/>
          </w:tcPr>
          <w:p w14:paraId="115446F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Malzeme derinliği</w:t>
            </w:r>
          </w:p>
        </w:tc>
        <w:tc>
          <w:tcPr>
            <w:tcW w:w="3006" w:type="dxa"/>
          </w:tcPr>
          <w:p w14:paraId="6932C72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0.4–0.6 m</w:t>
            </w:r>
          </w:p>
        </w:tc>
      </w:tr>
      <w:tr w:rsidR="00AE6C30" w:rsidRPr="00661807" w14:paraId="51AE31E1" w14:textId="77777777" w:rsidTr="001713F5">
        <w:trPr>
          <w:trHeight w:val="162"/>
          <w:jc w:val="center"/>
        </w:trPr>
        <w:tc>
          <w:tcPr>
            <w:tcW w:w="2376" w:type="dxa"/>
          </w:tcPr>
          <w:p w14:paraId="61CEC7B4" w14:textId="77777777" w:rsidR="00AE6C30" w:rsidRPr="008B4753" w:rsidRDefault="00AE6C30" w:rsidP="001713F5">
            <w:pPr>
              <w:spacing w:after="0" w:line="240" w:lineRule="auto"/>
              <w:rPr>
                <w:rFonts w:ascii="Times New Roman" w:hAnsi="Times New Roman" w:cs="Times New Roman"/>
                <w:i/>
              </w:rPr>
            </w:pPr>
            <w:r w:rsidRPr="008B4753">
              <w:rPr>
                <w:rFonts w:ascii="Times New Roman" w:hAnsi="Times New Roman" w:cs="Times New Roman"/>
                <w:i/>
              </w:rPr>
              <w:t>Tabanda kum</w:t>
            </w:r>
          </w:p>
        </w:tc>
        <w:tc>
          <w:tcPr>
            <w:tcW w:w="3006" w:type="dxa"/>
          </w:tcPr>
          <w:p w14:paraId="54D02F2A" w14:textId="77777777" w:rsidR="00AE6C30" w:rsidRPr="00661807" w:rsidRDefault="00AE6C30" w:rsidP="001713F5">
            <w:pPr>
              <w:spacing w:after="0" w:line="240" w:lineRule="auto"/>
              <w:rPr>
                <w:rFonts w:ascii="Times New Roman" w:hAnsi="Times New Roman" w:cs="Times New Roman"/>
              </w:rPr>
            </w:pPr>
          </w:p>
        </w:tc>
      </w:tr>
      <w:tr w:rsidR="00AE6C30" w:rsidRPr="00661807" w14:paraId="6144DB42" w14:textId="77777777" w:rsidTr="001713F5">
        <w:trPr>
          <w:jc w:val="center"/>
        </w:trPr>
        <w:tc>
          <w:tcPr>
            <w:tcW w:w="2376" w:type="dxa"/>
          </w:tcPr>
          <w:p w14:paraId="22BC537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Etkili Çap</w:t>
            </w:r>
          </w:p>
        </w:tc>
        <w:tc>
          <w:tcPr>
            <w:tcW w:w="3006" w:type="dxa"/>
          </w:tcPr>
          <w:p w14:paraId="2DDBB89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0.35–0.7 mm</w:t>
            </w:r>
          </w:p>
        </w:tc>
      </w:tr>
      <w:tr w:rsidR="00AE6C30" w:rsidRPr="00661807" w14:paraId="5CAD85DE" w14:textId="77777777" w:rsidTr="001713F5">
        <w:trPr>
          <w:jc w:val="center"/>
        </w:trPr>
        <w:tc>
          <w:tcPr>
            <w:tcW w:w="2376" w:type="dxa"/>
          </w:tcPr>
          <w:p w14:paraId="299C567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Üniformluk katsayısı</w:t>
            </w:r>
          </w:p>
        </w:tc>
        <w:tc>
          <w:tcPr>
            <w:tcW w:w="3006" w:type="dxa"/>
          </w:tcPr>
          <w:p w14:paraId="6DAE8EE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1.3–1.8</w:t>
            </w:r>
          </w:p>
        </w:tc>
      </w:tr>
      <w:tr w:rsidR="00AE6C30" w:rsidRPr="00661807" w14:paraId="4A9B1934" w14:textId="77777777" w:rsidTr="001713F5">
        <w:trPr>
          <w:jc w:val="center"/>
        </w:trPr>
        <w:tc>
          <w:tcPr>
            <w:tcW w:w="2376" w:type="dxa"/>
          </w:tcPr>
          <w:p w14:paraId="07F56DFE"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Şekil faktörü (ø)</w:t>
            </w:r>
          </w:p>
        </w:tc>
        <w:tc>
          <w:tcPr>
            <w:tcW w:w="3006" w:type="dxa"/>
          </w:tcPr>
          <w:p w14:paraId="6D8962AB"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0.7–0.95</w:t>
            </w:r>
          </w:p>
        </w:tc>
      </w:tr>
      <w:tr w:rsidR="00AE6C30" w:rsidRPr="00661807" w14:paraId="43B3277D" w14:textId="77777777" w:rsidTr="001713F5">
        <w:trPr>
          <w:jc w:val="center"/>
        </w:trPr>
        <w:tc>
          <w:tcPr>
            <w:tcW w:w="2376" w:type="dxa"/>
          </w:tcPr>
          <w:p w14:paraId="3B22CD1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xml:space="preserve">Porozite </w:t>
            </w:r>
          </w:p>
        </w:tc>
        <w:tc>
          <w:tcPr>
            <w:tcW w:w="3006" w:type="dxa"/>
          </w:tcPr>
          <w:p w14:paraId="4121AB3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0.4–0.47</w:t>
            </w:r>
          </w:p>
        </w:tc>
      </w:tr>
      <w:tr w:rsidR="00AE6C30" w:rsidRPr="00661807" w14:paraId="4C10A8FD" w14:textId="77777777" w:rsidTr="001713F5">
        <w:trPr>
          <w:jc w:val="center"/>
        </w:trPr>
        <w:tc>
          <w:tcPr>
            <w:tcW w:w="2376" w:type="dxa"/>
          </w:tcPr>
          <w:p w14:paraId="4AFEC89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Spesifik gravite</w:t>
            </w:r>
          </w:p>
        </w:tc>
        <w:tc>
          <w:tcPr>
            <w:tcW w:w="3006" w:type="dxa"/>
          </w:tcPr>
          <w:p w14:paraId="2B613A9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2.65 g/cm</w:t>
            </w:r>
            <w:r w:rsidRPr="008B4753">
              <w:rPr>
                <w:rFonts w:ascii="Times New Roman" w:hAnsi="Times New Roman" w:cs="Times New Roman"/>
                <w:vertAlign w:val="superscript"/>
              </w:rPr>
              <w:t>3</w:t>
            </w:r>
          </w:p>
        </w:tc>
      </w:tr>
      <w:tr w:rsidR="00AE6C30" w:rsidRPr="00661807" w14:paraId="3039F2DF" w14:textId="77777777" w:rsidTr="001713F5">
        <w:trPr>
          <w:jc w:val="center"/>
        </w:trPr>
        <w:tc>
          <w:tcPr>
            <w:tcW w:w="2376" w:type="dxa"/>
          </w:tcPr>
          <w:p w14:paraId="362FC35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Malzeme derinliği</w:t>
            </w:r>
          </w:p>
        </w:tc>
        <w:tc>
          <w:tcPr>
            <w:tcW w:w="3006" w:type="dxa"/>
          </w:tcPr>
          <w:p w14:paraId="616664E8"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0.3–0.75 m</w:t>
            </w:r>
          </w:p>
        </w:tc>
      </w:tr>
      <w:tr w:rsidR="00AE6C30" w:rsidRPr="00661807" w14:paraId="30FF503C" w14:textId="77777777" w:rsidTr="001713F5">
        <w:trPr>
          <w:jc w:val="center"/>
        </w:trPr>
        <w:tc>
          <w:tcPr>
            <w:tcW w:w="2376" w:type="dxa"/>
          </w:tcPr>
          <w:p w14:paraId="3A271FA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Filtrasyon hızı</w:t>
            </w:r>
          </w:p>
        </w:tc>
        <w:tc>
          <w:tcPr>
            <w:tcW w:w="3006" w:type="dxa"/>
          </w:tcPr>
          <w:p w14:paraId="09F5AD2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7–20 m/sa</w:t>
            </w:r>
          </w:p>
        </w:tc>
      </w:tr>
      <w:tr w:rsidR="00AE6C30" w:rsidRPr="00661807" w14:paraId="431F5ED1" w14:textId="77777777" w:rsidTr="001713F5">
        <w:trPr>
          <w:jc w:val="center"/>
        </w:trPr>
        <w:tc>
          <w:tcPr>
            <w:tcW w:w="2376" w:type="dxa"/>
          </w:tcPr>
          <w:p w14:paraId="4DB5DCB2"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hızı</w:t>
            </w:r>
          </w:p>
        </w:tc>
        <w:tc>
          <w:tcPr>
            <w:tcW w:w="3006" w:type="dxa"/>
          </w:tcPr>
          <w:p w14:paraId="54E07CC4"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30–60 m/sa</w:t>
            </w:r>
          </w:p>
        </w:tc>
      </w:tr>
      <w:tr w:rsidR="00AE6C30" w:rsidRPr="00661807" w14:paraId="6E56F290" w14:textId="77777777" w:rsidTr="001713F5">
        <w:trPr>
          <w:jc w:val="center"/>
        </w:trPr>
        <w:tc>
          <w:tcPr>
            <w:tcW w:w="2376" w:type="dxa"/>
          </w:tcPr>
          <w:p w14:paraId="25855C2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süresi</w:t>
            </w:r>
          </w:p>
        </w:tc>
        <w:tc>
          <w:tcPr>
            <w:tcW w:w="3006" w:type="dxa"/>
          </w:tcPr>
          <w:p w14:paraId="082E2BE7"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10–20 dk</w:t>
            </w:r>
          </w:p>
        </w:tc>
      </w:tr>
      <w:tr w:rsidR="00AE6C30" w:rsidRPr="00661807" w14:paraId="2895CB53" w14:textId="77777777" w:rsidTr="001713F5">
        <w:trPr>
          <w:jc w:val="center"/>
        </w:trPr>
        <w:tc>
          <w:tcPr>
            <w:tcW w:w="2376" w:type="dxa"/>
          </w:tcPr>
          <w:p w14:paraId="18A4809E" w14:textId="77777777" w:rsidR="00AE6C30" w:rsidRPr="008B4753" w:rsidRDefault="00AE6C30" w:rsidP="001713F5">
            <w:pPr>
              <w:spacing w:after="0" w:line="240" w:lineRule="auto"/>
              <w:rPr>
                <w:rFonts w:ascii="Times New Roman" w:hAnsi="Times New Roman" w:cs="Times New Roman"/>
                <w:i/>
              </w:rPr>
            </w:pPr>
            <w:r w:rsidRPr="008B4753">
              <w:rPr>
                <w:rFonts w:ascii="Times New Roman" w:hAnsi="Times New Roman" w:cs="Times New Roman"/>
                <w:i/>
              </w:rPr>
              <w:t>Drenaj sistemi</w:t>
            </w:r>
          </w:p>
        </w:tc>
        <w:tc>
          <w:tcPr>
            <w:tcW w:w="3006" w:type="dxa"/>
          </w:tcPr>
          <w:p w14:paraId="79E6DC13" w14:textId="77777777" w:rsidR="00AE6C30" w:rsidRPr="00661807" w:rsidRDefault="00AE6C30" w:rsidP="001713F5">
            <w:pPr>
              <w:spacing w:after="0" w:line="240" w:lineRule="auto"/>
              <w:rPr>
                <w:rFonts w:ascii="Times New Roman" w:hAnsi="Times New Roman" w:cs="Times New Roman"/>
              </w:rPr>
            </w:pPr>
          </w:p>
        </w:tc>
      </w:tr>
      <w:tr w:rsidR="00AE6C30" w:rsidRPr="00661807" w14:paraId="4AA301BD" w14:textId="77777777" w:rsidTr="001713F5">
        <w:trPr>
          <w:jc w:val="center"/>
        </w:trPr>
        <w:tc>
          <w:tcPr>
            <w:tcW w:w="2376" w:type="dxa"/>
          </w:tcPr>
          <w:p w14:paraId="15A603E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xml:space="preserve">-Yatay borular </w:t>
            </w:r>
          </w:p>
        </w:tc>
        <w:tc>
          <w:tcPr>
            <w:tcW w:w="3006" w:type="dxa"/>
          </w:tcPr>
          <w:p w14:paraId="1CF052BE"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Evet</w:t>
            </w:r>
          </w:p>
        </w:tc>
      </w:tr>
      <w:tr w:rsidR="00AE6C30" w:rsidRPr="00661807" w14:paraId="36270A84" w14:textId="77777777" w:rsidTr="001713F5">
        <w:trPr>
          <w:jc w:val="center"/>
        </w:trPr>
        <w:tc>
          <w:tcPr>
            <w:tcW w:w="2376" w:type="dxa"/>
          </w:tcPr>
          <w:p w14:paraId="6A868AC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-Blok</w:t>
            </w:r>
          </w:p>
        </w:tc>
        <w:tc>
          <w:tcPr>
            <w:tcW w:w="3006" w:type="dxa"/>
          </w:tcPr>
          <w:p w14:paraId="4686A2F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Evet</w:t>
            </w:r>
          </w:p>
        </w:tc>
      </w:tr>
      <w:tr w:rsidR="00891A7A" w:rsidRPr="00661807" w14:paraId="0CADB1EB" w14:textId="77777777" w:rsidTr="001713F5">
        <w:trPr>
          <w:jc w:val="center"/>
        </w:trPr>
        <w:tc>
          <w:tcPr>
            <w:tcW w:w="2376" w:type="dxa"/>
          </w:tcPr>
          <w:p w14:paraId="12CB3E8D" w14:textId="0A6CB4C6" w:rsidR="00891A7A" w:rsidRPr="00661807" w:rsidRDefault="00891A7A" w:rsidP="00891A7A">
            <w:pPr>
              <w:spacing w:after="0" w:line="240" w:lineRule="auto"/>
              <w:rPr>
                <w:rFonts w:ascii="Times New Roman" w:hAnsi="Times New Roman" w:cs="Times New Roman"/>
              </w:rPr>
            </w:pPr>
            <w:r w:rsidRPr="001713F5">
              <w:rPr>
                <w:rFonts w:ascii="Times New Roman" w:hAnsi="Times New Roman"/>
                <w:b/>
              </w:rPr>
              <w:lastRenderedPageBreak/>
              <w:t>Parametre</w:t>
            </w:r>
          </w:p>
        </w:tc>
        <w:tc>
          <w:tcPr>
            <w:tcW w:w="3006" w:type="dxa"/>
          </w:tcPr>
          <w:p w14:paraId="1A2B5D79" w14:textId="075FD0BF" w:rsidR="00891A7A" w:rsidRPr="00661807" w:rsidRDefault="00891A7A" w:rsidP="00891A7A">
            <w:pPr>
              <w:spacing w:after="0" w:line="240" w:lineRule="auto"/>
              <w:rPr>
                <w:rFonts w:ascii="Times New Roman" w:hAnsi="Times New Roman" w:cs="Times New Roman"/>
              </w:rPr>
            </w:pPr>
            <w:r w:rsidRPr="001713F5">
              <w:rPr>
                <w:rFonts w:ascii="Times New Roman" w:hAnsi="Times New Roman"/>
                <w:b/>
              </w:rPr>
              <w:t xml:space="preserve">Değer </w:t>
            </w:r>
          </w:p>
        </w:tc>
      </w:tr>
      <w:tr w:rsidR="00891A7A" w:rsidRPr="00661807" w14:paraId="53B615FB" w14:textId="77777777" w:rsidTr="001713F5">
        <w:trPr>
          <w:jc w:val="center"/>
        </w:trPr>
        <w:tc>
          <w:tcPr>
            <w:tcW w:w="2376" w:type="dxa"/>
          </w:tcPr>
          <w:p w14:paraId="57BB328A" w14:textId="1CD46DA6" w:rsidR="00891A7A" w:rsidRPr="00661807" w:rsidRDefault="00891A7A" w:rsidP="00891A7A">
            <w:pPr>
              <w:spacing w:after="0" w:line="240" w:lineRule="auto"/>
              <w:rPr>
                <w:rFonts w:ascii="Times New Roman" w:hAnsi="Times New Roman"/>
              </w:rPr>
            </w:pPr>
            <w:r w:rsidRPr="00661807">
              <w:rPr>
                <w:rFonts w:ascii="Times New Roman" w:hAnsi="Times New Roman" w:cs="Times New Roman"/>
              </w:rPr>
              <w:t>-Hava ile yıkama</w:t>
            </w:r>
          </w:p>
        </w:tc>
        <w:tc>
          <w:tcPr>
            <w:tcW w:w="3006" w:type="dxa"/>
          </w:tcPr>
          <w:p w14:paraId="438EAE00" w14:textId="1C7F36D3" w:rsidR="00891A7A" w:rsidRPr="00661807" w:rsidRDefault="00891A7A" w:rsidP="00891A7A">
            <w:pPr>
              <w:spacing w:after="0" w:line="240" w:lineRule="auto"/>
              <w:rPr>
                <w:rFonts w:ascii="Times New Roman" w:hAnsi="Times New Roman"/>
              </w:rPr>
            </w:pPr>
            <w:r w:rsidRPr="00661807">
              <w:rPr>
                <w:rFonts w:ascii="Times New Roman" w:hAnsi="Times New Roman" w:cs="Times New Roman"/>
              </w:rPr>
              <w:t>Hayır – Eğer toplam malzeme derinliği ≤0,75 m</w:t>
            </w:r>
          </w:p>
        </w:tc>
      </w:tr>
      <w:tr w:rsidR="00891A7A" w:rsidRPr="00661807" w14:paraId="5C568090" w14:textId="77777777" w:rsidTr="001713F5">
        <w:trPr>
          <w:jc w:val="center"/>
        </w:trPr>
        <w:tc>
          <w:tcPr>
            <w:tcW w:w="2376" w:type="dxa"/>
          </w:tcPr>
          <w:p w14:paraId="7E8F385E" w14:textId="77777777" w:rsidR="00891A7A" w:rsidRPr="00661807" w:rsidRDefault="00891A7A" w:rsidP="00891A7A">
            <w:pPr>
              <w:spacing w:after="0" w:line="240" w:lineRule="auto"/>
              <w:rPr>
                <w:rFonts w:ascii="Times New Roman" w:hAnsi="Times New Roman" w:cs="Times New Roman"/>
              </w:rPr>
            </w:pPr>
            <w:r w:rsidRPr="00661807">
              <w:rPr>
                <w:rFonts w:ascii="Times New Roman" w:hAnsi="Times New Roman" w:cs="Times New Roman"/>
              </w:rPr>
              <w:t>Hava ile yıkama</w:t>
            </w:r>
          </w:p>
        </w:tc>
        <w:tc>
          <w:tcPr>
            <w:tcW w:w="3006" w:type="dxa"/>
          </w:tcPr>
          <w:p w14:paraId="57727099" w14:textId="77777777" w:rsidR="00891A7A" w:rsidRPr="00661807" w:rsidRDefault="00891A7A" w:rsidP="00891A7A">
            <w:pPr>
              <w:spacing w:after="0" w:line="240" w:lineRule="auto"/>
              <w:rPr>
                <w:rFonts w:ascii="Times New Roman" w:hAnsi="Times New Roman" w:cs="Times New Roman"/>
              </w:rPr>
            </w:pPr>
            <w:r w:rsidRPr="00661807">
              <w:rPr>
                <w:rFonts w:ascii="Times New Roman" w:hAnsi="Times New Roman" w:cs="Times New Roman"/>
              </w:rPr>
              <w:t>0.6-1.5 m</w:t>
            </w:r>
            <w:r w:rsidRPr="008B4753">
              <w:rPr>
                <w:rFonts w:ascii="Times New Roman" w:hAnsi="Times New Roman" w:cs="Times New Roman"/>
                <w:vertAlign w:val="superscript"/>
              </w:rPr>
              <w:t>3</w:t>
            </w:r>
            <w:r w:rsidRPr="00661807">
              <w:rPr>
                <w:rFonts w:ascii="Times New Roman" w:hAnsi="Times New Roman" w:cs="Times New Roman"/>
              </w:rPr>
              <w:t>/dk.m</w:t>
            </w:r>
            <w:r w:rsidRPr="008B4753">
              <w:rPr>
                <w:rFonts w:ascii="Times New Roman" w:hAnsi="Times New Roman" w:cs="Times New Roman"/>
                <w:vertAlign w:val="superscript"/>
              </w:rPr>
              <w:t>2</w:t>
            </w:r>
            <w:r w:rsidRPr="00661807">
              <w:rPr>
                <w:rFonts w:ascii="Times New Roman" w:hAnsi="Times New Roman" w:cs="Times New Roman"/>
              </w:rPr>
              <w:t xml:space="preserve"> – Eğer toplam malzeme derinliği &gt;1 m</w:t>
            </w:r>
          </w:p>
        </w:tc>
      </w:tr>
    </w:tbl>
    <w:p w14:paraId="1EB8E922" w14:textId="77777777" w:rsidR="00B74E11" w:rsidRDefault="00B74E11" w:rsidP="001713F5">
      <w:pPr>
        <w:rPr>
          <w:rFonts w:ascii="Times New Roman" w:hAnsi="Times New Roman"/>
          <w:b/>
        </w:rPr>
      </w:pPr>
    </w:p>
    <w:p w14:paraId="6F058354" w14:textId="6FC8CE86" w:rsidR="00AE6C30" w:rsidRPr="005154C4" w:rsidRDefault="00AE6C30" w:rsidP="001713F5">
      <w:pPr>
        <w:rPr>
          <w:rFonts w:ascii="Times New Roman" w:hAnsi="Times New Roman"/>
          <w:b/>
        </w:rPr>
      </w:pPr>
      <w:r w:rsidRPr="005154C4">
        <w:rPr>
          <w:rFonts w:ascii="Times New Roman" w:hAnsi="Times New Roman"/>
          <w:b/>
        </w:rPr>
        <w:t xml:space="preserve">Tablo </w:t>
      </w:r>
      <w:r w:rsidR="008B5277">
        <w:rPr>
          <w:rFonts w:ascii="Times New Roman" w:hAnsi="Times New Roman"/>
          <w:b/>
        </w:rPr>
        <w:t>22</w:t>
      </w:r>
      <w:r w:rsidR="008B5277" w:rsidRPr="005154C4">
        <w:rPr>
          <w:rFonts w:ascii="Times New Roman" w:hAnsi="Times New Roman"/>
          <w:b/>
        </w:rPr>
        <w:t xml:space="preserve"> </w:t>
      </w:r>
      <w:r w:rsidR="008A2B9E" w:rsidRPr="005154C4">
        <w:rPr>
          <w:rFonts w:ascii="Times New Roman" w:hAnsi="Times New Roman"/>
          <w:b/>
        </w:rPr>
        <w:t>-</w:t>
      </w:r>
      <w:r w:rsidRPr="008B5277">
        <w:rPr>
          <w:rFonts w:ascii="Times New Roman" w:hAnsi="Times New Roman"/>
          <w:b/>
        </w:rPr>
        <w:t xml:space="preserve"> Üç malzemeli filtrelerin tasarım </w:t>
      </w:r>
      <w:proofErr w:type="gramStart"/>
      <w:r w:rsidRPr="001713F5">
        <w:rPr>
          <w:rFonts w:ascii="Times New Roman" w:hAnsi="Times New Roman"/>
          <w:b/>
        </w:rPr>
        <w:t>kriterleri</w:t>
      </w:r>
      <w:proofErr w:type="gramEnd"/>
    </w:p>
    <w:tbl>
      <w:tblPr>
        <w:tblStyle w:val="TableGrid1"/>
        <w:tblW w:w="5637" w:type="dxa"/>
        <w:jc w:val="center"/>
        <w:tblInd w:w="0" w:type="dxa"/>
        <w:tblLook w:val="04A0" w:firstRow="1" w:lastRow="0" w:firstColumn="1" w:lastColumn="0" w:noHBand="0" w:noVBand="1"/>
      </w:tblPr>
      <w:tblGrid>
        <w:gridCol w:w="2660"/>
        <w:gridCol w:w="2977"/>
      </w:tblGrid>
      <w:tr w:rsidR="00AE6C30" w:rsidRPr="00661807" w14:paraId="5F890056" w14:textId="77777777" w:rsidTr="007A22BC">
        <w:trPr>
          <w:tblHeader/>
          <w:jc w:val="center"/>
        </w:trPr>
        <w:tc>
          <w:tcPr>
            <w:tcW w:w="2660" w:type="dxa"/>
          </w:tcPr>
          <w:p w14:paraId="418C2986" w14:textId="77777777" w:rsidR="00AE6C30" w:rsidRPr="008A2B9E" w:rsidRDefault="00AE6C30" w:rsidP="001713F5">
            <w:pPr>
              <w:spacing w:after="0" w:line="240" w:lineRule="auto"/>
              <w:rPr>
                <w:rFonts w:ascii="Times New Roman" w:hAnsi="Times New Roman" w:cs="Times New Roman"/>
                <w:b/>
                <w:sz w:val="20"/>
              </w:rPr>
            </w:pPr>
            <w:r w:rsidRPr="008A2B9E">
              <w:rPr>
                <w:rFonts w:ascii="Times New Roman" w:hAnsi="Times New Roman" w:cs="Times New Roman"/>
                <w:b/>
                <w:sz w:val="20"/>
              </w:rPr>
              <w:t>Parametre</w:t>
            </w:r>
          </w:p>
        </w:tc>
        <w:tc>
          <w:tcPr>
            <w:tcW w:w="2977" w:type="dxa"/>
          </w:tcPr>
          <w:p w14:paraId="3921C4D5" w14:textId="05A7D083" w:rsidR="00AE6C30" w:rsidRPr="008A2B9E" w:rsidRDefault="00AE6C30" w:rsidP="001713F5">
            <w:pPr>
              <w:spacing w:after="0" w:line="240" w:lineRule="auto"/>
              <w:rPr>
                <w:rFonts w:ascii="Times New Roman" w:hAnsi="Times New Roman" w:cs="Times New Roman"/>
                <w:b/>
                <w:sz w:val="20"/>
              </w:rPr>
            </w:pPr>
            <w:r w:rsidRPr="008A2B9E">
              <w:rPr>
                <w:rFonts w:ascii="Times New Roman" w:hAnsi="Times New Roman" w:cs="Times New Roman"/>
                <w:b/>
                <w:sz w:val="20"/>
              </w:rPr>
              <w:t xml:space="preserve">Değer </w:t>
            </w:r>
          </w:p>
        </w:tc>
      </w:tr>
      <w:tr w:rsidR="00AE6C30" w:rsidRPr="00661807" w14:paraId="79079CF4" w14:textId="77777777" w:rsidTr="007A22BC">
        <w:trPr>
          <w:jc w:val="center"/>
        </w:trPr>
        <w:tc>
          <w:tcPr>
            <w:tcW w:w="2660" w:type="dxa"/>
          </w:tcPr>
          <w:p w14:paraId="25DEBEBB" w14:textId="77777777" w:rsidR="00AE6C30" w:rsidRPr="008A2B9E" w:rsidRDefault="00AE6C30" w:rsidP="001713F5">
            <w:pPr>
              <w:spacing w:after="0" w:line="240" w:lineRule="auto"/>
              <w:rPr>
                <w:rFonts w:ascii="Times New Roman" w:hAnsi="Times New Roman" w:cs="Times New Roman"/>
                <w:i/>
                <w:sz w:val="20"/>
              </w:rPr>
            </w:pPr>
            <w:r w:rsidRPr="008A2B9E">
              <w:rPr>
                <w:rFonts w:ascii="Times New Roman" w:hAnsi="Times New Roman" w:cs="Times New Roman"/>
                <w:i/>
                <w:sz w:val="20"/>
              </w:rPr>
              <w:t>Üstte antrasit kömür</w:t>
            </w:r>
          </w:p>
        </w:tc>
        <w:tc>
          <w:tcPr>
            <w:tcW w:w="2977" w:type="dxa"/>
          </w:tcPr>
          <w:p w14:paraId="6D47DD74" w14:textId="77777777" w:rsidR="00AE6C30" w:rsidRPr="00661807" w:rsidRDefault="00AE6C30" w:rsidP="001713F5">
            <w:pPr>
              <w:spacing w:after="0" w:line="240" w:lineRule="auto"/>
              <w:rPr>
                <w:rFonts w:ascii="Times New Roman" w:hAnsi="Times New Roman" w:cs="Times New Roman"/>
                <w:sz w:val="20"/>
              </w:rPr>
            </w:pPr>
          </w:p>
        </w:tc>
      </w:tr>
      <w:tr w:rsidR="00AE6C30" w:rsidRPr="00661807" w14:paraId="7FC57725" w14:textId="77777777" w:rsidTr="007A22BC">
        <w:trPr>
          <w:jc w:val="center"/>
        </w:trPr>
        <w:tc>
          <w:tcPr>
            <w:tcW w:w="2660" w:type="dxa"/>
          </w:tcPr>
          <w:p w14:paraId="341D398C"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Etkili Çap</w:t>
            </w:r>
          </w:p>
        </w:tc>
        <w:tc>
          <w:tcPr>
            <w:tcW w:w="2977" w:type="dxa"/>
          </w:tcPr>
          <w:p w14:paraId="603581E7"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0.9–1.4 mm</w:t>
            </w:r>
          </w:p>
        </w:tc>
      </w:tr>
      <w:tr w:rsidR="00AE6C30" w:rsidRPr="00661807" w14:paraId="5CFC2054" w14:textId="77777777" w:rsidTr="007A22BC">
        <w:trPr>
          <w:jc w:val="center"/>
        </w:trPr>
        <w:tc>
          <w:tcPr>
            <w:tcW w:w="2660" w:type="dxa"/>
          </w:tcPr>
          <w:p w14:paraId="5578CCC9"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Üniformluk katsayısı</w:t>
            </w:r>
          </w:p>
        </w:tc>
        <w:tc>
          <w:tcPr>
            <w:tcW w:w="2977" w:type="dxa"/>
          </w:tcPr>
          <w:p w14:paraId="16552F16"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1.4–1.75</w:t>
            </w:r>
          </w:p>
        </w:tc>
      </w:tr>
      <w:tr w:rsidR="00AE6C30" w:rsidRPr="00661807" w14:paraId="50954D74" w14:textId="77777777" w:rsidTr="007A22BC">
        <w:trPr>
          <w:jc w:val="center"/>
        </w:trPr>
        <w:tc>
          <w:tcPr>
            <w:tcW w:w="2660" w:type="dxa"/>
          </w:tcPr>
          <w:p w14:paraId="4F711F57"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Şekil faktörü (ø)</w:t>
            </w:r>
          </w:p>
        </w:tc>
        <w:tc>
          <w:tcPr>
            <w:tcW w:w="2977" w:type="dxa"/>
          </w:tcPr>
          <w:p w14:paraId="41CC2ADE"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0.46–0.73</w:t>
            </w:r>
          </w:p>
        </w:tc>
      </w:tr>
      <w:tr w:rsidR="00AE6C30" w:rsidRPr="00661807" w14:paraId="39C9328A" w14:textId="77777777" w:rsidTr="007A22BC">
        <w:trPr>
          <w:jc w:val="center"/>
        </w:trPr>
        <w:tc>
          <w:tcPr>
            <w:tcW w:w="2660" w:type="dxa"/>
          </w:tcPr>
          <w:p w14:paraId="0AC94DEF"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Porozite</w:t>
            </w:r>
          </w:p>
        </w:tc>
        <w:tc>
          <w:tcPr>
            <w:tcW w:w="2977" w:type="dxa"/>
          </w:tcPr>
          <w:p w14:paraId="67BF87CA"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0.53–0.60</w:t>
            </w:r>
          </w:p>
        </w:tc>
      </w:tr>
      <w:tr w:rsidR="00AE6C30" w:rsidRPr="00661807" w14:paraId="07295D39" w14:textId="77777777" w:rsidTr="007A22BC">
        <w:trPr>
          <w:jc w:val="center"/>
        </w:trPr>
        <w:tc>
          <w:tcPr>
            <w:tcW w:w="2660" w:type="dxa"/>
          </w:tcPr>
          <w:p w14:paraId="76A4B005"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Spesifik gravite</w:t>
            </w:r>
          </w:p>
        </w:tc>
        <w:tc>
          <w:tcPr>
            <w:tcW w:w="2977" w:type="dxa"/>
          </w:tcPr>
          <w:p w14:paraId="2701B27E"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1.45–1.75 g/cm</w:t>
            </w:r>
            <w:r w:rsidRPr="008B4753">
              <w:rPr>
                <w:rFonts w:ascii="Times New Roman" w:hAnsi="Times New Roman" w:cs="Times New Roman"/>
                <w:sz w:val="20"/>
                <w:vertAlign w:val="superscript"/>
              </w:rPr>
              <w:t>3</w:t>
            </w:r>
          </w:p>
        </w:tc>
      </w:tr>
      <w:tr w:rsidR="00AE6C30" w:rsidRPr="00661807" w14:paraId="7C62C8F4" w14:textId="77777777" w:rsidTr="007A22BC">
        <w:trPr>
          <w:trHeight w:val="162"/>
          <w:jc w:val="center"/>
        </w:trPr>
        <w:tc>
          <w:tcPr>
            <w:tcW w:w="2660" w:type="dxa"/>
          </w:tcPr>
          <w:p w14:paraId="58EA1831"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Malzeme derinliği</w:t>
            </w:r>
          </w:p>
        </w:tc>
        <w:tc>
          <w:tcPr>
            <w:tcW w:w="2977" w:type="dxa"/>
          </w:tcPr>
          <w:p w14:paraId="27AEEA64"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0.4–0.5 m</w:t>
            </w:r>
          </w:p>
        </w:tc>
      </w:tr>
      <w:tr w:rsidR="00AE6C30" w:rsidRPr="00661807" w14:paraId="0EED533A" w14:textId="77777777" w:rsidTr="007A22BC">
        <w:trPr>
          <w:trHeight w:val="162"/>
          <w:jc w:val="center"/>
        </w:trPr>
        <w:tc>
          <w:tcPr>
            <w:tcW w:w="2660" w:type="dxa"/>
          </w:tcPr>
          <w:p w14:paraId="74C4358B" w14:textId="77777777" w:rsidR="00AE6C30" w:rsidRPr="008A2B9E" w:rsidRDefault="00AE6C30" w:rsidP="001713F5">
            <w:pPr>
              <w:spacing w:after="0" w:line="240" w:lineRule="auto"/>
              <w:rPr>
                <w:rFonts w:ascii="Times New Roman" w:hAnsi="Times New Roman" w:cs="Times New Roman"/>
                <w:i/>
                <w:sz w:val="20"/>
              </w:rPr>
            </w:pPr>
            <w:r w:rsidRPr="008A2B9E">
              <w:rPr>
                <w:rFonts w:ascii="Times New Roman" w:hAnsi="Times New Roman" w:cs="Times New Roman"/>
                <w:i/>
                <w:sz w:val="20"/>
              </w:rPr>
              <w:t>Ortada kum</w:t>
            </w:r>
          </w:p>
        </w:tc>
        <w:tc>
          <w:tcPr>
            <w:tcW w:w="2977" w:type="dxa"/>
          </w:tcPr>
          <w:p w14:paraId="26470DE8" w14:textId="77777777" w:rsidR="00AE6C30" w:rsidRPr="00661807" w:rsidRDefault="00AE6C30" w:rsidP="001713F5">
            <w:pPr>
              <w:spacing w:after="0" w:line="240" w:lineRule="auto"/>
              <w:rPr>
                <w:rFonts w:ascii="Times New Roman" w:hAnsi="Times New Roman" w:cs="Times New Roman"/>
                <w:sz w:val="20"/>
              </w:rPr>
            </w:pPr>
          </w:p>
        </w:tc>
      </w:tr>
      <w:tr w:rsidR="00AE6C30" w:rsidRPr="00661807" w14:paraId="23ECDCAA" w14:textId="77777777" w:rsidTr="007A22BC">
        <w:trPr>
          <w:jc w:val="center"/>
        </w:trPr>
        <w:tc>
          <w:tcPr>
            <w:tcW w:w="2660" w:type="dxa"/>
          </w:tcPr>
          <w:p w14:paraId="419E98A9"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Etkili Çap</w:t>
            </w:r>
          </w:p>
        </w:tc>
        <w:tc>
          <w:tcPr>
            <w:tcW w:w="2977" w:type="dxa"/>
          </w:tcPr>
          <w:p w14:paraId="7C5354E5"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0.45–0.55 mm</w:t>
            </w:r>
          </w:p>
        </w:tc>
      </w:tr>
      <w:tr w:rsidR="00AE6C30" w:rsidRPr="00661807" w14:paraId="6EADB23D" w14:textId="77777777" w:rsidTr="007A22BC">
        <w:trPr>
          <w:jc w:val="center"/>
        </w:trPr>
        <w:tc>
          <w:tcPr>
            <w:tcW w:w="2660" w:type="dxa"/>
          </w:tcPr>
          <w:p w14:paraId="50DA28D1"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Üniformluk katsayısı</w:t>
            </w:r>
          </w:p>
        </w:tc>
        <w:tc>
          <w:tcPr>
            <w:tcW w:w="2977" w:type="dxa"/>
          </w:tcPr>
          <w:p w14:paraId="5C5CC991"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1.4–1.65</w:t>
            </w:r>
          </w:p>
        </w:tc>
      </w:tr>
      <w:tr w:rsidR="00AE6C30" w:rsidRPr="00661807" w14:paraId="17ABBE18" w14:textId="77777777" w:rsidTr="007A22BC">
        <w:trPr>
          <w:jc w:val="center"/>
        </w:trPr>
        <w:tc>
          <w:tcPr>
            <w:tcW w:w="2660" w:type="dxa"/>
          </w:tcPr>
          <w:p w14:paraId="189BC3F3"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Şekil faktörü (ø)</w:t>
            </w:r>
          </w:p>
        </w:tc>
        <w:tc>
          <w:tcPr>
            <w:tcW w:w="2977" w:type="dxa"/>
          </w:tcPr>
          <w:p w14:paraId="2AB9096F"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0.7–0.95</w:t>
            </w:r>
          </w:p>
        </w:tc>
      </w:tr>
      <w:tr w:rsidR="00AE6C30" w:rsidRPr="00661807" w14:paraId="21D5F91C" w14:textId="77777777" w:rsidTr="007A22BC">
        <w:trPr>
          <w:jc w:val="center"/>
        </w:trPr>
        <w:tc>
          <w:tcPr>
            <w:tcW w:w="2660" w:type="dxa"/>
          </w:tcPr>
          <w:p w14:paraId="32A85F3C"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 xml:space="preserve">Porozite </w:t>
            </w:r>
          </w:p>
        </w:tc>
        <w:tc>
          <w:tcPr>
            <w:tcW w:w="2977" w:type="dxa"/>
          </w:tcPr>
          <w:p w14:paraId="005A4356"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0.4–0.47</w:t>
            </w:r>
          </w:p>
        </w:tc>
      </w:tr>
      <w:tr w:rsidR="00AE6C30" w:rsidRPr="00661807" w14:paraId="27322630" w14:textId="77777777" w:rsidTr="007A22BC">
        <w:trPr>
          <w:jc w:val="center"/>
        </w:trPr>
        <w:tc>
          <w:tcPr>
            <w:tcW w:w="2660" w:type="dxa"/>
          </w:tcPr>
          <w:p w14:paraId="28C269DC"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Spesifik gravite</w:t>
            </w:r>
          </w:p>
        </w:tc>
        <w:tc>
          <w:tcPr>
            <w:tcW w:w="2977" w:type="dxa"/>
          </w:tcPr>
          <w:p w14:paraId="4563F81C"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2.65 g/cm</w:t>
            </w:r>
            <w:r w:rsidRPr="008B4753">
              <w:rPr>
                <w:rFonts w:ascii="Times New Roman" w:hAnsi="Times New Roman" w:cs="Times New Roman"/>
                <w:sz w:val="20"/>
                <w:vertAlign w:val="superscript"/>
              </w:rPr>
              <w:t>3</w:t>
            </w:r>
          </w:p>
        </w:tc>
      </w:tr>
      <w:tr w:rsidR="00AE6C30" w:rsidRPr="00661807" w14:paraId="78685D89" w14:textId="77777777" w:rsidTr="007A22BC">
        <w:trPr>
          <w:jc w:val="center"/>
        </w:trPr>
        <w:tc>
          <w:tcPr>
            <w:tcW w:w="2660" w:type="dxa"/>
          </w:tcPr>
          <w:p w14:paraId="49EFB503"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Malzeme derinliği</w:t>
            </w:r>
          </w:p>
        </w:tc>
        <w:tc>
          <w:tcPr>
            <w:tcW w:w="2977" w:type="dxa"/>
          </w:tcPr>
          <w:p w14:paraId="0C000910"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0.15–0.3 m</w:t>
            </w:r>
          </w:p>
        </w:tc>
      </w:tr>
      <w:tr w:rsidR="00AE6C30" w:rsidRPr="00661807" w14:paraId="47E3C105" w14:textId="77777777" w:rsidTr="007A22BC">
        <w:trPr>
          <w:jc w:val="center"/>
        </w:trPr>
        <w:tc>
          <w:tcPr>
            <w:tcW w:w="2660" w:type="dxa"/>
          </w:tcPr>
          <w:p w14:paraId="56D94FD9" w14:textId="77777777" w:rsidR="00AE6C30" w:rsidRPr="008A2B9E" w:rsidRDefault="00AE6C30" w:rsidP="001713F5">
            <w:pPr>
              <w:spacing w:after="0" w:line="240" w:lineRule="auto"/>
              <w:rPr>
                <w:rFonts w:ascii="Times New Roman" w:hAnsi="Times New Roman" w:cs="Times New Roman"/>
                <w:i/>
                <w:sz w:val="20"/>
              </w:rPr>
            </w:pPr>
            <w:r w:rsidRPr="008A2B9E">
              <w:rPr>
                <w:rFonts w:ascii="Times New Roman" w:hAnsi="Times New Roman" w:cs="Times New Roman"/>
                <w:i/>
                <w:sz w:val="20"/>
              </w:rPr>
              <w:t>Tabanda garnet</w:t>
            </w:r>
          </w:p>
        </w:tc>
        <w:tc>
          <w:tcPr>
            <w:tcW w:w="2977" w:type="dxa"/>
          </w:tcPr>
          <w:p w14:paraId="69D91411" w14:textId="77777777" w:rsidR="00AE6C30" w:rsidRPr="00661807" w:rsidRDefault="00AE6C30" w:rsidP="001713F5">
            <w:pPr>
              <w:spacing w:after="0" w:line="240" w:lineRule="auto"/>
              <w:rPr>
                <w:rFonts w:ascii="Times New Roman" w:hAnsi="Times New Roman" w:cs="Times New Roman"/>
                <w:sz w:val="20"/>
              </w:rPr>
            </w:pPr>
          </w:p>
        </w:tc>
      </w:tr>
      <w:tr w:rsidR="00AE6C30" w:rsidRPr="00661807" w14:paraId="6042DBED" w14:textId="77777777" w:rsidTr="007A22BC">
        <w:trPr>
          <w:jc w:val="center"/>
        </w:trPr>
        <w:tc>
          <w:tcPr>
            <w:tcW w:w="2660" w:type="dxa"/>
          </w:tcPr>
          <w:p w14:paraId="0770A56D"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Etkili Çap</w:t>
            </w:r>
          </w:p>
        </w:tc>
        <w:tc>
          <w:tcPr>
            <w:tcW w:w="2977" w:type="dxa"/>
          </w:tcPr>
          <w:p w14:paraId="0786FA74"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0.20–0.35 mm</w:t>
            </w:r>
          </w:p>
        </w:tc>
      </w:tr>
      <w:tr w:rsidR="00AE6C30" w:rsidRPr="00661807" w14:paraId="49285221" w14:textId="77777777" w:rsidTr="007A22BC">
        <w:trPr>
          <w:jc w:val="center"/>
        </w:trPr>
        <w:tc>
          <w:tcPr>
            <w:tcW w:w="2660" w:type="dxa"/>
          </w:tcPr>
          <w:p w14:paraId="7FFBFE3E"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Üniformluk katsayısı</w:t>
            </w:r>
          </w:p>
        </w:tc>
        <w:tc>
          <w:tcPr>
            <w:tcW w:w="2977" w:type="dxa"/>
          </w:tcPr>
          <w:p w14:paraId="015586FD"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1.2–2.0</w:t>
            </w:r>
          </w:p>
        </w:tc>
      </w:tr>
      <w:tr w:rsidR="00AE6C30" w:rsidRPr="00661807" w14:paraId="30010AFF" w14:textId="77777777" w:rsidTr="007A22BC">
        <w:trPr>
          <w:jc w:val="center"/>
        </w:trPr>
        <w:tc>
          <w:tcPr>
            <w:tcW w:w="2660" w:type="dxa"/>
          </w:tcPr>
          <w:p w14:paraId="2AE39B00"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Şekil faktörü (ø)</w:t>
            </w:r>
          </w:p>
        </w:tc>
        <w:tc>
          <w:tcPr>
            <w:tcW w:w="2977" w:type="dxa"/>
          </w:tcPr>
          <w:p w14:paraId="78BE1A3A"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0.6</w:t>
            </w:r>
          </w:p>
        </w:tc>
      </w:tr>
      <w:tr w:rsidR="00AE6C30" w:rsidRPr="00661807" w14:paraId="46248429" w14:textId="77777777" w:rsidTr="007A22BC">
        <w:trPr>
          <w:jc w:val="center"/>
        </w:trPr>
        <w:tc>
          <w:tcPr>
            <w:tcW w:w="2660" w:type="dxa"/>
          </w:tcPr>
          <w:p w14:paraId="330FB014"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Spesifik gravite</w:t>
            </w:r>
          </w:p>
        </w:tc>
        <w:tc>
          <w:tcPr>
            <w:tcW w:w="2977" w:type="dxa"/>
          </w:tcPr>
          <w:p w14:paraId="7BE2C821"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3.6–4.2 g/cm</w:t>
            </w:r>
            <w:r w:rsidRPr="008B4753">
              <w:rPr>
                <w:rFonts w:ascii="Times New Roman" w:hAnsi="Times New Roman" w:cs="Times New Roman"/>
                <w:sz w:val="20"/>
                <w:vertAlign w:val="superscript"/>
              </w:rPr>
              <w:t>3</w:t>
            </w:r>
          </w:p>
        </w:tc>
      </w:tr>
      <w:tr w:rsidR="00AE6C30" w:rsidRPr="00661807" w14:paraId="545FD4D6" w14:textId="77777777" w:rsidTr="007A22BC">
        <w:trPr>
          <w:jc w:val="center"/>
        </w:trPr>
        <w:tc>
          <w:tcPr>
            <w:tcW w:w="2660" w:type="dxa"/>
          </w:tcPr>
          <w:p w14:paraId="01EF0193"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Malzeme derinliği</w:t>
            </w:r>
          </w:p>
        </w:tc>
        <w:tc>
          <w:tcPr>
            <w:tcW w:w="2977" w:type="dxa"/>
          </w:tcPr>
          <w:p w14:paraId="491C0E5D"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0.075–0.15 m</w:t>
            </w:r>
          </w:p>
        </w:tc>
      </w:tr>
      <w:tr w:rsidR="00AE6C30" w:rsidRPr="00661807" w14:paraId="172578F7" w14:textId="77777777" w:rsidTr="007A22BC">
        <w:trPr>
          <w:jc w:val="center"/>
        </w:trPr>
        <w:tc>
          <w:tcPr>
            <w:tcW w:w="2660" w:type="dxa"/>
          </w:tcPr>
          <w:p w14:paraId="7B74F86B"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Filtrasyon hızı</w:t>
            </w:r>
          </w:p>
        </w:tc>
        <w:tc>
          <w:tcPr>
            <w:tcW w:w="2977" w:type="dxa"/>
          </w:tcPr>
          <w:p w14:paraId="516B298A"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10–25 m/sa</w:t>
            </w:r>
          </w:p>
        </w:tc>
      </w:tr>
      <w:tr w:rsidR="00AE6C30" w:rsidRPr="00661807" w14:paraId="13F804E9" w14:textId="77777777" w:rsidTr="007A22BC">
        <w:trPr>
          <w:jc w:val="center"/>
        </w:trPr>
        <w:tc>
          <w:tcPr>
            <w:tcW w:w="2660" w:type="dxa"/>
          </w:tcPr>
          <w:p w14:paraId="139E4971"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Geri yıkama hızı</w:t>
            </w:r>
          </w:p>
        </w:tc>
        <w:tc>
          <w:tcPr>
            <w:tcW w:w="2977" w:type="dxa"/>
          </w:tcPr>
          <w:p w14:paraId="3A741FE2"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37–45 m/sa</w:t>
            </w:r>
          </w:p>
        </w:tc>
      </w:tr>
      <w:tr w:rsidR="00AE6C30" w:rsidRPr="00661807" w14:paraId="4D5A1546" w14:textId="77777777" w:rsidTr="007A22BC">
        <w:trPr>
          <w:jc w:val="center"/>
        </w:trPr>
        <w:tc>
          <w:tcPr>
            <w:tcW w:w="2660" w:type="dxa"/>
          </w:tcPr>
          <w:p w14:paraId="2CE11006"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Geri yıkama süresi</w:t>
            </w:r>
          </w:p>
        </w:tc>
        <w:tc>
          <w:tcPr>
            <w:tcW w:w="2977" w:type="dxa"/>
          </w:tcPr>
          <w:p w14:paraId="5130848E"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10–20 dk</w:t>
            </w:r>
          </w:p>
        </w:tc>
      </w:tr>
      <w:tr w:rsidR="00AE6C30" w:rsidRPr="00661807" w14:paraId="77EB2E52" w14:textId="77777777" w:rsidTr="007A22BC">
        <w:trPr>
          <w:jc w:val="center"/>
        </w:trPr>
        <w:tc>
          <w:tcPr>
            <w:tcW w:w="2660" w:type="dxa"/>
          </w:tcPr>
          <w:p w14:paraId="13EF0888" w14:textId="77777777" w:rsidR="00AE6C30" w:rsidRPr="008A2B9E" w:rsidRDefault="00AE6C30" w:rsidP="001713F5">
            <w:pPr>
              <w:spacing w:after="0" w:line="240" w:lineRule="auto"/>
              <w:rPr>
                <w:rFonts w:ascii="Times New Roman" w:hAnsi="Times New Roman" w:cs="Times New Roman"/>
                <w:i/>
                <w:sz w:val="20"/>
              </w:rPr>
            </w:pPr>
            <w:r w:rsidRPr="008A2B9E">
              <w:rPr>
                <w:rFonts w:ascii="Times New Roman" w:hAnsi="Times New Roman" w:cs="Times New Roman"/>
                <w:i/>
                <w:sz w:val="20"/>
              </w:rPr>
              <w:t>Drenaj sistemi</w:t>
            </w:r>
          </w:p>
        </w:tc>
        <w:tc>
          <w:tcPr>
            <w:tcW w:w="2977" w:type="dxa"/>
          </w:tcPr>
          <w:p w14:paraId="542704AC" w14:textId="77777777" w:rsidR="00AE6C30" w:rsidRPr="00661807" w:rsidRDefault="00AE6C30" w:rsidP="001713F5">
            <w:pPr>
              <w:spacing w:after="0" w:line="240" w:lineRule="auto"/>
              <w:rPr>
                <w:rFonts w:ascii="Times New Roman" w:hAnsi="Times New Roman" w:cs="Times New Roman"/>
                <w:sz w:val="20"/>
              </w:rPr>
            </w:pPr>
          </w:p>
        </w:tc>
      </w:tr>
      <w:tr w:rsidR="00AE6C30" w:rsidRPr="00661807" w14:paraId="72820F73" w14:textId="77777777" w:rsidTr="007A22BC">
        <w:trPr>
          <w:jc w:val="center"/>
        </w:trPr>
        <w:tc>
          <w:tcPr>
            <w:tcW w:w="2660" w:type="dxa"/>
          </w:tcPr>
          <w:p w14:paraId="145CF8F3"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 xml:space="preserve">-Yatay borular </w:t>
            </w:r>
          </w:p>
        </w:tc>
        <w:tc>
          <w:tcPr>
            <w:tcW w:w="2977" w:type="dxa"/>
          </w:tcPr>
          <w:p w14:paraId="4DC7512D"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Evet</w:t>
            </w:r>
          </w:p>
        </w:tc>
      </w:tr>
      <w:tr w:rsidR="00AE6C30" w:rsidRPr="00661807" w14:paraId="712EA130" w14:textId="77777777" w:rsidTr="007A22BC">
        <w:trPr>
          <w:jc w:val="center"/>
        </w:trPr>
        <w:tc>
          <w:tcPr>
            <w:tcW w:w="2660" w:type="dxa"/>
          </w:tcPr>
          <w:p w14:paraId="0297A265"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-Blok</w:t>
            </w:r>
          </w:p>
        </w:tc>
        <w:tc>
          <w:tcPr>
            <w:tcW w:w="2977" w:type="dxa"/>
          </w:tcPr>
          <w:p w14:paraId="0E3DBAA9"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Evet</w:t>
            </w:r>
          </w:p>
        </w:tc>
      </w:tr>
      <w:tr w:rsidR="00AE6C30" w:rsidRPr="00661807" w14:paraId="13D932E6" w14:textId="77777777" w:rsidTr="007A22BC">
        <w:trPr>
          <w:jc w:val="center"/>
        </w:trPr>
        <w:tc>
          <w:tcPr>
            <w:tcW w:w="2660" w:type="dxa"/>
          </w:tcPr>
          <w:p w14:paraId="24EA9D55"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-Hava ile yıkama</w:t>
            </w:r>
          </w:p>
        </w:tc>
        <w:tc>
          <w:tcPr>
            <w:tcW w:w="2977" w:type="dxa"/>
          </w:tcPr>
          <w:p w14:paraId="57A29920"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Hayır – (toplam malzeme derinliği ≤0.75 m ise)</w:t>
            </w:r>
          </w:p>
        </w:tc>
      </w:tr>
      <w:tr w:rsidR="00AE6C30" w:rsidRPr="00661807" w14:paraId="6611B371" w14:textId="77777777" w:rsidTr="007A22BC">
        <w:trPr>
          <w:jc w:val="center"/>
        </w:trPr>
        <w:tc>
          <w:tcPr>
            <w:tcW w:w="2660" w:type="dxa"/>
          </w:tcPr>
          <w:p w14:paraId="0E8265F8"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Hava ile yıkama</w:t>
            </w:r>
          </w:p>
        </w:tc>
        <w:tc>
          <w:tcPr>
            <w:tcW w:w="2977" w:type="dxa"/>
          </w:tcPr>
          <w:p w14:paraId="3B8E885A" w14:textId="77777777" w:rsidR="00AE6C30" w:rsidRPr="00661807" w:rsidRDefault="00AE6C30" w:rsidP="001713F5">
            <w:pPr>
              <w:spacing w:after="0" w:line="240" w:lineRule="auto"/>
              <w:rPr>
                <w:rFonts w:ascii="Times New Roman" w:hAnsi="Times New Roman" w:cs="Times New Roman"/>
                <w:sz w:val="20"/>
              </w:rPr>
            </w:pPr>
            <w:r w:rsidRPr="00661807">
              <w:rPr>
                <w:rFonts w:ascii="Times New Roman" w:hAnsi="Times New Roman" w:cs="Times New Roman"/>
                <w:sz w:val="20"/>
              </w:rPr>
              <w:t>0.6-1.5 m</w:t>
            </w:r>
            <w:r w:rsidRPr="009636B4">
              <w:rPr>
                <w:rFonts w:ascii="Times New Roman" w:hAnsi="Times New Roman" w:cs="Times New Roman"/>
                <w:sz w:val="20"/>
                <w:vertAlign w:val="superscript"/>
              </w:rPr>
              <w:t>3</w:t>
            </w:r>
            <w:r w:rsidRPr="00661807">
              <w:rPr>
                <w:rFonts w:ascii="Times New Roman" w:hAnsi="Times New Roman" w:cs="Times New Roman"/>
                <w:sz w:val="20"/>
              </w:rPr>
              <w:t>/dk.m</w:t>
            </w:r>
            <w:r w:rsidRPr="009636B4">
              <w:rPr>
                <w:rFonts w:ascii="Times New Roman" w:hAnsi="Times New Roman" w:cs="Times New Roman"/>
                <w:sz w:val="20"/>
                <w:vertAlign w:val="superscript"/>
              </w:rPr>
              <w:t>2</w:t>
            </w:r>
            <w:r w:rsidRPr="00661807">
              <w:rPr>
                <w:rFonts w:ascii="Times New Roman" w:hAnsi="Times New Roman" w:cs="Times New Roman"/>
                <w:sz w:val="20"/>
              </w:rPr>
              <w:t xml:space="preserve"> (toplam malzeme derinliği &gt;1 m ise)</w:t>
            </w:r>
          </w:p>
        </w:tc>
      </w:tr>
    </w:tbl>
    <w:p w14:paraId="603E69B8" w14:textId="77777777" w:rsidR="008B5277" w:rsidRPr="005154C4" w:rsidRDefault="008B5277" w:rsidP="008A2B9E">
      <w:pPr>
        <w:jc w:val="center"/>
        <w:rPr>
          <w:rFonts w:ascii="Times New Roman" w:hAnsi="Times New Roman"/>
          <w:b/>
        </w:rPr>
      </w:pPr>
    </w:p>
    <w:p w14:paraId="27F013A0" w14:textId="74D1009E" w:rsidR="00AE6C30" w:rsidRPr="005154C4" w:rsidRDefault="00AE6C30" w:rsidP="001713F5">
      <w:pPr>
        <w:rPr>
          <w:rFonts w:ascii="Times New Roman" w:hAnsi="Times New Roman"/>
          <w:b/>
        </w:rPr>
      </w:pPr>
      <w:r w:rsidRPr="005154C4">
        <w:rPr>
          <w:rFonts w:ascii="Times New Roman" w:hAnsi="Times New Roman"/>
          <w:b/>
        </w:rPr>
        <w:t xml:space="preserve">Tablo </w:t>
      </w:r>
      <w:r w:rsidR="00F844DC">
        <w:rPr>
          <w:rFonts w:ascii="Times New Roman" w:hAnsi="Times New Roman"/>
          <w:b/>
        </w:rPr>
        <w:t>2</w:t>
      </w:r>
      <w:r w:rsidR="008B5277" w:rsidRPr="005154C4">
        <w:rPr>
          <w:rFonts w:ascii="Times New Roman" w:hAnsi="Times New Roman"/>
          <w:b/>
        </w:rPr>
        <w:t>3</w:t>
      </w:r>
      <w:r w:rsidR="008A2B9E" w:rsidRPr="005154C4">
        <w:rPr>
          <w:rFonts w:ascii="Times New Roman" w:hAnsi="Times New Roman"/>
          <w:b/>
        </w:rPr>
        <w:t xml:space="preserve"> -</w:t>
      </w:r>
      <w:r w:rsidRPr="008B5277">
        <w:rPr>
          <w:rFonts w:ascii="Times New Roman" w:hAnsi="Times New Roman"/>
          <w:b/>
        </w:rPr>
        <w:t xml:space="preserve"> Tek malzemeli derin yataklı filtrelerin tasarım </w:t>
      </w:r>
      <w:proofErr w:type="gramStart"/>
      <w:r w:rsidRPr="001713F5">
        <w:rPr>
          <w:rFonts w:ascii="Times New Roman" w:hAnsi="Times New Roman"/>
          <w:b/>
        </w:rPr>
        <w:t>kriterleri</w:t>
      </w:r>
      <w:proofErr w:type="gramEnd"/>
    </w:p>
    <w:tbl>
      <w:tblPr>
        <w:tblStyle w:val="TableGrid1"/>
        <w:tblW w:w="5211" w:type="dxa"/>
        <w:jc w:val="center"/>
        <w:tblInd w:w="0" w:type="dxa"/>
        <w:tblLook w:val="04A0" w:firstRow="1" w:lastRow="0" w:firstColumn="1" w:lastColumn="0" w:noHBand="0" w:noVBand="1"/>
      </w:tblPr>
      <w:tblGrid>
        <w:gridCol w:w="2943"/>
        <w:gridCol w:w="2268"/>
      </w:tblGrid>
      <w:tr w:rsidR="00AE6C30" w:rsidRPr="00661807" w14:paraId="52B547AF" w14:textId="77777777" w:rsidTr="007A22BC">
        <w:trPr>
          <w:jc w:val="center"/>
        </w:trPr>
        <w:tc>
          <w:tcPr>
            <w:tcW w:w="2943" w:type="dxa"/>
          </w:tcPr>
          <w:p w14:paraId="402D9E44" w14:textId="77777777" w:rsidR="00AE6C30" w:rsidRPr="008A2B9E" w:rsidRDefault="00AE6C30" w:rsidP="001713F5">
            <w:pPr>
              <w:spacing w:after="0" w:line="240" w:lineRule="auto"/>
              <w:rPr>
                <w:rFonts w:ascii="Times New Roman" w:hAnsi="Times New Roman" w:cs="Times New Roman"/>
                <w:b/>
              </w:rPr>
            </w:pPr>
            <w:r w:rsidRPr="008A2B9E">
              <w:rPr>
                <w:rFonts w:ascii="Times New Roman" w:hAnsi="Times New Roman" w:cs="Times New Roman"/>
                <w:b/>
              </w:rPr>
              <w:t>Parametre</w:t>
            </w:r>
          </w:p>
        </w:tc>
        <w:tc>
          <w:tcPr>
            <w:tcW w:w="2268" w:type="dxa"/>
          </w:tcPr>
          <w:p w14:paraId="311D78EF" w14:textId="46E418AD" w:rsidR="00AE6C30" w:rsidRPr="008A2B9E" w:rsidRDefault="00AE6C30" w:rsidP="001713F5">
            <w:pPr>
              <w:spacing w:after="0" w:line="240" w:lineRule="auto"/>
              <w:rPr>
                <w:rFonts w:ascii="Times New Roman" w:hAnsi="Times New Roman" w:cs="Times New Roman"/>
                <w:b/>
              </w:rPr>
            </w:pPr>
            <w:r w:rsidRPr="008A2B9E">
              <w:rPr>
                <w:rFonts w:ascii="Times New Roman" w:hAnsi="Times New Roman" w:cs="Times New Roman"/>
                <w:b/>
              </w:rPr>
              <w:t xml:space="preserve">Değer </w:t>
            </w:r>
          </w:p>
        </w:tc>
      </w:tr>
      <w:tr w:rsidR="00AE6C30" w:rsidRPr="00661807" w14:paraId="56E35681" w14:textId="77777777" w:rsidTr="007A22BC">
        <w:trPr>
          <w:jc w:val="center"/>
        </w:trPr>
        <w:tc>
          <w:tcPr>
            <w:tcW w:w="2943" w:type="dxa"/>
          </w:tcPr>
          <w:p w14:paraId="0F8BDCC5" w14:textId="77777777" w:rsidR="00AE6C30" w:rsidRPr="008A2B9E" w:rsidRDefault="00AE6C30" w:rsidP="001713F5">
            <w:pPr>
              <w:spacing w:after="0" w:line="240" w:lineRule="auto"/>
              <w:rPr>
                <w:rFonts w:ascii="Times New Roman" w:hAnsi="Times New Roman" w:cs="Times New Roman"/>
                <w:i/>
              </w:rPr>
            </w:pPr>
            <w:r w:rsidRPr="008A2B9E">
              <w:rPr>
                <w:rFonts w:ascii="Times New Roman" w:hAnsi="Times New Roman" w:cs="Times New Roman"/>
                <w:i/>
              </w:rPr>
              <w:t>Antrasit kömür</w:t>
            </w:r>
          </w:p>
        </w:tc>
        <w:tc>
          <w:tcPr>
            <w:tcW w:w="2268" w:type="dxa"/>
          </w:tcPr>
          <w:p w14:paraId="03A11D07" w14:textId="77777777" w:rsidR="00AE6C30" w:rsidRPr="00661807" w:rsidRDefault="00AE6C30" w:rsidP="001713F5">
            <w:pPr>
              <w:spacing w:after="0" w:line="240" w:lineRule="auto"/>
              <w:rPr>
                <w:rFonts w:ascii="Times New Roman" w:hAnsi="Times New Roman" w:cs="Times New Roman"/>
              </w:rPr>
            </w:pPr>
          </w:p>
        </w:tc>
      </w:tr>
      <w:tr w:rsidR="00AE6C30" w:rsidRPr="00661807" w14:paraId="5670F532" w14:textId="77777777" w:rsidTr="007A22BC">
        <w:trPr>
          <w:jc w:val="center"/>
        </w:trPr>
        <w:tc>
          <w:tcPr>
            <w:tcW w:w="2943" w:type="dxa"/>
          </w:tcPr>
          <w:p w14:paraId="6A7A7F3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Etkili Çap</w:t>
            </w:r>
          </w:p>
        </w:tc>
        <w:tc>
          <w:tcPr>
            <w:tcW w:w="2268" w:type="dxa"/>
          </w:tcPr>
          <w:p w14:paraId="786F071E"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0.9–1.0 mm</w:t>
            </w:r>
          </w:p>
        </w:tc>
      </w:tr>
      <w:tr w:rsidR="00AE6C30" w:rsidRPr="00661807" w14:paraId="49895589" w14:textId="77777777" w:rsidTr="007A22BC">
        <w:trPr>
          <w:jc w:val="center"/>
        </w:trPr>
        <w:tc>
          <w:tcPr>
            <w:tcW w:w="2943" w:type="dxa"/>
          </w:tcPr>
          <w:p w14:paraId="467B5D33"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Üniformluk katsayısı</w:t>
            </w:r>
          </w:p>
        </w:tc>
        <w:tc>
          <w:tcPr>
            <w:tcW w:w="2268" w:type="dxa"/>
          </w:tcPr>
          <w:p w14:paraId="05B345C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1.4–1.7</w:t>
            </w:r>
          </w:p>
        </w:tc>
      </w:tr>
      <w:tr w:rsidR="00AE6C30" w:rsidRPr="00661807" w14:paraId="48F6B9B1" w14:textId="77777777" w:rsidTr="007A22BC">
        <w:trPr>
          <w:jc w:val="center"/>
        </w:trPr>
        <w:tc>
          <w:tcPr>
            <w:tcW w:w="2943" w:type="dxa"/>
          </w:tcPr>
          <w:p w14:paraId="34A34BF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Şekil faktörü (ø)</w:t>
            </w:r>
          </w:p>
        </w:tc>
        <w:tc>
          <w:tcPr>
            <w:tcW w:w="2268" w:type="dxa"/>
          </w:tcPr>
          <w:p w14:paraId="77A67C2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0.46–0.73</w:t>
            </w:r>
          </w:p>
        </w:tc>
      </w:tr>
      <w:tr w:rsidR="00AE6C30" w:rsidRPr="00661807" w14:paraId="15EEAE84" w14:textId="77777777" w:rsidTr="007A22BC">
        <w:trPr>
          <w:jc w:val="center"/>
        </w:trPr>
        <w:tc>
          <w:tcPr>
            <w:tcW w:w="2943" w:type="dxa"/>
          </w:tcPr>
          <w:p w14:paraId="3C3E922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xml:space="preserve">Spesifik gravite </w:t>
            </w:r>
          </w:p>
        </w:tc>
        <w:tc>
          <w:tcPr>
            <w:tcW w:w="2268" w:type="dxa"/>
          </w:tcPr>
          <w:p w14:paraId="47795CE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1.45–1.75 g/cm</w:t>
            </w:r>
            <w:r w:rsidRPr="009636B4">
              <w:rPr>
                <w:rFonts w:ascii="Times New Roman" w:hAnsi="Times New Roman" w:cs="Times New Roman"/>
                <w:vertAlign w:val="superscript"/>
              </w:rPr>
              <w:t>3</w:t>
            </w:r>
          </w:p>
        </w:tc>
      </w:tr>
      <w:tr w:rsidR="00AE6C30" w:rsidRPr="00661807" w14:paraId="4B500313" w14:textId="77777777" w:rsidTr="007A22BC">
        <w:trPr>
          <w:jc w:val="center"/>
        </w:trPr>
        <w:tc>
          <w:tcPr>
            <w:tcW w:w="2943" w:type="dxa"/>
          </w:tcPr>
          <w:p w14:paraId="00A9BD32"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Porozite</w:t>
            </w:r>
          </w:p>
        </w:tc>
        <w:tc>
          <w:tcPr>
            <w:tcW w:w="2268" w:type="dxa"/>
          </w:tcPr>
          <w:p w14:paraId="0ACBE65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0.53–0.60</w:t>
            </w:r>
          </w:p>
        </w:tc>
      </w:tr>
      <w:tr w:rsidR="00AE6C30" w:rsidRPr="00661807" w14:paraId="2576F64E" w14:textId="77777777" w:rsidTr="007A22BC">
        <w:trPr>
          <w:trHeight w:val="162"/>
          <w:jc w:val="center"/>
        </w:trPr>
        <w:tc>
          <w:tcPr>
            <w:tcW w:w="2943" w:type="dxa"/>
          </w:tcPr>
          <w:p w14:paraId="5792DE1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Malzeme derinliği</w:t>
            </w:r>
          </w:p>
        </w:tc>
        <w:tc>
          <w:tcPr>
            <w:tcW w:w="2268" w:type="dxa"/>
          </w:tcPr>
          <w:p w14:paraId="385EBC9F"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0.9–1.8 m</w:t>
            </w:r>
          </w:p>
        </w:tc>
      </w:tr>
      <w:tr w:rsidR="00AE6C30" w:rsidRPr="00661807" w14:paraId="6550A2AF" w14:textId="77777777" w:rsidTr="007A22BC">
        <w:trPr>
          <w:jc w:val="center"/>
        </w:trPr>
        <w:tc>
          <w:tcPr>
            <w:tcW w:w="2943" w:type="dxa"/>
          </w:tcPr>
          <w:p w14:paraId="5FD3E04E"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Filtrasyon hızı</w:t>
            </w:r>
          </w:p>
        </w:tc>
        <w:tc>
          <w:tcPr>
            <w:tcW w:w="2268" w:type="dxa"/>
          </w:tcPr>
          <w:p w14:paraId="5E510599"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10–25 m/sa</w:t>
            </w:r>
          </w:p>
        </w:tc>
      </w:tr>
      <w:tr w:rsidR="00AE6C30" w:rsidRPr="00661807" w14:paraId="3CAF817D" w14:textId="77777777" w:rsidTr="007A22BC">
        <w:trPr>
          <w:jc w:val="center"/>
        </w:trPr>
        <w:tc>
          <w:tcPr>
            <w:tcW w:w="2943" w:type="dxa"/>
          </w:tcPr>
          <w:p w14:paraId="617E073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hızı</w:t>
            </w:r>
          </w:p>
        </w:tc>
        <w:tc>
          <w:tcPr>
            <w:tcW w:w="2268" w:type="dxa"/>
          </w:tcPr>
          <w:p w14:paraId="3AE6A0B1"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37–45 m/sa</w:t>
            </w:r>
          </w:p>
        </w:tc>
      </w:tr>
      <w:tr w:rsidR="00AE6C30" w:rsidRPr="00661807" w14:paraId="2AC07FF4" w14:textId="77777777" w:rsidTr="007A22BC">
        <w:trPr>
          <w:jc w:val="center"/>
        </w:trPr>
        <w:tc>
          <w:tcPr>
            <w:tcW w:w="2943" w:type="dxa"/>
          </w:tcPr>
          <w:p w14:paraId="3407746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Geri yıkama süresia</w:t>
            </w:r>
          </w:p>
        </w:tc>
        <w:tc>
          <w:tcPr>
            <w:tcW w:w="2268" w:type="dxa"/>
          </w:tcPr>
          <w:p w14:paraId="1D0A2F2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15 dk</w:t>
            </w:r>
          </w:p>
        </w:tc>
      </w:tr>
      <w:tr w:rsidR="00AE6C30" w:rsidRPr="00661807" w14:paraId="1B3D4E8B" w14:textId="77777777" w:rsidTr="007A22BC">
        <w:trPr>
          <w:jc w:val="center"/>
        </w:trPr>
        <w:tc>
          <w:tcPr>
            <w:tcW w:w="2943" w:type="dxa"/>
          </w:tcPr>
          <w:p w14:paraId="35F98CBB" w14:textId="77777777" w:rsidR="00AE6C30" w:rsidRPr="009636B4" w:rsidRDefault="00AE6C30" w:rsidP="001713F5">
            <w:pPr>
              <w:spacing w:after="0" w:line="240" w:lineRule="auto"/>
              <w:rPr>
                <w:rFonts w:ascii="Times New Roman" w:hAnsi="Times New Roman" w:cs="Times New Roman"/>
                <w:i/>
              </w:rPr>
            </w:pPr>
            <w:r w:rsidRPr="009636B4">
              <w:rPr>
                <w:rFonts w:ascii="Times New Roman" w:hAnsi="Times New Roman" w:cs="Times New Roman"/>
                <w:i/>
              </w:rPr>
              <w:t>Drenaj sistemi</w:t>
            </w:r>
          </w:p>
        </w:tc>
        <w:tc>
          <w:tcPr>
            <w:tcW w:w="2268" w:type="dxa"/>
          </w:tcPr>
          <w:p w14:paraId="4198BAA6" w14:textId="77777777" w:rsidR="00AE6C30" w:rsidRPr="00661807" w:rsidRDefault="00AE6C30" w:rsidP="001713F5">
            <w:pPr>
              <w:spacing w:after="0" w:line="240" w:lineRule="auto"/>
              <w:rPr>
                <w:rFonts w:ascii="Times New Roman" w:hAnsi="Times New Roman" w:cs="Times New Roman"/>
              </w:rPr>
            </w:pPr>
          </w:p>
        </w:tc>
      </w:tr>
      <w:tr w:rsidR="00AE6C30" w:rsidRPr="00661807" w14:paraId="29E5A6D0" w14:textId="77777777" w:rsidTr="007A22BC">
        <w:trPr>
          <w:jc w:val="center"/>
        </w:trPr>
        <w:tc>
          <w:tcPr>
            <w:tcW w:w="2943" w:type="dxa"/>
          </w:tcPr>
          <w:p w14:paraId="19FAF4FA"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xml:space="preserve">-Yatay borular </w:t>
            </w:r>
          </w:p>
        </w:tc>
        <w:tc>
          <w:tcPr>
            <w:tcW w:w="2268" w:type="dxa"/>
          </w:tcPr>
          <w:p w14:paraId="4B94E36D"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Hayır</w:t>
            </w:r>
          </w:p>
        </w:tc>
      </w:tr>
      <w:tr w:rsidR="00891A7A" w:rsidRPr="00661807" w14:paraId="107E8CCE" w14:textId="77777777" w:rsidTr="007A22BC">
        <w:trPr>
          <w:jc w:val="center"/>
        </w:trPr>
        <w:tc>
          <w:tcPr>
            <w:tcW w:w="2943" w:type="dxa"/>
          </w:tcPr>
          <w:p w14:paraId="6A3D47B6" w14:textId="13676AFF" w:rsidR="00891A7A" w:rsidRPr="00661807" w:rsidRDefault="00891A7A" w:rsidP="00891A7A">
            <w:pPr>
              <w:spacing w:after="0" w:line="240" w:lineRule="auto"/>
              <w:rPr>
                <w:rFonts w:ascii="Times New Roman" w:hAnsi="Times New Roman" w:cs="Times New Roman"/>
              </w:rPr>
            </w:pPr>
            <w:r w:rsidRPr="008A2B9E">
              <w:rPr>
                <w:rFonts w:ascii="Times New Roman" w:hAnsi="Times New Roman" w:cs="Times New Roman"/>
                <w:b/>
              </w:rPr>
              <w:lastRenderedPageBreak/>
              <w:t>Parametre</w:t>
            </w:r>
          </w:p>
        </w:tc>
        <w:tc>
          <w:tcPr>
            <w:tcW w:w="2268" w:type="dxa"/>
          </w:tcPr>
          <w:p w14:paraId="4BF4FC44" w14:textId="01807FBF" w:rsidR="00891A7A" w:rsidRPr="00661807" w:rsidRDefault="00891A7A" w:rsidP="00891A7A">
            <w:pPr>
              <w:spacing w:after="0" w:line="240" w:lineRule="auto"/>
              <w:rPr>
                <w:rFonts w:ascii="Times New Roman" w:hAnsi="Times New Roman" w:cs="Times New Roman"/>
              </w:rPr>
            </w:pPr>
            <w:r w:rsidRPr="008A2B9E">
              <w:rPr>
                <w:rFonts w:ascii="Times New Roman" w:hAnsi="Times New Roman" w:cs="Times New Roman"/>
                <w:b/>
              </w:rPr>
              <w:t xml:space="preserve">Değer </w:t>
            </w:r>
          </w:p>
        </w:tc>
      </w:tr>
      <w:tr w:rsidR="00891A7A" w:rsidRPr="00661807" w14:paraId="17C139EF" w14:textId="77777777" w:rsidTr="007A22BC">
        <w:trPr>
          <w:jc w:val="center"/>
        </w:trPr>
        <w:tc>
          <w:tcPr>
            <w:tcW w:w="2943" w:type="dxa"/>
          </w:tcPr>
          <w:p w14:paraId="057D10BB" w14:textId="22E5ECED" w:rsidR="00891A7A" w:rsidRPr="00661807" w:rsidRDefault="00891A7A" w:rsidP="00891A7A">
            <w:pPr>
              <w:spacing w:after="0" w:line="240" w:lineRule="auto"/>
              <w:rPr>
                <w:rFonts w:ascii="Times New Roman" w:hAnsi="Times New Roman"/>
              </w:rPr>
            </w:pPr>
            <w:r w:rsidRPr="00661807">
              <w:rPr>
                <w:rFonts w:ascii="Times New Roman" w:hAnsi="Times New Roman" w:cs="Times New Roman"/>
              </w:rPr>
              <w:t>-Blok</w:t>
            </w:r>
          </w:p>
        </w:tc>
        <w:tc>
          <w:tcPr>
            <w:tcW w:w="2268" w:type="dxa"/>
          </w:tcPr>
          <w:p w14:paraId="29F7854A" w14:textId="69BEFB10" w:rsidR="00891A7A" w:rsidRPr="00661807" w:rsidRDefault="00891A7A" w:rsidP="00891A7A">
            <w:pPr>
              <w:spacing w:after="0" w:line="240" w:lineRule="auto"/>
              <w:rPr>
                <w:rFonts w:ascii="Times New Roman" w:hAnsi="Times New Roman"/>
              </w:rPr>
            </w:pPr>
            <w:r w:rsidRPr="00661807">
              <w:rPr>
                <w:rFonts w:ascii="Times New Roman" w:hAnsi="Times New Roman" w:cs="Times New Roman"/>
              </w:rPr>
              <w:t>Evet</w:t>
            </w:r>
          </w:p>
        </w:tc>
      </w:tr>
      <w:tr w:rsidR="00891A7A" w:rsidRPr="00661807" w14:paraId="7A1309F4" w14:textId="77777777" w:rsidTr="007A22BC">
        <w:trPr>
          <w:jc w:val="center"/>
        </w:trPr>
        <w:tc>
          <w:tcPr>
            <w:tcW w:w="2943" w:type="dxa"/>
          </w:tcPr>
          <w:p w14:paraId="61EC74FB" w14:textId="77777777" w:rsidR="00891A7A" w:rsidRPr="00661807" w:rsidRDefault="00891A7A" w:rsidP="00891A7A">
            <w:pPr>
              <w:spacing w:after="0" w:line="240" w:lineRule="auto"/>
              <w:rPr>
                <w:rFonts w:ascii="Times New Roman" w:hAnsi="Times New Roman" w:cs="Times New Roman"/>
              </w:rPr>
            </w:pPr>
            <w:r w:rsidRPr="00661807">
              <w:rPr>
                <w:rFonts w:ascii="Times New Roman" w:hAnsi="Times New Roman" w:cs="Times New Roman"/>
              </w:rPr>
              <w:t>-Hava ile yıkama</w:t>
            </w:r>
          </w:p>
        </w:tc>
        <w:tc>
          <w:tcPr>
            <w:tcW w:w="2268" w:type="dxa"/>
          </w:tcPr>
          <w:p w14:paraId="47509939" w14:textId="77777777" w:rsidR="00891A7A" w:rsidRPr="00661807" w:rsidRDefault="00891A7A" w:rsidP="00891A7A">
            <w:pPr>
              <w:spacing w:after="0" w:line="240" w:lineRule="auto"/>
              <w:rPr>
                <w:rFonts w:ascii="Times New Roman" w:hAnsi="Times New Roman" w:cs="Times New Roman"/>
              </w:rPr>
            </w:pPr>
            <w:r w:rsidRPr="00661807">
              <w:rPr>
                <w:rFonts w:ascii="Times New Roman" w:hAnsi="Times New Roman" w:cs="Times New Roman"/>
              </w:rPr>
              <w:t>Evet</w:t>
            </w:r>
          </w:p>
        </w:tc>
      </w:tr>
      <w:tr w:rsidR="00891A7A" w:rsidRPr="00661807" w14:paraId="1C30F79D" w14:textId="77777777" w:rsidTr="007A22BC">
        <w:trPr>
          <w:jc w:val="center"/>
        </w:trPr>
        <w:tc>
          <w:tcPr>
            <w:tcW w:w="2943" w:type="dxa"/>
          </w:tcPr>
          <w:p w14:paraId="4771C535" w14:textId="77777777" w:rsidR="00891A7A" w:rsidRPr="00661807" w:rsidRDefault="00891A7A" w:rsidP="00891A7A">
            <w:pPr>
              <w:spacing w:after="0" w:line="240" w:lineRule="auto"/>
              <w:rPr>
                <w:rFonts w:ascii="Times New Roman" w:hAnsi="Times New Roman" w:cs="Times New Roman"/>
              </w:rPr>
            </w:pPr>
            <w:r w:rsidRPr="00661807">
              <w:rPr>
                <w:rFonts w:ascii="Times New Roman" w:hAnsi="Times New Roman" w:cs="Times New Roman"/>
              </w:rPr>
              <w:t>Hava ile yıkama</w:t>
            </w:r>
          </w:p>
        </w:tc>
        <w:tc>
          <w:tcPr>
            <w:tcW w:w="2268" w:type="dxa"/>
          </w:tcPr>
          <w:p w14:paraId="72A76DEC" w14:textId="77777777" w:rsidR="00891A7A" w:rsidRPr="00661807" w:rsidRDefault="00891A7A" w:rsidP="00891A7A">
            <w:pPr>
              <w:spacing w:after="0" w:line="240" w:lineRule="auto"/>
              <w:rPr>
                <w:rFonts w:ascii="Times New Roman" w:hAnsi="Times New Roman" w:cs="Times New Roman"/>
              </w:rPr>
            </w:pPr>
            <w:r w:rsidRPr="00661807">
              <w:rPr>
                <w:rFonts w:ascii="Times New Roman" w:hAnsi="Times New Roman" w:cs="Times New Roman"/>
              </w:rPr>
              <w:t>0.6-1.5 m</w:t>
            </w:r>
            <w:r w:rsidRPr="009636B4">
              <w:rPr>
                <w:rFonts w:ascii="Times New Roman" w:hAnsi="Times New Roman" w:cs="Times New Roman"/>
                <w:vertAlign w:val="superscript"/>
              </w:rPr>
              <w:t>3</w:t>
            </w:r>
            <w:r w:rsidRPr="00661807">
              <w:rPr>
                <w:rFonts w:ascii="Times New Roman" w:hAnsi="Times New Roman" w:cs="Times New Roman"/>
              </w:rPr>
              <w:t>/dk.m</w:t>
            </w:r>
            <w:r w:rsidRPr="009636B4">
              <w:rPr>
                <w:rFonts w:ascii="Times New Roman" w:hAnsi="Times New Roman" w:cs="Times New Roman"/>
                <w:vertAlign w:val="superscript"/>
              </w:rPr>
              <w:t>2</w:t>
            </w:r>
          </w:p>
        </w:tc>
      </w:tr>
    </w:tbl>
    <w:p w14:paraId="7D07C576" w14:textId="77777777" w:rsidR="002E7B63" w:rsidRPr="00661807" w:rsidRDefault="002E7B63" w:rsidP="00AE6C30">
      <w:pPr>
        <w:rPr>
          <w:rFonts w:ascii="Times New Roman" w:hAnsi="Times New Roman"/>
        </w:rPr>
      </w:pPr>
    </w:p>
    <w:p w14:paraId="6C1F5853" w14:textId="69F0D026" w:rsidR="00AE6C30" w:rsidRPr="001713F5" w:rsidRDefault="00AE6C30" w:rsidP="009636B4">
      <w:pPr>
        <w:rPr>
          <w:rFonts w:ascii="Times New Roman" w:hAnsi="Times New Roman"/>
          <w:b/>
          <w:sz w:val="24"/>
        </w:rPr>
      </w:pPr>
      <w:r w:rsidRPr="005154C4">
        <w:rPr>
          <w:rFonts w:ascii="Times New Roman" w:hAnsi="Times New Roman"/>
          <w:b/>
          <w:sz w:val="24"/>
        </w:rPr>
        <w:t xml:space="preserve">Tablo </w:t>
      </w:r>
      <w:r w:rsidR="00F844DC">
        <w:rPr>
          <w:rFonts w:ascii="Times New Roman" w:hAnsi="Times New Roman"/>
          <w:b/>
          <w:sz w:val="24"/>
        </w:rPr>
        <w:t>2</w:t>
      </w:r>
      <w:r w:rsidR="002E7B63">
        <w:rPr>
          <w:rFonts w:ascii="Times New Roman" w:hAnsi="Times New Roman"/>
          <w:b/>
          <w:sz w:val="24"/>
        </w:rPr>
        <w:t>4</w:t>
      </w:r>
      <w:r w:rsidR="009636B4" w:rsidRPr="005154C4">
        <w:rPr>
          <w:rFonts w:ascii="Times New Roman" w:hAnsi="Times New Roman"/>
          <w:b/>
          <w:sz w:val="24"/>
        </w:rPr>
        <w:t xml:space="preserve"> -</w:t>
      </w:r>
      <w:r w:rsidRPr="005154C4">
        <w:rPr>
          <w:rFonts w:ascii="Times New Roman" w:hAnsi="Times New Roman"/>
          <w:b/>
          <w:sz w:val="24"/>
        </w:rPr>
        <w:t xml:space="preserve"> </w:t>
      </w:r>
      <w:r w:rsidRPr="001713F5">
        <w:rPr>
          <w:rFonts w:ascii="Times New Roman" w:hAnsi="Times New Roman"/>
          <w:b/>
          <w:sz w:val="24"/>
        </w:rPr>
        <w:t xml:space="preserve">Yıkama kanalı tasarım </w:t>
      </w:r>
      <w:proofErr w:type="gramStart"/>
      <w:r w:rsidRPr="001713F5">
        <w:rPr>
          <w:rFonts w:ascii="Times New Roman" w:hAnsi="Times New Roman"/>
          <w:b/>
          <w:sz w:val="24"/>
        </w:rPr>
        <w:t>kriterleri</w:t>
      </w:r>
      <w:proofErr w:type="gramEnd"/>
    </w:p>
    <w:tbl>
      <w:tblPr>
        <w:tblStyle w:val="TableGrid1"/>
        <w:tblW w:w="8784" w:type="dxa"/>
        <w:tblInd w:w="0" w:type="dxa"/>
        <w:tblLook w:val="04A0" w:firstRow="1" w:lastRow="0" w:firstColumn="1" w:lastColumn="0" w:noHBand="0" w:noVBand="1"/>
      </w:tblPr>
      <w:tblGrid>
        <w:gridCol w:w="3794"/>
        <w:gridCol w:w="4990"/>
      </w:tblGrid>
      <w:tr w:rsidR="00AE6C30" w:rsidRPr="009636B4" w14:paraId="3EC40B39" w14:textId="77777777" w:rsidTr="001713F5">
        <w:tc>
          <w:tcPr>
            <w:tcW w:w="3794" w:type="dxa"/>
          </w:tcPr>
          <w:p w14:paraId="098C601E" w14:textId="77777777" w:rsidR="00AE6C30" w:rsidRPr="001713F5" w:rsidRDefault="00AE6C30" w:rsidP="001713F5">
            <w:pPr>
              <w:spacing w:after="0" w:line="240" w:lineRule="auto"/>
              <w:rPr>
                <w:rFonts w:ascii="Times New Roman" w:hAnsi="Times New Roman" w:cs="Times New Roman"/>
                <w:b/>
                <w:sz w:val="24"/>
              </w:rPr>
            </w:pPr>
            <w:r w:rsidRPr="001713F5">
              <w:rPr>
                <w:rFonts w:ascii="Times New Roman" w:hAnsi="Times New Roman"/>
                <w:b/>
                <w:sz w:val="24"/>
              </w:rPr>
              <w:t>Parametre</w:t>
            </w:r>
          </w:p>
        </w:tc>
        <w:tc>
          <w:tcPr>
            <w:tcW w:w="4990" w:type="dxa"/>
          </w:tcPr>
          <w:p w14:paraId="69500B07" w14:textId="31502D86" w:rsidR="00AE6C30" w:rsidRPr="001713F5" w:rsidRDefault="002E7B63" w:rsidP="001713F5">
            <w:pPr>
              <w:spacing w:after="0" w:line="240" w:lineRule="auto"/>
              <w:rPr>
                <w:rFonts w:ascii="Times New Roman" w:hAnsi="Times New Roman" w:cs="Times New Roman"/>
                <w:b/>
                <w:sz w:val="24"/>
              </w:rPr>
            </w:pPr>
            <w:r>
              <w:rPr>
                <w:rFonts w:ascii="Times New Roman" w:hAnsi="Times New Roman" w:cs="Times New Roman"/>
                <w:b/>
                <w:sz w:val="24"/>
              </w:rPr>
              <w:t>Değer</w:t>
            </w:r>
          </w:p>
        </w:tc>
      </w:tr>
      <w:tr w:rsidR="00AE6C30" w:rsidRPr="009636B4" w14:paraId="44857CEA" w14:textId="77777777" w:rsidTr="001713F5">
        <w:tc>
          <w:tcPr>
            <w:tcW w:w="3794" w:type="dxa"/>
          </w:tcPr>
          <w:p w14:paraId="01EF50F8"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 xml:space="preserve">Uzunluk </w:t>
            </w:r>
          </w:p>
        </w:tc>
        <w:tc>
          <w:tcPr>
            <w:tcW w:w="4990" w:type="dxa"/>
          </w:tcPr>
          <w:p w14:paraId="5501E39A"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 6 m</w:t>
            </w:r>
          </w:p>
        </w:tc>
      </w:tr>
      <w:tr w:rsidR="00AE6C30" w:rsidRPr="009636B4" w14:paraId="459E1940" w14:textId="77777777" w:rsidTr="001713F5">
        <w:tc>
          <w:tcPr>
            <w:tcW w:w="3794" w:type="dxa"/>
          </w:tcPr>
          <w:p w14:paraId="5015F20D"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 xml:space="preserve">Aralık </w:t>
            </w:r>
          </w:p>
        </w:tc>
        <w:tc>
          <w:tcPr>
            <w:tcW w:w="4990" w:type="dxa"/>
          </w:tcPr>
          <w:p w14:paraId="74F3BCC7"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Partikül taşıma mesafesi ≤ 1 m</w:t>
            </w:r>
          </w:p>
        </w:tc>
      </w:tr>
      <w:tr w:rsidR="00AE6C30" w:rsidRPr="009636B4" w14:paraId="582C87C7" w14:textId="77777777" w:rsidTr="001713F5">
        <w:tc>
          <w:tcPr>
            <w:tcW w:w="3794" w:type="dxa"/>
          </w:tcPr>
          <w:p w14:paraId="5D3B88EF" w14:textId="77777777" w:rsidR="00AE6C30" w:rsidRPr="009636B4" w:rsidRDefault="00AE6C30" w:rsidP="001713F5">
            <w:pPr>
              <w:spacing w:after="0" w:line="240" w:lineRule="auto"/>
              <w:rPr>
                <w:rFonts w:ascii="Times New Roman" w:hAnsi="Times New Roman" w:cs="Times New Roman"/>
                <w:i/>
                <w:sz w:val="24"/>
              </w:rPr>
            </w:pPr>
            <w:r w:rsidRPr="009636B4">
              <w:rPr>
                <w:rFonts w:ascii="Times New Roman" w:hAnsi="Times New Roman" w:cs="Times New Roman"/>
                <w:i/>
                <w:sz w:val="24"/>
              </w:rPr>
              <w:t>Savak kenar yüksekliği</w:t>
            </w:r>
          </w:p>
        </w:tc>
        <w:tc>
          <w:tcPr>
            <w:tcW w:w="4990" w:type="dxa"/>
          </w:tcPr>
          <w:p w14:paraId="50012D1D" w14:textId="77777777" w:rsidR="00AE6C30" w:rsidRPr="009636B4" w:rsidRDefault="00AE6C30" w:rsidP="001713F5">
            <w:pPr>
              <w:spacing w:after="0" w:line="240" w:lineRule="auto"/>
              <w:rPr>
                <w:rFonts w:ascii="Times New Roman" w:hAnsi="Times New Roman" w:cs="Times New Roman"/>
                <w:sz w:val="24"/>
              </w:rPr>
            </w:pPr>
          </w:p>
        </w:tc>
      </w:tr>
      <w:tr w:rsidR="00AE6C30" w:rsidRPr="009636B4" w14:paraId="1DBFEABF" w14:textId="77777777" w:rsidTr="001713F5">
        <w:trPr>
          <w:trHeight w:val="162"/>
        </w:trPr>
        <w:tc>
          <w:tcPr>
            <w:tcW w:w="3794" w:type="dxa"/>
          </w:tcPr>
          <w:p w14:paraId="3F61B9C1"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-Kum filtre</w:t>
            </w:r>
          </w:p>
        </w:tc>
        <w:tc>
          <w:tcPr>
            <w:tcW w:w="4990" w:type="dxa"/>
          </w:tcPr>
          <w:p w14:paraId="23200080"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Genişleme + Kanal derinliği + (0,15 ile 0,30 cm)</w:t>
            </w:r>
          </w:p>
        </w:tc>
      </w:tr>
      <w:tr w:rsidR="00AE6C30" w:rsidRPr="009636B4" w14:paraId="4E669D35" w14:textId="77777777" w:rsidTr="001713F5">
        <w:tc>
          <w:tcPr>
            <w:tcW w:w="3794" w:type="dxa"/>
          </w:tcPr>
          <w:p w14:paraId="669D565C"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-Antrasit</w:t>
            </w:r>
          </w:p>
        </w:tc>
        <w:tc>
          <w:tcPr>
            <w:tcW w:w="4990" w:type="dxa"/>
          </w:tcPr>
          <w:p w14:paraId="3D06F15F"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1,1 m – 1,2 m</w:t>
            </w:r>
          </w:p>
        </w:tc>
      </w:tr>
      <w:tr w:rsidR="00AE6C30" w:rsidRPr="009636B4" w14:paraId="5A890BBB" w14:textId="77777777" w:rsidTr="001713F5">
        <w:tc>
          <w:tcPr>
            <w:tcW w:w="3794" w:type="dxa"/>
          </w:tcPr>
          <w:p w14:paraId="51A9CFF9"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Hava payı</w:t>
            </w:r>
          </w:p>
        </w:tc>
        <w:tc>
          <w:tcPr>
            <w:tcW w:w="4990" w:type="dxa"/>
          </w:tcPr>
          <w:p w14:paraId="7A9C5580"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5 cm</w:t>
            </w:r>
          </w:p>
        </w:tc>
      </w:tr>
      <w:tr w:rsidR="00AE6C30" w:rsidRPr="009636B4" w14:paraId="3E3B6327" w14:textId="77777777" w:rsidTr="001713F5">
        <w:tc>
          <w:tcPr>
            <w:tcW w:w="3794" w:type="dxa"/>
          </w:tcPr>
          <w:p w14:paraId="5693E511"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Kurulum</w:t>
            </w:r>
          </w:p>
        </w:tc>
        <w:tc>
          <w:tcPr>
            <w:tcW w:w="4990" w:type="dxa"/>
          </w:tcPr>
          <w:p w14:paraId="02C798BE"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Savak seviyesi</w:t>
            </w:r>
          </w:p>
        </w:tc>
      </w:tr>
    </w:tbl>
    <w:p w14:paraId="07579681" w14:textId="77777777" w:rsidR="00AE6C30" w:rsidRPr="00661807" w:rsidRDefault="00AE6C30" w:rsidP="00AE6C30">
      <w:pPr>
        <w:rPr>
          <w:rFonts w:ascii="Times New Roman" w:hAnsi="Times New Roman"/>
        </w:rPr>
      </w:pPr>
    </w:p>
    <w:p w14:paraId="6B62B2FD" w14:textId="5358A4DA" w:rsidR="00AE6C30" w:rsidRPr="005154C4" w:rsidRDefault="00AE6C30" w:rsidP="00AE6C30">
      <w:pPr>
        <w:rPr>
          <w:rFonts w:ascii="Times New Roman" w:hAnsi="Times New Roman"/>
          <w:b/>
          <w:sz w:val="24"/>
        </w:rPr>
      </w:pPr>
      <w:r w:rsidRPr="005154C4">
        <w:rPr>
          <w:rFonts w:ascii="Times New Roman" w:hAnsi="Times New Roman"/>
          <w:b/>
          <w:sz w:val="24"/>
        </w:rPr>
        <w:t xml:space="preserve">Tablo </w:t>
      </w:r>
      <w:r w:rsidR="002E7B63">
        <w:rPr>
          <w:rFonts w:ascii="Times New Roman" w:hAnsi="Times New Roman"/>
          <w:b/>
          <w:sz w:val="24"/>
        </w:rPr>
        <w:t>25</w:t>
      </w:r>
      <w:r w:rsidR="009636B4" w:rsidRPr="005154C4">
        <w:rPr>
          <w:rFonts w:ascii="Times New Roman" w:hAnsi="Times New Roman"/>
          <w:b/>
          <w:sz w:val="24"/>
        </w:rPr>
        <w:t xml:space="preserve"> -</w:t>
      </w:r>
      <w:r w:rsidRPr="005154C4">
        <w:rPr>
          <w:rFonts w:ascii="Times New Roman" w:hAnsi="Times New Roman"/>
          <w:b/>
          <w:sz w:val="24"/>
        </w:rPr>
        <w:t xml:space="preserve"> </w:t>
      </w:r>
      <w:r w:rsidRPr="001713F5">
        <w:rPr>
          <w:rFonts w:ascii="Times New Roman" w:hAnsi="Times New Roman"/>
          <w:b/>
          <w:sz w:val="24"/>
        </w:rPr>
        <w:t>Boru ve filtre kanalları için yaklaşık akış hızları</w:t>
      </w:r>
    </w:p>
    <w:tbl>
      <w:tblPr>
        <w:tblStyle w:val="TableGrid1"/>
        <w:tblW w:w="8897" w:type="dxa"/>
        <w:tblInd w:w="0" w:type="dxa"/>
        <w:tblLook w:val="04A0" w:firstRow="1" w:lastRow="0" w:firstColumn="1" w:lastColumn="0" w:noHBand="0" w:noVBand="1"/>
      </w:tblPr>
      <w:tblGrid>
        <w:gridCol w:w="6912"/>
        <w:gridCol w:w="1985"/>
      </w:tblGrid>
      <w:tr w:rsidR="00AE6C30" w:rsidRPr="008B4753" w14:paraId="145DDF71" w14:textId="77777777" w:rsidTr="007A22BC">
        <w:tc>
          <w:tcPr>
            <w:tcW w:w="6912" w:type="dxa"/>
          </w:tcPr>
          <w:p w14:paraId="44797970" w14:textId="77777777" w:rsidR="00AE6C30" w:rsidRPr="008B4753" w:rsidRDefault="00AE6C30" w:rsidP="001713F5">
            <w:pPr>
              <w:spacing w:after="0" w:line="240" w:lineRule="auto"/>
              <w:rPr>
                <w:rFonts w:ascii="Times New Roman" w:hAnsi="Times New Roman" w:cs="Times New Roman"/>
                <w:b/>
                <w:sz w:val="24"/>
              </w:rPr>
            </w:pPr>
            <w:r w:rsidRPr="008B4753">
              <w:rPr>
                <w:rFonts w:ascii="Times New Roman" w:hAnsi="Times New Roman" w:cs="Times New Roman"/>
                <w:b/>
                <w:sz w:val="24"/>
              </w:rPr>
              <w:t>Kanal veya boru tipi</w:t>
            </w:r>
          </w:p>
        </w:tc>
        <w:tc>
          <w:tcPr>
            <w:tcW w:w="1985" w:type="dxa"/>
          </w:tcPr>
          <w:p w14:paraId="03349C53" w14:textId="0AB92B52" w:rsidR="00AE6C30" w:rsidRPr="008B4753" w:rsidRDefault="00AE6C30" w:rsidP="001713F5">
            <w:pPr>
              <w:spacing w:after="0" w:line="240" w:lineRule="auto"/>
              <w:rPr>
                <w:rFonts w:ascii="Times New Roman" w:hAnsi="Times New Roman" w:cs="Times New Roman"/>
                <w:b/>
                <w:sz w:val="24"/>
              </w:rPr>
            </w:pPr>
            <w:r w:rsidRPr="008B4753">
              <w:rPr>
                <w:rFonts w:ascii="Times New Roman" w:hAnsi="Times New Roman" w:cs="Times New Roman"/>
                <w:b/>
                <w:sz w:val="24"/>
              </w:rPr>
              <w:t>Hız</w:t>
            </w:r>
            <w:r w:rsidR="002E7B63">
              <w:rPr>
                <w:rFonts w:ascii="Times New Roman" w:hAnsi="Times New Roman" w:cs="Times New Roman"/>
                <w:b/>
                <w:sz w:val="24"/>
              </w:rPr>
              <w:t xml:space="preserve"> (</w:t>
            </w:r>
            <w:r w:rsidRPr="008B4753">
              <w:rPr>
                <w:rFonts w:ascii="Times New Roman" w:hAnsi="Times New Roman" w:cs="Times New Roman"/>
                <w:b/>
                <w:sz w:val="24"/>
              </w:rPr>
              <w:t>m/sn</w:t>
            </w:r>
            <w:r w:rsidR="002E7B63">
              <w:rPr>
                <w:rFonts w:ascii="Times New Roman" w:hAnsi="Times New Roman" w:cs="Times New Roman"/>
                <w:b/>
                <w:sz w:val="24"/>
              </w:rPr>
              <w:t>)</w:t>
            </w:r>
          </w:p>
        </w:tc>
      </w:tr>
      <w:tr w:rsidR="00AE6C30" w:rsidRPr="009636B4" w14:paraId="6F43A4E6" w14:textId="77777777" w:rsidTr="007A22BC">
        <w:tc>
          <w:tcPr>
            <w:tcW w:w="6912" w:type="dxa"/>
          </w:tcPr>
          <w:p w14:paraId="7051A9DF" w14:textId="77777777" w:rsidR="00AE6C30" w:rsidRPr="009636B4" w:rsidRDefault="00AE6C30" w:rsidP="001713F5">
            <w:pPr>
              <w:spacing w:after="0" w:line="240" w:lineRule="auto"/>
              <w:rPr>
                <w:rFonts w:ascii="Times New Roman" w:hAnsi="Times New Roman" w:cs="Times New Roman"/>
                <w:sz w:val="24"/>
                <w:lang w:val="tr-TR"/>
              </w:rPr>
            </w:pPr>
            <w:r w:rsidRPr="009636B4">
              <w:rPr>
                <w:rFonts w:ascii="Times New Roman" w:hAnsi="Times New Roman" w:cs="Times New Roman"/>
                <w:sz w:val="24"/>
                <w:lang w:val="tr-TR"/>
              </w:rPr>
              <w:t xml:space="preserve">Floklu su taşıyan giriş kanalı  </w:t>
            </w:r>
          </w:p>
        </w:tc>
        <w:tc>
          <w:tcPr>
            <w:tcW w:w="1985" w:type="dxa"/>
          </w:tcPr>
          <w:p w14:paraId="07EECD38"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0.3 – 0.6</w:t>
            </w:r>
          </w:p>
        </w:tc>
      </w:tr>
      <w:tr w:rsidR="00AE6C30" w:rsidRPr="009636B4" w14:paraId="74A2D5C8" w14:textId="77777777" w:rsidTr="007A22BC">
        <w:tc>
          <w:tcPr>
            <w:tcW w:w="6912" w:type="dxa"/>
          </w:tcPr>
          <w:p w14:paraId="1119F74E" w14:textId="77777777" w:rsidR="00AE6C30" w:rsidRPr="009636B4" w:rsidRDefault="00AE6C30" w:rsidP="001713F5">
            <w:pPr>
              <w:spacing w:after="0" w:line="240" w:lineRule="auto"/>
              <w:rPr>
                <w:rFonts w:ascii="Times New Roman" w:hAnsi="Times New Roman" w:cs="Times New Roman"/>
                <w:sz w:val="24"/>
                <w:lang w:val="tr-TR"/>
              </w:rPr>
            </w:pPr>
            <w:r w:rsidRPr="009636B4">
              <w:rPr>
                <w:rFonts w:ascii="Times New Roman" w:hAnsi="Times New Roman" w:cs="Times New Roman"/>
                <w:sz w:val="24"/>
                <w:lang w:val="tr-TR"/>
              </w:rPr>
              <w:t xml:space="preserve">Filtre edilmiş su taşıyan çıkış kanalı </w:t>
            </w:r>
          </w:p>
        </w:tc>
        <w:tc>
          <w:tcPr>
            <w:tcW w:w="1985" w:type="dxa"/>
          </w:tcPr>
          <w:p w14:paraId="2C31269B"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0.9 – 1.8</w:t>
            </w:r>
          </w:p>
        </w:tc>
      </w:tr>
      <w:tr w:rsidR="00AE6C30" w:rsidRPr="009636B4" w14:paraId="6B2E84C1" w14:textId="77777777" w:rsidTr="007A22BC">
        <w:tc>
          <w:tcPr>
            <w:tcW w:w="6912" w:type="dxa"/>
          </w:tcPr>
          <w:p w14:paraId="25F052D1" w14:textId="77777777" w:rsidR="00AE6C30" w:rsidRPr="009636B4" w:rsidRDefault="00AE6C30" w:rsidP="001713F5">
            <w:pPr>
              <w:spacing w:after="0" w:line="240" w:lineRule="auto"/>
              <w:rPr>
                <w:rFonts w:ascii="Times New Roman" w:hAnsi="Times New Roman" w:cs="Times New Roman"/>
                <w:sz w:val="24"/>
                <w:lang w:val="tr-TR"/>
              </w:rPr>
            </w:pPr>
            <w:r w:rsidRPr="009636B4">
              <w:rPr>
                <w:rFonts w:ascii="Times New Roman" w:hAnsi="Times New Roman" w:cs="Times New Roman"/>
                <w:sz w:val="24"/>
                <w:lang w:val="tr-TR"/>
              </w:rPr>
              <w:t>Temiz yıkama suyu taşıyan geri yıkama suyu kanalı</w:t>
            </w:r>
          </w:p>
        </w:tc>
        <w:tc>
          <w:tcPr>
            <w:tcW w:w="1985" w:type="dxa"/>
          </w:tcPr>
          <w:p w14:paraId="0FA5EAD4"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2.4 – 3.5</w:t>
            </w:r>
          </w:p>
        </w:tc>
      </w:tr>
      <w:tr w:rsidR="00AE6C30" w:rsidRPr="009636B4" w14:paraId="5F7BDBC9" w14:textId="77777777" w:rsidTr="007A22BC">
        <w:trPr>
          <w:trHeight w:val="162"/>
        </w:trPr>
        <w:tc>
          <w:tcPr>
            <w:tcW w:w="6912" w:type="dxa"/>
          </w:tcPr>
          <w:p w14:paraId="72A7D3BA" w14:textId="77777777" w:rsidR="00AE6C30" w:rsidRPr="009636B4" w:rsidRDefault="00AE6C30" w:rsidP="001713F5">
            <w:pPr>
              <w:spacing w:after="0" w:line="240" w:lineRule="auto"/>
              <w:rPr>
                <w:rFonts w:ascii="Times New Roman" w:hAnsi="Times New Roman" w:cs="Times New Roman"/>
                <w:sz w:val="24"/>
                <w:lang w:val="tr-TR"/>
              </w:rPr>
            </w:pPr>
            <w:r w:rsidRPr="009636B4">
              <w:rPr>
                <w:rFonts w:ascii="Times New Roman" w:hAnsi="Times New Roman" w:cs="Times New Roman"/>
                <w:sz w:val="24"/>
                <w:lang w:val="tr-TR"/>
              </w:rPr>
              <w:t>Kullanılmış yıkama suyu taşıyan geri yıkama suyu kanalı</w:t>
            </w:r>
          </w:p>
        </w:tc>
        <w:tc>
          <w:tcPr>
            <w:tcW w:w="1985" w:type="dxa"/>
          </w:tcPr>
          <w:p w14:paraId="2B726AE7"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1.2 – 2.4</w:t>
            </w:r>
          </w:p>
        </w:tc>
      </w:tr>
      <w:tr w:rsidR="00AE6C30" w:rsidRPr="009636B4" w14:paraId="5A615B48" w14:textId="77777777" w:rsidTr="007A22BC">
        <w:tc>
          <w:tcPr>
            <w:tcW w:w="6912" w:type="dxa"/>
          </w:tcPr>
          <w:p w14:paraId="2DAB8CE1"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Filtre atık bağlantıları</w:t>
            </w:r>
          </w:p>
        </w:tc>
        <w:tc>
          <w:tcPr>
            <w:tcW w:w="1985" w:type="dxa"/>
          </w:tcPr>
          <w:p w14:paraId="29486BEE"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3.6 – 4.6</w:t>
            </w:r>
          </w:p>
        </w:tc>
      </w:tr>
    </w:tbl>
    <w:p w14:paraId="63F7C07B" w14:textId="77777777" w:rsidR="00AE6C30" w:rsidRPr="001713F5" w:rsidRDefault="00AE6C30" w:rsidP="00AE6C30">
      <w:pPr>
        <w:rPr>
          <w:rFonts w:ascii="Times New Roman" w:hAnsi="Times New Roman"/>
          <w:b/>
        </w:rPr>
      </w:pPr>
    </w:p>
    <w:p w14:paraId="32A01B08" w14:textId="7CBFA062" w:rsidR="00AE6C30" w:rsidRPr="005154C4" w:rsidRDefault="00AE6C30" w:rsidP="00AE6C30">
      <w:pPr>
        <w:rPr>
          <w:rFonts w:ascii="Times New Roman" w:hAnsi="Times New Roman"/>
          <w:b/>
        </w:rPr>
      </w:pPr>
      <w:r w:rsidRPr="005154C4">
        <w:rPr>
          <w:rFonts w:ascii="Times New Roman" w:hAnsi="Times New Roman"/>
          <w:b/>
        </w:rPr>
        <w:t xml:space="preserve">Tablo </w:t>
      </w:r>
      <w:r w:rsidR="002E7B63">
        <w:rPr>
          <w:rFonts w:ascii="Times New Roman" w:hAnsi="Times New Roman"/>
          <w:b/>
        </w:rPr>
        <w:t>26</w:t>
      </w:r>
      <w:r w:rsidR="009636B4" w:rsidRPr="005154C4">
        <w:rPr>
          <w:rFonts w:ascii="Times New Roman" w:hAnsi="Times New Roman"/>
          <w:b/>
        </w:rPr>
        <w:t xml:space="preserve"> -</w:t>
      </w:r>
      <w:r w:rsidRPr="005154C4">
        <w:rPr>
          <w:rFonts w:ascii="Times New Roman" w:hAnsi="Times New Roman"/>
          <w:b/>
        </w:rPr>
        <w:t xml:space="preserve"> </w:t>
      </w:r>
      <w:r w:rsidRPr="001713F5">
        <w:rPr>
          <w:rFonts w:ascii="Times New Roman" w:hAnsi="Times New Roman"/>
          <w:b/>
        </w:rPr>
        <w:t>Filtre malzemelerinin tipik özellikleri</w:t>
      </w:r>
    </w:p>
    <w:tbl>
      <w:tblPr>
        <w:tblStyle w:val="TableGrid1"/>
        <w:tblW w:w="0" w:type="auto"/>
        <w:tblInd w:w="0" w:type="dxa"/>
        <w:tblLook w:val="04A0" w:firstRow="1" w:lastRow="0" w:firstColumn="1" w:lastColumn="0" w:noHBand="0" w:noVBand="1"/>
      </w:tblPr>
      <w:tblGrid>
        <w:gridCol w:w="2181"/>
        <w:gridCol w:w="1416"/>
        <w:gridCol w:w="1418"/>
        <w:gridCol w:w="1275"/>
        <w:gridCol w:w="1276"/>
        <w:gridCol w:w="1276"/>
      </w:tblGrid>
      <w:tr w:rsidR="00AE6C30" w:rsidRPr="00661807" w14:paraId="08D21269" w14:textId="77777777" w:rsidTr="007A22BC">
        <w:tc>
          <w:tcPr>
            <w:tcW w:w="2181" w:type="dxa"/>
          </w:tcPr>
          <w:p w14:paraId="4339CE68" w14:textId="77777777" w:rsidR="00AE6C30" w:rsidRPr="008B4753" w:rsidRDefault="00AE6C30" w:rsidP="001713F5">
            <w:pPr>
              <w:spacing w:after="0" w:line="240" w:lineRule="auto"/>
              <w:rPr>
                <w:rFonts w:ascii="Times New Roman" w:hAnsi="Times New Roman" w:cs="Times New Roman"/>
                <w:b/>
              </w:rPr>
            </w:pPr>
            <w:r w:rsidRPr="008B4753">
              <w:rPr>
                <w:rFonts w:ascii="Times New Roman" w:hAnsi="Times New Roman" w:cs="Times New Roman"/>
                <w:b/>
              </w:rPr>
              <w:t>Özellik</w:t>
            </w:r>
          </w:p>
        </w:tc>
        <w:tc>
          <w:tcPr>
            <w:tcW w:w="1416" w:type="dxa"/>
          </w:tcPr>
          <w:p w14:paraId="1BB05715"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Antrasit kömürü</w:t>
            </w:r>
          </w:p>
        </w:tc>
        <w:tc>
          <w:tcPr>
            <w:tcW w:w="1418" w:type="dxa"/>
          </w:tcPr>
          <w:p w14:paraId="5709784D"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Granüler aktif karbon</w:t>
            </w:r>
          </w:p>
        </w:tc>
        <w:tc>
          <w:tcPr>
            <w:tcW w:w="1275" w:type="dxa"/>
          </w:tcPr>
          <w:p w14:paraId="2158FA3E"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Lal taşı</w:t>
            </w:r>
          </w:p>
        </w:tc>
        <w:tc>
          <w:tcPr>
            <w:tcW w:w="1276" w:type="dxa"/>
          </w:tcPr>
          <w:p w14:paraId="6D84CEF3"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İlmenit</w:t>
            </w:r>
          </w:p>
        </w:tc>
        <w:tc>
          <w:tcPr>
            <w:tcW w:w="1276" w:type="dxa"/>
          </w:tcPr>
          <w:p w14:paraId="1B04237C" w14:textId="77777777" w:rsidR="00AE6C30" w:rsidRPr="008B4753" w:rsidRDefault="00AE6C30" w:rsidP="001713F5">
            <w:pPr>
              <w:spacing w:after="0" w:line="240" w:lineRule="auto"/>
              <w:jc w:val="center"/>
              <w:rPr>
                <w:rFonts w:ascii="Times New Roman" w:hAnsi="Times New Roman" w:cs="Times New Roman"/>
                <w:b/>
              </w:rPr>
            </w:pPr>
            <w:r w:rsidRPr="008B4753">
              <w:rPr>
                <w:rFonts w:ascii="Times New Roman" w:hAnsi="Times New Roman" w:cs="Times New Roman"/>
                <w:b/>
              </w:rPr>
              <w:t>Kum</w:t>
            </w:r>
          </w:p>
        </w:tc>
      </w:tr>
      <w:tr w:rsidR="00AE6C30" w:rsidRPr="00661807" w14:paraId="7D23FFA7" w14:textId="77777777" w:rsidTr="007A22BC">
        <w:tc>
          <w:tcPr>
            <w:tcW w:w="2181" w:type="dxa"/>
          </w:tcPr>
          <w:p w14:paraId="7E18E8C2"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Etkin boyut (mm)</w:t>
            </w:r>
          </w:p>
        </w:tc>
        <w:tc>
          <w:tcPr>
            <w:tcW w:w="1416" w:type="dxa"/>
          </w:tcPr>
          <w:p w14:paraId="1CA65789"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0.45–0.55</w:t>
            </w:r>
            <w:r w:rsidRPr="001713F5">
              <w:rPr>
                <w:rFonts w:ascii="Times New Roman" w:hAnsi="Times New Roman"/>
                <w:vertAlign w:val="superscript"/>
              </w:rPr>
              <w:t>a</w:t>
            </w:r>
          </w:p>
          <w:p w14:paraId="3478DC64"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0.8–1.2</w:t>
            </w:r>
            <w:r w:rsidRPr="001713F5">
              <w:rPr>
                <w:rFonts w:ascii="Times New Roman" w:hAnsi="Times New Roman"/>
                <w:vertAlign w:val="superscript"/>
              </w:rPr>
              <w:t>b</w:t>
            </w:r>
          </w:p>
        </w:tc>
        <w:tc>
          <w:tcPr>
            <w:tcW w:w="1418" w:type="dxa"/>
          </w:tcPr>
          <w:p w14:paraId="1BABB5F5"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0.8–1.0</w:t>
            </w:r>
          </w:p>
        </w:tc>
        <w:tc>
          <w:tcPr>
            <w:tcW w:w="1275" w:type="dxa"/>
          </w:tcPr>
          <w:p w14:paraId="25703260"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0.2–0.4</w:t>
            </w:r>
          </w:p>
        </w:tc>
        <w:tc>
          <w:tcPr>
            <w:tcW w:w="1276" w:type="dxa"/>
          </w:tcPr>
          <w:p w14:paraId="5C495375"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0.2–0.4</w:t>
            </w:r>
          </w:p>
        </w:tc>
        <w:tc>
          <w:tcPr>
            <w:tcW w:w="1276" w:type="dxa"/>
          </w:tcPr>
          <w:p w14:paraId="04138D65"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0.3–0.6</w:t>
            </w:r>
          </w:p>
        </w:tc>
      </w:tr>
      <w:tr w:rsidR="00AE6C30" w:rsidRPr="00661807" w14:paraId="516E8678" w14:textId="77777777" w:rsidTr="007A22BC">
        <w:tc>
          <w:tcPr>
            <w:tcW w:w="2181" w:type="dxa"/>
          </w:tcPr>
          <w:p w14:paraId="6913B11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Üniformluk katsayısı</w:t>
            </w:r>
          </w:p>
        </w:tc>
        <w:tc>
          <w:tcPr>
            <w:tcW w:w="1416" w:type="dxa"/>
          </w:tcPr>
          <w:p w14:paraId="337C9558"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≤1.65</w:t>
            </w:r>
            <w:r w:rsidRPr="001713F5">
              <w:rPr>
                <w:rFonts w:ascii="Times New Roman" w:hAnsi="Times New Roman"/>
                <w:vertAlign w:val="superscript"/>
              </w:rPr>
              <w:t>a</w:t>
            </w:r>
          </w:p>
          <w:p w14:paraId="4D7A2556"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≤1.85</w:t>
            </w:r>
            <w:r w:rsidRPr="001713F5">
              <w:rPr>
                <w:rFonts w:ascii="Times New Roman" w:hAnsi="Times New Roman"/>
                <w:vertAlign w:val="superscript"/>
              </w:rPr>
              <w:t>b</w:t>
            </w:r>
          </w:p>
        </w:tc>
        <w:tc>
          <w:tcPr>
            <w:tcW w:w="1418" w:type="dxa"/>
          </w:tcPr>
          <w:p w14:paraId="61F7424F"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1.3–2.4</w:t>
            </w:r>
          </w:p>
        </w:tc>
        <w:tc>
          <w:tcPr>
            <w:tcW w:w="1275" w:type="dxa"/>
          </w:tcPr>
          <w:p w14:paraId="65B7CA61"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1.3–1.7</w:t>
            </w:r>
          </w:p>
        </w:tc>
        <w:tc>
          <w:tcPr>
            <w:tcW w:w="1276" w:type="dxa"/>
          </w:tcPr>
          <w:p w14:paraId="56DBEAD7"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1.3–1.7</w:t>
            </w:r>
          </w:p>
        </w:tc>
        <w:tc>
          <w:tcPr>
            <w:tcW w:w="1276" w:type="dxa"/>
          </w:tcPr>
          <w:p w14:paraId="4DCD20C2"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1.3–1.8</w:t>
            </w:r>
          </w:p>
        </w:tc>
      </w:tr>
      <w:tr w:rsidR="00AE6C30" w:rsidRPr="00661807" w14:paraId="6807FF0C" w14:textId="77777777" w:rsidTr="007A22BC">
        <w:tc>
          <w:tcPr>
            <w:tcW w:w="2181" w:type="dxa"/>
          </w:tcPr>
          <w:p w14:paraId="18299B30"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Sertlik (Moh)</w:t>
            </w:r>
          </w:p>
        </w:tc>
        <w:tc>
          <w:tcPr>
            <w:tcW w:w="1416" w:type="dxa"/>
          </w:tcPr>
          <w:p w14:paraId="0F334201"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2–3</w:t>
            </w:r>
          </w:p>
        </w:tc>
        <w:tc>
          <w:tcPr>
            <w:tcW w:w="1418" w:type="dxa"/>
          </w:tcPr>
          <w:p w14:paraId="3C77D15E"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Çok düşük</w:t>
            </w:r>
          </w:p>
        </w:tc>
        <w:tc>
          <w:tcPr>
            <w:tcW w:w="1275" w:type="dxa"/>
          </w:tcPr>
          <w:p w14:paraId="5BA7D50B"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6.5–7.5</w:t>
            </w:r>
          </w:p>
        </w:tc>
        <w:tc>
          <w:tcPr>
            <w:tcW w:w="1276" w:type="dxa"/>
          </w:tcPr>
          <w:p w14:paraId="50A4F54A"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5–-6</w:t>
            </w:r>
          </w:p>
        </w:tc>
        <w:tc>
          <w:tcPr>
            <w:tcW w:w="1276" w:type="dxa"/>
          </w:tcPr>
          <w:p w14:paraId="6363001B"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7</w:t>
            </w:r>
          </w:p>
        </w:tc>
      </w:tr>
      <w:tr w:rsidR="00AE6C30" w:rsidRPr="00661807" w14:paraId="12C8F50D" w14:textId="77777777" w:rsidTr="007A22BC">
        <w:tc>
          <w:tcPr>
            <w:tcW w:w="2181" w:type="dxa"/>
          </w:tcPr>
          <w:p w14:paraId="15D05723"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Porozite</w:t>
            </w:r>
          </w:p>
        </w:tc>
        <w:tc>
          <w:tcPr>
            <w:tcW w:w="1416" w:type="dxa"/>
          </w:tcPr>
          <w:p w14:paraId="74ABA324"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0.5–0.6</w:t>
            </w:r>
          </w:p>
        </w:tc>
        <w:tc>
          <w:tcPr>
            <w:tcW w:w="1418" w:type="dxa"/>
          </w:tcPr>
          <w:p w14:paraId="779E9C94"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0.50</w:t>
            </w:r>
          </w:p>
        </w:tc>
        <w:tc>
          <w:tcPr>
            <w:tcW w:w="1275" w:type="dxa"/>
          </w:tcPr>
          <w:p w14:paraId="1AE9C763"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0.45–58</w:t>
            </w:r>
          </w:p>
        </w:tc>
        <w:tc>
          <w:tcPr>
            <w:tcW w:w="1276" w:type="dxa"/>
          </w:tcPr>
          <w:p w14:paraId="1592F0EB"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UD*</w:t>
            </w:r>
          </w:p>
        </w:tc>
        <w:tc>
          <w:tcPr>
            <w:tcW w:w="1276" w:type="dxa"/>
          </w:tcPr>
          <w:p w14:paraId="41311394"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0.40–0.47</w:t>
            </w:r>
          </w:p>
        </w:tc>
      </w:tr>
      <w:tr w:rsidR="00AE6C30" w:rsidRPr="00661807" w14:paraId="3DD1AC82" w14:textId="77777777" w:rsidTr="007A22BC">
        <w:tc>
          <w:tcPr>
            <w:tcW w:w="2181" w:type="dxa"/>
          </w:tcPr>
          <w:p w14:paraId="426DB6DC"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Özkütle</w:t>
            </w:r>
          </w:p>
        </w:tc>
        <w:tc>
          <w:tcPr>
            <w:tcW w:w="1416" w:type="dxa"/>
          </w:tcPr>
          <w:p w14:paraId="060CE62D"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1.5–1.75</w:t>
            </w:r>
          </w:p>
        </w:tc>
        <w:tc>
          <w:tcPr>
            <w:tcW w:w="1418" w:type="dxa"/>
          </w:tcPr>
          <w:p w14:paraId="37E6EE11"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1.3–1.7</w:t>
            </w:r>
          </w:p>
        </w:tc>
        <w:tc>
          <w:tcPr>
            <w:tcW w:w="1275" w:type="dxa"/>
          </w:tcPr>
          <w:p w14:paraId="3147D1FA"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3.6–4.2</w:t>
            </w:r>
          </w:p>
        </w:tc>
        <w:tc>
          <w:tcPr>
            <w:tcW w:w="1276" w:type="dxa"/>
          </w:tcPr>
          <w:p w14:paraId="2B4F2875"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4.2–5.0</w:t>
            </w:r>
          </w:p>
        </w:tc>
        <w:tc>
          <w:tcPr>
            <w:tcW w:w="1276" w:type="dxa"/>
          </w:tcPr>
          <w:p w14:paraId="16CFD2AB"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2.55–2.65</w:t>
            </w:r>
          </w:p>
        </w:tc>
      </w:tr>
      <w:tr w:rsidR="00AE6C30" w:rsidRPr="00661807" w14:paraId="3409579F" w14:textId="77777777" w:rsidTr="007A22BC">
        <w:tc>
          <w:tcPr>
            <w:tcW w:w="2181" w:type="dxa"/>
          </w:tcPr>
          <w:p w14:paraId="2FD3CE85"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Küresellik</w:t>
            </w:r>
          </w:p>
        </w:tc>
        <w:tc>
          <w:tcPr>
            <w:tcW w:w="1416" w:type="dxa"/>
          </w:tcPr>
          <w:p w14:paraId="6BA68F3E"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0.46–0.60</w:t>
            </w:r>
          </w:p>
        </w:tc>
        <w:tc>
          <w:tcPr>
            <w:tcW w:w="1418" w:type="dxa"/>
          </w:tcPr>
          <w:p w14:paraId="6FD22FF0"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0.75</w:t>
            </w:r>
          </w:p>
        </w:tc>
        <w:tc>
          <w:tcPr>
            <w:tcW w:w="1275" w:type="dxa"/>
          </w:tcPr>
          <w:p w14:paraId="6D85F21C"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0.60</w:t>
            </w:r>
          </w:p>
        </w:tc>
        <w:tc>
          <w:tcPr>
            <w:tcW w:w="1276" w:type="dxa"/>
          </w:tcPr>
          <w:p w14:paraId="46A619FA"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UD</w:t>
            </w:r>
          </w:p>
        </w:tc>
        <w:tc>
          <w:tcPr>
            <w:tcW w:w="1276" w:type="dxa"/>
          </w:tcPr>
          <w:p w14:paraId="6D3F64C2" w14:textId="77777777" w:rsidR="00AE6C30" w:rsidRPr="00661807" w:rsidRDefault="00AE6C30" w:rsidP="001713F5">
            <w:pPr>
              <w:spacing w:after="0" w:line="240" w:lineRule="auto"/>
              <w:jc w:val="center"/>
              <w:rPr>
                <w:rFonts w:ascii="Times New Roman" w:hAnsi="Times New Roman" w:cs="Times New Roman"/>
              </w:rPr>
            </w:pPr>
            <w:r w:rsidRPr="00661807">
              <w:rPr>
                <w:rFonts w:ascii="Times New Roman" w:hAnsi="Times New Roman" w:cs="Times New Roman"/>
              </w:rPr>
              <w:t>0.7–0.8</w:t>
            </w:r>
          </w:p>
        </w:tc>
      </w:tr>
      <w:tr w:rsidR="00AE6C30" w:rsidRPr="00661807" w14:paraId="3360ABFE" w14:textId="77777777" w:rsidTr="007A22BC">
        <w:tc>
          <w:tcPr>
            <w:tcW w:w="8842" w:type="dxa"/>
            <w:gridSpan w:val="6"/>
          </w:tcPr>
          <w:p w14:paraId="65732D06" w14:textId="77777777" w:rsidR="00AE6C30" w:rsidRPr="00661807" w:rsidRDefault="00AE6C30" w:rsidP="001713F5">
            <w:pPr>
              <w:spacing w:after="0" w:line="240" w:lineRule="auto"/>
              <w:rPr>
                <w:rFonts w:ascii="Times New Roman" w:hAnsi="Times New Roman" w:cs="Times New Roman"/>
                <w:lang w:val="tr-TR"/>
              </w:rPr>
            </w:pPr>
            <w:proofErr w:type="gramStart"/>
            <w:r w:rsidRPr="00661807">
              <w:rPr>
                <w:rFonts w:ascii="Times New Roman" w:hAnsi="Times New Roman" w:cs="Times New Roman"/>
                <w:lang w:val="tr-TR"/>
              </w:rPr>
              <w:t>a</w:t>
            </w:r>
            <w:proofErr w:type="gramEnd"/>
            <w:r w:rsidRPr="00661807">
              <w:rPr>
                <w:rFonts w:ascii="Times New Roman" w:hAnsi="Times New Roman" w:cs="Times New Roman"/>
                <w:lang w:val="tr-TR"/>
              </w:rPr>
              <w:t xml:space="preserve"> tek başına kullanıldığında</w:t>
            </w:r>
          </w:p>
          <w:p w14:paraId="0E933D36" w14:textId="77777777" w:rsidR="00AE6C30" w:rsidRPr="00661807" w:rsidRDefault="00AE6C30" w:rsidP="001713F5">
            <w:pPr>
              <w:spacing w:after="0" w:line="240" w:lineRule="auto"/>
              <w:rPr>
                <w:rFonts w:ascii="Times New Roman" w:hAnsi="Times New Roman" w:cs="Times New Roman"/>
                <w:lang w:val="tr-TR"/>
              </w:rPr>
            </w:pPr>
            <w:proofErr w:type="gramStart"/>
            <w:r w:rsidRPr="00661807">
              <w:rPr>
                <w:rFonts w:ascii="Times New Roman" w:hAnsi="Times New Roman" w:cs="Times New Roman"/>
                <w:lang w:val="tr-TR"/>
              </w:rPr>
              <w:t>b</w:t>
            </w:r>
            <w:proofErr w:type="gramEnd"/>
            <w:r w:rsidRPr="00661807">
              <w:rPr>
                <w:rFonts w:ascii="Times New Roman" w:hAnsi="Times New Roman" w:cs="Times New Roman"/>
                <w:lang w:val="tr-TR"/>
              </w:rPr>
              <w:t xml:space="preserve"> çift yataklı filtrelerde üst katmanda kullanıldığında</w:t>
            </w:r>
          </w:p>
          <w:p w14:paraId="41A00806" w14:textId="77777777" w:rsidR="00AE6C30" w:rsidRPr="00661807" w:rsidRDefault="00AE6C30" w:rsidP="001713F5">
            <w:pPr>
              <w:spacing w:after="0" w:line="240" w:lineRule="auto"/>
              <w:rPr>
                <w:rFonts w:ascii="Times New Roman" w:hAnsi="Times New Roman" w:cs="Times New Roman"/>
              </w:rPr>
            </w:pPr>
            <w:r w:rsidRPr="00661807">
              <w:rPr>
                <w:rFonts w:ascii="Times New Roman" w:hAnsi="Times New Roman" w:cs="Times New Roman"/>
              </w:rPr>
              <w:t>* Uygulanabilir değil</w:t>
            </w:r>
          </w:p>
        </w:tc>
      </w:tr>
    </w:tbl>
    <w:p w14:paraId="44558087" w14:textId="77777777" w:rsidR="00146A06" w:rsidRDefault="00146A06" w:rsidP="001713F5">
      <w:pPr>
        <w:jc w:val="both"/>
        <w:rPr>
          <w:rFonts w:ascii="Times New Roman" w:hAnsi="Times New Roman"/>
          <w:sz w:val="24"/>
        </w:rPr>
      </w:pPr>
    </w:p>
    <w:p w14:paraId="4C4F034E" w14:textId="77777777" w:rsidR="0053377A" w:rsidRDefault="0053377A" w:rsidP="001713F5">
      <w:pPr>
        <w:jc w:val="both"/>
        <w:rPr>
          <w:rFonts w:ascii="Times New Roman" w:hAnsi="Times New Roman"/>
          <w:sz w:val="24"/>
        </w:rPr>
      </w:pPr>
    </w:p>
    <w:p w14:paraId="0E3EA646" w14:textId="77777777" w:rsidR="0053377A" w:rsidRDefault="0053377A" w:rsidP="001713F5">
      <w:pPr>
        <w:jc w:val="both"/>
        <w:rPr>
          <w:rFonts w:ascii="Times New Roman" w:hAnsi="Times New Roman"/>
          <w:sz w:val="24"/>
        </w:rPr>
      </w:pPr>
    </w:p>
    <w:p w14:paraId="147D843A" w14:textId="77777777" w:rsidR="0053377A" w:rsidRDefault="0053377A" w:rsidP="001713F5">
      <w:pPr>
        <w:jc w:val="both"/>
        <w:rPr>
          <w:rFonts w:ascii="Times New Roman" w:hAnsi="Times New Roman"/>
          <w:sz w:val="24"/>
        </w:rPr>
      </w:pPr>
    </w:p>
    <w:p w14:paraId="2E4672C6" w14:textId="77777777" w:rsidR="0053377A" w:rsidRDefault="0053377A" w:rsidP="001713F5">
      <w:pPr>
        <w:jc w:val="both"/>
        <w:rPr>
          <w:rFonts w:ascii="Times New Roman" w:hAnsi="Times New Roman"/>
          <w:sz w:val="24"/>
        </w:rPr>
      </w:pPr>
    </w:p>
    <w:p w14:paraId="5FADD744" w14:textId="77777777" w:rsidR="0053377A" w:rsidRDefault="0053377A" w:rsidP="001713F5">
      <w:pPr>
        <w:jc w:val="both"/>
        <w:rPr>
          <w:rFonts w:ascii="Times New Roman" w:hAnsi="Times New Roman"/>
          <w:sz w:val="24"/>
        </w:rPr>
      </w:pPr>
    </w:p>
    <w:p w14:paraId="5ECD07AC" w14:textId="1CFE4004" w:rsidR="00AE6C30" w:rsidRPr="005154C4" w:rsidRDefault="00AE6C30" w:rsidP="00AE6C30">
      <w:pPr>
        <w:rPr>
          <w:rFonts w:ascii="Times New Roman" w:hAnsi="Times New Roman"/>
          <w:b/>
          <w:sz w:val="24"/>
        </w:rPr>
      </w:pPr>
      <w:r w:rsidRPr="005154C4">
        <w:rPr>
          <w:rFonts w:ascii="Times New Roman" w:hAnsi="Times New Roman"/>
          <w:b/>
          <w:sz w:val="24"/>
        </w:rPr>
        <w:lastRenderedPageBreak/>
        <w:t xml:space="preserve">Tablo </w:t>
      </w:r>
      <w:r w:rsidR="002E7B63" w:rsidRPr="005154C4">
        <w:rPr>
          <w:rFonts w:ascii="Times New Roman" w:hAnsi="Times New Roman"/>
          <w:b/>
          <w:sz w:val="24"/>
        </w:rPr>
        <w:t>27</w:t>
      </w:r>
      <w:r w:rsidR="009636B4" w:rsidRPr="005154C4">
        <w:rPr>
          <w:rFonts w:ascii="Times New Roman" w:hAnsi="Times New Roman"/>
          <w:b/>
          <w:sz w:val="24"/>
        </w:rPr>
        <w:t xml:space="preserve"> -</w:t>
      </w:r>
      <w:r w:rsidRPr="005154C4">
        <w:rPr>
          <w:rFonts w:ascii="Times New Roman" w:hAnsi="Times New Roman"/>
          <w:b/>
          <w:sz w:val="24"/>
        </w:rPr>
        <w:t xml:space="preserve"> </w:t>
      </w:r>
      <w:r w:rsidRPr="001713F5">
        <w:rPr>
          <w:rFonts w:ascii="Times New Roman" w:hAnsi="Times New Roman"/>
          <w:b/>
          <w:sz w:val="24"/>
        </w:rPr>
        <w:t>Etkili ebatların bir fonksiyonu olarak önerilen malzeme derinlikleri</w:t>
      </w:r>
    </w:p>
    <w:tbl>
      <w:tblPr>
        <w:tblStyle w:val="TableGrid1"/>
        <w:tblW w:w="8784" w:type="dxa"/>
        <w:jc w:val="center"/>
        <w:tblInd w:w="0" w:type="dxa"/>
        <w:tblLook w:val="04A0" w:firstRow="1" w:lastRow="0" w:firstColumn="1" w:lastColumn="0" w:noHBand="0" w:noVBand="1"/>
      </w:tblPr>
      <w:tblGrid>
        <w:gridCol w:w="3090"/>
        <w:gridCol w:w="5694"/>
      </w:tblGrid>
      <w:tr w:rsidR="00AE6C30" w:rsidRPr="009636B4" w14:paraId="10A4CB1B" w14:textId="77777777" w:rsidTr="001713F5">
        <w:trPr>
          <w:trHeight w:val="960"/>
          <w:jc w:val="center"/>
        </w:trPr>
        <w:tc>
          <w:tcPr>
            <w:tcW w:w="3090" w:type="dxa"/>
          </w:tcPr>
          <w:p w14:paraId="7AAC48EB" w14:textId="77777777" w:rsidR="00AE6C30" w:rsidRPr="008B4753" w:rsidRDefault="00AE6C30" w:rsidP="001713F5">
            <w:pPr>
              <w:spacing w:after="0" w:line="240" w:lineRule="auto"/>
              <w:rPr>
                <w:rFonts w:ascii="Times New Roman" w:hAnsi="Times New Roman" w:cs="Times New Roman"/>
                <w:b/>
                <w:sz w:val="24"/>
                <w:lang w:val="tr-TR"/>
              </w:rPr>
            </w:pPr>
            <w:r w:rsidRPr="008B4753">
              <w:rPr>
                <w:rFonts w:ascii="Times New Roman" w:hAnsi="Times New Roman" w:cs="Times New Roman"/>
                <w:b/>
                <w:sz w:val="24"/>
                <w:lang w:val="tr-TR"/>
              </w:rPr>
              <w:t>Malzeme derinliği (L)</w:t>
            </w:r>
          </w:p>
          <w:p w14:paraId="3E764DBE" w14:textId="77777777" w:rsidR="00AE6C30" w:rsidRPr="008B4753" w:rsidRDefault="00AE6C30" w:rsidP="001713F5">
            <w:pPr>
              <w:spacing w:after="0" w:line="240" w:lineRule="auto"/>
              <w:rPr>
                <w:rFonts w:ascii="Times New Roman" w:hAnsi="Times New Roman" w:cs="Times New Roman"/>
                <w:b/>
                <w:sz w:val="24"/>
                <w:lang w:val="tr-TR"/>
              </w:rPr>
            </w:pPr>
            <w:r w:rsidRPr="008B4753">
              <w:rPr>
                <w:rFonts w:ascii="Times New Roman" w:hAnsi="Times New Roman" w:cs="Times New Roman"/>
                <w:b/>
                <w:sz w:val="24"/>
                <w:lang w:val="tr-TR"/>
              </w:rPr>
              <w:t>Etkili ebat (d)</w:t>
            </w:r>
          </w:p>
          <w:p w14:paraId="5B913AED" w14:textId="77777777" w:rsidR="00AE6C30" w:rsidRPr="008B4753" w:rsidRDefault="00AE6C30" w:rsidP="001713F5">
            <w:pPr>
              <w:spacing w:after="0" w:line="240" w:lineRule="auto"/>
              <w:rPr>
                <w:rFonts w:ascii="Times New Roman" w:hAnsi="Times New Roman" w:cs="Times New Roman"/>
                <w:b/>
                <w:sz w:val="24"/>
              </w:rPr>
            </w:pPr>
            <w:r w:rsidRPr="008B4753">
              <w:rPr>
                <w:rFonts w:ascii="Times New Roman" w:hAnsi="Times New Roman" w:cs="Times New Roman"/>
                <w:b/>
                <w:sz w:val="24"/>
              </w:rPr>
              <w:t>veya L/d</w:t>
            </w:r>
          </w:p>
        </w:tc>
        <w:tc>
          <w:tcPr>
            <w:tcW w:w="5694" w:type="dxa"/>
          </w:tcPr>
          <w:p w14:paraId="6D8E8C2F" w14:textId="77777777" w:rsidR="00AE6C30" w:rsidRPr="008B4753" w:rsidRDefault="00AE6C30" w:rsidP="001713F5">
            <w:pPr>
              <w:spacing w:after="0" w:line="240" w:lineRule="auto"/>
              <w:rPr>
                <w:rFonts w:ascii="Times New Roman" w:hAnsi="Times New Roman" w:cs="Times New Roman"/>
                <w:b/>
                <w:sz w:val="24"/>
              </w:rPr>
            </w:pPr>
            <w:r w:rsidRPr="008B4753">
              <w:rPr>
                <w:rFonts w:ascii="Times New Roman" w:hAnsi="Times New Roman" w:cs="Times New Roman"/>
                <w:b/>
                <w:sz w:val="24"/>
              </w:rPr>
              <w:t>Uygulamalar</w:t>
            </w:r>
          </w:p>
        </w:tc>
      </w:tr>
      <w:tr w:rsidR="00AE6C30" w:rsidRPr="009636B4" w14:paraId="07CAD5A4" w14:textId="77777777" w:rsidTr="001713F5">
        <w:trPr>
          <w:jc w:val="center"/>
        </w:trPr>
        <w:tc>
          <w:tcPr>
            <w:tcW w:w="3090" w:type="dxa"/>
          </w:tcPr>
          <w:p w14:paraId="1D10912B"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1,000</w:t>
            </w:r>
          </w:p>
        </w:tc>
        <w:tc>
          <w:tcPr>
            <w:tcW w:w="5694" w:type="dxa"/>
          </w:tcPr>
          <w:p w14:paraId="1F9DE79B"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Sıradan tek tabakalı kum ve çift tabakalı yataklar</w:t>
            </w:r>
          </w:p>
        </w:tc>
      </w:tr>
      <w:tr w:rsidR="00AE6C30" w:rsidRPr="009636B4" w14:paraId="05A65703" w14:textId="77777777" w:rsidTr="001713F5">
        <w:trPr>
          <w:jc w:val="center"/>
        </w:trPr>
        <w:tc>
          <w:tcPr>
            <w:tcW w:w="3090" w:type="dxa"/>
          </w:tcPr>
          <w:p w14:paraId="0B72AE20"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1,250</w:t>
            </w:r>
          </w:p>
        </w:tc>
        <w:tc>
          <w:tcPr>
            <w:tcW w:w="5694" w:type="dxa"/>
          </w:tcPr>
          <w:p w14:paraId="498EC848"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Tipik üç tabakalı yataklar (kömür, kum ve garnet)</w:t>
            </w:r>
          </w:p>
        </w:tc>
      </w:tr>
      <w:tr w:rsidR="00AE6C30" w:rsidRPr="009636B4" w14:paraId="59CAFD63" w14:textId="77777777" w:rsidTr="001713F5">
        <w:trPr>
          <w:jc w:val="center"/>
        </w:trPr>
        <w:tc>
          <w:tcPr>
            <w:tcW w:w="3090" w:type="dxa"/>
          </w:tcPr>
          <w:p w14:paraId="5964D44C"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1,250–1,500</w:t>
            </w:r>
          </w:p>
        </w:tc>
        <w:tc>
          <w:tcPr>
            <w:tcW w:w="5694" w:type="dxa"/>
          </w:tcPr>
          <w:p w14:paraId="04467A76" w14:textId="77777777" w:rsidR="002E7B63"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 xml:space="preserve">Kaba, derin, tek ortamlı (tabakalı) yataklar </w:t>
            </w:r>
          </w:p>
          <w:p w14:paraId="0C314905" w14:textId="1ED4BE89"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(E= 1.2 ila 1.4 mm)</w:t>
            </w:r>
          </w:p>
        </w:tc>
      </w:tr>
      <w:tr w:rsidR="00AE6C30" w:rsidRPr="009636B4" w14:paraId="3334FADB" w14:textId="77777777" w:rsidTr="001713F5">
        <w:trPr>
          <w:jc w:val="center"/>
        </w:trPr>
        <w:tc>
          <w:tcPr>
            <w:tcW w:w="3090" w:type="dxa"/>
          </w:tcPr>
          <w:p w14:paraId="5B679E1F" w14:textId="77777777"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1,500–2,000</w:t>
            </w:r>
          </w:p>
        </w:tc>
        <w:tc>
          <w:tcPr>
            <w:tcW w:w="5694" w:type="dxa"/>
          </w:tcPr>
          <w:p w14:paraId="629E540D" w14:textId="77777777" w:rsidR="002E7B63"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 xml:space="preserve">Çok kaba, tek ortamlı (tabakalı) yataklar </w:t>
            </w:r>
          </w:p>
          <w:p w14:paraId="3129FF54" w14:textId="6F0B5F18" w:rsidR="00AE6C30" w:rsidRPr="009636B4" w:rsidRDefault="00AE6C30" w:rsidP="001713F5">
            <w:pPr>
              <w:spacing w:after="0" w:line="240" w:lineRule="auto"/>
              <w:rPr>
                <w:rFonts w:ascii="Times New Roman" w:hAnsi="Times New Roman" w:cs="Times New Roman"/>
                <w:sz w:val="24"/>
              </w:rPr>
            </w:pPr>
            <w:r w:rsidRPr="009636B4">
              <w:rPr>
                <w:rFonts w:ascii="Times New Roman" w:hAnsi="Times New Roman" w:cs="Times New Roman"/>
                <w:sz w:val="24"/>
              </w:rPr>
              <w:t>(E= 1.5 ila 2.0 mm)</w:t>
            </w:r>
          </w:p>
        </w:tc>
      </w:tr>
    </w:tbl>
    <w:p w14:paraId="15BEAC14" w14:textId="77777777" w:rsidR="00AE6C30" w:rsidRPr="009636B4" w:rsidRDefault="00AE6C30" w:rsidP="001713F5">
      <w:pPr>
        <w:jc w:val="both"/>
        <w:rPr>
          <w:rFonts w:ascii="Times New Roman" w:hAnsi="Times New Roman"/>
          <w:sz w:val="24"/>
        </w:rPr>
      </w:pPr>
      <w:r w:rsidRPr="009636B4">
        <w:rPr>
          <w:rFonts w:ascii="Times New Roman" w:hAnsi="Times New Roman"/>
          <w:sz w:val="24"/>
        </w:rPr>
        <w:t>Örnek olarak 1 mm efektif dane çapına sahip 0,60 m yüksekliğinde antrasit ile 0,5 mm efektif dane çapına sahip 0,30 m yüksekliğinde kumdan oluşan çift tabakalı filtre için L/d oranı (600/1)+(</w:t>
      </w:r>
      <w:proofErr w:type="gramStart"/>
      <w:r w:rsidRPr="009636B4">
        <w:rPr>
          <w:rFonts w:ascii="Times New Roman" w:hAnsi="Times New Roman"/>
          <w:sz w:val="24"/>
        </w:rPr>
        <w:t>300/0,5</w:t>
      </w:r>
      <w:proofErr w:type="gramEnd"/>
      <w:r w:rsidRPr="009636B4">
        <w:rPr>
          <w:rFonts w:ascii="Times New Roman" w:hAnsi="Times New Roman"/>
          <w:sz w:val="24"/>
        </w:rPr>
        <w:t>)=1200’dür. Bu değer &gt;1000 olduğu için uygundur.</w:t>
      </w:r>
    </w:p>
    <w:p w14:paraId="27C79EF5" w14:textId="77777777" w:rsidR="00146A06" w:rsidRDefault="00146A06" w:rsidP="00661807">
      <w:pPr>
        <w:jc w:val="both"/>
        <w:rPr>
          <w:rFonts w:ascii="Times New Roman" w:hAnsi="Times New Roman"/>
          <w:sz w:val="24"/>
        </w:rPr>
      </w:pPr>
    </w:p>
    <w:p w14:paraId="72DF9F54" w14:textId="5E95A299" w:rsidR="00AE6C30" w:rsidRPr="005154C4" w:rsidRDefault="00AE6C30" w:rsidP="00661807">
      <w:pPr>
        <w:jc w:val="both"/>
        <w:rPr>
          <w:rFonts w:ascii="Times New Roman" w:hAnsi="Times New Roman"/>
          <w:b/>
          <w:sz w:val="24"/>
        </w:rPr>
      </w:pPr>
      <w:r w:rsidRPr="005154C4">
        <w:rPr>
          <w:rFonts w:ascii="Times New Roman" w:hAnsi="Times New Roman"/>
          <w:b/>
          <w:sz w:val="24"/>
        </w:rPr>
        <w:t xml:space="preserve">Tablo </w:t>
      </w:r>
      <w:r w:rsidR="002E7B63" w:rsidRPr="005154C4">
        <w:rPr>
          <w:rFonts w:ascii="Times New Roman" w:hAnsi="Times New Roman"/>
          <w:b/>
          <w:sz w:val="24"/>
        </w:rPr>
        <w:t>28</w:t>
      </w:r>
      <w:r w:rsidR="00661807" w:rsidRPr="005154C4">
        <w:rPr>
          <w:rFonts w:ascii="Times New Roman" w:hAnsi="Times New Roman"/>
          <w:b/>
          <w:sz w:val="24"/>
        </w:rPr>
        <w:t xml:space="preserve"> -</w:t>
      </w:r>
      <w:r w:rsidRPr="005154C4">
        <w:rPr>
          <w:rFonts w:ascii="Times New Roman" w:hAnsi="Times New Roman"/>
          <w:b/>
          <w:sz w:val="24"/>
        </w:rPr>
        <w:t xml:space="preserve"> </w:t>
      </w:r>
      <w:r w:rsidRPr="001713F5">
        <w:rPr>
          <w:rFonts w:ascii="Times New Roman" w:hAnsi="Times New Roman"/>
          <w:b/>
          <w:sz w:val="24"/>
        </w:rPr>
        <w:t>Hızlı kum filtresi tasarımı için gerekli parametrelerin hesaplanmasında kullanılan formüller</w:t>
      </w:r>
    </w:p>
    <w:tbl>
      <w:tblPr>
        <w:tblStyle w:val="TableGrid1"/>
        <w:tblW w:w="9034" w:type="dxa"/>
        <w:tblInd w:w="0" w:type="dxa"/>
        <w:tblLook w:val="04A0" w:firstRow="1" w:lastRow="0" w:firstColumn="1" w:lastColumn="0" w:noHBand="0" w:noVBand="1"/>
      </w:tblPr>
      <w:tblGrid>
        <w:gridCol w:w="1669"/>
        <w:gridCol w:w="2963"/>
        <w:gridCol w:w="4402"/>
      </w:tblGrid>
      <w:tr w:rsidR="00AE6C30" w:rsidRPr="002A3B23" w14:paraId="7A009AA7" w14:textId="77777777" w:rsidTr="002A3B23">
        <w:trPr>
          <w:trHeight w:val="237"/>
          <w:tblHeader/>
        </w:trPr>
        <w:tc>
          <w:tcPr>
            <w:tcW w:w="1555" w:type="dxa"/>
            <w:vAlign w:val="center"/>
          </w:tcPr>
          <w:p w14:paraId="07F03DD9" w14:textId="77777777" w:rsidR="00AE6C30" w:rsidRPr="002A3B23" w:rsidRDefault="00AE6C30" w:rsidP="001713F5">
            <w:pPr>
              <w:spacing w:after="0" w:line="240" w:lineRule="auto"/>
              <w:jc w:val="both"/>
              <w:rPr>
                <w:rFonts w:ascii="Times New Roman" w:hAnsi="Times New Roman" w:cs="Times New Roman"/>
                <w:b/>
                <w:sz w:val="24"/>
                <w:szCs w:val="24"/>
              </w:rPr>
            </w:pPr>
            <w:r w:rsidRPr="002A3B23">
              <w:rPr>
                <w:rFonts w:ascii="Times New Roman" w:hAnsi="Times New Roman" w:cs="Times New Roman"/>
                <w:b/>
                <w:sz w:val="24"/>
                <w:szCs w:val="24"/>
              </w:rPr>
              <w:t>Parametre</w:t>
            </w:r>
          </w:p>
        </w:tc>
        <w:tc>
          <w:tcPr>
            <w:tcW w:w="2551" w:type="dxa"/>
          </w:tcPr>
          <w:p w14:paraId="268169B4" w14:textId="77777777" w:rsidR="00AE6C30" w:rsidRPr="002A3B23" w:rsidRDefault="00AE6C30" w:rsidP="001713F5">
            <w:pPr>
              <w:spacing w:after="0" w:line="240" w:lineRule="auto"/>
              <w:jc w:val="both"/>
              <w:rPr>
                <w:rFonts w:ascii="Times New Roman" w:hAnsi="Times New Roman" w:cs="Times New Roman"/>
                <w:b/>
                <w:sz w:val="24"/>
                <w:szCs w:val="24"/>
              </w:rPr>
            </w:pPr>
            <w:r w:rsidRPr="002A3B23">
              <w:rPr>
                <w:rFonts w:ascii="Times New Roman" w:hAnsi="Times New Roman" w:cs="Times New Roman"/>
                <w:b/>
                <w:sz w:val="24"/>
                <w:szCs w:val="24"/>
              </w:rPr>
              <w:t>Formül</w:t>
            </w:r>
          </w:p>
        </w:tc>
        <w:tc>
          <w:tcPr>
            <w:tcW w:w="4928" w:type="dxa"/>
          </w:tcPr>
          <w:p w14:paraId="4DC0D6E3" w14:textId="77777777" w:rsidR="00AE6C30" w:rsidRPr="002A3B23" w:rsidRDefault="00AE6C30" w:rsidP="001713F5">
            <w:pPr>
              <w:spacing w:after="0" w:line="240" w:lineRule="auto"/>
              <w:jc w:val="both"/>
              <w:rPr>
                <w:rFonts w:ascii="Times New Roman" w:hAnsi="Times New Roman" w:cs="Times New Roman"/>
                <w:b/>
                <w:sz w:val="24"/>
                <w:szCs w:val="24"/>
              </w:rPr>
            </w:pPr>
            <w:r w:rsidRPr="002A3B23">
              <w:rPr>
                <w:rFonts w:ascii="Times New Roman" w:hAnsi="Times New Roman" w:cs="Times New Roman"/>
                <w:b/>
                <w:sz w:val="24"/>
                <w:szCs w:val="24"/>
              </w:rPr>
              <w:t>Açıklama</w:t>
            </w:r>
          </w:p>
        </w:tc>
      </w:tr>
      <w:tr w:rsidR="00AE6C30" w:rsidRPr="002A3B23" w14:paraId="14F03147" w14:textId="77777777" w:rsidTr="002A3B23">
        <w:tc>
          <w:tcPr>
            <w:tcW w:w="1555" w:type="dxa"/>
            <w:vAlign w:val="center"/>
          </w:tcPr>
          <w:p w14:paraId="0439F0DB"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Filtre sayısı (N)</w:t>
            </w:r>
          </w:p>
        </w:tc>
        <w:tc>
          <w:tcPr>
            <w:tcW w:w="2551" w:type="dxa"/>
            <w:vAlign w:val="center"/>
          </w:tcPr>
          <w:p w14:paraId="3DD9C286" w14:textId="77777777" w:rsidR="00AE6C30" w:rsidRPr="002A3B23" w:rsidRDefault="00AE6C30" w:rsidP="001713F5">
            <w:pPr>
              <w:spacing w:after="0" w:line="240" w:lineRule="auto"/>
              <w:rPr>
                <w:rFonts w:ascii="Times New Roman" w:hAnsi="Times New Roman" w:cs="Times New Roman"/>
                <w:sz w:val="24"/>
                <w:szCs w:val="24"/>
              </w:rPr>
            </w:pPr>
            <m:oMathPara>
              <m:oMath>
                <m:r>
                  <m:rPr>
                    <m:sty m:val="bi"/>
                  </m:rPr>
                  <w:rPr>
                    <w:rFonts w:ascii="Cambria Math" w:hAnsi="Cambria Math" w:cs="Times New Roman"/>
                    <w:sz w:val="24"/>
                    <w:szCs w:val="24"/>
                  </w:rPr>
                  <m:t>N=0,0195.</m:t>
                </m:r>
                <m:sSup>
                  <m:sSupPr>
                    <m:ctrlPr>
                      <w:rPr>
                        <w:rFonts w:ascii="Cambria Math" w:hAnsi="Cambria Math" w:cs="Times New Roman"/>
                        <w:b/>
                        <w:i/>
                        <w:sz w:val="24"/>
                        <w:szCs w:val="24"/>
                      </w:rPr>
                    </m:ctrlPr>
                  </m:sSupPr>
                  <m:e>
                    <m:r>
                      <m:rPr>
                        <m:sty m:val="bi"/>
                      </m:rPr>
                      <w:rPr>
                        <w:rFonts w:ascii="Cambria Math" w:hAnsi="Cambria Math" w:cs="Times New Roman"/>
                        <w:sz w:val="24"/>
                        <w:szCs w:val="24"/>
                      </w:rPr>
                      <m:t>Q</m:t>
                    </m:r>
                  </m:e>
                  <m:sup>
                    <m:r>
                      <m:rPr>
                        <m:sty m:val="bi"/>
                      </m:rPr>
                      <w:rPr>
                        <w:rFonts w:ascii="Cambria Math" w:hAnsi="Cambria Math" w:cs="Times New Roman"/>
                        <w:sz w:val="24"/>
                        <w:szCs w:val="24"/>
                      </w:rPr>
                      <m:t>1/2</m:t>
                    </m:r>
                  </m:sup>
                </m:sSup>
              </m:oMath>
            </m:oMathPara>
          </w:p>
        </w:tc>
        <w:tc>
          <w:tcPr>
            <w:tcW w:w="4928" w:type="dxa"/>
          </w:tcPr>
          <w:p w14:paraId="660854A9"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N: Filtrelerin sayısı, adet</w:t>
            </w:r>
          </w:p>
          <w:p w14:paraId="68A4CA42"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Q:Maksimum tasarım debisi, m</w:t>
            </w:r>
            <w:r w:rsidRPr="009636B4">
              <w:rPr>
                <w:rFonts w:ascii="Times New Roman" w:hAnsi="Times New Roman" w:cs="Times New Roman"/>
                <w:sz w:val="24"/>
                <w:szCs w:val="24"/>
                <w:vertAlign w:val="superscript"/>
              </w:rPr>
              <w:t>3</w:t>
            </w:r>
            <w:r w:rsidRPr="002A3B23">
              <w:rPr>
                <w:rFonts w:ascii="Times New Roman" w:hAnsi="Times New Roman" w:cs="Times New Roman"/>
                <w:sz w:val="24"/>
                <w:szCs w:val="24"/>
              </w:rPr>
              <w:t>/gün</w:t>
            </w:r>
          </w:p>
        </w:tc>
      </w:tr>
      <w:tr w:rsidR="00AE6C30" w:rsidRPr="002A3B23" w14:paraId="5E38ABA2" w14:textId="77777777" w:rsidTr="002A3B23">
        <w:tc>
          <w:tcPr>
            <w:tcW w:w="1555" w:type="dxa"/>
            <w:vAlign w:val="center"/>
          </w:tcPr>
          <w:p w14:paraId="5D9F287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Filtre Yatak alanı (A)</w:t>
            </w:r>
          </w:p>
        </w:tc>
        <w:tc>
          <w:tcPr>
            <w:tcW w:w="2551" w:type="dxa"/>
            <w:vAlign w:val="center"/>
          </w:tcPr>
          <w:p w14:paraId="3DE0357F" w14:textId="77777777" w:rsidR="00AE6C30" w:rsidRPr="002A3B23" w:rsidRDefault="00AE6C30" w:rsidP="001713F5">
            <w:pPr>
              <w:spacing w:after="0" w:line="240" w:lineRule="auto"/>
              <w:rPr>
                <w:rFonts w:ascii="Times New Roman" w:hAnsi="Times New Roman" w:cs="Times New Roman"/>
                <w:sz w:val="24"/>
                <w:szCs w:val="24"/>
              </w:rPr>
            </w:pPr>
            <m:oMathPara>
              <m:oMath>
                <m:r>
                  <m:rPr>
                    <m:sty m:val="bi"/>
                  </m:rPr>
                  <w:rPr>
                    <w:rFonts w:ascii="Cambria Math" w:hAnsi="Cambria Math" w:cs="Times New Roman"/>
                    <w:sz w:val="24"/>
                    <w:szCs w:val="24"/>
                  </w:rPr>
                  <m:t>A=</m:t>
                </m:r>
                <m:f>
                  <m:fPr>
                    <m:ctrlPr>
                      <w:rPr>
                        <w:rFonts w:ascii="Cambria Math" w:hAnsi="Cambria Math" w:cs="Times New Roman"/>
                        <w:b/>
                        <w:i/>
                        <w:sz w:val="24"/>
                        <w:szCs w:val="24"/>
                      </w:rPr>
                    </m:ctrlPr>
                  </m:fPr>
                  <m:num>
                    <m:r>
                      <m:rPr>
                        <m:sty m:val="bi"/>
                      </m:rPr>
                      <w:rPr>
                        <w:rFonts w:ascii="Cambria Math" w:hAnsi="Cambria Math" w:cs="Times New Roman"/>
                        <w:sz w:val="24"/>
                        <w:szCs w:val="24"/>
                      </w:rPr>
                      <m:t>Q</m:t>
                    </m:r>
                  </m:num>
                  <m:den>
                    <m:r>
                      <m:rPr>
                        <m:sty m:val="bi"/>
                      </m:rPr>
                      <w:rPr>
                        <w:rFonts w:ascii="Cambria Math" w:hAnsi="Cambria Math" w:cs="Times New Roman"/>
                        <w:sz w:val="24"/>
                        <w:szCs w:val="24"/>
                      </w:rPr>
                      <m:t>N.q</m:t>
                    </m:r>
                  </m:den>
                </m:f>
              </m:oMath>
            </m:oMathPara>
          </w:p>
        </w:tc>
        <w:tc>
          <w:tcPr>
            <w:tcW w:w="4928" w:type="dxa"/>
          </w:tcPr>
          <w:p w14:paraId="5D7121E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A: Filtre yatak alanı, m</w:t>
            </w:r>
            <w:r w:rsidRPr="009636B4">
              <w:rPr>
                <w:rFonts w:ascii="Times New Roman" w:hAnsi="Times New Roman" w:cs="Times New Roman"/>
                <w:sz w:val="24"/>
                <w:szCs w:val="24"/>
                <w:vertAlign w:val="superscript"/>
              </w:rPr>
              <w:t>2</w:t>
            </w:r>
          </w:p>
          <w:p w14:paraId="582F644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Q: Maksimum günlük debi, m</w:t>
            </w:r>
            <w:r w:rsidRPr="009636B4">
              <w:rPr>
                <w:rFonts w:ascii="Times New Roman" w:hAnsi="Times New Roman" w:cs="Times New Roman"/>
                <w:sz w:val="24"/>
                <w:szCs w:val="24"/>
                <w:vertAlign w:val="superscript"/>
              </w:rPr>
              <w:t>3</w:t>
            </w:r>
            <w:r w:rsidRPr="002A3B23">
              <w:rPr>
                <w:rFonts w:ascii="Times New Roman" w:hAnsi="Times New Roman" w:cs="Times New Roman"/>
                <w:sz w:val="24"/>
                <w:szCs w:val="24"/>
              </w:rPr>
              <w:t>/gün</w:t>
            </w:r>
          </w:p>
          <w:p w14:paraId="2D27CAB2"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N:Filtre sayısı, adet</w:t>
            </w:r>
          </w:p>
          <w:p w14:paraId="6A97D7A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q:Filtrasyon hızı,  m</w:t>
            </w:r>
            <w:r w:rsidRPr="009636B4">
              <w:rPr>
                <w:rFonts w:ascii="Times New Roman" w:hAnsi="Times New Roman" w:cs="Times New Roman"/>
                <w:sz w:val="24"/>
                <w:szCs w:val="24"/>
                <w:vertAlign w:val="superscript"/>
              </w:rPr>
              <w:t>3</w:t>
            </w:r>
            <w:r w:rsidRPr="002A3B23">
              <w:rPr>
                <w:rFonts w:ascii="Times New Roman" w:hAnsi="Times New Roman" w:cs="Times New Roman"/>
                <w:sz w:val="24"/>
                <w:szCs w:val="24"/>
              </w:rPr>
              <w:t>/gün.m</w:t>
            </w:r>
            <w:r w:rsidRPr="009636B4">
              <w:rPr>
                <w:rFonts w:ascii="Times New Roman" w:hAnsi="Times New Roman" w:cs="Times New Roman"/>
                <w:sz w:val="24"/>
                <w:szCs w:val="24"/>
                <w:vertAlign w:val="superscript"/>
              </w:rPr>
              <w:t>2</w:t>
            </w:r>
          </w:p>
        </w:tc>
      </w:tr>
      <w:tr w:rsidR="00AE6C30" w:rsidRPr="002A3B23" w14:paraId="69DF134A" w14:textId="77777777" w:rsidTr="002A3B23">
        <w:tc>
          <w:tcPr>
            <w:tcW w:w="1555" w:type="dxa"/>
            <w:vAlign w:val="center"/>
          </w:tcPr>
          <w:p w14:paraId="3F1D45C3"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Hidrolik yarıçap (R)</w:t>
            </w:r>
          </w:p>
        </w:tc>
        <w:tc>
          <w:tcPr>
            <w:tcW w:w="2551" w:type="dxa"/>
            <w:vAlign w:val="center"/>
          </w:tcPr>
          <w:p w14:paraId="610A107F" w14:textId="77777777" w:rsidR="00AE6C30" w:rsidRPr="002A3B23" w:rsidRDefault="00AE6C30" w:rsidP="001713F5">
            <w:pPr>
              <w:spacing w:after="0" w:line="240" w:lineRule="auto"/>
              <w:rPr>
                <w:rFonts w:ascii="Times New Roman" w:hAnsi="Times New Roman" w:cs="Times New Roman"/>
                <w:sz w:val="24"/>
                <w:szCs w:val="24"/>
              </w:rPr>
            </w:pPr>
            <m:oMathPara>
              <m:oMath>
                <m:r>
                  <m:rPr>
                    <m:sty m:val="bi"/>
                  </m:rPr>
                  <w:rPr>
                    <w:rFonts w:ascii="Cambria Math" w:hAnsi="Cambria Math" w:cs="Times New Roman"/>
                    <w:sz w:val="24"/>
                    <w:szCs w:val="24"/>
                  </w:rPr>
                  <m:t>R=</m:t>
                </m:r>
                <m:f>
                  <m:fPr>
                    <m:ctrlPr>
                      <w:rPr>
                        <w:rFonts w:ascii="Cambria Math" w:hAnsi="Cambria Math" w:cs="Times New Roman"/>
                        <w:b/>
                        <w:i/>
                        <w:sz w:val="24"/>
                        <w:szCs w:val="24"/>
                      </w:rPr>
                    </m:ctrlPr>
                  </m:fPr>
                  <m:num>
                    <m:r>
                      <m:rPr>
                        <m:sty m:val="bi"/>
                      </m:rPr>
                      <w:rPr>
                        <w:rFonts w:ascii="Cambria Math" w:hAnsi="Cambria Math" w:cs="Times New Roman"/>
                        <w:sz w:val="24"/>
                        <w:szCs w:val="24"/>
                      </w:rPr>
                      <m:t>B.H</m:t>
                    </m:r>
                  </m:num>
                  <m:den>
                    <m:r>
                      <m:rPr>
                        <m:sty m:val="bi"/>
                      </m:rPr>
                      <w:rPr>
                        <w:rFonts w:ascii="Cambria Math" w:hAnsi="Cambria Math" w:cs="Times New Roman"/>
                        <w:sz w:val="24"/>
                        <w:szCs w:val="24"/>
                      </w:rPr>
                      <m:t>2</m:t>
                    </m:r>
                    <m:r>
                      <m:rPr>
                        <m:sty m:val="bi"/>
                      </m:rPr>
                      <w:rPr>
                        <w:rFonts w:ascii="Cambria Math" w:hAnsi="Cambria Math" w:cs="Times New Roman"/>
                        <w:sz w:val="24"/>
                        <w:szCs w:val="24"/>
                      </w:rPr>
                      <m:t>H+B</m:t>
                    </m:r>
                  </m:den>
                </m:f>
              </m:oMath>
            </m:oMathPara>
          </w:p>
        </w:tc>
        <w:tc>
          <w:tcPr>
            <w:tcW w:w="4928" w:type="dxa"/>
          </w:tcPr>
          <w:p w14:paraId="5A27BCF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R: Hidrolik yarıçap, m</w:t>
            </w:r>
          </w:p>
          <w:p w14:paraId="418A227B"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B: Kanal genişliği, m</w:t>
            </w:r>
          </w:p>
          <w:p w14:paraId="6B59AA17" w14:textId="77777777" w:rsidR="00AE6C30" w:rsidRPr="002A3B23" w:rsidRDefault="00AE6C30" w:rsidP="001713F5">
            <w:pPr>
              <w:spacing w:after="0" w:line="240" w:lineRule="auto"/>
              <w:rPr>
                <w:rFonts w:ascii="Times New Roman" w:hAnsi="Times New Roman" w:cs="Times New Roman"/>
                <w:sz w:val="24"/>
                <w:szCs w:val="24"/>
                <w:lang w:val="fr-FR"/>
              </w:rPr>
            </w:pPr>
            <w:r w:rsidRPr="002A3B23">
              <w:rPr>
                <w:rFonts w:ascii="Times New Roman" w:hAnsi="Times New Roman" w:cs="Times New Roman"/>
                <w:sz w:val="24"/>
                <w:szCs w:val="24"/>
                <w:lang w:val="fr-FR"/>
              </w:rPr>
              <w:t>H: Kanaldaki su yüksekliği, m</w:t>
            </w:r>
          </w:p>
        </w:tc>
      </w:tr>
      <w:tr w:rsidR="00AE6C30" w:rsidRPr="002A3B23" w14:paraId="49124E2C" w14:textId="77777777" w:rsidTr="002A3B23">
        <w:tc>
          <w:tcPr>
            <w:tcW w:w="1555" w:type="dxa"/>
            <w:vAlign w:val="center"/>
          </w:tcPr>
          <w:p w14:paraId="2DF3DD1E"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Hidrolik yarıçapın boru çapına dönüşümü</w:t>
            </w:r>
          </w:p>
        </w:tc>
        <w:tc>
          <w:tcPr>
            <w:tcW w:w="2551" w:type="dxa"/>
            <w:vAlign w:val="center"/>
          </w:tcPr>
          <w:p w14:paraId="7F769C90" w14:textId="77777777" w:rsidR="00AE6C30" w:rsidRPr="002A3B23" w:rsidRDefault="00AE6C30" w:rsidP="001713F5">
            <w:pPr>
              <w:spacing w:after="0" w:line="240" w:lineRule="auto"/>
              <w:rPr>
                <w:rFonts w:ascii="Times New Roman" w:hAnsi="Times New Roman" w:cs="Times New Roman"/>
                <w:sz w:val="24"/>
                <w:szCs w:val="24"/>
              </w:rPr>
            </w:pPr>
            <m:oMathPara>
              <m:oMath>
                <m:r>
                  <m:rPr>
                    <m:sty m:val="bi"/>
                  </m:rPr>
                  <w:rPr>
                    <w:rFonts w:ascii="Cambria Math" w:hAnsi="Cambria Math" w:cs="Times New Roman"/>
                    <w:sz w:val="24"/>
                    <w:szCs w:val="24"/>
                  </w:rPr>
                  <m:t>D=4.R</m:t>
                </m:r>
              </m:oMath>
            </m:oMathPara>
          </w:p>
        </w:tc>
        <w:tc>
          <w:tcPr>
            <w:tcW w:w="4928" w:type="dxa"/>
          </w:tcPr>
          <w:p w14:paraId="04614A42"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R: Hidrolik yarıçap, m</w:t>
            </w:r>
          </w:p>
          <w:p w14:paraId="236A88E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D: Boru çapı, m</w:t>
            </w:r>
          </w:p>
        </w:tc>
      </w:tr>
      <w:tr w:rsidR="00AE6C30" w:rsidRPr="002A3B23" w14:paraId="37DDC465" w14:textId="77777777" w:rsidTr="002A3B23">
        <w:tc>
          <w:tcPr>
            <w:tcW w:w="1555" w:type="dxa"/>
            <w:vAlign w:val="center"/>
          </w:tcPr>
          <w:p w14:paraId="5E4DC26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Kanaldaki su hızı (vk)</w:t>
            </w:r>
          </w:p>
        </w:tc>
        <w:tc>
          <w:tcPr>
            <w:tcW w:w="2551" w:type="dxa"/>
            <w:vAlign w:val="center"/>
          </w:tcPr>
          <w:p w14:paraId="6828C4A2" w14:textId="77777777" w:rsidR="00AE6C30" w:rsidRPr="002A3B23" w:rsidRDefault="00E55D51" w:rsidP="001713F5">
            <w:pPr>
              <w:spacing w:after="0" w:line="240" w:lineRule="auto"/>
              <w:rPr>
                <w:rFonts w:ascii="Times New Roman" w:hAnsi="Times New Roman" w:cs="Times New Roman"/>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k</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Q</m:t>
                    </m:r>
                  </m:num>
                  <m:den>
                    <m:r>
                      <m:rPr>
                        <m:sty m:val="bi"/>
                      </m:rPr>
                      <w:rPr>
                        <w:rFonts w:ascii="Cambria Math" w:hAnsi="Cambria Math" w:cs="Times New Roman"/>
                        <w:sz w:val="24"/>
                        <w:szCs w:val="24"/>
                      </w:rPr>
                      <m:t>π.4.</m:t>
                    </m:r>
                    <m:sSup>
                      <m:sSupPr>
                        <m:ctrlPr>
                          <w:rPr>
                            <w:rFonts w:ascii="Cambria Math" w:hAnsi="Cambria Math" w:cs="Times New Roman"/>
                            <w:b/>
                            <w:i/>
                            <w:sz w:val="24"/>
                            <w:szCs w:val="24"/>
                          </w:rPr>
                        </m:ctrlPr>
                      </m:sSupPr>
                      <m:e>
                        <m:r>
                          <m:rPr>
                            <m:sty m:val="bi"/>
                          </m:rPr>
                          <w:rPr>
                            <w:rFonts w:ascii="Cambria Math" w:hAnsi="Cambria Math" w:cs="Times New Roman"/>
                            <w:sz w:val="24"/>
                            <w:szCs w:val="24"/>
                          </w:rPr>
                          <m:t>R</m:t>
                        </m:r>
                      </m:e>
                      <m:sup>
                        <m:r>
                          <m:rPr>
                            <m:sty m:val="bi"/>
                          </m:rPr>
                          <w:rPr>
                            <w:rFonts w:ascii="Cambria Math" w:hAnsi="Cambria Math" w:cs="Times New Roman"/>
                            <w:sz w:val="24"/>
                            <w:szCs w:val="24"/>
                          </w:rPr>
                          <m:t>2</m:t>
                        </m:r>
                      </m:sup>
                    </m:sSup>
                  </m:den>
                </m:f>
              </m:oMath>
            </m:oMathPara>
          </w:p>
        </w:tc>
        <w:tc>
          <w:tcPr>
            <w:tcW w:w="4928" w:type="dxa"/>
          </w:tcPr>
          <w:p w14:paraId="7F0C7069"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vk: Kanalda su hızı, m/s Q: Debi, m</w:t>
            </w:r>
            <w:r w:rsidRPr="009636B4">
              <w:rPr>
                <w:rFonts w:ascii="Times New Roman" w:hAnsi="Times New Roman" w:cs="Times New Roman"/>
                <w:sz w:val="24"/>
                <w:szCs w:val="24"/>
                <w:vertAlign w:val="superscript"/>
              </w:rPr>
              <w:t>3</w:t>
            </w:r>
            <w:r w:rsidRPr="002A3B23">
              <w:rPr>
                <w:rFonts w:ascii="Times New Roman" w:hAnsi="Times New Roman" w:cs="Times New Roman"/>
                <w:sz w:val="24"/>
                <w:szCs w:val="24"/>
              </w:rPr>
              <w:t>/s</w:t>
            </w:r>
          </w:p>
          <w:p w14:paraId="1B416C20"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R: Hidrolik yarıçap, m</w:t>
            </w:r>
          </w:p>
        </w:tc>
      </w:tr>
      <w:tr w:rsidR="00AE6C30" w:rsidRPr="002A3B23" w14:paraId="6E754F00" w14:textId="77777777" w:rsidTr="002A3B23">
        <w:tc>
          <w:tcPr>
            <w:tcW w:w="1555" w:type="dxa"/>
            <w:vAlign w:val="center"/>
          </w:tcPr>
          <w:p w14:paraId="51C4161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Porozite (ε)</w:t>
            </w:r>
          </w:p>
        </w:tc>
        <w:tc>
          <w:tcPr>
            <w:tcW w:w="2551" w:type="dxa"/>
            <w:vAlign w:val="center"/>
          </w:tcPr>
          <w:p w14:paraId="6A8FF0BA"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lang w:val="tr-TR"/>
              </w:rPr>
              <w:object w:dxaOrig="1820" w:dyaOrig="700" w14:anchorId="4E6FF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4.5pt" o:ole="">
                  <v:imagedata r:id="rId13" o:title=""/>
                </v:shape>
                <o:OLEObject Type="Embed" ProgID="Equation.3" ShapeID="_x0000_i1025" DrawAspect="Content" ObjectID="_1645002143" r:id="rId14"/>
              </w:object>
            </w:r>
          </w:p>
        </w:tc>
        <w:tc>
          <w:tcPr>
            <w:tcW w:w="4928" w:type="dxa"/>
          </w:tcPr>
          <w:p w14:paraId="2F130C41"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ε:Porozite birimsiz</w:t>
            </w:r>
          </w:p>
          <w:p w14:paraId="08C9D6AF" w14:textId="1FEB9F50"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 xml:space="preserve">Vv: Yatak içindeki boşluk hacmi, </w:t>
            </w:r>
            <w:r w:rsidR="009636B4" w:rsidRPr="002A3B23">
              <w:rPr>
                <w:rFonts w:ascii="Times New Roman" w:hAnsi="Times New Roman" w:cs="Times New Roman"/>
                <w:sz w:val="24"/>
                <w:szCs w:val="24"/>
              </w:rPr>
              <w:t>m</w:t>
            </w:r>
            <w:r w:rsidR="009636B4" w:rsidRPr="009636B4">
              <w:rPr>
                <w:rFonts w:ascii="Times New Roman" w:hAnsi="Times New Roman" w:cs="Times New Roman"/>
                <w:sz w:val="24"/>
                <w:szCs w:val="24"/>
                <w:vertAlign w:val="superscript"/>
              </w:rPr>
              <w:t>3</w:t>
            </w:r>
            <w:r w:rsidRPr="002A3B23">
              <w:rPr>
                <w:rFonts w:ascii="Times New Roman" w:hAnsi="Times New Roman" w:cs="Times New Roman"/>
                <w:sz w:val="24"/>
                <w:szCs w:val="24"/>
              </w:rPr>
              <w:t xml:space="preserve">, </w:t>
            </w:r>
          </w:p>
          <w:p w14:paraId="423DAC79" w14:textId="43DE3852"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 xml:space="preserve">VT: Toplam yatak hacmi, </w:t>
            </w:r>
            <w:r w:rsidR="009636B4" w:rsidRPr="002A3B23">
              <w:rPr>
                <w:rFonts w:ascii="Times New Roman" w:hAnsi="Times New Roman" w:cs="Times New Roman"/>
                <w:sz w:val="24"/>
                <w:szCs w:val="24"/>
              </w:rPr>
              <w:t>m</w:t>
            </w:r>
            <w:r w:rsidR="009636B4" w:rsidRPr="009636B4">
              <w:rPr>
                <w:rFonts w:ascii="Times New Roman" w:hAnsi="Times New Roman" w:cs="Times New Roman"/>
                <w:sz w:val="24"/>
                <w:szCs w:val="24"/>
                <w:vertAlign w:val="superscript"/>
              </w:rPr>
              <w:t>3</w:t>
            </w:r>
            <w:r w:rsidRPr="002A3B23">
              <w:rPr>
                <w:rFonts w:ascii="Times New Roman" w:hAnsi="Times New Roman" w:cs="Times New Roman"/>
                <w:sz w:val="24"/>
                <w:szCs w:val="24"/>
              </w:rPr>
              <w:t xml:space="preserve">, </w:t>
            </w:r>
          </w:p>
          <w:p w14:paraId="530E80F0"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VM: Yatağın boşluksuz yani malzeme hacmi, m3.</w:t>
            </w:r>
          </w:p>
        </w:tc>
      </w:tr>
      <w:tr w:rsidR="00AE6C30" w:rsidRPr="002A3B23" w14:paraId="6F0CE484" w14:textId="77777777" w:rsidTr="002A3B23">
        <w:trPr>
          <w:trHeight w:val="1110"/>
        </w:trPr>
        <w:tc>
          <w:tcPr>
            <w:tcW w:w="1555" w:type="dxa"/>
            <w:vAlign w:val="center"/>
          </w:tcPr>
          <w:p w14:paraId="2564AEB5"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Temiz filtre yatağı yük kaybı (h)</w:t>
            </w:r>
          </w:p>
        </w:tc>
        <w:tc>
          <w:tcPr>
            <w:tcW w:w="2551" w:type="dxa"/>
            <w:vAlign w:val="center"/>
          </w:tcPr>
          <w:p w14:paraId="228F2B66" w14:textId="77777777" w:rsidR="00AE6C30" w:rsidRPr="002A3B23" w:rsidRDefault="00E55D51" w:rsidP="001713F5">
            <w:pPr>
              <w:spacing w:after="0" w:line="240" w:lineRule="auto"/>
              <w:rPr>
                <w:rFonts w:ascii="Times New Roman" w:hAnsi="Times New Roman" w:cs="Times New Roman"/>
                <w:sz w:val="24"/>
                <w:szCs w:val="24"/>
              </w:rPr>
            </w:pPr>
            <m:oMathPara>
              <m:oMath>
                <m:f>
                  <m:fPr>
                    <m:ctrlPr>
                      <w:rPr>
                        <w:rFonts w:ascii="Cambria Math" w:hAnsi="Cambria Math" w:cs="Times New Roman"/>
                        <w:b/>
                        <w:i/>
                        <w:sz w:val="24"/>
                        <w:szCs w:val="24"/>
                      </w:rPr>
                    </m:ctrlPr>
                  </m:fPr>
                  <m:num>
                    <m:r>
                      <m:rPr>
                        <m:sty m:val="bi"/>
                      </m:rPr>
                      <w:rPr>
                        <w:rFonts w:ascii="Cambria Math" w:hAnsi="Cambria Math" w:cs="Times New Roman"/>
                        <w:sz w:val="24"/>
                        <w:szCs w:val="24"/>
                      </w:rPr>
                      <m:t>h</m:t>
                    </m:r>
                  </m:num>
                  <m:den>
                    <m:r>
                      <m:rPr>
                        <m:sty m:val="bi"/>
                      </m:rPr>
                      <w:rPr>
                        <w:rFonts w:ascii="Cambria Math" w:hAnsi="Cambria Math" w:cs="Times New Roman"/>
                        <w:sz w:val="24"/>
                        <w:szCs w:val="24"/>
                      </w:rPr>
                      <m:t>L</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150.μ</m:t>
                    </m:r>
                  </m:num>
                  <m:den>
                    <m:r>
                      <m:rPr>
                        <m:sty m:val="bi"/>
                      </m:rPr>
                      <w:rPr>
                        <w:rFonts w:ascii="Cambria Math" w:hAnsi="Cambria Math" w:cs="Times New Roman"/>
                        <w:sz w:val="24"/>
                        <w:szCs w:val="24"/>
                      </w:rPr>
                      <m:t>ρ.g</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r>
                          <m:rPr>
                            <m:sty m:val="bi"/>
                          </m:rPr>
                          <w:rPr>
                            <w:rFonts w:ascii="Cambria Math" w:hAnsi="Cambria Math" w:cs="Times New Roman"/>
                            <w:sz w:val="24"/>
                            <w:szCs w:val="24"/>
                          </w:rPr>
                          <m:t>(1-ε)</m:t>
                        </m:r>
                      </m:e>
                      <m:sup>
                        <m:r>
                          <m:rPr>
                            <m:sty m:val="bi"/>
                          </m:rPr>
                          <w:rPr>
                            <w:rFonts w:ascii="Cambria Math" w:hAnsi="Cambria Math" w:cs="Times New Roman"/>
                            <w:sz w:val="24"/>
                            <w:szCs w:val="24"/>
                          </w:rPr>
                          <m:t>2</m:t>
                        </m:r>
                      </m:sup>
                    </m:sSup>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ε</m:t>
                        </m:r>
                      </m:e>
                      <m:sup>
                        <m:r>
                          <m:rPr>
                            <m:sty m:val="bi"/>
                          </m:rPr>
                          <w:rPr>
                            <w:rFonts w:ascii="Cambria Math" w:hAnsi="Cambria Math" w:cs="Times New Roman"/>
                            <w:sz w:val="24"/>
                            <w:szCs w:val="24"/>
                          </w:rPr>
                          <m:t>3</m:t>
                        </m:r>
                      </m:sup>
                    </m:s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a</m:t>
                        </m:r>
                      </m:sub>
                    </m:sSub>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(∅.d)</m:t>
                        </m:r>
                      </m:e>
                      <m:sup>
                        <m:r>
                          <m:rPr>
                            <m:sty m:val="bi"/>
                          </m:rPr>
                          <w:rPr>
                            <w:rFonts w:ascii="Cambria Math" w:hAnsi="Cambria Math" w:cs="Times New Roman"/>
                            <w:sz w:val="24"/>
                            <w:szCs w:val="24"/>
                          </w:rPr>
                          <m:t>2</m:t>
                        </m:r>
                      </m:sup>
                    </m:sSup>
                  </m:den>
                </m:f>
                <m:r>
                  <m:rPr>
                    <m:sty m:val="bi"/>
                  </m:rPr>
                  <w:rPr>
                    <w:rFonts w:ascii="Cambria Math" w:hAnsi="Cambria Math" w:cs="Times New Roman"/>
                    <w:sz w:val="24"/>
                    <w:szCs w:val="24"/>
                  </w:rPr>
                  <m:t>+1,75.</m:t>
                </m:r>
                <m:f>
                  <m:fPr>
                    <m:ctrlPr>
                      <w:rPr>
                        <w:rFonts w:ascii="Cambria Math" w:hAnsi="Cambria Math" w:cs="Times New Roman"/>
                        <w:b/>
                        <w:i/>
                        <w:sz w:val="24"/>
                        <w:szCs w:val="24"/>
                      </w:rPr>
                    </m:ctrlPr>
                  </m:fPr>
                  <m:num>
                    <m:r>
                      <m:rPr>
                        <m:sty m:val="bi"/>
                      </m:rPr>
                      <w:rPr>
                        <w:rFonts w:ascii="Cambria Math" w:hAnsi="Cambria Math" w:cs="Times New Roman"/>
                        <w:sz w:val="24"/>
                        <w:szCs w:val="24"/>
                      </w:rPr>
                      <m:t>1-ε</m:t>
                    </m:r>
                  </m:num>
                  <m:den>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3</m:t>
                        </m:r>
                      </m:sup>
                    </m:s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p>
                      <m:sSupPr>
                        <m:ctrlPr>
                          <w:rPr>
                            <w:rFonts w:ascii="Cambria Math" w:hAnsi="Cambria Math" w:cs="Times New Roman"/>
                            <w:b/>
                            <w:i/>
                            <w:sz w:val="24"/>
                            <w:szCs w:val="24"/>
                          </w:rPr>
                        </m:ctrlPr>
                      </m:sSupPr>
                      <m:e>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a</m:t>
                            </m:r>
                          </m:sub>
                        </m:sSub>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rPr>
                      <m:t>∅.d.g</m:t>
                    </m:r>
                  </m:den>
                </m:f>
              </m:oMath>
            </m:oMathPara>
          </w:p>
          <w:p w14:paraId="6980B321" w14:textId="77777777" w:rsidR="00AE6C30" w:rsidRPr="002A3B23" w:rsidRDefault="00AE6C30" w:rsidP="001713F5">
            <w:pPr>
              <w:spacing w:after="0" w:line="240" w:lineRule="auto"/>
              <w:rPr>
                <w:rFonts w:ascii="Times New Roman" w:hAnsi="Times New Roman" w:cs="Times New Roman"/>
                <w:sz w:val="24"/>
                <w:szCs w:val="24"/>
              </w:rPr>
            </w:pPr>
          </w:p>
        </w:tc>
        <w:tc>
          <w:tcPr>
            <w:tcW w:w="4928" w:type="dxa"/>
          </w:tcPr>
          <w:p w14:paraId="0964F95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 xml:space="preserve">d: Dane çapı, m </w:t>
            </w:r>
          </w:p>
          <w:p w14:paraId="01BE5E3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g: Yerçekimi ivmesi, 9.81 m/sn</w:t>
            </w:r>
            <w:r w:rsidRPr="009636B4">
              <w:rPr>
                <w:rFonts w:ascii="Times New Roman" w:hAnsi="Times New Roman" w:cs="Times New Roman"/>
                <w:sz w:val="24"/>
                <w:szCs w:val="24"/>
                <w:vertAlign w:val="superscript"/>
              </w:rPr>
              <w:t>2</w:t>
            </w:r>
          </w:p>
          <w:p w14:paraId="7F313520"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h = yük kaybı (m)</w:t>
            </w:r>
          </w:p>
          <w:p w14:paraId="1DD001F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L:Filtre yatağının derinliği, m</w:t>
            </w:r>
          </w:p>
          <w:p w14:paraId="4FE83C8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ε = Porozite</w:t>
            </w:r>
          </w:p>
          <w:p w14:paraId="1B66815A"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μ  Viskozite (kg/m.sn)</w:t>
            </w:r>
          </w:p>
          <w:p w14:paraId="467D14AA"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ρ = Suyun yoğunluğu, 1000 kg/m</w:t>
            </w:r>
            <w:r w:rsidRPr="009636B4">
              <w:rPr>
                <w:rFonts w:ascii="Times New Roman" w:hAnsi="Times New Roman" w:cs="Times New Roman"/>
                <w:sz w:val="24"/>
                <w:szCs w:val="24"/>
                <w:vertAlign w:val="superscript"/>
              </w:rPr>
              <w:t>3</w:t>
            </w:r>
          </w:p>
          <w:p w14:paraId="478E95B9"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g: Yerçekimi ivmesi, 9,81 m/sn</w:t>
            </w:r>
            <w:r w:rsidRPr="009636B4">
              <w:rPr>
                <w:rFonts w:ascii="Times New Roman" w:hAnsi="Times New Roman" w:cs="Times New Roman"/>
                <w:sz w:val="24"/>
                <w:szCs w:val="24"/>
                <w:vertAlign w:val="superscript"/>
              </w:rPr>
              <w:t>2</w:t>
            </w:r>
          </w:p>
          <w:p w14:paraId="4412BD7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lastRenderedPageBreak/>
              <w:t>φ = Parçacık şekil faktörü (küresel parçacıklar için 1.0; yuvarlak kum için 0.82; ortalama kum için 0.75; kırılmış kömür ve kum için 0.73)</w:t>
            </w:r>
          </w:p>
          <w:p w14:paraId="1DFC31BD" w14:textId="77777777" w:rsidR="00AE6C30" w:rsidRPr="002A3B23" w:rsidRDefault="00AE6C30" w:rsidP="001713F5">
            <w:pPr>
              <w:spacing w:after="0" w:line="240" w:lineRule="auto"/>
              <w:rPr>
                <w:rFonts w:ascii="Times New Roman" w:hAnsi="Times New Roman" w:cs="Times New Roman"/>
                <w:sz w:val="24"/>
                <w:szCs w:val="24"/>
                <w:lang w:val="fr-FR"/>
              </w:rPr>
            </w:pPr>
            <w:r w:rsidRPr="002A3B23">
              <w:rPr>
                <w:rFonts w:ascii="Times New Roman" w:hAnsi="Times New Roman" w:cs="Times New Roman"/>
                <w:sz w:val="24"/>
                <w:szCs w:val="24"/>
                <w:lang w:val="fr-FR"/>
              </w:rPr>
              <w:t>va: Filtre hızı, m/sn</w:t>
            </w:r>
          </w:p>
        </w:tc>
      </w:tr>
      <w:tr w:rsidR="00AE6C30" w:rsidRPr="002A3B23" w14:paraId="2EA68840" w14:textId="77777777" w:rsidTr="002A3B23">
        <w:tc>
          <w:tcPr>
            <w:tcW w:w="1555" w:type="dxa"/>
            <w:vAlign w:val="center"/>
          </w:tcPr>
          <w:p w14:paraId="5CA79962"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lastRenderedPageBreak/>
              <w:t>Geri yıkama genleşme oranı (εe)</w:t>
            </w:r>
          </w:p>
        </w:tc>
        <w:tc>
          <w:tcPr>
            <w:tcW w:w="2551" w:type="dxa"/>
            <w:vAlign w:val="center"/>
          </w:tcPr>
          <w:p w14:paraId="24B42124" w14:textId="77777777" w:rsidR="00AE6C30" w:rsidRPr="002A3B23" w:rsidRDefault="00E55D51" w:rsidP="001713F5">
            <w:pPr>
              <w:spacing w:after="0" w:line="240" w:lineRule="auto"/>
              <w:rPr>
                <w:rFonts w:ascii="Times New Roman" w:hAnsi="Times New Roman" w:cs="Times New Roman"/>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e</m:t>
                    </m:r>
                  </m:sub>
                </m:sSub>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b</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s</m:t>
                            </m:r>
                          </m:sub>
                        </m:sSub>
                      </m:den>
                    </m:f>
                    <m:r>
                      <m:rPr>
                        <m:sty m:val="bi"/>
                      </m:rPr>
                      <w:rPr>
                        <w:rFonts w:ascii="Cambria Math" w:hAnsi="Cambria Math" w:cs="Times New Roman"/>
                        <w:sz w:val="24"/>
                        <w:szCs w:val="24"/>
                      </w:rPr>
                      <m:t>)</m:t>
                    </m:r>
                  </m:e>
                  <m:sup>
                    <m:r>
                      <m:rPr>
                        <m:sty m:val="bi"/>
                      </m:rPr>
                      <w:rPr>
                        <w:rFonts w:ascii="Cambria Math" w:hAnsi="Cambria Math" w:cs="Times New Roman"/>
                        <w:sz w:val="24"/>
                        <w:szCs w:val="24"/>
                      </w:rPr>
                      <m:t>0,2247.</m:t>
                    </m:r>
                    <m:sSup>
                      <m:sSupPr>
                        <m:ctrlPr>
                          <w:rPr>
                            <w:rFonts w:ascii="Cambria Math" w:hAnsi="Cambria Math" w:cs="Times New Roman"/>
                            <w:b/>
                            <w:i/>
                            <w:sz w:val="24"/>
                            <w:szCs w:val="24"/>
                          </w:rPr>
                        </m:ctrlPr>
                      </m:sSupPr>
                      <m:e>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Re</m:t>
                            </m:r>
                          </m:sub>
                        </m:sSub>
                      </m:e>
                      <m:sup>
                        <m:r>
                          <m:rPr>
                            <m:sty m:val="bi"/>
                          </m:rPr>
                          <w:rPr>
                            <w:rFonts w:ascii="Cambria Math" w:hAnsi="Cambria Math" w:cs="Times New Roman"/>
                            <w:sz w:val="24"/>
                            <w:szCs w:val="24"/>
                          </w:rPr>
                          <m:t>0,1</m:t>
                        </m:r>
                      </m:sup>
                    </m:sSup>
                  </m:sup>
                </m:sSup>
              </m:oMath>
            </m:oMathPara>
          </w:p>
        </w:tc>
        <w:tc>
          <w:tcPr>
            <w:tcW w:w="4928" w:type="dxa"/>
          </w:tcPr>
          <w:p w14:paraId="2D682211" w14:textId="77777777" w:rsidR="00AE6C30" w:rsidRPr="002A3B23" w:rsidRDefault="00E55D51" w:rsidP="001713F5">
            <w:pPr>
              <w:spacing w:after="0" w:line="24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e</m:t>
                  </m:r>
                </m:sub>
              </m:sSub>
            </m:oMath>
            <w:r w:rsidR="00AE6C30" w:rsidRPr="002A3B23">
              <w:rPr>
                <w:rFonts w:ascii="Times New Roman" w:hAnsi="Times New Roman" w:cs="Times New Roman"/>
                <w:sz w:val="24"/>
                <w:szCs w:val="24"/>
              </w:rPr>
              <w:t>: Geri yıkama genleşme oranı</w:t>
            </w:r>
          </w:p>
          <w:p w14:paraId="0EEFC4AA"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vb: Geri yıkama hızı, m/sn</w:t>
            </w:r>
          </w:p>
          <w:p w14:paraId="1F58631C"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NRe: Reynolds sayısı, boyutsuz</w:t>
            </w:r>
          </w:p>
          <w:p w14:paraId="1CDEE93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vs: Daneciğin çökelme hızı, m/sn</w:t>
            </w:r>
          </w:p>
        </w:tc>
      </w:tr>
      <w:tr w:rsidR="00AE6C30" w:rsidRPr="002A3B23" w14:paraId="6D0C66DB" w14:textId="77777777" w:rsidTr="002A3B23">
        <w:tc>
          <w:tcPr>
            <w:tcW w:w="1555" w:type="dxa"/>
            <w:vAlign w:val="center"/>
          </w:tcPr>
          <w:p w14:paraId="45C5D6D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Reynolds</w:t>
            </w:r>
          </w:p>
        </w:tc>
        <w:tc>
          <w:tcPr>
            <w:tcW w:w="2551" w:type="dxa"/>
            <w:vAlign w:val="center"/>
          </w:tcPr>
          <w:p w14:paraId="51CFDCE8" w14:textId="77777777" w:rsidR="00AE6C30" w:rsidRPr="002A3B23" w:rsidRDefault="00E55D51" w:rsidP="001713F5">
            <w:pPr>
              <w:spacing w:after="0" w:line="240" w:lineRule="auto"/>
              <w:rPr>
                <w:rFonts w:ascii="Times New Roman" w:hAnsi="Times New Roman" w:cs="Times New Roman"/>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Re</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s</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60</m:t>
                        </m:r>
                      </m:sub>
                    </m:sSub>
                  </m:num>
                  <m:den>
                    <m:r>
                      <m:rPr>
                        <m:sty m:val="bi"/>
                      </m:rPr>
                      <w:rPr>
                        <w:rFonts w:ascii="Cambria Math" w:hAnsi="Cambria Math" w:cs="Times New Roman"/>
                        <w:sz w:val="24"/>
                        <w:szCs w:val="24"/>
                      </w:rPr>
                      <m:t>v</m:t>
                    </m:r>
                  </m:den>
                </m:f>
              </m:oMath>
            </m:oMathPara>
          </w:p>
        </w:tc>
        <w:tc>
          <w:tcPr>
            <w:tcW w:w="4928" w:type="dxa"/>
          </w:tcPr>
          <w:p w14:paraId="2E5A923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NRe: Reynolds sayısı, boyutsuz</w:t>
            </w:r>
          </w:p>
          <w:p w14:paraId="63A80AF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vs: Daneciğin çökelme hızı, m/sn</w:t>
            </w:r>
          </w:p>
          <w:p w14:paraId="40B98E6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 Kinematik viskozite, m</w:t>
            </w:r>
            <w:r w:rsidRPr="009636B4">
              <w:rPr>
                <w:rFonts w:ascii="Times New Roman" w:hAnsi="Times New Roman" w:cs="Times New Roman"/>
                <w:sz w:val="24"/>
                <w:szCs w:val="24"/>
                <w:vertAlign w:val="superscript"/>
              </w:rPr>
              <w:t>2</w:t>
            </w:r>
            <w:r w:rsidRPr="002A3B23">
              <w:rPr>
                <w:rFonts w:ascii="Times New Roman" w:hAnsi="Times New Roman" w:cs="Times New Roman"/>
                <w:sz w:val="24"/>
                <w:szCs w:val="24"/>
              </w:rPr>
              <w:t>/sn</w:t>
            </w:r>
          </w:p>
          <w:p w14:paraId="2998FC1B"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d: Danelerin %60’ının geçtiği elek çapı, m</w:t>
            </w:r>
          </w:p>
        </w:tc>
      </w:tr>
      <w:tr w:rsidR="00AE6C30" w:rsidRPr="002A3B23" w14:paraId="47FCDC95" w14:textId="77777777" w:rsidTr="002A3B23">
        <w:trPr>
          <w:trHeight w:val="2702"/>
        </w:trPr>
        <w:tc>
          <w:tcPr>
            <w:tcW w:w="1555" w:type="dxa"/>
            <w:vAlign w:val="center"/>
          </w:tcPr>
          <w:p w14:paraId="0FD2D19A" w14:textId="77777777" w:rsidR="00AE6C30" w:rsidRPr="002A3B23" w:rsidRDefault="00AE6C30" w:rsidP="001713F5">
            <w:pPr>
              <w:spacing w:after="0" w:line="240" w:lineRule="auto"/>
              <w:rPr>
                <w:rFonts w:ascii="Times New Roman" w:hAnsi="Times New Roman" w:cs="Times New Roman"/>
                <w:sz w:val="24"/>
                <w:szCs w:val="24"/>
                <w:lang w:val="fr-FR"/>
              </w:rPr>
            </w:pPr>
            <w:r w:rsidRPr="002A3B23">
              <w:rPr>
                <w:rFonts w:ascii="Times New Roman" w:hAnsi="Times New Roman" w:cs="Times New Roman"/>
                <w:sz w:val="24"/>
                <w:szCs w:val="24"/>
                <w:lang w:val="fr-FR"/>
              </w:rPr>
              <w:t>İki tabakalı filtrelerde filtre malzeme çapları oranları(d1/d2)</w:t>
            </w:r>
          </w:p>
        </w:tc>
        <w:tc>
          <w:tcPr>
            <w:tcW w:w="2551" w:type="dxa"/>
            <w:vAlign w:val="center"/>
          </w:tcPr>
          <w:p w14:paraId="25BFC61B" w14:textId="77777777" w:rsidR="00AE6C30" w:rsidRPr="002A3B23" w:rsidRDefault="00E55D51" w:rsidP="001713F5">
            <w:pPr>
              <w:spacing w:after="0" w:line="240" w:lineRule="auto"/>
              <w:rPr>
                <w:rFonts w:ascii="Times New Roman" w:hAnsi="Times New Roman" w:cs="Times New Roman"/>
                <w:sz w:val="24"/>
                <w:szCs w:val="24"/>
              </w:rPr>
            </w:pPr>
            <m:oMathPara>
              <m:oMath>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1</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2</m:t>
                        </m:r>
                      </m:sub>
                    </m:sSub>
                  </m:den>
                </m:f>
                <m:r>
                  <m:rPr>
                    <m:sty m:val="bi"/>
                  </m:rPr>
                  <w:rPr>
                    <w:rFonts w:ascii="Cambria Math" w:hAnsi="Cambria Math" w:cs="Times New Roman"/>
                    <w:sz w:val="24"/>
                    <w:szCs w:val="24"/>
                  </w:rPr>
                  <m:t>=</m:t>
                </m:r>
                <m:d>
                  <m:dPr>
                    <m:begChr m:val="["/>
                    <m:endChr m:val="]"/>
                    <m:ctrlPr>
                      <w:rPr>
                        <w:rFonts w:ascii="Cambria Math" w:hAnsi="Cambria Math" w:cs="Times New Roman"/>
                        <w:b/>
                        <w:i/>
                        <w:sz w:val="24"/>
                        <w:szCs w:val="24"/>
                      </w:rPr>
                    </m:ctrlPr>
                  </m:dPr>
                  <m:e>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-ρ</m:t>
                        </m:r>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-ρ</m:t>
                        </m:r>
                      </m:den>
                    </m:f>
                  </m:e>
                </m:d>
              </m:oMath>
            </m:oMathPara>
          </w:p>
          <w:p w14:paraId="491FC663" w14:textId="77777777" w:rsidR="00AE6C30" w:rsidRPr="002A3B23" w:rsidRDefault="00AE6C30" w:rsidP="001713F5">
            <w:pPr>
              <w:spacing w:after="0" w:line="240" w:lineRule="auto"/>
              <w:rPr>
                <w:rFonts w:ascii="Times New Roman" w:hAnsi="Times New Roman" w:cs="Times New Roman"/>
                <w:sz w:val="24"/>
                <w:szCs w:val="24"/>
              </w:rPr>
            </w:pPr>
          </w:p>
          <w:p w14:paraId="630A8FDE" w14:textId="77777777" w:rsidR="00AE6C30" w:rsidRPr="002A3B23" w:rsidRDefault="00AE6C30" w:rsidP="001713F5">
            <w:pPr>
              <w:spacing w:after="0" w:line="240" w:lineRule="auto"/>
              <w:rPr>
                <w:rFonts w:ascii="Times New Roman" w:hAnsi="Times New Roman" w:cs="Times New Roman"/>
                <w:sz w:val="24"/>
                <w:szCs w:val="24"/>
              </w:rPr>
            </w:pPr>
          </w:p>
          <w:p w14:paraId="273E1190" w14:textId="77777777" w:rsidR="00AE6C30" w:rsidRPr="002A3B23" w:rsidRDefault="00AE6C30" w:rsidP="001713F5">
            <w:pPr>
              <w:spacing w:after="0" w:line="240" w:lineRule="auto"/>
              <w:rPr>
                <w:rFonts w:ascii="Times New Roman" w:hAnsi="Times New Roman" w:cs="Times New Roman"/>
                <w:sz w:val="24"/>
                <w:szCs w:val="24"/>
              </w:rPr>
            </w:pPr>
          </w:p>
          <w:p w14:paraId="133499F5" w14:textId="77777777" w:rsidR="00AE6C30" w:rsidRPr="002A3B23" w:rsidRDefault="00AE6C30" w:rsidP="001713F5">
            <w:pPr>
              <w:spacing w:after="0" w:line="240" w:lineRule="auto"/>
              <w:rPr>
                <w:rFonts w:ascii="Times New Roman" w:hAnsi="Times New Roman" w:cs="Times New Roman"/>
                <w:sz w:val="24"/>
                <w:szCs w:val="24"/>
              </w:rPr>
            </w:pPr>
          </w:p>
        </w:tc>
        <w:tc>
          <w:tcPr>
            <w:tcW w:w="4928" w:type="dxa"/>
          </w:tcPr>
          <w:p w14:paraId="6402FAE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d1: Hafif malzemenin çapı, m</w:t>
            </w:r>
          </w:p>
          <w:p w14:paraId="61608B3E"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d2: Yoğun malzemenin çapı, m</w:t>
            </w:r>
          </w:p>
          <w:p w14:paraId="4FCAB81E"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1: d1 çaplı malzemenin yoğunluğu, kg/m3</w:t>
            </w:r>
          </w:p>
          <w:p w14:paraId="2F0634A3"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2: d2 çaplı malzemenin yoğunluğu, kg/m</w:t>
            </w:r>
            <w:r w:rsidRPr="009636B4">
              <w:rPr>
                <w:rFonts w:ascii="Times New Roman" w:hAnsi="Times New Roman" w:cs="Times New Roman"/>
                <w:sz w:val="28"/>
                <w:szCs w:val="24"/>
                <w:vertAlign w:val="superscript"/>
              </w:rPr>
              <w:t>3</w:t>
            </w:r>
          </w:p>
          <w:p w14:paraId="1C1E0D9C"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 Suyun yoğunluğu, 1000 kg/m</w:t>
            </w:r>
            <w:r w:rsidRPr="009636B4">
              <w:rPr>
                <w:rFonts w:ascii="Times New Roman" w:hAnsi="Times New Roman" w:cs="Times New Roman"/>
                <w:sz w:val="24"/>
                <w:szCs w:val="24"/>
                <w:vertAlign w:val="superscript"/>
              </w:rPr>
              <w:t>3</w:t>
            </w:r>
          </w:p>
        </w:tc>
      </w:tr>
      <w:tr w:rsidR="00AE6C30" w:rsidRPr="002A3B23" w14:paraId="13172AD7" w14:textId="77777777" w:rsidTr="002A3B23">
        <w:tc>
          <w:tcPr>
            <w:tcW w:w="1555" w:type="dxa"/>
            <w:vAlign w:val="center"/>
          </w:tcPr>
          <w:p w14:paraId="4AA721D6"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Geri yıkama süresince oluşan yük kaybı (hL)</w:t>
            </w:r>
          </w:p>
        </w:tc>
        <w:tc>
          <w:tcPr>
            <w:tcW w:w="2551" w:type="dxa"/>
            <w:vAlign w:val="center"/>
          </w:tcPr>
          <w:p w14:paraId="08C9E331" w14:textId="77777777" w:rsidR="00AE6C30" w:rsidRPr="002A3B23" w:rsidRDefault="00E55D51" w:rsidP="001713F5">
            <w:pPr>
              <w:spacing w:after="0" w:line="240" w:lineRule="auto"/>
              <w:rPr>
                <w:rFonts w:ascii="Times New Roman" w:hAnsi="Times New Roman" w:cs="Times New Roman"/>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L</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L.</m:t>
                    </m:r>
                    <m:d>
                      <m:dPr>
                        <m:ctrlPr>
                          <w:rPr>
                            <w:rFonts w:ascii="Cambria Math" w:hAnsi="Cambria Math" w:cs="Times New Roman"/>
                            <w:b/>
                            <w:i/>
                            <w:sz w:val="24"/>
                            <w:szCs w:val="24"/>
                          </w:rPr>
                        </m:ctrlPr>
                      </m:dPr>
                      <m:e>
                        <m:r>
                          <m:rPr>
                            <m:sty m:val="bi"/>
                          </m:rPr>
                          <w:rPr>
                            <w:rFonts w:ascii="Cambria Math" w:hAnsi="Cambria Math" w:cs="Times New Roman"/>
                            <w:sz w:val="24"/>
                            <w:szCs w:val="24"/>
                          </w:rPr>
                          <m:t>1-ε</m:t>
                        </m:r>
                      </m:e>
                    </m:d>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g</m:t>
                        </m:r>
                      </m:sub>
                    </m:sSub>
                    <m:r>
                      <m:rPr>
                        <m:sty m:val="bi"/>
                      </m:rPr>
                      <w:rPr>
                        <w:rFonts w:ascii="Cambria Math" w:hAnsi="Cambria Math" w:cs="Times New Roman"/>
                        <w:sz w:val="24"/>
                        <w:szCs w:val="24"/>
                      </w:rPr>
                      <m:t>-</m:t>
                    </m:r>
                    <m:r>
                      <m:rPr>
                        <m:sty m:val="bi"/>
                      </m:rPr>
                      <w:rPr>
                        <w:rFonts w:ascii="Cambria Math" w:hAnsi="Cambria Math" w:cs="Times New Roman"/>
                        <w:b/>
                        <w:i/>
                        <w:sz w:val="24"/>
                        <w:szCs w:val="24"/>
                      </w:rPr>
                      <w:sym w:font="Symbol" w:char="F072"/>
                    </m:r>
                    <m:r>
                      <m:rPr>
                        <m:sty m:val="bi"/>
                      </m:rPr>
                      <w:rPr>
                        <w:rFonts w:ascii="Cambria Math" w:hAnsi="Cambria Math" w:cs="Times New Roman"/>
                        <w:sz w:val="24"/>
                        <w:szCs w:val="24"/>
                      </w:rPr>
                      <m:t>)</m:t>
                    </m:r>
                  </m:num>
                  <m:den>
                    <m:r>
                      <m:rPr>
                        <m:sty m:val="bi"/>
                      </m:rPr>
                      <w:rPr>
                        <w:rFonts w:ascii="Cambria Math" w:hAnsi="Cambria Math" w:cs="Times New Roman"/>
                        <w:sz w:val="24"/>
                        <w:szCs w:val="24"/>
                      </w:rPr>
                      <m:t>ρ</m:t>
                    </m:r>
                  </m:den>
                </m:f>
              </m:oMath>
            </m:oMathPara>
          </w:p>
          <w:p w14:paraId="441D771D" w14:textId="77777777" w:rsidR="00AE6C30" w:rsidRPr="002A3B23" w:rsidRDefault="00AE6C30" w:rsidP="001713F5">
            <w:pPr>
              <w:spacing w:after="0" w:line="240" w:lineRule="auto"/>
              <w:rPr>
                <w:rFonts w:ascii="Times New Roman" w:hAnsi="Times New Roman" w:cs="Times New Roman"/>
                <w:sz w:val="24"/>
                <w:szCs w:val="24"/>
              </w:rPr>
            </w:pPr>
          </w:p>
          <w:p w14:paraId="396F62BC" w14:textId="77777777" w:rsidR="00AE6C30" w:rsidRPr="002A3B23" w:rsidRDefault="00AE6C30" w:rsidP="001713F5">
            <w:pPr>
              <w:spacing w:after="0" w:line="240" w:lineRule="auto"/>
              <w:rPr>
                <w:rFonts w:ascii="Times New Roman" w:hAnsi="Times New Roman" w:cs="Times New Roman"/>
                <w:sz w:val="24"/>
                <w:szCs w:val="24"/>
              </w:rPr>
            </w:pPr>
          </w:p>
          <w:p w14:paraId="012B9FEA" w14:textId="77777777" w:rsidR="00AE6C30" w:rsidRPr="002A3B23" w:rsidRDefault="00AE6C30" w:rsidP="001713F5">
            <w:pPr>
              <w:spacing w:after="0" w:line="240" w:lineRule="auto"/>
              <w:rPr>
                <w:rFonts w:ascii="Times New Roman" w:hAnsi="Times New Roman" w:cs="Times New Roman"/>
                <w:sz w:val="24"/>
                <w:szCs w:val="24"/>
              </w:rPr>
            </w:pPr>
          </w:p>
        </w:tc>
        <w:tc>
          <w:tcPr>
            <w:tcW w:w="4928" w:type="dxa"/>
          </w:tcPr>
          <w:p w14:paraId="01A290C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hL: Geri yıkama süresince oluşan yük kaybı, m</w:t>
            </w:r>
          </w:p>
          <w:p w14:paraId="5498E1AF"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L: Filtre yatak yüksekliği, m</w:t>
            </w:r>
          </w:p>
          <w:p w14:paraId="0816CF2E"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65"/>
            </w:r>
            <w:r w:rsidRPr="002A3B23">
              <w:rPr>
                <w:rFonts w:ascii="Times New Roman" w:hAnsi="Times New Roman" w:cs="Times New Roman"/>
                <w:sz w:val="24"/>
                <w:szCs w:val="24"/>
              </w:rPr>
              <w:t>: Porozite, %</w:t>
            </w:r>
          </w:p>
          <w:p w14:paraId="6E16BF5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g: Filtre malzemesinin yoğunluğu, kg/m</w:t>
            </w:r>
            <w:r w:rsidRPr="009636B4">
              <w:rPr>
                <w:rFonts w:ascii="Times New Roman" w:hAnsi="Times New Roman" w:cs="Times New Roman"/>
                <w:sz w:val="24"/>
                <w:szCs w:val="24"/>
                <w:vertAlign w:val="superscript"/>
              </w:rPr>
              <w:t>3</w:t>
            </w:r>
          </w:p>
          <w:p w14:paraId="79B7968A"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 Suyun yoğunluğu, 1000 kg/m</w:t>
            </w:r>
            <w:r w:rsidRPr="009636B4">
              <w:rPr>
                <w:rFonts w:ascii="Times New Roman" w:hAnsi="Times New Roman" w:cs="Times New Roman"/>
                <w:sz w:val="24"/>
                <w:szCs w:val="24"/>
                <w:vertAlign w:val="superscript"/>
              </w:rPr>
              <w:t>3</w:t>
            </w:r>
          </w:p>
        </w:tc>
      </w:tr>
      <w:tr w:rsidR="00AE6C30" w:rsidRPr="002A3B23" w14:paraId="27424E50" w14:textId="77777777" w:rsidTr="002A3B23">
        <w:trPr>
          <w:trHeight w:val="2045"/>
        </w:trPr>
        <w:tc>
          <w:tcPr>
            <w:tcW w:w="1555" w:type="dxa"/>
            <w:vAlign w:val="center"/>
          </w:tcPr>
          <w:p w14:paraId="7AD33392"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Filtre malzemesi çökelme hızı (vs)</w:t>
            </w:r>
          </w:p>
        </w:tc>
        <w:tc>
          <w:tcPr>
            <w:tcW w:w="2551" w:type="dxa"/>
            <w:vAlign w:val="center"/>
          </w:tcPr>
          <w:p w14:paraId="136E7475" w14:textId="77777777" w:rsidR="00AE6C30" w:rsidRPr="002A3B23" w:rsidRDefault="00E55D51" w:rsidP="001713F5">
            <w:pPr>
              <w:spacing w:after="0" w:line="240" w:lineRule="auto"/>
              <w:rPr>
                <w:rFonts w:ascii="Times New Roman" w:hAnsi="Times New Roman" w:cs="Times New Roman"/>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s</m:t>
                    </m:r>
                  </m:sub>
                </m:sSub>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d>
                      <m:dPr>
                        <m:begChr m:val="["/>
                        <m:endChr m:val="]"/>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4</m:t>
                            </m:r>
                            <m:r>
                              <m:rPr>
                                <m:sty m:val="bi"/>
                              </m:rPr>
                              <w:rPr>
                                <w:rFonts w:ascii="Cambria Math" w:hAnsi="Cambria Math" w:cs="Times New Roman"/>
                                <w:sz w:val="24"/>
                                <w:szCs w:val="24"/>
                              </w:rPr>
                              <m:t>g.d.(</m:t>
                            </m:r>
                            <m:sSub>
                              <m:sSubPr>
                                <m:ctrlPr>
                                  <w:rPr>
                                    <w:rFonts w:ascii="Cambria Math" w:hAnsi="Cambria Math" w:cs="Times New Roman"/>
                                    <w:b/>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g</m:t>
                                </m:r>
                              </m:sub>
                            </m:sSub>
                            <m:r>
                              <m:rPr>
                                <m:sty m:val="bi"/>
                              </m:rPr>
                              <w:rPr>
                                <w:rFonts w:ascii="Cambria Math" w:hAnsi="Cambria Math" w:cs="Times New Roman"/>
                                <w:sz w:val="24"/>
                                <w:szCs w:val="24"/>
                              </w:rPr>
                              <m:t>-ρ)</m:t>
                            </m:r>
                          </m:num>
                          <m:den>
                            <m:r>
                              <m:rPr>
                                <m:sty m:val="bi"/>
                              </m:rPr>
                              <w:rPr>
                                <w:rFonts w:ascii="Cambria Math" w:hAnsi="Cambria Math" w:cs="Times New Roman"/>
                                <w:sz w:val="24"/>
                                <w:szCs w:val="24"/>
                              </w:rPr>
                              <m:t>3.</m:t>
                            </m:r>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D</m:t>
                                </m:r>
                              </m:sub>
                            </m:sSub>
                            <m:r>
                              <m:rPr>
                                <m:sty m:val="bi"/>
                              </m:rPr>
                              <w:rPr>
                                <w:rFonts w:ascii="Cambria Math" w:hAnsi="Cambria Math" w:cs="Times New Roman"/>
                                <w:sz w:val="24"/>
                                <w:szCs w:val="24"/>
                              </w:rPr>
                              <m:t>.ρ</m:t>
                            </m:r>
                          </m:den>
                        </m:f>
                      </m:e>
                    </m:d>
                  </m:e>
                  <m:sup>
                    <m:r>
                      <m:rPr>
                        <m:sty m:val="bi"/>
                      </m:rPr>
                      <w:rPr>
                        <w:rFonts w:ascii="Cambria Math" w:hAnsi="Cambria Math" w:cs="Times New Roman"/>
                        <w:sz w:val="24"/>
                        <w:szCs w:val="24"/>
                      </w:rPr>
                      <m:t>1/2</m:t>
                    </m:r>
                  </m:sup>
                </m:sSup>
              </m:oMath>
            </m:oMathPara>
          </w:p>
          <w:p w14:paraId="0F766F45" w14:textId="77777777" w:rsidR="00AE6C30" w:rsidRPr="002A3B23" w:rsidRDefault="00AE6C30" w:rsidP="001713F5">
            <w:pPr>
              <w:spacing w:after="0" w:line="240" w:lineRule="auto"/>
              <w:rPr>
                <w:rFonts w:ascii="Times New Roman" w:hAnsi="Times New Roman" w:cs="Times New Roman"/>
                <w:sz w:val="24"/>
                <w:szCs w:val="24"/>
              </w:rPr>
            </w:pPr>
          </w:p>
        </w:tc>
        <w:tc>
          <w:tcPr>
            <w:tcW w:w="4928" w:type="dxa"/>
          </w:tcPr>
          <w:p w14:paraId="4D975779"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vs: Filtre malzemesinin çökelme hızı, m/sn</w:t>
            </w:r>
          </w:p>
          <w:p w14:paraId="420399A5"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g: Filtre malzemesinin yoğunluğu, kg/m</w:t>
            </w:r>
            <w:r w:rsidRPr="009636B4">
              <w:rPr>
                <w:rFonts w:ascii="Times New Roman" w:hAnsi="Times New Roman" w:cs="Times New Roman"/>
                <w:sz w:val="24"/>
                <w:szCs w:val="24"/>
                <w:vertAlign w:val="superscript"/>
              </w:rPr>
              <w:t>3</w:t>
            </w:r>
          </w:p>
          <w:p w14:paraId="1F2A1CDF"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72"/>
            </w:r>
            <w:r w:rsidRPr="002A3B23">
              <w:rPr>
                <w:rFonts w:ascii="Times New Roman" w:hAnsi="Times New Roman" w:cs="Times New Roman"/>
                <w:sz w:val="24"/>
                <w:szCs w:val="24"/>
              </w:rPr>
              <w:t>: Suyun yoğunluğu, 1000 kg/m</w:t>
            </w:r>
            <w:r w:rsidRPr="009636B4">
              <w:rPr>
                <w:rFonts w:ascii="Times New Roman" w:hAnsi="Times New Roman" w:cs="Times New Roman"/>
                <w:sz w:val="24"/>
                <w:szCs w:val="24"/>
                <w:vertAlign w:val="superscript"/>
              </w:rPr>
              <w:t>3</w:t>
            </w:r>
          </w:p>
          <w:p w14:paraId="2DA246E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g: Yerçekimi ivmesi, m/sn</w:t>
            </w:r>
            <w:r w:rsidRPr="009636B4">
              <w:rPr>
                <w:rFonts w:ascii="Times New Roman" w:hAnsi="Times New Roman" w:cs="Times New Roman"/>
                <w:sz w:val="24"/>
                <w:szCs w:val="24"/>
                <w:vertAlign w:val="superscript"/>
              </w:rPr>
              <w:t>2</w:t>
            </w:r>
          </w:p>
          <w:p w14:paraId="4586754A"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CD: Sürtünme katsayısı</w:t>
            </w:r>
          </w:p>
          <w:p w14:paraId="524E774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d: Filtre malzemesinin efektif çapı, m</w:t>
            </w:r>
          </w:p>
        </w:tc>
      </w:tr>
    </w:tbl>
    <w:p w14:paraId="480BD8A7" w14:textId="77777777" w:rsidR="002A3B23" w:rsidRDefault="002A3B23" w:rsidP="00AE6C30">
      <w:pPr>
        <w:rPr>
          <w:rFonts w:ascii="Times New Roman" w:hAnsi="Times New Roman"/>
          <w:b/>
        </w:rPr>
      </w:pPr>
    </w:p>
    <w:p w14:paraId="3029F3FF" w14:textId="77777777" w:rsidR="00146A06" w:rsidRDefault="00146A06" w:rsidP="00AE6C30">
      <w:pPr>
        <w:rPr>
          <w:rFonts w:ascii="Times New Roman" w:hAnsi="Times New Roman"/>
          <w:b/>
        </w:rPr>
      </w:pPr>
    </w:p>
    <w:p w14:paraId="5482530E" w14:textId="77777777" w:rsidR="00146A06" w:rsidRDefault="00146A06" w:rsidP="00AE6C30">
      <w:pPr>
        <w:rPr>
          <w:rFonts w:ascii="Times New Roman" w:hAnsi="Times New Roman"/>
          <w:b/>
        </w:rPr>
      </w:pPr>
    </w:p>
    <w:p w14:paraId="26B91CA0" w14:textId="77777777" w:rsidR="00146A06" w:rsidRDefault="00146A06" w:rsidP="00AE6C30">
      <w:pPr>
        <w:rPr>
          <w:rFonts w:ascii="Times New Roman" w:hAnsi="Times New Roman"/>
          <w:b/>
        </w:rPr>
      </w:pPr>
    </w:p>
    <w:p w14:paraId="268BE61E" w14:textId="77777777" w:rsidR="00146A06" w:rsidRDefault="00146A06" w:rsidP="00AE6C30">
      <w:pPr>
        <w:rPr>
          <w:rFonts w:ascii="Times New Roman" w:hAnsi="Times New Roman"/>
          <w:b/>
        </w:rPr>
      </w:pPr>
    </w:p>
    <w:p w14:paraId="6007C505" w14:textId="77777777" w:rsidR="00146A06" w:rsidRDefault="00146A06" w:rsidP="00AE6C30">
      <w:pPr>
        <w:rPr>
          <w:rFonts w:ascii="Times New Roman" w:hAnsi="Times New Roman"/>
          <w:b/>
        </w:rPr>
      </w:pPr>
    </w:p>
    <w:p w14:paraId="251E2C88" w14:textId="77777777" w:rsidR="00146A06" w:rsidRDefault="00146A06" w:rsidP="00AE6C30">
      <w:pPr>
        <w:rPr>
          <w:rFonts w:ascii="Times New Roman" w:hAnsi="Times New Roman"/>
          <w:b/>
        </w:rPr>
      </w:pPr>
    </w:p>
    <w:p w14:paraId="119F1D79" w14:textId="77777777" w:rsidR="00146A06" w:rsidRDefault="00146A06" w:rsidP="00AE6C30">
      <w:pPr>
        <w:rPr>
          <w:rFonts w:ascii="Times New Roman" w:hAnsi="Times New Roman"/>
          <w:b/>
        </w:rPr>
      </w:pPr>
    </w:p>
    <w:p w14:paraId="383ED70A" w14:textId="77777777" w:rsidR="00AE6C30" w:rsidRPr="00A91B9D" w:rsidRDefault="00AE6C30" w:rsidP="00AE6C30">
      <w:r w:rsidRPr="00A91B9D">
        <w:rPr>
          <w:noProof/>
          <w:lang w:eastAsia="tr-TR"/>
        </w:rPr>
        <w:lastRenderedPageBreak/>
        <mc:AlternateContent>
          <mc:Choice Requires="wps">
            <w:drawing>
              <wp:anchor distT="0" distB="0" distL="114300" distR="114300" simplePos="0" relativeHeight="251685888" behindDoc="0" locked="0" layoutInCell="1" allowOverlap="1" wp14:anchorId="4C5FC8C4" wp14:editId="11A5EFE2">
                <wp:simplePos x="0" y="0"/>
                <wp:positionH relativeFrom="column">
                  <wp:posOffset>361950</wp:posOffset>
                </wp:positionH>
                <wp:positionV relativeFrom="paragraph">
                  <wp:posOffset>7620</wp:posOffset>
                </wp:positionV>
                <wp:extent cx="4796789" cy="533400"/>
                <wp:effectExtent l="0" t="0" r="23495" b="19050"/>
                <wp:wrapNone/>
                <wp:docPr id="1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89" cy="533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06451B2" w14:textId="59E7F1F2" w:rsidR="001E05ED" w:rsidRPr="00661807" w:rsidRDefault="001E05ED" w:rsidP="001713F5">
                            <w:pPr>
                              <w:jc w:val="both"/>
                              <w:rPr>
                                <w:rFonts w:ascii="Times New Roman" w:hAnsi="Times New Roman"/>
                                <w:sz w:val="20"/>
                              </w:rPr>
                            </w:pPr>
                            <w:r w:rsidRPr="00661807">
                              <w:rPr>
                                <w:rFonts w:ascii="Times New Roman" w:hAnsi="Times New Roman"/>
                                <w:sz w:val="20"/>
                              </w:rPr>
                              <w:t xml:space="preserve">Filtrasyon türünü </w:t>
                            </w:r>
                            <w:r>
                              <w:rPr>
                                <w:rFonts w:ascii="Times New Roman" w:hAnsi="Times New Roman"/>
                              </w:rPr>
                              <w:t xml:space="preserve">Tablo </w:t>
                            </w:r>
                            <w:r>
                              <w:rPr>
                                <w:rFonts w:ascii="Times New Roman" w:hAnsi="Times New Roman"/>
                                <w:sz w:val="20"/>
                              </w:rPr>
                              <w:t>18</w:t>
                            </w:r>
                            <w:r w:rsidRPr="00661807">
                              <w:rPr>
                                <w:rFonts w:ascii="Times New Roman" w:hAnsi="Times New Roman"/>
                                <w:sz w:val="20"/>
                              </w:rPr>
                              <w:t xml:space="preserve">’de belirtilen bulanıklık değerlerini dikkate alınarak konvansiyonel, direkt veya boru içi filtrasyon olarak belirleyiniz. </w:t>
                            </w:r>
                          </w:p>
                        </w:txbxContent>
                      </wps:txbx>
                      <wps:bodyPr rot="0" vert="horz" wrap="square" lIns="91440" tIns="45720" rIns="91440" bIns="45720" anchor="ctr" anchorCtr="0">
                        <a:noAutofit/>
                      </wps:bodyPr>
                    </wps:wsp>
                  </a:graphicData>
                </a:graphic>
              </wp:anchor>
            </w:drawing>
          </mc:Choice>
          <mc:Fallback>
            <w:pict>
              <v:shape w14:anchorId="4C5FC8C4" id="_x0000_s1101" type="#_x0000_t202" style="position:absolute;margin-left:28.5pt;margin-top:.6pt;width:377.7pt;height:4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" fillcolor="white [3201]" strokecolor="black [3200]" strokeweight="1pt">
                <v:textbox>
                  <w:txbxContent>
                    <w:p w14:paraId="006451B2" w14:textId="59E7F1F2" w:rsidR="001E05ED" w:rsidRPr="00661807" w:rsidRDefault="001E05ED" w:rsidP="001713F5">
                      <w:pPr>
                        <w:jc w:val="both"/>
                        <w:rPr>
                          <w:rFonts w:ascii="Times New Roman" w:hAnsi="Times New Roman"/>
                          <w:sz w:val="20"/>
                        </w:rPr>
                      </w:pPr>
                      <w:r w:rsidRPr="00661807">
                        <w:rPr>
                          <w:rFonts w:ascii="Times New Roman" w:hAnsi="Times New Roman"/>
                          <w:sz w:val="20"/>
                        </w:rPr>
                        <w:t xml:space="preserve">Filtrasyon türünü </w:t>
                      </w:r>
                      <w:r>
                        <w:rPr>
                          <w:rFonts w:ascii="Times New Roman" w:hAnsi="Times New Roman"/>
                        </w:rPr>
                        <w:t xml:space="preserve">Tablo </w:t>
                      </w:r>
                      <w:r>
                        <w:rPr>
                          <w:rFonts w:ascii="Times New Roman" w:hAnsi="Times New Roman"/>
                          <w:sz w:val="20"/>
                        </w:rPr>
                        <w:t>18</w:t>
                      </w:r>
                      <w:r w:rsidRPr="00661807">
                        <w:rPr>
                          <w:rFonts w:ascii="Times New Roman" w:hAnsi="Times New Roman"/>
                          <w:sz w:val="20"/>
                        </w:rPr>
                        <w:t xml:space="preserve">’de belirtilen bulanıklık değerlerini dikkate alınarak konvansiyonel, direkt veya boru içi filtrasyon olarak belirleyiniz. </w:t>
                      </w:r>
                    </w:p>
                  </w:txbxContent>
                </v:textbox>
              </v:shape>
            </w:pict>
          </mc:Fallback>
        </mc:AlternateContent>
      </w:r>
    </w:p>
    <w:p w14:paraId="5DCC7059" w14:textId="77777777" w:rsidR="00AE6C30" w:rsidRPr="00A91B9D" w:rsidRDefault="00AE6C30" w:rsidP="00AE6C30">
      <w:r w:rsidRPr="00A91B9D">
        <w:rPr>
          <w:noProof/>
          <w:lang w:eastAsia="tr-TR"/>
        </w:rPr>
        <mc:AlternateContent>
          <mc:Choice Requires="wpg">
            <w:drawing>
              <wp:anchor distT="0" distB="0" distL="114300" distR="114300" simplePos="0" relativeHeight="251687936" behindDoc="0" locked="0" layoutInCell="1" allowOverlap="1" wp14:anchorId="25F05B10" wp14:editId="0013B585">
                <wp:simplePos x="0" y="0"/>
                <wp:positionH relativeFrom="column">
                  <wp:posOffset>5145804</wp:posOffset>
                </wp:positionH>
                <wp:positionV relativeFrom="paragraph">
                  <wp:posOffset>27940</wp:posOffset>
                </wp:positionV>
                <wp:extent cx="281306" cy="1096788"/>
                <wp:effectExtent l="38100" t="19050" r="23495" b="84455"/>
                <wp:wrapNone/>
                <wp:docPr id="194" name="Grup 194"/>
                <wp:cNvGraphicFramePr/>
                <a:graphic xmlns:a="http://schemas.openxmlformats.org/drawingml/2006/main">
                  <a:graphicData uri="http://schemas.microsoft.com/office/word/2010/wordprocessingGroup">
                    <wpg:wgp>
                      <wpg:cNvGrpSpPr/>
                      <wpg:grpSpPr>
                        <a:xfrm>
                          <a:off x="0" y="0"/>
                          <a:ext cx="281306" cy="1096788"/>
                          <a:chOff x="0" y="0"/>
                          <a:chExt cx="281306" cy="1226185"/>
                        </a:xfrm>
                      </wpg:grpSpPr>
                      <wps:wsp>
                        <wps:cNvPr id="195" name="Düz Bağlayıcı 195"/>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96" name="Düz Bağlayıcı 196"/>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97" name="Düz Ok Bağlayıcısı 197"/>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E046558" id="Grup 194" o:spid="_x0000_s1026" style="position:absolute;margin-left:405.2pt;margin-top:2.2pt;width:22.15pt;height:86.35pt;z-index:251687936;mso-height-relative:mar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">
                <v:line id="Düz Bağlayıcı 195"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z8H8IAAADcAAAADwAAAGRycy9kb3ducmV2LnhtbERP32vCMBB+H/g/hBN8m6lDZeuMIoPB&#10;2PpiJ7jHo7k1xeZSktR2//0iCL7dx/fzNrvRtuJCPjSOFSzmGQjiyumGawXH7/fHZxAhImtsHZOC&#10;Pwqw204eNphrN/CBLmWsRQrhkKMCE2OXSxkqQxbD3HXEift13mJM0NdSexxSuG3lU5atpcWGU4PB&#10;jt4MVeeytwpWxWFpyqL/8V/SZsOix1NXfCo1m477VxCRxngX39wfOs1/WcH1mXSB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z8H8IAAADcAAAADwAAAAAAAAAAAAAA&#10;AAChAgAAZHJzL2Rvd25yZXYueG1sUEsFBgAAAAAEAAQA+QAAAJADAAAAAA==&#10;" strokecolor="#0070c0" strokeweight="3pt">
                  <v:stroke joinstyle="miter"/>
                </v:line>
                <v:line id="Düz Bağlayıcı 196"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gbkMAAAADcAAAADwAAAGRycy9kb3ducmV2LnhtbERPTYvCMBC9L/gfwix4W1MXKVqNsgjL&#10;LniyCl6HZrat20xKEk3990YQvM3jfc5qM5hOXMn51rKC6SQDQVxZ3XKt4Hj4/piD8AFZY2eZFNzI&#10;w2Y9elthoW3kPV3LUIsUwr5ABU0IfSGlrxoy6Ce2J07cn3UGQ4KultphTOGmk59ZlkuDLaeGBnva&#10;NlT9lxejYObKn3oaL/lsx/F8zpw/RV8pNX4fvpYgAg3hJX66f3Wav8jh8Uy6QK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YG5DAAAAA3AAAAA8AAAAAAAAAAAAAAAAA&#10;oQIAAGRycy9kb3ducmV2LnhtbFBLBQYAAAAABAAEAPkAAACOAwAAAAA=&#10;" strokecolor="#0070c0" strokeweight="3pt">
                  <v:stroke joinstyle="miter"/>
                </v:line>
                <v:shape id="Düz Ok Bağlayıcısı 197" o:spid="_x0000_s1029"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lCcEAAADcAAAADwAAAGRycy9kb3ducmV2LnhtbERPzYrCMBC+C/sOYQQvoqke1K1GkZUF&#10;PRT82QcYmrGtNpOSZGv37TeC4G0+vt9ZbTpTi5acrywrmIwTEMS51RUXCn4u36MFCB+QNdaWScEf&#10;edisP3orTLV98InacyhEDGGfooIyhCaV0uclGfRj2xBH7mqdwRChK6R2+IjhppbTJJlJgxXHhhIb&#10;+iopv59/jYLslm0zN62Gp90Fj9q1h0PnGqUG/W67BBGoC2/xy73Xcf7nHJ7Px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B+UJwQAAANwAAAAPAAAAAAAAAAAAAAAA&#10;AKECAABkcnMvZG93bnJldi54bWxQSwUGAAAAAAQABAD5AAAAjwMAAAAA&#10;" strokecolor="#0070c0" strokeweight="3pt">
                  <v:stroke endarrow="block" joinstyle="miter"/>
                </v:shape>
              </v:group>
            </w:pict>
          </mc:Fallback>
        </mc:AlternateContent>
      </w:r>
    </w:p>
    <w:p w14:paraId="06FEFEBF" w14:textId="77777777" w:rsidR="00AE6C30" w:rsidRPr="00A91B9D" w:rsidRDefault="00AE6C30" w:rsidP="00AE6C30">
      <w:r w:rsidRPr="00A91B9D">
        <w:rPr>
          <w:noProof/>
          <w:lang w:eastAsia="tr-TR"/>
        </w:rPr>
        <mc:AlternateContent>
          <mc:Choice Requires="wps">
            <w:drawing>
              <wp:anchor distT="0" distB="0" distL="114300" distR="114300" simplePos="0" relativeHeight="251684864" behindDoc="0" locked="0" layoutInCell="1" allowOverlap="1" wp14:anchorId="535240F6" wp14:editId="159308BE">
                <wp:simplePos x="0" y="0"/>
                <wp:positionH relativeFrom="column">
                  <wp:posOffset>361020</wp:posOffset>
                </wp:positionH>
                <wp:positionV relativeFrom="paragraph">
                  <wp:posOffset>110431</wp:posOffset>
                </wp:positionV>
                <wp:extent cx="4792979" cy="1648046"/>
                <wp:effectExtent l="0" t="0" r="27305" b="28575"/>
                <wp:wrapNone/>
                <wp:docPr id="1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79" cy="164804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D089D13" w14:textId="77777777"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Filtre yatak (tabaka) türünü aşağıdaki tavsiyelere göre seçiniz.</w:t>
                            </w:r>
                          </w:p>
                          <w:p w14:paraId="6E7EA5C9" w14:textId="77777777"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 xml:space="preserve">Flokların çökelmesinin güç olduğu sularda ve kısa sürede hızlı değişikliklere sebep olan mevsimsel taşkınların olduğu nehir sularında üç tabakalı (üç farklı malzemeli) filtreler tavsiye edilmektedir. </w:t>
                            </w:r>
                          </w:p>
                          <w:p w14:paraId="0BAAFF97" w14:textId="2B3D11BC"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Ham su kaynağı büyük göl veya baraj</w:t>
                            </w:r>
                            <w:r>
                              <w:rPr>
                                <w:rFonts w:ascii="Times New Roman" w:hAnsi="Times New Roman"/>
                                <w:sz w:val="20"/>
                                <w:szCs w:val="20"/>
                              </w:rPr>
                              <w:t xml:space="preserve"> </w:t>
                            </w:r>
                            <w:r w:rsidRPr="00661807">
                              <w:rPr>
                                <w:rFonts w:ascii="Times New Roman" w:hAnsi="Times New Roman"/>
                                <w:sz w:val="20"/>
                                <w:szCs w:val="20"/>
                              </w:rPr>
                              <w:t>olan su kaynaklarında çift ya da çoklu tabakalı filtreler önerilmektedir.</w:t>
                            </w:r>
                          </w:p>
                          <w:p w14:paraId="3A1C092A" w14:textId="77777777"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Su kaynağının özellikleri zamanla oldukça yavaş değişiyorsa ve kimyasal ile şartlandırma değişimlerine uyum gösterebiliyorsa tek tabakalı filtereler tercih edilir.</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535240F6" id="_x0000_s1102" type="#_x0000_t202" style="position:absolute;margin-left:28.45pt;margin-top:8.7pt;width:377.4pt;height:129.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" fillcolor="white [3201]" strokecolor="black [3200]" strokeweight="1pt">
                <v:textbox>
                  <w:txbxContent>
                    <w:p w14:paraId="1D089D13" w14:textId="77777777"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Filtre yatak (tabaka) türünü aşağıdaki tavsiyelere göre seçiniz.</w:t>
                      </w:r>
                    </w:p>
                    <w:p w14:paraId="6E7EA5C9" w14:textId="77777777"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 xml:space="preserve">Flokların çökelmesinin güç olduğu sularda ve kısa sürede hızlı değişikliklere sebep olan mevsimsel taşkınların olduğu nehir sularında üç tabakalı (üç farklı malzemeli) filtreler tavsiye edilmektedir. </w:t>
                      </w:r>
                    </w:p>
                    <w:p w14:paraId="0BAAFF97" w14:textId="2B3D11BC"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Ham su kaynağı büyük göl veya baraj</w:t>
                      </w:r>
                      <w:r>
                        <w:rPr>
                          <w:rFonts w:ascii="Times New Roman" w:hAnsi="Times New Roman"/>
                          <w:sz w:val="20"/>
                          <w:szCs w:val="20"/>
                        </w:rPr>
                        <w:t xml:space="preserve"> </w:t>
                      </w:r>
                      <w:r w:rsidRPr="00661807">
                        <w:rPr>
                          <w:rFonts w:ascii="Times New Roman" w:hAnsi="Times New Roman"/>
                          <w:sz w:val="20"/>
                          <w:szCs w:val="20"/>
                        </w:rPr>
                        <w:t>olan su kaynaklarında çift ya da çoklu tabakalı filtreler önerilmektedir.</w:t>
                      </w:r>
                    </w:p>
                    <w:p w14:paraId="3A1C092A" w14:textId="77777777" w:rsidR="001E05ED" w:rsidRPr="00661807" w:rsidRDefault="001E05ED" w:rsidP="00661807">
                      <w:pPr>
                        <w:spacing w:after="40"/>
                        <w:jc w:val="both"/>
                        <w:rPr>
                          <w:rFonts w:ascii="Times New Roman" w:hAnsi="Times New Roman"/>
                          <w:sz w:val="20"/>
                          <w:szCs w:val="20"/>
                        </w:rPr>
                      </w:pPr>
                      <w:r w:rsidRPr="00661807">
                        <w:rPr>
                          <w:rFonts w:ascii="Times New Roman" w:hAnsi="Times New Roman"/>
                          <w:sz w:val="20"/>
                          <w:szCs w:val="20"/>
                        </w:rPr>
                        <w:t>Su kaynağının özellikleri zamanla oldukça yavaş değişiyorsa ve kimyasal ile şartlandırma değişimlerine uyum gösterebiliyorsa tek tabakalı filtereler tercih edilir.</w:t>
                      </w:r>
                    </w:p>
                  </w:txbxContent>
                </v:textbox>
              </v:shape>
            </w:pict>
          </mc:Fallback>
        </mc:AlternateContent>
      </w:r>
    </w:p>
    <w:p w14:paraId="7F7F94E3" w14:textId="77777777" w:rsidR="00AE6C30" w:rsidRPr="00A91B9D" w:rsidRDefault="00AE6C30" w:rsidP="00AE6C30"/>
    <w:p w14:paraId="5C7FCECF" w14:textId="77777777" w:rsidR="00AE6C30" w:rsidRPr="00A91B9D" w:rsidRDefault="00AE6C30" w:rsidP="00AE6C30"/>
    <w:p w14:paraId="2E2DCF44" w14:textId="77777777" w:rsidR="00AE6C30" w:rsidRPr="00A91B9D" w:rsidRDefault="00AE6C30" w:rsidP="00AE6C30"/>
    <w:p w14:paraId="2E75250B" w14:textId="77777777" w:rsidR="00AE6C30" w:rsidRPr="00A91B9D" w:rsidRDefault="00AE6C30" w:rsidP="00AE6C30"/>
    <w:p w14:paraId="5F1AD975" w14:textId="77777777" w:rsidR="00AE6C30" w:rsidRPr="00A91B9D" w:rsidRDefault="00AE6C30" w:rsidP="00AE6C30">
      <w:r w:rsidRPr="00A91B9D">
        <w:rPr>
          <w:noProof/>
          <w:lang w:eastAsia="tr-TR"/>
        </w:rPr>
        <mc:AlternateContent>
          <mc:Choice Requires="wpg">
            <w:drawing>
              <wp:anchor distT="0" distB="0" distL="114300" distR="114300" simplePos="0" relativeHeight="251689984" behindDoc="0" locked="0" layoutInCell="1" allowOverlap="1" wp14:anchorId="44C31FAA" wp14:editId="0CA290E8">
                <wp:simplePos x="0" y="0"/>
                <wp:positionH relativeFrom="column">
                  <wp:posOffset>77470</wp:posOffset>
                </wp:positionH>
                <wp:positionV relativeFrom="paragraph">
                  <wp:posOffset>98425</wp:posOffset>
                </wp:positionV>
                <wp:extent cx="281305" cy="1521561"/>
                <wp:effectExtent l="19050" t="19050" r="42545" b="78740"/>
                <wp:wrapNone/>
                <wp:docPr id="199" name="Grup 199"/>
                <wp:cNvGraphicFramePr/>
                <a:graphic xmlns:a="http://schemas.openxmlformats.org/drawingml/2006/main">
                  <a:graphicData uri="http://schemas.microsoft.com/office/word/2010/wordprocessingGroup">
                    <wpg:wgp>
                      <wpg:cNvGrpSpPr/>
                      <wpg:grpSpPr>
                        <a:xfrm flipH="1">
                          <a:off x="0" y="0"/>
                          <a:ext cx="281305" cy="1521561"/>
                          <a:chOff x="0" y="1"/>
                          <a:chExt cx="281306" cy="1226185"/>
                        </a:xfrm>
                      </wpg:grpSpPr>
                      <wps:wsp>
                        <wps:cNvPr id="200" name="Düz Bağlayıcı 200"/>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01" name="Düz Bağlayıcı 201"/>
                        <wps:cNvCnPr/>
                        <wps:spPr>
                          <a:xfrm rot="5400000" flipH="1">
                            <a:off x="-335280" y="609601"/>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02" name="Düz Ok Bağlayıcısı 202"/>
                        <wps:cNvCnPr/>
                        <wps:spPr>
                          <a:xfrm flipH="1" flipV="1">
                            <a:off x="0" y="1212887"/>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4B48EFA" id="Grup 199" o:spid="_x0000_s1026" style="position:absolute;margin-left:6.1pt;margin-top:7.75pt;width:22.15pt;height:119.8pt;flip:x;z-index:251689984;mso-height-relative:margin" coordori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">
                <v:line id="Düz Bağlayıcı 200"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rfMMAAADcAAAADwAAAGRycy9kb3ducmV2LnhtbESPQWvCQBSE7wX/w/IEb3VjsUWiq4hQ&#10;EJuLaUGPj+wzG8y+Dbsbk/77bqHQ4zAz3zCb3Whb8SAfGscKFvMMBHHldMO1gq/P9+cViBCRNbaO&#10;ScE3BdhtJ08bzLUb+EyPMtYiQTjkqMDE2OVShsqQxTB3HXHybs5bjEn6WmqPQ4LbVr5k2Zu02HBa&#10;MNjRwVB1L3ur4LU4L01Z9Ff/IW02LHq8dMVJqdl03K9BRBrjf/ivfdQKEhF+z6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0q3zDAAAA3AAAAA8AAAAAAAAAAAAA&#10;AAAAoQIAAGRycy9kb3ducmV2LnhtbFBLBQYAAAAABAAEAPkAAACRAwAAAAA=&#10;" strokecolor="#0070c0" strokeweight="3pt">
                  <v:stroke joinstyle="miter"/>
                </v:line>
                <v:line id="Düz Bağlayıcı 201"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53H8IAAADcAAAADwAAAGRycy9kb3ducmV2LnhtbESPQWsCMRSE7wX/Q3iCt5qsiJTVKKUg&#10;Fjy5Cl4fm9fdtZuXJYlm++9NodDjMDPfMJvdaHvxIB86xxqKuQJBXDvTcaPhct6/voEIEdlg75g0&#10;/FCA3XbyssHSuMQnelSxERnCoUQNbYxDKWWoW7IY5m4gzt6X8xZjlr6RxmPKcNvLhVIrabHjvNDi&#10;QB8t1d/V3WpY+urQFOm+Wh453W7Kh2sKtdaz6fi+BhFpjP/hv/an0bBQBfyeyUd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53H8IAAADcAAAADwAAAAAAAAAAAAAA&#10;AAChAgAAZHJzL2Rvd25yZXYueG1sUEsFBgAAAAAEAAQA+QAAAJADAAAAAA==&#10;" strokecolor="#0070c0" strokeweight="3pt">
                  <v:stroke joinstyle="miter"/>
                </v:line>
                <v:shape id="Düz Ok Bağlayıcısı 202" o:spid="_x0000_s1029" type="#_x0000_t32" style="position:absolute;top:12128;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asQAAADcAAAADwAAAGRycy9kb3ducmV2LnhtbESPzWrDMBCE74W8g9hALyWW60MpjmUT&#10;EgLNwdD8PMBibWwn1spIquO+fVUo9DjMzDdMUc1mEBM531tW8JqkIIgbq3tuFVzO+9U7CB+QNQ6W&#10;ScE3eajKxVOBubYPPtJ0Cq2IEPY5KuhCGHMpfdORQZ/YkTh6V+sMhihdK7XDR4SbQWZp+iYN9hwX&#10;Ohxp21FzP30ZBfWt3tQu61+OuzN+ajcdDrMblXpezps1iEBz+A//tT+0gizN4PdMPA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7JqxAAAANwAAAAPAAAAAAAAAAAA&#10;AAAAAKECAABkcnMvZG93bnJldi54bWxQSwUGAAAAAAQABAD5AAAAkgMAAAAA&#10;" strokecolor="#0070c0" strokeweight="3pt">
                  <v:stroke endarrow="block" joinstyle="miter"/>
                </v:shape>
              </v:group>
            </w:pict>
          </mc:Fallback>
        </mc:AlternateContent>
      </w:r>
    </w:p>
    <w:p w14:paraId="24153BC4" w14:textId="77777777" w:rsidR="00AE6C30" w:rsidRPr="00A91B9D" w:rsidRDefault="00AE6C30" w:rsidP="00AE6C30">
      <w:r w:rsidRPr="00A91B9D">
        <w:rPr>
          <w:noProof/>
          <w:lang w:eastAsia="tr-TR"/>
        </w:rPr>
        <mc:AlternateContent>
          <mc:Choice Requires="wps">
            <w:drawing>
              <wp:anchor distT="0" distB="0" distL="114300" distR="114300" simplePos="0" relativeHeight="251686912" behindDoc="0" locked="0" layoutInCell="1" allowOverlap="1" wp14:anchorId="539DC715" wp14:editId="49C880D7">
                <wp:simplePos x="0" y="0"/>
                <wp:positionH relativeFrom="margin">
                  <wp:posOffset>349278</wp:posOffset>
                </wp:positionH>
                <wp:positionV relativeFrom="paragraph">
                  <wp:posOffset>122583</wp:posOffset>
                </wp:positionV>
                <wp:extent cx="4795520" cy="3411786"/>
                <wp:effectExtent l="0" t="0" r="24130" b="17780"/>
                <wp:wrapNone/>
                <wp:docPr id="2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34117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244F197" w14:textId="6DE4AB68" w:rsidR="001E05ED" w:rsidRPr="0042103A" w:rsidRDefault="001E05ED">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 belirtilen filtre sayısı (N) formülü ile filtre sayısını belirleyiniz.</w:t>
                            </w:r>
                          </w:p>
                          <w:p w14:paraId="39F50885" w14:textId="77777777"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sayısı </w:t>
                            </w:r>
                            <w:r w:rsidRPr="0042103A">
                              <w:rPr>
                                <w:rFonts w:ascii="Times New Roman" w:hAnsi="Times New Roman"/>
                                <w:sz w:val="20"/>
                              </w:rPr>
                              <w:sym w:font="Symbol" w:char="F0A3"/>
                            </w:r>
                            <w:r w:rsidRPr="0042103A">
                              <w:rPr>
                                <w:rFonts w:ascii="Times New Roman" w:hAnsi="Times New Roman"/>
                                <w:sz w:val="20"/>
                              </w:rPr>
                              <w:t>4 adet ise sabit seviyeli filtre işletimi yapılabilir.</w:t>
                            </w:r>
                          </w:p>
                          <w:p w14:paraId="0854A7EB" w14:textId="77777777"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sayısı </w:t>
                            </w:r>
                            <w:r w:rsidRPr="0042103A">
                              <w:rPr>
                                <w:rFonts w:ascii="Times New Roman" w:hAnsi="Times New Roman"/>
                                <w:sz w:val="20"/>
                              </w:rPr>
                              <w:sym w:font="Symbol" w:char="F0B3"/>
                            </w:r>
                            <w:r w:rsidRPr="0042103A">
                              <w:rPr>
                                <w:rFonts w:ascii="Times New Roman" w:hAnsi="Times New Roman"/>
                                <w:sz w:val="20"/>
                              </w:rPr>
                              <w:t>4 adet ise sabit seviyeli veya azalan debili filtre işletimi yapılabilir.</w:t>
                            </w:r>
                          </w:p>
                          <w:p w14:paraId="32BA8E6E" w14:textId="4AFE8CAC"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malzemesi türünü dikkate alarak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0</w:t>
                            </w:r>
                            <w:r w:rsidRPr="0042103A">
                              <w:rPr>
                                <w:rFonts w:ascii="Times New Roman" w:hAnsi="Times New Roman"/>
                                <w:sz w:val="20"/>
                              </w:rPr>
                              <w:t xml:space="preserve"> veya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1</w:t>
                            </w:r>
                            <w:r w:rsidRPr="0042103A">
                              <w:rPr>
                                <w:rFonts w:ascii="Times New Roman" w:hAnsi="Times New Roman"/>
                                <w:sz w:val="20"/>
                              </w:rPr>
                              <w:t xml:space="preserve"> veya </w:t>
                            </w:r>
                            <w:r>
                              <w:rPr>
                                <w:rFonts w:ascii="Times New Roman" w:hAnsi="Times New Roman"/>
                              </w:rPr>
                              <w:t xml:space="preserve">Tablo </w:t>
                            </w:r>
                            <w:r w:rsidRPr="0042103A">
                              <w:rPr>
                                <w:rFonts w:ascii="Times New Roman" w:hAnsi="Times New Roman"/>
                                <w:sz w:val="20"/>
                              </w:rPr>
                              <w:t xml:space="preserve">veya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3</w:t>
                            </w:r>
                            <w:r w:rsidRPr="0042103A">
                              <w:rPr>
                                <w:rFonts w:ascii="Times New Roman" w:hAnsi="Times New Roman"/>
                                <w:sz w:val="20"/>
                              </w:rPr>
                              <w:t>’d</w:t>
                            </w:r>
                            <w:r>
                              <w:rPr>
                                <w:rFonts w:ascii="Times New Roman" w:hAnsi="Times New Roman"/>
                                <w:sz w:val="20"/>
                              </w:rPr>
                              <w:t>e</w:t>
                            </w:r>
                            <w:r w:rsidRPr="0042103A">
                              <w:rPr>
                                <w:rFonts w:ascii="Times New Roman" w:hAnsi="Times New Roman"/>
                                <w:sz w:val="20"/>
                              </w:rPr>
                              <w:t xml:space="preserve"> belirtilen aralıklarda filtre hızını seçiniz. </w:t>
                            </w:r>
                          </w:p>
                          <w:p w14:paraId="39F6E44F" w14:textId="75532241" w:rsidR="001E05ED" w:rsidRPr="0042103A" w:rsidRDefault="001E05ED">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 belirtilen filtre yatak alanı (A) formülünü kullanarak filtre yatak alanını hesaplayınız.</w:t>
                            </w:r>
                          </w:p>
                          <w:p w14:paraId="4FA17614" w14:textId="2EA30143"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Hesaplanan filtre yatak alanının </w:t>
                            </w: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verilen aralıkta olup olmadığını kontrol ediniz. </w:t>
                            </w:r>
                          </w:p>
                          <w:p w14:paraId="003BACC5" w14:textId="090A2085" w:rsidR="001E05ED" w:rsidRPr="0042103A" w:rsidRDefault="001E05ED">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tavsiye edilen filtre yatak alanının uzunluk ve genişlik oranları dikkate alarak uzunluk ve genişlik değerlerini belirleyiniz.</w:t>
                            </w:r>
                          </w:p>
                          <w:p w14:paraId="0C5FAA55" w14:textId="77777777"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yatağı üzerindeki su yüksekliğini </w:t>
                            </w:r>
                            <w:r w:rsidRPr="0042103A">
                              <w:rPr>
                                <w:rFonts w:ascii="Times New Roman" w:hAnsi="Times New Roman"/>
                                <w:sz w:val="20"/>
                              </w:rPr>
                              <w:sym w:font="Symbol" w:char="F0B3"/>
                            </w:r>
                            <w:r w:rsidRPr="0042103A">
                              <w:rPr>
                                <w:rFonts w:ascii="Times New Roman" w:hAnsi="Times New Roman"/>
                                <w:sz w:val="20"/>
                              </w:rPr>
                              <w:t>1,8 m olarak seçiniz.</w:t>
                            </w:r>
                          </w:p>
                          <w:p w14:paraId="4D162B2A" w14:textId="1E295D3E" w:rsidR="001E05ED" w:rsidRPr="0042103A" w:rsidRDefault="001E05ED">
                            <w:pPr>
                              <w:spacing w:after="40"/>
                              <w:jc w:val="both"/>
                              <w:rPr>
                                <w:rFonts w:ascii="Times New Roman" w:hAnsi="Times New Roman"/>
                                <w:sz w:val="20"/>
                              </w:rPr>
                            </w:pPr>
                            <w:r w:rsidRPr="0042103A">
                              <w:rPr>
                                <w:rFonts w:ascii="Times New Roman" w:hAnsi="Times New Roman"/>
                                <w:sz w:val="20"/>
                              </w:rPr>
                              <w:t>Filtre drenaj tabakası ile filtre tabanı arasındaki boşluk mesafesini 45 cm</w:t>
                            </w:r>
                            <w:r>
                              <w:rPr>
                                <w:rFonts w:ascii="Times New Roman" w:hAnsi="Times New Roman"/>
                                <w:sz w:val="20"/>
                              </w:rPr>
                              <w:t xml:space="preserve"> </w:t>
                            </w:r>
                            <w:r w:rsidRPr="0042103A">
                              <w:rPr>
                                <w:rFonts w:ascii="Times New Roman" w:hAnsi="Times New Roman"/>
                                <w:sz w:val="20"/>
                              </w:rPr>
                              <w:t>-</w:t>
                            </w:r>
                            <w:r>
                              <w:rPr>
                                <w:rFonts w:ascii="Times New Roman" w:hAnsi="Times New Roman"/>
                                <w:sz w:val="20"/>
                              </w:rPr>
                              <w:t xml:space="preserve"> </w:t>
                            </w:r>
                            <w:r w:rsidRPr="0042103A">
                              <w:rPr>
                                <w:rFonts w:ascii="Times New Roman" w:hAnsi="Times New Roman"/>
                                <w:sz w:val="20"/>
                              </w:rPr>
                              <w:t>90 cm aralığında seçiniz.</w:t>
                            </w:r>
                          </w:p>
                          <w:p w14:paraId="6682B985" w14:textId="77777777" w:rsidR="001E05ED" w:rsidRPr="0042103A" w:rsidRDefault="001E05ED" w:rsidP="001713F5">
                            <w:pPr>
                              <w:jc w:val="both"/>
                              <w:rPr>
                                <w:rFonts w:ascii="Times New Roman" w:hAnsi="Times New Roman"/>
                                <w:sz w:val="20"/>
                              </w:rPr>
                            </w:pPr>
                            <w:r w:rsidRPr="0042103A">
                              <w:rPr>
                                <w:rFonts w:ascii="Times New Roman" w:hAnsi="Times New Roman"/>
                                <w:sz w:val="20"/>
                              </w:rPr>
                              <w:t xml:space="preserve">Filtre taban sisteminde kullanılacak nozul sayısını nozul özellikleri dikkate alınarak 25 -75 adet arasında belirleyiniz. </w:t>
                            </w:r>
                          </w:p>
                          <w:p w14:paraId="40141AFA" w14:textId="433F1ABC" w:rsidR="001E05ED" w:rsidRPr="0042103A" w:rsidRDefault="001E05ED" w:rsidP="001713F5">
                            <w:pPr>
                              <w:jc w:val="both"/>
                              <w:rPr>
                                <w:rFonts w:ascii="Times New Roman" w:hAnsi="Times New Roman"/>
                                <w:sz w:val="20"/>
                              </w:rPr>
                            </w:pPr>
                            <w:r w:rsidRPr="0042103A">
                              <w:rPr>
                                <w:rFonts w:ascii="Times New Roman" w:hAnsi="Times New Roman"/>
                                <w:sz w:val="20"/>
                              </w:rPr>
                              <w:t xml:space="preserve">Filtre geri yıkama oluğunu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4</w:t>
                            </w:r>
                            <w:r w:rsidRPr="0042103A">
                              <w:rPr>
                                <w:rFonts w:ascii="Times New Roman" w:hAnsi="Times New Roman"/>
                                <w:sz w:val="20"/>
                              </w:rPr>
                              <w:t xml:space="preserve">’de belirtilen yıkama kanalı tasarım </w:t>
                            </w:r>
                            <w:proofErr w:type="gramStart"/>
                            <w:r w:rsidRPr="0042103A">
                              <w:rPr>
                                <w:rFonts w:ascii="Times New Roman" w:hAnsi="Times New Roman"/>
                                <w:sz w:val="20"/>
                              </w:rPr>
                              <w:t>kriterlerini</w:t>
                            </w:r>
                            <w:proofErr w:type="gramEnd"/>
                            <w:r w:rsidRPr="0042103A">
                              <w:rPr>
                                <w:rFonts w:ascii="Times New Roman" w:hAnsi="Times New Roman"/>
                                <w:sz w:val="20"/>
                              </w:rPr>
                              <w:t xml:space="preserve"> dikkate alarak tasarlayınız.</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9DC715" id="_x0000_s1103" type="#_x0000_t202" style="position:absolute;margin-left:27.5pt;margin-top:9.65pt;width:377.6pt;height:268.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" fillcolor="white [3201]" strokecolor="black [3200]" strokeweight="1pt">
                <v:textbox>
                  <w:txbxContent>
                    <w:p w14:paraId="5244F197" w14:textId="6DE4AB68" w:rsidR="001E05ED" w:rsidRPr="0042103A" w:rsidRDefault="001E05ED">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 belirtilen filtre sayısı (N) formülü ile filtre sayısını belirleyiniz.</w:t>
                      </w:r>
                    </w:p>
                    <w:p w14:paraId="39F50885" w14:textId="77777777"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sayısı </w:t>
                      </w:r>
                      <w:r w:rsidRPr="0042103A">
                        <w:rPr>
                          <w:rFonts w:ascii="Times New Roman" w:hAnsi="Times New Roman"/>
                          <w:sz w:val="20"/>
                        </w:rPr>
                        <w:sym w:font="Symbol" w:char="F0A3"/>
                      </w:r>
                      <w:r w:rsidRPr="0042103A">
                        <w:rPr>
                          <w:rFonts w:ascii="Times New Roman" w:hAnsi="Times New Roman"/>
                          <w:sz w:val="20"/>
                        </w:rPr>
                        <w:t>4 adet ise sabit seviyeli filtre işletimi yapılabilir.</w:t>
                      </w:r>
                    </w:p>
                    <w:p w14:paraId="0854A7EB" w14:textId="77777777"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sayısı </w:t>
                      </w:r>
                      <w:r w:rsidRPr="0042103A">
                        <w:rPr>
                          <w:rFonts w:ascii="Times New Roman" w:hAnsi="Times New Roman"/>
                          <w:sz w:val="20"/>
                        </w:rPr>
                        <w:sym w:font="Symbol" w:char="F0B3"/>
                      </w:r>
                      <w:r w:rsidRPr="0042103A">
                        <w:rPr>
                          <w:rFonts w:ascii="Times New Roman" w:hAnsi="Times New Roman"/>
                          <w:sz w:val="20"/>
                        </w:rPr>
                        <w:t>4 adet ise sabit seviyeli veya azalan debili filtre işletimi yapılabilir.</w:t>
                      </w:r>
                    </w:p>
                    <w:p w14:paraId="32BA8E6E" w14:textId="4AFE8CAC"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malzemesi türünü dikkate alarak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0</w:t>
                      </w:r>
                      <w:r w:rsidRPr="0042103A">
                        <w:rPr>
                          <w:rFonts w:ascii="Times New Roman" w:hAnsi="Times New Roman"/>
                          <w:sz w:val="20"/>
                        </w:rPr>
                        <w:t xml:space="preserve"> veya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1</w:t>
                      </w:r>
                      <w:r w:rsidRPr="0042103A">
                        <w:rPr>
                          <w:rFonts w:ascii="Times New Roman" w:hAnsi="Times New Roman"/>
                          <w:sz w:val="20"/>
                        </w:rPr>
                        <w:t xml:space="preserve"> veya </w:t>
                      </w:r>
                      <w:r>
                        <w:rPr>
                          <w:rFonts w:ascii="Times New Roman" w:hAnsi="Times New Roman"/>
                        </w:rPr>
                        <w:t xml:space="preserve">Tablo </w:t>
                      </w:r>
                      <w:r w:rsidRPr="0042103A">
                        <w:rPr>
                          <w:rFonts w:ascii="Times New Roman" w:hAnsi="Times New Roman"/>
                          <w:sz w:val="20"/>
                        </w:rPr>
                        <w:t xml:space="preserve">veya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3</w:t>
                      </w:r>
                      <w:r w:rsidRPr="0042103A">
                        <w:rPr>
                          <w:rFonts w:ascii="Times New Roman" w:hAnsi="Times New Roman"/>
                          <w:sz w:val="20"/>
                        </w:rPr>
                        <w:t>’d</w:t>
                      </w:r>
                      <w:r>
                        <w:rPr>
                          <w:rFonts w:ascii="Times New Roman" w:hAnsi="Times New Roman"/>
                          <w:sz w:val="20"/>
                        </w:rPr>
                        <w:t>e</w:t>
                      </w:r>
                      <w:r w:rsidRPr="0042103A">
                        <w:rPr>
                          <w:rFonts w:ascii="Times New Roman" w:hAnsi="Times New Roman"/>
                          <w:sz w:val="20"/>
                        </w:rPr>
                        <w:t xml:space="preserve"> belirtilen aralıklarda filtre hızını seçiniz. </w:t>
                      </w:r>
                    </w:p>
                    <w:p w14:paraId="39F6E44F" w14:textId="75532241" w:rsidR="001E05ED" w:rsidRPr="0042103A" w:rsidRDefault="001E05ED">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 belirtilen filtre yatak alanı (A) formülünü kullanarak filtre yatak alanını hesaplayınız.</w:t>
                      </w:r>
                    </w:p>
                    <w:p w14:paraId="4FA17614" w14:textId="2EA30143"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Hesaplanan filtre yatak alanının </w:t>
                      </w: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verilen aralıkta olup olmadığını kontrol ediniz. </w:t>
                      </w:r>
                    </w:p>
                    <w:p w14:paraId="003BACC5" w14:textId="090A2085" w:rsidR="001E05ED" w:rsidRPr="0042103A" w:rsidRDefault="001E05ED">
                      <w:pPr>
                        <w:spacing w:after="40"/>
                        <w:jc w:val="both"/>
                        <w:rPr>
                          <w:rFonts w:ascii="Times New Roman" w:hAnsi="Times New Roman"/>
                          <w:sz w:val="20"/>
                        </w:rPr>
                      </w:pP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tavsiye edilen filtre yatak alanının uzunluk ve genişlik oranları dikkate alarak uzunluk ve genişlik değerlerini belirleyiniz.</w:t>
                      </w:r>
                    </w:p>
                    <w:p w14:paraId="0C5FAA55" w14:textId="77777777" w:rsidR="001E05ED" w:rsidRPr="0042103A" w:rsidRDefault="001E05ED">
                      <w:pPr>
                        <w:spacing w:after="40"/>
                        <w:jc w:val="both"/>
                        <w:rPr>
                          <w:rFonts w:ascii="Times New Roman" w:hAnsi="Times New Roman"/>
                          <w:sz w:val="20"/>
                        </w:rPr>
                      </w:pPr>
                      <w:r w:rsidRPr="0042103A">
                        <w:rPr>
                          <w:rFonts w:ascii="Times New Roman" w:hAnsi="Times New Roman"/>
                          <w:sz w:val="20"/>
                        </w:rPr>
                        <w:t xml:space="preserve">Filtre yatağı üzerindeki su yüksekliğini </w:t>
                      </w:r>
                      <w:r w:rsidRPr="0042103A">
                        <w:rPr>
                          <w:rFonts w:ascii="Times New Roman" w:hAnsi="Times New Roman"/>
                          <w:sz w:val="20"/>
                        </w:rPr>
                        <w:sym w:font="Symbol" w:char="F0B3"/>
                      </w:r>
                      <w:r w:rsidRPr="0042103A">
                        <w:rPr>
                          <w:rFonts w:ascii="Times New Roman" w:hAnsi="Times New Roman"/>
                          <w:sz w:val="20"/>
                        </w:rPr>
                        <w:t>1,8 m olarak seçiniz.</w:t>
                      </w:r>
                    </w:p>
                    <w:p w14:paraId="4D162B2A" w14:textId="1E295D3E" w:rsidR="001E05ED" w:rsidRPr="0042103A" w:rsidRDefault="001E05ED">
                      <w:pPr>
                        <w:spacing w:after="40"/>
                        <w:jc w:val="both"/>
                        <w:rPr>
                          <w:rFonts w:ascii="Times New Roman" w:hAnsi="Times New Roman"/>
                          <w:sz w:val="20"/>
                        </w:rPr>
                      </w:pPr>
                      <w:r w:rsidRPr="0042103A">
                        <w:rPr>
                          <w:rFonts w:ascii="Times New Roman" w:hAnsi="Times New Roman"/>
                          <w:sz w:val="20"/>
                        </w:rPr>
                        <w:t>Filtre drenaj tabakası ile filtre tabanı arasındaki boşluk mesafesini 45 cm</w:t>
                      </w:r>
                      <w:r>
                        <w:rPr>
                          <w:rFonts w:ascii="Times New Roman" w:hAnsi="Times New Roman"/>
                          <w:sz w:val="20"/>
                        </w:rPr>
                        <w:t xml:space="preserve"> </w:t>
                      </w:r>
                      <w:r w:rsidRPr="0042103A">
                        <w:rPr>
                          <w:rFonts w:ascii="Times New Roman" w:hAnsi="Times New Roman"/>
                          <w:sz w:val="20"/>
                        </w:rPr>
                        <w:t>-</w:t>
                      </w:r>
                      <w:r>
                        <w:rPr>
                          <w:rFonts w:ascii="Times New Roman" w:hAnsi="Times New Roman"/>
                          <w:sz w:val="20"/>
                        </w:rPr>
                        <w:t xml:space="preserve"> </w:t>
                      </w:r>
                      <w:r w:rsidRPr="0042103A">
                        <w:rPr>
                          <w:rFonts w:ascii="Times New Roman" w:hAnsi="Times New Roman"/>
                          <w:sz w:val="20"/>
                        </w:rPr>
                        <w:t>90 cm aralığında seçiniz.</w:t>
                      </w:r>
                    </w:p>
                    <w:p w14:paraId="6682B985" w14:textId="77777777" w:rsidR="001E05ED" w:rsidRPr="0042103A" w:rsidRDefault="001E05ED" w:rsidP="001713F5">
                      <w:pPr>
                        <w:jc w:val="both"/>
                        <w:rPr>
                          <w:rFonts w:ascii="Times New Roman" w:hAnsi="Times New Roman"/>
                          <w:sz w:val="20"/>
                        </w:rPr>
                      </w:pPr>
                      <w:r w:rsidRPr="0042103A">
                        <w:rPr>
                          <w:rFonts w:ascii="Times New Roman" w:hAnsi="Times New Roman"/>
                          <w:sz w:val="20"/>
                        </w:rPr>
                        <w:t xml:space="preserve">Filtre taban sisteminde kullanılacak nozul sayısını nozul özellikleri dikkate alınarak 25 -75 adet arasında belirleyiniz. </w:t>
                      </w:r>
                    </w:p>
                    <w:p w14:paraId="40141AFA" w14:textId="433F1ABC" w:rsidR="001E05ED" w:rsidRPr="0042103A" w:rsidRDefault="001E05ED" w:rsidP="001713F5">
                      <w:pPr>
                        <w:jc w:val="both"/>
                        <w:rPr>
                          <w:rFonts w:ascii="Times New Roman" w:hAnsi="Times New Roman"/>
                          <w:sz w:val="20"/>
                        </w:rPr>
                      </w:pPr>
                      <w:r w:rsidRPr="0042103A">
                        <w:rPr>
                          <w:rFonts w:ascii="Times New Roman" w:hAnsi="Times New Roman"/>
                          <w:sz w:val="20"/>
                        </w:rPr>
                        <w:t xml:space="preserve">Filtre geri yıkama oluğunu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4</w:t>
                      </w:r>
                      <w:r w:rsidRPr="0042103A">
                        <w:rPr>
                          <w:rFonts w:ascii="Times New Roman" w:hAnsi="Times New Roman"/>
                          <w:sz w:val="20"/>
                        </w:rPr>
                        <w:t>’de belirtilen yıkama kanalı tasarım kriterlerini dikkate alarak tasarlayınız.</w:t>
                      </w:r>
                    </w:p>
                  </w:txbxContent>
                </v:textbox>
                <w10:wrap anchorx="margin"/>
              </v:shape>
            </w:pict>
          </mc:Fallback>
        </mc:AlternateContent>
      </w:r>
    </w:p>
    <w:p w14:paraId="5DA29502" w14:textId="77777777" w:rsidR="00AE6C30" w:rsidRPr="00A91B9D" w:rsidRDefault="00AE6C30" w:rsidP="00AE6C30"/>
    <w:p w14:paraId="413B6084" w14:textId="77777777" w:rsidR="00AE6C30" w:rsidRPr="00A91B9D" w:rsidRDefault="00AE6C30" w:rsidP="00AE6C30"/>
    <w:p w14:paraId="1DF28C49" w14:textId="77777777" w:rsidR="00AE6C30" w:rsidRPr="00A91B9D" w:rsidRDefault="00AE6C30" w:rsidP="00AE6C30"/>
    <w:p w14:paraId="7CFC884F" w14:textId="77777777" w:rsidR="00AE6C30" w:rsidRPr="00A91B9D" w:rsidRDefault="00AE6C30" w:rsidP="00AE6C30"/>
    <w:p w14:paraId="7F063CF3" w14:textId="77777777" w:rsidR="00AE6C30" w:rsidRPr="00A91B9D" w:rsidRDefault="00AE6C30" w:rsidP="00AE6C30"/>
    <w:p w14:paraId="2D5D3907" w14:textId="77777777" w:rsidR="00AE6C30" w:rsidRPr="00A91B9D" w:rsidRDefault="00AE6C30" w:rsidP="00AE6C30"/>
    <w:p w14:paraId="6C619A08" w14:textId="72B42AA1" w:rsidR="00AE6C30" w:rsidRPr="00A91B9D" w:rsidRDefault="0042103A" w:rsidP="00AE6C30">
      <w:r w:rsidRPr="00A91B9D">
        <w:rPr>
          <w:noProof/>
          <w:lang w:eastAsia="tr-TR"/>
        </w:rPr>
        <mc:AlternateContent>
          <mc:Choice Requires="wpg">
            <w:drawing>
              <wp:anchor distT="0" distB="0" distL="114300" distR="114300" simplePos="0" relativeHeight="251694080" behindDoc="0" locked="0" layoutInCell="1" allowOverlap="1" wp14:anchorId="6C74E52D" wp14:editId="7C45B737">
                <wp:simplePos x="0" y="0"/>
                <wp:positionH relativeFrom="column">
                  <wp:posOffset>325755</wp:posOffset>
                </wp:positionH>
                <wp:positionV relativeFrom="paragraph">
                  <wp:posOffset>174570</wp:posOffset>
                </wp:positionV>
                <wp:extent cx="5111863" cy="3721211"/>
                <wp:effectExtent l="0" t="19050" r="31750" b="12700"/>
                <wp:wrapNone/>
                <wp:docPr id="206" name="Grup 206"/>
                <wp:cNvGraphicFramePr/>
                <a:graphic xmlns:a="http://schemas.openxmlformats.org/drawingml/2006/main">
                  <a:graphicData uri="http://schemas.microsoft.com/office/word/2010/wordprocessingGroup">
                    <wpg:wgp>
                      <wpg:cNvGrpSpPr/>
                      <wpg:grpSpPr>
                        <a:xfrm>
                          <a:off x="0" y="0"/>
                          <a:ext cx="5111863" cy="3721211"/>
                          <a:chOff x="12872" y="-1289037"/>
                          <a:chExt cx="5112541" cy="3694011"/>
                        </a:xfrm>
                      </wpg:grpSpPr>
                      <wpg:grpSp>
                        <wpg:cNvPr id="207" name="Grup 207"/>
                        <wpg:cNvGrpSpPr/>
                        <wpg:grpSpPr>
                          <a:xfrm>
                            <a:off x="12872" y="71184"/>
                            <a:ext cx="4819188" cy="2333790"/>
                            <a:chOff x="12873" y="-68"/>
                            <a:chExt cx="4819647" cy="2334352"/>
                          </a:xfrm>
                        </wpg:grpSpPr>
                        <wps:wsp>
                          <wps:cNvPr id="208" name="Metin Kutusu 2"/>
                          <wps:cNvSpPr txBox="1">
                            <a:spLocks noChangeArrowheads="1"/>
                          </wps:cNvSpPr>
                          <wps:spPr bwMode="auto">
                            <a:xfrm>
                              <a:off x="12873" y="140166"/>
                              <a:ext cx="4819647" cy="219411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1BD79C5" w14:textId="5804ABED" w:rsidR="001E05ED" w:rsidRPr="00A91B9D" w:rsidRDefault="001E05ED" w:rsidP="00AE6C30">
                                <w:r w:rsidRPr="00A91B9D">
                                  <w:rPr>
                                    <w:noProof/>
                                    <w:lang w:eastAsia="tr-TR"/>
                                  </w:rPr>
                                  <w:drawing>
                                    <wp:inline distT="0" distB="0" distL="0" distR="0" wp14:anchorId="46447A50" wp14:editId="4C153963">
                                      <wp:extent cx="1496060" cy="1855470"/>
                                      <wp:effectExtent l="0" t="0" r="889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161" cy="1864277"/>
                                              </a:xfrm>
                                              <a:prstGeom prst="rect">
                                                <a:avLst/>
                                              </a:prstGeom>
                                              <a:noFill/>
                                              <a:ln>
                                                <a:noFill/>
                                              </a:ln>
                                            </pic:spPr>
                                          </pic:pic>
                                        </a:graphicData>
                                      </a:graphic>
                                    </wp:inline>
                                  </w:drawing>
                                </w:r>
                              </w:p>
                            </w:txbxContent>
                          </wps:txbx>
                          <wps:bodyPr rot="0" vert="horz" wrap="square" lIns="91440" tIns="45720" rIns="91440" bIns="45720" anchor="ctr" anchorCtr="0">
                            <a:noAutofit/>
                          </wps:bodyPr>
                        </wps:wsp>
                        <wps:wsp>
                          <wps:cNvPr id="209" name="Metin Kutusu 209"/>
                          <wps:cNvSpPr txBox="1"/>
                          <wps:spPr>
                            <a:xfrm>
                              <a:off x="3201247" y="-68"/>
                              <a:ext cx="1466286" cy="2123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FE938" w14:textId="3AFEB223" w:rsidR="001E05ED" w:rsidRPr="00A91B9D" w:rsidRDefault="001E05ED" w:rsidP="00AE6C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Metin Kutusu 210"/>
                          <wps:cNvSpPr txBox="1"/>
                          <wps:spPr>
                            <a:xfrm>
                              <a:off x="2074817" y="299915"/>
                              <a:ext cx="2600669" cy="1823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01EDB" w14:textId="770732F1" w:rsidR="001E05ED" w:rsidRPr="00F844DC" w:rsidRDefault="001E05ED" w:rsidP="00F844DC">
                                <w:pPr>
                                  <w:jc w:val="both"/>
                                  <w:rPr>
                                    <w:rFonts w:ascii="Times New Roman" w:hAnsi="Times New Roman"/>
                                    <w:sz w:val="20"/>
                                    <w:szCs w:val="20"/>
                                  </w:rPr>
                                </w:pPr>
                                <w:r w:rsidRPr="0042103A">
                                  <w:rPr>
                                    <w:rFonts w:ascii="Times New Roman" w:hAnsi="Times New Roman"/>
                                    <w:sz w:val="20"/>
                                    <w:szCs w:val="20"/>
                                  </w:rPr>
                                  <w:t xml:space="preserve">Filtreye hava, filtre nozul </w:t>
                                </w:r>
                                <w:proofErr w:type="gramStart"/>
                                <w:r w:rsidRPr="0042103A">
                                  <w:rPr>
                                    <w:rFonts w:ascii="Times New Roman" w:hAnsi="Times New Roman"/>
                                    <w:sz w:val="20"/>
                                    <w:szCs w:val="20"/>
                                  </w:rPr>
                                  <w:t>plakasının  hemen</w:t>
                                </w:r>
                                <w:proofErr w:type="gramEnd"/>
                                <w:r w:rsidRPr="0042103A">
                                  <w:rPr>
                                    <w:rFonts w:ascii="Times New Roman" w:hAnsi="Times New Roman"/>
                                    <w:sz w:val="20"/>
                                    <w:szCs w:val="20"/>
                                  </w:rPr>
                                  <w:t xml:space="preserve"> altından verilir.</w:t>
                                </w:r>
                                <w:r>
                                  <w:rPr>
                                    <w:rFonts w:ascii="Times New Roman" w:hAnsi="Times New Roman"/>
                                    <w:sz w:val="20"/>
                                    <w:szCs w:val="20"/>
                                  </w:rPr>
                                  <w:t xml:space="preserve"> </w:t>
                                </w:r>
                                <w:r w:rsidRPr="0042103A">
                                  <w:rPr>
                                    <w:rFonts w:ascii="Times New Roman" w:hAnsi="Times New Roman"/>
                                    <w:sz w:val="20"/>
                                    <w:szCs w:val="20"/>
                                  </w:rPr>
                                  <w:t>Nozul üzerinde bulunan en üsteki orifis ile bir alttaki orifis aralığında hava yastığı oluşturulur Hava yastığı oluştuğunda öncellikle nozulun üst kısmındaki orifisten hava nozula giriş yapmaktadır. Hava yastığının artması ile bir altta yer alan orifisten de hava girişi başlamaktadır. Hava yastığının daha fazla oluşması ile nozul üzerinde bulunan hava emniyet yarıklarından da hava girişi olmaya başlayacaktır.</w:t>
                                </w:r>
                                <w:r>
                                  <w:rPr>
                                    <w:rFonts w:ascii="Times New Roman" w:hAnsi="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1" name="Grup 211"/>
                        <wpg:cNvGrpSpPr/>
                        <wpg:grpSpPr>
                          <a:xfrm>
                            <a:off x="4866935" y="-1289037"/>
                            <a:ext cx="258478" cy="2473385"/>
                            <a:chOff x="-41945" y="-1397845"/>
                            <a:chExt cx="259080" cy="2633543"/>
                          </a:xfrm>
                        </wpg:grpSpPr>
                        <wps:wsp>
                          <wps:cNvPr id="212" name="Düz Bağlayıcı 212"/>
                          <wps:cNvCnPr/>
                          <wps:spPr>
                            <a:xfrm>
                              <a:off x="-41945" y="1216110"/>
                              <a:ext cx="259080" cy="0"/>
                            </a:xfrm>
                            <a:prstGeom prst="line">
                              <a:avLst/>
                            </a:prstGeom>
                            <a:ln w="38100">
                              <a:solidFill>
                                <a:srgbClr val="0070C0"/>
                              </a:solidFill>
                              <a:headEnd type="triangle"/>
                            </a:ln>
                          </wps:spPr>
                          <wps:style>
                            <a:lnRef idx="1">
                              <a:schemeClr val="accent1"/>
                            </a:lnRef>
                            <a:fillRef idx="0">
                              <a:schemeClr val="accent1"/>
                            </a:fillRef>
                            <a:effectRef idx="0">
                              <a:schemeClr val="accent1"/>
                            </a:effectRef>
                            <a:fontRef idx="minor">
                              <a:schemeClr val="tx1"/>
                            </a:fontRef>
                          </wps:style>
                          <wps:bodyPr/>
                        </wps:wsp>
                        <wps:wsp>
                          <wps:cNvPr id="213" name="Düz Bağlayıcı 213"/>
                          <wps:cNvCnPr/>
                          <wps:spPr>
                            <a:xfrm flipH="1" flipV="1">
                              <a:off x="193207" y="-1397845"/>
                              <a:ext cx="11596" cy="2633543"/>
                            </a:xfrm>
                            <a:prstGeom prst="line">
                              <a:avLst/>
                            </a:prstGeom>
                            <a:ln w="38100">
                              <a:solidFill>
                                <a:srgbClr val="0070C0"/>
                              </a:solidFill>
                              <a:headEnd type="non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C74E52D" id="Grup 206" o:spid="_x0000_s1104" style="position:absolute;margin-left:25.65pt;margin-top:13.75pt;width:402.5pt;height:293pt;z-index:251694080;mso-width-relative:margin;mso-height-relative:margin" coordorigin="128,-12890" coordsize="51125,3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">
                <v:group id="Grup 207" o:spid="_x0000_s1105" style="position:absolute;left:128;top:711;width:48192;height:23338" coordorigin="128" coordsize="48196,2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_x0000_s1106" type="#_x0000_t202" style="position:absolute;left:128;top:1401;width:48197;height:21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Y9sAA&#10;AADcAAAADwAAAGRycy9kb3ducmV2LnhtbERPTWvCQBC9F/oflin0VnebQ5XoKiIWSi9imtLrkB2z&#10;wexsyK6a/vvOQejx8b5Xmyn06kpj6iJbeJ0ZUMRNdB23Fuqv95cFqJSRHfaRycIvJdisHx9WWLp4&#10;4yNdq9wqCeFUogWf81BqnRpPAdMsDsTCneIYMAscW+1GvEl46HVhzJsO2LE0eBxo56k5V5cgJYdT&#10;xUW9r4vmc66z/9kfvi/G2uenabsElWnK/+K7+8NZKIyslTNy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5Y9sAAAADcAAAADwAAAAAAAAAAAAAAAACYAgAAZHJzL2Rvd25y&#10;ZXYueG1sUEsFBgAAAAAEAAQA9QAAAIUDAAAAAA==&#10;" fillcolor="white [3201]" strokecolor="black [3200]" strokeweight="1pt">
                    <v:textbox>
                      <w:txbxContent>
                        <w:p w14:paraId="01BD79C5" w14:textId="5804ABED" w:rsidR="001E05ED" w:rsidRPr="00A91B9D" w:rsidRDefault="001E05ED" w:rsidP="00AE6C30">
                          <w:r w:rsidRPr="00A91B9D">
                            <w:rPr>
                              <w:noProof/>
                              <w:lang w:eastAsia="tr-TR"/>
                            </w:rPr>
                            <w:drawing>
                              <wp:inline distT="0" distB="0" distL="0" distR="0" wp14:anchorId="46447A50" wp14:editId="4C153963">
                                <wp:extent cx="1496060" cy="1855470"/>
                                <wp:effectExtent l="0" t="0" r="889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3161" cy="1864277"/>
                                        </a:xfrm>
                                        <a:prstGeom prst="rect">
                                          <a:avLst/>
                                        </a:prstGeom>
                                        <a:noFill/>
                                        <a:ln>
                                          <a:noFill/>
                                        </a:ln>
                                      </pic:spPr>
                                    </pic:pic>
                                  </a:graphicData>
                                </a:graphic>
                              </wp:inline>
                            </w:drawing>
                          </w:r>
                        </w:p>
                      </w:txbxContent>
                    </v:textbox>
                  </v:shape>
                  <v:shape id="Metin Kutusu 209" o:spid="_x0000_s1107" type="#_x0000_t202" style="position:absolute;left:32012;width:14663;height:2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14:paraId="428FE938" w14:textId="3AFEB223" w:rsidR="001E05ED" w:rsidRPr="00A91B9D" w:rsidRDefault="001E05ED" w:rsidP="00AE6C30"/>
                      </w:txbxContent>
                    </v:textbox>
                  </v:shape>
                  <v:shape id="Metin Kutusu 210" o:spid="_x0000_s1108" type="#_x0000_t202" style="position:absolute;left:20748;top:2999;width:26006;height:18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9osEA&#10;AADcAAAADwAAAGRycy9kb3ducmV2LnhtbERPTYvCMBC9C/6HMII3TS0oUo0iBVHEPeh62dvYjG2x&#10;mdQmat1fbw6Cx8f7ni9bU4kHNa60rGA0jEAQZ1aXnCs4/a4HUxDOI2usLJOCFzlYLrqdOSbaPvlA&#10;j6PPRQhhl6CCwvs6kdJlBRl0Q1sTB+5iG4M+wCaXusFnCDeVjKNoIg2WHBoKrCktKLse70bBLl3/&#10;4OEcm+l/lW72l1V9O/2Nler32tUMhKfWf8Uf91YriEdhfj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aLBAAAA3AAAAA8AAAAAAAAAAAAAAAAAmAIAAGRycy9kb3du&#10;cmV2LnhtbFBLBQYAAAAABAAEAPUAAACGAwAAAAA=&#10;" filled="f" stroked="f" strokeweight=".5pt">
                    <v:textbox>
                      <w:txbxContent>
                        <w:p w14:paraId="38A01EDB" w14:textId="770732F1" w:rsidR="001E05ED" w:rsidRPr="00F844DC" w:rsidRDefault="001E05ED" w:rsidP="00F844DC">
                          <w:pPr>
                            <w:jc w:val="both"/>
                            <w:rPr>
                              <w:rFonts w:ascii="Times New Roman" w:hAnsi="Times New Roman"/>
                              <w:sz w:val="20"/>
                              <w:szCs w:val="20"/>
                            </w:rPr>
                          </w:pPr>
                          <w:r w:rsidRPr="0042103A">
                            <w:rPr>
                              <w:rFonts w:ascii="Times New Roman" w:hAnsi="Times New Roman"/>
                              <w:sz w:val="20"/>
                              <w:szCs w:val="20"/>
                            </w:rPr>
                            <w:t>Filtreye hava, filtre nozul plakasının  hemen altından verilir.</w:t>
                          </w:r>
                          <w:r>
                            <w:rPr>
                              <w:rFonts w:ascii="Times New Roman" w:hAnsi="Times New Roman"/>
                              <w:sz w:val="20"/>
                              <w:szCs w:val="20"/>
                            </w:rPr>
                            <w:t xml:space="preserve"> </w:t>
                          </w:r>
                          <w:r w:rsidRPr="0042103A">
                            <w:rPr>
                              <w:rFonts w:ascii="Times New Roman" w:hAnsi="Times New Roman"/>
                              <w:sz w:val="20"/>
                              <w:szCs w:val="20"/>
                            </w:rPr>
                            <w:t>Nozul üzerinde bulunan en üsteki orifis ile bir alttaki orifis aralığında hava yastığı oluşturulur Hava yastığı oluştuğunda öncellikle nozulun üst kısmındaki orifisten hava nozula giriş yapmaktadır. Hava yastığının artması ile bir altta yer alan orifisten de hava girişi başlamaktadır. Hava yastığının daha fazla oluşması ile nozul üzerinde bulunan hava emniyet yarıklarından da hava girişi olmaya başlayacaktır.</w:t>
                          </w:r>
                          <w:r>
                            <w:rPr>
                              <w:rFonts w:ascii="Times New Roman" w:hAnsi="Times New Roman"/>
                              <w:sz w:val="20"/>
                              <w:szCs w:val="20"/>
                            </w:rPr>
                            <w:t xml:space="preserve"> </w:t>
                          </w:r>
                        </w:p>
                      </w:txbxContent>
                    </v:textbox>
                  </v:shape>
                </v:group>
                <v:group id="Grup 211" o:spid="_x0000_s1109" style="position:absolute;left:48669;top:-12890;width:2585;height:24733" coordorigin="-419,-13978" coordsize="2590,26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Düz Bağlayıcı 212" o:spid="_x0000_s1110" style="position:absolute;visibility:visible;mso-wrap-style:square" from="-419,12161" to="2171,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LVMYAAADcAAAADwAAAGRycy9kb3ducmV2LnhtbESPQWvCQBSE7wX/w/IEL6VuEqSE6Coi&#10;CIIUWxXs8ZF9JtHs25BdTeqv7xYKHoeZ+YaZLXpTizu1rrKsIB5HIIhzqysuFBwP67cUhPPIGmvL&#10;pOCHHCzmg5cZZtp2/EX3vS9EgLDLUEHpfZNJ6fKSDLqxbYiDd7atQR9kW0jdYhfgppZJFL1LgxWH&#10;hRIbWpWUX/c3o+DSPfo1Nh+fk9c0vi5Pm+/ddjVRajTsl1MQnnr/DP+3N1pBEifwdyYc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iS1TGAAAA3AAAAA8AAAAAAAAA&#10;AAAAAAAAoQIAAGRycy9kb3ducmV2LnhtbFBLBQYAAAAABAAEAPkAAACUAwAAAAA=&#10;" strokecolor="#0070c0" strokeweight="3pt">
                    <v:stroke startarrow="block" joinstyle="miter"/>
                  </v:line>
                  <v:line id="Düz Bağlayıcı 213" o:spid="_x0000_s1111" style="position:absolute;flip:x y;visibility:visible;mso-wrap-style:square" from="1932,-13978" to="2048,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bHcMAAADcAAAADwAAAGRycy9kb3ducmV2LnhtbESPQUvDQBSE74L/YXmCN7tpSqXGbosU&#10;1N5KU/H8yD6TYPZt3H0m8d93CwWPw8x8w6y3k+vUQCG2ng3MZxko4srblmsDH6fXhxWoKMgWO89k&#10;4I8ibDe3N2ssrB/5SEMptUoQjgUaaET6QutYNeQwznxPnLwvHxxKkqHWNuCY4K7TeZY9aoctp4UG&#10;e9o1VH2Xv86A/LzHNi7q8S1/CsvPnRxORzcYc383vTyDEprkP3xt762BfL6Ay5l0BPTm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A2x3DAAAA3AAAAA8AAAAAAAAAAAAA&#10;AAAAoQIAAGRycy9kb3ducmV2LnhtbFBLBQYAAAAABAAEAPkAAACRAwAAAAA=&#10;" strokecolor="#0070c0" strokeweight="3pt">
                    <v:stroke joinstyle="miter"/>
                  </v:line>
                </v:group>
              </v:group>
            </w:pict>
          </mc:Fallback>
        </mc:AlternateContent>
      </w:r>
      <w:r w:rsidRPr="00A91B9D">
        <w:rPr>
          <w:noProof/>
          <w:lang w:eastAsia="tr-TR"/>
        </w:rPr>
        <mc:AlternateContent>
          <mc:Choice Requires="wps">
            <w:drawing>
              <wp:anchor distT="0" distB="0" distL="114300" distR="114300" simplePos="0" relativeHeight="251688960" behindDoc="0" locked="0" layoutInCell="1" allowOverlap="1" wp14:anchorId="2D1BDFD6" wp14:editId="04D457C1">
                <wp:simplePos x="0" y="0"/>
                <wp:positionH relativeFrom="column">
                  <wp:posOffset>5156835</wp:posOffset>
                </wp:positionH>
                <wp:positionV relativeFrom="paragraph">
                  <wp:posOffset>40005</wp:posOffset>
                </wp:positionV>
                <wp:extent cx="258445" cy="0"/>
                <wp:effectExtent l="0" t="19050" r="27305" b="19050"/>
                <wp:wrapNone/>
                <wp:docPr id="214" name="Düz Bağlayıcı 214"/>
                <wp:cNvGraphicFramePr/>
                <a:graphic xmlns:a="http://schemas.openxmlformats.org/drawingml/2006/main">
                  <a:graphicData uri="http://schemas.microsoft.com/office/word/2010/wordprocessingShape">
                    <wps:wsp>
                      <wps:cNvCnPr/>
                      <wps:spPr>
                        <a:xfrm>
                          <a:off x="0" y="0"/>
                          <a:ext cx="25844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E3BA0" id="Düz Bağlayıcı 21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06.05pt,3.15pt" to="426.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" strokecolor="#0070c0" strokeweight="3pt">
                <v:stroke joinstyle="miter"/>
              </v:line>
            </w:pict>
          </mc:Fallback>
        </mc:AlternateContent>
      </w:r>
    </w:p>
    <w:p w14:paraId="775F1299" w14:textId="049FC866" w:rsidR="00AE6C30" w:rsidRPr="00A91B9D" w:rsidRDefault="00AE6C30" w:rsidP="00AE6C30"/>
    <w:p w14:paraId="155974CA" w14:textId="77777777" w:rsidR="00AE6C30" w:rsidRPr="00A91B9D" w:rsidRDefault="00AE6C30" w:rsidP="00AE6C30"/>
    <w:p w14:paraId="23E230F1" w14:textId="77777777" w:rsidR="00AE6C30" w:rsidRPr="00A91B9D" w:rsidRDefault="00AE6C30" w:rsidP="00AE6C30"/>
    <w:p w14:paraId="377C52EF" w14:textId="77777777" w:rsidR="00AE6C30" w:rsidRPr="00A91B9D" w:rsidRDefault="00AE6C30" w:rsidP="00AE6C30"/>
    <w:p w14:paraId="37867C4F" w14:textId="77777777" w:rsidR="00AE6C30" w:rsidRPr="00A91B9D" w:rsidRDefault="00AE6C30" w:rsidP="00AE6C30"/>
    <w:p w14:paraId="3D5BA23D" w14:textId="77777777" w:rsidR="00AE6C30" w:rsidRPr="00A91B9D" w:rsidRDefault="00AE6C30" w:rsidP="00AE6C30">
      <w:r w:rsidRPr="00A91B9D">
        <w:rPr>
          <w:noProof/>
          <w:lang w:eastAsia="tr-TR"/>
        </w:rPr>
        <mc:AlternateContent>
          <mc:Choice Requires="wpg">
            <w:drawing>
              <wp:anchor distT="0" distB="0" distL="114300" distR="114300" simplePos="0" relativeHeight="251698176" behindDoc="0" locked="0" layoutInCell="1" allowOverlap="1" wp14:anchorId="02DED2B2" wp14:editId="5F015B27">
                <wp:simplePos x="0" y="0"/>
                <wp:positionH relativeFrom="column">
                  <wp:posOffset>78740</wp:posOffset>
                </wp:positionH>
                <wp:positionV relativeFrom="paragraph">
                  <wp:posOffset>135890</wp:posOffset>
                </wp:positionV>
                <wp:extent cx="266708" cy="689404"/>
                <wp:effectExtent l="19050" t="19050" r="0" b="15875"/>
                <wp:wrapNone/>
                <wp:docPr id="215" name="Grup 215"/>
                <wp:cNvGraphicFramePr/>
                <a:graphic xmlns:a="http://schemas.openxmlformats.org/drawingml/2006/main">
                  <a:graphicData uri="http://schemas.microsoft.com/office/word/2010/wordprocessingGroup">
                    <wpg:wgp>
                      <wpg:cNvGrpSpPr/>
                      <wpg:grpSpPr>
                        <a:xfrm flipH="1">
                          <a:off x="0" y="0"/>
                          <a:ext cx="266708" cy="689404"/>
                          <a:chOff x="7620" y="1381"/>
                          <a:chExt cx="266709" cy="555572"/>
                        </a:xfrm>
                      </wpg:grpSpPr>
                      <wps:wsp>
                        <wps:cNvPr id="216" name="Düz Bağlayıcı 216"/>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18" name="Düz Bağlayıcı 218"/>
                        <wps:cNvCnPr/>
                        <wps:spPr>
                          <a:xfrm flipV="1">
                            <a:off x="274328" y="1381"/>
                            <a:ext cx="1" cy="555572"/>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FD2778" id="Grup 215" o:spid="_x0000_s1026" style="position:absolute;margin-left:6.2pt;margin-top:10.7pt;width:21pt;height:54.3pt;flip:x;z-index:251698176;mso-width-relative:margin;mso-height-relative:margin" coordorigin="76,13" coordsize="2667,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">
                <v:line id="Düz Bağlayıcı 216"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ATsQAAADcAAAADwAAAGRycy9kb3ducmV2LnhtbESPwWrDMBBE74H+g9hCb4ns0ITgRAml&#10;UCitL3ELyXGxNpaJtTKSHLt/XwUKPQ4z84bZHSbbiRv50DpWkC8yEMS10y03Cr6/3uYbECEia+wc&#10;k4IfCnDYP8x2WGg38pFuVWxEgnAoUIGJsS+kDLUhi2HheuLkXZy3GJP0jdQexwS3nVxm2VpabDkt&#10;GOzp1VB9rQarYFUen01VDmf/KW025gOe+vJDqafH6WULItIU/8N/7XetYJmv4X4mHQ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ABOxAAAANwAAAAPAAAAAAAAAAAA&#10;AAAAAKECAABkcnMvZG93bnJldi54bWxQSwUGAAAAAAQABAD5AAAAkgMAAAAA&#10;" strokecolor="#0070c0" strokeweight="3pt">
                  <v:stroke joinstyle="miter"/>
                </v:line>
                <v:line id="Düz Bağlayıcı 218" o:spid="_x0000_s1028" style="position:absolute;flip:y;visibility:visible;mso-wrap-style:square" from="2743,13" to="2743,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GTLMAAAADcAAAADwAAAGRycy9kb3ducmV2LnhtbERPzYrCMBC+C/sOYRb2ImuqB9GuUbTs&#10;ghcP/jzA0IxtMZnUTtTu25uD4PHj+1+seu/UnTppAhsYjzJQxGWwDVcGTse/7xkoicgWXWAy8E8C&#10;q+XHYIG5DQ/e0/0QK5VCWHI0UMfY5lpLWZNHGYWWOHHn0HmMCXaVth0+Urh3epJlU+2x4dRQY0tF&#10;TeXlcPMGrrSfX4rf3VA2rpDTzIVbI8GYr89+/QMqUh/f4pd7aw1MxmltOpOO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RkyzAAAAA3AAAAA8AAAAAAAAAAAAAAAAA&#10;oQIAAGRycy9kb3ducmV2LnhtbFBLBQYAAAAABAAEAPkAAACOAwAAAAA=&#10;" strokecolor="#0070c0" strokeweight="3pt">
                  <v:stroke joinstyle="miter"/>
                </v:line>
              </v:group>
            </w:pict>
          </mc:Fallback>
        </mc:AlternateContent>
      </w:r>
    </w:p>
    <w:p w14:paraId="7F6BD932" w14:textId="0700474B" w:rsidR="00AE6C30" w:rsidRPr="00A91B9D" w:rsidRDefault="00AE6C30" w:rsidP="00AE6C30"/>
    <w:p w14:paraId="6778479A" w14:textId="30BBB8BA" w:rsidR="00AE6C30" w:rsidRPr="00A91B9D" w:rsidRDefault="0042103A" w:rsidP="00AE6C30">
      <w:r w:rsidRPr="00A91B9D">
        <w:rPr>
          <w:noProof/>
          <w:lang w:eastAsia="tr-TR"/>
        </w:rPr>
        <mc:AlternateContent>
          <mc:Choice Requires="wps">
            <w:drawing>
              <wp:anchor distT="0" distB="0" distL="114300" distR="114300" simplePos="0" relativeHeight="251699200" behindDoc="0" locked="0" layoutInCell="1" allowOverlap="1" wp14:anchorId="409FD8A0" wp14:editId="4332D228">
                <wp:simplePos x="0" y="0"/>
                <wp:positionH relativeFrom="margin">
                  <wp:posOffset>-63500</wp:posOffset>
                </wp:positionH>
                <wp:positionV relativeFrom="paragraph">
                  <wp:posOffset>151765</wp:posOffset>
                </wp:positionV>
                <wp:extent cx="265814" cy="297712"/>
                <wp:effectExtent l="0" t="0" r="20320" b="26670"/>
                <wp:wrapNone/>
                <wp:docPr id="2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 cy="297712"/>
                        </a:xfrm>
                        <a:prstGeom prst="rect">
                          <a:avLst/>
                        </a:prstGeom>
                        <a:solidFill>
                          <a:srgbClr val="FFFFFF"/>
                        </a:solidFill>
                        <a:ln w="9525">
                          <a:solidFill>
                            <a:srgbClr val="000000"/>
                          </a:solidFill>
                          <a:miter lim="800000"/>
                          <a:headEnd/>
                          <a:tailEnd/>
                        </a:ln>
                      </wps:spPr>
                      <wps:txbx>
                        <w:txbxContent>
                          <w:p w14:paraId="4F716D8C" w14:textId="77777777" w:rsidR="001E05ED" w:rsidRPr="00A91B9D" w:rsidRDefault="001E05ED" w:rsidP="00AE6C30">
                            <w:r w:rsidRPr="00A91B9D">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FD8A0" id="_x0000_s1112" type="#_x0000_t202" style="position:absolute;margin-left:-5pt;margin-top:11.95pt;width:20.95pt;height:23.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">
                <v:textbox>
                  <w:txbxContent>
                    <w:p w14:paraId="4F716D8C" w14:textId="77777777" w:rsidR="001E05ED" w:rsidRPr="00A91B9D" w:rsidRDefault="001E05ED" w:rsidP="00AE6C30">
                      <w:r w:rsidRPr="00A91B9D">
                        <w:t>1</w:t>
                      </w:r>
                    </w:p>
                  </w:txbxContent>
                </v:textbox>
                <w10:wrap anchorx="margin"/>
              </v:shape>
            </w:pict>
          </mc:Fallback>
        </mc:AlternateContent>
      </w:r>
    </w:p>
    <w:p w14:paraId="0C5FC347" w14:textId="77777777" w:rsidR="00AE6C30" w:rsidRPr="00A91B9D" w:rsidRDefault="00AE6C30" w:rsidP="00AE6C30"/>
    <w:p w14:paraId="50D33696" w14:textId="77777777" w:rsidR="00AE6C30" w:rsidRPr="00A91B9D" w:rsidRDefault="00AE6C30" w:rsidP="00AE6C30"/>
    <w:p w14:paraId="51E1F062" w14:textId="77777777" w:rsidR="00AE6C30" w:rsidRPr="00A91B9D" w:rsidRDefault="00AE6C30" w:rsidP="00AE6C30"/>
    <w:p w14:paraId="63CFBBE9" w14:textId="77777777" w:rsidR="00AE6C30" w:rsidRPr="00A91B9D" w:rsidRDefault="00AE6C30" w:rsidP="00AE6C30"/>
    <w:p w14:paraId="3368D175" w14:textId="77777777" w:rsidR="00AE6C30" w:rsidRDefault="00AE6C30" w:rsidP="00AE6C30"/>
    <w:p w14:paraId="50EA7639" w14:textId="77777777" w:rsidR="00146A06" w:rsidRDefault="00146A06" w:rsidP="00AE6C30"/>
    <w:p w14:paraId="517A7B62" w14:textId="77777777" w:rsidR="002F7A61" w:rsidRPr="00A91B9D" w:rsidRDefault="002F7A61" w:rsidP="00AE6C30"/>
    <w:p w14:paraId="573839FD" w14:textId="77777777" w:rsidR="00AE6C30" w:rsidRPr="00A91B9D" w:rsidRDefault="00AE6C30" w:rsidP="00AE6C30">
      <w:r w:rsidRPr="00A91B9D">
        <w:rPr>
          <w:noProof/>
          <w:lang w:eastAsia="tr-TR"/>
        </w:rPr>
        <w:lastRenderedPageBreak/>
        <mc:AlternateContent>
          <mc:Choice Requires="wps">
            <w:drawing>
              <wp:anchor distT="0" distB="0" distL="114300" distR="114300" simplePos="0" relativeHeight="251691008" behindDoc="0" locked="0" layoutInCell="1" allowOverlap="1" wp14:anchorId="53E076CD" wp14:editId="4AA4D95E">
                <wp:simplePos x="0" y="0"/>
                <wp:positionH relativeFrom="page">
                  <wp:posOffset>1367624</wp:posOffset>
                </wp:positionH>
                <wp:positionV relativeFrom="paragraph">
                  <wp:posOffset>-303447</wp:posOffset>
                </wp:positionV>
                <wp:extent cx="4799965" cy="2576222"/>
                <wp:effectExtent l="0" t="0" r="19685" b="14605"/>
                <wp:wrapNone/>
                <wp:docPr id="2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965" cy="257622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6E8956" w14:textId="3B414F8A" w:rsidR="001E05ED" w:rsidRPr="0042103A" w:rsidRDefault="001E05ED" w:rsidP="006321AA">
                            <w:pPr>
                              <w:jc w:val="both"/>
                              <w:rPr>
                                <w:rFonts w:ascii="Times New Roman" w:hAnsi="Times New Roman"/>
                                <w:sz w:val="20"/>
                                <w:szCs w:val="20"/>
                              </w:rPr>
                            </w:pPr>
                            <w:r w:rsidRPr="0042103A">
                              <w:rPr>
                                <w:rFonts w:ascii="Times New Roman" w:hAnsi="Times New Roman"/>
                                <w:sz w:val="20"/>
                                <w:szCs w:val="20"/>
                              </w:rPr>
                              <w:t>Su kaynağı özelliklerine bağlı olarak seçilen filtre yatak türü (tek tabakalı, çift tabakalı, üç tabakalı veya derin filtrasyon) için tavsiye edilen filtre malzemesi çapı, yatak derinliği, şekil faktörü, üniformluk katsayısı, geri yıkama süresi, hava ile aşındırma hızı vb. tasarım parametrelerini uygun tablodan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 xml:space="preserve">0,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 xml:space="preserve">1, </w:t>
                            </w:r>
                            <w:r>
                              <w:rPr>
                                <w:rFonts w:ascii="Times New Roman" w:hAnsi="Times New Roman"/>
                              </w:rPr>
                              <w:t xml:space="preserve">Tablo </w:t>
                            </w:r>
                            <w:r>
                              <w:rPr>
                                <w:rFonts w:ascii="Times New Roman" w:hAnsi="Times New Roman"/>
                                <w:sz w:val="20"/>
                                <w:szCs w:val="20"/>
                              </w:rPr>
                              <w:t>26</w:t>
                            </w:r>
                            <w:r w:rsidRPr="0042103A">
                              <w:rPr>
                                <w:rFonts w:ascii="Times New Roman" w:hAnsi="Times New Roman"/>
                                <w:sz w:val="20"/>
                                <w:szCs w:val="20"/>
                              </w:rPr>
                              <w:t xml:space="preserve">) seçiniz.  Örnek: Konvansiyonel filtrasyon ve iki tabakalı filtre için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1</w:t>
                            </w:r>
                            <w:r w:rsidRPr="0042103A">
                              <w:rPr>
                                <w:rFonts w:ascii="Times New Roman" w:hAnsi="Times New Roman"/>
                                <w:sz w:val="20"/>
                                <w:szCs w:val="20"/>
                              </w:rPr>
                              <w:t xml:space="preserve"> </w:t>
                            </w:r>
                            <w:proofErr w:type="gramStart"/>
                            <w:r w:rsidRPr="0042103A">
                              <w:rPr>
                                <w:rFonts w:ascii="Times New Roman" w:hAnsi="Times New Roman"/>
                                <w:sz w:val="20"/>
                                <w:szCs w:val="20"/>
                              </w:rPr>
                              <w:t xml:space="preserve">ve  </w:t>
                            </w:r>
                            <w:r>
                              <w:rPr>
                                <w:rFonts w:ascii="Times New Roman" w:hAnsi="Times New Roman"/>
                              </w:rPr>
                              <w:t>Tablo</w:t>
                            </w:r>
                            <w:proofErr w:type="gramEnd"/>
                            <w:r>
                              <w:rPr>
                                <w:rFonts w:ascii="Times New Roman" w:hAnsi="Times New Roman"/>
                              </w:rPr>
                              <w:t xml:space="preserve"> </w:t>
                            </w:r>
                            <w:r>
                              <w:rPr>
                                <w:rFonts w:ascii="Times New Roman" w:hAnsi="Times New Roman"/>
                                <w:sz w:val="20"/>
                                <w:szCs w:val="20"/>
                              </w:rPr>
                              <w:t>26</w:t>
                            </w:r>
                            <w:r w:rsidRPr="0042103A">
                              <w:rPr>
                                <w:rFonts w:ascii="Times New Roman" w:hAnsi="Times New Roman"/>
                                <w:sz w:val="20"/>
                                <w:szCs w:val="20"/>
                              </w:rPr>
                              <w:t>’da belirtilen veriler dikkate alınarak tasarım yapılmalıdır.</w:t>
                            </w:r>
                          </w:p>
                          <w:p w14:paraId="0A979B43" w14:textId="1CE4EC93" w:rsidR="001E05ED" w:rsidRPr="0042103A" w:rsidRDefault="001E05ED" w:rsidP="006321AA">
                            <w:pPr>
                              <w:jc w:val="both"/>
                              <w:rPr>
                                <w:rFonts w:ascii="Times New Roman" w:hAnsi="Times New Roman"/>
                                <w:sz w:val="20"/>
                                <w:szCs w:val="20"/>
                              </w:rPr>
                            </w:pPr>
                            <w:r w:rsidRPr="0042103A">
                              <w:rPr>
                                <w:rFonts w:ascii="Times New Roman" w:hAnsi="Times New Roman"/>
                                <w:sz w:val="20"/>
                                <w:szCs w:val="20"/>
                              </w:rPr>
                              <w:t xml:space="preserve">İki tabakalı filtrelerde </w:t>
                            </w:r>
                            <w:r>
                              <w:rPr>
                                <w:rFonts w:ascii="Times New Roman" w:hAnsi="Times New Roman"/>
                              </w:rPr>
                              <w:t xml:space="preserve">Tablo </w:t>
                            </w:r>
                            <w:r>
                              <w:rPr>
                                <w:rFonts w:ascii="Times New Roman" w:hAnsi="Times New Roman"/>
                                <w:sz w:val="20"/>
                                <w:szCs w:val="20"/>
                              </w:rPr>
                              <w:t>28</w:t>
                            </w:r>
                            <w:r w:rsidRPr="0042103A">
                              <w:rPr>
                                <w:rFonts w:ascii="Times New Roman" w:hAnsi="Times New Roman"/>
                                <w:sz w:val="20"/>
                                <w:szCs w:val="20"/>
                              </w:rPr>
                              <w:t>’deki filtre malzeme çapları oranları (d1/d2) formülü ile filtre malzeme çaplarını hesaplayınız. İki tabakadan fazla tabakalı filtrelerde de ardışıl yerleştirilen filtre malzemelerinin çapları arasındaki oran aynı formül ile hesaplanabilir.</w:t>
                            </w:r>
                          </w:p>
                          <w:p w14:paraId="752C05EB" w14:textId="2828F211" w:rsidR="001E05ED" w:rsidRPr="0042103A" w:rsidRDefault="001E05ED" w:rsidP="006321AA">
                            <w:pPr>
                              <w:jc w:val="both"/>
                              <w:rPr>
                                <w:rFonts w:ascii="Times New Roman" w:hAnsi="Times New Roman"/>
                                <w:sz w:val="20"/>
                                <w:szCs w:val="20"/>
                              </w:rPr>
                            </w:pPr>
                            <w:r w:rsidRPr="0042103A">
                              <w:rPr>
                                <w:rFonts w:ascii="Times New Roman" w:hAnsi="Times New Roman"/>
                                <w:sz w:val="20"/>
                                <w:szCs w:val="20"/>
                              </w:rPr>
                              <w:t xml:space="preserve">Hesaplanan malzeme çaplarının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 xml:space="preserve">0, Tablo </w:t>
                            </w:r>
                            <w:r w:rsidRPr="0042103A">
                              <w:rPr>
                                <w:rFonts w:ascii="Times New Roman" w:hAnsi="Times New Roman"/>
                                <w:sz w:val="20"/>
                                <w:szCs w:val="20"/>
                              </w:rPr>
                              <w:t>2</w:t>
                            </w:r>
                            <w:r>
                              <w:rPr>
                                <w:rFonts w:ascii="Times New Roman" w:hAnsi="Times New Roman"/>
                                <w:sz w:val="20"/>
                                <w:szCs w:val="20"/>
                              </w:rPr>
                              <w:t xml:space="preserve">1,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3</w:t>
                            </w:r>
                            <w:r w:rsidRPr="0042103A">
                              <w:rPr>
                                <w:rFonts w:ascii="Times New Roman" w:hAnsi="Times New Roman"/>
                                <w:sz w:val="20"/>
                                <w:szCs w:val="20"/>
                              </w:rPr>
                              <w:t xml:space="preserve"> ve </w:t>
                            </w:r>
                            <w:r>
                              <w:rPr>
                                <w:rFonts w:ascii="Times New Roman" w:hAnsi="Times New Roman"/>
                              </w:rPr>
                              <w:t xml:space="preserve">Tablo </w:t>
                            </w:r>
                            <w:r>
                              <w:rPr>
                                <w:rFonts w:ascii="Times New Roman" w:hAnsi="Times New Roman"/>
                                <w:sz w:val="20"/>
                                <w:szCs w:val="20"/>
                              </w:rPr>
                              <w:t>26</w:t>
                            </w:r>
                            <w:r w:rsidRPr="0042103A">
                              <w:rPr>
                                <w:rFonts w:ascii="Times New Roman" w:hAnsi="Times New Roman"/>
                                <w:sz w:val="20"/>
                                <w:szCs w:val="20"/>
                              </w:rPr>
                              <w:t>’da belirtilen aralıklarda olduğunu kontrol ediniz.</w:t>
                            </w:r>
                          </w:p>
                          <w:p w14:paraId="5E81DC2E" w14:textId="743554AF" w:rsidR="001E05ED" w:rsidRPr="00F844DC" w:rsidRDefault="001E05ED" w:rsidP="006321AA">
                            <w:pPr>
                              <w:jc w:val="both"/>
                              <w:rPr>
                                <w:rFonts w:ascii="Times New Roman" w:hAnsi="Times New Roman"/>
                                <w:sz w:val="20"/>
                                <w:szCs w:val="20"/>
                              </w:rPr>
                            </w:pPr>
                            <w:r w:rsidRPr="0042103A">
                              <w:rPr>
                                <w:rFonts w:ascii="Times New Roman" w:hAnsi="Times New Roman"/>
                                <w:sz w:val="20"/>
                                <w:szCs w:val="20"/>
                              </w:rPr>
                              <w:t xml:space="preserve">Filtre yatak yüksekliği ile filtre malzemesi çapı arasındaki oranı (L/d) hesaplayınız ve </w:t>
                            </w:r>
                            <w:r>
                              <w:rPr>
                                <w:rFonts w:ascii="Times New Roman" w:hAnsi="Times New Roman"/>
                              </w:rPr>
                              <w:t xml:space="preserve">Tablo </w:t>
                            </w:r>
                            <w:r>
                              <w:rPr>
                                <w:rFonts w:ascii="Times New Roman" w:hAnsi="Times New Roman"/>
                                <w:sz w:val="20"/>
                                <w:szCs w:val="20"/>
                              </w:rPr>
                              <w:t>27</w:t>
                            </w:r>
                            <w:r w:rsidRPr="0042103A">
                              <w:rPr>
                                <w:rFonts w:ascii="Times New Roman" w:hAnsi="Times New Roman"/>
                                <w:sz w:val="20"/>
                                <w:szCs w:val="20"/>
                              </w:rPr>
                              <w:t>’d</w:t>
                            </w:r>
                            <w:r>
                              <w:rPr>
                                <w:rFonts w:ascii="Times New Roman" w:hAnsi="Times New Roman"/>
                                <w:sz w:val="20"/>
                                <w:szCs w:val="20"/>
                              </w:rPr>
                              <w:t xml:space="preserve">e </w:t>
                            </w:r>
                            <w:r w:rsidRPr="0042103A">
                              <w:rPr>
                                <w:rFonts w:ascii="Times New Roman" w:hAnsi="Times New Roman"/>
                                <w:sz w:val="20"/>
                                <w:szCs w:val="20"/>
                              </w:rPr>
                              <w:t>belirtilen ar</w:t>
                            </w:r>
                            <w:r>
                              <w:rPr>
                                <w:rFonts w:ascii="Times New Roman" w:hAnsi="Times New Roman"/>
                                <w:sz w:val="20"/>
                                <w:szCs w:val="20"/>
                              </w:rPr>
                              <w:t>alıkta olduğunu kontrol ediniz.</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53E076CD" id="_x0000_s1113" type="#_x0000_t202" style="position:absolute;margin-left:107.7pt;margin-top:-23.9pt;width:377.95pt;height:202.85pt;z-index:2516910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" fillcolor="white [3201]" strokecolor="black [3200]" strokeweight="1pt">
                <v:textbox>
                  <w:txbxContent>
                    <w:p w14:paraId="6B6E8956" w14:textId="3B414F8A" w:rsidR="001E05ED" w:rsidRPr="0042103A" w:rsidRDefault="001E05ED" w:rsidP="006321AA">
                      <w:pPr>
                        <w:jc w:val="both"/>
                        <w:rPr>
                          <w:rFonts w:ascii="Times New Roman" w:hAnsi="Times New Roman"/>
                          <w:sz w:val="20"/>
                          <w:szCs w:val="20"/>
                        </w:rPr>
                      </w:pPr>
                      <w:r w:rsidRPr="0042103A">
                        <w:rPr>
                          <w:rFonts w:ascii="Times New Roman" w:hAnsi="Times New Roman"/>
                          <w:sz w:val="20"/>
                          <w:szCs w:val="20"/>
                        </w:rPr>
                        <w:t>Su kaynağı özelliklerine bağlı olarak seçilen filtre yatak türü (tek tabakalı, çift tabakalı, üç tabakalı veya derin filtrasyon) için tavsiye edilen filtre malzemesi çapı, yatak derinliği, şekil faktörü, üniformluk katsayısı, geri yıkama süresi, hava ile aşındırma hızı vb. tasarım parametrelerini uygun tablodan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 xml:space="preserve">0,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 xml:space="preserve">1, </w:t>
                      </w:r>
                      <w:r>
                        <w:rPr>
                          <w:rFonts w:ascii="Times New Roman" w:hAnsi="Times New Roman"/>
                        </w:rPr>
                        <w:t xml:space="preserve">Tablo </w:t>
                      </w:r>
                      <w:r>
                        <w:rPr>
                          <w:rFonts w:ascii="Times New Roman" w:hAnsi="Times New Roman"/>
                          <w:sz w:val="20"/>
                          <w:szCs w:val="20"/>
                        </w:rPr>
                        <w:t>26</w:t>
                      </w:r>
                      <w:r w:rsidRPr="0042103A">
                        <w:rPr>
                          <w:rFonts w:ascii="Times New Roman" w:hAnsi="Times New Roman"/>
                          <w:sz w:val="20"/>
                          <w:szCs w:val="20"/>
                        </w:rPr>
                        <w:t xml:space="preserve">) seçiniz.  Örnek: Konvansiyonel filtrasyon ve iki tabakalı filtre için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1</w:t>
                      </w:r>
                      <w:r w:rsidRPr="0042103A">
                        <w:rPr>
                          <w:rFonts w:ascii="Times New Roman" w:hAnsi="Times New Roman"/>
                          <w:sz w:val="20"/>
                          <w:szCs w:val="20"/>
                        </w:rPr>
                        <w:t xml:space="preserve"> ve  </w:t>
                      </w:r>
                      <w:r>
                        <w:rPr>
                          <w:rFonts w:ascii="Times New Roman" w:hAnsi="Times New Roman"/>
                        </w:rPr>
                        <w:t xml:space="preserve">Tablo </w:t>
                      </w:r>
                      <w:r>
                        <w:rPr>
                          <w:rFonts w:ascii="Times New Roman" w:hAnsi="Times New Roman"/>
                          <w:sz w:val="20"/>
                          <w:szCs w:val="20"/>
                        </w:rPr>
                        <w:t>26</w:t>
                      </w:r>
                      <w:r w:rsidRPr="0042103A">
                        <w:rPr>
                          <w:rFonts w:ascii="Times New Roman" w:hAnsi="Times New Roman"/>
                          <w:sz w:val="20"/>
                          <w:szCs w:val="20"/>
                        </w:rPr>
                        <w:t>’da belirtilen veriler dikkate alınarak tasarım yapılmalıdır.</w:t>
                      </w:r>
                    </w:p>
                    <w:p w14:paraId="0A979B43" w14:textId="1CE4EC93" w:rsidR="001E05ED" w:rsidRPr="0042103A" w:rsidRDefault="001E05ED" w:rsidP="006321AA">
                      <w:pPr>
                        <w:jc w:val="both"/>
                        <w:rPr>
                          <w:rFonts w:ascii="Times New Roman" w:hAnsi="Times New Roman"/>
                          <w:sz w:val="20"/>
                          <w:szCs w:val="20"/>
                        </w:rPr>
                      </w:pPr>
                      <w:r w:rsidRPr="0042103A">
                        <w:rPr>
                          <w:rFonts w:ascii="Times New Roman" w:hAnsi="Times New Roman"/>
                          <w:sz w:val="20"/>
                          <w:szCs w:val="20"/>
                        </w:rPr>
                        <w:t xml:space="preserve">İki tabakalı filtrelerde </w:t>
                      </w:r>
                      <w:r>
                        <w:rPr>
                          <w:rFonts w:ascii="Times New Roman" w:hAnsi="Times New Roman"/>
                        </w:rPr>
                        <w:t xml:space="preserve">Tablo </w:t>
                      </w:r>
                      <w:r>
                        <w:rPr>
                          <w:rFonts w:ascii="Times New Roman" w:hAnsi="Times New Roman"/>
                          <w:sz w:val="20"/>
                          <w:szCs w:val="20"/>
                        </w:rPr>
                        <w:t>28</w:t>
                      </w:r>
                      <w:r w:rsidRPr="0042103A">
                        <w:rPr>
                          <w:rFonts w:ascii="Times New Roman" w:hAnsi="Times New Roman"/>
                          <w:sz w:val="20"/>
                          <w:szCs w:val="20"/>
                        </w:rPr>
                        <w:t>’deki filtre malzeme çapları oranları (d1/d2) formülü ile filtre malzeme çaplarını hesaplayınız. İki tabakadan fazla tabakalı filtrelerde de ardışıl yerleştirilen filtre malzemelerinin çapları arasındaki oran aynı formül ile hesaplanabilir.</w:t>
                      </w:r>
                    </w:p>
                    <w:p w14:paraId="752C05EB" w14:textId="2828F211" w:rsidR="001E05ED" w:rsidRPr="0042103A" w:rsidRDefault="001E05ED" w:rsidP="006321AA">
                      <w:pPr>
                        <w:jc w:val="both"/>
                        <w:rPr>
                          <w:rFonts w:ascii="Times New Roman" w:hAnsi="Times New Roman"/>
                          <w:sz w:val="20"/>
                          <w:szCs w:val="20"/>
                        </w:rPr>
                      </w:pPr>
                      <w:r w:rsidRPr="0042103A">
                        <w:rPr>
                          <w:rFonts w:ascii="Times New Roman" w:hAnsi="Times New Roman"/>
                          <w:sz w:val="20"/>
                          <w:szCs w:val="20"/>
                        </w:rPr>
                        <w:t xml:space="preserve">Hesaplanan malzeme çaplarının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 xml:space="preserve">0, Tablo </w:t>
                      </w:r>
                      <w:r w:rsidRPr="0042103A">
                        <w:rPr>
                          <w:rFonts w:ascii="Times New Roman" w:hAnsi="Times New Roman"/>
                          <w:sz w:val="20"/>
                          <w:szCs w:val="20"/>
                        </w:rPr>
                        <w:t>2</w:t>
                      </w:r>
                      <w:r>
                        <w:rPr>
                          <w:rFonts w:ascii="Times New Roman" w:hAnsi="Times New Roman"/>
                          <w:sz w:val="20"/>
                          <w:szCs w:val="20"/>
                        </w:rPr>
                        <w:t xml:space="preserve">1, </w:t>
                      </w:r>
                      <w:r>
                        <w:rPr>
                          <w:rFonts w:ascii="Times New Roman" w:hAnsi="Times New Roman"/>
                        </w:rPr>
                        <w:t xml:space="preserve">Tablo </w:t>
                      </w:r>
                      <w:r w:rsidRPr="0042103A">
                        <w:rPr>
                          <w:rFonts w:ascii="Times New Roman" w:hAnsi="Times New Roman"/>
                          <w:sz w:val="20"/>
                          <w:szCs w:val="20"/>
                        </w:rPr>
                        <w:t>2</w:t>
                      </w:r>
                      <w:r>
                        <w:rPr>
                          <w:rFonts w:ascii="Times New Roman" w:hAnsi="Times New Roman"/>
                          <w:sz w:val="20"/>
                          <w:szCs w:val="20"/>
                        </w:rPr>
                        <w:t>3</w:t>
                      </w:r>
                      <w:r w:rsidRPr="0042103A">
                        <w:rPr>
                          <w:rFonts w:ascii="Times New Roman" w:hAnsi="Times New Roman"/>
                          <w:sz w:val="20"/>
                          <w:szCs w:val="20"/>
                        </w:rPr>
                        <w:t xml:space="preserve"> ve </w:t>
                      </w:r>
                      <w:r>
                        <w:rPr>
                          <w:rFonts w:ascii="Times New Roman" w:hAnsi="Times New Roman"/>
                        </w:rPr>
                        <w:t xml:space="preserve">Tablo </w:t>
                      </w:r>
                      <w:r>
                        <w:rPr>
                          <w:rFonts w:ascii="Times New Roman" w:hAnsi="Times New Roman"/>
                          <w:sz w:val="20"/>
                          <w:szCs w:val="20"/>
                        </w:rPr>
                        <w:t>26</w:t>
                      </w:r>
                      <w:r w:rsidRPr="0042103A">
                        <w:rPr>
                          <w:rFonts w:ascii="Times New Roman" w:hAnsi="Times New Roman"/>
                          <w:sz w:val="20"/>
                          <w:szCs w:val="20"/>
                        </w:rPr>
                        <w:t>’da belirtilen aralıklarda olduğunu kontrol ediniz.</w:t>
                      </w:r>
                    </w:p>
                    <w:p w14:paraId="5E81DC2E" w14:textId="743554AF" w:rsidR="001E05ED" w:rsidRPr="00F844DC" w:rsidRDefault="001E05ED" w:rsidP="006321AA">
                      <w:pPr>
                        <w:jc w:val="both"/>
                        <w:rPr>
                          <w:rFonts w:ascii="Times New Roman" w:hAnsi="Times New Roman"/>
                          <w:sz w:val="20"/>
                          <w:szCs w:val="20"/>
                        </w:rPr>
                      </w:pPr>
                      <w:r w:rsidRPr="0042103A">
                        <w:rPr>
                          <w:rFonts w:ascii="Times New Roman" w:hAnsi="Times New Roman"/>
                          <w:sz w:val="20"/>
                          <w:szCs w:val="20"/>
                        </w:rPr>
                        <w:t xml:space="preserve">Filtre yatak yüksekliği ile filtre malzemesi çapı arasındaki oranı (L/d) hesaplayınız ve </w:t>
                      </w:r>
                      <w:r>
                        <w:rPr>
                          <w:rFonts w:ascii="Times New Roman" w:hAnsi="Times New Roman"/>
                        </w:rPr>
                        <w:t xml:space="preserve">Tablo </w:t>
                      </w:r>
                      <w:r>
                        <w:rPr>
                          <w:rFonts w:ascii="Times New Roman" w:hAnsi="Times New Roman"/>
                          <w:sz w:val="20"/>
                          <w:szCs w:val="20"/>
                        </w:rPr>
                        <w:t>27</w:t>
                      </w:r>
                      <w:r w:rsidRPr="0042103A">
                        <w:rPr>
                          <w:rFonts w:ascii="Times New Roman" w:hAnsi="Times New Roman"/>
                          <w:sz w:val="20"/>
                          <w:szCs w:val="20"/>
                        </w:rPr>
                        <w:t>’d</w:t>
                      </w:r>
                      <w:r>
                        <w:rPr>
                          <w:rFonts w:ascii="Times New Roman" w:hAnsi="Times New Roman"/>
                          <w:sz w:val="20"/>
                          <w:szCs w:val="20"/>
                        </w:rPr>
                        <w:t xml:space="preserve">e </w:t>
                      </w:r>
                      <w:r w:rsidRPr="0042103A">
                        <w:rPr>
                          <w:rFonts w:ascii="Times New Roman" w:hAnsi="Times New Roman"/>
                          <w:sz w:val="20"/>
                          <w:szCs w:val="20"/>
                        </w:rPr>
                        <w:t>belirtilen ar</w:t>
                      </w:r>
                      <w:r>
                        <w:rPr>
                          <w:rFonts w:ascii="Times New Roman" w:hAnsi="Times New Roman"/>
                          <w:sz w:val="20"/>
                          <w:szCs w:val="20"/>
                        </w:rPr>
                        <w:t>alıkta olduğunu kontrol ediniz.</w:t>
                      </w:r>
                    </w:p>
                  </w:txbxContent>
                </v:textbox>
                <w10:wrap anchorx="page"/>
              </v:shape>
            </w:pict>
          </mc:Fallback>
        </mc:AlternateContent>
      </w:r>
    </w:p>
    <w:p w14:paraId="23157980" w14:textId="77777777" w:rsidR="00AE6C30" w:rsidRPr="00A91B9D" w:rsidRDefault="00AE6C30" w:rsidP="00AE6C30"/>
    <w:p w14:paraId="09E2EE22" w14:textId="14A07928" w:rsidR="00AE6C30" w:rsidRPr="00A91B9D" w:rsidRDefault="0042103A" w:rsidP="00AE6C30">
      <w:r w:rsidRPr="00A91B9D">
        <w:rPr>
          <w:noProof/>
          <w:lang w:eastAsia="tr-TR"/>
        </w:rPr>
        <mc:AlternateContent>
          <mc:Choice Requires="wps">
            <w:drawing>
              <wp:anchor distT="0" distB="0" distL="114300" distR="114300" simplePos="0" relativeHeight="251700224" behindDoc="0" locked="0" layoutInCell="1" allowOverlap="1" wp14:anchorId="112F597E" wp14:editId="5F8B5B6B">
                <wp:simplePos x="0" y="0"/>
                <wp:positionH relativeFrom="margin">
                  <wp:align>left</wp:align>
                </wp:positionH>
                <wp:positionV relativeFrom="paragraph">
                  <wp:posOffset>102235</wp:posOffset>
                </wp:positionV>
                <wp:extent cx="265814" cy="297712"/>
                <wp:effectExtent l="0" t="0" r="20320" b="26670"/>
                <wp:wrapNone/>
                <wp:docPr id="2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 cy="297712"/>
                        </a:xfrm>
                        <a:prstGeom prst="rect">
                          <a:avLst/>
                        </a:prstGeom>
                        <a:solidFill>
                          <a:srgbClr val="FFFFFF"/>
                        </a:solidFill>
                        <a:ln w="9525">
                          <a:solidFill>
                            <a:srgbClr val="000000"/>
                          </a:solidFill>
                          <a:miter lim="800000"/>
                          <a:headEnd/>
                          <a:tailEnd/>
                        </a:ln>
                      </wps:spPr>
                      <wps:txbx>
                        <w:txbxContent>
                          <w:p w14:paraId="17D24A2A" w14:textId="77777777" w:rsidR="001E05ED" w:rsidRPr="00A91B9D" w:rsidRDefault="001E05ED" w:rsidP="00AE6C30">
                            <w:r w:rsidRPr="00A91B9D">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F597E" id="_x0000_s1114" type="#_x0000_t202" style="position:absolute;margin-left:0;margin-top:8.05pt;width:20.95pt;height:23.4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">
                <v:textbox>
                  <w:txbxContent>
                    <w:p w14:paraId="17D24A2A" w14:textId="77777777" w:rsidR="001E05ED" w:rsidRPr="00A91B9D" w:rsidRDefault="001E05ED" w:rsidP="00AE6C30">
                      <w:r w:rsidRPr="00A91B9D">
                        <w:t>1</w:t>
                      </w:r>
                    </w:p>
                  </w:txbxContent>
                </v:textbox>
                <w10:wrap anchorx="margin"/>
              </v:shape>
            </w:pict>
          </mc:Fallback>
        </mc:AlternateContent>
      </w:r>
    </w:p>
    <w:p w14:paraId="61D63E87" w14:textId="7F204914" w:rsidR="00AE6C30" w:rsidRPr="00A91B9D" w:rsidRDefault="0042103A" w:rsidP="00AE6C30">
      <w:r w:rsidRPr="00A91B9D">
        <w:rPr>
          <w:noProof/>
          <w:lang w:eastAsia="tr-TR"/>
        </w:rPr>
        <mc:AlternateContent>
          <mc:Choice Requires="wpg">
            <w:drawing>
              <wp:anchor distT="0" distB="0" distL="114300" distR="114300" simplePos="0" relativeHeight="251701248" behindDoc="0" locked="0" layoutInCell="1" allowOverlap="1" wp14:anchorId="185BF433" wp14:editId="6B54B4CB">
                <wp:simplePos x="0" y="0"/>
                <wp:positionH relativeFrom="column">
                  <wp:posOffset>5212715</wp:posOffset>
                </wp:positionH>
                <wp:positionV relativeFrom="paragraph">
                  <wp:posOffset>186690</wp:posOffset>
                </wp:positionV>
                <wp:extent cx="311785" cy="2894965"/>
                <wp:effectExtent l="38100" t="19050" r="31115" b="57785"/>
                <wp:wrapNone/>
                <wp:docPr id="229" name="Grup 229"/>
                <wp:cNvGraphicFramePr/>
                <a:graphic xmlns:a="http://schemas.openxmlformats.org/drawingml/2006/main">
                  <a:graphicData uri="http://schemas.microsoft.com/office/word/2010/wordprocessingGroup">
                    <wpg:wgp>
                      <wpg:cNvGrpSpPr/>
                      <wpg:grpSpPr>
                        <a:xfrm>
                          <a:off x="0" y="0"/>
                          <a:ext cx="311785" cy="2894965"/>
                          <a:chOff x="-3212" y="0"/>
                          <a:chExt cx="284518" cy="1226185"/>
                        </a:xfrm>
                      </wpg:grpSpPr>
                      <wps:wsp>
                        <wps:cNvPr id="231" name="Düz Bağlayıcı 231"/>
                        <wps:cNvCnPr/>
                        <wps:spPr>
                          <a:xfrm>
                            <a:off x="-3212" y="9766"/>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32" name="Düz Bağlayıcı 232"/>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33" name="Düz Ok Bağlayıcısı 233"/>
                        <wps:cNvCnPr/>
                        <wps:spPr>
                          <a:xfrm flipH="1" flipV="1">
                            <a:off x="0" y="1213244"/>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B606A1" id="Grup 229" o:spid="_x0000_s1026" style="position:absolute;margin-left:410.45pt;margin-top:14.7pt;width:24.55pt;height:227.95pt;z-index:251701248;mso-width-relative:margin;mso-height-relative:margin" coordorigin="-32" coordsize="2845,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">
                <v:line id="Düz Bağlayıcı 231" o:spid="_x0000_s1027" style="position:absolute;visibility:visible;mso-wrap-style:square" from="-32,97" to="25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EWsUAAADcAAAADwAAAGRycy9kb3ducmV2LnhtbESPwWrDMBBE74X+g9hCb43sNC3BiRJK&#10;oVAaX+IGkuNibSxTa2UkOXb/vgoEehxm5g2z3k62ExfyoXWsIJ9lIIhrp1tuFBy+P56WIEJE1tg5&#10;JgW/FGC7ub9bY6HdyHu6VLERCcKhQAUmxr6QMtSGLIaZ64mTd3beYkzSN1J7HBPcdnKeZa/SYstp&#10;wWBP74bqn2qwCl7K/cJU5XDyO2mzMR/w2JdfSj0+TG8rEJGm+B++tT+1gvlzDtcz6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TEWsUAAADcAAAADwAAAAAAAAAA&#10;AAAAAAChAgAAZHJzL2Rvd25yZXYueG1sUEsFBgAAAAAEAAQA+QAAAJMDAAAAAA==&#10;" strokecolor="#0070c0" strokeweight="3pt">
                  <v:stroke joinstyle="miter"/>
                </v:line>
                <v:line id="Düz Bağlayıcı 232"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j1cIAAADcAAAADwAAAGRycy9kb3ducmV2LnhtbESPQYvCMBSE7wv+h/AEb2tqFZFqFBFk&#10;F/a0XcHro3m21ealJNHUf28WFvY4zMw3zGY3mE48yPnWsoLZNANBXFndcq3g9HN8X4HwAVljZ5kU&#10;PMnDbjt622ChbeRvepShFgnCvkAFTQh9IaWvGjLop7YnTt7FOoMhSVdL7TAmuOlknmVLabDltNBg&#10;T4eGqlt5NwoWrvyoZ/G+XHxxvF4z58/RV0pNxsN+DSLQEP7Df+1PrSCf5/B7Jh0B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Aj1cIAAADcAAAADwAAAAAAAAAAAAAA&#10;AAChAgAAZHJzL2Rvd25yZXYueG1sUEsFBgAAAAAEAAQA+QAAAJADAAAAAA==&#10;" strokecolor="#0070c0" strokeweight="3pt">
                  <v:stroke joinstyle="miter"/>
                </v:line>
                <v:shape id="Düz Ok Bağlayıcısı 233" o:spid="_x0000_s1029" type="#_x0000_t32" style="position:absolute;top:12132;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TMQAAADcAAAADwAAAGRycy9kb3ducmV2LnhtbESP3YrCMBSE74V9h3AWvJE1tYJINYrs&#10;srBeFPzZBzg0x7banJQk1vr2RhC8HGbmG2a57k0jOnK+tqxgMk5AEBdW11wq+D/+fs1B+ICssbFM&#10;Cu7kYb36GCwx0/bGe+oOoRQRwj5DBVUIbSalLyoy6Me2JY7eyTqDIUpXSu3wFuGmkWmSzKTBmuNC&#10;hS19V1RcDlejID/nm9yl9Wj/c8Sddt1227tWqeFnv1mACNSHd/jV/tMK0ukUnmfi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91MxAAAANwAAAAPAAAAAAAAAAAA&#10;AAAAAKECAABkcnMvZG93bnJldi54bWxQSwUGAAAAAAQABAD5AAAAkgMAAAAA&#10;" strokecolor="#0070c0" strokeweight="3pt">
                  <v:stroke endarrow="block" joinstyle="miter"/>
                </v:shape>
              </v:group>
            </w:pict>
          </mc:Fallback>
        </mc:AlternateContent>
      </w:r>
      <w:r w:rsidR="00AE6C30" w:rsidRPr="00A91B9D">
        <w:rPr>
          <w:noProof/>
          <w:lang w:eastAsia="tr-TR"/>
        </w:rPr>
        <mc:AlternateContent>
          <mc:Choice Requires="wpg">
            <w:drawing>
              <wp:anchor distT="0" distB="0" distL="114300" distR="114300" simplePos="0" relativeHeight="251697152" behindDoc="0" locked="0" layoutInCell="1" allowOverlap="1" wp14:anchorId="7FDA278E" wp14:editId="6F2C7A47">
                <wp:simplePos x="0" y="0"/>
                <wp:positionH relativeFrom="column">
                  <wp:posOffset>132404</wp:posOffset>
                </wp:positionH>
                <wp:positionV relativeFrom="paragraph">
                  <wp:posOffset>120591</wp:posOffset>
                </wp:positionV>
                <wp:extent cx="281305" cy="361950"/>
                <wp:effectExtent l="19050" t="19050" r="23495" b="76200"/>
                <wp:wrapNone/>
                <wp:docPr id="226" name="Grup 226"/>
                <wp:cNvGraphicFramePr/>
                <a:graphic xmlns:a="http://schemas.openxmlformats.org/drawingml/2006/main">
                  <a:graphicData uri="http://schemas.microsoft.com/office/word/2010/wordprocessingGroup">
                    <wpg:wgp>
                      <wpg:cNvGrpSpPr/>
                      <wpg:grpSpPr>
                        <a:xfrm flipH="1">
                          <a:off x="0" y="0"/>
                          <a:ext cx="281305" cy="361950"/>
                          <a:chOff x="0" y="933967"/>
                          <a:chExt cx="281306" cy="292180"/>
                        </a:xfrm>
                      </wpg:grpSpPr>
                      <wps:wsp>
                        <wps:cNvPr id="227" name="Düz Bağlayıcı 227"/>
                        <wps:cNvCnPr/>
                        <wps:spPr>
                          <a:xfrm flipH="1" flipV="1">
                            <a:off x="281305" y="933967"/>
                            <a:ext cx="0" cy="29218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28" name="Düz Ok Bağlayıcısı 228"/>
                        <wps:cNvCnPr/>
                        <wps:spPr>
                          <a:xfrm flipH="1" flipV="1">
                            <a:off x="0" y="1212887"/>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A68797F" id="Grup 226" o:spid="_x0000_s1026" style="position:absolute;margin-left:10.45pt;margin-top:9.5pt;width:22.15pt;height:28.5pt;flip:x;z-index:251697152;mso-height-relative:margin" coordorigin=",9339" coordsize="2813,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">
                <v:line id="Düz Bağlayıcı 227" o:spid="_x0000_s1027" style="position:absolute;flip:x y;visibility:visible;mso-wrap-style:square" from="2813,9339" to="2813,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Xo8QAAADcAAAADwAAAGRycy9kb3ducmV2LnhtbESPzWrDMBCE74W+g9hCbo0ch/7EjRJK&#10;IG1uJUnJebG2tom1cqWN7b59VCj0OMzMN8xyPbpW9RRi49nAbJqBIi69bbgy8Hnc3j+DioJssfVM&#10;Bn4ownp1e7PEwvqB99QfpFIJwrFAA7VIV2gdy5ocxqnviJP35YNDSTJU2gYcEty1Os+yR+2w4bRQ&#10;Y0ebmsrz4eIMyPd7bOK8Gt7yRXg4beTjuHe9MZO78fUFlNAo/+G/9s4ayPMn+D2TjoBe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xejxAAAANwAAAAPAAAAAAAAAAAA&#10;AAAAAKECAABkcnMvZG93bnJldi54bWxQSwUGAAAAAAQABAD5AAAAkgMAAAAA&#10;" strokecolor="#0070c0" strokeweight="3pt">
                  <v:stroke joinstyle="miter"/>
                </v:line>
                <v:shape id="Düz Ok Bağlayıcısı 228" o:spid="_x0000_s1028" type="#_x0000_t32" style="position:absolute;top:12128;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LZ4MAAAADcAAAADwAAAGRycy9kb3ducmV2LnhtbERPy4rCMBTdC/5DuIIbGVO7kKEaS1EE&#10;XRR8fcCludN2prkpSaz17yeLgVkeznubj6YTAznfWlawWiYgiCurW64VPO7Hj08QPiBr7CyTgjd5&#10;yHfTyRYzbV98peEWahFD2GeooAmhz6T0VUMG/dL2xJH7ss5giNDVUjt8xXDTyTRJ1tJgy7GhwZ72&#10;DVU/t6dRUH6XRenSdnE93PGi3XA+j65Xaj4biw2IQGP4F/+5T1pBmsa18Uw8An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C2eDAAAAA3AAAAA8AAAAAAAAAAAAAAAAA&#10;oQIAAGRycy9kb3ducmV2LnhtbFBLBQYAAAAABAAEAPkAAACOAwAAAAA=&#10;" strokecolor="#0070c0" strokeweight="3pt">
                  <v:stroke endarrow="block" joinstyle="miter"/>
                </v:shape>
              </v:group>
            </w:pict>
          </mc:Fallback>
        </mc:AlternateContent>
      </w:r>
    </w:p>
    <w:p w14:paraId="7329B960" w14:textId="4456CEBE" w:rsidR="00AE6C30" w:rsidRPr="00A91B9D" w:rsidRDefault="00AE6C30" w:rsidP="00AE6C30"/>
    <w:p w14:paraId="22B98D24" w14:textId="77777777" w:rsidR="00AE6C30" w:rsidRPr="00A91B9D" w:rsidRDefault="00AE6C30" w:rsidP="00AE6C30"/>
    <w:p w14:paraId="43685BE5" w14:textId="77777777" w:rsidR="00AE6C30" w:rsidRPr="00A91B9D" w:rsidRDefault="00AE6C30" w:rsidP="00AE6C30"/>
    <w:p w14:paraId="159A346A" w14:textId="77777777" w:rsidR="00AE6C30" w:rsidRPr="00A91B9D" w:rsidRDefault="00AE6C30" w:rsidP="00AE6C30"/>
    <w:p w14:paraId="57D98047" w14:textId="76C47925" w:rsidR="00AE6C30" w:rsidRPr="00A91B9D" w:rsidRDefault="0042103A" w:rsidP="00AE6C30">
      <w:r w:rsidRPr="00A91B9D">
        <w:rPr>
          <w:noProof/>
          <w:lang w:eastAsia="tr-TR"/>
        </w:rPr>
        <mc:AlternateContent>
          <mc:Choice Requires="wps">
            <w:drawing>
              <wp:anchor distT="0" distB="0" distL="114300" distR="114300" simplePos="0" relativeHeight="251692032" behindDoc="0" locked="0" layoutInCell="1" allowOverlap="1" wp14:anchorId="084FE796" wp14:editId="36738D4A">
                <wp:simplePos x="0" y="0"/>
                <wp:positionH relativeFrom="page">
                  <wp:posOffset>1383527</wp:posOffset>
                </wp:positionH>
                <wp:positionV relativeFrom="paragraph">
                  <wp:posOffset>51021</wp:posOffset>
                </wp:positionV>
                <wp:extent cx="4789170" cy="1940118"/>
                <wp:effectExtent l="0" t="0" r="11430" b="22225"/>
                <wp:wrapNone/>
                <wp:docPr id="2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170" cy="194011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DEBB92E" w14:textId="091AFC42" w:rsidR="001E05ED" w:rsidRPr="0042103A" w:rsidRDefault="001E05ED" w:rsidP="006321AA">
                            <w:pPr>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’deki porozite (</w:t>
                            </w:r>
                            <w:r w:rsidRPr="0042103A">
                              <w:rPr>
                                <w:rFonts w:ascii="Times New Roman" w:hAnsi="Times New Roman"/>
                                <w:sz w:val="20"/>
                              </w:rPr>
                              <w:sym w:font="Symbol" w:char="F065"/>
                            </w:r>
                            <w:r w:rsidRPr="0042103A">
                              <w:rPr>
                                <w:rFonts w:ascii="Times New Roman" w:hAnsi="Times New Roman"/>
                                <w:sz w:val="20"/>
                              </w:rPr>
                              <w:t>) formülü ile poroziteyi hesaplayınız ve porozite değerinin filtre tabaka türüne göre uygun tabloda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0,</w:t>
                            </w:r>
                            <w:r w:rsidRPr="0042103A">
                              <w:rPr>
                                <w:rFonts w:ascii="Times New Roman" w:hAnsi="Times New Roman"/>
                                <w:sz w:val="20"/>
                              </w:rPr>
                              <w:t xml:space="preserve">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 xml:space="preserve">1,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3</w:t>
                            </w:r>
                            <w:r w:rsidRPr="0042103A">
                              <w:rPr>
                                <w:rFonts w:ascii="Times New Roman" w:hAnsi="Times New Roman"/>
                                <w:sz w:val="20"/>
                              </w:rPr>
                              <w:t xml:space="preserve"> ve </w:t>
                            </w:r>
                            <w:r>
                              <w:rPr>
                                <w:rFonts w:ascii="Times New Roman" w:hAnsi="Times New Roman"/>
                              </w:rPr>
                              <w:t xml:space="preserve">Tablo </w:t>
                            </w:r>
                            <w:r>
                              <w:rPr>
                                <w:rFonts w:ascii="Times New Roman" w:hAnsi="Times New Roman"/>
                                <w:sz w:val="20"/>
                              </w:rPr>
                              <w:t>26</w:t>
                            </w:r>
                            <w:r w:rsidRPr="0042103A">
                              <w:rPr>
                                <w:rFonts w:ascii="Times New Roman" w:hAnsi="Times New Roman"/>
                                <w:sz w:val="20"/>
                              </w:rPr>
                              <w:t>) belirtilen aralıkta olduğunu kontrol ediniz.</w:t>
                            </w:r>
                          </w:p>
                          <w:p w14:paraId="072C1A84" w14:textId="612CFF81" w:rsidR="001E05ED" w:rsidRPr="0042103A" w:rsidRDefault="001E05ED" w:rsidP="006321AA">
                            <w:pPr>
                              <w:jc w:val="both"/>
                              <w:rPr>
                                <w:rFonts w:ascii="Times New Roman" w:hAnsi="Times New Roman"/>
                                <w:sz w:val="20"/>
                              </w:rPr>
                            </w:pPr>
                            <w:r w:rsidRPr="0042103A">
                              <w:rPr>
                                <w:rFonts w:ascii="Times New Roman" w:hAnsi="Times New Roman"/>
                                <w:sz w:val="20"/>
                              </w:rPr>
                              <w:t xml:space="preserve">Filtre malzemesinin çökelme hızını (vs) deneysel olarak veya </w:t>
                            </w: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’deki filtre malzemesi çökelme hızı formülü ile hesaplayınız.</w:t>
                            </w:r>
                          </w:p>
                          <w:p w14:paraId="4201F6B8" w14:textId="116D5207" w:rsidR="001E05ED" w:rsidRPr="0042103A" w:rsidRDefault="001E05ED" w:rsidP="006321AA">
                            <w:pPr>
                              <w:jc w:val="both"/>
                              <w:rPr>
                                <w:rFonts w:ascii="Times New Roman" w:hAnsi="Times New Roman"/>
                                <w:sz w:val="20"/>
                              </w:rPr>
                            </w:pPr>
                            <w:r w:rsidRPr="0042103A">
                              <w:rPr>
                                <w:rFonts w:ascii="Times New Roman" w:hAnsi="Times New Roman"/>
                                <w:sz w:val="20"/>
                              </w:rPr>
                              <w:t xml:space="preserve">Geri yıkamada filtre genleşme oranını seçerek (%15-%75 ve ortalama %30) filtre geri yıkama hızını (vb) </w:t>
                            </w:r>
                            <w:r>
                              <w:rPr>
                                <w:rFonts w:ascii="Times New Roman" w:hAnsi="Times New Roman"/>
                                <w:sz w:val="20"/>
                                <w:szCs w:val="20"/>
                              </w:rPr>
                              <w:t xml:space="preserve">Tablo </w:t>
                            </w:r>
                            <w:r>
                              <w:rPr>
                                <w:rFonts w:ascii="Times New Roman" w:hAnsi="Times New Roman"/>
                                <w:sz w:val="20"/>
                              </w:rPr>
                              <w:t>28</w:t>
                            </w:r>
                            <w:r w:rsidRPr="0042103A">
                              <w:rPr>
                                <w:rFonts w:ascii="Times New Roman" w:hAnsi="Times New Roman"/>
                                <w:sz w:val="20"/>
                              </w:rPr>
                              <w:t xml:space="preserve">’deki geri yıkama genleşme oranı formülü ile hesaplayınız. </w:t>
                            </w:r>
                          </w:p>
                          <w:p w14:paraId="6062D698" w14:textId="3627F400" w:rsidR="001E05ED" w:rsidRPr="0042103A" w:rsidRDefault="001E05ED" w:rsidP="006321AA">
                            <w:pPr>
                              <w:jc w:val="both"/>
                              <w:rPr>
                                <w:rFonts w:ascii="Times New Roman" w:hAnsi="Times New Roman"/>
                                <w:sz w:val="20"/>
                              </w:rPr>
                            </w:pPr>
                            <w:r w:rsidRPr="0042103A">
                              <w:rPr>
                                <w:rFonts w:ascii="Times New Roman" w:hAnsi="Times New Roman"/>
                                <w:sz w:val="20"/>
                              </w:rPr>
                              <w:t>Hesaplanan filtre geri yıkama hızının filtre tabaka türüne göre uygun tabloda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0</w:t>
                            </w:r>
                            <w:r w:rsidRPr="0042103A">
                              <w:rPr>
                                <w:rFonts w:ascii="Times New Roman" w:hAnsi="Times New Roman"/>
                                <w:sz w:val="20"/>
                              </w:rPr>
                              <w:t xml:space="preserve"> veya 2</w:t>
                            </w:r>
                            <w:r>
                              <w:rPr>
                                <w:rFonts w:ascii="Times New Roman" w:hAnsi="Times New Roman"/>
                                <w:sz w:val="20"/>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4FE796" id="_x0000_s1115" type="#_x0000_t202" style="position:absolute;margin-left:108.95pt;margin-top:4pt;width:377.1pt;height:152.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" fillcolor="white [3201]" strokecolor="black [3200]" strokeweight="1pt">
                <v:textbox>
                  <w:txbxContent>
                    <w:p w14:paraId="6DEBB92E" w14:textId="091AFC42" w:rsidR="001E05ED" w:rsidRPr="0042103A" w:rsidRDefault="001E05ED" w:rsidP="006321AA">
                      <w:pPr>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’deki porozite (</w:t>
                      </w:r>
                      <w:r w:rsidRPr="0042103A">
                        <w:rPr>
                          <w:rFonts w:ascii="Times New Roman" w:hAnsi="Times New Roman"/>
                          <w:sz w:val="20"/>
                        </w:rPr>
                        <w:sym w:font="Symbol" w:char="F065"/>
                      </w:r>
                      <w:r w:rsidRPr="0042103A">
                        <w:rPr>
                          <w:rFonts w:ascii="Times New Roman" w:hAnsi="Times New Roman"/>
                          <w:sz w:val="20"/>
                        </w:rPr>
                        <w:t>) formülü ile poroziteyi hesaplayınız ve porozite değerinin filtre tabaka türüne göre uygun tabloda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0,</w:t>
                      </w:r>
                      <w:r w:rsidRPr="0042103A">
                        <w:rPr>
                          <w:rFonts w:ascii="Times New Roman" w:hAnsi="Times New Roman"/>
                          <w:sz w:val="20"/>
                        </w:rPr>
                        <w:t xml:space="preserve">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 xml:space="preserve">1,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3</w:t>
                      </w:r>
                      <w:r w:rsidRPr="0042103A">
                        <w:rPr>
                          <w:rFonts w:ascii="Times New Roman" w:hAnsi="Times New Roman"/>
                          <w:sz w:val="20"/>
                        </w:rPr>
                        <w:t xml:space="preserve"> ve </w:t>
                      </w:r>
                      <w:r>
                        <w:rPr>
                          <w:rFonts w:ascii="Times New Roman" w:hAnsi="Times New Roman"/>
                        </w:rPr>
                        <w:t xml:space="preserve">Tablo </w:t>
                      </w:r>
                      <w:r>
                        <w:rPr>
                          <w:rFonts w:ascii="Times New Roman" w:hAnsi="Times New Roman"/>
                          <w:sz w:val="20"/>
                        </w:rPr>
                        <w:t>26</w:t>
                      </w:r>
                      <w:r w:rsidRPr="0042103A">
                        <w:rPr>
                          <w:rFonts w:ascii="Times New Roman" w:hAnsi="Times New Roman"/>
                          <w:sz w:val="20"/>
                        </w:rPr>
                        <w:t>) belirtilen aralıkta olduğunu kontrol ediniz.</w:t>
                      </w:r>
                    </w:p>
                    <w:p w14:paraId="072C1A84" w14:textId="612CFF81" w:rsidR="001E05ED" w:rsidRPr="0042103A" w:rsidRDefault="001E05ED" w:rsidP="006321AA">
                      <w:pPr>
                        <w:jc w:val="both"/>
                        <w:rPr>
                          <w:rFonts w:ascii="Times New Roman" w:hAnsi="Times New Roman"/>
                          <w:sz w:val="20"/>
                        </w:rPr>
                      </w:pPr>
                      <w:r w:rsidRPr="0042103A">
                        <w:rPr>
                          <w:rFonts w:ascii="Times New Roman" w:hAnsi="Times New Roman"/>
                          <w:sz w:val="20"/>
                        </w:rPr>
                        <w:t xml:space="preserve">Filtre malzemesinin çökelme hızını (vs) deneysel olarak veya </w:t>
                      </w: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’deki filtre malzemesi çökelme hızı formülü ile hesaplayınız.</w:t>
                      </w:r>
                    </w:p>
                    <w:p w14:paraId="4201F6B8" w14:textId="116D5207" w:rsidR="001E05ED" w:rsidRPr="0042103A" w:rsidRDefault="001E05ED" w:rsidP="006321AA">
                      <w:pPr>
                        <w:jc w:val="both"/>
                        <w:rPr>
                          <w:rFonts w:ascii="Times New Roman" w:hAnsi="Times New Roman"/>
                          <w:sz w:val="20"/>
                        </w:rPr>
                      </w:pPr>
                      <w:r w:rsidRPr="0042103A">
                        <w:rPr>
                          <w:rFonts w:ascii="Times New Roman" w:hAnsi="Times New Roman"/>
                          <w:sz w:val="20"/>
                        </w:rPr>
                        <w:t xml:space="preserve">Geri yıkamada filtre genleşme oranını seçerek (%15-%75 ve ortalama %30) filtre geri yıkama hızını (vb) </w:t>
                      </w:r>
                      <w:r>
                        <w:rPr>
                          <w:rFonts w:ascii="Times New Roman" w:hAnsi="Times New Roman"/>
                          <w:sz w:val="20"/>
                          <w:szCs w:val="20"/>
                        </w:rPr>
                        <w:t xml:space="preserve">Tablo </w:t>
                      </w:r>
                      <w:r>
                        <w:rPr>
                          <w:rFonts w:ascii="Times New Roman" w:hAnsi="Times New Roman"/>
                          <w:sz w:val="20"/>
                        </w:rPr>
                        <w:t>28</w:t>
                      </w:r>
                      <w:r w:rsidRPr="0042103A">
                        <w:rPr>
                          <w:rFonts w:ascii="Times New Roman" w:hAnsi="Times New Roman"/>
                          <w:sz w:val="20"/>
                        </w:rPr>
                        <w:t xml:space="preserve">’deki geri yıkama genleşme oranı formülü ile hesaplayınız. </w:t>
                      </w:r>
                    </w:p>
                    <w:p w14:paraId="6062D698" w14:textId="3627F400" w:rsidR="001E05ED" w:rsidRPr="0042103A" w:rsidRDefault="001E05ED" w:rsidP="006321AA">
                      <w:pPr>
                        <w:jc w:val="both"/>
                        <w:rPr>
                          <w:rFonts w:ascii="Times New Roman" w:hAnsi="Times New Roman"/>
                          <w:sz w:val="20"/>
                        </w:rPr>
                      </w:pPr>
                      <w:r w:rsidRPr="0042103A">
                        <w:rPr>
                          <w:rFonts w:ascii="Times New Roman" w:hAnsi="Times New Roman"/>
                          <w:sz w:val="20"/>
                        </w:rPr>
                        <w:t>Hesaplanan filtre geri yıkama hızının filtre tabaka türüne göre uygun tabloda (</w:t>
                      </w:r>
                      <w:r>
                        <w:rPr>
                          <w:rFonts w:ascii="Times New Roman" w:hAnsi="Times New Roman"/>
                        </w:rPr>
                        <w:t xml:space="preserve">Tablo </w:t>
                      </w:r>
                      <w:r w:rsidRPr="0042103A">
                        <w:rPr>
                          <w:rFonts w:ascii="Times New Roman" w:hAnsi="Times New Roman"/>
                          <w:sz w:val="20"/>
                        </w:rPr>
                        <w:t>2</w:t>
                      </w:r>
                      <w:r>
                        <w:rPr>
                          <w:rFonts w:ascii="Times New Roman" w:hAnsi="Times New Roman"/>
                          <w:sz w:val="20"/>
                        </w:rPr>
                        <w:t>0</w:t>
                      </w:r>
                      <w:r w:rsidRPr="0042103A">
                        <w:rPr>
                          <w:rFonts w:ascii="Times New Roman" w:hAnsi="Times New Roman"/>
                          <w:sz w:val="20"/>
                        </w:rPr>
                        <w:t xml:space="preserve"> veya 2</w:t>
                      </w:r>
                      <w:r>
                        <w:rPr>
                          <w:rFonts w:ascii="Times New Roman" w:hAnsi="Times New Roman"/>
                          <w:sz w:val="20"/>
                        </w:rPr>
                        <w:t>1)</w:t>
                      </w:r>
                    </w:p>
                  </w:txbxContent>
                </v:textbox>
                <w10:wrap anchorx="page"/>
              </v:shape>
            </w:pict>
          </mc:Fallback>
        </mc:AlternateContent>
      </w:r>
    </w:p>
    <w:p w14:paraId="4E1AFF5B" w14:textId="35EA40CB" w:rsidR="00AE6C30" w:rsidRPr="00A91B9D" w:rsidRDefault="00AE6C30" w:rsidP="00AE6C30"/>
    <w:p w14:paraId="7CC31E8C" w14:textId="77777777" w:rsidR="00AE6C30" w:rsidRPr="00A91B9D" w:rsidRDefault="00AE6C30" w:rsidP="00AE6C30"/>
    <w:p w14:paraId="6477CE8D" w14:textId="77777777" w:rsidR="00AE6C30" w:rsidRPr="00A91B9D" w:rsidRDefault="00AE6C30" w:rsidP="00AE6C30"/>
    <w:p w14:paraId="633BF46D" w14:textId="206B614A" w:rsidR="00AE6C30" w:rsidRPr="00A91B9D" w:rsidRDefault="00AE6C30" w:rsidP="00AE6C30"/>
    <w:p w14:paraId="0E1CE772" w14:textId="52801512" w:rsidR="00AE6C30" w:rsidRPr="00A91B9D" w:rsidRDefault="0042103A" w:rsidP="00AE6C30">
      <w:r w:rsidRPr="00A91B9D">
        <w:rPr>
          <w:noProof/>
          <w:lang w:eastAsia="tr-TR"/>
        </w:rPr>
        <mc:AlternateContent>
          <mc:Choice Requires="wpg">
            <w:drawing>
              <wp:anchor distT="0" distB="0" distL="114300" distR="114300" simplePos="0" relativeHeight="251702272" behindDoc="0" locked="0" layoutInCell="1" allowOverlap="1" wp14:anchorId="0EF9DC3B" wp14:editId="5DD3E33B">
                <wp:simplePos x="0" y="0"/>
                <wp:positionH relativeFrom="column">
                  <wp:posOffset>145414</wp:posOffset>
                </wp:positionH>
                <wp:positionV relativeFrom="paragraph">
                  <wp:posOffset>15875</wp:posOffset>
                </wp:positionV>
                <wp:extent cx="281305" cy="1257300"/>
                <wp:effectExtent l="19050" t="19050" r="42545" b="76200"/>
                <wp:wrapNone/>
                <wp:docPr id="237" name="Grup 237"/>
                <wp:cNvGraphicFramePr/>
                <a:graphic xmlns:a="http://schemas.openxmlformats.org/drawingml/2006/main">
                  <a:graphicData uri="http://schemas.microsoft.com/office/word/2010/wordprocessingGroup">
                    <wpg:wgp>
                      <wpg:cNvGrpSpPr/>
                      <wpg:grpSpPr>
                        <a:xfrm flipH="1">
                          <a:off x="0" y="0"/>
                          <a:ext cx="281305" cy="1257300"/>
                          <a:chOff x="0" y="1"/>
                          <a:chExt cx="281306" cy="1226185"/>
                        </a:xfrm>
                      </wpg:grpSpPr>
                      <wps:wsp>
                        <wps:cNvPr id="238" name="Düz Bağlayıcı 238"/>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39" name="Düz Bağlayıcı 239"/>
                        <wps:cNvCnPr/>
                        <wps:spPr>
                          <a:xfrm rot="5400000" flipH="1">
                            <a:off x="-335280" y="609601"/>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40" name="Düz Ok Bağlayıcısı 240"/>
                        <wps:cNvCnPr/>
                        <wps:spPr>
                          <a:xfrm flipH="1" flipV="1">
                            <a:off x="0" y="1212887"/>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E2382DD" id="Grup 237" o:spid="_x0000_s1026" style="position:absolute;margin-left:11.45pt;margin-top:1.25pt;width:22.15pt;height:99pt;flip:x;z-index:251702272;mso-height-relative:margin" coordori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">
                <v:line id="Düz Bağlayıcı 238"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tx8EAAADcAAAADwAAAGRycy9kb3ducmV2LnhtbERPz2vCMBS+D/Y/hDfYbaY6J6MaRQRB&#10;tl6swjw+mmdTbF5Kktruv18Owo4f3+/VZrStuJMPjWMF00kGgrhyuuFawfm0f/sEESKyxtYxKfil&#10;AJv189MKc+0GPtK9jLVIIRxyVGBi7HIpQ2XIYpi4jjhxV+ctxgR9LbXHIYXbVs6ybCEtNpwaDHa0&#10;M1Tdyt4q+CiOc1MW/cV/S5sN0x5/uuJLqdeXcbsEEWmM/+KH+6AVzN7T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Lm3HwQAAANwAAAAPAAAAAAAAAAAAAAAA&#10;AKECAABkcnMvZG93bnJldi54bWxQSwUGAAAAAAQABAD5AAAAjwMAAAAA&#10;" strokecolor="#0070c0" strokeweight="3pt">
                  <v:stroke joinstyle="miter"/>
                </v:line>
                <v:line id="Düz Bağlayıcı 239"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SxpMMAAADcAAAADwAAAGRycy9kb3ducmV2LnhtbESPQWsCMRSE74X+h/AKvXWzWhFdjVIK&#10;pUJProLXx+a5u7p5WZJo1n/fCILHYWa+YZbrwXTiSs63lhWMshwEcWV1y7WC/e7nYwbCB2SNnWVS&#10;cCMP69XryxILbSNv6VqGWiQI+wIVNCH0hZS+asigz2xPnLyjdQZDkq6W2mFMcNPJcZ5PpcGW00KD&#10;PX03VJ3Li1EwceVvPYqX6eSP4+mUO3+IvlLq/W34WoAINIRn+NHeaAXjzzncz6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EsaTDAAAA3AAAAA8AAAAAAAAAAAAA&#10;AAAAoQIAAGRycy9kb3ducmV2LnhtbFBLBQYAAAAABAAEAPkAAACRAwAAAAA=&#10;" strokecolor="#0070c0" strokeweight="3pt">
                  <v:stroke joinstyle="miter"/>
                </v:line>
                <v:shape id="Düz Ok Bağlayıcısı 240" o:spid="_x0000_s1029" type="#_x0000_t32" style="position:absolute;top:12128;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wRsIAAADcAAAADwAAAGRycy9kb3ducmV2LnhtbERP3WrCMBS+H/gO4Qi7GZqujCG1UUQZ&#10;rBeFaX2AQ3Nsq81JSbK2e/vlYrDLj+8/38+mFyM531lW8LpOQBDXVnfcKLhWH6sNCB+QNfaWScEP&#10;edjvFk85ZtpOfKbxEhoRQ9hnqKANYcik9HVLBv3aDsSRu1lnMEToGqkdTjHc9DJNkndpsOPY0OJA&#10;x5bqx+XbKCjv5aF0afdyPlX4pd1YFLMblHpezoctiEBz+Bf/uT+1gvQtzo9n4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swRsIAAADcAAAADwAAAAAAAAAAAAAA&#10;AAChAgAAZHJzL2Rvd25yZXYueG1sUEsFBgAAAAAEAAQA+QAAAJADAAAAAA==&#10;" strokecolor="#0070c0" strokeweight="3pt">
                  <v:stroke endarrow="block" joinstyle="miter"/>
                </v:shape>
              </v:group>
            </w:pict>
          </mc:Fallback>
        </mc:AlternateContent>
      </w:r>
    </w:p>
    <w:p w14:paraId="05E7BED5" w14:textId="77777777" w:rsidR="00AE6C30" w:rsidRPr="00A91B9D" w:rsidRDefault="00AE6C30" w:rsidP="00AE6C30"/>
    <w:p w14:paraId="2690B09F" w14:textId="5131F58E" w:rsidR="00AE6C30" w:rsidRPr="00A91B9D" w:rsidRDefault="0042103A" w:rsidP="00AE6C30">
      <w:r w:rsidRPr="00A91B9D">
        <w:rPr>
          <w:noProof/>
          <w:lang w:eastAsia="tr-TR"/>
        </w:rPr>
        <mc:AlternateContent>
          <mc:Choice Requires="wps">
            <w:drawing>
              <wp:anchor distT="0" distB="0" distL="114300" distR="114300" simplePos="0" relativeHeight="251695104" behindDoc="0" locked="0" layoutInCell="1" allowOverlap="1" wp14:anchorId="049C7D5A" wp14:editId="080A8D01">
                <wp:simplePos x="0" y="0"/>
                <wp:positionH relativeFrom="page">
                  <wp:align>center</wp:align>
                </wp:positionH>
                <wp:positionV relativeFrom="paragraph">
                  <wp:posOffset>106680</wp:posOffset>
                </wp:positionV>
                <wp:extent cx="4789223" cy="1181100"/>
                <wp:effectExtent l="0" t="0" r="11430" b="19050"/>
                <wp:wrapNone/>
                <wp:docPr id="2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223" cy="1181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55A7E5" w14:textId="6C1739FE" w:rsidR="001E05ED" w:rsidRPr="0042103A" w:rsidRDefault="001E05ED" w:rsidP="0042103A">
                            <w:pPr>
                              <w:jc w:val="both"/>
                              <w:rPr>
                                <w:rFonts w:ascii="Times New Roman" w:hAnsi="Times New Roman"/>
                                <w:sz w:val="20"/>
                              </w:rPr>
                            </w:pPr>
                            <w:r w:rsidRPr="0042103A">
                              <w:rPr>
                                <w:rFonts w:ascii="Times New Roman" w:hAnsi="Times New Roman"/>
                                <w:sz w:val="20"/>
                              </w:rPr>
                              <w:t xml:space="preserve">Filtrelere su taşıyan kanalın genişliğini </w:t>
                            </w: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tavsiye edilen aralıkta seçiniz. </w:t>
                            </w:r>
                            <w:r>
                              <w:rPr>
                                <w:rFonts w:ascii="Times New Roman" w:hAnsi="Times New Roman"/>
                              </w:rPr>
                              <w:t xml:space="preserve">Tablo </w:t>
                            </w:r>
                            <w:r>
                              <w:rPr>
                                <w:rFonts w:ascii="Times New Roman" w:hAnsi="Times New Roman"/>
                                <w:sz w:val="20"/>
                              </w:rPr>
                              <w:t>28</w:t>
                            </w:r>
                            <w:r w:rsidRPr="0042103A">
                              <w:rPr>
                                <w:rFonts w:ascii="Times New Roman" w:hAnsi="Times New Roman"/>
                                <w:sz w:val="20"/>
                              </w:rPr>
                              <w:t xml:space="preserve">’de belirtilen kanaldaki su hızı (vk) formülü ile su hızını hesaplayınız </w:t>
                            </w:r>
                            <w:proofErr w:type="gramStart"/>
                            <w:r w:rsidRPr="0042103A">
                              <w:rPr>
                                <w:rFonts w:ascii="Times New Roman" w:hAnsi="Times New Roman"/>
                                <w:sz w:val="20"/>
                              </w:rPr>
                              <w:t>ve  su</w:t>
                            </w:r>
                            <w:proofErr w:type="gramEnd"/>
                            <w:r w:rsidRPr="0042103A">
                              <w:rPr>
                                <w:rFonts w:ascii="Times New Roman" w:hAnsi="Times New Roman"/>
                                <w:sz w:val="20"/>
                              </w:rPr>
                              <w:t xml:space="preserve"> hızının uygunluğunu </w:t>
                            </w:r>
                            <w:r>
                              <w:rPr>
                                <w:rFonts w:ascii="Times New Roman" w:hAnsi="Times New Roman"/>
                              </w:rPr>
                              <w:t xml:space="preserve">Tablo </w:t>
                            </w:r>
                            <w:r>
                              <w:rPr>
                                <w:rFonts w:ascii="Times New Roman" w:hAnsi="Times New Roman"/>
                                <w:sz w:val="20"/>
                              </w:rPr>
                              <w:t>25</w:t>
                            </w:r>
                            <w:r w:rsidRPr="0042103A">
                              <w:rPr>
                                <w:rFonts w:ascii="Times New Roman" w:hAnsi="Times New Roman"/>
                                <w:sz w:val="20"/>
                              </w:rPr>
                              <w:t>’i dikkate alarak kontrol ediniz.</w:t>
                            </w:r>
                          </w:p>
                          <w:p w14:paraId="3516B942" w14:textId="4138BA0B" w:rsidR="001E05ED" w:rsidRPr="0042103A" w:rsidRDefault="001E05ED" w:rsidP="0042103A">
                            <w:pPr>
                              <w:jc w:val="both"/>
                              <w:rPr>
                                <w:rFonts w:ascii="Times New Roman" w:hAnsi="Times New Roman"/>
                                <w:sz w:val="20"/>
                              </w:rPr>
                            </w:pPr>
                            <w:r w:rsidRPr="0042103A">
                              <w:rPr>
                                <w:rFonts w:ascii="Times New Roman" w:hAnsi="Times New Roman"/>
                                <w:sz w:val="20"/>
                              </w:rPr>
                              <w:t xml:space="preserve">Filtrelere geri yıkama suyunu taşıyan kanalın genişliğini </w:t>
                            </w: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tavsiye edilen aralıkta seçiniz. </w:t>
                            </w:r>
                            <w:r>
                              <w:rPr>
                                <w:rFonts w:ascii="Times New Roman" w:hAnsi="Times New Roman"/>
                              </w:rPr>
                              <w:t xml:space="preserve">Tablo </w:t>
                            </w:r>
                            <w:r>
                              <w:rPr>
                                <w:rFonts w:ascii="Times New Roman" w:hAnsi="Times New Roman"/>
                                <w:sz w:val="20"/>
                              </w:rPr>
                              <w:t>28</w:t>
                            </w:r>
                            <w:r w:rsidRPr="0042103A">
                              <w:rPr>
                                <w:rFonts w:ascii="Times New Roman" w:hAnsi="Times New Roman"/>
                                <w:sz w:val="20"/>
                              </w:rPr>
                              <w:t xml:space="preserve">’de belirtilen kanaldaki su hızı (vk) formülü </w:t>
                            </w:r>
                            <w:proofErr w:type="gramStart"/>
                            <w:r w:rsidRPr="0042103A">
                              <w:rPr>
                                <w:rFonts w:ascii="Times New Roman" w:hAnsi="Times New Roman"/>
                                <w:sz w:val="20"/>
                              </w:rPr>
                              <w:t>ile  su</w:t>
                            </w:r>
                            <w:proofErr w:type="gramEnd"/>
                            <w:r w:rsidRPr="0042103A">
                              <w:rPr>
                                <w:rFonts w:ascii="Times New Roman" w:hAnsi="Times New Roman"/>
                                <w:sz w:val="20"/>
                              </w:rPr>
                              <w:t xml:space="preserve"> hızını hesaplayınız ve su hızının uygunluğunu </w:t>
                            </w:r>
                            <w:r>
                              <w:rPr>
                                <w:rFonts w:ascii="Times New Roman" w:hAnsi="Times New Roman"/>
                              </w:rPr>
                              <w:t xml:space="preserve">Tablo </w:t>
                            </w:r>
                            <w:r>
                              <w:rPr>
                                <w:rFonts w:ascii="Times New Roman" w:hAnsi="Times New Roman"/>
                                <w:sz w:val="20"/>
                              </w:rPr>
                              <w:t>25</w:t>
                            </w:r>
                            <w:r w:rsidRPr="0042103A">
                              <w:rPr>
                                <w:rFonts w:ascii="Times New Roman" w:hAnsi="Times New Roman"/>
                                <w:sz w:val="20"/>
                              </w:rPr>
                              <w:t>’i dikkate alarak kontrol ediniz.</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049C7D5A" id="_x0000_s1116" type="#_x0000_t202" style="position:absolute;margin-left:0;margin-top:8.4pt;width:377.1pt;height:93pt;z-index:25169510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" fillcolor="white [3201]" strokecolor="black [3200]" strokeweight="1pt">
                <v:textbox>
                  <w:txbxContent>
                    <w:p w14:paraId="1455A7E5" w14:textId="6C1739FE" w:rsidR="001E05ED" w:rsidRPr="0042103A" w:rsidRDefault="001E05ED" w:rsidP="0042103A">
                      <w:pPr>
                        <w:jc w:val="both"/>
                        <w:rPr>
                          <w:rFonts w:ascii="Times New Roman" w:hAnsi="Times New Roman"/>
                          <w:sz w:val="20"/>
                        </w:rPr>
                      </w:pPr>
                      <w:r w:rsidRPr="0042103A">
                        <w:rPr>
                          <w:rFonts w:ascii="Times New Roman" w:hAnsi="Times New Roman"/>
                          <w:sz w:val="20"/>
                        </w:rPr>
                        <w:t xml:space="preserve">Filtrelere su taşıyan kanalın genişliğini </w:t>
                      </w: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tavsiye edilen aralıkta seçiniz. </w:t>
                      </w:r>
                      <w:r>
                        <w:rPr>
                          <w:rFonts w:ascii="Times New Roman" w:hAnsi="Times New Roman"/>
                        </w:rPr>
                        <w:t xml:space="preserve">Tablo </w:t>
                      </w:r>
                      <w:r>
                        <w:rPr>
                          <w:rFonts w:ascii="Times New Roman" w:hAnsi="Times New Roman"/>
                          <w:sz w:val="20"/>
                        </w:rPr>
                        <w:t>28</w:t>
                      </w:r>
                      <w:r w:rsidRPr="0042103A">
                        <w:rPr>
                          <w:rFonts w:ascii="Times New Roman" w:hAnsi="Times New Roman"/>
                          <w:sz w:val="20"/>
                        </w:rPr>
                        <w:t xml:space="preserve">’de belirtilen kanaldaki su hızı (vk) formülü ile su hızını hesaplayınız ve  su hızının uygunluğunu </w:t>
                      </w:r>
                      <w:r>
                        <w:rPr>
                          <w:rFonts w:ascii="Times New Roman" w:hAnsi="Times New Roman"/>
                        </w:rPr>
                        <w:t xml:space="preserve">Tablo </w:t>
                      </w:r>
                      <w:r>
                        <w:rPr>
                          <w:rFonts w:ascii="Times New Roman" w:hAnsi="Times New Roman"/>
                          <w:sz w:val="20"/>
                        </w:rPr>
                        <w:t>25</w:t>
                      </w:r>
                      <w:r w:rsidRPr="0042103A">
                        <w:rPr>
                          <w:rFonts w:ascii="Times New Roman" w:hAnsi="Times New Roman"/>
                          <w:sz w:val="20"/>
                        </w:rPr>
                        <w:t>’i dikkate alarak kontrol ediniz.</w:t>
                      </w:r>
                    </w:p>
                    <w:p w14:paraId="3516B942" w14:textId="4138BA0B" w:rsidR="001E05ED" w:rsidRPr="0042103A" w:rsidRDefault="001E05ED" w:rsidP="0042103A">
                      <w:pPr>
                        <w:jc w:val="both"/>
                        <w:rPr>
                          <w:rFonts w:ascii="Times New Roman" w:hAnsi="Times New Roman"/>
                          <w:sz w:val="20"/>
                        </w:rPr>
                      </w:pPr>
                      <w:r w:rsidRPr="0042103A">
                        <w:rPr>
                          <w:rFonts w:ascii="Times New Roman" w:hAnsi="Times New Roman"/>
                          <w:sz w:val="20"/>
                        </w:rPr>
                        <w:t xml:space="preserve">Filtrelere geri yıkama suyunu taşıyan kanalın genişliğini </w:t>
                      </w:r>
                      <w:r>
                        <w:rPr>
                          <w:rFonts w:ascii="Times New Roman" w:hAnsi="Times New Roman"/>
                        </w:rPr>
                        <w:t xml:space="preserve">Tablo </w:t>
                      </w:r>
                      <w:r>
                        <w:rPr>
                          <w:rFonts w:ascii="Times New Roman" w:hAnsi="Times New Roman"/>
                          <w:sz w:val="20"/>
                        </w:rPr>
                        <w:t>19</w:t>
                      </w:r>
                      <w:r w:rsidRPr="0042103A">
                        <w:rPr>
                          <w:rFonts w:ascii="Times New Roman" w:hAnsi="Times New Roman"/>
                          <w:sz w:val="20"/>
                        </w:rPr>
                        <w:t>’d</w:t>
                      </w:r>
                      <w:r>
                        <w:rPr>
                          <w:rFonts w:ascii="Times New Roman" w:hAnsi="Times New Roman"/>
                          <w:sz w:val="20"/>
                        </w:rPr>
                        <w:t>a</w:t>
                      </w:r>
                      <w:r w:rsidRPr="0042103A">
                        <w:rPr>
                          <w:rFonts w:ascii="Times New Roman" w:hAnsi="Times New Roman"/>
                          <w:sz w:val="20"/>
                        </w:rPr>
                        <w:t xml:space="preserve"> tavsiye edilen aralıkta seçiniz. </w:t>
                      </w:r>
                      <w:r>
                        <w:rPr>
                          <w:rFonts w:ascii="Times New Roman" w:hAnsi="Times New Roman"/>
                        </w:rPr>
                        <w:t xml:space="preserve">Tablo </w:t>
                      </w:r>
                      <w:r>
                        <w:rPr>
                          <w:rFonts w:ascii="Times New Roman" w:hAnsi="Times New Roman"/>
                          <w:sz w:val="20"/>
                        </w:rPr>
                        <w:t>28</w:t>
                      </w:r>
                      <w:r w:rsidRPr="0042103A">
                        <w:rPr>
                          <w:rFonts w:ascii="Times New Roman" w:hAnsi="Times New Roman"/>
                          <w:sz w:val="20"/>
                        </w:rPr>
                        <w:t xml:space="preserve">’de belirtilen kanaldaki su hızı (vk) formülü ile  su hızını hesaplayınız ve su hızının uygunluğunu </w:t>
                      </w:r>
                      <w:r>
                        <w:rPr>
                          <w:rFonts w:ascii="Times New Roman" w:hAnsi="Times New Roman"/>
                        </w:rPr>
                        <w:t xml:space="preserve">Tablo </w:t>
                      </w:r>
                      <w:r>
                        <w:rPr>
                          <w:rFonts w:ascii="Times New Roman" w:hAnsi="Times New Roman"/>
                          <w:sz w:val="20"/>
                        </w:rPr>
                        <w:t>25</w:t>
                      </w:r>
                      <w:r w:rsidRPr="0042103A">
                        <w:rPr>
                          <w:rFonts w:ascii="Times New Roman" w:hAnsi="Times New Roman"/>
                          <w:sz w:val="20"/>
                        </w:rPr>
                        <w:t>’i dikkate alarak kontrol ediniz.</w:t>
                      </w:r>
                    </w:p>
                  </w:txbxContent>
                </v:textbox>
                <w10:wrap anchorx="page"/>
              </v:shape>
            </w:pict>
          </mc:Fallback>
        </mc:AlternateContent>
      </w:r>
    </w:p>
    <w:p w14:paraId="17D482EE" w14:textId="2706F6AC" w:rsidR="00AE6C30" w:rsidRPr="00A91B9D" w:rsidRDefault="00AE6C30" w:rsidP="00AE6C30"/>
    <w:p w14:paraId="4EAF9CA8" w14:textId="47899B3D" w:rsidR="00AE6C30" w:rsidRPr="00A91B9D" w:rsidRDefault="00AE6C30" w:rsidP="00AE6C30"/>
    <w:p w14:paraId="4219BBB6" w14:textId="77777777" w:rsidR="00AE6C30" w:rsidRPr="00A91B9D" w:rsidRDefault="00AE6C30" w:rsidP="00AE6C30">
      <w:r w:rsidRPr="00A91B9D">
        <w:rPr>
          <w:noProof/>
          <w:lang w:eastAsia="tr-TR"/>
        </w:rPr>
        <mc:AlternateContent>
          <mc:Choice Requires="wpg">
            <w:drawing>
              <wp:anchor distT="0" distB="0" distL="114300" distR="114300" simplePos="0" relativeHeight="251696128" behindDoc="0" locked="0" layoutInCell="1" allowOverlap="1" wp14:anchorId="4070C392" wp14:editId="00D5FDF1">
                <wp:simplePos x="0" y="0"/>
                <wp:positionH relativeFrom="column">
                  <wp:posOffset>5231765</wp:posOffset>
                </wp:positionH>
                <wp:positionV relativeFrom="paragraph">
                  <wp:posOffset>29211</wp:posOffset>
                </wp:positionV>
                <wp:extent cx="273050" cy="1657350"/>
                <wp:effectExtent l="38100" t="19050" r="31750" b="76200"/>
                <wp:wrapNone/>
                <wp:docPr id="242" name="Grup 242"/>
                <wp:cNvGraphicFramePr/>
                <a:graphic xmlns:a="http://schemas.openxmlformats.org/drawingml/2006/main">
                  <a:graphicData uri="http://schemas.microsoft.com/office/word/2010/wordprocessingGroup">
                    <wpg:wgp>
                      <wpg:cNvGrpSpPr/>
                      <wpg:grpSpPr>
                        <a:xfrm>
                          <a:off x="0" y="0"/>
                          <a:ext cx="273050" cy="1657350"/>
                          <a:chOff x="0" y="0"/>
                          <a:chExt cx="281306" cy="1226185"/>
                        </a:xfrm>
                      </wpg:grpSpPr>
                      <wps:wsp>
                        <wps:cNvPr id="243" name="Düz Bağlayıcı 243"/>
                        <wps:cNvCnPr/>
                        <wps:spPr>
                          <a:xfrm>
                            <a:off x="0" y="7118"/>
                            <a:ext cx="26620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44" name="Düz Bağlayıcı 244"/>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45" name="Düz Ok Bağlayıcısı 245"/>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BB2EFF" id="Grup 242" o:spid="_x0000_s1026" style="position:absolute;margin-left:411.95pt;margin-top:2.3pt;width:21.5pt;height:130.5pt;z-index:251696128;mso-width-relative:margin;mso-height-relative:mar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">
                <v:line id="Düz Bağlayıcı 243" o:spid="_x0000_s1027" style="position:absolute;visibility:visible;mso-wrap-style:square" from="0,71" to="26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y8QAAADcAAAADwAAAGRycy9kb3ducmV2LnhtbESPQWvCQBSE70L/w/IKvelGa0uJrlIK&#10;gmguxkI9PrKv2dDs27C7MfHfu4VCj8PMfMOst6NtxZV8aBwrmM8yEMSV0w3XCj7Pu+kbiBCRNbaO&#10;ScGNAmw3D5M15toNfKJrGWuRIBxyVGBi7HIpQ2XIYpi5jjh5385bjEn6WmqPQ4LbVi6y7FVabDgt&#10;GOzow1D1U/ZWwUtxWpqy6C/+KG02zHv86oqDUk+P4/sKRKQx/of/2nutYLF8ht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IzLxAAAANwAAAAPAAAAAAAAAAAA&#10;AAAAAKECAABkcnMvZG93bnJldi54bWxQSwUGAAAAAAQABAD5AAAAkgMAAAAA&#10;" strokecolor="#0070c0" strokeweight="3pt">
                  <v:stroke joinstyle="miter"/>
                </v:line>
                <v:line id="Düz Bağlayıcı 244"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tR8MAAADcAAAADwAAAGRycy9kb3ducmV2LnhtbESPwWrDMBBE74X8g9hAbrWcYExxrIRS&#10;CCnkVLeQ62JtbafWykiK5f59VSj0OMzMG6Y+LmYUMzk/WFawzXIQxK3VA3cKPt5Pj08gfEDWOFom&#10;Bd/k4XhYPdRYaRv5jeYmdCJB2FeooA9hqqT0bU8GfWYn4uR9WmcwJOk6qR3GBDej3OV5KQ0OnBZ6&#10;nOilp/aruRsFhWvO3Tbey+LC8XbLnb9G3yq1WS/PexCBlvAf/mu/agW7ooDfM+kIyM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DbUfDAAAA3AAAAA8AAAAAAAAAAAAA&#10;AAAAoQIAAGRycy9kb3ducmV2LnhtbFBLBQYAAAAABAAEAPkAAACRAwAAAAA=&#10;" strokecolor="#0070c0" strokeweight="3pt">
                  <v:stroke joinstyle="miter"/>
                </v:line>
                <v:shape id="Düz Ok Bağlayıcısı 245" o:spid="_x0000_s1029"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T3sUAAADcAAAADwAAAGRycy9kb3ducmV2LnhtbESPzWrDMBCE74W8g9hALyWRa9oQnMgm&#10;pASag6H5eYDF2thOrJWRFMd9+6pQ6HGYmW+YdTGaTgzkfGtZwes8AUFcWd1yreB82s2WIHxA1thZ&#10;JgXf5KHIJ09rzLR98IGGY6hFhLDPUEETQp9J6auGDPq57Ymjd7HOYIjS1VI7fES46WSaJAtpsOW4&#10;0GBP24aq2/FuFJTXclO6tH05fJzwS7thvx9dr9TzdNysQAQaw3/4r/2pFaRv7/B7Jh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yT3sUAAADcAAAADwAAAAAAAAAA&#10;AAAAAAChAgAAZHJzL2Rvd25yZXYueG1sUEsFBgAAAAAEAAQA+QAAAJMDAAAAAA==&#10;" strokecolor="#0070c0" strokeweight="3pt">
                  <v:stroke endarrow="block" joinstyle="miter"/>
                </v:shape>
              </v:group>
            </w:pict>
          </mc:Fallback>
        </mc:AlternateContent>
      </w:r>
    </w:p>
    <w:p w14:paraId="7043176C" w14:textId="59F4A4C1" w:rsidR="00AE6C30" w:rsidRPr="00A91B9D" w:rsidRDefault="0042103A" w:rsidP="00AE6C30">
      <w:r w:rsidRPr="00A91B9D">
        <w:rPr>
          <w:noProof/>
          <w:lang w:eastAsia="tr-TR"/>
        </w:rPr>
        <mc:AlternateContent>
          <mc:Choice Requires="wps">
            <w:drawing>
              <wp:anchor distT="0" distB="0" distL="114300" distR="114300" simplePos="0" relativeHeight="251693056" behindDoc="0" locked="0" layoutInCell="1" allowOverlap="1" wp14:anchorId="744FC8C1" wp14:editId="089913EC">
                <wp:simplePos x="0" y="0"/>
                <wp:positionH relativeFrom="margin">
                  <wp:posOffset>444693</wp:posOffset>
                </wp:positionH>
                <wp:positionV relativeFrom="paragraph">
                  <wp:posOffset>241272</wp:posOffset>
                </wp:positionV>
                <wp:extent cx="4787900" cy="1876508"/>
                <wp:effectExtent l="0" t="0" r="12700" b="28575"/>
                <wp:wrapNone/>
                <wp:docPr id="2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87650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F1FAB24" w14:textId="6FE855C9" w:rsidR="001E05ED" w:rsidRPr="0042103A" w:rsidRDefault="001E05ED" w:rsidP="006321AA">
                            <w:pPr>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’deki temiz filtre yük kaybı (h) formülü ile yük kaybını hesaplayınız.</w:t>
                            </w:r>
                          </w:p>
                          <w:p w14:paraId="0CF55BE6" w14:textId="77777777" w:rsidR="001E05ED" w:rsidRPr="0042103A" w:rsidRDefault="001E05ED" w:rsidP="006321AA">
                            <w:pPr>
                              <w:jc w:val="both"/>
                              <w:rPr>
                                <w:rFonts w:ascii="Times New Roman" w:hAnsi="Times New Roman"/>
                                <w:sz w:val="20"/>
                              </w:rPr>
                            </w:pPr>
                            <w:r w:rsidRPr="0042103A">
                              <w:rPr>
                                <w:rFonts w:ascii="Times New Roman" w:hAnsi="Times New Roman"/>
                                <w:sz w:val="20"/>
                              </w:rPr>
                              <w:t>Toplam filtre yüksekliği 4 - 8 m aralığında olmalıdır. Filtre yüksekliğini dikkate alarak filtrede kirlenme sonucu müsaade edilecek maksimum yük kaybını filtre tabaka türüne göre 1,5 m ile 3,0 m aralığında seçiniz. Seçilen yük kaybı değerinden temiz filtre yük kaybını çıkarınız. Böylece, maksimum kirlenme yük kaybını belirleyiniz.</w:t>
                            </w:r>
                          </w:p>
                          <w:p w14:paraId="3BD33589" w14:textId="77777777" w:rsidR="001E05ED" w:rsidRPr="0042103A" w:rsidRDefault="001E05ED" w:rsidP="006321AA">
                            <w:pPr>
                              <w:jc w:val="both"/>
                              <w:rPr>
                                <w:rFonts w:ascii="Times New Roman" w:hAnsi="Times New Roman"/>
                                <w:sz w:val="20"/>
                              </w:rPr>
                            </w:pPr>
                            <w:r w:rsidRPr="0042103A">
                              <w:rPr>
                                <w:rFonts w:ascii="Times New Roman" w:hAnsi="Times New Roman"/>
                                <w:sz w:val="20"/>
                              </w:rPr>
                              <w:t xml:space="preserve">Filtre performansını belirleyebilmek için filtre yatağı boyunca farklı seviyelerde yük kaybı değişimlerini </w:t>
                            </w:r>
                            <w:proofErr w:type="gramStart"/>
                            <w:r w:rsidRPr="0042103A">
                              <w:rPr>
                                <w:rFonts w:ascii="Times New Roman" w:hAnsi="Times New Roman"/>
                                <w:sz w:val="20"/>
                              </w:rPr>
                              <w:t>online</w:t>
                            </w:r>
                            <w:proofErr w:type="gramEnd"/>
                            <w:r w:rsidRPr="0042103A">
                              <w:rPr>
                                <w:rFonts w:ascii="Times New Roman" w:hAnsi="Times New Roman"/>
                                <w:sz w:val="20"/>
                              </w:rPr>
                              <w:t xml:space="preserve"> olarak analiz ediniz.</w:t>
                            </w:r>
                          </w:p>
                          <w:p w14:paraId="30B99E57" w14:textId="77777777" w:rsidR="001E05ED" w:rsidRPr="0042103A" w:rsidRDefault="001E05ED" w:rsidP="006321AA">
                            <w:pPr>
                              <w:jc w:val="both"/>
                              <w:rPr>
                                <w:rFonts w:ascii="Times New Roman" w:hAnsi="Times New Roman"/>
                                <w:sz w:val="20"/>
                              </w:rPr>
                            </w:pPr>
                            <w:r w:rsidRPr="0042103A">
                              <w:rPr>
                                <w:rFonts w:ascii="Times New Roman" w:hAnsi="Times New Roman"/>
                                <w:sz w:val="20"/>
                              </w:rPr>
                              <w:t xml:space="preserve">Filtre performansının belirlenmesi için filtre giriş ve çıkışında bulanıklık ile </w:t>
                            </w:r>
                            <w:proofErr w:type="gramStart"/>
                            <w:r w:rsidRPr="0042103A">
                              <w:rPr>
                                <w:rFonts w:ascii="Times New Roman" w:hAnsi="Times New Roman"/>
                                <w:sz w:val="20"/>
                              </w:rPr>
                              <w:t>partikül</w:t>
                            </w:r>
                            <w:proofErr w:type="gramEnd"/>
                            <w:r w:rsidRPr="0042103A">
                              <w:rPr>
                                <w:rFonts w:ascii="Times New Roman" w:hAnsi="Times New Roman"/>
                                <w:sz w:val="20"/>
                              </w:rPr>
                              <w:t xml:space="preserve"> ebat analizörü kullanınız.</w:t>
                            </w:r>
                          </w:p>
                          <w:p w14:paraId="5BFC33B7" w14:textId="77777777" w:rsidR="001E05ED" w:rsidRPr="00A91B9D" w:rsidRDefault="001E05ED" w:rsidP="00AE6C30"/>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FC8C1" id="_x0000_s1117" type="#_x0000_t202" style="position:absolute;margin-left:35pt;margin-top:19pt;width:377pt;height:14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" fillcolor="white [3201]" strokecolor="black [3200]" strokeweight="1pt">
                <v:textbox>
                  <w:txbxContent>
                    <w:p w14:paraId="4F1FAB24" w14:textId="6FE855C9" w:rsidR="001E05ED" w:rsidRPr="0042103A" w:rsidRDefault="001E05ED" w:rsidP="006321AA">
                      <w:pPr>
                        <w:jc w:val="both"/>
                        <w:rPr>
                          <w:rFonts w:ascii="Times New Roman" w:hAnsi="Times New Roman"/>
                          <w:sz w:val="20"/>
                        </w:rPr>
                      </w:pPr>
                      <w:r>
                        <w:rPr>
                          <w:rFonts w:ascii="Times New Roman" w:hAnsi="Times New Roman"/>
                        </w:rPr>
                        <w:t xml:space="preserve">Tablo </w:t>
                      </w:r>
                      <w:r>
                        <w:rPr>
                          <w:rFonts w:ascii="Times New Roman" w:hAnsi="Times New Roman"/>
                          <w:sz w:val="20"/>
                        </w:rPr>
                        <w:t>28</w:t>
                      </w:r>
                      <w:r w:rsidRPr="0042103A">
                        <w:rPr>
                          <w:rFonts w:ascii="Times New Roman" w:hAnsi="Times New Roman"/>
                          <w:sz w:val="20"/>
                        </w:rPr>
                        <w:t>’deki temiz filtre yük kaybı (h) formülü ile yük kaybını hesaplayınız.</w:t>
                      </w:r>
                    </w:p>
                    <w:p w14:paraId="0CF55BE6" w14:textId="77777777" w:rsidR="001E05ED" w:rsidRPr="0042103A" w:rsidRDefault="001E05ED" w:rsidP="006321AA">
                      <w:pPr>
                        <w:jc w:val="both"/>
                        <w:rPr>
                          <w:rFonts w:ascii="Times New Roman" w:hAnsi="Times New Roman"/>
                          <w:sz w:val="20"/>
                        </w:rPr>
                      </w:pPr>
                      <w:r w:rsidRPr="0042103A">
                        <w:rPr>
                          <w:rFonts w:ascii="Times New Roman" w:hAnsi="Times New Roman"/>
                          <w:sz w:val="20"/>
                        </w:rPr>
                        <w:t>Toplam filtre yüksekliği 4 - 8 m aralığında olmalıdır. Filtre yüksekliğini dikkate alarak filtrede kirlenme sonucu müsaade edilecek maksimum yük kaybını filtre tabaka türüne göre 1,5 m ile 3,0 m aralığında seçiniz. Seçilen yük kaybı değerinden temiz filtre yük kaybını çıkarınız. Böylece, maksimum kirlenme yük kaybını belirleyiniz.</w:t>
                      </w:r>
                    </w:p>
                    <w:p w14:paraId="3BD33589" w14:textId="77777777" w:rsidR="001E05ED" w:rsidRPr="0042103A" w:rsidRDefault="001E05ED" w:rsidP="006321AA">
                      <w:pPr>
                        <w:jc w:val="both"/>
                        <w:rPr>
                          <w:rFonts w:ascii="Times New Roman" w:hAnsi="Times New Roman"/>
                          <w:sz w:val="20"/>
                        </w:rPr>
                      </w:pPr>
                      <w:r w:rsidRPr="0042103A">
                        <w:rPr>
                          <w:rFonts w:ascii="Times New Roman" w:hAnsi="Times New Roman"/>
                          <w:sz w:val="20"/>
                        </w:rPr>
                        <w:t>Filtre performansını belirleyebilmek için filtre yatağı boyunca farklı seviyelerde yük kaybı değişimlerini online olarak analiz ediniz.</w:t>
                      </w:r>
                    </w:p>
                    <w:p w14:paraId="30B99E57" w14:textId="77777777" w:rsidR="001E05ED" w:rsidRPr="0042103A" w:rsidRDefault="001E05ED" w:rsidP="006321AA">
                      <w:pPr>
                        <w:jc w:val="both"/>
                        <w:rPr>
                          <w:rFonts w:ascii="Times New Roman" w:hAnsi="Times New Roman"/>
                          <w:sz w:val="20"/>
                        </w:rPr>
                      </w:pPr>
                      <w:r w:rsidRPr="0042103A">
                        <w:rPr>
                          <w:rFonts w:ascii="Times New Roman" w:hAnsi="Times New Roman"/>
                          <w:sz w:val="20"/>
                        </w:rPr>
                        <w:t>Filtre performansının belirlenmesi için filtre giriş ve çıkışında bulanıklık ile partikül ebat analizörü kullanınız.</w:t>
                      </w:r>
                    </w:p>
                    <w:p w14:paraId="5BFC33B7" w14:textId="77777777" w:rsidR="001E05ED" w:rsidRPr="00A91B9D" w:rsidRDefault="001E05ED" w:rsidP="00AE6C30"/>
                  </w:txbxContent>
                </v:textbox>
                <w10:wrap anchorx="margin"/>
              </v:shape>
            </w:pict>
          </mc:Fallback>
        </mc:AlternateContent>
      </w:r>
    </w:p>
    <w:p w14:paraId="58E67010" w14:textId="08FFD756" w:rsidR="00AE6C30" w:rsidRPr="00A91B9D" w:rsidRDefault="00AE6C30" w:rsidP="00AE6C30"/>
    <w:p w14:paraId="1B65E9F6" w14:textId="4D61552A" w:rsidR="00AE6C30" w:rsidRPr="00A91B9D" w:rsidRDefault="00AE6C30" w:rsidP="00AE6C30"/>
    <w:p w14:paraId="2FCD352B" w14:textId="77777777" w:rsidR="00AE6C30" w:rsidRPr="00A91B9D" w:rsidRDefault="00AE6C30" w:rsidP="00AE6C30"/>
    <w:p w14:paraId="6E7D924D" w14:textId="77777777" w:rsidR="00AE6C30" w:rsidRPr="00A91B9D" w:rsidRDefault="00AE6C30" w:rsidP="00AE6C30"/>
    <w:p w14:paraId="62629273" w14:textId="77777777" w:rsidR="00AE6C30" w:rsidRPr="00A91B9D" w:rsidRDefault="00AE6C30" w:rsidP="00AE6C30"/>
    <w:p w14:paraId="7A9936FE" w14:textId="77777777" w:rsidR="00AE6C30" w:rsidRPr="00A91B9D" w:rsidRDefault="00AE6C30" w:rsidP="00AE6C30"/>
    <w:p w14:paraId="62DF99B8" w14:textId="77777777" w:rsidR="00AE6C30" w:rsidRPr="00A91B9D" w:rsidRDefault="00AE6C30" w:rsidP="00AE6C30"/>
    <w:p w14:paraId="19C95B33" w14:textId="5CBC7683" w:rsidR="00146A06" w:rsidRPr="00661807" w:rsidRDefault="00146A06" w:rsidP="001713F5">
      <w:pPr>
        <w:jc w:val="center"/>
        <w:rPr>
          <w:rFonts w:ascii="Times New Roman" w:hAnsi="Times New Roman"/>
          <w:b/>
        </w:rPr>
      </w:pPr>
      <w:r>
        <w:rPr>
          <w:rFonts w:ascii="Times New Roman" w:hAnsi="Times New Roman"/>
          <w:b/>
        </w:rPr>
        <w:t xml:space="preserve">Şekil 10 - </w:t>
      </w:r>
      <w:r w:rsidRPr="00661807">
        <w:rPr>
          <w:rFonts w:ascii="Times New Roman" w:hAnsi="Times New Roman"/>
          <w:b/>
        </w:rPr>
        <w:t>Filtrasyon Ünitesi Tasarım Adımları</w:t>
      </w:r>
    </w:p>
    <w:p w14:paraId="371913F7" w14:textId="77777777" w:rsidR="00AE6C30" w:rsidRDefault="00AE6C30" w:rsidP="00AE6C30"/>
    <w:p w14:paraId="1FD3C215" w14:textId="77777777" w:rsidR="00146A06" w:rsidRPr="00A91B9D" w:rsidRDefault="00146A06" w:rsidP="00AE6C30"/>
    <w:p w14:paraId="581FC8B0" w14:textId="77777777" w:rsidR="00AE6C30" w:rsidRPr="00A91B9D" w:rsidRDefault="00AE6C30" w:rsidP="00AE6C30"/>
    <w:p w14:paraId="72195D9A" w14:textId="27CBCAD0" w:rsidR="00AE6C30" w:rsidRPr="005154C4" w:rsidRDefault="00AE6C30" w:rsidP="00756C27">
      <w:pPr>
        <w:rPr>
          <w:rFonts w:ascii="Times New Roman" w:hAnsi="Times New Roman"/>
          <w:b/>
          <w:sz w:val="24"/>
        </w:rPr>
      </w:pPr>
      <w:r w:rsidRPr="005154C4">
        <w:rPr>
          <w:rFonts w:ascii="Times New Roman" w:hAnsi="Times New Roman"/>
          <w:b/>
          <w:sz w:val="24"/>
        </w:rPr>
        <w:lastRenderedPageBreak/>
        <w:t xml:space="preserve">Tablo </w:t>
      </w:r>
      <w:r w:rsidR="00146A06" w:rsidRPr="005154C4">
        <w:rPr>
          <w:rFonts w:ascii="Times New Roman" w:hAnsi="Times New Roman"/>
          <w:b/>
          <w:sz w:val="24"/>
        </w:rPr>
        <w:t>29</w:t>
      </w:r>
      <w:r w:rsidRPr="005154C4">
        <w:rPr>
          <w:rFonts w:ascii="Times New Roman" w:hAnsi="Times New Roman"/>
          <w:b/>
          <w:sz w:val="24"/>
        </w:rPr>
        <w:t xml:space="preserve"> - </w:t>
      </w:r>
      <w:r w:rsidRPr="001713F5">
        <w:rPr>
          <w:rFonts w:ascii="Times New Roman" w:hAnsi="Times New Roman"/>
          <w:b/>
          <w:sz w:val="24"/>
        </w:rPr>
        <w:t>Geri yıkama sistemlerinin tasarım kriterleri</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55"/>
        <w:gridCol w:w="2268"/>
        <w:gridCol w:w="2523"/>
      </w:tblGrid>
      <w:tr w:rsidR="00AE6C30" w:rsidRPr="0042103A" w14:paraId="6F30AA88" w14:textId="77777777" w:rsidTr="0042103A">
        <w:trPr>
          <w:trHeight w:val="397"/>
          <w:tblHeader/>
        </w:trPr>
        <w:tc>
          <w:tcPr>
            <w:tcW w:w="1951" w:type="dxa"/>
            <w:vAlign w:val="center"/>
          </w:tcPr>
          <w:p w14:paraId="5228CD30" w14:textId="503057E4" w:rsidR="00AE6C30" w:rsidRPr="0042103A" w:rsidRDefault="00146A06" w:rsidP="001713F5">
            <w:pPr>
              <w:spacing w:after="0" w:line="240" w:lineRule="auto"/>
              <w:rPr>
                <w:rFonts w:ascii="Times New Roman" w:hAnsi="Times New Roman"/>
                <w:b/>
                <w:sz w:val="24"/>
              </w:rPr>
            </w:pPr>
            <w:r>
              <w:rPr>
                <w:rFonts w:ascii="Times New Roman" w:hAnsi="Times New Roman"/>
                <w:b/>
                <w:sz w:val="24"/>
              </w:rPr>
              <w:t>Parametre</w:t>
            </w:r>
          </w:p>
        </w:tc>
        <w:tc>
          <w:tcPr>
            <w:tcW w:w="2155" w:type="dxa"/>
            <w:vAlign w:val="center"/>
          </w:tcPr>
          <w:p w14:paraId="0254882D" w14:textId="77777777" w:rsidR="00AE6C30" w:rsidRPr="0042103A" w:rsidRDefault="00AE6C30" w:rsidP="001713F5">
            <w:pPr>
              <w:spacing w:after="0" w:line="240" w:lineRule="auto"/>
              <w:jc w:val="center"/>
              <w:rPr>
                <w:rFonts w:ascii="Times New Roman" w:hAnsi="Times New Roman"/>
                <w:b/>
                <w:sz w:val="24"/>
              </w:rPr>
            </w:pPr>
            <w:r w:rsidRPr="0042103A">
              <w:rPr>
                <w:rFonts w:ascii="Times New Roman" w:hAnsi="Times New Roman"/>
                <w:b/>
                <w:sz w:val="24"/>
              </w:rPr>
              <w:t>Geri Yıkama Suyu</w:t>
            </w:r>
          </w:p>
        </w:tc>
        <w:tc>
          <w:tcPr>
            <w:tcW w:w="2268" w:type="dxa"/>
            <w:vAlign w:val="center"/>
          </w:tcPr>
          <w:p w14:paraId="7FF8E2BC" w14:textId="77777777" w:rsidR="00AE6C30" w:rsidRPr="0042103A" w:rsidRDefault="00AE6C30" w:rsidP="001713F5">
            <w:pPr>
              <w:spacing w:after="0" w:line="240" w:lineRule="auto"/>
              <w:jc w:val="center"/>
              <w:rPr>
                <w:rFonts w:ascii="Times New Roman" w:hAnsi="Times New Roman"/>
                <w:b/>
                <w:sz w:val="24"/>
              </w:rPr>
            </w:pPr>
            <w:r w:rsidRPr="0042103A">
              <w:rPr>
                <w:rFonts w:ascii="Times New Roman" w:hAnsi="Times New Roman"/>
                <w:b/>
                <w:sz w:val="24"/>
              </w:rPr>
              <w:t>Döner-Kollu Yüzey Yıkama</w:t>
            </w:r>
          </w:p>
        </w:tc>
        <w:tc>
          <w:tcPr>
            <w:tcW w:w="2523" w:type="dxa"/>
            <w:vAlign w:val="center"/>
          </w:tcPr>
          <w:p w14:paraId="0A1F55F1" w14:textId="77777777" w:rsidR="00AE6C30" w:rsidRPr="0042103A" w:rsidRDefault="00AE6C30" w:rsidP="001713F5">
            <w:pPr>
              <w:spacing w:after="0" w:line="240" w:lineRule="auto"/>
              <w:jc w:val="center"/>
              <w:rPr>
                <w:rFonts w:ascii="Times New Roman" w:hAnsi="Times New Roman"/>
                <w:b/>
                <w:sz w:val="24"/>
              </w:rPr>
            </w:pPr>
            <w:r w:rsidRPr="0042103A">
              <w:rPr>
                <w:rFonts w:ascii="Times New Roman" w:hAnsi="Times New Roman"/>
                <w:b/>
                <w:sz w:val="24"/>
              </w:rPr>
              <w:t>Havayla Temizlik</w:t>
            </w:r>
          </w:p>
        </w:tc>
      </w:tr>
      <w:tr w:rsidR="00AE6C30" w:rsidRPr="0042103A" w14:paraId="2E710E18" w14:textId="77777777" w:rsidTr="0042103A">
        <w:trPr>
          <w:trHeight w:val="397"/>
        </w:trPr>
        <w:tc>
          <w:tcPr>
            <w:tcW w:w="1951" w:type="dxa"/>
            <w:vAlign w:val="center"/>
          </w:tcPr>
          <w:p w14:paraId="390B1526"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Filtre Birim Yüzey Alanı Başına Akış Hızı (Hız)</w:t>
            </w:r>
          </w:p>
        </w:tc>
        <w:tc>
          <w:tcPr>
            <w:tcW w:w="2155" w:type="dxa"/>
            <w:vAlign w:val="center"/>
          </w:tcPr>
          <w:p w14:paraId="79372273"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(12 − 24 gpm/ft</w:t>
            </w:r>
            <w:r w:rsidRPr="006321AA">
              <w:rPr>
                <w:rFonts w:ascii="Times New Roman" w:hAnsi="Times New Roman"/>
                <w:sz w:val="24"/>
                <w:vertAlign w:val="superscript"/>
              </w:rPr>
              <w:t>2</w:t>
            </w:r>
            <w:r w:rsidRPr="0042103A">
              <w:rPr>
                <w:rFonts w:ascii="Times New Roman" w:hAnsi="Times New Roman"/>
                <w:sz w:val="24"/>
              </w:rPr>
              <w:t xml:space="preserve">  )</w:t>
            </w:r>
          </w:p>
          <w:p w14:paraId="53319933" w14:textId="4889C7AA"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30 – 60 m/sa</w:t>
            </w:r>
          </w:p>
        </w:tc>
        <w:tc>
          <w:tcPr>
            <w:tcW w:w="2268" w:type="dxa"/>
            <w:vAlign w:val="center"/>
          </w:tcPr>
          <w:p w14:paraId="30CF2A72"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(0,5 – 0,7 gpm/ft</w:t>
            </w:r>
            <w:r w:rsidRPr="006321AA">
              <w:rPr>
                <w:rFonts w:ascii="Times New Roman" w:hAnsi="Times New Roman"/>
                <w:sz w:val="24"/>
                <w:vertAlign w:val="superscript"/>
              </w:rPr>
              <w:t>2</w:t>
            </w:r>
            <w:r w:rsidRPr="0042103A">
              <w:rPr>
                <w:rFonts w:ascii="Times New Roman" w:hAnsi="Times New Roman"/>
                <w:sz w:val="24"/>
              </w:rPr>
              <w:t xml:space="preserve"> )</w:t>
            </w:r>
          </w:p>
          <w:p w14:paraId="169C26FE" w14:textId="68BDAB8F"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1,2 – 1,8 m/sa</w:t>
            </w:r>
          </w:p>
        </w:tc>
        <w:tc>
          <w:tcPr>
            <w:tcW w:w="2523" w:type="dxa"/>
            <w:vAlign w:val="center"/>
          </w:tcPr>
          <w:p w14:paraId="7F908E00"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(14 – 28 gpm/ft</w:t>
            </w:r>
            <w:r w:rsidRPr="006321AA">
              <w:rPr>
                <w:rFonts w:ascii="Times New Roman" w:hAnsi="Times New Roman"/>
                <w:sz w:val="24"/>
                <w:vertAlign w:val="superscript"/>
              </w:rPr>
              <w:t>2</w:t>
            </w:r>
            <w:r w:rsidRPr="0042103A">
              <w:rPr>
                <w:rFonts w:ascii="Times New Roman" w:hAnsi="Times New Roman"/>
                <w:sz w:val="24"/>
              </w:rPr>
              <w:t>)</w:t>
            </w:r>
          </w:p>
          <w:p w14:paraId="67A48AE3" w14:textId="2BED5B79"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36 – 72 m3/m</w:t>
            </w:r>
            <w:r w:rsidRPr="006321AA">
              <w:rPr>
                <w:rFonts w:ascii="Times New Roman" w:hAnsi="Times New Roman"/>
                <w:sz w:val="24"/>
                <w:vertAlign w:val="superscript"/>
              </w:rPr>
              <w:t>2</w:t>
            </w:r>
            <w:r w:rsidRPr="0042103A">
              <w:rPr>
                <w:rFonts w:ascii="Times New Roman" w:hAnsi="Times New Roman"/>
                <w:sz w:val="24"/>
              </w:rPr>
              <w:t>h</w:t>
            </w:r>
          </w:p>
        </w:tc>
      </w:tr>
      <w:tr w:rsidR="00AE6C30" w:rsidRPr="0042103A" w14:paraId="0B40F048" w14:textId="77777777" w:rsidTr="0042103A">
        <w:trPr>
          <w:trHeight w:val="850"/>
        </w:trPr>
        <w:tc>
          <w:tcPr>
            <w:tcW w:w="1951" w:type="dxa"/>
            <w:vAlign w:val="center"/>
          </w:tcPr>
          <w:p w14:paraId="42366A36"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Basma Yüksekliği veya Basınç</w:t>
            </w:r>
          </w:p>
        </w:tc>
        <w:tc>
          <w:tcPr>
            <w:tcW w:w="2155" w:type="dxa"/>
            <w:vAlign w:val="center"/>
          </w:tcPr>
          <w:p w14:paraId="3C957C00"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8 – 10 m</w:t>
            </w:r>
          </w:p>
          <w:p w14:paraId="4DC2D26F"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(26 – 33 ft)</w:t>
            </w:r>
          </w:p>
        </w:tc>
        <w:tc>
          <w:tcPr>
            <w:tcW w:w="2268" w:type="dxa"/>
            <w:vAlign w:val="center"/>
          </w:tcPr>
          <w:p w14:paraId="460FBC46"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5 – 7 bar</w:t>
            </w:r>
          </w:p>
          <w:p w14:paraId="64B69C00"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(73 – 100 psi)</w:t>
            </w:r>
          </w:p>
        </w:tc>
        <w:tc>
          <w:tcPr>
            <w:tcW w:w="2523" w:type="dxa"/>
            <w:vAlign w:val="center"/>
          </w:tcPr>
          <w:p w14:paraId="4C8B8C48"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0,3 – 0,5 bar</w:t>
            </w:r>
          </w:p>
          <w:p w14:paraId="20918FA8"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(4,3 – 7,3 psi)</w:t>
            </w:r>
          </w:p>
        </w:tc>
      </w:tr>
      <w:tr w:rsidR="00AE6C30" w:rsidRPr="0042103A" w14:paraId="4173986E" w14:textId="77777777" w:rsidTr="0042103A">
        <w:trPr>
          <w:trHeight w:val="397"/>
        </w:trPr>
        <w:tc>
          <w:tcPr>
            <w:tcW w:w="1951" w:type="dxa"/>
            <w:vAlign w:val="center"/>
          </w:tcPr>
          <w:p w14:paraId="554EC23C"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Geri Yıkama Süresi</w:t>
            </w:r>
          </w:p>
        </w:tc>
        <w:tc>
          <w:tcPr>
            <w:tcW w:w="2155" w:type="dxa"/>
            <w:vAlign w:val="center"/>
          </w:tcPr>
          <w:p w14:paraId="497E6DF5"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10 – 15 dak</w:t>
            </w:r>
          </w:p>
        </w:tc>
        <w:tc>
          <w:tcPr>
            <w:tcW w:w="2268" w:type="dxa"/>
            <w:vAlign w:val="center"/>
          </w:tcPr>
          <w:p w14:paraId="124D3B01"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4 – 8 dak</w:t>
            </w:r>
          </w:p>
        </w:tc>
        <w:tc>
          <w:tcPr>
            <w:tcW w:w="2523" w:type="dxa"/>
            <w:vAlign w:val="center"/>
          </w:tcPr>
          <w:p w14:paraId="37DD5787" w14:textId="77777777" w:rsidR="00AE6C30" w:rsidRPr="0042103A" w:rsidRDefault="00AE6C30" w:rsidP="001713F5">
            <w:pPr>
              <w:spacing w:after="0" w:line="240" w:lineRule="auto"/>
              <w:rPr>
                <w:rFonts w:ascii="Times New Roman" w:hAnsi="Times New Roman"/>
                <w:sz w:val="24"/>
              </w:rPr>
            </w:pPr>
            <w:r w:rsidRPr="0042103A">
              <w:rPr>
                <w:rFonts w:ascii="Times New Roman" w:hAnsi="Times New Roman"/>
                <w:sz w:val="24"/>
              </w:rPr>
              <w:t>4 – 8 dak</w:t>
            </w:r>
          </w:p>
        </w:tc>
      </w:tr>
    </w:tbl>
    <w:p w14:paraId="0AAB8B42" w14:textId="77777777" w:rsidR="00AE6C30" w:rsidRPr="0042103A" w:rsidRDefault="00AE6C30" w:rsidP="00756C27">
      <w:pPr>
        <w:rPr>
          <w:rFonts w:ascii="Times New Roman" w:hAnsi="Times New Roman"/>
        </w:rPr>
      </w:pPr>
    </w:p>
    <w:p w14:paraId="06F0985A" w14:textId="77777777" w:rsidR="00AE6C30" w:rsidRPr="00A91B9D" w:rsidRDefault="00AE6C30" w:rsidP="00AE6C30"/>
    <w:p w14:paraId="571172A9" w14:textId="77777777" w:rsidR="00AE6C30" w:rsidRPr="00A91B9D" w:rsidRDefault="00AE6C30" w:rsidP="00AE6C30"/>
    <w:p w14:paraId="53689F8D" w14:textId="77777777" w:rsidR="00AE6C30" w:rsidRPr="00A91B9D" w:rsidRDefault="00AE6C30" w:rsidP="00AE6C30"/>
    <w:p w14:paraId="6FBDBC1C" w14:textId="77777777" w:rsidR="00AE6C30" w:rsidRPr="00A91B9D" w:rsidRDefault="00AE6C30" w:rsidP="00AE6C30"/>
    <w:p w14:paraId="5CE680D8" w14:textId="77777777" w:rsidR="00AE6C30" w:rsidRPr="00A91B9D" w:rsidRDefault="00AE6C30" w:rsidP="00AE6C30"/>
    <w:p w14:paraId="11E9D648" w14:textId="77777777" w:rsidR="00AE6C30" w:rsidRPr="00A91B9D" w:rsidRDefault="00AE6C30" w:rsidP="00AE6C30"/>
    <w:p w14:paraId="52CE4CA4" w14:textId="77777777" w:rsidR="00AE6C30" w:rsidRPr="00A91B9D" w:rsidRDefault="00AE6C30" w:rsidP="00AE6C30"/>
    <w:p w14:paraId="4F5F0A2A" w14:textId="77777777" w:rsidR="00AE6C30" w:rsidRPr="00A91B9D" w:rsidRDefault="00AE6C30" w:rsidP="00AE6C30"/>
    <w:p w14:paraId="0C15DE41" w14:textId="77777777" w:rsidR="00AE6C30" w:rsidRPr="00A91B9D" w:rsidRDefault="00AE6C30" w:rsidP="00AE6C30"/>
    <w:p w14:paraId="3DFC13CB" w14:textId="77777777" w:rsidR="00AE6C30" w:rsidRPr="00A91B9D" w:rsidRDefault="00AE6C30" w:rsidP="00AE6C30"/>
    <w:p w14:paraId="0A9024B9" w14:textId="77777777" w:rsidR="00AE6C30" w:rsidRPr="00A91B9D" w:rsidRDefault="00AE6C30" w:rsidP="00AE6C30"/>
    <w:p w14:paraId="56DD75BE" w14:textId="77777777" w:rsidR="00AE6C30" w:rsidRPr="00A91B9D" w:rsidRDefault="00AE6C30" w:rsidP="00AE6C30"/>
    <w:p w14:paraId="08FADE22" w14:textId="77777777" w:rsidR="00AE6C30" w:rsidRPr="00A91B9D" w:rsidRDefault="00AE6C30" w:rsidP="00AE6C30"/>
    <w:p w14:paraId="1B28653E" w14:textId="77777777" w:rsidR="00AE6C30" w:rsidRPr="00A91B9D" w:rsidRDefault="00AE6C30" w:rsidP="00AE6C30"/>
    <w:p w14:paraId="77C0B969" w14:textId="77777777" w:rsidR="00AE6C30" w:rsidRPr="00A91B9D" w:rsidRDefault="00AE6C30" w:rsidP="00AE6C30"/>
    <w:p w14:paraId="3795F2B2" w14:textId="77777777" w:rsidR="00AE6C30" w:rsidRPr="00A91B9D" w:rsidRDefault="00AE6C30" w:rsidP="00AE6C30"/>
    <w:p w14:paraId="0E8C72C1" w14:textId="77777777" w:rsidR="00AE6C30" w:rsidRPr="00A91B9D" w:rsidRDefault="00AE6C30" w:rsidP="00AE6C30"/>
    <w:p w14:paraId="3D1B12A8" w14:textId="77777777" w:rsidR="00AE6C30" w:rsidRPr="00A91B9D" w:rsidRDefault="00AE6C30" w:rsidP="00AE6C30"/>
    <w:p w14:paraId="52A787E1" w14:textId="7256552F" w:rsidR="002F7A61" w:rsidRDefault="002F7A61" w:rsidP="00AE6C30">
      <w:r>
        <w:br w:type="page"/>
      </w:r>
    </w:p>
    <w:p w14:paraId="31B94C16" w14:textId="69A8A6DC" w:rsidR="00AE6C30" w:rsidRPr="0042103A" w:rsidRDefault="00AE6C30" w:rsidP="00756C27">
      <w:pPr>
        <w:rPr>
          <w:rFonts w:ascii="Times New Roman" w:hAnsi="Times New Roman"/>
          <w:b/>
          <w:sz w:val="24"/>
        </w:rPr>
      </w:pPr>
      <w:bookmarkStart w:id="22" w:name="_Ref474848533"/>
      <w:bookmarkStart w:id="23" w:name="_Toc499897693"/>
      <w:r w:rsidRPr="0042103A">
        <w:rPr>
          <w:rFonts w:ascii="Times New Roman" w:hAnsi="Times New Roman"/>
          <w:b/>
          <w:sz w:val="24"/>
        </w:rPr>
        <w:lastRenderedPageBreak/>
        <w:t>DEZENFEKSİYON</w:t>
      </w:r>
      <w:bookmarkEnd w:id="22"/>
      <w:bookmarkEnd w:id="23"/>
    </w:p>
    <w:p w14:paraId="198EA325" w14:textId="0C599789" w:rsidR="00AE6C30" w:rsidRPr="005154C4" w:rsidRDefault="00AE6C30" w:rsidP="0042103A">
      <w:pPr>
        <w:jc w:val="both"/>
        <w:rPr>
          <w:rFonts w:ascii="Times New Roman" w:hAnsi="Times New Roman"/>
          <w:b/>
          <w:sz w:val="24"/>
        </w:rPr>
      </w:pPr>
      <w:r w:rsidRPr="005154C4">
        <w:rPr>
          <w:rFonts w:ascii="Times New Roman" w:hAnsi="Times New Roman"/>
          <w:b/>
          <w:sz w:val="24"/>
        </w:rPr>
        <w:t xml:space="preserve">Tablo </w:t>
      </w:r>
      <w:r w:rsidR="00F844DC">
        <w:rPr>
          <w:rFonts w:ascii="Times New Roman" w:hAnsi="Times New Roman"/>
          <w:b/>
          <w:sz w:val="24"/>
        </w:rPr>
        <w:t>3</w:t>
      </w:r>
      <w:r w:rsidR="00146A06">
        <w:rPr>
          <w:rFonts w:ascii="Times New Roman" w:hAnsi="Times New Roman"/>
          <w:b/>
          <w:sz w:val="24"/>
        </w:rPr>
        <w:t>0</w:t>
      </w:r>
      <w:r w:rsidRPr="005154C4">
        <w:rPr>
          <w:rFonts w:ascii="Times New Roman" w:hAnsi="Times New Roman"/>
          <w:b/>
          <w:sz w:val="24"/>
        </w:rPr>
        <w:t xml:space="preserve"> - </w:t>
      </w:r>
      <w:r w:rsidRPr="001713F5">
        <w:rPr>
          <w:rFonts w:ascii="Times New Roman" w:hAnsi="Times New Roman"/>
          <w:b/>
          <w:sz w:val="24"/>
        </w:rPr>
        <w:t>Farklı temas tankı tasarımlarında ara bölme durumuna göre dezenfektanın etkinliği</w:t>
      </w:r>
    </w:p>
    <w:tbl>
      <w:tblPr>
        <w:tblStyle w:val="TableGrid1"/>
        <w:tblW w:w="0" w:type="auto"/>
        <w:jc w:val="center"/>
        <w:tblInd w:w="0" w:type="dxa"/>
        <w:tblLook w:val="04A0" w:firstRow="1" w:lastRow="0" w:firstColumn="1" w:lastColumn="0" w:noHBand="0" w:noVBand="1"/>
      </w:tblPr>
      <w:tblGrid>
        <w:gridCol w:w="2775"/>
        <w:gridCol w:w="1160"/>
        <w:gridCol w:w="4976"/>
      </w:tblGrid>
      <w:tr w:rsidR="00AE6C30" w:rsidRPr="0042103A" w14:paraId="3975317C" w14:textId="77777777" w:rsidTr="007A22BC">
        <w:trPr>
          <w:jc w:val="center"/>
        </w:trPr>
        <w:tc>
          <w:tcPr>
            <w:tcW w:w="2775" w:type="dxa"/>
          </w:tcPr>
          <w:p w14:paraId="10159398" w14:textId="77777777" w:rsidR="00AE6C30" w:rsidRPr="0012006F" w:rsidRDefault="00AE6C30" w:rsidP="001713F5">
            <w:pPr>
              <w:spacing w:after="0" w:line="240" w:lineRule="auto"/>
              <w:rPr>
                <w:rFonts w:ascii="Times New Roman" w:hAnsi="Times New Roman" w:cs="Times New Roman"/>
                <w:b/>
                <w:sz w:val="24"/>
              </w:rPr>
            </w:pPr>
            <w:r w:rsidRPr="0012006F">
              <w:rPr>
                <w:rFonts w:ascii="Times New Roman" w:hAnsi="Times New Roman" w:cs="Times New Roman"/>
                <w:b/>
                <w:sz w:val="24"/>
              </w:rPr>
              <w:t>Perde (bölme) durumu</w:t>
            </w:r>
          </w:p>
        </w:tc>
        <w:tc>
          <w:tcPr>
            <w:tcW w:w="1160" w:type="dxa"/>
          </w:tcPr>
          <w:p w14:paraId="26CBD6D5" w14:textId="77777777" w:rsidR="00AE6C30" w:rsidRPr="0012006F" w:rsidRDefault="00AE6C30" w:rsidP="001713F5">
            <w:pPr>
              <w:spacing w:after="0" w:line="240" w:lineRule="auto"/>
              <w:rPr>
                <w:rFonts w:ascii="Times New Roman" w:hAnsi="Times New Roman" w:cs="Times New Roman"/>
                <w:b/>
                <w:sz w:val="24"/>
              </w:rPr>
            </w:pPr>
            <w:r w:rsidRPr="0012006F">
              <w:rPr>
                <w:rFonts w:ascii="Times New Roman" w:hAnsi="Times New Roman" w:cs="Times New Roman"/>
                <w:b/>
                <w:sz w:val="24"/>
              </w:rPr>
              <w:t>T10/T</w:t>
            </w:r>
          </w:p>
        </w:tc>
        <w:tc>
          <w:tcPr>
            <w:tcW w:w="4976" w:type="dxa"/>
          </w:tcPr>
          <w:p w14:paraId="74FD6E16" w14:textId="77777777" w:rsidR="00AE6C30" w:rsidRPr="0012006F" w:rsidRDefault="00AE6C30" w:rsidP="001713F5">
            <w:pPr>
              <w:spacing w:after="0" w:line="240" w:lineRule="auto"/>
              <w:rPr>
                <w:rFonts w:ascii="Times New Roman" w:hAnsi="Times New Roman" w:cs="Times New Roman"/>
                <w:b/>
                <w:sz w:val="24"/>
              </w:rPr>
            </w:pPr>
            <w:r w:rsidRPr="0012006F">
              <w:rPr>
                <w:rFonts w:ascii="Times New Roman" w:hAnsi="Times New Roman" w:cs="Times New Roman"/>
                <w:b/>
                <w:sz w:val="24"/>
              </w:rPr>
              <w:t>Perde (bölme) açıklaması</w:t>
            </w:r>
          </w:p>
        </w:tc>
      </w:tr>
      <w:tr w:rsidR="00AE6C30" w:rsidRPr="0042103A" w14:paraId="7FD5DC3B" w14:textId="77777777" w:rsidTr="007A22BC">
        <w:trPr>
          <w:trHeight w:val="703"/>
          <w:jc w:val="center"/>
        </w:trPr>
        <w:tc>
          <w:tcPr>
            <w:tcW w:w="2775" w:type="dxa"/>
          </w:tcPr>
          <w:p w14:paraId="5FF846AD" w14:textId="77777777" w:rsidR="00AE6C30" w:rsidRPr="0042103A" w:rsidRDefault="00AE6C30" w:rsidP="001713F5">
            <w:pPr>
              <w:spacing w:after="0" w:line="240" w:lineRule="auto"/>
              <w:rPr>
                <w:rFonts w:ascii="Times New Roman" w:hAnsi="Times New Roman" w:cs="Times New Roman"/>
                <w:sz w:val="24"/>
              </w:rPr>
            </w:pPr>
            <w:r w:rsidRPr="0042103A">
              <w:rPr>
                <w:rFonts w:ascii="Times New Roman" w:hAnsi="Times New Roman" w:cs="Times New Roman"/>
                <w:sz w:val="24"/>
              </w:rPr>
              <w:t>Perde yok</w:t>
            </w:r>
          </w:p>
        </w:tc>
        <w:tc>
          <w:tcPr>
            <w:tcW w:w="1160" w:type="dxa"/>
          </w:tcPr>
          <w:p w14:paraId="52BC3283" w14:textId="77777777" w:rsidR="00AE6C30" w:rsidRPr="0042103A" w:rsidRDefault="00AE6C30" w:rsidP="001713F5">
            <w:pPr>
              <w:spacing w:after="0" w:line="240" w:lineRule="auto"/>
              <w:jc w:val="center"/>
              <w:rPr>
                <w:rFonts w:ascii="Times New Roman" w:hAnsi="Times New Roman" w:cs="Times New Roman"/>
                <w:sz w:val="24"/>
              </w:rPr>
            </w:pPr>
            <w:r w:rsidRPr="0042103A">
              <w:rPr>
                <w:rFonts w:ascii="Times New Roman" w:hAnsi="Times New Roman" w:cs="Times New Roman"/>
                <w:sz w:val="24"/>
              </w:rPr>
              <w:t>0.1</w:t>
            </w:r>
          </w:p>
        </w:tc>
        <w:tc>
          <w:tcPr>
            <w:tcW w:w="4976" w:type="dxa"/>
          </w:tcPr>
          <w:p w14:paraId="18EAB95D" w14:textId="1B17DEA4" w:rsidR="00AE6C30" w:rsidRPr="0042103A" w:rsidRDefault="00AE6C30" w:rsidP="001713F5">
            <w:pPr>
              <w:spacing w:after="0" w:line="240" w:lineRule="auto"/>
              <w:jc w:val="both"/>
              <w:rPr>
                <w:rFonts w:ascii="Times New Roman" w:hAnsi="Times New Roman" w:cs="Times New Roman"/>
                <w:sz w:val="24"/>
              </w:rPr>
            </w:pPr>
            <w:r w:rsidRPr="0042103A">
              <w:rPr>
                <w:rFonts w:ascii="Times New Roman" w:hAnsi="Times New Roman" w:cs="Times New Roman"/>
                <w:sz w:val="24"/>
              </w:rPr>
              <w:t>Tank içerisnde herhangi bir bölme perdesi yok, uzunluğun genişliğe oranı çok düşük, yüksek giriş ve çıkış hızları</w:t>
            </w:r>
          </w:p>
        </w:tc>
      </w:tr>
      <w:tr w:rsidR="00AE6C30" w:rsidRPr="0042103A" w14:paraId="475FD2D8" w14:textId="77777777" w:rsidTr="007A22BC">
        <w:trPr>
          <w:jc w:val="center"/>
        </w:trPr>
        <w:tc>
          <w:tcPr>
            <w:tcW w:w="2775" w:type="dxa"/>
          </w:tcPr>
          <w:p w14:paraId="4A6EAD28" w14:textId="77777777" w:rsidR="00AE6C30" w:rsidRPr="0042103A" w:rsidRDefault="00AE6C30" w:rsidP="001713F5">
            <w:pPr>
              <w:spacing w:after="0" w:line="240" w:lineRule="auto"/>
              <w:rPr>
                <w:rFonts w:ascii="Times New Roman" w:hAnsi="Times New Roman" w:cs="Times New Roman"/>
                <w:sz w:val="24"/>
              </w:rPr>
            </w:pPr>
            <w:r w:rsidRPr="0042103A">
              <w:rPr>
                <w:rFonts w:ascii="Times New Roman" w:hAnsi="Times New Roman" w:cs="Times New Roman"/>
                <w:sz w:val="24"/>
              </w:rPr>
              <w:t>Kötü</w:t>
            </w:r>
          </w:p>
        </w:tc>
        <w:tc>
          <w:tcPr>
            <w:tcW w:w="1160" w:type="dxa"/>
          </w:tcPr>
          <w:p w14:paraId="12F5BCC3" w14:textId="77777777" w:rsidR="00AE6C30" w:rsidRPr="0042103A" w:rsidRDefault="00AE6C30" w:rsidP="001713F5">
            <w:pPr>
              <w:spacing w:after="0" w:line="240" w:lineRule="auto"/>
              <w:jc w:val="center"/>
              <w:rPr>
                <w:rFonts w:ascii="Times New Roman" w:hAnsi="Times New Roman" w:cs="Times New Roman"/>
                <w:sz w:val="24"/>
              </w:rPr>
            </w:pPr>
            <w:r w:rsidRPr="0042103A">
              <w:rPr>
                <w:rFonts w:ascii="Times New Roman" w:hAnsi="Times New Roman" w:cs="Times New Roman"/>
                <w:sz w:val="24"/>
              </w:rPr>
              <w:t>0.3</w:t>
            </w:r>
          </w:p>
        </w:tc>
        <w:tc>
          <w:tcPr>
            <w:tcW w:w="4976" w:type="dxa"/>
          </w:tcPr>
          <w:p w14:paraId="78574786" w14:textId="7DC50567" w:rsidR="00AE6C30" w:rsidRPr="0042103A" w:rsidRDefault="00AE6C30" w:rsidP="001713F5">
            <w:pPr>
              <w:spacing w:after="0" w:line="240" w:lineRule="auto"/>
              <w:jc w:val="both"/>
              <w:rPr>
                <w:rFonts w:ascii="Times New Roman" w:hAnsi="Times New Roman" w:cs="Times New Roman"/>
                <w:sz w:val="24"/>
              </w:rPr>
            </w:pPr>
            <w:r w:rsidRPr="0042103A">
              <w:rPr>
                <w:rFonts w:ascii="Times New Roman" w:hAnsi="Times New Roman" w:cs="Times New Roman"/>
                <w:sz w:val="24"/>
              </w:rPr>
              <w:t>Tek veya çok perdesiz giriş, tank içerisnde herhangi bir bölme perdesi yok</w:t>
            </w:r>
            <w:r w:rsidR="00146A06">
              <w:rPr>
                <w:rFonts w:ascii="Times New Roman" w:hAnsi="Times New Roman" w:cs="Times New Roman"/>
                <w:sz w:val="24"/>
              </w:rPr>
              <w:t>.</w:t>
            </w:r>
          </w:p>
        </w:tc>
      </w:tr>
      <w:tr w:rsidR="00AE6C30" w:rsidRPr="0042103A" w14:paraId="17E7F235" w14:textId="77777777" w:rsidTr="007A22BC">
        <w:trPr>
          <w:jc w:val="center"/>
        </w:trPr>
        <w:tc>
          <w:tcPr>
            <w:tcW w:w="2775" w:type="dxa"/>
          </w:tcPr>
          <w:p w14:paraId="4228895A" w14:textId="77777777" w:rsidR="00AE6C30" w:rsidRPr="0042103A" w:rsidRDefault="00AE6C30" w:rsidP="001713F5">
            <w:pPr>
              <w:spacing w:after="0" w:line="240" w:lineRule="auto"/>
              <w:rPr>
                <w:rFonts w:ascii="Times New Roman" w:hAnsi="Times New Roman" w:cs="Times New Roman"/>
                <w:sz w:val="24"/>
              </w:rPr>
            </w:pPr>
            <w:r w:rsidRPr="0042103A">
              <w:rPr>
                <w:rFonts w:ascii="Times New Roman" w:hAnsi="Times New Roman" w:cs="Times New Roman"/>
                <w:sz w:val="24"/>
              </w:rPr>
              <w:t xml:space="preserve">Orta </w:t>
            </w:r>
          </w:p>
        </w:tc>
        <w:tc>
          <w:tcPr>
            <w:tcW w:w="1160" w:type="dxa"/>
          </w:tcPr>
          <w:p w14:paraId="282A1637" w14:textId="77777777" w:rsidR="00AE6C30" w:rsidRPr="0042103A" w:rsidRDefault="00AE6C30" w:rsidP="001713F5">
            <w:pPr>
              <w:spacing w:after="0" w:line="240" w:lineRule="auto"/>
              <w:jc w:val="center"/>
              <w:rPr>
                <w:rFonts w:ascii="Times New Roman" w:hAnsi="Times New Roman" w:cs="Times New Roman"/>
                <w:sz w:val="24"/>
              </w:rPr>
            </w:pPr>
            <w:r w:rsidRPr="0042103A">
              <w:rPr>
                <w:rFonts w:ascii="Times New Roman" w:hAnsi="Times New Roman" w:cs="Times New Roman"/>
                <w:sz w:val="24"/>
              </w:rPr>
              <w:t>0.5</w:t>
            </w:r>
          </w:p>
        </w:tc>
        <w:tc>
          <w:tcPr>
            <w:tcW w:w="4976" w:type="dxa"/>
          </w:tcPr>
          <w:p w14:paraId="71A3119F" w14:textId="3BA34E20" w:rsidR="00AE6C30" w:rsidRPr="0042103A" w:rsidRDefault="00AE6C30" w:rsidP="001713F5">
            <w:pPr>
              <w:spacing w:after="0" w:line="240" w:lineRule="auto"/>
              <w:jc w:val="both"/>
              <w:rPr>
                <w:rFonts w:ascii="Times New Roman" w:hAnsi="Times New Roman" w:cs="Times New Roman"/>
                <w:sz w:val="24"/>
              </w:rPr>
            </w:pPr>
            <w:r w:rsidRPr="0042103A">
              <w:rPr>
                <w:rFonts w:ascii="Times New Roman" w:hAnsi="Times New Roman" w:cs="Times New Roman"/>
                <w:sz w:val="24"/>
              </w:rPr>
              <w:t>Tank içerisinde birkaç bölme perdesi var, tankın giriş ve çıkışında bölme perdesi var</w:t>
            </w:r>
            <w:r w:rsidR="00146A06">
              <w:rPr>
                <w:rFonts w:ascii="Times New Roman" w:hAnsi="Times New Roman" w:cs="Times New Roman"/>
                <w:sz w:val="24"/>
              </w:rPr>
              <w:t>.</w:t>
            </w:r>
          </w:p>
        </w:tc>
      </w:tr>
      <w:tr w:rsidR="00AE6C30" w:rsidRPr="0042103A" w14:paraId="2C535E11" w14:textId="77777777" w:rsidTr="007A22BC">
        <w:trPr>
          <w:jc w:val="center"/>
        </w:trPr>
        <w:tc>
          <w:tcPr>
            <w:tcW w:w="2775" w:type="dxa"/>
          </w:tcPr>
          <w:p w14:paraId="38438F08" w14:textId="77777777" w:rsidR="00AE6C30" w:rsidRPr="0042103A" w:rsidRDefault="00AE6C30" w:rsidP="001713F5">
            <w:pPr>
              <w:spacing w:after="0" w:line="240" w:lineRule="auto"/>
              <w:rPr>
                <w:rFonts w:ascii="Times New Roman" w:hAnsi="Times New Roman" w:cs="Times New Roman"/>
                <w:sz w:val="24"/>
              </w:rPr>
            </w:pPr>
            <w:r w:rsidRPr="0042103A">
              <w:rPr>
                <w:rFonts w:ascii="Times New Roman" w:hAnsi="Times New Roman" w:cs="Times New Roman"/>
                <w:sz w:val="24"/>
              </w:rPr>
              <w:t>İyi</w:t>
            </w:r>
          </w:p>
        </w:tc>
        <w:tc>
          <w:tcPr>
            <w:tcW w:w="1160" w:type="dxa"/>
          </w:tcPr>
          <w:p w14:paraId="12D2ED17" w14:textId="77777777" w:rsidR="00AE6C30" w:rsidRPr="0042103A" w:rsidRDefault="00AE6C30" w:rsidP="001713F5">
            <w:pPr>
              <w:spacing w:after="0" w:line="240" w:lineRule="auto"/>
              <w:jc w:val="center"/>
              <w:rPr>
                <w:rFonts w:ascii="Times New Roman" w:hAnsi="Times New Roman" w:cs="Times New Roman"/>
                <w:sz w:val="24"/>
              </w:rPr>
            </w:pPr>
            <w:r w:rsidRPr="0042103A">
              <w:rPr>
                <w:rFonts w:ascii="Times New Roman" w:hAnsi="Times New Roman" w:cs="Times New Roman"/>
                <w:sz w:val="24"/>
              </w:rPr>
              <w:t>0.7</w:t>
            </w:r>
          </w:p>
        </w:tc>
        <w:tc>
          <w:tcPr>
            <w:tcW w:w="4976" w:type="dxa"/>
          </w:tcPr>
          <w:p w14:paraId="40DE5443" w14:textId="21DCF80C" w:rsidR="00AE6C30" w:rsidRPr="0042103A" w:rsidRDefault="00AE6C30" w:rsidP="001713F5">
            <w:pPr>
              <w:spacing w:after="0" w:line="240" w:lineRule="auto"/>
              <w:jc w:val="both"/>
              <w:rPr>
                <w:rFonts w:ascii="Times New Roman" w:hAnsi="Times New Roman" w:cs="Times New Roman"/>
                <w:sz w:val="24"/>
              </w:rPr>
            </w:pPr>
            <w:r w:rsidRPr="0042103A">
              <w:rPr>
                <w:rFonts w:ascii="Times New Roman" w:hAnsi="Times New Roman" w:cs="Times New Roman"/>
                <w:sz w:val="24"/>
              </w:rPr>
              <w:t>Delikli giriş perdesi, serpantin veya delikli ara bölmeli iç perdeler ve çıkış savakları veya olukları ta</w:t>
            </w:r>
            <w:r w:rsidR="00146A06">
              <w:rPr>
                <w:rFonts w:ascii="Times New Roman" w:hAnsi="Times New Roman" w:cs="Times New Roman"/>
                <w:sz w:val="24"/>
              </w:rPr>
              <w:t>n</w:t>
            </w:r>
            <w:r w:rsidRPr="0042103A">
              <w:rPr>
                <w:rFonts w:ascii="Times New Roman" w:hAnsi="Times New Roman" w:cs="Times New Roman"/>
                <w:sz w:val="24"/>
              </w:rPr>
              <w:t>kta mevcuttur</w:t>
            </w:r>
            <w:r w:rsidR="00146A06">
              <w:rPr>
                <w:rFonts w:ascii="Times New Roman" w:hAnsi="Times New Roman" w:cs="Times New Roman"/>
                <w:sz w:val="24"/>
              </w:rPr>
              <w:t>.</w:t>
            </w:r>
          </w:p>
        </w:tc>
      </w:tr>
      <w:tr w:rsidR="00AE6C30" w:rsidRPr="0042103A" w14:paraId="4D454B70" w14:textId="77777777" w:rsidTr="007A22BC">
        <w:trPr>
          <w:jc w:val="center"/>
        </w:trPr>
        <w:tc>
          <w:tcPr>
            <w:tcW w:w="2775" w:type="dxa"/>
          </w:tcPr>
          <w:p w14:paraId="154C6FD8" w14:textId="77777777" w:rsidR="00AE6C30" w:rsidRPr="0042103A" w:rsidRDefault="00AE6C30" w:rsidP="001713F5">
            <w:pPr>
              <w:spacing w:after="0" w:line="240" w:lineRule="auto"/>
              <w:rPr>
                <w:rFonts w:ascii="Times New Roman" w:hAnsi="Times New Roman" w:cs="Times New Roman"/>
                <w:sz w:val="24"/>
              </w:rPr>
            </w:pPr>
            <w:r w:rsidRPr="0042103A">
              <w:rPr>
                <w:rFonts w:ascii="Times New Roman" w:hAnsi="Times New Roman" w:cs="Times New Roman"/>
                <w:sz w:val="24"/>
              </w:rPr>
              <w:t>Mükemmel (piston akım)</w:t>
            </w:r>
          </w:p>
        </w:tc>
        <w:tc>
          <w:tcPr>
            <w:tcW w:w="1160" w:type="dxa"/>
          </w:tcPr>
          <w:p w14:paraId="306B77C1" w14:textId="77777777" w:rsidR="00AE6C30" w:rsidRPr="0042103A" w:rsidRDefault="00AE6C30" w:rsidP="001713F5">
            <w:pPr>
              <w:spacing w:after="0" w:line="240" w:lineRule="auto"/>
              <w:jc w:val="center"/>
              <w:rPr>
                <w:rFonts w:ascii="Times New Roman" w:hAnsi="Times New Roman" w:cs="Times New Roman"/>
                <w:sz w:val="24"/>
              </w:rPr>
            </w:pPr>
            <w:r w:rsidRPr="0042103A">
              <w:rPr>
                <w:rFonts w:ascii="Times New Roman" w:hAnsi="Times New Roman" w:cs="Times New Roman"/>
                <w:sz w:val="24"/>
              </w:rPr>
              <w:t>1.0</w:t>
            </w:r>
          </w:p>
        </w:tc>
        <w:tc>
          <w:tcPr>
            <w:tcW w:w="4976" w:type="dxa"/>
          </w:tcPr>
          <w:p w14:paraId="25DDE921" w14:textId="0A6D39BB" w:rsidR="00AE6C30" w:rsidRPr="0042103A" w:rsidRDefault="00AE6C30" w:rsidP="001713F5">
            <w:pPr>
              <w:spacing w:after="0" w:line="240" w:lineRule="auto"/>
              <w:jc w:val="both"/>
              <w:rPr>
                <w:rFonts w:ascii="Times New Roman" w:hAnsi="Times New Roman" w:cs="Times New Roman"/>
                <w:sz w:val="24"/>
              </w:rPr>
            </w:pPr>
            <w:r w:rsidRPr="0042103A">
              <w:rPr>
                <w:rFonts w:ascii="Times New Roman" w:hAnsi="Times New Roman" w:cs="Times New Roman"/>
                <w:sz w:val="24"/>
              </w:rPr>
              <w:t>Genişliğe göre oldukça fazla uzunluk, delikli giriş, çıkış ve çok sayıda ara bölmeli perdeleri içeren bir tank, temas süresi teorik bekleme süresine eşit</w:t>
            </w:r>
            <w:r w:rsidR="00146A06">
              <w:rPr>
                <w:rFonts w:ascii="Times New Roman" w:hAnsi="Times New Roman" w:cs="Times New Roman"/>
                <w:sz w:val="24"/>
              </w:rPr>
              <w:t>t</w:t>
            </w:r>
            <w:r w:rsidRPr="0042103A">
              <w:rPr>
                <w:rFonts w:ascii="Times New Roman" w:hAnsi="Times New Roman" w:cs="Times New Roman"/>
                <w:sz w:val="24"/>
              </w:rPr>
              <w:t>ir.</w:t>
            </w:r>
          </w:p>
        </w:tc>
      </w:tr>
    </w:tbl>
    <w:p w14:paraId="766BE738" w14:textId="77777777" w:rsidR="00AE6C30" w:rsidRPr="00A91B9D" w:rsidRDefault="00AE6C30" w:rsidP="00AE6C30"/>
    <w:p w14:paraId="1F6CAA64" w14:textId="77777777" w:rsidR="00AE6C30" w:rsidRPr="00A91B9D" w:rsidRDefault="00AE6C30" w:rsidP="00AE6C30">
      <w:r w:rsidRPr="00A91B9D">
        <w:rPr>
          <w:noProof/>
          <w:lang w:eastAsia="tr-TR"/>
        </w:rPr>
        <w:drawing>
          <wp:inline distT="0" distB="0" distL="0" distR="0" wp14:anchorId="22FE20BB" wp14:editId="0A3A65ED">
            <wp:extent cx="5349240" cy="3162300"/>
            <wp:effectExtent l="0" t="0" r="3810" b="0"/>
            <wp:docPr id="308" name="Resi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136"/>
                    <a:stretch/>
                  </pic:blipFill>
                  <pic:spPr bwMode="auto">
                    <a:xfrm>
                      <a:off x="0" y="0"/>
                      <a:ext cx="5349240"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26D182BD" w14:textId="1B4C7169" w:rsidR="00AE6C30" w:rsidRPr="001713F5" w:rsidRDefault="00AE6C30" w:rsidP="0042103A">
      <w:pPr>
        <w:jc w:val="center"/>
        <w:rPr>
          <w:rFonts w:ascii="Times New Roman" w:hAnsi="Times New Roman"/>
          <w:b/>
          <w:sz w:val="24"/>
        </w:rPr>
      </w:pPr>
      <w:r w:rsidRPr="005154C4">
        <w:rPr>
          <w:rFonts w:ascii="Times New Roman" w:hAnsi="Times New Roman"/>
          <w:b/>
          <w:sz w:val="24"/>
        </w:rPr>
        <w:t xml:space="preserve">Şekil </w:t>
      </w:r>
      <w:r w:rsidR="00146A06" w:rsidRPr="005154C4">
        <w:rPr>
          <w:rFonts w:ascii="Times New Roman" w:hAnsi="Times New Roman"/>
          <w:b/>
          <w:sz w:val="24"/>
        </w:rPr>
        <w:t>11</w:t>
      </w:r>
      <w:r w:rsidR="0042103A" w:rsidRPr="001713F5">
        <w:rPr>
          <w:rFonts w:ascii="Times New Roman" w:hAnsi="Times New Roman"/>
          <w:b/>
          <w:sz w:val="24"/>
        </w:rPr>
        <w:t xml:space="preserve"> -</w:t>
      </w:r>
      <w:r w:rsidRPr="001713F5">
        <w:rPr>
          <w:rFonts w:ascii="Times New Roman" w:hAnsi="Times New Roman"/>
          <w:b/>
          <w:sz w:val="24"/>
        </w:rPr>
        <w:t xml:space="preserve"> Klorun temas tankından geçmesi</w:t>
      </w:r>
    </w:p>
    <w:p w14:paraId="4E916048" w14:textId="192C0A2D" w:rsidR="002F7A61" w:rsidRDefault="002F7A61" w:rsidP="00AE6C30">
      <w:r>
        <w:br w:type="page"/>
      </w:r>
    </w:p>
    <w:p w14:paraId="17563274" w14:textId="77777777" w:rsidR="00AE6C30" w:rsidRPr="00A91B9D" w:rsidRDefault="00AE6C30" w:rsidP="0042103A">
      <w:pPr>
        <w:jc w:val="center"/>
      </w:pPr>
      <w:r w:rsidRPr="00A91B9D">
        <w:rPr>
          <w:noProof/>
          <w:lang w:eastAsia="tr-TR"/>
        </w:rPr>
        <w:lastRenderedPageBreak/>
        <w:drawing>
          <wp:inline distT="0" distB="0" distL="0" distR="0" wp14:anchorId="7D64ED37" wp14:editId="23ED590F">
            <wp:extent cx="4772025" cy="2547126"/>
            <wp:effectExtent l="0" t="0" r="0" b="5715"/>
            <wp:docPr id="309" name="Resi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96"/>
                    <a:stretch/>
                  </pic:blipFill>
                  <pic:spPr bwMode="auto">
                    <a:xfrm>
                      <a:off x="0" y="0"/>
                      <a:ext cx="4774740" cy="2548575"/>
                    </a:xfrm>
                    <a:prstGeom prst="rect">
                      <a:avLst/>
                    </a:prstGeom>
                    <a:noFill/>
                    <a:ln>
                      <a:noFill/>
                    </a:ln>
                    <a:extLst>
                      <a:ext uri="{53640926-AAD7-44D8-BBD7-CCE9431645EC}">
                        <a14:shadowObscured xmlns:a14="http://schemas.microsoft.com/office/drawing/2010/main"/>
                      </a:ext>
                    </a:extLst>
                  </pic:spPr>
                </pic:pic>
              </a:graphicData>
            </a:graphic>
          </wp:inline>
        </w:drawing>
      </w:r>
    </w:p>
    <w:p w14:paraId="60DA3B45" w14:textId="5EA77EA4" w:rsidR="00AE6C30" w:rsidRPr="0042103A" w:rsidRDefault="00AE6C30" w:rsidP="0042103A">
      <w:pPr>
        <w:jc w:val="center"/>
        <w:rPr>
          <w:rFonts w:ascii="Times New Roman" w:hAnsi="Times New Roman"/>
          <w:sz w:val="24"/>
        </w:rPr>
      </w:pPr>
      <w:r w:rsidRPr="0042103A">
        <w:rPr>
          <w:rFonts w:ascii="Times New Roman" w:hAnsi="Times New Roman"/>
          <w:b/>
          <w:sz w:val="24"/>
        </w:rPr>
        <w:t xml:space="preserve">Şekil </w:t>
      </w:r>
      <w:r w:rsidR="00146A06">
        <w:rPr>
          <w:rFonts w:ascii="Times New Roman" w:hAnsi="Times New Roman"/>
          <w:b/>
          <w:sz w:val="24"/>
        </w:rPr>
        <w:t>1</w:t>
      </w:r>
      <w:r w:rsidR="00146A06" w:rsidRPr="00742E5B">
        <w:rPr>
          <w:rFonts w:ascii="Times New Roman" w:hAnsi="Times New Roman"/>
          <w:b/>
          <w:sz w:val="24"/>
        </w:rPr>
        <w:t>2 -</w:t>
      </w:r>
      <w:r w:rsidRPr="001713F5">
        <w:rPr>
          <w:rFonts w:ascii="Times New Roman" w:hAnsi="Times New Roman"/>
          <w:b/>
          <w:sz w:val="24"/>
        </w:rPr>
        <w:t xml:space="preserve"> Şaşırtma perdeli klor temas tankı</w:t>
      </w:r>
    </w:p>
    <w:p w14:paraId="13162846" w14:textId="0564F3C4" w:rsidR="00AE6C30" w:rsidRPr="005154C4" w:rsidRDefault="00AE6C30" w:rsidP="00AE6C30">
      <w:pPr>
        <w:rPr>
          <w:rFonts w:ascii="Times New Roman" w:hAnsi="Times New Roman"/>
          <w:b/>
          <w:sz w:val="24"/>
          <w:szCs w:val="24"/>
        </w:rPr>
      </w:pPr>
      <w:r w:rsidRPr="005154C4">
        <w:rPr>
          <w:rFonts w:ascii="Times New Roman" w:hAnsi="Times New Roman"/>
          <w:b/>
          <w:sz w:val="24"/>
          <w:szCs w:val="24"/>
        </w:rPr>
        <w:t xml:space="preserve">Tablo </w:t>
      </w:r>
      <w:r w:rsidR="00F42F75">
        <w:rPr>
          <w:rFonts w:ascii="Times New Roman" w:hAnsi="Times New Roman"/>
          <w:b/>
          <w:sz w:val="24"/>
          <w:szCs w:val="24"/>
        </w:rPr>
        <w:t>31</w:t>
      </w:r>
      <w:r w:rsidRPr="005154C4">
        <w:rPr>
          <w:rFonts w:ascii="Times New Roman" w:hAnsi="Times New Roman"/>
          <w:b/>
          <w:sz w:val="24"/>
          <w:szCs w:val="24"/>
        </w:rPr>
        <w:t xml:space="preserve">- </w:t>
      </w:r>
      <w:r w:rsidRPr="001713F5">
        <w:rPr>
          <w:rFonts w:ascii="Times New Roman" w:hAnsi="Times New Roman"/>
          <w:b/>
          <w:sz w:val="24"/>
          <w:szCs w:val="24"/>
        </w:rPr>
        <w:t>Şaşırtmalı temas tankı boyutlandırma kriterleri</w:t>
      </w:r>
    </w:p>
    <w:tbl>
      <w:tblPr>
        <w:tblStyle w:val="TableGrid1"/>
        <w:tblW w:w="0" w:type="auto"/>
        <w:jc w:val="center"/>
        <w:tblInd w:w="0" w:type="dxa"/>
        <w:tblLook w:val="04A0" w:firstRow="1" w:lastRow="0" w:firstColumn="1" w:lastColumn="0" w:noHBand="0" w:noVBand="1"/>
      </w:tblPr>
      <w:tblGrid>
        <w:gridCol w:w="5240"/>
        <w:gridCol w:w="1985"/>
        <w:gridCol w:w="1764"/>
      </w:tblGrid>
      <w:tr w:rsidR="00AE6C30" w:rsidRPr="002A3B23" w14:paraId="073615B8" w14:textId="77777777" w:rsidTr="006321AA">
        <w:trPr>
          <w:trHeight w:val="518"/>
          <w:jc w:val="center"/>
        </w:trPr>
        <w:tc>
          <w:tcPr>
            <w:tcW w:w="5240" w:type="dxa"/>
          </w:tcPr>
          <w:p w14:paraId="5413BDED" w14:textId="77777777" w:rsidR="00AE6C30" w:rsidRPr="0012006F" w:rsidRDefault="00AE6C30" w:rsidP="001713F5">
            <w:pPr>
              <w:spacing w:after="0" w:line="240" w:lineRule="auto"/>
              <w:rPr>
                <w:rFonts w:ascii="Times New Roman" w:hAnsi="Times New Roman" w:cs="Times New Roman"/>
                <w:b/>
                <w:sz w:val="24"/>
                <w:szCs w:val="24"/>
              </w:rPr>
            </w:pPr>
            <w:r w:rsidRPr="0012006F">
              <w:rPr>
                <w:rFonts w:ascii="Times New Roman" w:hAnsi="Times New Roman" w:cs="Times New Roman"/>
                <w:b/>
                <w:sz w:val="24"/>
                <w:szCs w:val="24"/>
              </w:rPr>
              <w:t>Parametre</w:t>
            </w:r>
          </w:p>
        </w:tc>
        <w:tc>
          <w:tcPr>
            <w:tcW w:w="1985" w:type="dxa"/>
          </w:tcPr>
          <w:p w14:paraId="146A054B" w14:textId="77777777" w:rsidR="00AE6C30" w:rsidRPr="0012006F" w:rsidRDefault="00AE6C30" w:rsidP="001713F5">
            <w:pPr>
              <w:spacing w:after="0" w:line="240" w:lineRule="auto"/>
              <w:rPr>
                <w:rFonts w:ascii="Times New Roman" w:hAnsi="Times New Roman" w:cs="Times New Roman"/>
                <w:b/>
                <w:sz w:val="24"/>
                <w:szCs w:val="24"/>
              </w:rPr>
            </w:pPr>
            <w:r w:rsidRPr="0012006F">
              <w:rPr>
                <w:rFonts w:ascii="Times New Roman" w:hAnsi="Times New Roman" w:cs="Times New Roman"/>
                <w:b/>
                <w:sz w:val="24"/>
                <w:szCs w:val="24"/>
              </w:rPr>
              <w:t>Değer</w:t>
            </w:r>
          </w:p>
        </w:tc>
        <w:tc>
          <w:tcPr>
            <w:tcW w:w="1764" w:type="dxa"/>
          </w:tcPr>
          <w:p w14:paraId="4259B9B4" w14:textId="77777777" w:rsidR="00AE6C30" w:rsidRPr="0012006F" w:rsidRDefault="00AE6C30" w:rsidP="001713F5">
            <w:pPr>
              <w:spacing w:after="0" w:line="240" w:lineRule="auto"/>
              <w:rPr>
                <w:rFonts w:ascii="Times New Roman" w:hAnsi="Times New Roman" w:cs="Times New Roman"/>
                <w:b/>
                <w:sz w:val="24"/>
                <w:szCs w:val="24"/>
              </w:rPr>
            </w:pPr>
            <w:r w:rsidRPr="0012006F">
              <w:rPr>
                <w:rFonts w:ascii="Times New Roman" w:hAnsi="Times New Roman" w:cs="Times New Roman"/>
                <w:b/>
                <w:sz w:val="24"/>
                <w:szCs w:val="24"/>
              </w:rPr>
              <w:t>Tavsiye edilen değer</w:t>
            </w:r>
          </w:p>
        </w:tc>
      </w:tr>
      <w:tr w:rsidR="00AE6C30" w:rsidRPr="002A3B23" w14:paraId="16B8324A" w14:textId="77777777" w:rsidTr="006321AA">
        <w:trPr>
          <w:trHeight w:val="154"/>
          <w:jc w:val="center"/>
        </w:trPr>
        <w:tc>
          <w:tcPr>
            <w:tcW w:w="5240" w:type="dxa"/>
          </w:tcPr>
          <w:p w14:paraId="40EBF9D4"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Temas süresi</w:t>
            </w:r>
          </w:p>
        </w:tc>
        <w:tc>
          <w:tcPr>
            <w:tcW w:w="1985" w:type="dxa"/>
          </w:tcPr>
          <w:p w14:paraId="37DC0685"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30-120 dakika</w:t>
            </w:r>
          </w:p>
        </w:tc>
        <w:tc>
          <w:tcPr>
            <w:tcW w:w="1764" w:type="dxa"/>
          </w:tcPr>
          <w:p w14:paraId="0EF2E141"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60 dakika</w:t>
            </w:r>
          </w:p>
        </w:tc>
      </w:tr>
      <w:tr w:rsidR="00AE6C30" w:rsidRPr="002A3B23" w14:paraId="30CC4D24" w14:textId="77777777" w:rsidTr="006321AA">
        <w:trPr>
          <w:jc w:val="center"/>
        </w:trPr>
        <w:tc>
          <w:tcPr>
            <w:tcW w:w="5240" w:type="dxa"/>
          </w:tcPr>
          <w:p w14:paraId="336DF2C9"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Temas tankı toplam akış uzunluğunun (LT) tankın genişliğine (W) oranı</w:t>
            </w:r>
          </w:p>
        </w:tc>
        <w:tc>
          <w:tcPr>
            <w:tcW w:w="1985" w:type="dxa"/>
          </w:tcPr>
          <w:p w14:paraId="1C07E1D0"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B3"/>
            </w:r>
            <w:r w:rsidRPr="002A3B23">
              <w:rPr>
                <w:rFonts w:ascii="Times New Roman" w:hAnsi="Times New Roman" w:cs="Times New Roman"/>
                <w:sz w:val="24"/>
                <w:szCs w:val="24"/>
              </w:rPr>
              <w:t>40</w:t>
            </w:r>
          </w:p>
        </w:tc>
        <w:tc>
          <w:tcPr>
            <w:tcW w:w="1764" w:type="dxa"/>
          </w:tcPr>
          <w:p w14:paraId="756EA56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40</w:t>
            </w:r>
          </w:p>
        </w:tc>
      </w:tr>
      <w:tr w:rsidR="00AE6C30" w:rsidRPr="002A3B23" w14:paraId="4560BDC5" w14:textId="77777777" w:rsidTr="006321AA">
        <w:trPr>
          <w:jc w:val="center"/>
        </w:trPr>
        <w:tc>
          <w:tcPr>
            <w:tcW w:w="5240" w:type="dxa"/>
          </w:tcPr>
          <w:p w14:paraId="28B82723"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Temas tankı yüksekliğinin (h) tankın genişliğe (W) oranı</w:t>
            </w:r>
          </w:p>
        </w:tc>
        <w:tc>
          <w:tcPr>
            <w:tcW w:w="1985" w:type="dxa"/>
          </w:tcPr>
          <w:p w14:paraId="3BC22103"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1-3</w:t>
            </w:r>
          </w:p>
        </w:tc>
        <w:tc>
          <w:tcPr>
            <w:tcW w:w="1764" w:type="dxa"/>
          </w:tcPr>
          <w:p w14:paraId="21794BE1"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2</w:t>
            </w:r>
          </w:p>
        </w:tc>
      </w:tr>
      <w:tr w:rsidR="00AE6C30" w:rsidRPr="002A3B23" w14:paraId="7516F9E8" w14:textId="77777777" w:rsidTr="006321AA">
        <w:trPr>
          <w:jc w:val="center"/>
        </w:trPr>
        <w:tc>
          <w:tcPr>
            <w:tcW w:w="5240" w:type="dxa"/>
          </w:tcPr>
          <w:p w14:paraId="2B5D0FE6"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Temas tankı perde açıklığının (Lb) temas tankı uzunluğuna (L) oranı</w:t>
            </w:r>
          </w:p>
        </w:tc>
        <w:tc>
          <w:tcPr>
            <w:tcW w:w="1985" w:type="dxa"/>
          </w:tcPr>
          <w:p w14:paraId="2C37C286"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A3"/>
            </w:r>
            <w:r w:rsidRPr="002A3B23">
              <w:rPr>
                <w:rFonts w:ascii="Times New Roman" w:hAnsi="Times New Roman" w:cs="Times New Roman"/>
                <w:sz w:val="24"/>
                <w:szCs w:val="24"/>
              </w:rPr>
              <w:t>0.5</w:t>
            </w:r>
          </w:p>
        </w:tc>
        <w:tc>
          <w:tcPr>
            <w:tcW w:w="1764" w:type="dxa"/>
          </w:tcPr>
          <w:p w14:paraId="722E4B9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A3"/>
            </w:r>
            <w:r w:rsidRPr="002A3B23">
              <w:rPr>
                <w:rFonts w:ascii="Times New Roman" w:hAnsi="Times New Roman" w:cs="Times New Roman"/>
                <w:sz w:val="24"/>
                <w:szCs w:val="24"/>
              </w:rPr>
              <w:t>0.5</w:t>
            </w:r>
          </w:p>
        </w:tc>
      </w:tr>
      <w:tr w:rsidR="00AE6C30" w:rsidRPr="002A3B23" w14:paraId="3A8FEC24" w14:textId="77777777" w:rsidTr="006321AA">
        <w:trPr>
          <w:jc w:val="center"/>
        </w:trPr>
        <w:tc>
          <w:tcPr>
            <w:tcW w:w="5240" w:type="dxa"/>
          </w:tcPr>
          <w:p w14:paraId="0D7E2482"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Temas tankı perde açıklığının (Lb)  tankın genişliğine (W) oranı</w:t>
            </w:r>
          </w:p>
        </w:tc>
        <w:tc>
          <w:tcPr>
            <w:tcW w:w="1985" w:type="dxa"/>
          </w:tcPr>
          <w:p w14:paraId="3B4B4001"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0.9-1</w:t>
            </w:r>
          </w:p>
        </w:tc>
        <w:tc>
          <w:tcPr>
            <w:tcW w:w="1764" w:type="dxa"/>
          </w:tcPr>
          <w:p w14:paraId="50E349B8"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sym w:font="Symbol" w:char="F0BB"/>
            </w:r>
            <w:r w:rsidRPr="002A3B23">
              <w:rPr>
                <w:rFonts w:ascii="Times New Roman" w:hAnsi="Times New Roman" w:cs="Times New Roman"/>
                <w:sz w:val="24"/>
                <w:szCs w:val="24"/>
              </w:rPr>
              <w:t>1</w:t>
            </w:r>
          </w:p>
        </w:tc>
      </w:tr>
      <w:tr w:rsidR="00AE6C30" w:rsidRPr="002A3B23" w14:paraId="64F7C669" w14:textId="77777777" w:rsidTr="006321AA">
        <w:trPr>
          <w:jc w:val="center"/>
        </w:trPr>
        <w:tc>
          <w:tcPr>
            <w:tcW w:w="5240" w:type="dxa"/>
          </w:tcPr>
          <w:p w14:paraId="3E62E1D1"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Giriş – çıkış borularında hız</w:t>
            </w:r>
          </w:p>
        </w:tc>
        <w:tc>
          <w:tcPr>
            <w:tcW w:w="1985" w:type="dxa"/>
          </w:tcPr>
          <w:p w14:paraId="727DE65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0,6 – 2 m/sn</w:t>
            </w:r>
          </w:p>
        </w:tc>
        <w:tc>
          <w:tcPr>
            <w:tcW w:w="1764" w:type="dxa"/>
          </w:tcPr>
          <w:p w14:paraId="62FB7D03"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1 m/sn</w:t>
            </w:r>
          </w:p>
        </w:tc>
      </w:tr>
    </w:tbl>
    <w:p w14:paraId="1083A0AF" w14:textId="77777777" w:rsidR="00AE6C30" w:rsidRPr="002A3B23" w:rsidRDefault="00AE6C30" w:rsidP="00AE6C30">
      <w:pPr>
        <w:rPr>
          <w:rFonts w:ascii="Times New Roman" w:hAnsi="Times New Roman"/>
          <w:b/>
          <w:sz w:val="24"/>
          <w:szCs w:val="24"/>
        </w:rPr>
      </w:pPr>
    </w:p>
    <w:p w14:paraId="24B81AB0" w14:textId="488BBC78" w:rsidR="00AE6C30" w:rsidRPr="005154C4" w:rsidRDefault="00AE6C30" w:rsidP="002A3B23">
      <w:pPr>
        <w:jc w:val="both"/>
        <w:rPr>
          <w:rFonts w:ascii="Times New Roman" w:hAnsi="Times New Roman"/>
          <w:b/>
          <w:sz w:val="24"/>
          <w:szCs w:val="24"/>
        </w:rPr>
      </w:pPr>
      <w:r w:rsidRPr="005154C4">
        <w:rPr>
          <w:rFonts w:ascii="Times New Roman" w:hAnsi="Times New Roman"/>
          <w:b/>
          <w:sz w:val="24"/>
          <w:szCs w:val="24"/>
        </w:rPr>
        <w:t xml:space="preserve">Tablo </w:t>
      </w:r>
      <w:r w:rsidR="00F42F75">
        <w:rPr>
          <w:rFonts w:ascii="Times New Roman" w:hAnsi="Times New Roman"/>
          <w:b/>
          <w:sz w:val="24"/>
          <w:szCs w:val="24"/>
        </w:rPr>
        <w:t xml:space="preserve">32 </w:t>
      </w:r>
      <w:r w:rsidRPr="005154C4">
        <w:rPr>
          <w:rFonts w:ascii="Times New Roman" w:hAnsi="Times New Roman"/>
          <w:b/>
          <w:sz w:val="24"/>
          <w:szCs w:val="24"/>
        </w:rPr>
        <w:t xml:space="preserve">- </w:t>
      </w:r>
      <w:r w:rsidRPr="001713F5">
        <w:rPr>
          <w:rFonts w:ascii="Times New Roman" w:hAnsi="Times New Roman"/>
          <w:b/>
          <w:sz w:val="24"/>
          <w:szCs w:val="24"/>
        </w:rPr>
        <w:t>Temas tankı tasarımı için gerekli parametrelerin hesaplanmasında kullanılan formüller</w:t>
      </w:r>
    </w:p>
    <w:tbl>
      <w:tblPr>
        <w:tblStyle w:val="TableGrid1"/>
        <w:tblW w:w="0" w:type="auto"/>
        <w:jc w:val="center"/>
        <w:tblInd w:w="0" w:type="dxa"/>
        <w:tblLook w:val="04A0" w:firstRow="1" w:lastRow="0" w:firstColumn="1" w:lastColumn="0" w:noHBand="0" w:noVBand="1"/>
      </w:tblPr>
      <w:tblGrid>
        <w:gridCol w:w="3194"/>
        <w:gridCol w:w="2471"/>
        <w:gridCol w:w="3311"/>
      </w:tblGrid>
      <w:tr w:rsidR="00AE6C30" w:rsidRPr="002A3B23" w14:paraId="3E504E9E" w14:textId="77777777" w:rsidTr="001713F5">
        <w:trPr>
          <w:tblHeader/>
          <w:jc w:val="center"/>
        </w:trPr>
        <w:tc>
          <w:tcPr>
            <w:tcW w:w="3194" w:type="dxa"/>
          </w:tcPr>
          <w:p w14:paraId="45E4A5DB" w14:textId="77777777" w:rsidR="00AE6C30" w:rsidRPr="002A3B23" w:rsidRDefault="00AE6C30" w:rsidP="001713F5">
            <w:pPr>
              <w:spacing w:after="0" w:line="240" w:lineRule="auto"/>
              <w:rPr>
                <w:rFonts w:ascii="Times New Roman" w:hAnsi="Times New Roman" w:cs="Times New Roman"/>
                <w:b/>
                <w:sz w:val="24"/>
                <w:szCs w:val="24"/>
              </w:rPr>
            </w:pPr>
            <w:r w:rsidRPr="002A3B23">
              <w:rPr>
                <w:rFonts w:ascii="Times New Roman" w:hAnsi="Times New Roman" w:cs="Times New Roman"/>
                <w:b/>
                <w:sz w:val="24"/>
                <w:szCs w:val="24"/>
              </w:rPr>
              <w:t>Parametre</w:t>
            </w:r>
          </w:p>
        </w:tc>
        <w:tc>
          <w:tcPr>
            <w:tcW w:w="2471" w:type="dxa"/>
          </w:tcPr>
          <w:p w14:paraId="6FBBAD2E" w14:textId="77777777" w:rsidR="00AE6C30" w:rsidRPr="002A3B23" w:rsidRDefault="00AE6C30" w:rsidP="001713F5">
            <w:pPr>
              <w:spacing w:after="0" w:line="240" w:lineRule="auto"/>
              <w:rPr>
                <w:rFonts w:ascii="Times New Roman" w:hAnsi="Times New Roman" w:cs="Times New Roman"/>
                <w:b/>
                <w:sz w:val="24"/>
                <w:szCs w:val="24"/>
              </w:rPr>
            </w:pPr>
            <w:r w:rsidRPr="002A3B23">
              <w:rPr>
                <w:rFonts w:ascii="Times New Roman" w:hAnsi="Times New Roman" w:cs="Times New Roman"/>
                <w:b/>
                <w:sz w:val="24"/>
                <w:szCs w:val="24"/>
              </w:rPr>
              <w:t>Formül</w:t>
            </w:r>
          </w:p>
        </w:tc>
        <w:tc>
          <w:tcPr>
            <w:tcW w:w="3311" w:type="dxa"/>
          </w:tcPr>
          <w:p w14:paraId="0DEFA9C3" w14:textId="77777777" w:rsidR="00AE6C30" w:rsidRPr="002A3B23" w:rsidRDefault="00AE6C30" w:rsidP="001713F5">
            <w:pPr>
              <w:spacing w:after="0" w:line="240" w:lineRule="auto"/>
              <w:rPr>
                <w:rFonts w:ascii="Times New Roman" w:hAnsi="Times New Roman" w:cs="Times New Roman"/>
                <w:b/>
                <w:sz w:val="24"/>
                <w:szCs w:val="24"/>
              </w:rPr>
            </w:pPr>
            <w:r w:rsidRPr="002A3B23">
              <w:rPr>
                <w:rFonts w:ascii="Times New Roman" w:hAnsi="Times New Roman" w:cs="Times New Roman"/>
                <w:b/>
                <w:sz w:val="24"/>
                <w:szCs w:val="24"/>
              </w:rPr>
              <w:t>Açıklama</w:t>
            </w:r>
          </w:p>
        </w:tc>
      </w:tr>
      <w:tr w:rsidR="00AE6C30" w:rsidRPr="002A3B23" w14:paraId="7FE6C397" w14:textId="77777777" w:rsidTr="001713F5">
        <w:trPr>
          <w:jc w:val="center"/>
        </w:trPr>
        <w:tc>
          <w:tcPr>
            <w:tcW w:w="3194" w:type="dxa"/>
          </w:tcPr>
          <w:p w14:paraId="29E4E6C1"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Temas tankı hacmi (V)</w:t>
            </w:r>
          </w:p>
        </w:tc>
        <w:tc>
          <w:tcPr>
            <w:tcW w:w="2471" w:type="dxa"/>
          </w:tcPr>
          <w:p w14:paraId="4D754E68" w14:textId="77777777" w:rsidR="00AE6C30" w:rsidRPr="002A3B23" w:rsidRDefault="00AE6C30" w:rsidP="001713F5">
            <w:pPr>
              <w:spacing w:after="0" w:line="240" w:lineRule="auto"/>
              <w:rPr>
                <w:rFonts w:ascii="Times New Roman" w:hAnsi="Times New Roman" w:cs="Times New Roman"/>
                <w:sz w:val="24"/>
                <w:szCs w:val="24"/>
              </w:rPr>
            </w:pPr>
            <m:oMathPara>
              <m:oMath>
                <m:r>
                  <m:rPr>
                    <m:sty m:val="b"/>
                  </m:rPr>
                  <w:rPr>
                    <w:rFonts w:ascii="Cambria Math" w:hAnsi="Cambria Math" w:cs="Times New Roman"/>
                    <w:sz w:val="24"/>
                    <w:szCs w:val="24"/>
                  </w:rPr>
                  <m:t>V=Q.t</m:t>
                </m:r>
              </m:oMath>
            </m:oMathPara>
          </w:p>
        </w:tc>
        <w:tc>
          <w:tcPr>
            <w:tcW w:w="3311" w:type="dxa"/>
          </w:tcPr>
          <w:p w14:paraId="284DD2E2"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V: Temas tankı hacmi, m</w:t>
            </w:r>
            <w:r w:rsidRPr="0012006F">
              <w:rPr>
                <w:rFonts w:ascii="Times New Roman" w:hAnsi="Times New Roman" w:cs="Times New Roman"/>
                <w:sz w:val="24"/>
                <w:szCs w:val="24"/>
                <w:vertAlign w:val="superscript"/>
              </w:rPr>
              <w:t>3</w:t>
            </w:r>
          </w:p>
          <w:p w14:paraId="4C9FFF8B"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Q: Debi, m³/sn</w:t>
            </w:r>
          </w:p>
          <w:p w14:paraId="311B505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t: Temas süresi, sn</w:t>
            </w:r>
          </w:p>
        </w:tc>
      </w:tr>
      <w:tr w:rsidR="00AE6C30" w:rsidRPr="002A3B23" w14:paraId="5107D023" w14:textId="77777777" w:rsidTr="001713F5">
        <w:trPr>
          <w:jc w:val="center"/>
        </w:trPr>
        <w:tc>
          <w:tcPr>
            <w:tcW w:w="3194" w:type="dxa"/>
          </w:tcPr>
          <w:p w14:paraId="52EA86D1"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Temas tankı yüksekliğinin (h) tankın genişliğine (W) oranı</w:t>
            </w:r>
          </w:p>
        </w:tc>
        <w:tc>
          <w:tcPr>
            <w:tcW w:w="2471" w:type="dxa"/>
          </w:tcPr>
          <w:p w14:paraId="0A42EFA6" w14:textId="77777777" w:rsidR="00AE6C30" w:rsidRPr="002A3B23" w:rsidRDefault="00E55D51" w:rsidP="001713F5">
            <w:pPr>
              <w:spacing w:after="0" w:line="240" w:lineRule="auto"/>
              <w:rPr>
                <w:rFonts w:ascii="Times New Roman" w:hAnsi="Times New Roman" w:cs="Times New Roman"/>
                <w:sz w:val="24"/>
                <w:szCs w:val="24"/>
              </w:rPr>
            </w:pPr>
            <m:oMathPara>
              <m:oMath>
                <m:f>
                  <m:fPr>
                    <m:ctrlPr>
                      <w:rPr>
                        <w:rFonts w:ascii="Cambria Math" w:hAnsi="Cambria Math" w:cs="Times New Roman"/>
                        <w:b/>
                        <w:sz w:val="24"/>
                        <w:szCs w:val="24"/>
                      </w:rPr>
                    </m:ctrlPr>
                  </m:fPr>
                  <m:num>
                    <m:r>
                      <m:rPr>
                        <m:sty m:val="b"/>
                      </m:rPr>
                      <w:rPr>
                        <w:rFonts w:ascii="Cambria Math" w:hAnsi="Cambria Math" w:cs="Times New Roman"/>
                        <w:sz w:val="24"/>
                        <w:szCs w:val="24"/>
                      </w:rPr>
                      <m:t>h</m:t>
                    </m:r>
                  </m:num>
                  <m:den>
                    <m:r>
                      <m:rPr>
                        <m:sty m:val="b"/>
                      </m:rPr>
                      <w:rPr>
                        <w:rFonts w:ascii="Cambria Math" w:hAnsi="Cambria Math" w:cs="Times New Roman"/>
                        <w:sz w:val="24"/>
                        <w:szCs w:val="24"/>
                      </w:rPr>
                      <m:t>W</m:t>
                    </m:r>
                  </m:den>
                </m:f>
                <m:r>
                  <m:rPr>
                    <m:sty m:val="b"/>
                  </m:rPr>
                  <w:rPr>
                    <w:rFonts w:ascii="Cambria Math" w:hAnsi="Cambria Math" w:cs="Times New Roman"/>
                    <w:sz w:val="24"/>
                    <w:szCs w:val="24"/>
                  </w:rPr>
                  <m:t>=1-3</m:t>
                </m:r>
              </m:oMath>
            </m:oMathPara>
          </w:p>
          <w:p w14:paraId="44F0601D" w14:textId="77777777" w:rsidR="00AE6C30" w:rsidRPr="002A3B23" w:rsidRDefault="00AE6C30" w:rsidP="001713F5">
            <w:pPr>
              <w:spacing w:after="0" w:line="240" w:lineRule="auto"/>
              <w:rPr>
                <w:rFonts w:ascii="Times New Roman" w:hAnsi="Times New Roman" w:cs="Times New Roman"/>
                <w:sz w:val="24"/>
                <w:szCs w:val="24"/>
              </w:rPr>
            </w:pPr>
          </w:p>
        </w:tc>
        <w:tc>
          <w:tcPr>
            <w:tcW w:w="3311" w:type="dxa"/>
          </w:tcPr>
          <w:p w14:paraId="54A403D6"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h: Temas tankı yüksekliği, m</w:t>
            </w:r>
          </w:p>
          <w:p w14:paraId="333417A3"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W: Temas tankı genişliği, m</w:t>
            </w:r>
          </w:p>
          <w:p w14:paraId="707B9B75" w14:textId="77777777" w:rsidR="00AE6C30" w:rsidRPr="002A3B23" w:rsidRDefault="00AE6C30" w:rsidP="001713F5">
            <w:pPr>
              <w:spacing w:after="0" w:line="240" w:lineRule="auto"/>
              <w:rPr>
                <w:rFonts w:ascii="Times New Roman" w:hAnsi="Times New Roman" w:cs="Times New Roman"/>
                <w:sz w:val="24"/>
                <w:szCs w:val="24"/>
              </w:rPr>
            </w:pPr>
          </w:p>
        </w:tc>
      </w:tr>
      <w:tr w:rsidR="00AE6C30" w:rsidRPr="002A3B23" w14:paraId="437FDF22" w14:textId="77777777" w:rsidTr="001713F5">
        <w:trPr>
          <w:jc w:val="center"/>
        </w:trPr>
        <w:tc>
          <w:tcPr>
            <w:tcW w:w="3194" w:type="dxa"/>
          </w:tcPr>
          <w:p w14:paraId="33C8B9A3" w14:textId="77777777" w:rsidR="00AE6C30" w:rsidRPr="002A3B23" w:rsidRDefault="00AE6C30" w:rsidP="001713F5">
            <w:pPr>
              <w:spacing w:after="0" w:line="240" w:lineRule="auto"/>
              <w:rPr>
                <w:rFonts w:ascii="Times New Roman" w:hAnsi="Times New Roman" w:cs="Times New Roman"/>
                <w:sz w:val="24"/>
                <w:szCs w:val="24"/>
                <w:lang w:val="tr-TR"/>
              </w:rPr>
            </w:pPr>
            <w:r w:rsidRPr="002A3B23">
              <w:rPr>
                <w:rFonts w:ascii="Times New Roman" w:hAnsi="Times New Roman" w:cs="Times New Roman"/>
                <w:sz w:val="24"/>
                <w:szCs w:val="24"/>
                <w:lang w:val="tr-TR"/>
              </w:rPr>
              <w:t>Temas tankı toplam akış uzunluğunun (LT) tankın genişliğine (W) oranı</w:t>
            </w:r>
          </w:p>
        </w:tc>
        <w:tc>
          <w:tcPr>
            <w:tcW w:w="2471" w:type="dxa"/>
          </w:tcPr>
          <w:p w14:paraId="368683C6" w14:textId="77777777" w:rsidR="00AE6C30" w:rsidRPr="002A3B23" w:rsidRDefault="00E55D51" w:rsidP="001713F5">
            <w:pPr>
              <w:spacing w:after="0" w:line="240" w:lineRule="auto"/>
              <w:rPr>
                <w:rFonts w:ascii="Times New Roman" w:hAnsi="Times New Roman" w:cs="Times New Roman"/>
                <w:sz w:val="24"/>
                <w:szCs w:val="24"/>
              </w:rPr>
            </w:pPr>
            <m:oMathPara>
              <m:oMath>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L</m:t>
                        </m:r>
                      </m:e>
                      <m:sub>
                        <m:r>
                          <m:rPr>
                            <m:sty m:val="bi"/>
                          </m:rPr>
                          <w:rPr>
                            <w:rFonts w:ascii="Cambria Math" w:hAnsi="Cambria Math" w:cs="Times New Roman"/>
                            <w:sz w:val="24"/>
                            <w:szCs w:val="24"/>
                          </w:rPr>
                          <m:t>t</m:t>
                        </m:r>
                      </m:sub>
                    </m:sSub>
                  </m:num>
                  <m:den>
                    <m:r>
                      <m:rPr>
                        <m:sty m:val="b"/>
                      </m:rPr>
                      <w:rPr>
                        <w:rFonts w:ascii="Cambria Math" w:hAnsi="Cambria Math" w:cs="Times New Roman"/>
                        <w:sz w:val="24"/>
                        <w:szCs w:val="24"/>
                      </w:rPr>
                      <m:t>W</m:t>
                    </m:r>
                  </m:den>
                </m:f>
                <m:r>
                  <m:rPr>
                    <m:sty m:val="b"/>
                  </m:rPr>
                  <w:rPr>
                    <w:rFonts w:ascii="Cambria Math" w:hAnsi="Cambria Math" w:cs="Times New Roman"/>
                    <w:sz w:val="24"/>
                    <w:szCs w:val="24"/>
                  </w:rPr>
                  <m:t>≥</m:t>
                </m:r>
                <m:f>
                  <m:fPr>
                    <m:ctrlPr>
                      <w:rPr>
                        <w:rFonts w:ascii="Cambria Math" w:hAnsi="Cambria Math" w:cs="Times New Roman"/>
                        <w:b/>
                        <w:sz w:val="24"/>
                        <w:szCs w:val="24"/>
                      </w:rPr>
                    </m:ctrlPr>
                  </m:fPr>
                  <m:num>
                    <m:r>
                      <m:rPr>
                        <m:sty m:val="b"/>
                      </m:rPr>
                      <w:rPr>
                        <w:rFonts w:ascii="Cambria Math" w:hAnsi="Cambria Math" w:cs="Times New Roman"/>
                        <w:sz w:val="24"/>
                        <w:szCs w:val="24"/>
                      </w:rPr>
                      <m:t>40</m:t>
                    </m:r>
                  </m:num>
                  <m:den>
                    <m:r>
                      <m:rPr>
                        <m:sty m:val="b"/>
                      </m:rPr>
                      <w:rPr>
                        <w:rFonts w:ascii="Cambria Math" w:hAnsi="Cambria Math" w:cs="Times New Roman"/>
                        <w:sz w:val="24"/>
                        <w:szCs w:val="24"/>
                      </w:rPr>
                      <m:t>1</m:t>
                    </m:r>
                  </m:den>
                </m:f>
              </m:oMath>
            </m:oMathPara>
          </w:p>
        </w:tc>
        <w:tc>
          <w:tcPr>
            <w:tcW w:w="3311" w:type="dxa"/>
          </w:tcPr>
          <w:p w14:paraId="617A096F"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LT: Temas tankı toplam akış uzunluğunun, m</w:t>
            </w:r>
          </w:p>
          <w:p w14:paraId="21C8E49B"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W: Temas tankı genişliği, m</w:t>
            </w:r>
          </w:p>
          <w:p w14:paraId="32F6DCC2" w14:textId="77777777" w:rsidR="00AE6C30" w:rsidRPr="002A3B23" w:rsidRDefault="00AE6C30" w:rsidP="001713F5">
            <w:pPr>
              <w:spacing w:after="0" w:line="240" w:lineRule="auto"/>
              <w:rPr>
                <w:rFonts w:ascii="Times New Roman" w:hAnsi="Times New Roman" w:cs="Times New Roman"/>
                <w:sz w:val="24"/>
                <w:szCs w:val="24"/>
              </w:rPr>
            </w:pPr>
          </w:p>
        </w:tc>
      </w:tr>
      <w:tr w:rsidR="00AE6C30" w:rsidRPr="002A3B23" w14:paraId="719591CC" w14:textId="77777777" w:rsidTr="001713F5">
        <w:trPr>
          <w:jc w:val="center"/>
        </w:trPr>
        <w:tc>
          <w:tcPr>
            <w:tcW w:w="3194" w:type="dxa"/>
          </w:tcPr>
          <w:p w14:paraId="1BA00155"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Temas tankı genişliği hesabı (W)</w:t>
            </w:r>
          </w:p>
        </w:tc>
        <w:tc>
          <w:tcPr>
            <w:tcW w:w="2471" w:type="dxa"/>
          </w:tcPr>
          <w:p w14:paraId="645FD585" w14:textId="77777777" w:rsidR="00AE6C30" w:rsidRPr="002A3B23" w:rsidRDefault="00AE6C30" w:rsidP="001713F5">
            <w:pPr>
              <w:spacing w:after="0" w:line="240" w:lineRule="auto"/>
              <w:rPr>
                <w:rFonts w:ascii="Times New Roman" w:hAnsi="Times New Roman" w:cs="Times New Roman"/>
                <w:sz w:val="24"/>
                <w:szCs w:val="24"/>
              </w:rPr>
            </w:pPr>
            <m:oMathPara>
              <m:oMath>
                <m:r>
                  <m:rPr>
                    <m:sty m:val="b"/>
                  </m:rPr>
                  <w:rPr>
                    <w:rFonts w:ascii="Cambria Math" w:hAnsi="Cambria Math" w:cs="Times New Roman"/>
                    <w:sz w:val="24"/>
                    <w:szCs w:val="24"/>
                  </w:rPr>
                  <m:t>V=h.W.</m:t>
                </m:r>
                <m:sSub>
                  <m:sSubPr>
                    <m:ctrlPr>
                      <w:rPr>
                        <w:rFonts w:ascii="Cambria Math" w:hAnsi="Cambria Math" w:cs="Times New Roman"/>
                        <w:b/>
                        <w:sz w:val="24"/>
                        <w:szCs w:val="24"/>
                      </w:rPr>
                    </m:ctrlPr>
                  </m:sSubPr>
                  <m:e>
                    <m:r>
                      <m:rPr>
                        <m:sty m:val="b"/>
                      </m:rPr>
                      <w:rPr>
                        <w:rFonts w:ascii="Cambria Math" w:hAnsi="Cambria Math" w:cs="Times New Roman"/>
                        <w:sz w:val="24"/>
                        <w:szCs w:val="24"/>
                      </w:rPr>
                      <m:t>L</m:t>
                    </m:r>
                  </m:e>
                  <m:sub>
                    <m:r>
                      <m:rPr>
                        <m:sty m:val="bi"/>
                      </m:rPr>
                      <w:rPr>
                        <w:rFonts w:ascii="Cambria Math" w:hAnsi="Cambria Math" w:cs="Times New Roman"/>
                        <w:sz w:val="24"/>
                        <w:szCs w:val="24"/>
                      </w:rPr>
                      <m:t>T</m:t>
                    </m:r>
                  </m:sub>
                </m:sSub>
              </m:oMath>
            </m:oMathPara>
          </w:p>
          <w:p w14:paraId="4B8F3FA2" w14:textId="77777777" w:rsidR="00AE6C30" w:rsidRPr="002A3B23" w:rsidRDefault="00AE6C30" w:rsidP="001713F5">
            <w:pPr>
              <w:spacing w:after="0" w:line="240" w:lineRule="auto"/>
              <w:rPr>
                <w:rFonts w:ascii="Times New Roman" w:hAnsi="Times New Roman" w:cs="Times New Roman"/>
                <w:sz w:val="24"/>
                <w:szCs w:val="24"/>
              </w:rPr>
            </w:pPr>
          </w:p>
          <w:p w14:paraId="51890E68" w14:textId="77777777" w:rsidR="00AE6C30" w:rsidRPr="002A3B23" w:rsidRDefault="00AE6C30" w:rsidP="001713F5">
            <w:pPr>
              <w:spacing w:after="0" w:line="240" w:lineRule="auto"/>
              <w:rPr>
                <w:rFonts w:ascii="Times New Roman" w:hAnsi="Times New Roman" w:cs="Times New Roman"/>
                <w:sz w:val="24"/>
                <w:szCs w:val="24"/>
              </w:rPr>
            </w:pPr>
            <m:oMathPara>
              <m:oMath>
                <m:r>
                  <m:rPr>
                    <m:sty m:val="bi"/>
                  </m:rPr>
                  <w:rPr>
                    <w:rFonts w:ascii="Cambria Math" w:hAnsi="Cambria Math" w:cs="Times New Roman"/>
                    <w:sz w:val="24"/>
                    <w:szCs w:val="24"/>
                  </w:rPr>
                  <w:lastRenderedPageBreak/>
                  <m:t>W=</m:t>
                </m:r>
                <m:f>
                  <m:fPr>
                    <m:ctrlPr>
                      <w:rPr>
                        <w:rFonts w:ascii="Cambria Math" w:hAnsi="Cambria Math" w:cs="Times New Roman"/>
                        <w:b/>
                        <w:i/>
                        <w:sz w:val="24"/>
                        <w:szCs w:val="24"/>
                      </w:rPr>
                    </m:ctrlPr>
                  </m:fPr>
                  <m:num>
                    <m:r>
                      <m:rPr>
                        <m:sty m:val="bi"/>
                      </m:rPr>
                      <w:rPr>
                        <w:rFonts w:ascii="Cambria Math" w:hAnsi="Cambria Math" w:cs="Times New Roman"/>
                        <w:sz w:val="24"/>
                        <w:szCs w:val="24"/>
                      </w:rPr>
                      <m:t>V</m:t>
                    </m:r>
                  </m:num>
                  <m:den>
                    <m:r>
                      <m:rPr>
                        <m:sty m:val="bi"/>
                      </m:rPr>
                      <w:rPr>
                        <w:rFonts w:ascii="Cambria Math" w:hAnsi="Cambria Math" w:cs="Times New Roman"/>
                        <w:sz w:val="24"/>
                        <w:szCs w:val="24"/>
                      </w:rPr>
                      <m:t>h.L</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V</m:t>
                    </m:r>
                  </m:num>
                  <m:den>
                    <m:d>
                      <m:dPr>
                        <m:ctrlPr>
                          <w:rPr>
                            <w:rFonts w:ascii="Cambria Math" w:hAnsi="Cambria Math" w:cs="Times New Roman"/>
                            <w:b/>
                            <w:i/>
                            <w:sz w:val="24"/>
                            <w:szCs w:val="24"/>
                          </w:rPr>
                        </m:ctrlPr>
                      </m:dPr>
                      <m:e>
                        <m:r>
                          <m:rPr>
                            <m:sty m:val="bi"/>
                          </m:rPr>
                          <w:rPr>
                            <w:rFonts w:ascii="Cambria Math" w:hAnsi="Cambria Math" w:cs="Times New Roman"/>
                            <w:sz w:val="24"/>
                            <w:szCs w:val="24"/>
                          </w:rPr>
                          <m:t>1 veya 3</m:t>
                        </m:r>
                      </m:e>
                    </m:d>
                    <m:r>
                      <m:rPr>
                        <m:sty m:val="bi"/>
                      </m:rPr>
                      <w:rPr>
                        <w:rFonts w:ascii="Cambria Math" w:hAnsi="Cambria Math" w:cs="Times New Roman"/>
                        <w:sz w:val="24"/>
                        <w:szCs w:val="24"/>
                      </w:rPr>
                      <m:t>W.40</m:t>
                    </m:r>
                    <m:r>
                      <m:rPr>
                        <m:sty m:val="bi"/>
                      </m:rPr>
                      <w:rPr>
                        <w:rFonts w:ascii="Cambria Math" w:hAnsi="Cambria Math" w:cs="Times New Roman"/>
                        <w:sz w:val="24"/>
                        <w:szCs w:val="24"/>
                      </w:rPr>
                      <m:t>W</m:t>
                    </m:r>
                  </m:den>
                </m:f>
              </m:oMath>
            </m:oMathPara>
          </w:p>
          <w:p w14:paraId="11FA7C7B" w14:textId="77777777" w:rsidR="00AE6C30" w:rsidRPr="002A3B23" w:rsidRDefault="00E55D51" w:rsidP="001713F5">
            <w:pPr>
              <w:spacing w:after="0" w:line="240" w:lineRule="auto"/>
              <w:rPr>
                <w:rFonts w:ascii="Times New Roman" w:hAnsi="Times New Roman" w:cs="Times New Roman"/>
                <w:sz w:val="24"/>
                <w:szCs w:val="24"/>
              </w:rPr>
            </w:pPr>
            <m:oMathPara>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W</m:t>
                    </m:r>
                  </m:e>
                  <m:sup>
                    <m:r>
                      <m:rPr>
                        <m:sty m:val="bi"/>
                      </m:rPr>
                      <w:rPr>
                        <w:rFonts w:ascii="Cambria Math" w:hAnsi="Cambria Math" w:cs="Times New Roman"/>
                        <w:sz w:val="24"/>
                        <w:szCs w:val="24"/>
                      </w:rPr>
                      <m:t>3</m:t>
                    </m:r>
                  </m:sup>
                </m:sSup>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V</m:t>
                    </m:r>
                  </m:num>
                  <m:den>
                    <m:d>
                      <m:dPr>
                        <m:ctrlPr>
                          <w:rPr>
                            <w:rFonts w:ascii="Cambria Math" w:hAnsi="Cambria Math" w:cs="Times New Roman"/>
                            <w:b/>
                            <w:i/>
                            <w:sz w:val="24"/>
                            <w:szCs w:val="24"/>
                          </w:rPr>
                        </m:ctrlPr>
                      </m:dPr>
                      <m:e>
                        <m:r>
                          <m:rPr>
                            <m:sty m:val="bi"/>
                          </m:rPr>
                          <w:rPr>
                            <w:rFonts w:ascii="Cambria Math" w:hAnsi="Cambria Math" w:cs="Times New Roman"/>
                            <w:sz w:val="24"/>
                            <w:szCs w:val="24"/>
                          </w:rPr>
                          <m:t>1 veya 3</m:t>
                        </m:r>
                      </m:e>
                    </m:d>
                    <m:r>
                      <m:rPr>
                        <m:sty m:val="bi"/>
                      </m:rPr>
                      <w:rPr>
                        <w:rFonts w:ascii="Cambria Math" w:hAnsi="Cambria Math" w:cs="Times New Roman"/>
                        <w:sz w:val="24"/>
                        <w:szCs w:val="24"/>
                      </w:rPr>
                      <m:t>.40</m:t>
                    </m:r>
                  </m:den>
                </m:f>
              </m:oMath>
            </m:oMathPara>
          </w:p>
          <w:p w14:paraId="51864636" w14:textId="77777777" w:rsidR="00AE6C30" w:rsidRPr="002A3B23" w:rsidRDefault="00AE6C30" w:rsidP="001713F5">
            <w:pPr>
              <w:spacing w:after="0" w:line="240" w:lineRule="auto"/>
              <w:rPr>
                <w:rFonts w:ascii="Times New Roman" w:hAnsi="Times New Roman" w:cs="Times New Roman"/>
                <w:sz w:val="24"/>
                <w:szCs w:val="24"/>
              </w:rPr>
            </w:pPr>
          </w:p>
        </w:tc>
        <w:tc>
          <w:tcPr>
            <w:tcW w:w="3311" w:type="dxa"/>
          </w:tcPr>
          <w:p w14:paraId="2740630E"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lastRenderedPageBreak/>
              <w:t>h: Temas tankı yüksekliği, m</w:t>
            </w:r>
          </w:p>
          <w:p w14:paraId="6C24D6F7"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W: Temas tankı genişliği, m</w:t>
            </w:r>
          </w:p>
          <w:p w14:paraId="5C57BB7D" w14:textId="77777777" w:rsidR="00AE6C30" w:rsidRPr="002A3B23" w:rsidRDefault="00AE6C30" w:rsidP="001713F5">
            <w:pPr>
              <w:spacing w:after="0" w:line="240" w:lineRule="auto"/>
              <w:rPr>
                <w:rFonts w:ascii="Times New Roman" w:hAnsi="Times New Roman" w:cs="Times New Roman"/>
                <w:sz w:val="24"/>
                <w:szCs w:val="24"/>
              </w:rPr>
            </w:pPr>
            <w:r w:rsidRPr="002A3B23">
              <w:rPr>
                <w:rFonts w:ascii="Times New Roman" w:hAnsi="Times New Roman" w:cs="Times New Roman"/>
                <w:sz w:val="24"/>
                <w:szCs w:val="24"/>
              </w:rPr>
              <w:t>LT: Temas tankı toplam akış uzunluğunun, m</w:t>
            </w:r>
          </w:p>
          <w:p w14:paraId="2CC08AB2" w14:textId="77777777" w:rsidR="00AE6C30" w:rsidRPr="002A3B23" w:rsidRDefault="00AE6C30" w:rsidP="001713F5">
            <w:pPr>
              <w:spacing w:after="0" w:line="240" w:lineRule="auto"/>
              <w:rPr>
                <w:rFonts w:ascii="Times New Roman" w:hAnsi="Times New Roman" w:cs="Times New Roman"/>
                <w:sz w:val="24"/>
                <w:szCs w:val="24"/>
              </w:rPr>
            </w:pPr>
          </w:p>
        </w:tc>
      </w:tr>
    </w:tbl>
    <w:p w14:paraId="296F3515" w14:textId="7E515244" w:rsidR="00AE6C30" w:rsidRPr="00A91B9D" w:rsidRDefault="002F7A61" w:rsidP="00AE6C30">
      <w:r>
        <w:lastRenderedPageBreak/>
        <w:br w:type="page"/>
      </w:r>
    </w:p>
    <w:p w14:paraId="10D6481A" w14:textId="77777777" w:rsidR="00AE6C30" w:rsidRPr="00A91B9D" w:rsidRDefault="00AE6C30" w:rsidP="00AE6C30">
      <w:r w:rsidRPr="00A91B9D">
        <w:rPr>
          <w:noProof/>
          <w:lang w:eastAsia="tr-TR"/>
        </w:rPr>
        <w:lastRenderedPageBreak/>
        <mc:AlternateContent>
          <mc:Choice Requires="wps">
            <w:drawing>
              <wp:anchor distT="0" distB="0" distL="114300" distR="114300" simplePos="0" relativeHeight="251703296" behindDoc="0" locked="0" layoutInCell="1" allowOverlap="1" wp14:anchorId="637E5483" wp14:editId="5BFD2C6E">
                <wp:simplePos x="0" y="0"/>
                <wp:positionH relativeFrom="column">
                  <wp:posOffset>381083</wp:posOffset>
                </wp:positionH>
                <wp:positionV relativeFrom="paragraph">
                  <wp:posOffset>16731</wp:posOffset>
                </wp:positionV>
                <wp:extent cx="4792979" cy="548640"/>
                <wp:effectExtent l="0" t="0" r="27305" b="22860"/>
                <wp:wrapNone/>
                <wp:docPr id="2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79" cy="54864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6D6D16" w14:textId="676F2185" w:rsidR="001E05ED" w:rsidRPr="002A3B23" w:rsidRDefault="001E05ED" w:rsidP="002A3B23">
                            <w:pPr>
                              <w:jc w:val="both"/>
                              <w:rPr>
                                <w:rFonts w:ascii="Times New Roman" w:hAnsi="Times New Roman"/>
                                <w:sz w:val="20"/>
                              </w:rPr>
                            </w:pPr>
                            <w:r>
                              <w:rPr>
                                <w:rFonts w:ascii="Times New Roman" w:hAnsi="Times New Roman"/>
                              </w:rPr>
                              <w:t xml:space="preserve">Tablo </w:t>
                            </w:r>
                            <w:r w:rsidRPr="002A3B23">
                              <w:rPr>
                                <w:rFonts w:ascii="Times New Roman" w:hAnsi="Times New Roman"/>
                                <w:sz w:val="20"/>
                              </w:rPr>
                              <w:t>3</w:t>
                            </w:r>
                            <w:r>
                              <w:rPr>
                                <w:rFonts w:ascii="Times New Roman" w:hAnsi="Times New Roman"/>
                                <w:sz w:val="20"/>
                              </w:rPr>
                              <w:t>1</w:t>
                            </w:r>
                            <w:r w:rsidRPr="002A3B23">
                              <w:rPr>
                                <w:rFonts w:ascii="Times New Roman" w:hAnsi="Times New Roman"/>
                                <w:sz w:val="20"/>
                              </w:rPr>
                              <w:t>’d</w:t>
                            </w:r>
                            <w:r>
                              <w:rPr>
                                <w:rFonts w:ascii="Times New Roman" w:hAnsi="Times New Roman"/>
                                <w:sz w:val="20"/>
                              </w:rPr>
                              <w:t>e</w:t>
                            </w:r>
                            <w:r w:rsidRPr="002A3B23">
                              <w:rPr>
                                <w:rFonts w:ascii="Times New Roman" w:hAnsi="Times New Roman"/>
                                <w:sz w:val="20"/>
                              </w:rPr>
                              <w:t xml:space="preserve"> belirtilen aralıkta temas süresini seçiniz. </w:t>
                            </w:r>
                          </w:p>
                          <w:p w14:paraId="5FFEE019" w14:textId="357A137F" w:rsidR="001E05ED" w:rsidRPr="002A3B23" w:rsidRDefault="001E05ED" w:rsidP="002A3B23">
                            <w:pPr>
                              <w:jc w:val="both"/>
                              <w:rPr>
                                <w:rFonts w:ascii="Times New Roman" w:hAnsi="Times New Roman"/>
                                <w:sz w:val="20"/>
                              </w:rPr>
                            </w:pPr>
                            <w:r>
                              <w:rPr>
                                <w:rFonts w:ascii="Times New Roman" w:hAnsi="Times New Roman"/>
                              </w:rPr>
                              <w:t xml:space="preserve">Tablo </w:t>
                            </w:r>
                            <w:r w:rsidRPr="002A3B23">
                              <w:rPr>
                                <w:rFonts w:ascii="Times New Roman" w:hAnsi="Times New Roman"/>
                                <w:sz w:val="20"/>
                              </w:rPr>
                              <w:t>3</w:t>
                            </w:r>
                            <w:r>
                              <w:rPr>
                                <w:rFonts w:ascii="Times New Roman" w:hAnsi="Times New Roman"/>
                                <w:sz w:val="20"/>
                              </w:rPr>
                              <w:t>2</w:t>
                            </w:r>
                            <w:r w:rsidRPr="002A3B23">
                              <w:rPr>
                                <w:rFonts w:ascii="Times New Roman" w:hAnsi="Times New Roman"/>
                                <w:sz w:val="20"/>
                              </w:rPr>
                              <w:t>’de verilen hacim formülü ile klor temas tankı hacmini hesaplayınız.</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37E5483" id="_x0000_s1118" type="#_x0000_t202" style="position:absolute;margin-left:30pt;margin-top:1.3pt;width:377.4pt;height:43.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" fillcolor="white [3201]" strokecolor="black [3200]" strokeweight="1pt">
                <v:textbox>
                  <w:txbxContent>
                    <w:p w14:paraId="6B6D6D16" w14:textId="676F2185" w:rsidR="001E05ED" w:rsidRPr="002A3B23" w:rsidRDefault="001E05ED" w:rsidP="002A3B23">
                      <w:pPr>
                        <w:jc w:val="both"/>
                        <w:rPr>
                          <w:rFonts w:ascii="Times New Roman" w:hAnsi="Times New Roman"/>
                          <w:sz w:val="20"/>
                        </w:rPr>
                      </w:pPr>
                      <w:r>
                        <w:rPr>
                          <w:rFonts w:ascii="Times New Roman" w:hAnsi="Times New Roman"/>
                        </w:rPr>
                        <w:t xml:space="preserve">Tablo </w:t>
                      </w:r>
                      <w:r w:rsidRPr="002A3B23">
                        <w:rPr>
                          <w:rFonts w:ascii="Times New Roman" w:hAnsi="Times New Roman"/>
                          <w:sz w:val="20"/>
                        </w:rPr>
                        <w:t>3</w:t>
                      </w:r>
                      <w:r>
                        <w:rPr>
                          <w:rFonts w:ascii="Times New Roman" w:hAnsi="Times New Roman"/>
                          <w:sz w:val="20"/>
                        </w:rPr>
                        <w:t>1</w:t>
                      </w:r>
                      <w:r w:rsidRPr="002A3B23">
                        <w:rPr>
                          <w:rFonts w:ascii="Times New Roman" w:hAnsi="Times New Roman"/>
                          <w:sz w:val="20"/>
                        </w:rPr>
                        <w:t>’d</w:t>
                      </w:r>
                      <w:r>
                        <w:rPr>
                          <w:rFonts w:ascii="Times New Roman" w:hAnsi="Times New Roman"/>
                          <w:sz w:val="20"/>
                        </w:rPr>
                        <w:t>e</w:t>
                      </w:r>
                      <w:r w:rsidRPr="002A3B23">
                        <w:rPr>
                          <w:rFonts w:ascii="Times New Roman" w:hAnsi="Times New Roman"/>
                          <w:sz w:val="20"/>
                        </w:rPr>
                        <w:t xml:space="preserve"> belirtilen aralıkta temas süresini seçiniz. </w:t>
                      </w:r>
                    </w:p>
                    <w:p w14:paraId="5FFEE019" w14:textId="357A137F" w:rsidR="001E05ED" w:rsidRPr="002A3B23" w:rsidRDefault="001E05ED" w:rsidP="002A3B23">
                      <w:pPr>
                        <w:jc w:val="both"/>
                        <w:rPr>
                          <w:rFonts w:ascii="Times New Roman" w:hAnsi="Times New Roman"/>
                          <w:sz w:val="20"/>
                        </w:rPr>
                      </w:pPr>
                      <w:r>
                        <w:rPr>
                          <w:rFonts w:ascii="Times New Roman" w:hAnsi="Times New Roman"/>
                        </w:rPr>
                        <w:t xml:space="preserve">Tablo </w:t>
                      </w:r>
                      <w:r w:rsidRPr="002A3B23">
                        <w:rPr>
                          <w:rFonts w:ascii="Times New Roman" w:hAnsi="Times New Roman"/>
                          <w:sz w:val="20"/>
                        </w:rPr>
                        <w:t>3</w:t>
                      </w:r>
                      <w:r>
                        <w:rPr>
                          <w:rFonts w:ascii="Times New Roman" w:hAnsi="Times New Roman"/>
                          <w:sz w:val="20"/>
                        </w:rPr>
                        <w:t>2</w:t>
                      </w:r>
                      <w:r w:rsidRPr="002A3B23">
                        <w:rPr>
                          <w:rFonts w:ascii="Times New Roman" w:hAnsi="Times New Roman"/>
                          <w:sz w:val="20"/>
                        </w:rPr>
                        <w:t>’de verilen hacim formülü ile klor temas tankı hacmini hesaplayınız.</w:t>
                      </w:r>
                    </w:p>
                  </w:txbxContent>
                </v:textbox>
              </v:shape>
            </w:pict>
          </mc:Fallback>
        </mc:AlternateContent>
      </w:r>
    </w:p>
    <w:p w14:paraId="0798CFFD" w14:textId="77777777" w:rsidR="00AE6C30" w:rsidRPr="00A91B9D" w:rsidRDefault="00AE6C30" w:rsidP="00AE6C30">
      <w:r w:rsidRPr="00A91B9D">
        <w:rPr>
          <w:noProof/>
          <w:lang w:eastAsia="tr-TR"/>
        </w:rPr>
        <mc:AlternateContent>
          <mc:Choice Requires="wpg">
            <w:drawing>
              <wp:anchor distT="0" distB="0" distL="114300" distR="114300" simplePos="0" relativeHeight="251707392" behindDoc="0" locked="0" layoutInCell="1" allowOverlap="1" wp14:anchorId="581D7C96" wp14:editId="7E416D4B">
                <wp:simplePos x="0" y="0"/>
                <wp:positionH relativeFrom="column">
                  <wp:posOffset>5180330</wp:posOffset>
                </wp:positionH>
                <wp:positionV relativeFrom="paragraph">
                  <wp:posOffset>8891</wp:posOffset>
                </wp:positionV>
                <wp:extent cx="281306" cy="845820"/>
                <wp:effectExtent l="38100" t="19050" r="23495" b="87630"/>
                <wp:wrapNone/>
                <wp:docPr id="248" name="Grup 248"/>
                <wp:cNvGraphicFramePr/>
                <a:graphic xmlns:a="http://schemas.openxmlformats.org/drawingml/2006/main">
                  <a:graphicData uri="http://schemas.microsoft.com/office/word/2010/wordprocessingGroup">
                    <wpg:wgp>
                      <wpg:cNvGrpSpPr/>
                      <wpg:grpSpPr>
                        <a:xfrm>
                          <a:off x="0" y="0"/>
                          <a:ext cx="281306" cy="845820"/>
                          <a:chOff x="0" y="0"/>
                          <a:chExt cx="281306" cy="1226185"/>
                        </a:xfrm>
                      </wpg:grpSpPr>
                      <wps:wsp>
                        <wps:cNvPr id="249" name="Düz Bağlayıcı 249"/>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50" name="Düz Bağlayıcı 250"/>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51" name="Düz Ok Bağlayıcısı 251"/>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804CF7A" id="Grup 248" o:spid="_x0000_s1026" style="position:absolute;margin-left:407.9pt;margin-top:.7pt;width:22.15pt;height:66.6pt;z-index:251707392;mso-height-relative:mar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">
                <v:line id="Düz Bağlayıcı 249"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S7IcQAAADcAAAADwAAAGRycy9kb3ducmV2LnhtbESPQWvCQBSE74X+h+UVeqsbRUuNrlIK&#10;hVJzMRb0+Mg+s8Hs27C7Mem/7wpCj8PMfMOst6NtxZV8aBwrmE4yEMSV0w3XCn4Ony9vIEJE1tg6&#10;JgW/FGC7eXxYY67dwHu6lrEWCcIhRwUmxi6XMlSGLIaJ64iTd3beYkzS11J7HBLctnKWZa/SYsNp&#10;wWBHH4aqS9lbBYtiPzdl0Z/8TtpsmPZ47IpvpZ6fxvcViEhj/A/f219awWy+hN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LshxAAAANwAAAAPAAAAAAAAAAAA&#10;AAAAAKECAABkcnMvZG93bnJldi54bWxQSwUGAAAAAAQABAD5AAAAkgMAAAAA&#10;" strokecolor="#0070c0" strokeweight="3pt">
                  <v:stroke joinstyle="miter"/>
                </v:line>
                <v:line id="Düz Bağlayıcı 250"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H9mb8AAADcAAAADwAAAGRycy9kb3ducmV2LnhtbERPTYvCMBC9C/6HMII3myoqUo0igijs&#10;ye7CXodmbKvNpCTRdP/95rCwx8f73h0G04k3Od9aVjDPchDEldUt1wq+Ps+zDQgfkDV2lknBD3k4&#10;7MejHRbaRr7Ruwy1SCHsC1TQhNAXUvqqIYM+sz1x4u7WGQwJulpqhzGFm04u8nwtDbacGhrs6dRQ&#10;9SxfRsHSlZd6Hl/r5QfHxyN3/jv6SqnpZDhuQQQawr/4z33VCharND+dSUdA7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2H9mb8AAADcAAAADwAAAAAAAAAAAAAAAACh&#10;AgAAZHJzL2Rvd25yZXYueG1sUEsFBgAAAAAEAAQA+QAAAI0DAAAAAA==&#10;" strokecolor="#0070c0" strokeweight="3pt">
                  <v:stroke joinstyle="miter"/>
                </v:line>
                <v:shape id="Düz Ok Bağlayıcısı 251" o:spid="_x0000_s1029"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4DAMMAAADcAAAADwAAAGRycy9kb3ducmV2LnhtbESP3YrCMBSE7wXfIRzBG9HUgiJdo4iy&#10;oBcF/x7g0Jxtu9uclCRbu2+/EQQvh5n5hllve9OIjpyvLSuYzxIQxIXVNZcK7rfP6QqED8gaG8uk&#10;4I88bDfDwRozbR98oe4aShEh7DNUUIXQZlL6oiKDfmZb4uh9WWcwROlKqR0+Itw0Mk2SpTRYc1yo&#10;sKV9RcXP9dcoyL/zXe7SenI53PCsXXc69a5Vajzqdx8gAvXhHX61j1pBupjD80w8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AwDDAAAA3AAAAA8AAAAAAAAAAAAA&#10;AAAAoQIAAGRycy9kb3ducmV2LnhtbFBLBQYAAAAABAAEAPkAAACRAwAAAAA=&#10;" strokecolor="#0070c0" strokeweight="3pt">
                  <v:stroke endarrow="block" joinstyle="miter"/>
                </v:shape>
              </v:group>
            </w:pict>
          </mc:Fallback>
        </mc:AlternateContent>
      </w:r>
    </w:p>
    <w:p w14:paraId="0C6FC0EB" w14:textId="77777777" w:rsidR="00AE6C30" w:rsidRPr="00A91B9D" w:rsidRDefault="00AE6C30" w:rsidP="00AE6C30">
      <w:r w:rsidRPr="00A91B9D">
        <w:rPr>
          <w:noProof/>
          <w:lang w:eastAsia="tr-TR"/>
        </w:rPr>
        <mc:AlternateContent>
          <mc:Choice Requires="wps">
            <w:drawing>
              <wp:anchor distT="0" distB="0" distL="114300" distR="114300" simplePos="0" relativeHeight="251704320" behindDoc="0" locked="0" layoutInCell="1" allowOverlap="1" wp14:anchorId="2F0AC3A5" wp14:editId="62973BAC">
                <wp:simplePos x="0" y="0"/>
                <wp:positionH relativeFrom="column">
                  <wp:posOffset>389034</wp:posOffset>
                </wp:positionH>
                <wp:positionV relativeFrom="paragraph">
                  <wp:posOffset>41579</wp:posOffset>
                </wp:positionV>
                <wp:extent cx="4800599" cy="1113182"/>
                <wp:effectExtent l="0" t="0" r="19685" b="10795"/>
                <wp:wrapNone/>
                <wp:docPr id="2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599" cy="111318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3C92A71" w14:textId="78C28ADF" w:rsidR="001E05ED" w:rsidRPr="002A3B23" w:rsidRDefault="001E05ED" w:rsidP="002A3B23">
                            <w:pPr>
                              <w:jc w:val="both"/>
                              <w:rPr>
                                <w:rFonts w:ascii="Times New Roman" w:hAnsi="Times New Roman"/>
                                <w:sz w:val="20"/>
                              </w:rPr>
                            </w:pPr>
                            <w:r w:rsidRPr="002A3B23">
                              <w:rPr>
                                <w:rFonts w:ascii="Times New Roman" w:hAnsi="Times New Roman"/>
                                <w:sz w:val="20"/>
                              </w:rPr>
                              <w:t xml:space="preserve">Klor temas tankı su yüksekliği/genişliği (h/W) oranın </w:t>
                            </w:r>
                            <w:r>
                              <w:rPr>
                                <w:rFonts w:ascii="Times New Roman" w:hAnsi="Times New Roman"/>
                              </w:rPr>
                              <w:t xml:space="preserve">Tablo </w:t>
                            </w:r>
                            <w:r w:rsidRPr="002A3B23">
                              <w:rPr>
                                <w:rFonts w:ascii="Times New Roman" w:hAnsi="Times New Roman"/>
                                <w:sz w:val="20"/>
                              </w:rPr>
                              <w:t>3</w:t>
                            </w:r>
                            <w:r>
                              <w:rPr>
                                <w:rFonts w:ascii="Times New Roman" w:hAnsi="Times New Roman"/>
                                <w:sz w:val="20"/>
                              </w:rPr>
                              <w:t>2</w:t>
                            </w:r>
                            <w:r w:rsidRPr="002A3B23">
                              <w:rPr>
                                <w:rFonts w:ascii="Times New Roman" w:hAnsi="Times New Roman"/>
                                <w:sz w:val="20"/>
                              </w:rPr>
                              <w:t>’de verilen aralıkta seçiniz.</w:t>
                            </w:r>
                          </w:p>
                          <w:p w14:paraId="276DE1AE" w14:textId="44E48F32" w:rsidR="001E05ED" w:rsidRPr="002A3B23" w:rsidRDefault="001E05ED" w:rsidP="002A3B23">
                            <w:pPr>
                              <w:jc w:val="both"/>
                              <w:rPr>
                                <w:rFonts w:ascii="Times New Roman" w:hAnsi="Times New Roman"/>
                                <w:sz w:val="20"/>
                              </w:rPr>
                            </w:pPr>
                            <w:r w:rsidRPr="002A3B23">
                              <w:rPr>
                                <w:rFonts w:ascii="Times New Roman" w:hAnsi="Times New Roman"/>
                                <w:sz w:val="20"/>
                              </w:rPr>
                              <w:t xml:space="preserve">Klor temas tankı uzunluğu/genişliği (LT/W) oranını </w:t>
                            </w:r>
                            <w:r>
                              <w:rPr>
                                <w:rFonts w:ascii="Times New Roman" w:hAnsi="Times New Roman"/>
                              </w:rPr>
                              <w:t>Tablo</w:t>
                            </w:r>
                            <w:r w:rsidRPr="002A3B23">
                              <w:rPr>
                                <w:rFonts w:ascii="Times New Roman" w:hAnsi="Times New Roman"/>
                                <w:sz w:val="20"/>
                              </w:rPr>
                              <w:t xml:space="preserve"> 3</w:t>
                            </w:r>
                            <w:r>
                              <w:rPr>
                                <w:rFonts w:ascii="Times New Roman" w:hAnsi="Times New Roman"/>
                                <w:sz w:val="20"/>
                              </w:rPr>
                              <w:t>1</w:t>
                            </w:r>
                            <w:r w:rsidRPr="002A3B23">
                              <w:rPr>
                                <w:rFonts w:ascii="Times New Roman" w:hAnsi="Times New Roman"/>
                                <w:sz w:val="20"/>
                              </w:rPr>
                              <w:t>’d</w:t>
                            </w:r>
                            <w:r>
                              <w:rPr>
                                <w:rFonts w:ascii="Times New Roman" w:hAnsi="Times New Roman"/>
                                <w:sz w:val="20"/>
                              </w:rPr>
                              <w:t>e</w:t>
                            </w:r>
                            <w:r w:rsidRPr="002A3B23">
                              <w:rPr>
                                <w:rFonts w:ascii="Times New Roman" w:hAnsi="Times New Roman"/>
                                <w:sz w:val="20"/>
                              </w:rPr>
                              <w:t xml:space="preserve"> belirtilen </w:t>
                            </w:r>
                            <w:proofErr w:type="gramStart"/>
                            <w:r w:rsidRPr="002A3B23">
                              <w:rPr>
                                <w:rFonts w:ascii="Times New Roman" w:hAnsi="Times New Roman"/>
                                <w:sz w:val="20"/>
                              </w:rPr>
                              <w:t>kritere</w:t>
                            </w:r>
                            <w:proofErr w:type="gramEnd"/>
                            <w:r w:rsidRPr="002A3B23">
                              <w:rPr>
                                <w:rFonts w:ascii="Times New Roman" w:hAnsi="Times New Roman"/>
                                <w:sz w:val="20"/>
                              </w:rPr>
                              <w:t xml:space="preserve"> uygun olacak şekilde seçiniz (Genellikle </w:t>
                            </w:r>
                            <m:oMath>
                              <m:f>
                                <m:fPr>
                                  <m:ctrlPr>
                                    <w:rPr>
                                      <w:rFonts w:ascii="Cambria Math" w:hAnsi="Cambria Math"/>
                                      <w:b/>
                                      <w:i/>
                                      <w:sz w:val="20"/>
                                    </w:rPr>
                                  </m:ctrlPr>
                                </m:fPr>
                                <m:num>
                                  <m:sSub>
                                    <m:sSubPr>
                                      <m:ctrlPr>
                                        <w:rPr>
                                          <w:rFonts w:ascii="Cambria Math" w:hAnsi="Cambria Math"/>
                                          <w:b/>
                                          <w:i/>
                                          <w:sz w:val="20"/>
                                        </w:rPr>
                                      </m:ctrlPr>
                                    </m:sSubPr>
                                    <m:e>
                                      <m:r>
                                        <m:rPr>
                                          <m:sty m:val="bi"/>
                                        </m:rPr>
                                        <w:rPr>
                                          <w:rFonts w:ascii="Cambria Math" w:hAnsi="Cambria Math"/>
                                          <w:sz w:val="20"/>
                                        </w:rPr>
                                        <m:t>L</m:t>
                                      </m:r>
                                    </m:e>
                                    <m:sub>
                                      <m:r>
                                        <m:rPr>
                                          <m:sty m:val="bi"/>
                                        </m:rPr>
                                        <w:rPr>
                                          <w:rFonts w:ascii="Cambria Math" w:hAnsi="Cambria Math"/>
                                          <w:sz w:val="20"/>
                                        </w:rPr>
                                        <m:t>T</m:t>
                                      </m:r>
                                    </m:sub>
                                  </m:sSub>
                                </m:num>
                                <m:den>
                                  <m:r>
                                    <m:rPr>
                                      <m:sty m:val="bi"/>
                                    </m:rPr>
                                    <w:rPr>
                                      <w:rFonts w:ascii="Cambria Math" w:hAnsi="Cambria Math"/>
                                      <w:sz w:val="20"/>
                                    </w:rPr>
                                    <m:t>W</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40</m:t>
                                  </m:r>
                                </m:num>
                                <m:den>
                                  <m:r>
                                    <m:rPr>
                                      <m:sty m:val="bi"/>
                                    </m:rPr>
                                    <w:rPr>
                                      <w:rFonts w:ascii="Cambria Math" w:hAnsi="Cambria Math"/>
                                      <w:sz w:val="20"/>
                                    </w:rPr>
                                    <m:t>1</m:t>
                                  </m:r>
                                </m:den>
                              </m:f>
                              <m:r>
                                <m:rPr>
                                  <m:sty m:val="bi"/>
                                </m:rPr>
                                <w:rPr>
                                  <w:rFonts w:ascii="Cambria Math" w:hAnsi="Cambria Math"/>
                                  <w:sz w:val="20"/>
                                </w:rPr>
                                <m:t xml:space="preserve">  </m:t>
                              </m:r>
                              <m:r>
                                <w:rPr>
                                  <w:rFonts w:ascii="Cambria Math" w:hAnsi="Cambria Math"/>
                                  <w:sz w:val="20"/>
                                </w:rPr>
                                <m:t xml:space="preserve"> </m:t>
                              </m:r>
                            </m:oMath>
                            <w:r w:rsidRPr="002A3B23">
                              <w:rPr>
                                <w:rFonts w:ascii="Times New Roman" w:hAnsi="Times New Roman"/>
                                <w:sz w:val="20"/>
                              </w:rPr>
                              <w:t>olarak seçilmektedir)</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F0AC3A5" id="_x0000_s1119" type="#_x0000_t202" style="position:absolute;margin-left:30.65pt;margin-top:3.25pt;width:378pt;height:87.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" fillcolor="white [3201]" strokecolor="black [3200]" strokeweight="1pt">
                <v:textbox>
                  <w:txbxContent>
                    <w:p w14:paraId="13C92A71" w14:textId="78C28ADF" w:rsidR="001E05ED" w:rsidRPr="002A3B23" w:rsidRDefault="001E05ED" w:rsidP="002A3B23">
                      <w:pPr>
                        <w:jc w:val="both"/>
                        <w:rPr>
                          <w:rFonts w:ascii="Times New Roman" w:hAnsi="Times New Roman"/>
                          <w:sz w:val="20"/>
                        </w:rPr>
                      </w:pPr>
                      <w:r w:rsidRPr="002A3B23">
                        <w:rPr>
                          <w:rFonts w:ascii="Times New Roman" w:hAnsi="Times New Roman"/>
                          <w:sz w:val="20"/>
                        </w:rPr>
                        <w:t xml:space="preserve">Klor temas tankı su yüksekliği/genişliği (h/W) oranın </w:t>
                      </w:r>
                      <w:r>
                        <w:rPr>
                          <w:rFonts w:ascii="Times New Roman" w:hAnsi="Times New Roman"/>
                        </w:rPr>
                        <w:t xml:space="preserve">Tablo </w:t>
                      </w:r>
                      <w:r w:rsidRPr="002A3B23">
                        <w:rPr>
                          <w:rFonts w:ascii="Times New Roman" w:hAnsi="Times New Roman"/>
                          <w:sz w:val="20"/>
                        </w:rPr>
                        <w:t>3</w:t>
                      </w:r>
                      <w:r>
                        <w:rPr>
                          <w:rFonts w:ascii="Times New Roman" w:hAnsi="Times New Roman"/>
                          <w:sz w:val="20"/>
                        </w:rPr>
                        <w:t>2</w:t>
                      </w:r>
                      <w:r w:rsidRPr="002A3B23">
                        <w:rPr>
                          <w:rFonts w:ascii="Times New Roman" w:hAnsi="Times New Roman"/>
                          <w:sz w:val="20"/>
                        </w:rPr>
                        <w:t>’de verilen aralıkta seçiniz.</w:t>
                      </w:r>
                    </w:p>
                    <w:p w14:paraId="276DE1AE" w14:textId="44E48F32" w:rsidR="001E05ED" w:rsidRPr="002A3B23" w:rsidRDefault="001E05ED" w:rsidP="002A3B23">
                      <w:pPr>
                        <w:jc w:val="both"/>
                        <w:rPr>
                          <w:rFonts w:ascii="Times New Roman" w:hAnsi="Times New Roman"/>
                          <w:sz w:val="20"/>
                        </w:rPr>
                      </w:pPr>
                      <w:r w:rsidRPr="002A3B23">
                        <w:rPr>
                          <w:rFonts w:ascii="Times New Roman" w:hAnsi="Times New Roman"/>
                          <w:sz w:val="20"/>
                        </w:rPr>
                        <w:t xml:space="preserve">Klor temas tankı uzunluğu/genişliği (LT/W) oranını </w:t>
                      </w:r>
                      <w:r>
                        <w:rPr>
                          <w:rFonts w:ascii="Times New Roman" w:hAnsi="Times New Roman"/>
                        </w:rPr>
                        <w:t>Tablo</w:t>
                      </w:r>
                      <w:r w:rsidRPr="002A3B23">
                        <w:rPr>
                          <w:rFonts w:ascii="Times New Roman" w:hAnsi="Times New Roman"/>
                          <w:sz w:val="20"/>
                        </w:rPr>
                        <w:t xml:space="preserve"> 3</w:t>
                      </w:r>
                      <w:r>
                        <w:rPr>
                          <w:rFonts w:ascii="Times New Roman" w:hAnsi="Times New Roman"/>
                          <w:sz w:val="20"/>
                        </w:rPr>
                        <w:t>1</w:t>
                      </w:r>
                      <w:r w:rsidRPr="002A3B23">
                        <w:rPr>
                          <w:rFonts w:ascii="Times New Roman" w:hAnsi="Times New Roman"/>
                          <w:sz w:val="20"/>
                        </w:rPr>
                        <w:t>’d</w:t>
                      </w:r>
                      <w:r>
                        <w:rPr>
                          <w:rFonts w:ascii="Times New Roman" w:hAnsi="Times New Roman"/>
                          <w:sz w:val="20"/>
                        </w:rPr>
                        <w:t>e</w:t>
                      </w:r>
                      <w:r w:rsidRPr="002A3B23">
                        <w:rPr>
                          <w:rFonts w:ascii="Times New Roman" w:hAnsi="Times New Roman"/>
                          <w:sz w:val="20"/>
                        </w:rPr>
                        <w:t xml:space="preserve"> belirtilen kritere uygun olacak şekilde seçiniz (Genellikle </w:t>
                      </w:r>
                      <m:oMath>
                        <m:f>
                          <m:fPr>
                            <m:ctrlPr>
                              <w:rPr>
                                <w:rFonts w:ascii="Cambria Math" w:hAnsi="Cambria Math"/>
                                <w:b/>
                                <w:i/>
                                <w:sz w:val="20"/>
                              </w:rPr>
                            </m:ctrlPr>
                          </m:fPr>
                          <m:num>
                            <m:sSub>
                              <m:sSubPr>
                                <m:ctrlPr>
                                  <w:rPr>
                                    <w:rFonts w:ascii="Cambria Math" w:hAnsi="Cambria Math"/>
                                    <w:b/>
                                    <w:i/>
                                    <w:sz w:val="20"/>
                                  </w:rPr>
                                </m:ctrlPr>
                              </m:sSubPr>
                              <m:e>
                                <m:r>
                                  <m:rPr>
                                    <m:sty m:val="bi"/>
                                  </m:rPr>
                                  <w:rPr>
                                    <w:rFonts w:ascii="Cambria Math" w:hAnsi="Cambria Math"/>
                                    <w:sz w:val="20"/>
                                  </w:rPr>
                                  <m:t>L</m:t>
                                </m:r>
                              </m:e>
                              <m:sub>
                                <m:r>
                                  <m:rPr>
                                    <m:sty m:val="bi"/>
                                  </m:rPr>
                                  <w:rPr>
                                    <w:rFonts w:ascii="Cambria Math" w:hAnsi="Cambria Math"/>
                                    <w:sz w:val="20"/>
                                  </w:rPr>
                                  <m:t>T</m:t>
                                </m:r>
                              </m:sub>
                            </m:sSub>
                          </m:num>
                          <m:den>
                            <m:r>
                              <m:rPr>
                                <m:sty m:val="bi"/>
                              </m:rPr>
                              <w:rPr>
                                <w:rFonts w:ascii="Cambria Math" w:hAnsi="Cambria Math"/>
                                <w:sz w:val="20"/>
                              </w:rPr>
                              <m:t>W</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40</m:t>
                            </m:r>
                          </m:num>
                          <m:den>
                            <m:r>
                              <m:rPr>
                                <m:sty m:val="bi"/>
                              </m:rPr>
                              <w:rPr>
                                <w:rFonts w:ascii="Cambria Math" w:hAnsi="Cambria Math"/>
                                <w:sz w:val="20"/>
                              </w:rPr>
                              <m:t>1</m:t>
                            </m:r>
                          </m:den>
                        </m:f>
                        <m:r>
                          <m:rPr>
                            <m:sty m:val="bi"/>
                          </m:rPr>
                          <w:rPr>
                            <w:rFonts w:ascii="Cambria Math" w:hAnsi="Cambria Math"/>
                            <w:sz w:val="20"/>
                          </w:rPr>
                          <m:t xml:space="preserve">  </m:t>
                        </m:r>
                        <m:r>
                          <w:rPr>
                            <w:rFonts w:ascii="Cambria Math" w:hAnsi="Cambria Math"/>
                            <w:sz w:val="20"/>
                          </w:rPr>
                          <m:t xml:space="preserve"> </m:t>
                        </m:r>
                      </m:oMath>
                      <w:r w:rsidRPr="002A3B23">
                        <w:rPr>
                          <w:rFonts w:ascii="Times New Roman" w:hAnsi="Times New Roman"/>
                          <w:sz w:val="20"/>
                        </w:rPr>
                        <w:t>olarak seçilmektedir)</w:t>
                      </w:r>
                    </w:p>
                  </w:txbxContent>
                </v:textbox>
              </v:shape>
            </w:pict>
          </mc:Fallback>
        </mc:AlternateContent>
      </w:r>
    </w:p>
    <w:p w14:paraId="3648A258" w14:textId="77777777" w:rsidR="00AE6C30" w:rsidRPr="00A91B9D" w:rsidRDefault="00AE6C30" w:rsidP="00AE6C30"/>
    <w:p w14:paraId="1B88D72F" w14:textId="77777777" w:rsidR="00AE6C30" w:rsidRPr="00A91B9D" w:rsidRDefault="00AE6C30" w:rsidP="00AE6C30">
      <w:r w:rsidRPr="00A91B9D">
        <w:rPr>
          <w:noProof/>
          <w:lang w:eastAsia="tr-TR"/>
        </w:rPr>
        <mc:AlternateContent>
          <mc:Choice Requires="wpg">
            <w:drawing>
              <wp:anchor distT="0" distB="0" distL="114300" distR="114300" simplePos="0" relativeHeight="251710464" behindDoc="0" locked="0" layoutInCell="1" allowOverlap="1" wp14:anchorId="656D019C" wp14:editId="21E3A0F4">
                <wp:simplePos x="0" y="0"/>
                <wp:positionH relativeFrom="column">
                  <wp:posOffset>109219</wp:posOffset>
                </wp:positionH>
                <wp:positionV relativeFrom="paragraph">
                  <wp:posOffset>98425</wp:posOffset>
                </wp:positionV>
                <wp:extent cx="281305" cy="880110"/>
                <wp:effectExtent l="19050" t="19050" r="42545" b="91440"/>
                <wp:wrapNone/>
                <wp:docPr id="253" name="Grup 253"/>
                <wp:cNvGraphicFramePr/>
                <a:graphic xmlns:a="http://schemas.openxmlformats.org/drawingml/2006/main">
                  <a:graphicData uri="http://schemas.microsoft.com/office/word/2010/wordprocessingGroup">
                    <wpg:wgp>
                      <wpg:cNvGrpSpPr/>
                      <wpg:grpSpPr>
                        <a:xfrm flipH="1">
                          <a:off x="0" y="0"/>
                          <a:ext cx="281305" cy="880110"/>
                          <a:chOff x="0" y="1"/>
                          <a:chExt cx="281306" cy="1226185"/>
                        </a:xfrm>
                      </wpg:grpSpPr>
                      <wps:wsp>
                        <wps:cNvPr id="254" name="Düz Bağlayıcı 254"/>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55" name="Düz Bağlayıcı 255"/>
                        <wps:cNvCnPr/>
                        <wps:spPr>
                          <a:xfrm rot="5400000" flipH="1">
                            <a:off x="-335280" y="609601"/>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56" name="Düz Ok Bağlayıcısı 256"/>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28C4563" id="Grup 253" o:spid="_x0000_s1026" style="position:absolute;margin-left:8.6pt;margin-top:7.75pt;width:22.15pt;height:69.3pt;flip:x;z-index:251710464;mso-height-relative:margin" coordori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">
                <v:line id="Düz Bağlayıcı 254"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yCYsQAAADcAAAADwAAAGRycy9kb3ducmV2LnhtbESPQWvCQBSE7wX/w/IEb3WjaJHoKkUQ&#10;SpuLUWiPj+wzG5p9G3Y3Jv77bqHQ4zAz3zC7w2hbcScfGscKFvMMBHHldMO1guvl9LwBESKyxtYx&#10;KXhQgMN+8rTDXLuBz3QvYy0ShEOOCkyMXS5lqAxZDHPXESfv5rzFmKSvpfY4JLht5TLLXqTFhtOC&#10;wY6OhqrvsrcK1sV5Zcqi//If0mbDosfPrnhXajYdX7cgIo3xP/zXftMKlusV/J5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IJixAAAANwAAAAPAAAAAAAAAAAA&#10;AAAAAKECAABkcnMvZG93bnJldi54bWxQSwUGAAAAAAQABAD5AAAAkgMAAAAA&#10;" strokecolor="#0070c0" strokeweight="3pt">
                  <v:stroke joinstyle="miter"/>
                </v:line>
                <v:line id="Düz Bağlayıcı 255"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ZeAcIAAADcAAAADwAAAGRycy9kb3ducmV2LnhtbESPQYvCMBSE78L+h/CEvWmqqCxdo8iC&#10;uODJruD10TzbavNSkmjqvzeCsMdhZr5hluvetOJOzjeWFUzGGQji0uqGKwXHv+3oC4QPyBpby6Tg&#10;QR7Wq4/BEnNtIx/oXoRKJAj7HBXUIXS5lL6syaAf2444eWfrDIYkXSW1w5jgppXTLFtIgw2nhRo7&#10;+qmpvBY3o2Dmil01ibfFbM/xcsmcP0VfKvU57DffIAL14T/8bv9qBdP5HF5n0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ZeAcIAAADcAAAADwAAAAAAAAAAAAAA&#10;AAChAgAAZHJzL2Rvd25yZXYueG1sUEsFBgAAAAAEAAQA+QAAAJADAAAAAA==&#10;" strokecolor="#0070c0" strokeweight="3pt">
                  <v:stroke joinstyle="miter"/>
                </v:line>
                <v:shape id="Düz Ok Bağlayıcısı 256" o:spid="_x0000_s1029"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bdMQAAADcAAAADwAAAGRycy9kb3ducmV2LnhtbESP3YrCMBSE74V9h3AWvJE1taBINYrs&#10;srBeFPzZBzg0x7banJQk1vr2RhC8HGbmG2a57k0jOnK+tqxgMk5AEBdW11wq+D/+fs1B+ICssbFM&#10;Cu7kYb36GCwx0/bGe+oOoRQRwj5DBVUIbSalLyoy6Me2JY7eyTqDIUpXSu3wFuGmkWmSzKTBmuNC&#10;hS19V1RcDlejID/nm9yl9Wj/c8Sddt1227tWqeFnv1mACNSHd/jV/tMK0ukMnmfi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5t0xAAAANwAAAAPAAAAAAAAAAAA&#10;AAAAAKECAABkcnMvZG93bnJldi54bWxQSwUGAAAAAAQABAD5AAAAkgMAAAAA&#10;" strokecolor="#0070c0" strokeweight="3pt">
                  <v:stroke endarrow="block" joinstyle="miter"/>
                </v:shape>
              </v:group>
            </w:pict>
          </mc:Fallback>
        </mc:AlternateContent>
      </w:r>
    </w:p>
    <w:p w14:paraId="6BB3F3B3" w14:textId="77777777" w:rsidR="00AE6C30" w:rsidRPr="00A91B9D" w:rsidRDefault="00AE6C30" w:rsidP="00AE6C30"/>
    <w:p w14:paraId="7198FAC2" w14:textId="77777777" w:rsidR="00AE6C30" w:rsidRPr="00A91B9D" w:rsidRDefault="00AE6C30" w:rsidP="00AE6C30">
      <w:r w:rsidRPr="00A91B9D">
        <w:rPr>
          <w:noProof/>
          <w:lang w:eastAsia="tr-TR"/>
        </w:rPr>
        <mc:AlternateContent>
          <mc:Choice Requires="wps">
            <w:drawing>
              <wp:anchor distT="0" distB="0" distL="114300" distR="114300" simplePos="0" relativeHeight="251705344" behindDoc="0" locked="0" layoutInCell="1" allowOverlap="1" wp14:anchorId="34A27DF8" wp14:editId="0EC82E0F">
                <wp:simplePos x="0" y="0"/>
                <wp:positionH relativeFrom="column">
                  <wp:posOffset>387350</wp:posOffset>
                </wp:positionH>
                <wp:positionV relativeFrom="paragraph">
                  <wp:posOffset>85725</wp:posOffset>
                </wp:positionV>
                <wp:extent cx="4796789" cy="533400"/>
                <wp:effectExtent l="0" t="0" r="23495" b="19050"/>
                <wp:wrapNone/>
                <wp:docPr id="2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789" cy="533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219EE07" w14:textId="79E4B56C" w:rsidR="001E05ED" w:rsidRPr="002A3B23" w:rsidRDefault="001E05ED" w:rsidP="002A3B23">
                            <w:pPr>
                              <w:jc w:val="both"/>
                              <w:rPr>
                                <w:rFonts w:ascii="Times New Roman" w:hAnsi="Times New Roman"/>
                                <w:sz w:val="20"/>
                              </w:rPr>
                            </w:pPr>
                            <w:r>
                              <w:rPr>
                                <w:rFonts w:ascii="Times New Roman" w:hAnsi="Times New Roman"/>
                              </w:rPr>
                              <w:t xml:space="preserve">Tablo </w:t>
                            </w:r>
                            <w:r w:rsidRPr="002A3B23">
                              <w:rPr>
                                <w:rFonts w:ascii="Times New Roman" w:hAnsi="Times New Roman"/>
                                <w:sz w:val="20"/>
                              </w:rPr>
                              <w:t>3</w:t>
                            </w:r>
                            <w:r>
                              <w:rPr>
                                <w:rFonts w:ascii="Times New Roman" w:hAnsi="Times New Roman"/>
                                <w:sz w:val="20"/>
                              </w:rPr>
                              <w:t>2</w:t>
                            </w:r>
                            <w:r w:rsidRPr="002A3B23">
                              <w:rPr>
                                <w:rFonts w:ascii="Times New Roman" w:hAnsi="Times New Roman"/>
                                <w:sz w:val="20"/>
                              </w:rPr>
                              <w:t xml:space="preserve">’deki temas tankı genişliği hesabı (W) formülü ile klor temas tankı genişliğini hesaplayınız. </w:t>
                            </w:r>
                          </w:p>
                        </w:txbxContent>
                      </wps:txbx>
                      <wps:bodyPr rot="0" vert="horz" wrap="square" lIns="91440" tIns="45720" rIns="91440" bIns="45720" anchor="ctr" anchorCtr="0">
                        <a:noAutofit/>
                      </wps:bodyPr>
                    </wps:wsp>
                  </a:graphicData>
                </a:graphic>
              </wp:anchor>
            </w:drawing>
          </mc:Choice>
          <mc:Fallback>
            <w:pict>
              <v:shape w14:anchorId="34A27DF8" id="_x0000_s1120" type="#_x0000_t202" style="position:absolute;margin-left:30.5pt;margin-top:6.75pt;width:377.7pt;height:4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" fillcolor="white [3201]" strokecolor="black [3200]" strokeweight="1pt">
                <v:textbox>
                  <w:txbxContent>
                    <w:p w14:paraId="3219EE07" w14:textId="79E4B56C" w:rsidR="001E05ED" w:rsidRPr="002A3B23" w:rsidRDefault="001E05ED" w:rsidP="002A3B23">
                      <w:pPr>
                        <w:jc w:val="both"/>
                        <w:rPr>
                          <w:rFonts w:ascii="Times New Roman" w:hAnsi="Times New Roman"/>
                          <w:sz w:val="20"/>
                        </w:rPr>
                      </w:pPr>
                      <w:r>
                        <w:rPr>
                          <w:rFonts w:ascii="Times New Roman" w:hAnsi="Times New Roman"/>
                        </w:rPr>
                        <w:t xml:space="preserve">Tablo </w:t>
                      </w:r>
                      <w:r w:rsidRPr="002A3B23">
                        <w:rPr>
                          <w:rFonts w:ascii="Times New Roman" w:hAnsi="Times New Roman"/>
                          <w:sz w:val="20"/>
                        </w:rPr>
                        <w:t>3</w:t>
                      </w:r>
                      <w:r>
                        <w:rPr>
                          <w:rFonts w:ascii="Times New Roman" w:hAnsi="Times New Roman"/>
                          <w:sz w:val="20"/>
                        </w:rPr>
                        <w:t>2</w:t>
                      </w:r>
                      <w:r w:rsidRPr="002A3B23">
                        <w:rPr>
                          <w:rFonts w:ascii="Times New Roman" w:hAnsi="Times New Roman"/>
                          <w:sz w:val="20"/>
                        </w:rPr>
                        <w:t xml:space="preserve">’deki temas tankı genişliği hesabı (W) formülü ile klor temas tankı genişliğini hesaplayınız. </w:t>
                      </w:r>
                    </w:p>
                  </w:txbxContent>
                </v:textbox>
              </v:shape>
            </w:pict>
          </mc:Fallback>
        </mc:AlternateContent>
      </w:r>
    </w:p>
    <w:p w14:paraId="14D8D180" w14:textId="77777777" w:rsidR="00AE6C30" w:rsidRPr="00A91B9D" w:rsidRDefault="00AE6C30" w:rsidP="00AE6C30"/>
    <w:p w14:paraId="5CE9DA10" w14:textId="77777777" w:rsidR="00AE6C30" w:rsidRPr="00A91B9D" w:rsidRDefault="00AE6C30" w:rsidP="00AE6C30">
      <w:r w:rsidRPr="00A91B9D">
        <w:rPr>
          <w:noProof/>
          <w:lang w:eastAsia="tr-TR"/>
        </w:rPr>
        <mc:AlternateContent>
          <mc:Choice Requires="wps">
            <w:drawing>
              <wp:anchor distT="0" distB="0" distL="114300" distR="114300" simplePos="0" relativeHeight="251706368" behindDoc="0" locked="0" layoutInCell="1" allowOverlap="1" wp14:anchorId="728602B4" wp14:editId="439A22E2">
                <wp:simplePos x="0" y="0"/>
                <wp:positionH relativeFrom="column">
                  <wp:posOffset>374015</wp:posOffset>
                </wp:positionH>
                <wp:positionV relativeFrom="paragraph">
                  <wp:posOffset>104775</wp:posOffset>
                </wp:positionV>
                <wp:extent cx="4800599" cy="692150"/>
                <wp:effectExtent l="0" t="0" r="19685" b="12700"/>
                <wp:wrapNone/>
                <wp:docPr id="2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599" cy="692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87E39E5" w14:textId="77777777" w:rsidR="001E05ED" w:rsidRPr="002A3B23" w:rsidRDefault="001E05ED" w:rsidP="00AE6C30">
                            <w:pPr>
                              <w:rPr>
                                <w:rFonts w:ascii="Times New Roman" w:hAnsi="Times New Roman"/>
                                <w:sz w:val="20"/>
                              </w:rPr>
                            </w:pPr>
                            <w:r w:rsidRPr="002A3B23">
                              <w:rPr>
                                <w:rFonts w:ascii="Times New Roman" w:hAnsi="Times New Roman"/>
                                <w:sz w:val="20"/>
                              </w:rPr>
                              <w:t xml:space="preserve">Hesaplanan genişlik değerini daha önceden oranları seçilen h/W ve LT/W formüllerinde yerine koyarak klor temas tankındaki su yüksekliğini ve tank uzunluğunu hesaplayınız. </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28602B4" id="_x0000_s1121" type="#_x0000_t202" style="position:absolute;margin-left:29.45pt;margin-top:8.25pt;width:378pt;height:54.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" fillcolor="white [3201]" strokecolor="black [3200]" strokeweight="1pt">
                <v:textbox>
                  <w:txbxContent>
                    <w:p w14:paraId="087E39E5" w14:textId="77777777" w:rsidR="001E05ED" w:rsidRPr="002A3B23" w:rsidRDefault="001E05ED" w:rsidP="00AE6C30">
                      <w:pPr>
                        <w:rPr>
                          <w:rFonts w:ascii="Times New Roman" w:hAnsi="Times New Roman"/>
                          <w:sz w:val="20"/>
                        </w:rPr>
                      </w:pPr>
                      <w:r w:rsidRPr="002A3B23">
                        <w:rPr>
                          <w:rFonts w:ascii="Times New Roman" w:hAnsi="Times New Roman"/>
                          <w:sz w:val="20"/>
                        </w:rPr>
                        <w:t xml:space="preserve">Hesaplanan genişlik değerini daha önceden oranları seçilen h/W ve LT/W formüllerinde yerine koyarak klor temas tankındaki su yüksekliğini ve tank uzunluğunu hesaplayınız. </w:t>
                      </w:r>
                    </w:p>
                  </w:txbxContent>
                </v:textbox>
              </v:shape>
            </w:pict>
          </mc:Fallback>
        </mc:AlternateContent>
      </w:r>
    </w:p>
    <w:p w14:paraId="125F8B5B" w14:textId="77777777" w:rsidR="00AE6C30" w:rsidRPr="00A91B9D" w:rsidRDefault="00AE6C30" w:rsidP="00AE6C30">
      <w:r w:rsidRPr="00A91B9D">
        <w:rPr>
          <w:noProof/>
          <w:lang w:eastAsia="tr-TR"/>
        </w:rPr>
        <mc:AlternateContent>
          <mc:Choice Requires="wpg">
            <w:drawing>
              <wp:anchor distT="0" distB="0" distL="114300" distR="114300" simplePos="0" relativeHeight="251708416" behindDoc="0" locked="0" layoutInCell="1" allowOverlap="1" wp14:anchorId="40B25B92" wp14:editId="156FB760">
                <wp:simplePos x="0" y="0"/>
                <wp:positionH relativeFrom="column">
                  <wp:posOffset>5171366</wp:posOffset>
                </wp:positionH>
                <wp:positionV relativeFrom="paragraph">
                  <wp:posOffset>23924</wp:posOffset>
                </wp:positionV>
                <wp:extent cx="281306" cy="1771650"/>
                <wp:effectExtent l="38100" t="19050" r="23495" b="76200"/>
                <wp:wrapNone/>
                <wp:docPr id="259" name="Grup 259"/>
                <wp:cNvGraphicFramePr/>
                <a:graphic xmlns:a="http://schemas.openxmlformats.org/drawingml/2006/main">
                  <a:graphicData uri="http://schemas.microsoft.com/office/word/2010/wordprocessingGroup">
                    <wpg:wgp>
                      <wpg:cNvGrpSpPr/>
                      <wpg:grpSpPr>
                        <a:xfrm>
                          <a:off x="0" y="0"/>
                          <a:ext cx="281306" cy="1771650"/>
                          <a:chOff x="0" y="0"/>
                          <a:chExt cx="281306" cy="1226185"/>
                        </a:xfrm>
                      </wpg:grpSpPr>
                      <wps:wsp>
                        <wps:cNvPr id="260" name="Düz Bağlayıcı 260"/>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61" name="Düz Bağlayıcı 261"/>
                        <wps:cNvCnPr/>
                        <wps:spPr>
                          <a:xfrm rot="5400000" flipH="1">
                            <a:off x="-335280" y="609600"/>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62" name="Düz Ok Bağlayıcısı 262"/>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03F4BE8" id="Grup 259" o:spid="_x0000_s1026" style="position:absolute;margin-left:407.2pt;margin-top:1.9pt;width:22.15pt;height:139.5pt;z-index:251708416;mso-height-relative:mar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">
                <v:line id="Düz Bağlayıcı 260"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O3MEAAADcAAAADwAAAGRycy9kb3ducmV2LnhtbERPz2vCMBS+C/sfwhvspqkyRTqjDEEQ&#10;14tV2I6P5q0pa15KktruvzcHwePH93uzG20rbuRD41jBfJaBIK6cbrhWcL0cpmsQISJrbB2Tgn8K&#10;sNu+TDaYazfwmW5lrEUK4ZCjAhNjl0sZKkMWw8x1xIn7dd5iTNDXUnscUrht5SLLVtJiw6nBYEd7&#10;Q9Vf2VsFy+L8bsqi//Ff0mbDvMfvrjgp9fY6fn6AiDTGp/jhPmoFi1Wan86kI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607cwQAAANwAAAAPAAAAAAAAAAAAAAAA&#10;AKECAABkcnMvZG93bnJldi54bWxQSwUGAAAAAAQABAD5AAAAjwMAAAAA&#10;" strokecolor="#0070c0" strokeweight="3pt">
                  <v:stroke joinstyle="miter"/>
                </v:line>
                <v:line id="Düz Bağlayıcı 261"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Sv8IAAADcAAAADwAAAGRycy9kb3ducmV2LnhtbESPQWvCQBSE70L/w/IK3swmIkFSVxFB&#10;LHhqWuj1kX1NYrNvw+7qpv++Kwgeh5n5htnsJjOIGznfW1ZQZDkI4sbqnlsFX5/HxRqED8gaB8uk&#10;4I887LYvsw1W2kb+oFsdWpEg7CtU0IUwVlL6piODPrMjcfJ+rDMYknSt1A5jgptBLvO8lAZ7Tgsd&#10;jnToqPmtr0bBytWntojXcnXmeLnkzn9H3yg1f532byACTeEZfrTftYJlWcD9TDo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GSv8IAAADcAAAADwAAAAAAAAAAAAAA&#10;AAChAgAAZHJzL2Rvd25yZXYueG1sUEsFBgAAAAAEAAQA+QAAAJADAAAAAA==&#10;" strokecolor="#0070c0" strokeweight="3pt">
                  <v:stroke joinstyle="miter"/>
                </v:line>
                <v:shape id="Düz Ok Bağlayıcısı 262" o:spid="_x0000_s1029"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XysQAAADcAAAADwAAAGRycy9kb3ducmV2LnhtbESPwWrDMBBE74X8g9hALiWR60MobpRg&#10;EgrNwVA7/YDF2thOrJWRVNv5+6pQ6HGYmTfM7jCbXozkfGdZwcsmAUFcW91xo+Dr8r5+BeEDssbe&#10;Mil4kIfDfvG0w0zbiUsaq9CICGGfoYI2hCGT0tctGfQbOxBH72qdwRCla6R2OEW46WWaJFtpsOO4&#10;0OJAx5bqe/VtFBS3Ii9c2j2Xpwt+ajeez7MblFot5/wNRKA5/If/2h9aQbpN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FfKxAAAANwAAAAPAAAAAAAAAAAA&#10;AAAAAKECAABkcnMvZG93bnJldi54bWxQSwUGAAAAAAQABAD5AAAAkgMAAAAA&#10;" strokecolor="#0070c0" strokeweight="3pt">
                  <v:stroke endarrow="block" joinstyle="miter"/>
                </v:shape>
              </v:group>
            </w:pict>
          </mc:Fallback>
        </mc:AlternateContent>
      </w:r>
    </w:p>
    <w:p w14:paraId="7671D8FA" w14:textId="77777777" w:rsidR="00AE6C30" w:rsidRPr="00A91B9D" w:rsidRDefault="00AE6C30" w:rsidP="00AE6C30"/>
    <w:p w14:paraId="089DF47F" w14:textId="77777777" w:rsidR="00AE6C30" w:rsidRPr="00A91B9D" w:rsidRDefault="00AE6C30" w:rsidP="00AE6C30">
      <w:r w:rsidRPr="00A91B9D">
        <w:rPr>
          <w:noProof/>
          <w:lang w:eastAsia="tr-TR"/>
        </w:rPr>
        <mc:AlternateContent>
          <mc:Choice Requires="wps">
            <w:drawing>
              <wp:anchor distT="0" distB="0" distL="114300" distR="114300" simplePos="0" relativeHeight="251709440" behindDoc="0" locked="0" layoutInCell="1" allowOverlap="1" wp14:anchorId="79DA8E5A" wp14:editId="5094008A">
                <wp:simplePos x="0" y="0"/>
                <wp:positionH relativeFrom="column">
                  <wp:posOffset>360680</wp:posOffset>
                </wp:positionH>
                <wp:positionV relativeFrom="paragraph">
                  <wp:posOffset>53340</wp:posOffset>
                </wp:positionV>
                <wp:extent cx="4819650" cy="2727960"/>
                <wp:effectExtent l="0" t="0" r="19050" b="15240"/>
                <wp:wrapNone/>
                <wp:docPr id="2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279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84A838F" w14:textId="77777777" w:rsidR="001E05ED" w:rsidRPr="002A3B23" w:rsidRDefault="001E05ED" w:rsidP="002A3B23">
                            <w:pPr>
                              <w:jc w:val="both"/>
                              <w:rPr>
                                <w:rFonts w:ascii="Times New Roman" w:hAnsi="Times New Roman"/>
                                <w:sz w:val="20"/>
                              </w:rPr>
                            </w:pPr>
                            <w:r w:rsidRPr="002A3B23">
                              <w:rPr>
                                <w:rFonts w:ascii="Times New Roman" w:hAnsi="Times New Roman"/>
                                <w:sz w:val="20"/>
                              </w:rPr>
                              <w:t xml:space="preserve">Klor temas tankı alanı dikkate alınarak, aşağıdaki şekilde görüldüğü üzere perdeler vasıtasıyla gerekli uzunluk daha kısa bir mesafede sağlanabilir. Aşağıdaki örnekte uzunluğun sağlanması için 6 adet perde kullanılmıştır. Sonuçta toplam uzunluk, 7 kanalının uzunluğunun (LT=L1+L2+L3+L4+L5+L6+L7) toplamı kadardır. Perdeler arasındaki mesafe klor temas tankı genişliği (W) kadardır. Perde sayısı, bir kanalın uzunluğuna bağlı olarak aşağıdaki örnek çizimden fazla veya az olabilir. </w:t>
                            </w:r>
                          </w:p>
                          <w:p w14:paraId="3DA5EA7A" w14:textId="77777777" w:rsidR="001E05ED" w:rsidRPr="00A91B9D" w:rsidRDefault="001E05ED" w:rsidP="002A3B23">
                            <w:pPr>
                              <w:jc w:val="center"/>
                            </w:pPr>
                            <w:r w:rsidRPr="00A91B9D">
                              <w:rPr>
                                <w:noProof/>
                                <w:lang w:eastAsia="tr-TR"/>
                              </w:rPr>
                              <w:drawing>
                                <wp:inline distT="0" distB="0" distL="0" distR="0" wp14:anchorId="102A226C" wp14:editId="3B77452D">
                                  <wp:extent cx="2290959" cy="1554480"/>
                                  <wp:effectExtent l="0" t="0" r="0" b="7620"/>
                                  <wp:docPr id="440" name="Resim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7407" cy="1565640"/>
                                          </a:xfrm>
                                          <a:prstGeom prst="rect">
                                            <a:avLst/>
                                          </a:prstGeom>
                                          <a:noFill/>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79DA8E5A" id="_x0000_s1122" type="#_x0000_t202" style="position:absolute;margin-left:28.4pt;margin-top:4.2pt;width:379.5pt;height:214.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" fillcolor="white [3201]" strokecolor="black [3200]" strokeweight="1pt">
                <v:textbox>
                  <w:txbxContent>
                    <w:p w14:paraId="584A838F" w14:textId="77777777" w:rsidR="001E05ED" w:rsidRPr="002A3B23" w:rsidRDefault="001E05ED" w:rsidP="002A3B23">
                      <w:pPr>
                        <w:jc w:val="both"/>
                        <w:rPr>
                          <w:rFonts w:ascii="Times New Roman" w:hAnsi="Times New Roman"/>
                          <w:sz w:val="20"/>
                        </w:rPr>
                      </w:pPr>
                      <w:r w:rsidRPr="002A3B23">
                        <w:rPr>
                          <w:rFonts w:ascii="Times New Roman" w:hAnsi="Times New Roman"/>
                          <w:sz w:val="20"/>
                        </w:rPr>
                        <w:t xml:space="preserve">Klor temas tankı alanı dikkate alınarak, aşağıdaki şekilde görüldüğü üzere perdeler vasıtasıyla gerekli uzunluk daha kısa bir mesafede sağlanabilir. Aşağıdaki örnekte uzunluğun sağlanması için 6 adet perde kullanılmıştır. Sonuçta toplam uzunluk, 7 kanalının uzunluğunun (LT=L1+L2+L3+L4+L5+L6+L7) toplamı kadardır. Perdeler arasındaki mesafe klor temas tankı genişliği (W) kadardır. Perde sayısı, bir kanalın uzunluğuna bağlı olarak aşağıdaki örnek çizimden fazla veya az olabilir. </w:t>
                      </w:r>
                    </w:p>
                    <w:p w14:paraId="3DA5EA7A" w14:textId="77777777" w:rsidR="001E05ED" w:rsidRPr="00A91B9D" w:rsidRDefault="001E05ED" w:rsidP="002A3B23">
                      <w:pPr>
                        <w:jc w:val="center"/>
                      </w:pPr>
                      <w:r w:rsidRPr="00A91B9D">
                        <w:rPr>
                          <w:noProof/>
                          <w:lang w:eastAsia="tr-TR"/>
                        </w:rPr>
                        <w:drawing>
                          <wp:inline distT="0" distB="0" distL="0" distR="0" wp14:anchorId="102A226C" wp14:editId="3B77452D">
                            <wp:extent cx="2290959" cy="1554480"/>
                            <wp:effectExtent l="0" t="0" r="0" b="7620"/>
                            <wp:docPr id="440" name="Resim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7407" cy="1565640"/>
                                    </a:xfrm>
                                    <a:prstGeom prst="rect">
                                      <a:avLst/>
                                    </a:prstGeom>
                                    <a:noFill/>
                                  </pic:spPr>
                                </pic:pic>
                              </a:graphicData>
                            </a:graphic>
                          </wp:inline>
                        </w:drawing>
                      </w:r>
                    </w:p>
                  </w:txbxContent>
                </v:textbox>
              </v:shape>
            </w:pict>
          </mc:Fallback>
        </mc:AlternateContent>
      </w:r>
    </w:p>
    <w:p w14:paraId="2EB9616A" w14:textId="77777777" w:rsidR="00AE6C30" w:rsidRPr="00A91B9D" w:rsidRDefault="00AE6C30" w:rsidP="00AE6C30"/>
    <w:p w14:paraId="18DAD89B" w14:textId="77777777" w:rsidR="00AE6C30" w:rsidRPr="00A91B9D" w:rsidRDefault="00AE6C30" w:rsidP="00AE6C30"/>
    <w:p w14:paraId="1EB47586" w14:textId="77777777" w:rsidR="00AE6C30" w:rsidRPr="00A91B9D" w:rsidRDefault="00AE6C30" w:rsidP="00AE6C30"/>
    <w:p w14:paraId="0C0D4689" w14:textId="77777777" w:rsidR="00AE6C30" w:rsidRPr="00A91B9D" w:rsidRDefault="00AE6C30" w:rsidP="00AE6C30"/>
    <w:p w14:paraId="7457B9BA" w14:textId="77777777" w:rsidR="00AE6C30" w:rsidRPr="00A91B9D" w:rsidRDefault="00AE6C30" w:rsidP="00AE6C30"/>
    <w:p w14:paraId="647D0B1B" w14:textId="77777777" w:rsidR="00AE6C30" w:rsidRPr="00A91B9D" w:rsidRDefault="00AE6C30" w:rsidP="00AE6C30"/>
    <w:p w14:paraId="2C1FF270" w14:textId="77777777" w:rsidR="00AE6C30" w:rsidRPr="00A91B9D" w:rsidRDefault="00AE6C30" w:rsidP="00AE6C30">
      <w:r w:rsidRPr="00A91B9D">
        <w:rPr>
          <w:noProof/>
          <w:lang w:eastAsia="tr-TR"/>
        </w:rPr>
        <mc:AlternateContent>
          <mc:Choice Requires="wpg">
            <w:drawing>
              <wp:anchor distT="0" distB="0" distL="114300" distR="114300" simplePos="0" relativeHeight="251712512" behindDoc="0" locked="0" layoutInCell="1" allowOverlap="1" wp14:anchorId="58E5930F" wp14:editId="7A4799FC">
                <wp:simplePos x="0" y="0"/>
                <wp:positionH relativeFrom="column">
                  <wp:posOffset>84572</wp:posOffset>
                </wp:positionH>
                <wp:positionV relativeFrom="paragraph">
                  <wp:posOffset>122998</wp:posOffset>
                </wp:positionV>
                <wp:extent cx="281305" cy="1105786"/>
                <wp:effectExtent l="19050" t="19050" r="42545" b="75565"/>
                <wp:wrapNone/>
                <wp:docPr id="264" name="Grup 264"/>
                <wp:cNvGraphicFramePr/>
                <a:graphic xmlns:a="http://schemas.openxmlformats.org/drawingml/2006/main">
                  <a:graphicData uri="http://schemas.microsoft.com/office/word/2010/wordprocessingGroup">
                    <wpg:wgp>
                      <wpg:cNvGrpSpPr/>
                      <wpg:grpSpPr>
                        <a:xfrm flipH="1">
                          <a:off x="0" y="0"/>
                          <a:ext cx="281305" cy="1105786"/>
                          <a:chOff x="0" y="1"/>
                          <a:chExt cx="281306" cy="1226185"/>
                        </a:xfrm>
                      </wpg:grpSpPr>
                      <wps:wsp>
                        <wps:cNvPr id="265" name="Düz Bağlayıcı 265"/>
                        <wps:cNvCnPr/>
                        <wps:spPr>
                          <a:xfrm>
                            <a:off x="7620" y="15240"/>
                            <a:ext cx="25908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66" name="Düz Bağlayıcı 266"/>
                        <wps:cNvCnPr/>
                        <wps:spPr>
                          <a:xfrm rot="5400000" flipH="1">
                            <a:off x="-335280" y="609601"/>
                            <a:ext cx="1226185" cy="698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67" name="Düz Ok Bağlayıcısı 267"/>
                        <wps:cNvCnPr/>
                        <wps:spPr>
                          <a:xfrm flipH="1" flipV="1">
                            <a:off x="0" y="1207770"/>
                            <a:ext cx="281306"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446E89C" id="Grup 264" o:spid="_x0000_s1026" style="position:absolute;margin-left:6.65pt;margin-top:9.7pt;width:22.15pt;height:87.05pt;flip:x;z-index:251712512;mso-height-relative:margin" coordorigin="" coordsize="2813,1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">
                <v:line id="Düz Bağlayıcı 265" o:spid="_x0000_s1027" style="position:absolute;visibility:visible;mso-wrap-style:square" from="76,152" to="26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tRMQAAADcAAAADwAAAGRycy9kb3ducmV2LnhtbESPQWvCQBSE74X+h+UVvNWNoiLRVUqh&#10;UNpcjEJ7fGSf2dDs27C7Mem/dwXB4zAz3zDb/WhbcSEfGscKZtMMBHHldMO1gtPx43UNIkRkja1j&#10;UvBPAfa756ct5toNfKBLGWuRIBxyVGBi7HIpQ2XIYpi6jjh5Z+ctxiR9LbXHIcFtK+dZtpIWG04L&#10;Bjt6N1T9lb1VsCwOC1MW/a//ljYbZj3+dMWXUpOX8W0DItIYH+F7+1MrmK+WcDuTjoD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1ExAAAANwAAAAPAAAAAAAAAAAA&#10;AAAAAKECAABkcnMvZG93bnJldi54bWxQSwUGAAAAAAQABAD5AAAAkgMAAAAA&#10;" strokecolor="#0070c0" strokeweight="3pt">
                  <v:stroke joinstyle="miter"/>
                </v:line>
                <v:line id="Düz Bağlayıcı 266" o:spid="_x0000_s1028" style="position:absolute;rotation:-90;flip:x;visibility:visible;mso-wrap-style:square" from="-3353,6096" to="8908,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gKy8MAAADcAAAADwAAAGRycy9kb3ducmV2LnhtbESPwWrDMBBE74X8g9hAbrWcYExxrIRS&#10;CCnkVLeQ62JtbafWykiK5f59VSj0OMzMG6Y+LmYUMzk/WFawzXIQxK3VA3cKPt5Pj08gfEDWOFom&#10;Bd/k4XhYPdRYaRv5jeYmdCJB2FeooA9hqqT0bU8GfWYn4uR9WmcwJOk6qR3GBDej3OV5KQ0OnBZ6&#10;nOilp/aruRsFhWvO3Tbey+LC8XbLnb9G3yq1WS/PexCBlvAf/mu/agW7soTfM+kIyM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CsvDAAAA3AAAAA8AAAAAAAAAAAAA&#10;AAAAoQIAAGRycy9kb3ducmV2LnhtbFBLBQYAAAAABAAEAPkAAACRAwAAAAA=&#10;" strokecolor="#0070c0" strokeweight="3pt">
                  <v:stroke joinstyle="miter"/>
                </v:line>
                <v:shape id="Düz Ok Bağlayıcısı 267" o:spid="_x0000_s1029" type="#_x0000_t32" style="position:absolute;top:12077;width:281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0UsQAAADcAAAADwAAAGRycy9kb3ducmV2LnhtbESP3YrCMBSE74V9h3AWvJE1tRcq1Siy&#10;y8J6UfBnH+DQHNtqc1KSWOvbG0HwcpiZb5jlujeN6Mj52rKCyTgBQVxYXXOp4P/4+zUH4QOyxsYy&#10;KbiTh/XqY7DETNsb76k7hFJECPsMFVQhtJmUvqjIoB/bljh6J+sMhihdKbXDW4SbRqZJMpUGa44L&#10;Fbb0XVFxOVyNgvycb3KX1qP9zxF32nXbbe9apYaf/WYBIlAf3uFX+08rSKcz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9/RSxAAAANwAAAAPAAAAAAAAAAAA&#10;AAAAAKECAABkcnMvZG93bnJldi54bWxQSwUGAAAAAAQABAD5AAAAkgMAAAAA&#10;" strokecolor="#0070c0" strokeweight="3pt">
                  <v:stroke endarrow="block" joinstyle="miter"/>
                </v:shape>
              </v:group>
            </w:pict>
          </mc:Fallback>
        </mc:AlternateContent>
      </w:r>
    </w:p>
    <w:p w14:paraId="60A46E2E" w14:textId="77777777" w:rsidR="00AE6C30" w:rsidRPr="00A91B9D" w:rsidRDefault="00AE6C30" w:rsidP="00AE6C30"/>
    <w:p w14:paraId="1F23BD18" w14:textId="77777777" w:rsidR="00AE6C30" w:rsidRPr="00A91B9D" w:rsidRDefault="00AE6C30" w:rsidP="00AE6C30"/>
    <w:p w14:paraId="391A0827" w14:textId="77777777" w:rsidR="00AE6C30" w:rsidRPr="00A91B9D" w:rsidRDefault="00AE6C30" w:rsidP="00AE6C30">
      <w:r w:rsidRPr="00A91B9D">
        <w:rPr>
          <w:noProof/>
          <w:lang w:eastAsia="tr-TR"/>
        </w:rPr>
        <mc:AlternateContent>
          <mc:Choice Requires="wps">
            <w:drawing>
              <wp:anchor distT="0" distB="0" distL="114300" distR="114300" simplePos="0" relativeHeight="251711488" behindDoc="0" locked="0" layoutInCell="1" allowOverlap="1" wp14:anchorId="27EB5C33" wp14:editId="608CB22E">
                <wp:simplePos x="0" y="0"/>
                <wp:positionH relativeFrom="column">
                  <wp:posOffset>348615</wp:posOffset>
                </wp:positionH>
                <wp:positionV relativeFrom="paragraph">
                  <wp:posOffset>48895</wp:posOffset>
                </wp:positionV>
                <wp:extent cx="4838700" cy="869950"/>
                <wp:effectExtent l="0" t="0" r="19050" b="25400"/>
                <wp:wrapNone/>
                <wp:docPr id="2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8699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9A5B52C" w14:textId="643ADB1E" w:rsidR="001E05ED" w:rsidRPr="002A3B23" w:rsidRDefault="001E05ED" w:rsidP="002A3B23">
                            <w:pPr>
                              <w:jc w:val="both"/>
                              <w:rPr>
                                <w:rFonts w:ascii="Times New Roman" w:hAnsi="Times New Roman"/>
                                <w:sz w:val="20"/>
                              </w:rPr>
                            </w:pPr>
                            <w:r w:rsidRPr="000B2619">
                              <w:rPr>
                                <w:rFonts w:ascii="Times New Roman" w:hAnsi="Times New Roman"/>
                                <w:sz w:val="20"/>
                              </w:rPr>
                              <w:t>Tablo</w:t>
                            </w:r>
                            <w:r w:rsidRPr="000B2619">
                              <w:rPr>
                                <w:rFonts w:ascii="Times New Roman" w:hAnsi="Times New Roman"/>
                                <w:sz w:val="18"/>
                              </w:rPr>
                              <w:t xml:space="preserve"> 31’de </w:t>
                            </w:r>
                            <w:r w:rsidRPr="002A3B23">
                              <w:rPr>
                                <w:rFonts w:ascii="Times New Roman" w:hAnsi="Times New Roman"/>
                                <w:sz w:val="20"/>
                              </w:rPr>
                              <w:t>verilen aralıkta Lb/W oranını seçerek perde açıklığını hesaplayınız.</w:t>
                            </w:r>
                          </w:p>
                          <w:p w14:paraId="1524536C" w14:textId="77777777" w:rsidR="001E05ED" w:rsidRPr="002A3B23" w:rsidRDefault="001E05ED" w:rsidP="002A3B23">
                            <w:pPr>
                              <w:jc w:val="both"/>
                              <w:rPr>
                                <w:rFonts w:ascii="Times New Roman" w:hAnsi="Times New Roman"/>
                                <w:sz w:val="20"/>
                              </w:rPr>
                            </w:pPr>
                            <w:r w:rsidRPr="002A3B23">
                              <w:rPr>
                                <w:rFonts w:ascii="Times New Roman" w:hAnsi="Times New Roman"/>
                                <w:sz w:val="20"/>
                              </w:rPr>
                              <w:t>Hesaplanan perde açıklığı değerini bir kanalın uzunluğundan (L1) çıkararak perde uzunluğunu hesaplayınız.</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EB5C33" id="_x0000_s1123" type="#_x0000_t202" style="position:absolute;margin-left:27.45pt;margin-top:3.85pt;width:381pt;height: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" fillcolor="white [3201]" strokecolor="black [3200]" strokeweight="1pt">
                <v:textbox>
                  <w:txbxContent>
                    <w:p w14:paraId="69A5B52C" w14:textId="643ADB1E" w:rsidR="001E05ED" w:rsidRPr="002A3B23" w:rsidRDefault="001E05ED" w:rsidP="002A3B23">
                      <w:pPr>
                        <w:jc w:val="both"/>
                        <w:rPr>
                          <w:rFonts w:ascii="Times New Roman" w:hAnsi="Times New Roman"/>
                          <w:sz w:val="20"/>
                        </w:rPr>
                      </w:pPr>
                      <w:r w:rsidRPr="000B2619">
                        <w:rPr>
                          <w:rFonts w:ascii="Times New Roman" w:hAnsi="Times New Roman"/>
                          <w:sz w:val="20"/>
                        </w:rPr>
                        <w:t>Tablo</w:t>
                      </w:r>
                      <w:r w:rsidRPr="000B2619">
                        <w:rPr>
                          <w:rFonts w:ascii="Times New Roman" w:hAnsi="Times New Roman"/>
                          <w:sz w:val="18"/>
                        </w:rPr>
                        <w:t xml:space="preserve"> 31’de </w:t>
                      </w:r>
                      <w:r w:rsidRPr="002A3B23">
                        <w:rPr>
                          <w:rFonts w:ascii="Times New Roman" w:hAnsi="Times New Roman"/>
                          <w:sz w:val="20"/>
                        </w:rPr>
                        <w:t>verilen aralıkta Lb/W oranını seçerek perde açıklığını hesaplayınız.</w:t>
                      </w:r>
                    </w:p>
                    <w:p w14:paraId="1524536C" w14:textId="77777777" w:rsidR="001E05ED" w:rsidRPr="002A3B23" w:rsidRDefault="001E05ED" w:rsidP="002A3B23">
                      <w:pPr>
                        <w:jc w:val="both"/>
                        <w:rPr>
                          <w:rFonts w:ascii="Times New Roman" w:hAnsi="Times New Roman"/>
                          <w:sz w:val="20"/>
                        </w:rPr>
                      </w:pPr>
                      <w:r w:rsidRPr="002A3B23">
                        <w:rPr>
                          <w:rFonts w:ascii="Times New Roman" w:hAnsi="Times New Roman"/>
                          <w:sz w:val="20"/>
                        </w:rPr>
                        <w:t>Hesaplanan perde açıklığı değerini bir kanalın uzunluğundan (L1) çıkararak perde uzunluğunu hesaplayınız.</w:t>
                      </w:r>
                    </w:p>
                  </w:txbxContent>
                </v:textbox>
              </v:shape>
            </w:pict>
          </mc:Fallback>
        </mc:AlternateContent>
      </w:r>
    </w:p>
    <w:p w14:paraId="36B7901E" w14:textId="77777777" w:rsidR="00AE6C30" w:rsidRPr="00A91B9D" w:rsidRDefault="00AE6C30" w:rsidP="00AE6C30"/>
    <w:p w14:paraId="3B20A178" w14:textId="77777777" w:rsidR="00AE6C30" w:rsidRPr="00A91B9D" w:rsidRDefault="00AE6C30" w:rsidP="00AE6C30"/>
    <w:p w14:paraId="754BDE61" w14:textId="77777777" w:rsidR="00742E5B" w:rsidRDefault="00742E5B" w:rsidP="00742E5B">
      <w:pPr>
        <w:rPr>
          <w:rFonts w:ascii="Times New Roman" w:hAnsi="Times New Roman"/>
          <w:b/>
          <w:sz w:val="24"/>
        </w:rPr>
      </w:pPr>
    </w:p>
    <w:p w14:paraId="154E3B76" w14:textId="77777777" w:rsidR="00742E5B" w:rsidRPr="006321AA" w:rsidRDefault="00742E5B" w:rsidP="001713F5">
      <w:pPr>
        <w:jc w:val="center"/>
        <w:rPr>
          <w:rFonts w:ascii="Times New Roman" w:hAnsi="Times New Roman"/>
          <w:b/>
          <w:sz w:val="24"/>
        </w:rPr>
      </w:pPr>
      <w:r>
        <w:rPr>
          <w:rFonts w:ascii="Times New Roman" w:hAnsi="Times New Roman"/>
          <w:b/>
          <w:sz w:val="24"/>
        </w:rPr>
        <w:t xml:space="preserve">Şekil 13 - </w:t>
      </w:r>
      <w:r w:rsidRPr="006321AA">
        <w:rPr>
          <w:rFonts w:ascii="Times New Roman" w:hAnsi="Times New Roman"/>
          <w:b/>
          <w:sz w:val="24"/>
        </w:rPr>
        <w:t>Dezenfeksiyon Ünitesi Tasarım Adımları</w:t>
      </w:r>
    </w:p>
    <w:p w14:paraId="6DDF58E0" w14:textId="77777777" w:rsidR="00AE6C30" w:rsidRDefault="00AE6C30" w:rsidP="00AE6C30">
      <w:r w:rsidRPr="00A91B9D">
        <w:br w:type="page"/>
      </w:r>
    </w:p>
    <w:p w14:paraId="2C6172E0" w14:textId="11AF89B4" w:rsidR="00AE6C30" w:rsidRPr="005154C4" w:rsidRDefault="00AE6C30" w:rsidP="00756C27">
      <w:pPr>
        <w:rPr>
          <w:rFonts w:ascii="Times New Roman" w:hAnsi="Times New Roman"/>
          <w:b/>
          <w:i/>
          <w:sz w:val="24"/>
          <w:szCs w:val="24"/>
        </w:rPr>
      </w:pPr>
      <w:r w:rsidRPr="005154C4">
        <w:rPr>
          <w:rFonts w:ascii="Times New Roman" w:hAnsi="Times New Roman"/>
          <w:b/>
          <w:sz w:val="24"/>
          <w:szCs w:val="24"/>
        </w:rPr>
        <w:lastRenderedPageBreak/>
        <w:t xml:space="preserve">Tablo </w:t>
      </w:r>
      <w:r w:rsidR="00F844DC">
        <w:rPr>
          <w:rFonts w:ascii="Times New Roman" w:hAnsi="Times New Roman"/>
          <w:b/>
          <w:sz w:val="24"/>
          <w:szCs w:val="24"/>
        </w:rPr>
        <w:t>3</w:t>
      </w:r>
      <w:r w:rsidR="00F42F75" w:rsidRPr="005154C4">
        <w:rPr>
          <w:rFonts w:ascii="Times New Roman" w:hAnsi="Times New Roman"/>
          <w:b/>
          <w:sz w:val="24"/>
          <w:szCs w:val="24"/>
        </w:rPr>
        <w:t xml:space="preserve">3 </w:t>
      </w:r>
      <w:r w:rsidRPr="009065C2">
        <w:rPr>
          <w:rFonts w:ascii="Times New Roman" w:hAnsi="Times New Roman"/>
          <w:b/>
          <w:sz w:val="24"/>
          <w:szCs w:val="24"/>
        </w:rPr>
        <w:t>- En yaygın kullanılan beş dezenfektanın karakteristik özellikleri</w:t>
      </w: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14" w:type="dxa"/>
        </w:tblCellMar>
        <w:tblLook w:val="04A0" w:firstRow="1" w:lastRow="0" w:firstColumn="1" w:lastColumn="0" w:noHBand="0" w:noVBand="1"/>
      </w:tblPr>
      <w:tblGrid>
        <w:gridCol w:w="1730"/>
        <w:gridCol w:w="1526"/>
        <w:gridCol w:w="1309"/>
        <w:gridCol w:w="1242"/>
        <w:gridCol w:w="1226"/>
        <w:gridCol w:w="1501"/>
      </w:tblGrid>
      <w:tr w:rsidR="00AE6C30" w:rsidRPr="002A3B23" w14:paraId="55399E0D" w14:textId="77777777" w:rsidTr="001713F5">
        <w:trPr>
          <w:trHeight w:val="531"/>
          <w:tblHeader/>
        </w:trPr>
        <w:tc>
          <w:tcPr>
            <w:tcW w:w="1730" w:type="dxa"/>
            <w:vMerge w:val="restart"/>
            <w:vAlign w:val="center"/>
          </w:tcPr>
          <w:p w14:paraId="3180CBA0"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Dezenfeksiyon etkinliği</w:t>
            </w:r>
          </w:p>
        </w:tc>
        <w:tc>
          <w:tcPr>
            <w:tcW w:w="6804" w:type="dxa"/>
            <w:gridSpan w:val="5"/>
            <w:vAlign w:val="center"/>
          </w:tcPr>
          <w:p w14:paraId="35108135" w14:textId="77777777" w:rsidR="00AE6C30" w:rsidRPr="002A3B23" w:rsidRDefault="00AE6C30" w:rsidP="001713F5">
            <w:pPr>
              <w:spacing w:after="0" w:line="240" w:lineRule="auto"/>
              <w:jc w:val="center"/>
              <w:rPr>
                <w:rFonts w:ascii="Times New Roman" w:hAnsi="Times New Roman"/>
                <w:b/>
                <w:sz w:val="24"/>
                <w:szCs w:val="24"/>
              </w:rPr>
            </w:pPr>
            <w:r w:rsidRPr="002A3B23">
              <w:rPr>
                <w:rFonts w:ascii="Times New Roman" w:hAnsi="Times New Roman"/>
                <w:b/>
                <w:sz w:val="24"/>
                <w:szCs w:val="24"/>
              </w:rPr>
              <w:t>Dezenfektan</w:t>
            </w:r>
          </w:p>
        </w:tc>
      </w:tr>
      <w:tr w:rsidR="00AE6C30" w:rsidRPr="002A3B23" w14:paraId="3134E5FA" w14:textId="77777777" w:rsidTr="006321AA">
        <w:trPr>
          <w:trHeight w:val="20"/>
          <w:tblHeader/>
        </w:trPr>
        <w:tc>
          <w:tcPr>
            <w:tcW w:w="1730" w:type="dxa"/>
            <w:vMerge/>
          </w:tcPr>
          <w:p w14:paraId="1E7143B9" w14:textId="77777777" w:rsidR="00AE6C30" w:rsidRPr="002A3B23" w:rsidRDefault="00AE6C30" w:rsidP="001713F5">
            <w:pPr>
              <w:spacing w:after="0" w:line="240" w:lineRule="auto"/>
              <w:rPr>
                <w:rFonts w:ascii="Times New Roman" w:hAnsi="Times New Roman"/>
                <w:sz w:val="24"/>
                <w:szCs w:val="24"/>
              </w:rPr>
            </w:pPr>
          </w:p>
        </w:tc>
        <w:tc>
          <w:tcPr>
            <w:tcW w:w="1526" w:type="dxa"/>
          </w:tcPr>
          <w:p w14:paraId="7A3FD25E"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Serbest klor</w:t>
            </w:r>
          </w:p>
        </w:tc>
        <w:tc>
          <w:tcPr>
            <w:tcW w:w="1309" w:type="dxa"/>
          </w:tcPr>
          <w:p w14:paraId="7D7648E5"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Bağlı klor</w:t>
            </w:r>
          </w:p>
        </w:tc>
        <w:tc>
          <w:tcPr>
            <w:tcW w:w="1242" w:type="dxa"/>
          </w:tcPr>
          <w:p w14:paraId="3DD776FF"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Klor dioksit</w:t>
            </w:r>
          </w:p>
        </w:tc>
        <w:tc>
          <w:tcPr>
            <w:tcW w:w="1226" w:type="dxa"/>
          </w:tcPr>
          <w:p w14:paraId="0DFCED94"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Ozon</w:t>
            </w:r>
          </w:p>
        </w:tc>
        <w:tc>
          <w:tcPr>
            <w:tcW w:w="1501" w:type="dxa"/>
          </w:tcPr>
          <w:p w14:paraId="3B33118B"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Ultraviyole ışık</w:t>
            </w:r>
          </w:p>
        </w:tc>
      </w:tr>
      <w:tr w:rsidR="00AE6C30" w:rsidRPr="002A3B23" w14:paraId="4D4040F2" w14:textId="77777777" w:rsidTr="006321AA">
        <w:trPr>
          <w:trHeight w:val="20"/>
        </w:trPr>
        <w:tc>
          <w:tcPr>
            <w:tcW w:w="1730" w:type="dxa"/>
            <w:vAlign w:val="center"/>
          </w:tcPr>
          <w:p w14:paraId="5567718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Bakteriler </w:t>
            </w:r>
          </w:p>
        </w:tc>
        <w:tc>
          <w:tcPr>
            <w:tcW w:w="1526" w:type="dxa"/>
            <w:vAlign w:val="center"/>
          </w:tcPr>
          <w:p w14:paraId="7C7BFDD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309" w:type="dxa"/>
            <w:vAlign w:val="center"/>
          </w:tcPr>
          <w:p w14:paraId="3BC73113"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İyi</w:t>
            </w:r>
          </w:p>
        </w:tc>
        <w:tc>
          <w:tcPr>
            <w:tcW w:w="1242" w:type="dxa"/>
            <w:vAlign w:val="center"/>
          </w:tcPr>
          <w:p w14:paraId="63B2707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226" w:type="dxa"/>
            <w:vAlign w:val="center"/>
          </w:tcPr>
          <w:p w14:paraId="4F91081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501" w:type="dxa"/>
            <w:vAlign w:val="center"/>
          </w:tcPr>
          <w:p w14:paraId="09EFBD5D"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İyi</w:t>
            </w:r>
          </w:p>
        </w:tc>
      </w:tr>
      <w:tr w:rsidR="00AE6C30" w:rsidRPr="002A3B23" w14:paraId="1E001C84" w14:textId="77777777" w:rsidTr="006321AA">
        <w:trPr>
          <w:trHeight w:val="20"/>
        </w:trPr>
        <w:tc>
          <w:tcPr>
            <w:tcW w:w="1730" w:type="dxa"/>
            <w:vAlign w:val="center"/>
          </w:tcPr>
          <w:p w14:paraId="35086B8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Virüsler</w:t>
            </w:r>
          </w:p>
        </w:tc>
        <w:tc>
          <w:tcPr>
            <w:tcW w:w="1526" w:type="dxa"/>
            <w:vAlign w:val="center"/>
          </w:tcPr>
          <w:p w14:paraId="1F126EF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309" w:type="dxa"/>
            <w:vAlign w:val="center"/>
          </w:tcPr>
          <w:p w14:paraId="2138C24B"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Uygun</w:t>
            </w:r>
          </w:p>
        </w:tc>
        <w:tc>
          <w:tcPr>
            <w:tcW w:w="1242" w:type="dxa"/>
            <w:vAlign w:val="center"/>
          </w:tcPr>
          <w:p w14:paraId="19827DA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226" w:type="dxa"/>
            <w:vAlign w:val="center"/>
          </w:tcPr>
          <w:p w14:paraId="3E1C4C29"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501" w:type="dxa"/>
            <w:vAlign w:val="center"/>
          </w:tcPr>
          <w:p w14:paraId="5EA29377"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Uygun</w:t>
            </w:r>
          </w:p>
        </w:tc>
      </w:tr>
      <w:tr w:rsidR="00AE6C30" w:rsidRPr="002A3B23" w14:paraId="7905A244" w14:textId="77777777" w:rsidTr="006321AA">
        <w:trPr>
          <w:trHeight w:val="20"/>
        </w:trPr>
        <w:tc>
          <w:tcPr>
            <w:tcW w:w="1730" w:type="dxa"/>
            <w:vAlign w:val="center"/>
          </w:tcPr>
          <w:p w14:paraId="0552B71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Protozoa </w:t>
            </w:r>
          </w:p>
        </w:tc>
        <w:tc>
          <w:tcPr>
            <w:tcW w:w="1526" w:type="dxa"/>
            <w:vAlign w:val="center"/>
          </w:tcPr>
          <w:p w14:paraId="5146BD9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Uygun - zayıf arası</w:t>
            </w:r>
          </w:p>
        </w:tc>
        <w:tc>
          <w:tcPr>
            <w:tcW w:w="1309" w:type="dxa"/>
            <w:vAlign w:val="center"/>
          </w:tcPr>
          <w:p w14:paraId="21E4AB6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Zayıf</w:t>
            </w:r>
          </w:p>
        </w:tc>
        <w:tc>
          <w:tcPr>
            <w:tcW w:w="1242" w:type="dxa"/>
            <w:vAlign w:val="center"/>
          </w:tcPr>
          <w:p w14:paraId="5C8FEB2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İyi</w:t>
            </w:r>
          </w:p>
        </w:tc>
        <w:tc>
          <w:tcPr>
            <w:tcW w:w="1226" w:type="dxa"/>
            <w:vAlign w:val="center"/>
          </w:tcPr>
          <w:p w14:paraId="183C15A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İyi</w:t>
            </w:r>
          </w:p>
        </w:tc>
        <w:tc>
          <w:tcPr>
            <w:tcW w:w="1501" w:type="dxa"/>
            <w:vAlign w:val="center"/>
          </w:tcPr>
          <w:p w14:paraId="54165D49"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r>
      <w:tr w:rsidR="00AE6C30" w:rsidRPr="002A3B23" w14:paraId="0B7A164D" w14:textId="77777777" w:rsidTr="006321AA">
        <w:trPr>
          <w:trHeight w:val="20"/>
        </w:trPr>
        <w:tc>
          <w:tcPr>
            <w:tcW w:w="1730" w:type="dxa"/>
            <w:vAlign w:val="center"/>
          </w:tcPr>
          <w:p w14:paraId="682F085B"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Endosporlar</w:t>
            </w:r>
          </w:p>
        </w:tc>
        <w:tc>
          <w:tcPr>
            <w:tcW w:w="1526" w:type="dxa"/>
            <w:vAlign w:val="center"/>
          </w:tcPr>
          <w:p w14:paraId="6F607C6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İyi - zayıf arası</w:t>
            </w:r>
          </w:p>
        </w:tc>
        <w:tc>
          <w:tcPr>
            <w:tcW w:w="1309" w:type="dxa"/>
            <w:vAlign w:val="center"/>
          </w:tcPr>
          <w:p w14:paraId="6392349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Zayıf</w:t>
            </w:r>
          </w:p>
        </w:tc>
        <w:tc>
          <w:tcPr>
            <w:tcW w:w="1242" w:type="dxa"/>
            <w:vAlign w:val="center"/>
          </w:tcPr>
          <w:p w14:paraId="7AF9752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Uygun</w:t>
            </w:r>
          </w:p>
        </w:tc>
        <w:tc>
          <w:tcPr>
            <w:tcW w:w="1226" w:type="dxa"/>
            <w:vAlign w:val="center"/>
          </w:tcPr>
          <w:p w14:paraId="4F0F43C3"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Mükemmel</w:t>
            </w:r>
          </w:p>
        </w:tc>
        <w:tc>
          <w:tcPr>
            <w:tcW w:w="1501" w:type="dxa"/>
            <w:vAlign w:val="center"/>
          </w:tcPr>
          <w:p w14:paraId="17A7627D"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Uygun</w:t>
            </w:r>
          </w:p>
        </w:tc>
      </w:tr>
      <w:tr w:rsidR="00AE6C30" w:rsidRPr="002A3B23" w14:paraId="3C26DE43" w14:textId="77777777" w:rsidTr="006321AA">
        <w:trPr>
          <w:trHeight w:val="20"/>
        </w:trPr>
        <w:tc>
          <w:tcPr>
            <w:tcW w:w="1730" w:type="dxa"/>
            <w:vAlign w:val="center"/>
          </w:tcPr>
          <w:p w14:paraId="65B646F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Kalıntılarla ilgili müsaade edilen değerler</w:t>
            </w:r>
          </w:p>
        </w:tc>
        <w:tc>
          <w:tcPr>
            <w:tcW w:w="1526" w:type="dxa"/>
            <w:vAlign w:val="center"/>
          </w:tcPr>
          <w:p w14:paraId="1CCE2889"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 mg/L</w:t>
            </w:r>
          </w:p>
        </w:tc>
        <w:tc>
          <w:tcPr>
            <w:tcW w:w="1309" w:type="dxa"/>
            <w:vAlign w:val="center"/>
          </w:tcPr>
          <w:p w14:paraId="2BF5D455"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 mg/L</w:t>
            </w:r>
          </w:p>
        </w:tc>
        <w:tc>
          <w:tcPr>
            <w:tcW w:w="1242" w:type="dxa"/>
            <w:vAlign w:val="center"/>
          </w:tcPr>
          <w:p w14:paraId="10DF7C13"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0,8 mg/L</w:t>
            </w:r>
          </w:p>
        </w:tc>
        <w:tc>
          <w:tcPr>
            <w:tcW w:w="1226" w:type="dxa"/>
            <w:vAlign w:val="center"/>
          </w:tcPr>
          <w:p w14:paraId="68A7AB6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w:t>
            </w:r>
          </w:p>
        </w:tc>
        <w:tc>
          <w:tcPr>
            <w:tcW w:w="1501" w:type="dxa"/>
            <w:vAlign w:val="center"/>
          </w:tcPr>
          <w:p w14:paraId="0367B21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w:t>
            </w:r>
          </w:p>
        </w:tc>
      </w:tr>
      <w:tr w:rsidR="00AE6C30" w:rsidRPr="002A3B23" w14:paraId="67AC6C9D" w14:textId="77777777" w:rsidTr="00756C27">
        <w:trPr>
          <w:trHeight w:val="432"/>
        </w:trPr>
        <w:tc>
          <w:tcPr>
            <w:tcW w:w="8534" w:type="dxa"/>
            <w:gridSpan w:val="6"/>
            <w:vAlign w:val="center"/>
          </w:tcPr>
          <w:p w14:paraId="3A2990FF" w14:textId="77777777" w:rsidR="00AE6C30" w:rsidRPr="006321AA" w:rsidRDefault="00AE6C30" w:rsidP="001713F5">
            <w:pPr>
              <w:spacing w:after="0" w:line="240" w:lineRule="auto"/>
              <w:rPr>
                <w:rFonts w:ascii="Times New Roman" w:hAnsi="Times New Roman"/>
                <w:i/>
                <w:sz w:val="24"/>
                <w:szCs w:val="24"/>
              </w:rPr>
            </w:pPr>
            <w:r w:rsidRPr="006321AA">
              <w:rPr>
                <w:rFonts w:ascii="Times New Roman" w:hAnsi="Times New Roman"/>
                <w:i/>
                <w:sz w:val="24"/>
                <w:szCs w:val="24"/>
              </w:rPr>
              <w:t>Kimyasal yan ürün oluşması</w:t>
            </w:r>
          </w:p>
        </w:tc>
      </w:tr>
      <w:tr w:rsidR="00AE6C30" w:rsidRPr="002A3B23" w14:paraId="02674544" w14:textId="77777777" w:rsidTr="006321AA">
        <w:trPr>
          <w:trHeight w:val="20"/>
        </w:trPr>
        <w:tc>
          <w:tcPr>
            <w:tcW w:w="1730" w:type="dxa"/>
            <w:vAlign w:val="center"/>
          </w:tcPr>
          <w:p w14:paraId="5CCFA50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Yan ürünler</w:t>
            </w:r>
          </w:p>
        </w:tc>
        <w:tc>
          <w:tcPr>
            <w:tcW w:w="1526" w:type="dxa"/>
            <w:vAlign w:val="center"/>
          </w:tcPr>
          <w:p w14:paraId="6500EA62" w14:textId="77777777" w:rsidR="00D03981"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4 THM(a) ve </w:t>
            </w:r>
          </w:p>
          <w:p w14:paraId="24FB60F4" w14:textId="6F2C97CD"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5 HAA(b) oluşturur</w:t>
            </w:r>
          </w:p>
        </w:tc>
        <w:tc>
          <w:tcPr>
            <w:tcW w:w="1309" w:type="dxa"/>
            <w:vAlign w:val="center"/>
          </w:tcPr>
          <w:p w14:paraId="5AC32ED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Eser miktarda THM ve HAA,</w:t>
            </w:r>
          </w:p>
          <w:p w14:paraId="0CE87215"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Siyanojen halojenürler, NDMA</w:t>
            </w:r>
          </w:p>
        </w:tc>
        <w:tc>
          <w:tcPr>
            <w:tcW w:w="1242" w:type="dxa"/>
            <w:vAlign w:val="center"/>
          </w:tcPr>
          <w:p w14:paraId="4C6D34CB"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Klorür </w:t>
            </w:r>
          </w:p>
          <w:p w14:paraId="148F2D2F"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Klorat</w:t>
            </w:r>
          </w:p>
        </w:tc>
        <w:tc>
          <w:tcPr>
            <w:tcW w:w="1226" w:type="dxa"/>
            <w:vAlign w:val="center"/>
          </w:tcPr>
          <w:p w14:paraId="53C52AF5"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Bromat, Biyolojik-bozunan organik karbon</w:t>
            </w:r>
          </w:p>
        </w:tc>
        <w:tc>
          <w:tcPr>
            <w:tcW w:w="1501" w:type="dxa"/>
            <w:vAlign w:val="center"/>
          </w:tcPr>
          <w:p w14:paraId="4E0DCC6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Yok</w:t>
            </w:r>
          </w:p>
        </w:tc>
      </w:tr>
      <w:tr w:rsidR="00AE6C30" w:rsidRPr="002A3B23" w14:paraId="6767B1EF" w14:textId="77777777" w:rsidTr="006321AA">
        <w:trPr>
          <w:trHeight w:val="20"/>
        </w:trPr>
        <w:tc>
          <w:tcPr>
            <w:tcW w:w="1730" w:type="dxa"/>
          </w:tcPr>
          <w:p w14:paraId="4ED8FDDF" w14:textId="7C8742A6"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Uygulama dozu, mg/L (kg/ml)</w:t>
            </w:r>
          </w:p>
        </w:tc>
        <w:tc>
          <w:tcPr>
            <w:tcW w:w="1526" w:type="dxa"/>
            <w:vAlign w:val="center"/>
          </w:tcPr>
          <w:p w14:paraId="75902861"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1 – 6</w:t>
            </w:r>
          </w:p>
        </w:tc>
        <w:tc>
          <w:tcPr>
            <w:tcW w:w="1309" w:type="dxa"/>
            <w:vAlign w:val="center"/>
          </w:tcPr>
          <w:p w14:paraId="366A1650"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2 – 6</w:t>
            </w:r>
          </w:p>
        </w:tc>
        <w:tc>
          <w:tcPr>
            <w:tcW w:w="1242" w:type="dxa"/>
            <w:vAlign w:val="center"/>
          </w:tcPr>
          <w:p w14:paraId="1EE6C552"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0,2 – 1,5</w:t>
            </w:r>
          </w:p>
        </w:tc>
        <w:tc>
          <w:tcPr>
            <w:tcW w:w="1226" w:type="dxa"/>
            <w:vAlign w:val="center"/>
          </w:tcPr>
          <w:p w14:paraId="162C8E7E"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1 – 5</w:t>
            </w:r>
          </w:p>
        </w:tc>
        <w:tc>
          <w:tcPr>
            <w:tcW w:w="1501" w:type="dxa"/>
            <w:vAlign w:val="center"/>
          </w:tcPr>
          <w:p w14:paraId="466337FD"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20 – 100 mJ/cm</w:t>
            </w:r>
            <w:r w:rsidRPr="006321AA">
              <w:rPr>
                <w:rFonts w:ascii="Times New Roman" w:hAnsi="Times New Roman"/>
                <w:sz w:val="24"/>
                <w:szCs w:val="24"/>
                <w:vertAlign w:val="superscript"/>
              </w:rPr>
              <w:t>2</w:t>
            </w:r>
          </w:p>
        </w:tc>
      </w:tr>
      <w:tr w:rsidR="00AE6C30" w:rsidRPr="002A3B23" w14:paraId="49EE3BD2" w14:textId="77777777" w:rsidTr="006321AA">
        <w:trPr>
          <w:trHeight w:val="20"/>
        </w:trPr>
        <w:tc>
          <w:tcPr>
            <w:tcW w:w="1730" w:type="dxa"/>
          </w:tcPr>
          <w:p w14:paraId="1022138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Uygulama dozu, lb/MG</w:t>
            </w:r>
          </w:p>
          <w:p w14:paraId="06545653" w14:textId="77777777" w:rsidR="00AE6C30" w:rsidRPr="002A3B23" w:rsidRDefault="00AE6C30" w:rsidP="001713F5">
            <w:pPr>
              <w:spacing w:after="0" w:line="240" w:lineRule="auto"/>
              <w:rPr>
                <w:rFonts w:ascii="Times New Roman" w:hAnsi="Times New Roman"/>
                <w:sz w:val="24"/>
                <w:szCs w:val="24"/>
              </w:rPr>
            </w:pPr>
          </w:p>
        </w:tc>
        <w:tc>
          <w:tcPr>
            <w:tcW w:w="1526" w:type="dxa"/>
            <w:vAlign w:val="center"/>
          </w:tcPr>
          <w:p w14:paraId="6C8062AD"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8–50</w:t>
            </w:r>
          </w:p>
        </w:tc>
        <w:tc>
          <w:tcPr>
            <w:tcW w:w="1309" w:type="dxa"/>
            <w:vAlign w:val="center"/>
          </w:tcPr>
          <w:p w14:paraId="14566D5A"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17–50</w:t>
            </w:r>
          </w:p>
        </w:tc>
        <w:tc>
          <w:tcPr>
            <w:tcW w:w="1242" w:type="dxa"/>
            <w:vAlign w:val="center"/>
          </w:tcPr>
          <w:p w14:paraId="52ADDBC1"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2–13</w:t>
            </w:r>
          </w:p>
        </w:tc>
        <w:tc>
          <w:tcPr>
            <w:tcW w:w="1226" w:type="dxa"/>
            <w:vAlign w:val="center"/>
          </w:tcPr>
          <w:p w14:paraId="72D44E95"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8–42</w:t>
            </w:r>
          </w:p>
        </w:tc>
        <w:tc>
          <w:tcPr>
            <w:tcW w:w="1501" w:type="dxa"/>
            <w:vAlign w:val="center"/>
          </w:tcPr>
          <w:p w14:paraId="55D7914E" w14:textId="77777777" w:rsidR="00AE6C30" w:rsidRPr="002A3B23" w:rsidRDefault="00AE6C30" w:rsidP="001713F5">
            <w:pPr>
              <w:spacing w:after="0" w:line="240" w:lineRule="auto"/>
              <w:jc w:val="center"/>
              <w:rPr>
                <w:rFonts w:ascii="Times New Roman" w:hAnsi="Times New Roman"/>
                <w:sz w:val="24"/>
                <w:szCs w:val="24"/>
              </w:rPr>
            </w:pPr>
            <w:r w:rsidRPr="002A3B23">
              <w:rPr>
                <w:rFonts w:ascii="Times New Roman" w:hAnsi="Times New Roman"/>
                <w:sz w:val="24"/>
                <w:szCs w:val="24"/>
              </w:rPr>
              <w:t>—</w:t>
            </w:r>
          </w:p>
        </w:tc>
      </w:tr>
      <w:tr w:rsidR="00AE6C30" w:rsidRPr="002A3B23" w14:paraId="4EE2C19A" w14:textId="77777777" w:rsidTr="006321AA">
        <w:trPr>
          <w:trHeight w:val="20"/>
        </w:trPr>
        <w:tc>
          <w:tcPr>
            <w:tcW w:w="1730" w:type="dxa"/>
          </w:tcPr>
          <w:p w14:paraId="5379C30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Kimyasal Kaynak</w:t>
            </w:r>
          </w:p>
        </w:tc>
        <w:tc>
          <w:tcPr>
            <w:tcW w:w="1526" w:type="dxa"/>
          </w:tcPr>
          <w:p w14:paraId="013ABD6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Teslimat: vagon tankerler içinde sıvı olarak, 1 ton ve 68 kg (150 lb) silindirler halinde veya sıvı ağartıcı olarak. Kullanıldığı işletmede tuz ve sudan elektroliz yoluyla üretim. Kalsiyum hipoklorit tozu çok küçük ölçekli uygulamalar için kullanılır.</w:t>
            </w:r>
          </w:p>
        </w:tc>
        <w:tc>
          <w:tcPr>
            <w:tcW w:w="1309" w:type="dxa"/>
          </w:tcPr>
          <w:p w14:paraId="4581E40D" w14:textId="446DDBF1"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Aynı klor kaynakları.</w:t>
            </w:r>
            <w:r w:rsidR="00742E5B">
              <w:rPr>
                <w:rFonts w:ascii="Times New Roman" w:hAnsi="Times New Roman"/>
                <w:sz w:val="24"/>
                <w:szCs w:val="24"/>
              </w:rPr>
              <w:t xml:space="preserve"> </w:t>
            </w:r>
            <w:r w:rsidRPr="002A3B23">
              <w:rPr>
                <w:rFonts w:ascii="Times New Roman" w:hAnsi="Times New Roman"/>
                <w:sz w:val="24"/>
                <w:szCs w:val="24"/>
              </w:rPr>
              <w:t>Amonyak, sudaki amonyak çözeltisi, tüpler içinde sıvı gaz veya katı amonyum sülfat olarak teslim edilir. Arıtma prosesinde klor ve amonyak karıştırılır.</w:t>
            </w:r>
          </w:p>
        </w:tc>
        <w:tc>
          <w:tcPr>
            <w:tcW w:w="1242" w:type="dxa"/>
          </w:tcPr>
          <w:p w14:paraId="23169E5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ClO</w:t>
            </w:r>
            <w:r w:rsidRPr="001713F5">
              <w:rPr>
                <w:rFonts w:ascii="Times New Roman" w:hAnsi="Times New Roman"/>
                <w:sz w:val="24"/>
                <w:szCs w:val="24"/>
                <w:vertAlign w:val="subscript"/>
              </w:rPr>
              <w:t>2</w:t>
            </w:r>
            <w:r w:rsidRPr="002A3B23">
              <w:rPr>
                <w:rFonts w:ascii="Times New Roman" w:hAnsi="Times New Roman"/>
                <w:sz w:val="24"/>
                <w:szCs w:val="24"/>
              </w:rPr>
              <w:t>, işletmede klor ve kloritten bir jeneratör aracılığıyla üretilmektedir. Klor için aynı kaynaklar. Klorür toz veya istikrarlı bir sıvı çözelti olarak.</w:t>
            </w:r>
          </w:p>
        </w:tc>
        <w:tc>
          <w:tcPr>
            <w:tcW w:w="1226" w:type="dxa"/>
          </w:tcPr>
          <w:p w14:paraId="35C4555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Bir elektrik alandan saf oksijen veya kuru hava geçirerek işletmede yerinde imal edilir. Oksijen genellikle sıvı olarak verilir. İşletmede oksijen de üretilebilir.</w:t>
            </w:r>
          </w:p>
        </w:tc>
        <w:tc>
          <w:tcPr>
            <w:tcW w:w="1501" w:type="dxa"/>
          </w:tcPr>
          <w:p w14:paraId="480A516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Kontaktör kendi içinde düşük basınçlı veya düşük basınçlı- yüksek yoğunluklu UV (254-nm) veya orta basınçlı UV lambaları (birkaç dalga boyu) kullanır.</w:t>
            </w:r>
          </w:p>
        </w:tc>
      </w:tr>
      <w:tr w:rsidR="00AE6C30" w:rsidRPr="002A3B23" w14:paraId="7EFD2E6E" w14:textId="77777777" w:rsidTr="00756C27">
        <w:trPr>
          <w:trHeight w:val="20"/>
        </w:trPr>
        <w:tc>
          <w:tcPr>
            <w:tcW w:w="8534" w:type="dxa"/>
            <w:gridSpan w:val="6"/>
          </w:tcPr>
          <w:p w14:paraId="233D3A95" w14:textId="4DE55395"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(a) THMler = Trihalometan</w:t>
            </w:r>
            <w:r w:rsidR="00DE208E">
              <w:rPr>
                <w:rFonts w:ascii="Times New Roman" w:hAnsi="Times New Roman"/>
                <w:sz w:val="24"/>
                <w:szCs w:val="24"/>
              </w:rPr>
              <w:t>lar</w:t>
            </w:r>
            <w:r w:rsidRPr="002A3B23">
              <w:rPr>
                <w:rFonts w:ascii="Times New Roman" w:hAnsi="Times New Roman"/>
                <w:sz w:val="24"/>
                <w:szCs w:val="24"/>
              </w:rPr>
              <w:t xml:space="preserve"> (b)  HAAlar = Haloasetik asitler</w:t>
            </w:r>
          </w:p>
        </w:tc>
      </w:tr>
    </w:tbl>
    <w:p w14:paraId="4891142D" w14:textId="51B59F19" w:rsidR="00AE6C30" w:rsidRPr="005154C4" w:rsidRDefault="00AE6C30" w:rsidP="001713F5">
      <w:pPr>
        <w:jc w:val="both"/>
        <w:rPr>
          <w:rFonts w:ascii="Times New Roman" w:hAnsi="Times New Roman"/>
          <w:b/>
          <w:sz w:val="24"/>
          <w:szCs w:val="24"/>
        </w:rPr>
      </w:pPr>
      <w:r w:rsidRPr="009065C2">
        <w:rPr>
          <w:rFonts w:ascii="Times New Roman" w:hAnsi="Times New Roman"/>
          <w:b/>
          <w:sz w:val="24"/>
          <w:szCs w:val="24"/>
        </w:rPr>
        <w:lastRenderedPageBreak/>
        <w:t xml:space="preserve">Tablo </w:t>
      </w:r>
      <w:r w:rsidR="00F42F75" w:rsidRPr="009065C2">
        <w:rPr>
          <w:rFonts w:ascii="Times New Roman" w:hAnsi="Times New Roman"/>
          <w:b/>
          <w:sz w:val="24"/>
          <w:szCs w:val="24"/>
        </w:rPr>
        <w:t>3</w:t>
      </w:r>
      <w:r w:rsidR="00F42F75" w:rsidRPr="005154C4">
        <w:rPr>
          <w:rFonts w:ascii="Times New Roman" w:hAnsi="Times New Roman"/>
          <w:b/>
          <w:sz w:val="24"/>
          <w:szCs w:val="24"/>
        </w:rPr>
        <w:t>4</w:t>
      </w:r>
      <w:r w:rsidR="00F42F75" w:rsidRPr="009065C2">
        <w:rPr>
          <w:rFonts w:ascii="Times New Roman" w:hAnsi="Times New Roman"/>
          <w:b/>
          <w:sz w:val="24"/>
          <w:szCs w:val="24"/>
        </w:rPr>
        <w:t xml:space="preserve"> </w:t>
      </w:r>
      <w:r w:rsidRPr="009065C2">
        <w:rPr>
          <w:rFonts w:ascii="Times New Roman" w:hAnsi="Times New Roman"/>
          <w:b/>
          <w:sz w:val="24"/>
          <w:szCs w:val="24"/>
        </w:rPr>
        <w:t>- Ozonun Gücündeki Azalmaya pH’nın Tesiri</w:t>
      </w:r>
    </w:p>
    <w:tbl>
      <w:tblPr>
        <w:tblStyle w:val="TabloKlavuzu"/>
        <w:tblW w:w="4571" w:type="pct"/>
        <w:jc w:val="center"/>
        <w:tblCellMar>
          <w:left w:w="70" w:type="dxa"/>
          <w:right w:w="70" w:type="dxa"/>
        </w:tblCellMar>
        <w:tblLook w:val="0000" w:firstRow="0" w:lastRow="0" w:firstColumn="0" w:lastColumn="0" w:noHBand="0" w:noVBand="0"/>
      </w:tblPr>
      <w:tblGrid>
        <w:gridCol w:w="1086"/>
        <w:gridCol w:w="2492"/>
        <w:gridCol w:w="2493"/>
        <w:gridCol w:w="2147"/>
      </w:tblGrid>
      <w:tr w:rsidR="00AE6C30" w:rsidRPr="002A3B23" w14:paraId="5DCD73D2" w14:textId="77777777" w:rsidTr="006321AA">
        <w:trPr>
          <w:gridBefore w:val="1"/>
          <w:wBefore w:w="661" w:type="pct"/>
          <w:trHeight w:val="329"/>
          <w:jc w:val="center"/>
        </w:trPr>
        <w:tc>
          <w:tcPr>
            <w:tcW w:w="4339" w:type="pct"/>
            <w:gridSpan w:val="3"/>
            <w:vAlign w:val="center"/>
          </w:tcPr>
          <w:p w14:paraId="00BFEC00" w14:textId="77777777" w:rsidR="00AE6C30" w:rsidRPr="0012006F" w:rsidRDefault="00AE6C30" w:rsidP="001713F5">
            <w:pPr>
              <w:jc w:val="center"/>
              <w:rPr>
                <w:b/>
                <w:sz w:val="24"/>
                <w:szCs w:val="24"/>
              </w:rPr>
            </w:pPr>
            <w:r w:rsidRPr="0012006F">
              <w:rPr>
                <w:b/>
                <w:sz w:val="24"/>
                <w:szCs w:val="24"/>
              </w:rPr>
              <w:t>Bakiye Ozon, %</w:t>
            </w:r>
          </w:p>
        </w:tc>
      </w:tr>
      <w:tr w:rsidR="00AE6C30" w:rsidRPr="002A3B23" w14:paraId="2E54130B" w14:textId="77777777" w:rsidTr="006321AA">
        <w:tblPrEx>
          <w:tblCellMar>
            <w:left w:w="108" w:type="dxa"/>
            <w:right w:w="108" w:type="dxa"/>
          </w:tblCellMar>
          <w:tblLook w:val="04A0" w:firstRow="1" w:lastRow="0" w:firstColumn="1" w:lastColumn="0" w:noHBand="0" w:noVBand="1"/>
        </w:tblPrEx>
        <w:trPr>
          <w:trHeight w:val="678"/>
          <w:jc w:val="center"/>
        </w:trPr>
        <w:tc>
          <w:tcPr>
            <w:tcW w:w="661" w:type="pct"/>
            <w:tcBorders>
              <w:tl2br w:val="single" w:sz="4" w:space="0" w:color="auto"/>
            </w:tcBorders>
            <w:vAlign w:val="center"/>
          </w:tcPr>
          <w:p w14:paraId="2DE1257E" w14:textId="06C56CE4" w:rsidR="00AE6C30" w:rsidRPr="001713F5" w:rsidRDefault="002A3B23" w:rsidP="007A22BC">
            <w:pPr>
              <w:rPr>
                <w:b/>
                <w:sz w:val="24"/>
                <w:szCs w:val="24"/>
              </w:rPr>
            </w:pPr>
            <w:r w:rsidRPr="001713F5">
              <w:rPr>
                <w:b/>
                <w:sz w:val="24"/>
                <w:szCs w:val="24"/>
              </w:rPr>
              <w:t xml:space="preserve">    </w:t>
            </w:r>
            <w:r w:rsidR="00AE6C30" w:rsidRPr="001713F5">
              <w:rPr>
                <w:b/>
                <w:sz w:val="24"/>
                <w:szCs w:val="24"/>
              </w:rPr>
              <w:t>pH</w:t>
            </w:r>
          </w:p>
          <w:p w14:paraId="148F027F" w14:textId="77777777" w:rsidR="002A3B23" w:rsidRPr="001713F5" w:rsidRDefault="002A3B23" w:rsidP="007A22BC">
            <w:pPr>
              <w:rPr>
                <w:b/>
                <w:sz w:val="24"/>
                <w:szCs w:val="24"/>
              </w:rPr>
            </w:pPr>
          </w:p>
          <w:p w14:paraId="04D7B0F6" w14:textId="77777777" w:rsidR="00AE6C30" w:rsidRPr="001713F5" w:rsidRDefault="00AE6C30" w:rsidP="007A22BC">
            <w:pPr>
              <w:rPr>
                <w:b/>
                <w:sz w:val="24"/>
                <w:szCs w:val="24"/>
              </w:rPr>
            </w:pPr>
            <w:r w:rsidRPr="001713F5">
              <w:rPr>
                <w:b/>
                <w:sz w:val="24"/>
                <w:szCs w:val="24"/>
              </w:rPr>
              <w:t>Dakika</w:t>
            </w:r>
          </w:p>
        </w:tc>
        <w:tc>
          <w:tcPr>
            <w:tcW w:w="1516" w:type="pct"/>
            <w:vAlign w:val="center"/>
          </w:tcPr>
          <w:p w14:paraId="61AC7BF9" w14:textId="77777777" w:rsidR="00AE6C30" w:rsidRPr="002A3B23" w:rsidRDefault="00AE6C30" w:rsidP="007A22BC">
            <w:pPr>
              <w:rPr>
                <w:sz w:val="24"/>
                <w:szCs w:val="24"/>
              </w:rPr>
            </w:pPr>
          </w:p>
          <w:p w14:paraId="311CD88C" w14:textId="77777777" w:rsidR="00AE6C30" w:rsidRPr="002A3B23" w:rsidRDefault="00AE6C30" w:rsidP="007A22BC">
            <w:pPr>
              <w:rPr>
                <w:sz w:val="24"/>
                <w:szCs w:val="24"/>
              </w:rPr>
            </w:pPr>
            <w:r w:rsidRPr="002A3B23">
              <w:rPr>
                <w:sz w:val="24"/>
                <w:szCs w:val="24"/>
              </w:rPr>
              <w:t>7.6</w:t>
            </w:r>
          </w:p>
        </w:tc>
        <w:tc>
          <w:tcPr>
            <w:tcW w:w="1517" w:type="pct"/>
            <w:vAlign w:val="center"/>
          </w:tcPr>
          <w:p w14:paraId="3AAC4B93" w14:textId="77777777" w:rsidR="00AE6C30" w:rsidRPr="002A3B23" w:rsidRDefault="00AE6C30" w:rsidP="007A22BC">
            <w:pPr>
              <w:rPr>
                <w:sz w:val="24"/>
                <w:szCs w:val="24"/>
              </w:rPr>
            </w:pPr>
          </w:p>
          <w:p w14:paraId="7EDC22A3" w14:textId="77777777" w:rsidR="00AE6C30" w:rsidRPr="002A3B23" w:rsidRDefault="00AE6C30" w:rsidP="007A22BC">
            <w:pPr>
              <w:rPr>
                <w:sz w:val="24"/>
                <w:szCs w:val="24"/>
              </w:rPr>
            </w:pPr>
            <w:r w:rsidRPr="002A3B23">
              <w:rPr>
                <w:sz w:val="24"/>
                <w:szCs w:val="24"/>
              </w:rPr>
              <w:t>8.5</w:t>
            </w:r>
          </w:p>
        </w:tc>
        <w:tc>
          <w:tcPr>
            <w:tcW w:w="1306" w:type="pct"/>
            <w:vAlign w:val="center"/>
          </w:tcPr>
          <w:p w14:paraId="5E29B80E" w14:textId="77777777" w:rsidR="00AE6C30" w:rsidRPr="002A3B23" w:rsidRDefault="00AE6C30" w:rsidP="007A22BC">
            <w:pPr>
              <w:rPr>
                <w:sz w:val="24"/>
                <w:szCs w:val="24"/>
              </w:rPr>
            </w:pPr>
          </w:p>
          <w:p w14:paraId="0186E035" w14:textId="77777777" w:rsidR="00AE6C30" w:rsidRPr="002A3B23" w:rsidRDefault="00AE6C30" w:rsidP="007A22BC">
            <w:pPr>
              <w:rPr>
                <w:sz w:val="24"/>
                <w:szCs w:val="24"/>
              </w:rPr>
            </w:pPr>
            <w:r w:rsidRPr="002A3B23">
              <w:rPr>
                <w:sz w:val="24"/>
                <w:szCs w:val="24"/>
              </w:rPr>
              <w:t>8.2</w:t>
            </w:r>
          </w:p>
        </w:tc>
      </w:tr>
      <w:tr w:rsidR="00AE6C30" w:rsidRPr="002A3B23" w14:paraId="2E227770" w14:textId="77777777" w:rsidTr="006321AA">
        <w:tblPrEx>
          <w:tblCellMar>
            <w:left w:w="108" w:type="dxa"/>
            <w:right w:w="108" w:type="dxa"/>
          </w:tblCellMar>
          <w:tblLook w:val="04A0" w:firstRow="1" w:lastRow="0" w:firstColumn="1" w:lastColumn="0" w:noHBand="0" w:noVBand="1"/>
        </w:tblPrEx>
        <w:trPr>
          <w:trHeight w:val="93"/>
          <w:jc w:val="center"/>
        </w:trPr>
        <w:tc>
          <w:tcPr>
            <w:tcW w:w="661" w:type="pct"/>
            <w:vAlign w:val="center"/>
          </w:tcPr>
          <w:p w14:paraId="6A6B52E7" w14:textId="77777777" w:rsidR="00AE6C30" w:rsidRPr="002A3B23" w:rsidRDefault="00AE6C30" w:rsidP="007A22BC">
            <w:pPr>
              <w:rPr>
                <w:sz w:val="24"/>
                <w:szCs w:val="24"/>
              </w:rPr>
            </w:pPr>
            <w:r w:rsidRPr="002A3B23">
              <w:rPr>
                <w:sz w:val="24"/>
                <w:szCs w:val="24"/>
              </w:rPr>
              <w:t>3</w:t>
            </w:r>
          </w:p>
        </w:tc>
        <w:tc>
          <w:tcPr>
            <w:tcW w:w="1516" w:type="pct"/>
            <w:vAlign w:val="center"/>
          </w:tcPr>
          <w:p w14:paraId="32585F51" w14:textId="77777777" w:rsidR="00AE6C30" w:rsidRPr="002A3B23" w:rsidRDefault="00AE6C30" w:rsidP="007A22BC">
            <w:pPr>
              <w:rPr>
                <w:sz w:val="24"/>
                <w:szCs w:val="24"/>
              </w:rPr>
            </w:pPr>
            <w:r w:rsidRPr="002A3B23">
              <w:rPr>
                <w:sz w:val="24"/>
                <w:szCs w:val="24"/>
              </w:rPr>
              <w:t>98</w:t>
            </w:r>
          </w:p>
        </w:tc>
        <w:tc>
          <w:tcPr>
            <w:tcW w:w="1517" w:type="pct"/>
            <w:vAlign w:val="center"/>
          </w:tcPr>
          <w:p w14:paraId="034D7E19" w14:textId="77777777" w:rsidR="00AE6C30" w:rsidRPr="002A3B23" w:rsidRDefault="00AE6C30" w:rsidP="007A22BC">
            <w:pPr>
              <w:rPr>
                <w:sz w:val="24"/>
                <w:szCs w:val="24"/>
              </w:rPr>
            </w:pPr>
            <w:r w:rsidRPr="002A3B23">
              <w:rPr>
                <w:sz w:val="24"/>
                <w:szCs w:val="24"/>
              </w:rPr>
              <w:t>90</w:t>
            </w:r>
          </w:p>
        </w:tc>
        <w:tc>
          <w:tcPr>
            <w:tcW w:w="1306" w:type="pct"/>
            <w:vAlign w:val="center"/>
          </w:tcPr>
          <w:p w14:paraId="4EEB2620" w14:textId="77777777" w:rsidR="00AE6C30" w:rsidRPr="002A3B23" w:rsidRDefault="00AE6C30" w:rsidP="007A22BC">
            <w:pPr>
              <w:rPr>
                <w:sz w:val="24"/>
                <w:szCs w:val="24"/>
              </w:rPr>
            </w:pPr>
            <w:r w:rsidRPr="002A3B23">
              <w:rPr>
                <w:sz w:val="24"/>
                <w:szCs w:val="24"/>
              </w:rPr>
              <w:t>65</w:t>
            </w:r>
          </w:p>
        </w:tc>
      </w:tr>
      <w:tr w:rsidR="00AE6C30" w:rsidRPr="002A3B23" w14:paraId="7042C862" w14:textId="77777777" w:rsidTr="006321AA">
        <w:tblPrEx>
          <w:tblCellMar>
            <w:left w:w="108" w:type="dxa"/>
            <w:right w:w="108" w:type="dxa"/>
          </w:tblCellMar>
          <w:tblLook w:val="04A0" w:firstRow="1" w:lastRow="0" w:firstColumn="1" w:lastColumn="0" w:noHBand="0" w:noVBand="1"/>
        </w:tblPrEx>
        <w:trPr>
          <w:trHeight w:val="557"/>
          <w:jc w:val="center"/>
        </w:trPr>
        <w:tc>
          <w:tcPr>
            <w:tcW w:w="661" w:type="pct"/>
            <w:vAlign w:val="center"/>
          </w:tcPr>
          <w:p w14:paraId="7B4CDE0C" w14:textId="77777777" w:rsidR="00AE6C30" w:rsidRPr="002A3B23" w:rsidRDefault="00AE6C30" w:rsidP="007A22BC">
            <w:pPr>
              <w:rPr>
                <w:sz w:val="24"/>
                <w:szCs w:val="24"/>
              </w:rPr>
            </w:pPr>
            <w:r w:rsidRPr="002A3B23">
              <w:rPr>
                <w:sz w:val="24"/>
                <w:szCs w:val="24"/>
              </w:rPr>
              <w:t>6</w:t>
            </w:r>
          </w:p>
        </w:tc>
        <w:tc>
          <w:tcPr>
            <w:tcW w:w="1516" w:type="pct"/>
            <w:vAlign w:val="center"/>
          </w:tcPr>
          <w:p w14:paraId="4EEF74CF" w14:textId="77777777" w:rsidR="00AE6C30" w:rsidRPr="002A3B23" w:rsidRDefault="00AE6C30" w:rsidP="007A22BC">
            <w:pPr>
              <w:rPr>
                <w:sz w:val="24"/>
                <w:szCs w:val="24"/>
              </w:rPr>
            </w:pPr>
            <w:r w:rsidRPr="002A3B23">
              <w:rPr>
                <w:sz w:val="24"/>
                <w:szCs w:val="24"/>
              </w:rPr>
              <w:t>92</w:t>
            </w:r>
          </w:p>
        </w:tc>
        <w:tc>
          <w:tcPr>
            <w:tcW w:w="1517" w:type="pct"/>
            <w:vAlign w:val="center"/>
          </w:tcPr>
          <w:p w14:paraId="53610C2E" w14:textId="77777777" w:rsidR="00AE6C30" w:rsidRPr="002A3B23" w:rsidRDefault="00AE6C30" w:rsidP="007A22BC">
            <w:pPr>
              <w:rPr>
                <w:sz w:val="24"/>
                <w:szCs w:val="24"/>
              </w:rPr>
            </w:pPr>
            <w:r w:rsidRPr="002A3B23">
              <w:rPr>
                <w:sz w:val="24"/>
                <w:szCs w:val="24"/>
              </w:rPr>
              <w:t>70</w:t>
            </w:r>
          </w:p>
        </w:tc>
        <w:tc>
          <w:tcPr>
            <w:tcW w:w="1306" w:type="pct"/>
            <w:vAlign w:val="center"/>
          </w:tcPr>
          <w:p w14:paraId="4D1D1887" w14:textId="77777777" w:rsidR="00AE6C30" w:rsidRPr="002A3B23" w:rsidRDefault="00AE6C30" w:rsidP="007A22BC">
            <w:pPr>
              <w:rPr>
                <w:sz w:val="24"/>
                <w:szCs w:val="24"/>
              </w:rPr>
            </w:pPr>
            <w:r w:rsidRPr="002A3B23">
              <w:rPr>
                <w:sz w:val="24"/>
                <w:szCs w:val="24"/>
              </w:rPr>
              <w:t>40</w:t>
            </w:r>
          </w:p>
        </w:tc>
      </w:tr>
      <w:tr w:rsidR="00AE6C30" w:rsidRPr="002A3B23" w14:paraId="0BE68C41" w14:textId="77777777" w:rsidTr="006321AA">
        <w:tblPrEx>
          <w:tblCellMar>
            <w:left w:w="108" w:type="dxa"/>
            <w:right w:w="108" w:type="dxa"/>
          </w:tblCellMar>
          <w:tblLook w:val="04A0" w:firstRow="1" w:lastRow="0" w:firstColumn="1" w:lastColumn="0" w:noHBand="0" w:noVBand="1"/>
        </w:tblPrEx>
        <w:trPr>
          <w:trHeight w:val="545"/>
          <w:jc w:val="center"/>
        </w:trPr>
        <w:tc>
          <w:tcPr>
            <w:tcW w:w="661" w:type="pct"/>
            <w:vAlign w:val="center"/>
          </w:tcPr>
          <w:p w14:paraId="4D0E5388" w14:textId="77777777" w:rsidR="00AE6C30" w:rsidRPr="002A3B23" w:rsidRDefault="00AE6C30" w:rsidP="007A22BC">
            <w:pPr>
              <w:rPr>
                <w:sz w:val="24"/>
                <w:szCs w:val="24"/>
              </w:rPr>
            </w:pPr>
            <w:r w:rsidRPr="002A3B23">
              <w:rPr>
                <w:sz w:val="24"/>
                <w:szCs w:val="24"/>
              </w:rPr>
              <w:t>18</w:t>
            </w:r>
          </w:p>
        </w:tc>
        <w:tc>
          <w:tcPr>
            <w:tcW w:w="1516" w:type="pct"/>
            <w:vAlign w:val="center"/>
          </w:tcPr>
          <w:p w14:paraId="39A77308" w14:textId="77777777" w:rsidR="00AE6C30" w:rsidRPr="002A3B23" w:rsidRDefault="00AE6C30" w:rsidP="007A22BC">
            <w:pPr>
              <w:rPr>
                <w:sz w:val="24"/>
                <w:szCs w:val="24"/>
              </w:rPr>
            </w:pPr>
            <w:r w:rsidRPr="002A3B23">
              <w:rPr>
                <w:sz w:val="24"/>
                <w:szCs w:val="24"/>
              </w:rPr>
              <w:t>78</w:t>
            </w:r>
          </w:p>
        </w:tc>
        <w:tc>
          <w:tcPr>
            <w:tcW w:w="1517" w:type="pct"/>
            <w:vAlign w:val="center"/>
          </w:tcPr>
          <w:p w14:paraId="67F4BF96" w14:textId="77777777" w:rsidR="00AE6C30" w:rsidRPr="002A3B23" w:rsidRDefault="00AE6C30" w:rsidP="007A22BC">
            <w:pPr>
              <w:rPr>
                <w:sz w:val="24"/>
                <w:szCs w:val="24"/>
              </w:rPr>
            </w:pPr>
            <w:r w:rsidRPr="002A3B23">
              <w:rPr>
                <w:sz w:val="24"/>
                <w:szCs w:val="24"/>
              </w:rPr>
              <w:t>30</w:t>
            </w:r>
          </w:p>
        </w:tc>
        <w:tc>
          <w:tcPr>
            <w:tcW w:w="1306" w:type="pct"/>
            <w:vAlign w:val="center"/>
          </w:tcPr>
          <w:p w14:paraId="3366DAD9" w14:textId="77777777" w:rsidR="00AE6C30" w:rsidRPr="002A3B23" w:rsidRDefault="00AE6C30" w:rsidP="007A22BC">
            <w:pPr>
              <w:rPr>
                <w:sz w:val="24"/>
                <w:szCs w:val="24"/>
              </w:rPr>
            </w:pPr>
            <w:r w:rsidRPr="002A3B23">
              <w:rPr>
                <w:sz w:val="24"/>
                <w:szCs w:val="24"/>
              </w:rPr>
              <w:t>5</w:t>
            </w:r>
          </w:p>
        </w:tc>
      </w:tr>
    </w:tbl>
    <w:p w14:paraId="269F4FCA" w14:textId="3FA561EA" w:rsidR="002F7A61" w:rsidRDefault="002F7A61" w:rsidP="00AE6C30"/>
    <w:p w14:paraId="3DE1F2FF" w14:textId="3F504701" w:rsidR="00AE6C30" w:rsidRPr="001713F5" w:rsidRDefault="00AE6C30" w:rsidP="00756C27">
      <w:pPr>
        <w:rPr>
          <w:rFonts w:ascii="Times New Roman" w:hAnsi="Times New Roman"/>
          <w:b/>
          <w:sz w:val="24"/>
          <w:szCs w:val="24"/>
        </w:rPr>
      </w:pPr>
      <w:r w:rsidRPr="00F42F75">
        <w:rPr>
          <w:rFonts w:ascii="Times New Roman" w:hAnsi="Times New Roman"/>
          <w:b/>
          <w:sz w:val="24"/>
          <w:szCs w:val="24"/>
        </w:rPr>
        <w:t xml:space="preserve">Tablo </w:t>
      </w:r>
      <w:r w:rsidR="00F42F75" w:rsidRPr="005154C4">
        <w:rPr>
          <w:rFonts w:ascii="Times New Roman" w:hAnsi="Times New Roman"/>
          <w:b/>
          <w:sz w:val="24"/>
          <w:szCs w:val="24"/>
        </w:rPr>
        <w:t>35</w:t>
      </w:r>
      <w:r w:rsidR="00F42F75" w:rsidRPr="00F42F75">
        <w:rPr>
          <w:rFonts w:ascii="Times New Roman" w:hAnsi="Times New Roman"/>
          <w:b/>
          <w:sz w:val="24"/>
          <w:szCs w:val="24"/>
        </w:rPr>
        <w:t xml:space="preserve"> </w:t>
      </w:r>
      <w:r w:rsidRPr="00F42F75">
        <w:rPr>
          <w:rFonts w:ascii="Times New Roman" w:hAnsi="Times New Roman"/>
          <w:b/>
          <w:sz w:val="24"/>
          <w:szCs w:val="24"/>
        </w:rPr>
        <w:t>- Üç tip UV lambasının karakteristik özellikleri</w:t>
      </w:r>
    </w:p>
    <w:tbl>
      <w:tblPr>
        <w:tblW w:w="7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1050"/>
        <w:gridCol w:w="1369"/>
        <w:gridCol w:w="1402"/>
        <w:gridCol w:w="1513"/>
      </w:tblGrid>
      <w:tr w:rsidR="00AE6C30" w:rsidRPr="002A3B23" w14:paraId="0FE2450E" w14:textId="77777777" w:rsidTr="00756C27">
        <w:trPr>
          <w:trHeight w:hRule="exact" w:val="326"/>
          <w:tblHeader/>
          <w:jc w:val="center"/>
        </w:trPr>
        <w:tc>
          <w:tcPr>
            <w:tcW w:w="2372" w:type="dxa"/>
            <w:vMerge w:val="restart"/>
            <w:vAlign w:val="center"/>
          </w:tcPr>
          <w:p w14:paraId="2033FC5A" w14:textId="05C0CEA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Parametre</w:t>
            </w:r>
          </w:p>
        </w:tc>
        <w:tc>
          <w:tcPr>
            <w:tcW w:w="1050" w:type="dxa"/>
            <w:vMerge w:val="restart"/>
            <w:vAlign w:val="center"/>
          </w:tcPr>
          <w:p w14:paraId="0564C8C3"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Birim</w:t>
            </w:r>
          </w:p>
        </w:tc>
        <w:tc>
          <w:tcPr>
            <w:tcW w:w="4284" w:type="dxa"/>
            <w:gridSpan w:val="3"/>
            <w:vAlign w:val="center"/>
          </w:tcPr>
          <w:p w14:paraId="06769FEF" w14:textId="77777777" w:rsidR="00AE6C30" w:rsidRPr="002A3B23" w:rsidRDefault="00AE6C30" w:rsidP="001713F5">
            <w:pPr>
              <w:spacing w:after="0" w:line="240" w:lineRule="auto"/>
              <w:jc w:val="center"/>
              <w:rPr>
                <w:rFonts w:ascii="Times New Roman" w:hAnsi="Times New Roman"/>
                <w:b/>
                <w:sz w:val="24"/>
                <w:szCs w:val="24"/>
              </w:rPr>
            </w:pPr>
            <w:r w:rsidRPr="002A3B23">
              <w:rPr>
                <w:rFonts w:ascii="Times New Roman" w:hAnsi="Times New Roman"/>
                <w:b/>
                <w:sz w:val="24"/>
                <w:szCs w:val="24"/>
              </w:rPr>
              <w:t>Lamba tipi</w:t>
            </w:r>
          </w:p>
        </w:tc>
      </w:tr>
      <w:tr w:rsidR="00AE6C30" w:rsidRPr="002A3B23" w14:paraId="10BF1A14" w14:textId="77777777" w:rsidTr="00756C27">
        <w:trPr>
          <w:trHeight w:hRule="exact" w:val="1153"/>
          <w:tblHeader/>
          <w:jc w:val="center"/>
        </w:trPr>
        <w:tc>
          <w:tcPr>
            <w:tcW w:w="2372" w:type="dxa"/>
            <w:vMerge/>
            <w:vAlign w:val="center"/>
          </w:tcPr>
          <w:p w14:paraId="767FEA85" w14:textId="77777777" w:rsidR="00AE6C30" w:rsidRPr="002A3B23" w:rsidRDefault="00AE6C30" w:rsidP="001713F5">
            <w:pPr>
              <w:spacing w:after="0" w:line="240" w:lineRule="auto"/>
              <w:rPr>
                <w:rFonts w:ascii="Times New Roman" w:hAnsi="Times New Roman"/>
                <w:b/>
                <w:sz w:val="24"/>
                <w:szCs w:val="24"/>
              </w:rPr>
            </w:pPr>
          </w:p>
        </w:tc>
        <w:tc>
          <w:tcPr>
            <w:tcW w:w="1050" w:type="dxa"/>
            <w:vMerge/>
            <w:vAlign w:val="center"/>
          </w:tcPr>
          <w:p w14:paraId="2454F89D" w14:textId="77777777" w:rsidR="00AE6C30" w:rsidRPr="002A3B23" w:rsidRDefault="00AE6C30" w:rsidP="001713F5">
            <w:pPr>
              <w:spacing w:after="0" w:line="240" w:lineRule="auto"/>
              <w:rPr>
                <w:rFonts w:ascii="Times New Roman" w:hAnsi="Times New Roman"/>
                <w:b/>
                <w:sz w:val="24"/>
                <w:szCs w:val="24"/>
              </w:rPr>
            </w:pPr>
          </w:p>
        </w:tc>
        <w:tc>
          <w:tcPr>
            <w:tcW w:w="1369" w:type="dxa"/>
            <w:vAlign w:val="center"/>
          </w:tcPr>
          <w:p w14:paraId="6AD26218"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Düşük basınç- düşük yoğunluk</w:t>
            </w:r>
          </w:p>
        </w:tc>
        <w:tc>
          <w:tcPr>
            <w:tcW w:w="1402" w:type="dxa"/>
            <w:vAlign w:val="center"/>
          </w:tcPr>
          <w:p w14:paraId="240A225D"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Düşük basınç –yüksek yoğunluk</w:t>
            </w:r>
          </w:p>
        </w:tc>
        <w:tc>
          <w:tcPr>
            <w:tcW w:w="1513" w:type="dxa"/>
            <w:vAlign w:val="center"/>
          </w:tcPr>
          <w:p w14:paraId="33D51623" w14:textId="77777777" w:rsidR="00AE6C30" w:rsidRPr="002A3B23" w:rsidRDefault="00AE6C30" w:rsidP="001713F5">
            <w:pPr>
              <w:spacing w:after="0" w:line="240" w:lineRule="auto"/>
              <w:rPr>
                <w:rFonts w:ascii="Times New Roman" w:hAnsi="Times New Roman"/>
                <w:b/>
                <w:sz w:val="24"/>
                <w:szCs w:val="24"/>
              </w:rPr>
            </w:pPr>
            <w:r w:rsidRPr="002A3B23">
              <w:rPr>
                <w:rFonts w:ascii="Times New Roman" w:hAnsi="Times New Roman"/>
                <w:b/>
                <w:sz w:val="24"/>
                <w:szCs w:val="24"/>
              </w:rPr>
              <w:t>Orta basınç</w:t>
            </w:r>
          </w:p>
        </w:tc>
      </w:tr>
      <w:tr w:rsidR="00AE6C30" w:rsidRPr="002A3B23" w14:paraId="0964E360" w14:textId="77777777" w:rsidTr="00756C27">
        <w:trPr>
          <w:trHeight w:val="340"/>
          <w:jc w:val="center"/>
        </w:trPr>
        <w:tc>
          <w:tcPr>
            <w:tcW w:w="2372" w:type="dxa"/>
            <w:vAlign w:val="center"/>
          </w:tcPr>
          <w:p w14:paraId="0E58312F"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Güç tüketimi</w:t>
            </w:r>
          </w:p>
        </w:tc>
        <w:tc>
          <w:tcPr>
            <w:tcW w:w="1050" w:type="dxa"/>
            <w:vAlign w:val="center"/>
          </w:tcPr>
          <w:p w14:paraId="6863893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W</w:t>
            </w:r>
          </w:p>
        </w:tc>
        <w:tc>
          <w:tcPr>
            <w:tcW w:w="1369" w:type="dxa"/>
            <w:vAlign w:val="center"/>
          </w:tcPr>
          <w:p w14:paraId="4D9455E7"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40 – 100</w:t>
            </w:r>
          </w:p>
        </w:tc>
        <w:tc>
          <w:tcPr>
            <w:tcW w:w="1402" w:type="dxa"/>
            <w:vAlign w:val="center"/>
          </w:tcPr>
          <w:p w14:paraId="4EB064F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200 – 500(a)</w:t>
            </w:r>
          </w:p>
        </w:tc>
        <w:tc>
          <w:tcPr>
            <w:tcW w:w="1513" w:type="dxa"/>
            <w:vAlign w:val="center"/>
          </w:tcPr>
          <w:p w14:paraId="601E671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1000 – 10000</w:t>
            </w:r>
          </w:p>
        </w:tc>
      </w:tr>
      <w:tr w:rsidR="00AE6C30" w:rsidRPr="002A3B23" w14:paraId="190737E3" w14:textId="77777777" w:rsidTr="00756C27">
        <w:trPr>
          <w:trHeight w:val="340"/>
          <w:jc w:val="center"/>
        </w:trPr>
        <w:tc>
          <w:tcPr>
            <w:tcW w:w="2372" w:type="dxa"/>
            <w:vAlign w:val="center"/>
          </w:tcPr>
          <w:p w14:paraId="7E73987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Lamba akımı</w:t>
            </w:r>
          </w:p>
        </w:tc>
        <w:tc>
          <w:tcPr>
            <w:tcW w:w="1050" w:type="dxa"/>
            <w:vAlign w:val="center"/>
          </w:tcPr>
          <w:p w14:paraId="33ABF43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ma</w:t>
            </w:r>
          </w:p>
        </w:tc>
        <w:tc>
          <w:tcPr>
            <w:tcW w:w="1369" w:type="dxa"/>
            <w:vAlign w:val="center"/>
          </w:tcPr>
          <w:p w14:paraId="66C5328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350 – 550</w:t>
            </w:r>
          </w:p>
        </w:tc>
        <w:tc>
          <w:tcPr>
            <w:tcW w:w="1402" w:type="dxa"/>
            <w:vAlign w:val="center"/>
          </w:tcPr>
          <w:p w14:paraId="362F6C1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c>
          <w:tcPr>
            <w:tcW w:w="1513" w:type="dxa"/>
            <w:vAlign w:val="center"/>
          </w:tcPr>
          <w:p w14:paraId="5453419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r>
      <w:tr w:rsidR="00AE6C30" w:rsidRPr="002A3B23" w14:paraId="2B805528" w14:textId="77777777" w:rsidTr="00756C27">
        <w:trPr>
          <w:trHeight w:val="340"/>
          <w:jc w:val="center"/>
        </w:trPr>
        <w:tc>
          <w:tcPr>
            <w:tcW w:w="2372" w:type="dxa"/>
            <w:vAlign w:val="center"/>
          </w:tcPr>
          <w:p w14:paraId="44F7BBA2"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Lamba gerilimi</w:t>
            </w:r>
          </w:p>
        </w:tc>
        <w:tc>
          <w:tcPr>
            <w:tcW w:w="1050" w:type="dxa"/>
            <w:vAlign w:val="center"/>
          </w:tcPr>
          <w:p w14:paraId="6EE60A3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V</w:t>
            </w:r>
          </w:p>
        </w:tc>
        <w:tc>
          <w:tcPr>
            <w:tcW w:w="1369" w:type="dxa"/>
            <w:vAlign w:val="center"/>
          </w:tcPr>
          <w:p w14:paraId="0A22F46B"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220</w:t>
            </w:r>
          </w:p>
        </w:tc>
        <w:tc>
          <w:tcPr>
            <w:tcW w:w="1402" w:type="dxa"/>
            <w:vAlign w:val="center"/>
          </w:tcPr>
          <w:p w14:paraId="7A0759E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c>
          <w:tcPr>
            <w:tcW w:w="1513" w:type="dxa"/>
            <w:vAlign w:val="center"/>
          </w:tcPr>
          <w:p w14:paraId="0710D32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r>
      <w:tr w:rsidR="00AE6C30" w:rsidRPr="002A3B23" w14:paraId="000191FE" w14:textId="77777777" w:rsidTr="00756C27">
        <w:trPr>
          <w:trHeight w:val="340"/>
          <w:jc w:val="center"/>
        </w:trPr>
        <w:tc>
          <w:tcPr>
            <w:tcW w:w="2372" w:type="dxa"/>
            <w:vAlign w:val="center"/>
          </w:tcPr>
          <w:p w14:paraId="754FB3E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Mikrop öldürücü çıktısı/girdisi</w:t>
            </w:r>
          </w:p>
        </w:tc>
        <w:tc>
          <w:tcPr>
            <w:tcW w:w="1050" w:type="dxa"/>
            <w:vAlign w:val="center"/>
          </w:tcPr>
          <w:p w14:paraId="0DB56CA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w:t>
            </w:r>
          </w:p>
        </w:tc>
        <w:tc>
          <w:tcPr>
            <w:tcW w:w="1369" w:type="dxa"/>
            <w:vAlign w:val="center"/>
          </w:tcPr>
          <w:p w14:paraId="0415098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30 – 40</w:t>
            </w:r>
          </w:p>
        </w:tc>
        <w:tc>
          <w:tcPr>
            <w:tcW w:w="1402" w:type="dxa"/>
            <w:vAlign w:val="center"/>
          </w:tcPr>
          <w:p w14:paraId="361B138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25 – 35</w:t>
            </w:r>
          </w:p>
        </w:tc>
        <w:tc>
          <w:tcPr>
            <w:tcW w:w="1513" w:type="dxa"/>
            <w:vAlign w:val="center"/>
          </w:tcPr>
          <w:p w14:paraId="47C8DE3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10 – 15(b)</w:t>
            </w:r>
          </w:p>
        </w:tc>
      </w:tr>
      <w:tr w:rsidR="00AE6C30" w:rsidRPr="002A3B23" w14:paraId="2C10ECC8" w14:textId="77777777" w:rsidTr="00756C27">
        <w:trPr>
          <w:trHeight w:val="340"/>
          <w:jc w:val="center"/>
        </w:trPr>
        <w:tc>
          <w:tcPr>
            <w:tcW w:w="2372" w:type="dxa"/>
            <w:vAlign w:val="center"/>
          </w:tcPr>
          <w:p w14:paraId="574A5E9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254 nm’de lamba çıktısı</w:t>
            </w:r>
          </w:p>
        </w:tc>
        <w:tc>
          <w:tcPr>
            <w:tcW w:w="1050" w:type="dxa"/>
            <w:vAlign w:val="center"/>
          </w:tcPr>
          <w:p w14:paraId="5B1CA6B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W</w:t>
            </w:r>
          </w:p>
        </w:tc>
        <w:tc>
          <w:tcPr>
            <w:tcW w:w="1369" w:type="dxa"/>
            <w:vAlign w:val="center"/>
          </w:tcPr>
          <w:p w14:paraId="7534C7F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25 – 27</w:t>
            </w:r>
          </w:p>
        </w:tc>
        <w:tc>
          <w:tcPr>
            <w:tcW w:w="1402" w:type="dxa"/>
            <w:vAlign w:val="center"/>
          </w:tcPr>
          <w:p w14:paraId="04E7665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60 – 400</w:t>
            </w:r>
          </w:p>
        </w:tc>
        <w:tc>
          <w:tcPr>
            <w:tcW w:w="1513" w:type="dxa"/>
            <w:vAlign w:val="center"/>
          </w:tcPr>
          <w:p w14:paraId="3C4E8A00" w14:textId="77777777" w:rsidR="00AE6C30" w:rsidRPr="002A3B23" w:rsidRDefault="00AE6C30" w:rsidP="001713F5">
            <w:pPr>
              <w:spacing w:after="0" w:line="240" w:lineRule="auto"/>
              <w:rPr>
                <w:rFonts w:ascii="Times New Roman" w:hAnsi="Times New Roman"/>
                <w:sz w:val="24"/>
                <w:szCs w:val="24"/>
              </w:rPr>
            </w:pPr>
          </w:p>
        </w:tc>
      </w:tr>
      <w:tr w:rsidR="00AE6C30" w:rsidRPr="002A3B23" w14:paraId="3BC8DB16" w14:textId="77777777" w:rsidTr="00756C27">
        <w:trPr>
          <w:trHeight w:val="340"/>
          <w:jc w:val="center"/>
        </w:trPr>
        <w:tc>
          <w:tcPr>
            <w:tcW w:w="2372" w:type="dxa"/>
            <w:vAlign w:val="center"/>
          </w:tcPr>
          <w:p w14:paraId="205872C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Lamba çalışma sıcaklığı</w:t>
            </w:r>
          </w:p>
        </w:tc>
        <w:tc>
          <w:tcPr>
            <w:tcW w:w="1050" w:type="dxa"/>
            <w:vAlign w:val="center"/>
          </w:tcPr>
          <w:p w14:paraId="7C37DFA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◦C</w:t>
            </w:r>
          </w:p>
        </w:tc>
        <w:tc>
          <w:tcPr>
            <w:tcW w:w="1369" w:type="dxa"/>
            <w:vAlign w:val="center"/>
          </w:tcPr>
          <w:p w14:paraId="068C260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35 – 45</w:t>
            </w:r>
          </w:p>
        </w:tc>
        <w:tc>
          <w:tcPr>
            <w:tcW w:w="1402" w:type="dxa"/>
            <w:vAlign w:val="center"/>
          </w:tcPr>
          <w:p w14:paraId="499C5122"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60 – 100</w:t>
            </w:r>
          </w:p>
        </w:tc>
        <w:tc>
          <w:tcPr>
            <w:tcW w:w="1513" w:type="dxa"/>
            <w:vAlign w:val="center"/>
          </w:tcPr>
          <w:p w14:paraId="0CE156B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600 – 900</w:t>
            </w:r>
          </w:p>
        </w:tc>
      </w:tr>
      <w:tr w:rsidR="00AE6C30" w:rsidRPr="002A3B23" w14:paraId="20F17AD8" w14:textId="77777777" w:rsidTr="00756C27">
        <w:trPr>
          <w:trHeight w:val="340"/>
          <w:jc w:val="center"/>
        </w:trPr>
        <w:tc>
          <w:tcPr>
            <w:tcW w:w="2372" w:type="dxa"/>
            <w:vAlign w:val="center"/>
          </w:tcPr>
          <w:p w14:paraId="2389B9B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Hg buharı kısmi basıncı</w:t>
            </w:r>
          </w:p>
        </w:tc>
        <w:tc>
          <w:tcPr>
            <w:tcW w:w="1050" w:type="dxa"/>
            <w:vAlign w:val="center"/>
          </w:tcPr>
          <w:p w14:paraId="75A5F8A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kPa</w:t>
            </w:r>
          </w:p>
        </w:tc>
        <w:tc>
          <w:tcPr>
            <w:tcW w:w="1369" w:type="dxa"/>
            <w:vAlign w:val="center"/>
          </w:tcPr>
          <w:p w14:paraId="7B40AC0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0,00093</w:t>
            </w:r>
          </w:p>
        </w:tc>
        <w:tc>
          <w:tcPr>
            <w:tcW w:w="1402" w:type="dxa"/>
            <w:vAlign w:val="center"/>
          </w:tcPr>
          <w:p w14:paraId="7B13891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0,0018 – 0.10</w:t>
            </w:r>
          </w:p>
        </w:tc>
        <w:tc>
          <w:tcPr>
            <w:tcW w:w="1513" w:type="dxa"/>
            <w:vAlign w:val="center"/>
          </w:tcPr>
          <w:p w14:paraId="377F1265"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40 – 4000</w:t>
            </w:r>
          </w:p>
        </w:tc>
      </w:tr>
      <w:tr w:rsidR="00AE6C30" w:rsidRPr="002A3B23" w14:paraId="6806E3B5" w14:textId="77777777" w:rsidTr="00756C27">
        <w:trPr>
          <w:trHeight w:val="340"/>
          <w:jc w:val="center"/>
        </w:trPr>
        <w:tc>
          <w:tcPr>
            <w:tcW w:w="2372" w:type="dxa"/>
            <w:vAlign w:val="center"/>
          </w:tcPr>
          <w:p w14:paraId="6B02754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Lamba uzunluğu</w:t>
            </w:r>
          </w:p>
        </w:tc>
        <w:tc>
          <w:tcPr>
            <w:tcW w:w="1050" w:type="dxa"/>
            <w:vAlign w:val="center"/>
          </w:tcPr>
          <w:p w14:paraId="58590EB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w:t>
            </w:r>
          </w:p>
        </w:tc>
        <w:tc>
          <w:tcPr>
            <w:tcW w:w="1369" w:type="dxa"/>
            <w:vAlign w:val="center"/>
          </w:tcPr>
          <w:p w14:paraId="6B963CB3"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0,75 – 1,5</w:t>
            </w:r>
          </w:p>
        </w:tc>
        <w:tc>
          <w:tcPr>
            <w:tcW w:w="1402" w:type="dxa"/>
            <w:vAlign w:val="center"/>
          </w:tcPr>
          <w:p w14:paraId="7DA37E08"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c>
          <w:tcPr>
            <w:tcW w:w="1513" w:type="dxa"/>
            <w:vAlign w:val="center"/>
          </w:tcPr>
          <w:p w14:paraId="04270567"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r>
      <w:tr w:rsidR="00AE6C30" w:rsidRPr="002A3B23" w14:paraId="566E1873" w14:textId="77777777" w:rsidTr="00756C27">
        <w:trPr>
          <w:trHeight w:val="340"/>
          <w:jc w:val="center"/>
        </w:trPr>
        <w:tc>
          <w:tcPr>
            <w:tcW w:w="2372" w:type="dxa"/>
            <w:vAlign w:val="center"/>
          </w:tcPr>
          <w:p w14:paraId="6B5A85C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Lamba çapı</w:t>
            </w:r>
          </w:p>
        </w:tc>
        <w:tc>
          <w:tcPr>
            <w:tcW w:w="1050" w:type="dxa"/>
            <w:vAlign w:val="center"/>
          </w:tcPr>
          <w:p w14:paraId="0ACBC44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mm</w:t>
            </w:r>
          </w:p>
        </w:tc>
        <w:tc>
          <w:tcPr>
            <w:tcW w:w="1369" w:type="dxa"/>
            <w:vAlign w:val="center"/>
          </w:tcPr>
          <w:p w14:paraId="46363B5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15 – 20</w:t>
            </w:r>
          </w:p>
        </w:tc>
        <w:tc>
          <w:tcPr>
            <w:tcW w:w="1402" w:type="dxa"/>
            <w:vAlign w:val="center"/>
          </w:tcPr>
          <w:p w14:paraId="298FB7D3"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c>
          <w:tcPr>
            <w:tcW w:w="1513" w:type="dxa"/>
            <w:vAlign w:val="center"/>
          </w:tcPr>
          <w:p w14:paraId="098BE21D"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Değişken</w:t>
            </w:r>
          </w:p>
        </w:tc>
      </w:tr>
      <w:tr w:rsidR="00AE6C30" w:rsidRPr="002A3B23" w14:paraId="27A0BC79" w14:textId="77777777" w:rsidTr="00756C27">
        <w:trPr>
          <w:trHeight w:val="340"/>
          <w:jc w:val="center"/>
        </w:trPr>
        <w:tc>
          <w:tcPr>
            <w:tcW w:w="2372" w:type="dxa"/>
            <w:vAlign w:val="center"/>
          </w:tcPr>
          <w:p w14:paraId="58ACCA2B"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Tecrit kovanı ömrü</w:t>
            </w:r>
          </w:p>
        </w:tc>
        <w:tc>
          <w:tcPr>
            <w:tcW w:w="1050" w:type="dxa"/>
            <w:vAlign w:val="center"/>
          </w:tcPr>
          <w:p w14:paraId="77D4BE0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yıl</w:t>
            </w:r>
          </w:p>
        </w:tc>
        <w:tc>
          <w:tcPr>
            <w:tcW w:w="1369" w:type="dxa"/>
            <w:vAlign w:val="center"/>
          </w:tcPr>
          <w:p w14:paraId="378A9CF5"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 –6</w:t>
            </w:r>
          </w:p>
        </w:tc>
        <w:tc>
          <w:tcPr>
            <w:tcW w:w="1402" w:type="dxa"/>
            <w:vAlign w:val="center"/>
          </w:tcPr>
          <w:p w14:paraId="5BB4466F"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4–6</w:t>
            </w:r>
          </w:p>
        </w:tc>
        <w:tc>
          <w:tcPr>
            <w:tcW w:w="1513" w:type="dxa"/>
            <w:vAlign w:val="center"/>
          </w:tcPr>
          <w:p w14:paraId="2DFEEB97"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1–3</w:t>
            </w:r>
          </w:p>
        </w:tc>
      </w:tr>
      <w:tr w:rsidR="00AE6C30" w:rsidRPr="002A3B23" w14:paraId="2B462E64" w14:textId="77777777" w:rsidTr="00756C27">
        <w:trPr>
          <w:trHeight w:val="340"/>
          <w:jc w:val="center"/>
        </w:trPr>
        <w:tc>
          <w:tcPr>
            <w:tcW w:w="2372" w:type="dxa"/>
            <w:vAlign w:val="center"/>
          </w:tcPr>
          <w:p w14:paraId="5C6B45C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Akım düzenleyici ömrü</w:t>
            </w:r>
          </w:p>
        </w:tc>
        <w:tc>
          <w:tcPr>
            <w:tcW w:w="1050" w:type="dxa"/>
            <w:vAlign w:val="center"/>
          </w:tcPr>
          <w:p w14:paraId="1A609247"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yıl</w:t>
            </w:r>
          </w:p>
        </w:tc>
        <w:tc>
          <w:tcPr>
            <w:tcW w:w="1369" w:type="dxa"/>
            <w:vAlign w:val="center"/>
          </w:tcPr>
          <w:p w14:paraId="05D85D00"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10 – 15</w:t>
            </w:r>
          </w:p>
        </w:tc>
        <w:tc>
          <w:tcPr>
            <w:tcW w:w="1402" w:type="dxa"/>
            <w:vAlign w:val="center"/>
          </w:tcPr>
          <w:p w14:paraId="58748D1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10 – 15</w:t>
            </w:r>
          </w:p>
        </w:tc>
        <w:tc>
          <w:tcPr>
            <w:tcW w:w="1513" w:type="dxa"/>
            <w:vAlign w:val="center"/>
          </w:tcPr>
          <w:p w14:paraId="0A564949"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1 – 3</w:t>
            </w:r>
          </w:p>
        </w:tc>
      </w:tr>
      <w:tr w:rsidR="00AE6C30" w:rsidRPr="002A3B23" w14:paraId="054D4446" w14:textId="77777777" w:rsidTr="00756C27">
        <w:trPr>
          <w:trHeight w:val="340"/>
          <w:jc w:val="center"/>
        </w:trPr>
        <w:tc>
          <w:tcPr>
            <w:tcW w:w="2372" w:type="dxa"/>
            <w:vAlign w:val="center"/>
          </w:tcPr>
          <w:p w14:paraId="3E6E86FF"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Tahmini lamba ömrü</w:t>
            </w:r>
          </w:p>
        </w:tc>
        <w:tc>
          <w:tcPr>
            <w:tcW w:w="1050" w:type="dxa"/>
            <w:vAlign w:val="center"/>
          </w:tcPr>
          <w:p w14:paraId="313DC838" w14:textId="5658CC25"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sa</w:t>
            </w:r>
          </w:p>
        </w:tc>
        <w:tc>
          <w:tcPr>
            <w:tcW w:w="1369" w:type="dxa"/>
            <w:vAlign w:val="center"/>
          </w:tcPr>
          <w:p w14:paraId="2A36CF2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8000 – 10000</w:t>
            </w:r>
          </w:p>
        </w:tc>
        <w:tc>
          <w:tcPr>
            <w:tcW w:w="1402" w:type="dxa"/>
            <w:vAlign w:val="center"/>
          </w:tcPr>
          <w:p w14:paraId="13B6F274"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8000 – 12000</w:t>
            </w:r>
          </w:p>
        </w:tc>
        <w:tc>
          <w:tcPr>
            <w:tcW w:w="1513" w:type="dxa"/>
            <w:vAlign w:val="center"/>
          </w:tcPr>
          <w:p w14:paraId="6C7FFE57"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4000 – 8000</w:t>
            </w:r>
          </w:p>
        </w:tc>
      </w:tr>
      <w:tr w:rsidR="00AE6C30" w:rsidRPr="002A3B23" w14:paraId="5E7D1996" w14:textId="77777777" w:rsidTr="00756C27">
        <w:trPr>
          <w:trHeight w:val="340"/>
          <w:jc w:val="center"/>
        </w:trPr>
        <w:tc>
          <w:tcPr>
            <w:tcW w:w="2372" w:type="dxa"/>
            <w:vAlign w:val="center"/>
          </w:tcPr>
          <w:p w14:paraId="0040DDD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Tahmini lamba ömründe lamba çıktısındaki azalma</w:t>
            </w:r>
          </w:p>
        </w:tc>
        <w:tc>
          <w:tcPr>
            <w:tcW w:w="1050" w:type="dxa"/>
            <w:vAlign w:val="center"/>
          </w:tcPr>
          <w:p w14:paraId="538C361C"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w:t>
            </w:r>
          </w:p>
        </w:tc>
        <w:tc>
          <w:tcPr>
            <w:tcW w:w="1369" w:type="dxa"/>
            <w:vAlign w:val="center"/>
          </w:tcPr>
          <w:p w14:paraId="4504AD4F"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20 – 25</w:t>
            </w:r>
          </w:p>
        </w:tc>
        <w:tc>
          <w:tcPr>
            <w:tcW w:w="1402" w:type="dxa"/>
            <w:vAlign w:val="center"/>
          </w:tcPr>
          <w:p w14:paraId="5F798F75"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25 – 30</w:t>
            </w:r>
          </w:p>
        </w:tc>
        <w:tc>
          <w:tcPr>
            <w:tcW w:w="1513" w:type="dxa"/>
            <w:vAlign w:val="center"/>
          </w:tcPr>
          <w:p w14:paraId="55815A9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20 – 25</w:t>
            </w:r>
          </w:p>
        </w:tc>
      </w:tr>
      <w:tr w:rsidR="00AE6C30" w:rsidRPr="002A3B23" w14:paraId="5F3C475F" w14:textId="77777777" w:rsidTr="00756C27">
        <w:trPr>
          <w:trHeight w:val="649"/>
          <w:jc w:val="center"/>
        </w:trPr>
        <w:tc>
          <w:tcPr>
            <w:tcW w:w="7706" w:type="dxa"/>
            <w:gridSpan w:val="5"/>
          </w:tcPr>
          <w:p w14:paraId="004B7B5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 Çok yüksek çıktılı lambada 1200 W’a kadar.</w:t>
            </w:r>
          </w:p>
          <w:p w14:paraId="6AC69483"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 En etkin mikrop öldürücü aralığındaki çıktı (~255 - 265 μm). (</w:t>
            </w:r>
            <w:r w:rsidRPr="002A3B23">
              <w:rPr>
                <w:rFonts w:ascii="Cambria Math" w:hAnsi="Cambria Math" w:cs="Cambria Math"/>
                <w:sz w:val="24"/>
                <w:szCs w:val="24"/>
              </w:rPr>
              <w:t>∼</w:t>
            </w:r>
            <w:r w:rsidRPr="002A3B23">
              <w:rPr>
                <w:rFonts w:ascii="Times New Roman" w:hAnsi="Times New Roman"/>
                <w:sz w:val="24"/>
                <w:szCs w:val="24"/>
              </w:rPr>
              <w:t>255 – 265 μm).</w:t>
            </w:r>
          </w:p>
        </w:tc>
      </w:tr>
    </w:tbl>
    <w:p w14:paraId="268AF163" w14:textId="77777777" w:rsidR="00AE6C30" w:rsidRPr="00756C27" w:rsidRDefault="00AE6C30" w:rsidP="00756C27"/>
    <w:p w14:paraId="4DEAFDC0" w14:textId="75E2D31F" w:rsidR="00AE6C30" w:rsidRPr="001602E7" w:rsidRDefault="00AE6C30" w:rsidP="001713F5">
      <w:pPr>
        <w:rPr>
          <w:rFonts w:ascii="Times New Roman" w:hAnsi="Times New Roman"/>
          <w:b/>
          <w:i/>
          <w:sz w:val="24"/>
          <w:szCs w:val="24"/>
        </w:rPr>
      </w:pPr>
      <w:r w:rsidRPr="00A91B9D">
        <w:br w:type="page"/>
      </w:r>
      <w:r w:rsidRPr="001602E7">
        <w:rPr>
          <w:rFonts w:ascii="Times New Roman" w:hAnsi="Times New Roman"/>
          <w:b/>
          <w:sz w:val="24"/>
          <w:szCs w:val="24"/>
        </w:rPr>
        <w:lastRenderedPageBreak/>
        <w:t xml:space="preserve">Tablo </w:t>
      </w:r>
      <w:r w:rsidR="009065C2" w:rsidRPr="001602E7">
        <w:rPr>
          <w:rFonts w:ascii="Times New Roman" w:hAnsi="Times New Roman"/>
          <w:b/>
          <w:sz w:val="24"/>
          <w:szCs w:val="24"/>
        </w:rPr>
        <w:t>36</w:t>
      </w:r>
      <w:r w:rsidRPr="001602E7">
        <w:rPr>
          <w:rFonts w:ascii="Times New Roman" w:hAnsi="Times New Roman"/>
          <w:b/>
          <w:sz w:val="24"/>
          <w:szCs w:val="24"/>
        </w:rPr>
        <w:t xml:space="preserve"> - Çeşitli sular için absorbans ve geçirgenlik değerleri</w:t>
      </w:r>
    </w:p>
    <w:tbl>
      <w:tblPr>
        <w:tblW w:w="7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5"/>
        <w:gridCol w:w="2528"/>
        <w:gridCol w:w="2563"/>
      </w:tblGrid>
      <w:tr w:rsidR="00AE6C30" w:rsidRPr="002A3B23" w14:paraId="757886E8" w14:textId="77777777" w:rsidTr="00756C27">
        <w:trPr>
          <w:tblHeader/>
          <w:jc w:val="center"/>
        </w:trPr>
        <w:tc>
          <w:tcPr>
            <w:tcW w:w="2615" w:type="dxa"/>
            <w:vAlign w:val="center"/>
          </w:tcPr>
          <w:p w14:paraId="4B158824"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Kaynak suyunun türü</w:t>
            </w:r>
          </w:p>
        </w:tc>
        <w:tc>
          <w:tcPr>
            <w:tcW w:w="2528" w:type="dxa"/>
            <w:vAlign w:val="center"/>
          </w:tcPr>
          <w:p w14:paraId="14149B4E"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UV254 absorbans, (a.u./cm(a))</w:t>
            </w:r>
          </w:p>
        </w:tc>
        <w:tc>
          <w:tcPr>
            <w:tcW w:w="2563" w:type="dxa"/>
            <w:vAlign w:val="center"/>
          </w:tcPr>
          <w:p w14:paraId="7596CB16"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 xml:space="preserve">Geçirgenlik, </w:t>
            </w:r>
          </w:p>
          <w:p w14:paraId="34F9FD55"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(UVT254, %)</w:t>
            </w:r>
          </w:p>
        </w:tc>
      </w:tr>
      <w:tr w:rsidR="00AE6C30" w:rsidRPr="002A3B23" w14:paraId="6EF5331E" w14:textId="77777777" w:rsidTr="00756C27">
        <w:trPr>
          <w:jc w:val="center"/>
        </w:trPr>
        <w:tc>
          <w:tcPr>
            <w:tcW w:w="2615" w:type="dxa"/>
            <w:vAlign w:val="center"/>
          </w:tcPr>
          <w:p w14:paraId="2BDC7B1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Yeraltı suyu</w:t>
            </w:r>
          </w:p>
        </w:tc>
        <w:tc>
          <w:tcPr>
            <w:tcW w:w="2528" w:type="dxa"/>
            <w:vAlign w:val="center"/>
          </w:tcPr>
          <w:p w14:paraId="446B61FF"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0,0706 – 0,0088</w:t>
            </w:r>
          </w:p>
        </w:tc>
        <w:tc>
          <w:tcPr>
            <w:tcW w:w="2563" w:type="dxa"/>
            <w:vAlign w:val="center"/>
          </w:tcPr>
          <w:p w14:paraId="669B4D66"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85 – 98</w:t>
            </w:r>
          </w:p>
        </w:tc>
      </w:tr>
      <w:tr w:rsidR="00AE6C30" w:rsidRPr="002A3B23" w14:paraId="428E040B" w14:textId="77777777" w:rsidTr="00756C27">
        <w:trPr>
          <w:jc w:val="center"/>
        </w:trPr>
        <w:tc>
          <w:tcPr>
            <w:tcW w:w="2615" w:type="dxa"/>
            <w:vAlign w:val="center"/>
          </w:tcPr>
          <w:p w14:paraId="4FB709C6"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Yüzey suyu, arıtılmamış                          </w:t>
            </w:r>
          </w:p>
        </w:tc>
        <w:tc>
          <w:tcPr>
            <w:tcW w:w="2528" w:type="dxa"/>
            <w:vAlign w:val="center"/>
          </w:tcPr>
          <w:p w14:paraId="3BFEBEC8"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0,3010 – 0,0269</w:t>
            </w:r>
          </w:p>
        </w:tc>
        <w:tc>
          <w:tcPr>
            <w:tcW w:w="2563" w:type="dxa"/>
            <w:vAlign w:val="center"/>
          </w:tcPr>
          <w:p w14:paraId="36E9CDEE"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50 – 94</w:t>
            </w:r>
          </w:p>
        </w:tc>
      </w:tr>
      <w:tr w:rsidR="00AE6C30" w:rsidRPr="002A3B23" w14:paraId="73D5CCC5" w14:textId="77777777" w:rsidTr="00756C27">
        <w:trPr>
          <w:jc w:val="center"/>
        </w:trPr>
        <w:tc>
          <w:tcPr>
            <w:tcW w:w="2615" w:type="dxa"/>
            <w:vAlign w:val="center"/>
          </w:tcPr>
          <w:p w14:paraId="5D3DF901"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Yüzey suları, koagülasyon, flokülasyon ve çökeltme sonrası</w:t>
            </w:r>
          </w:p>
        </w:tc>
        <w:tc>
          <w:tcPr>
            <w:tcW w:w="2528" w:type="dxa"/>
            <w:vAlign w:val="center"/>
          </w:tcPr>
          <w:p w14:paraId="2D86817E"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0,0969 – 0,0132</w:t>
            </w:r>
          </w:p>
        </w:tc>
        <w:tc>
          <w:tcPr>
            <w:tcW w:w="2563" w:type="dxa"/>
            <w:vAlign w:val="center"/>
          </w:tcPr>
          <w:p w14:paraId="1C22885B"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80 – 97</w:t>
            </w:r>
          </w:p>
        </w:tc>
      </w:tr>
      <w:tr w:rsidR="00AE6C30" w:rsidRPr="002A3B23" w14:paraId="0A80B387" w14:textId="77777777" w:rsidTr="00756C27">
        <w:trPr>
          <w:jc w:val="center"/>
        </w:trPr>
        <w:tc>
          <w:tcPr>
            <w:tcW w:w="2615" w:type="dxa"/>
            <w:vAlign w:val="center"/>
          </w:tcPr>
          <w:p w14:paraId="6C1D86DE"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Yüzey suları, koagülasyon, flokülasyon, çökeltme ve filtreleme sonrası</w:t>
            </w:r>
          </w:p>
        </w:tc>
        <w:tc>
          <w:tcPr>
            <w:tcW w:w="2528" w:type="dxa"/>
            <w:vAlign w:val="center"/>
          </w:tcPr>
          <w:p w14:paraId="43CBE2AB"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0,0706 – 0,0088</w:t>
            </w:r>
          </w:p>
        </w:tc>
        <w:tc>
          <w:tcPr>
            <w:tcW w:w="2563" w:type="dxa"/>
            <w:vAlign w:val="center"/>
          </w:tcPr>
          <w:p w14:paraId="7FC382DF"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85 – 98</w:t>
            </w:r>
          </w:p>
        </w:tc>
      </w:tr>
      <w:tr w:rsidR="00AE6C30" w:rsidRPr="002A3B23" w14:paraId="58CDA17C" w14:textId="77777777" w:rsidTr="00756C27">
        <w:trPr>
          <w:jc w:val="center"/>
        </w:trPr>
        <w:tc>
          <w:tcPr>
            <w:tcW w:w="2615" w:type="dxa"/>
            <w:vAlign w:val="center"/>
          </w:tcPr>
          <w:p w14:paraId="0674081B"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Yüzey suları, mikrofiltrasyon sonrası</w:t>
            </w:r>
          </w:p>
        </w:tc>
        <w:tc>
          <w:tcPr>
            <w:tcW w:w="2528" w:type="dxa"/>
            <w:vAlign w:val="center"/>
          </w:tcPr>
          <w:p w14:paraId="2C67A0EB"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0,0706 – 0,0088</w:t>
            </w:r>
          </w:p>
        </w:tc>
        <w:tc>
          <w:tcPr>
            <w:tcW w:w="2563" w:type="dxa"/>
            <w:vAlign w:val="center"/>
          </w:tcPr>
          <w:p w14:paraId="1E951830"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85 – 98</w:t>
            </w:r>
          </w:p>
        </w:tc>
      </w:tr>
      <w:tr w:rsidR="00AE6C30" w:rsidRPr="002A3B23" w14:paraId="70E6E13E" w14:textId="77777777" w:rsidTr="00756C27">
        <w:trPr>
          <w:jc w:val="center"/>
        </w:trPr>
        <w:tc>
          <w:tcPr>
            <w:tcW w:w="2615" w:type="dxa"/>
            <w:vAlign w:val="center"/>
          </w:tcPr>
          <w:p w14:paraId="63B8E6CA" w14:textId="77777777" w:rsidR="00AE6C30" w:rsidRPr="002A3B23" w:rsidRDefault="00AE6C30" w:rsidP="001713F5">
            <w:pPr>
              <w:spacing w:after="0" w:line="240" w:lineRule="auto"/>
              <w:rPr>
                <w:rFonts w:ascii="Times New Roman" w:hAnsi="Times New Roman"/>
                <w:sz w:val="24"/>
                <w:szCs w:val="24"/>
              </w:rPr>
            </w:pPr>
            <w:r w:rsidRPr="002A3B23">
              <w:rPr>
                <w:rFonts w:ascii="Times New Roman" w:hAnsi="Times New Roman"/>
                <w:sz w:val="24"/>
                <w:szCs w:val="24"/>
              </w:rPr>
              <w:t xml:space="preserve">Yüzey suları, ters osmoz sonrası   </w:t>
            </w:r>
          </w:p>
        </w:tc>
        <w:tc>
          <w:tcPr>
            <w:tcW w:w="2528" w:type="dxa"/>
            <w:vAlign w:val="center"/>
          </w:tcPr>
          <w:p w14:paraId="477ABDEE"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0,0458 – 0,0044</w:t>
            </w:r>
          </w:p>
        </w:tc>
        <w:tc>
          <w:tcPr>
            <w:tcW w:w="2563" w:type="dxa"/>
            <w:vAlign w:val="center"/>
          </w:tcPr>
          <w:p w14:paraId="4AD5388A"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90 – 99</w:t>
            </w:r>
          </w:p>
        </w:tc>
      </w:tr>
      <w:tr w:rsidR="00AE6C30" w:rsidRPr="002A3B23" w14:paraId="38E94498" w14:textId="77777777" w:rsidTr="00756C27">
        <w:trPr>
          <w:jc w:val="center"/>
        </w:trPr>
        <w:tc>
          <w:tcPr>
            <w:tcW w:w="7706" w:type="dxa"/>
            <w:gridSpan w:val="3"/>
          </w:tcPr>
          <w:p w14:paraId="645C02EE" w14:textId="77777777" w:rsidR="00AE6C30" w:rsidRPr="002A3B23" w:rsidRDefault="00AE6C30" w:rsidP="001713F5">
            <w:pPr>
              <w:spacing w:after="0" w:line="240" w:lineRule="auto"/>
              <w:jc w:val="both"/>
              <w:rPr>
                <w:rFonts w:ascii="Times New Roman" w:hAnsi="Times New Roman"/>
                <w:sz w:val="24"/>
                <w:szCs w:val="24"/>
              </w:rPr>
            </w:pPr>
            <w:r w:rsidRPr="002A3B23">
              <w:rPr>
                <w:rFonts w:ascii="Times New Roman" w:hAnsi="Times New Roman"/>
                <w:sz w:val="24"/>
                <w:szCs w:val="24"/>
              </w:rPr>
              <w:t>(a) a.u. = absorbans birimi</w:t>
            </w:r>
          </w:p>
        </w:tc>
      </w:tr>
    </w:tbl>
    <w:p w14:paraId="624D2BB9" w14:textId="77777777" w:rsidR="002F7A61" w:rsidRPr="002A3B23" w:rsidRDefault="002F7A61" w:rsidP="002A3B23">
      <w:pPr>
        <w:jc w:val="both"/>
        <w:rPr>
          <w:rFonts w:ascii="Times New Roman" w:hAnsi="Times New Roman"/>
          <w:sz w:val="24"/>
          <w:szCs w:val="24"/>
        </w:rPr>
      </w:pPr>
    </w:p>
    <w:p w14:paraId="7DEF226D" w14:textId="007FA76F" w:rsidR="00AE6C30" w:rsidRPr="005154C4" w:rsidRDefault="00AE6C30" w:rsidP="002A3B23">
      <w:pPr>
        <w:jc w:val="both"/>
        <w:rPr>
          <w:rFonts w:ascii="Times New Roman" w:hAnsi="Times New Roman"/>
          <w:b/>
          <w:i/>
          <w:sz w:val="24"/>
          <w:szCs w:val="24"/>
        </w:rPr>
      </w:pPr>
      <w:r w:rsidRPr="005154C4">
        <w:rPr>
          <w:rFonts w:ascii="Times New Roman" w:hAnsi="Times New Roman"/>
          <w:b/>
          <w:sz w:val="24"/>
          <w:szCs w:val="24"/>
        </w:rPr>
        <w:t xml:space="preserve">Tablo </w:t>
      </w:r>
      <w:r w:rsidR="009065C2">
        <w:rPr>
          <w:rFonts w:ascii="Times New Roman" w:hAnsi="Times New Roman"/>
          <w:b/>
          <w:sz w:val="24"/>
          <w:szCs w:val="24"/>
        </w:rPr>
        <w:t>37</w:t>
      </w:r>
      <w:r w:rsidRPr="005154C4">
        <w:rPr>
          <w:rFonts w:ascii="Times New Roman" w:hAnsi="Times New Roman"/>
          <w:b/>
          <w:sz w:val="24"/>
          <w:szCs w:val="24"/>
        </w:rPr>
        <w:t xml:space="preserve"> - </w:t>
      </w:r>
      <w:r w:rsidRPr="001713F5">
        <w:rPr>
          <w:rFonts w:ascii="Times New Roman" w:hAnsi="Times New Roman"/>
          <w:b/>
          <w:sz w:val="24"/>
          <w:szCs w:val="24"/>
        </w:rPr>
        <w:t>Kriptosporidyum, Giardia ve virüsün etkisiz hale getirilmesi için gerekli UV dozu</w:t>
      </w:r>
    </w:p>
    <w:tbl>
      <w:tblPr>
        <w:tblW w:w="7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52"/>
        <w:gridCol w:w="1563"/>
        <w:gridCol w:w="1911"/>
      </w:tblGrid>
      <w:tr w:rsidR="00AE6C30" w:rsidRPr="002A3B23" w14:paraId="3373FA1A" w14:textId="77777777" w:rsidTr="002A3B23">
        <w:trPr>
          <w:trHeight w:val="20"/>
          <w:jc w:val="center"/>
        </w:trPr>
        <w:tc>
          <w:tcPr>
            <w:tcW w:w="1980" w:type="dxa"/>
            <w:vMerge w:val="restart"/>
            <w:vAlign w:val="center"/>
          </w:tcPr>
          <w:p w14:paraId="5A08BABD" w14:textId="77777777" w:rsidR="00AE6C30" w:rsidRPr="002A3B23" w:rsidRDefault="00AE6C30" w:rsidP="002A3B23">
            <w:pPr>
              <w:jc w:val="both"/>
              <w:rPr>
                <w:rFonts w:ascii="Times New Roman" w:hAnsi="Times New Roman"/>
                <w:b/>
                <w:sz w:val="24"/>
                <w:szCs w:val="24"/>
              </w:rPr>
            </w:pPr>
            <w:r w:rsidRPr="002A3B23">
              <w:rPr>
                <w:rFonts w:ascii="Times New Roman" w:hAnsi="Times New Roman"/>
                <w:b/>
                <w:sz w:val="24"/>
                <w:szCs w:val="24"/>
              </w:rPr>
              <w:t xml:space="preserve">Log Etkisizleştirme* </w:t>
            </w:r>
          </w:p>
          <w:p w14:paraId="1BF0CA57" w14:textId="77777777" w:rsidR="00AE6C30" w:rsidRPr="002A3B23" w:rsidRDefault="00AE6C30" w:rsidP="002A3B23">
            <w:pPr>
              <w:jc w:val="both"/>
              <w:rPr>
                <w:rFonts w:ascii="Times New Roman" w:hAnsi="Times New Roman"/>
                <w:b/>
                <w:sz w:val="24"/>
                <w:szCs w:val="24"/>
              </w:rPr>
            </w:pPr>
            <w:r w:rsidRPr="002A3B23">
              <w:rPr>
                <w:rFonts w:ascii="Times New Roman" w:hAnsi="Times New Roman"/>
                <w:b/>
                <w:sz w:val="24"/>
                <w:szCs w:val="24"/>
              </w:rPr>
              <w:t>Kredi</w:t>
            </w:r>
          </w:p>
        </w:tc>
        <w:tc>
          <w:tcPr>
            <w:tcW w:w="5726" w:type="dxa"/>
            <w:gridSpan w:val="3"/>
            <w:vAlign w:val="center"/>
          </w:tcPr>
          <w:p w14:paraId="7F8F31BC" w14:textId="77777777" w:rsidR="00AE6C30" w:rsidRPr="002A3B23" w:rsidRDefault="00AE6C30" w:rsidP="00F941BD">
            <w:pPr>
              <w:jc w:val="center"/>
              <w:rPr>
                <w:rFonts w:ascii="Times New Roman" w:hAnsi="Times New Roman"/>
                <w:b/>
                <w:sz w:val="24"/>
                <w:szCs w:val="24"/>
              </w:rPr>
            </w:pPr>
            <w:r w:rsidRPr="002A3B23">
              <w:rPr>
                <w:rFonts w:ascii="Times New Roman" w:hAnsi="Times New Roman"/>
                <w:b/>
                <w:sz w:val="24"/>
                <w:szCs w:val="24"/>
              </w:rPr>
              <w:t>UV Dozu (mJ/cm</w:t>
            </w:r>
            <w:r w:rsidRPr="0012006F">
              <w:rPr>
                <w:rFonts w:ascii="Times New Roman" w:hAnsi="Times New Roman"/>
                <w:b/>
                <w:sz w:val="24"/>
                <w:szCs w:val="24"/>
                <w:vertAlign w:val="superscript"/>
              </w:rPr>
              <w:t>2</w:t>
            </w:r>
            <w:r w:rsidRPr="002A3B23">
              <w:rPr>
                <w:rFonts w:ascii="Times New Roman" w:hAnsi="Times New Roman"/>
                <w:b/>
                <w:sz w:val="24"/>
                <w:szCs w:val="24"/>
              </w:rPr>
              <w:t>)</w:t>
            </w:r>
          </w:p>
        </w:tc>
      </w:tr>
      <w:tr w:rsidR="00AE6C30" w:rsidRPr="002A3B23" w14:paraId="0D39576D" w14:textId="77777777" w:rsidTr="002A3B23">
        <w:trPr>
          <w:trHeight w:val="481"/>
          <w:jc w:val="center"/>
        </w:trPr>
        <w:tc>
          <w:tcPr>
            <w:tcW w:w="1980" w:type="dxa"/>
            <w:vMerge/>
            <w:vAlign w:val="center"/>
          </w:tcPr>
          <w:p w14:paraId="034E7437" w14:textId="77777777" w:rsidR="00AE6C30" w:rsidRPr="002A3B23" w:rsidRDefault="00AE6C30" w:rsidP="002A3B23">
            <w:pPr>
              <w:jc w:val="both"/>
              <w:rPr>
                <w:rFonts w:ascii="Times New Roman" w:hAnsi="Times New Roman"/>
                <w:b/>
                <w:sz w:val="24"/>
                <w:szCs w:val="24"/>
              </w:rPr>
            </w:pPr>
          </w:p>
        </w:tc>
        <w:tc>
          <w:tcPr>
            <w:tcW w:w="2252" w:type="dxa"/>
            <w:vAlign w:val="center"/>
          </w:tcPr>
          <w:p w14:paraId="73CD215E" w14:textId="77777777" w:rsidR="00AE6C30" w:rsidRPr="002A3B23" w:rsidRDefault="00AE6C30" w:rsidP="002A3B23">
            <w:pPr>
              <w:jc w:val="both"/>
              <w:rPr>
                <w:rFonts w:ascii="Times New Roman" w:hAnsi="Times New Roman"/>
                <w:b/>
                <w:sz w:val="24"/>
                <w:szCs w:val="24"/>
              </w:rPr>
            </w:pPr>
            <w:r w:rsidRPr="002A3B23">
              <w:rPr>
                <w:rFonts w:ascii="Times New Roman" w:hAnsi="Times New Roman"/>
                <w:b/>
                <w:sz w:val="24"/>
                <w:szCs w:val="24"/>
              </w:rPr>
              <w:t>Kriptosporidyum</w:t>
            </w:r>
          </w:p>
        </w:tc>
        <w:tc>
          <w:tcPr>
            <w:tcW w:w="1563" w:type="dxa"/>
            <w:vAlign w:val="center"/>
          </w:tcPr>
          <w:p w14:paraId="1F86069E" w14:textId="77777777" w:rsidR="00AE6C30" w:rsidRPr="002A3B23" w:rsidRDefault="00AE6C30" w:rsidP="002A3B23">
            <w:pPr>
              <w:jc w:val="both"/>
              <w:rPr>
                <w:rFonts w:ascii="Times New Roman" w:hAnsi="Times New Roman"/>
                <w:b/>
                <w:sz w:val="24"/>
                <w:szCs w:val="24"/>
              </w:rPr>
            </w:pPr>
            <w:r w:rsidRPr="002A3B23">
              <w:rPr>
                <w:rFonts w:ascii="Times New Roman" w:hAnsi="Times New Roman"/>
                <w:b/>
                <w:sz w:val="24"/>
                <w:szCs w:val="24"/>
              </w:rPr>
              <w:t>Giardia</w:t>
            </w:r>
          </w:p>
        </w:tc>
        <w:tc>
          <w:tcPr>
            <w:tcW w:w="1911" w:type="dxa"/>
            <w:vAlign w:val="center"/>
          </w:tcPr>
          <w:p w14:paraId="73B8A25A" w14:textId="77777777" w:rsidR="00AE6C30" w:rsidRPr="002A3B23" w:rsidRDefault="00AE6C30" w:rsidP="002A3B23">
            <w:pPr>
              <w:jc w:val="both"/>
              <w:rPr>
                <w:rFonts w:ascii="Times New Roman" w:hAnsi="Times New Roman"/>
                <w:b/>
                <w:sz w:val="24"/>
                <w:szCs w:val="24"/>
              </w:rPr>
            </w:pPr>
            <w:r w:rsidRPr="002A3B23">
              <w:rPr>
                <w:rFonts w:ascii="Times New Roman" w:hAnsi="Times New Roman"/>
                <w:b/>
                <w:sz w:val="24"/>
                <w:szCs w:val="24"/>
              </w:rPr>
              <w:t>Virüs(a)</w:t>
            </w:r>
          </w:p>
        </w:tc>
      </w:tr>
      <w:tr w:rsidR="00AE6C30" w:rsidRPr="002A3B23" w14:paraId="1230A6CD" w14:textId="77777777" w:rsidTr="002A3B23">
        <w:trPr>
          <w:trHeight w:val="20"/>
          <w:jc w:val="center"/>
        </w:trPr>
        <w:tc>
          <w:tcPr>
            <w:tcW w:w="1980" w:type="dxa"/>
            <w:vAlign w:val="center"/>
          </w:tcPr>
          <w:p w14:paraId="6BDBA678"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0,5</w:t>
            </w:r>
          </w:p>
        </w:tc>
        <w:tc>
          <w:tcPr>
            <w:tcW w:w="2252" w:type="dxa"/>
            <w:vAlign w:val="center"/>
          </w:tcPr>
          <w:p w14:paraId="648E3A6F"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1,6</w:t>
            </w:r>
          </w:p>
        </w:tc>
        <w:tc>
          <w:tcPr>
            <w:tcW w:w="1563" w:type="dxa"/>
            <w:vAlign w:val="center"/>
          </w:tcPr>
          <w:p w14:paraId="3F64A371"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1,5</w:t>
            </w:r>
          </w:p>
        </w:tc>
        <w:tc>
          <w:tcPr>
            <w:tcW w:w="1911" w:type="dxa"/>
            <w:vAlign w:val="center"/>
          </w:tcPr>
          <w:p w14:paraId="12DF0E34"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39</w:t>
            </w:r>
          </w:p>
        </w:tc>
      </w:tr>
      <w:tr w:rsidR="00AE6C30" w:rsidRPr="002A3B23" w14:paraId="17BBECC7" w14:textId="77777777" w:rsidTr="002A3B23">
        <w:trPr>
          <w:trHeight w:val="20"/>
          <w:jc w:val="center"/>
        </w:trPr>
        <w:tc>
          <w:tcPr>
            <w:tcW w:w="1980" w:type="dxa"/>
            <w:vAlign w:val="center"/>
          </w:tcPr>
          <w:p w14:paraId="6F7BCC01"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1,00</w:t>
            </w:r>
          </w:p>
        </w:tc>
        <w:tc>
          <w:tcPr>
            <w:tcW w:w="2252" w:type="dxa"/>
            <w:vAlign w:val="center"/>
          </w:tcPr>
          <w:p w14:paraId="7B4E31C7"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2,5</w:t>
            </w:r>
          </w:p>
        </w:tc>
        <w:tc>
          <w:tcPr>
            <w:tcW w:w="1563" w:type="dxa"/>
            <w:vAlign w:val="center"/>
          </w:tcPr>
          <w:p w14:paraId="01D8A365"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2,1</w:t>
            </w:r>
          </w:p>
        </w:tc>
        <w:tc>
          <w:tcPr>
            <w:tcW w:w="1911" w:type="dxa"/>
            <w:vAlign w:val="center"/>
          </w:tcPr>
          <w:p w14:paraId="6F011628"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58</w:t>
            </w:r>
          </w:p>
        </w:tc>
      </w:tr>
      <w:tr w:rsidR="00AE6C30" w:rsidRPr="002A3B23" w14:paraId="243471A2" w14:textId="77777777" w:rsidTr="002A3B23">
        <w:trPr>
          <w:trHeight w:val="20"/>
          <w:jc w:val="center"/>
        </w:trPr>
        <w:tc>
          <w:tcPr>
            <w:tcW w:w="1980" w:type="dxa"/>
            <w:vAlign w:val="center"/>
          </w:tcPr>
          <w:p w14:paraId="1F775C98"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1,5</w:t>
            </w:r>
          </w:p>
        </w:tc>
        <w:tc>
          <w:tcPr>
            <w:tcW w:w="2252" w:type="dxa"/>
            <w:vAlign w:val="center"/>
          </w:tcPr>
          <w:p w14:paraId="412805F1"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3,9</w:t>
            </w:r>
          </w:p>
        </w:tc>
        <w:tc>
          <w:tcPr>
            <w:tcW w:w="1563" w:type="dxa"/>
            <w:vAlign w:val="center"/>
          </w:tcPr>
          <w:p w14:paraId="3778B668"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3,0</w:t>
            </w:r>
          </w:p>
        </w:tc>
        <w:tc>
          <w:tcPr>
            <w:tcW w:w="1911" w:type="dxa"/>
            <w:vAlign w:val="center"/>
          </w:tcPr>
          <w:p w14:paraId="2CFA950A"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79</w:t>
            </w:r>
          </w:p>
        </w:tc>
      </w:tr>
      <w:tr w:rsidR="00AE6C30" w:rsidRPr="002A3B23" w14:paraId="03FD5C11" w14:textId="77777777" w:rsidTr="002A3B23">
        <w:trPr>
          <w:trHeight w:val="20"/>
          <w:jc w:val="center"/>
        </w:trPr>
        <w:tc>
          <w:tcPr>
            <w:tcW w:w="1980" w:type="dxa"/>
            <w:vAlign w:val="center"/>
          </w:tcPr>
          <w:p w14:paraId="0AF814E5"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2,0</w:t>
            </w:r>
          </w:p>
        </w:tc>
        <w:tc>
          <w:tcPr>
            <w:tcW w:w="2252" w:type="dxa"/>
            <w:vAlign w:val="center"/>
          </w:tcPr>
          <w:p w14:paraId="6A463BC7"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5,8</w:t>
            </w:r>
          </w:p>
        </w:tc>
        <w:tc>
          <w:tcPr>
            <w:tcW w:w="1563" w:type="dxa"/>
            <w:vAlign w:val="center"/>
          </w:tcPr>
          <w:p w14:paraId="2370300A"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5,2</w:t>
            </w:r>
          </w:p>
        </w:tc>
        <w:tc>
          <w:tcPr>
            <w:tcW w:w="1911" w:type="dxa"/>
            <w:vAlign w:val="center"/>
          </w:tcPr>
          <w:p w14:paraId="21EFB4F2"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100</w:t>
            </w:r>
          </w:p>
        </w:tc>
      </w:tr>
      <w:tr w:rsidR="00AE6C30" w:rsidRPr="002A3B23" w14:paraId="2B975ABE" w14:textId="77777777" w:rsidTr="002A3B23">
        <w:trPr>
          <w:trHeight w:val="20"/>
          <w:jc w:val="center"/>
        </w:trPr>
        <w:tc>
          <w:tcPr>
            <w:tcW w:w="1980" w:type="dxa"/>
            <w:vAlign w:val="center"/>
          </w:tcPr>
          <w:p w14:paraId="29C1BBD6"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2,5</w:t>
            </w:r>
          </w:p>
        </w:tc>
        <w:tc>
          <w:tcPr>
            <w:tcW w:w="2252" w:type="dxa"/>
            <w:vAlign w:val="center"/>
          </w:tcPr>
          <w:p w14:paraId="084FDB69"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8,5</w:t>
            </w:r>
          </w:p>
        </w:tc>
        <w:tc>
          <w:tcPr>
            <w:tcW w:w="1563" w:type="dxa"/>
            <w:vAlign w:val="center"/>
          </w:tcPr>
          <w:p w14:paraId="7AA0F660"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7,7</w:t>
            </w:r>
          </w:p>
        </w:tc>
        <w:tc>
          <w:tcPr>
            <w:tcW w:w="1911" w:type="dxa"/>
            <w:vAlign w:val="center"/>
          </w:tcPr>
          <w:p w14:paraId="0C18B9AA"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121</w:t>
            </w:r>
          </w:p>
        </w:tc>
      </w:tr>
      <w:tr w:rsidR="00AE6C30" w:rsidRPr="002A3B23" w14:paraId="1D7BD3FC" w14:textId="77777777" w:rsidTr="002A3B23">
        <w:trPr>
          <w:trHeight w:val="20"/>
          <w:jc w:val="center"/>
        </w:trPr>
        <w:tc>
          <w:tcPr>
            <w:tcW w:w="1980" w:type="dxa"/>
            <w:vAlign w:val="center"/>
          </w:tcPr>
          <w:p w14:paraId="6880F666"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3,0</w:t>
            </w:r>
          </w:p>
        </w:tc>
        <w:tc>
          <w:tcPr>
            <w:tcW w:w="2252" w:type="dxa"/>
            <w:vAlign w:val="center"/>
          </w:tcPr>
          <w:p w14:paraId="36799CEB"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12</w:t>
            </w:r>
          </w:p>
        </w:tc>
        <w:tc>
          <w:tcPr>
            <w:tcW w:w="1563" w:type="dxa"/>
            <w:vAlign w:val="center"/>
          </w:tcPr>
          <w:p w14:paraId="7285B27E"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11</w:t>
            </w:r>
          </w:p>
        </w:tc>
        <w:tc>
          <w:tcPr>
            <w:tcW w:w="1911" w:type="dxa"/>
            <w:vAlign w:val="center"/>
          </w:tcPr>
          <w:p w14:paraId="0E1D84C9"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143</w:t>
            </w:r>
          </w:p>
        </w:tc>
      </w:tr>
      <w:tr w:rsidR="00AE6C30" w:rsidRPr="002A3B23" w14:paraId="1FF107D1" w14:textId="77777777" w:rsidTr="002A3B23">
        <w:trPr>
          <w:trHeight w:val="20"/>
          <w:jc w:val="center"/>
        </w:trPr>
        <w:tc>
          <w:tcPr>
            <w:tcW w:w="1980" w:type="dxa"/>
            <w:vAlign w:val="center"/>
          </w:tcPr>
          <w:p w14:paraId="32803088"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3,5</w:t>
            </w:r>
          </w:p>
        </w:tc>
        <w:tc>
          <w:tcPr>
            <w:tcW w:w="2252" w:type="dxa"/>
            <w:vAlign w:val="center"/>
          </w:tcPr>
          <w:p w14:paraId="7AD29DE8"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15</w:t>
            </w:r>
          </w:p>
        </w:tc>
        <w:tc>
          <w:tcPr>
            <w:tcW w:w="1563" w:type="dxa"/>
            <w:vAlign w:val="center"/>
          </w:tcPr>
          <w:p w14:paraId="7D00B893"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15</w:t>
            </w:r>
          </w:p>
        </w:tc>
        <w:tc>
          <w:tcPr>
            <w:tcW w:w="1911" w:type="dxa"/>
            <w:vAlign w:val="center"/>
          </w:tcPr>
          <w:p w14:paraId="1FB5E3CE"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163</w:t>
            </w:r>
          </w:p>
        </w:tc>
      </w:tr>
      <w:tr w:rsidR="00AE6C30" w:rsidRPr="002A3B23" w14:paraId="5D0183D4" w14:textId="77777777" w:rsidTr="002A3B23">
        <w:trPr>
          <w:trHeight w:val="20"/>
          <w:jc w:val="center"/>
        </w:trPr>
        <w:tc>
          <w:tcPr>
            <w:tcW w:w="1980" w:type="dxa"/>
            <w:vAlign w:val="center"/>
          </w:tcPr>
          <w:p w14:paraId="7CC59651"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4,0</w:t>
            </w:r>
          </w:p>
        </w:tc>
        <w:tc>
          <w:tcPr>
            <w:tcW w:w="2252" w:type="dxa"/>
            <w:vAlign w:val="center"/>
          </w:tcPr>
          <w:p w14:paraId="4324A6E0"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22</w:t>
            </w:r>
          </w:p>
        </w:tc>
        <w:tc>
          <w:tcPr>
            <w:tcW w:w="1563" w:type="dxa"/>
            <w:vAlign w:val="center"/>
          </w:tcPr>
          <w:p w14:paraId="7022A62E"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22</w:t>
            </w:r>
          </w:p>
        </w:tc>
        <w:tc>
          <w:tcPr>
            <w:tcW w:w="1911" w:type="dxa"/>
            <w:vAlign w:val="center"/>
          </w:tcPr>
          <w:p w14:paraId="7C4E257F" w14:textId="77777777" w:rsidR="00AE6C30" w:rsidRPr="002A3B23" w:rsidRDefault="00AE6C30" w:rsidP="002A3B23">
            <w:pPr>
              <w:jc w:val="center"/>
              <w:rPr>
                <w:rFonts w:ascii="Times New Roman" w:hAnsi="Times New Roman"/>
                <w:sz w:val="24"/>
                <w:szCs w:val="24"/>
              </w:rPr>
            </w:pPr>
            <w:r w:rsidRPr="002A3B23">
              <w:rPr>
                <w:rFonts w:ascii="Times New Roman" w:hAnsi="Times New Roman"/>
                <w:sz w:val="24"/>
                <w:szCs w:val="24"/>
              </w:rPr>
              <w:t>186</w:t>
            </w:r>
          </w:p>
        </w:tc>
      </w:tr>
      <w:tr w:rsidR="00AE6C30" w:rsidRPr="002A3B23" w14:paraId="7BFFD5BE" w14:textId="77777777" w:rsidTr="00756C27">
        <w:trPr>
          <w:trHeight w:val="292"/>
          <w:jc w:val="center"/>
        </w:trPr>
        <w:tc>
          <w:tcPr>
            <w:tcW w:w="7706" w:type="dxa"/>
            <w:gridSpan w:val="4"/>
          </w:tcPr>
          <w:p w14:paraId="1E2B3E40" w14:textId="77777777" w:rsidR="00AE6C30" w:rsidRPr="002A3B23" w:rsidRDefault="00AE6C30" w:rsidP="002A3B23">
            <w:pPr>
              <w:jc w:val="both"/>
              <w:rPr>
                <w:rFonts w:ascii="Times New Roman" w:hAnsi="Times New Roman"/>
                <w:sz w:val="24"/>
                <w:szCs w:val="24"/>
              </w:rPr>
            </w:pPr>
            <w:r w:rsidRPr="002A3B23">
              <w:rPr>
                <w:rFonts w:ascii="Times New Roman" w:hAnsi="Times New Roman"/>
                <w:sz w:val="24"/>
                <w:szCs w:val="24"/>
              </w:rPr>
              <w:t>Adenovirüs kökenli virüs için UV dozu.</w:t>
            </w:r>
          </w:p>
        </w:tc>
      </w:tr>
    </w:tbl>
    <w:p w14:paraId="57C75429" w14:textId="310C1831" w:rsidR="00AE6C30" w:rsidRPr="001713F5" w:rsidRDefault="002F4740" w:rsidP="002F4740">
      <w:pPr>
        <w:jc w:val="center"/>
        <w:rPr>
          <w:rFonts w:ascii="Times New Roman" w:hAnsi="Times New Roman"/>
          <w:b/>
          <w:sz w:val="24"/>
        </w:rPr>
      </w:pPr>
      <w:r>
        <w:rPr>
          <w:rFonts w:ascii="Times New Roman" w:hAnsi="Times New Roman"/>
          <w:b/>
          <w:noProof/>
          <w:sz w:val="24"/>
          <w:lang w:eastAsia="tr-TR"/>
        </w:rPr>
        <w:lastRenderedPageBreak/>
        <w:drawing>
          <wp:inline distT="0" distB="0" distL="0" distR="0" wp14:anchorId="3808E49F" wp14:editId="7C823663">
            <wp:extent cx="5714365" cy="4267200"/>
            <wp:effectExtent l="0" t="0" r="635" b="0"/>
            <wp:docPr id="286" name="Resi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Yüzde 99 etkisizleştirme için gerekli dezenfeksiyon şartları.JPG"/>
                    <pic:cNvPicPr/>
                  </pic:nvPicPr>
                  <pic:blipFill>
                    <a:blip r:embed="rId21">
                      <a:extLst>
                        <a:ext uri="{28A0092B-C50C-407E-A947-70E740481C1C}">
                          <a14:useLocalDpi xmlns:a14="http://schemas.microsoft.com/office/drawing/2010/main" val="0"/>
                        </a:ext>
                      </a:extLst>
                    </a:blip>
                    <a:stretch>
                      <a:fillRect/>
                    </a:stretch>
                  </pic:blipFill>
                  <pic:spPr>
                    <a:xfrm>
                      <a:off x="0" y="0"/>
                      <a:ext cx="5714365" cy="4267200"/>
                    </a:xfrm>
                    <a:prstGeom prst="rect">
                      <a:avLst/>
                    </a:prstGeom>
                  </pic:spPr>
                </pic:pic>
              </a:graphicData>
            </a:graphic>
          </wp:inline>
        </w:drawing>
      </w:r>
      <w:r w:rsidR="00AE6C30" w:rsidRPr="005154C4">
        <w:rPr>
          <w:rFonts w:ascii="Times New Roman" w:hAnsi="Times New Roman"/>
          <w:b/>
          <w:sz w:val="24"/>
        </w:rPr>
        <w:t xml:space="preserve">Şekil </w:t>
      </w:r>
      <w:r w:rsidR="009065C2">
        <w:rPr>
          <w:rFonts w:ascii="Times New Roman" w:hAnsi="Times New Roman"/>
          <w:b/>
          <w:sz w:val="24"/>
        </w:rPr>
        <w:t>1</w:t>
      </w:r>
      <w:r w:rsidR="00742E5B">
        <w:rPr>
          <w:rFonts w:ascii="Times New Roman" w:hAnsi="Times New Roman"/>
          <w:b/>
          <w:sz w:val="24"/>
        </w:rPr>
        <w:t>4</w:t>
      </w:r>
      <w:r w:rsidR="00AE6C30" w:rsidRPr="001713F5">
        <w:rPr>
          <w:rFonts w:ascii="Times New Roman" w:hAnsi="Times New Roman"/>
          <w:b/>
          <w:sz w:val="24"/>
        </w:rPr>
        <w:t xml:space="preserve"> </w:t>
      </w:r>
      <w:r w:rsidR="00F42F75" w:rsidRPr="001713F5">
        <w:rPr>
          <w:rFonts w:ascii="Times New Roman" w:hAnsi="Times New Roman"/>
          <w:b/>
          <w:sz w:val="24"/>
        </w:rPr>
        <w:t xml:space="preserve">- </w:t>
      </w:r>
      <w:r w:rsidR="00AE6C30" w:rsidRPr="001713F5">
        <w:rPr>
          <w:rFonts w:ascii="Times New Roman" w:hAnsi="Times New Roman"/>
          <w:b/>
          <w:sz w:val="24"/>
        </w:rPr>
        <w:t>Yüzde 99 etkisizleştirme için gerekli dezenfeksiyon şartları</w:t>
      </w:r>
    </w:p>
    <w:p w14:paraId="0BD6376C" w14:textId="49DF601A" w:rsidR="00AE6C30" w:rsidRPr="002F7A61" w:rsidRDefault="00AE6C30" w:rsidP="00AE6C30">
      <w:pPr>
        <w:rPr>
          <w:b/>
        </w:rPr>
      </w:pPr>
    </w:p>
    <w:p w14:paraId="3418DE03" w14:textId="3E52537D" w:rsidR="00AE6C30" w:rsidRPr="005154C4" w:rsidRDefault="00AE6C30" w:rsidP="00AE6C30">
      <w:pPr>
        <w:rPr>
          <w:rFonts w:ascii="Times New Roman" w:hAnsi="Times New Roman"/>
          <w:b/>
          <w:sz w:val="24"/>
        </w:rPr>
      </w:pPr>
      <w:r w:rsidRPr="005154C4">
        <w:rPr>
          <w:rFonts w:ascii="Times New Roman" w:hAnsi="Times New Roman"/>
          <w:b/>
          <w:sz w:val="24"/>
        </w:rPr>
        <w:t xml:space="preserve">Tablo </w:t>
      </w:r>
      <w:r w:rsidR="009065C2">
        <w:rPr>
          <w:rFonts w:ascii="Times New Roman" w:hAnsi="Times New Roman"/>
          <w:b/>
          <w:sz w:val="24"/>
        </w:rPr>
        <w:t>38</w:t>
      </w:r>
      <w:r w:rsidRPr="005154C4">
        <w:rPr>
          <w:rFonts w:ascii="Times New Roman" w:hAnsi="Times New Roman"/>
          <w:b/>
          <w:sz w:val="24"/>
        </w:rPr>
        <w:t xml:space="preserve"> - </w:t>
      </w:r>
      <w:r w:rsidRPr="001713F5">
        <w:rPr>
          <w:rFonts w:ascii="Times New Roman" w:hAnsi="Times New Roman"/>
          <w:b/>
          <w:sz w:val="24"/>
        </w:rPr>
        <w:t xml:space="preserve">Klorlama binasının nötralizasyonu ve </w:t>
      </w:r>
      <w:r w:rsidR="0012006F" w:rsidRPr="001713F5">
        <w:rPr>
          <w:rFonts w:ascii="Times New Roman" w:hAnsi="Times New Roman"/>
          <w:b/>
          <w:sz w:val="24"/>
        </w:rPr>
        <w:t>a</w:t>
      </w:r>
      <w:r w:rsidRPr="001713F5">
        <w:rPr>
          <w:rFonts w:ascii="Times New Roman" w:hAnsi="Times New Roman"/>
          <w:b/>
          <w:sz w:val="24"/>
        </w:rPr>
        <w:t xml:space="preserve">tık </w:t>
      </w:r>
      <w:r w:rsidR="0012006F" w:rsidRPr="001713F5">
        <w:rPr>
          <w:rFonts w:ascii="Times New Roman" w:hAnsi="Times New Roman"/>
          <w:b/>
          <w:sz w:val="24"/>
        </w:rPr>
        <w:t>o</w:t>
      </w:r>
      <w:r w:rsidRPr="001713F5">
        <w:rPr>
          <w:rFonts w:ascii="Times New Roman" w:hAnsi="Times New Roman"/>
          <w:b/>
          <w:sz w:val="24"/>
        </w:rPr>
        <w:t xml:space="preserve">zon </w:t>
      </w:r>
      <w:r w:rsidR="0012006F" w:rsidRPr="001713F5">
        <w:rPr>
          <w:rFonts w:ascii="Times New Roman" w:hAnsi="Times New Roman"/>
          <w:b/>
          <w:sz w:val="24"/>
        </w:rPr>
        <w:t>bertarafı m</w:t>
      </w:r>
      <w:r w:rsidRPr="001713F5">
        <w:rPr>
          <w:rFonts w:ascii="Times New Roman" w:hAnsi="Times New Roman"/>
          <w:b/>
          <w:sz w:val="24"/>
        </w:rPr>
        <w:t>etotları</w:t>
      </w:r>
    </w:p>
    <w:tbl>
      <w:tblPr>
        <w:tblStyle w:val="TableGrid1"/>
        <w:tblW w:w="8137" w:type="dxa"/>
        <w:jc w:val="center"/>
        <w:tblInd w:w="0" w:type="dxa"/>
        <w:tblLayout w:type="fixed"/>
        <w:tblLook w:val="04A0" w:firstRow="1" w:lastRow="0" w:firstColumn="1" w:lastColumn="0" w:noHBand="0" w:noVBand="1"/>
      </w:tblPr>
      <w:tblGrid>
        <w:gridCol w:w="1419"/>
        <w:gridCol w:w="1842"/>
        <w:gridCol w:w="4876"/>
      </w:tblGrid>
      <w:tr w:rsidR="00AE6C30" w:rsidRPr="008A2B9E" w14:paraId="6618E7C2" w14:textId="77777777" w:rsidTr="0012006F">
        <w:trPr>
          <w:trHeight w:val="331"/>
          <w:jc w:val="center"/>
        </w:trPr>
        <w:tc>
          <w:tcPr>
            <w:tcW w:w="1419" w:type="dxa"/>
          </w:tcPr>
          <w:p w14:paraId="3909E046" w14:textId="42875B9C" w:rsidR="00AE6C30" w:rsidRPr="008A2B9E" w:rsidRDefault="00AE6C30" w:rsidP="001713F5">
            <w:pPr>
              <w:spacing w:after="0" w:line="240" w:lineRule="auto"/>
              <w:rPr>
                <w:rFonts w:ascii="Times New Roman" w:hAnsi="Times New Roman" w:cs="Times New Roman"/>
                <w:b/>
                <w:sz w:val="24"/>
              </w:rPr>
            </w:pPr>
            <w:r w:rsidRPr="008A2B9E">
              <w:rPr>
                <w:rFonts w:ascii="Times New Roman" w:hAnsi="Times New Roman" w:cs="Times New Roman"/>
                <w:b/>
                <w:sz w:val="24"/>
              </w:rPr>
              <w:t xml:space="preserve">Ünite </w:t>
            </w:r>
          </w:p>
        </w:tc>
        <w:tc>
          <w:tcPr>
            <w:tcW w:w="1842" w:type="dxa"/>
          </w:tcPr>
          <w:p w14:paraId="4AEDA656" w14:textId="5DD23B6C" w:rsidR="00AE6C30" w:rsidRPr="008A2B9E" w:rsidRDefault="00AE6C30" w:rsidP="001713F5">
            <w:pPr>
              <w:spacing w:after="0" w:line="240" w:lineRule="auto"/>
              <w:rPr>
                <w:rFonts w:ascii="Times New Roman" w:hAnsi="Times New Roman" w:cs="Times New Roman"/>
                <w:b/>
                <w:sz w:val="24"/>
              </w:rPr>
            </w:pPr>
            <w:r w:rsidRPr="008A2B9E">
              <w:rPr>
                <w:rFonts w:ascii="Times New Roman" w:hAnsi="Times New Roman" w:cs="Times New Roman"/>
                <w:b/>
                <w:sz w:val="24"/>
              </w:rPr>
              <w:t>İşlem</w:t>
            </w:r>
          </w:p>
        </w:tc>
        <w:tc>
          <w:tcPr>
            <w:tcW w:w="4876" w:type="dxa"/>
          </w:tcPr>
          <w:p w14:paraId="1A1300F8" w14:textId="77777777" w:rsidR="00AE6C30" w:rsidRPr="008A2B9E" w:rsidRDefault="00AE6C30" w:rsidP="001713F5">
            <w:pPr>
              <w:spacing w:after="0" w:line="240" w:lineRule="auto"/>
              <w:rPr>
                <w:rFonts w:ascii="Times New Roman" w:hAnsi="Times New Roman" w:cs="Times New Roman"/>
                <w:b/>
                <w:sz w:val="24"/>
              </w:rPr>
            </w:pPr>
            <w:r w:rsidRPr="008A2B9E">
              <w:rPr>
                <w:rFonts w:ascii="Times New Roman" w:hAnsi="Times New Roman" w:cs="Times New Roman"/>
                <w:b/>
                <w:sz w:val="24"/>
              </w:rPr>
              <w:t>Açıklama</w:t>
            </w:r>
          </w:p>
        </w:tc>
      </w:tr>
      <w:tr w:rsidR="00AE6C30" w:rsidRPr="008A2B9E" w14:paraId="2C795B14" w14:textId="77777777" w:rsidTr="0012006F">
        <w:trPr>
          <w:jc w:val="center"/>
        </w:trPr>
        <w:tc>
          <w:tcPr>
            <w:tcW w:w="1419" w:type="dxa"/>
            <w:tcBorders>
              <w:bottom w:val="single" w:sz="4" w:space="0" w:color="auto"/>
            </w:tcBorders>
          </w:tcPr>
          <w:p w14:paraId="647FEA1F" w14:textId="653E9093" w:rsidR="00AE6C30" w:rsidRPr="008A2B9E" w:rsidRDefault="00AE6C30" w:rsidP="001713F5">
            <w:pPr>
              <w:spacing w:after="0" w:line="240" w:lineRule="auto"/>
              <w:rPr>
                <w:rFonts w:ascii="Times New Roman" w:hAnsi="Times New Roman" w:cs="Times New Roman"/>
                <w:sz w:val="24"/>
              </w:rPr>
            </w:pPr>
            <w:r w:rsidRPr="008A2B9E">
              <w:rPr>
                <w:rFonts w:ascii="Times New Roman" w:hAnsi="Times New Roman" w:cs="Times New Roman"/>
                <w:sz w:val="24"/>
              </w:rPr>
              <w:t>Klorlama binası</w:t>
            </w:r>
          </w:p>
        </w:tc>
        <w:tc>
          <w:tcPr>
            <w:tcW w:w="1842" w:type="dxa"/>
          </w:tcPr>
          <w:p w14:paraId="1A458FA4" w14:textId="2C3D3849" w:rsidR="00AE6C30" w:rsidRPr="008A2B9E" w:rsidRDefault="00AE6C30" w:rsidP="001713F5">
            <w:pPr>
              <w:spacing w:after="0" w:line="240" w:lineRule="auto"/>
              <w:rPr>
                <w:rFonts w:ascii="Times New Roman" w:hAnsi="Times New Roman" w:cs="Times New Roman"/>
                <w:sz w:val="24"/>
              </w:rPr>
            </w:pPr>
            <w:r w:rsidRPr="008A2B9E">
              <w:rPr>
                <w:rFonts w:ascii="Times New Roman" w:hAnsi="Times New Roman" w:cs="Times New Roman"/>
                <w:sz w:val="24"/>
              </w:rPr>
              <w:t>Nötralizasyon</w:t>
            </w:r>
          </w:p>
        </w:tc>
        <w:tc>
          <w:tcPr>
            <w:tcW w:w="4876" w:type="dxa"/>
          </w:tcPr>
          <w:p w14:paraId="79A43B06" w14:textId="62BA5AD3" w:rsidR="00AE6C30" w:rsidRPr="008A2B9E" w:rsidRDefault="00AE6C30" w:rsidP="001713F5">
            <w:pPr>
              <w:spacing w:after="0" w:line="240" w:lineRule="auto"/>
              <w:jc w:val="both"/>
              <w:rPr>
                <w:rFonts w:ascii="Times New Roman" w:hAnsi="Times New Roman" w:cs="Times New Roman"/>
                <w:sz w:val="24"/>
              </w:rPr>
            </w:pPr>
            <w:r w:rsidRPr="008A2B9E">
              <w:rPr>
                <w:rFonts w:ascii="Times New Roman" w:hAnsi="Times New Roman" w:cs="Times New Roman"/>
                <w:sz w:val="24"/>
              </w:rPr>
              <w:t xml:space="preserve">Klorlama binasında olabilecek klor kaçağı çeşitli kimyasal bileşikler kullanılarak nötralize edilebilir. Bunlar; </w:t>
            </w:r>
            <w:r w:rsidR="005154C4">
              <w:rPr>
                <w:rFonts w:ascii="Times New Roman" w:hAnsi="Times New Roman" w:cs="Times New Roman"/>
                <w:sz w:val="24"/>
              </w:rPr>
              <w:t>s</w:t>
            </w:r>
            <w:r w:rsidRPr="008A2B9E">
              <w:rPr>
                <w:rFonts w:ascii="Times New Roman" w:hAnsi="Times New Roman" w:cs="Times New Roman"/>
                <w:sz w:val="24"/>
              </w:rPr>
              <w:t xml:space="preserve">ülfür dioksit, </w:t>
            </w:r>
            <w:r w:rsidR="005154C4">
              <w:rPr>
                <w:rFonts w:ascii="Times New Roman" w:hAnsi="Times New Roman" w:cs="Times New Roman"/>
                <w:sz w:val="24"/>
              </w:rPr>
              <w:t>a</w:t>
            </w:r>
            <w:r w:rsidRPr="008A2B9E">
              <w:rPr>
                <w:rFonts w:ascii="Times New Roman" w:hAnsi="Times New Roman" w:cs="Times New Roman"/>
                <w:sz w:val="24"/>
              </w:rPr>
              <w:t xml:space="preserve">skorbik asit, </w:t>
            </w:r>
            <w:r w:rsidR="005154C4">
              <w:rPr>
                <w:rFonts w:ascii="Times New Roman" w:hAnsi="Times New Roman" w:cs="Times New Roman"/>
                <w:sz w:val="24"/>
              </w:rPr>
              <w:t>s</w:t>
            </w:r>
            <w:r w:rsidRPr="008A2B9E">
              <w:rPr>
                <w:rFonts w:ascii="Times New Roman" w:hAnsi="Times New Roman" w:cs="Times New Roman"/>
                <w:sz w:val="24"/>
              </w:rPr>
              <w:t xml:space="preserve">odyum tiyosülfat, </w:t>
            </w:r>
            <w:r w:rsidR="005154C4">
              <w:rPr>
                <w:rFonts w:ascii="Times New Roman" w:hAnsi="Times New Roman" w:cs="Times New Roman"/>
                <w:sz w:val="24"/>
              </w:rPr>
              <w:t>s</w:t>
            </w:r>
            <w:r w:rsidRPr="008A2B9E">
              <w:rPr>
                <w:rFonts w:ascii="Times New Roman" w:hAnsi="Times New Roman" w:cs="Times New Roman"/>
                <w:sz w:val="24"/>
              </w:rPr>
              <w:t xml:space="preserve">odyum bisülfit, </w:t>
            </w:r>
            <w:r w:rsidR="005154C4">
              <w:rPr>
                <w:rFonts w:ascii="Times New Roman" w:hAnsi="Times New Roman" w:cs="Times New Roman"/>
                <w:sz w:val="24"/>
              </w:rPr>
              <w:t>s</w:t>
            </w:r>
            <w:r w:rsidRPr="008A2B9E">
              <w:rPr>
                <w:rFonts w:ascii="Times New Roman" w:hAnsi="Times New Roman" w:cs="Times New Roman"/>
                <w:sz w:val="24"/>
              </w:rPr>
              <w:t xml:space="preserve">odyum sülfit. </w:t>
            </w:r>
          </w:p>
        </w:tc>
      </w:tr>
      <w:tr w:rsidR="0012006F" w:rsidRPr="008A2B9E" w14:paraId="13FCACFE" w14:textId="77777777" w:rsidTr="0012006F">
        <w:trPr>
          <w:jc w:val="center"/>
        </w:trPr>
        <w:tc>
          <w:tcPr>
            <w:tcW w:w="1419" w:type="dxa"/>
            <w:vMerge w:val="restart"/>
          </w:tcPr>
          <w:p w14:paraId="46A7D885" w14:textId="43A51D0A" w:rsidR="0012006F" w:rsidRPr="008A2B9E" w:rsidRDefault="0012006F" w:rsidP="001713F5">
            <w:pPr>
              <w:spacing w:after="0" w:line="240" w:lineRule="auto"/>
              <w:rPr>
                <w:rFonts w:ascii="Times New Roman" w:hAnsi="Times New Roman" w:cs="Times New Roman"/>
                <w:sz w:val="24"/>
              </w:rPr>
            </w:pPr>
            <w:r w:rsidRPr="008A2B9E">
              <w:rPr>
                <w:rFonts w:ascii="Times New Roman" w:hAnsi="Times New Roman" w:cs="Times New Roman"/>
                <w:sz w:val="24"/>
              </w:rPr>
              <w:t>Ozonlama Tankı</w:t>
            </w:r>
          </w:p>
        </w:tc>
        <w:tc>
          <w:tcPr>
            <w:tcW w:w="1842" w:type="dxa"/>
            <w:vMerge w:val="restart"/>
          </w:tcPr>
          <w:p w14:paraId="302A4062" w14:textId="77777777" w:rsidR="0012006F" w:rsidRPr="008A2B9E" w:rsidRDefault="0012006F" w:rsidP="001713F5">
            <w:pPr>
              <w:spacing w:after="0" w:line="240" w:lineRule="auto"/>
              <w:rPr>
                <w:rFonts w:ascii="Times New Roman" w:hAnsi="Times New Roman" w:cs="Times New Roman"/>
                <w:sz w:val="24"/>
              </w:rPr>
            </w:pPr>
            <w:r w:rsidRPr="008A2B9E">
              <w:rPr>
                <w:rFonts w:ascii="Times New Roman" w:hAnsi="Times New Roman" w:cs="Times New Roman"/>
                <w:sz w:val="24"/>
              </w:rPr>
              <w:t xml:space="preserve">Atık Ozon Bertarafı </w:t>
            </w:r>
          </w:p>
          <w:p w14:paraId="5FF4AFD0" w14:textId="77777777" w:rsidR="0012006F" w:rsidRPr="008A2B9E" w:rsidRDefault="0012006F" w:rsidP="001713F5">
            <w:pPr>
              <w:spacing w:after="0" w:line="240" w:lineRule="auto"/>
              <w:rPr>
                <w:rFonts w:ascii="Times New Roman" w:hAnsi="Times New Roman" w:cs="Times New Roman"/>
                <w:sz w:val="24"/>
              </w:rPr>
            </w:pPr>
          </w:p>
        </w:tc>
        <w:tc>
          <w:tcPr>
            <w:tcW w:w="4876" w:type="dxa"/>
          </w:tcPr>
          <w:p w14:paraId="4909B1F4" w14:textId="35F714DF" w:rsidR="0012006F" w:rsidRPr="008A2B9E" w:rsidRDefault="0012006F" w:rsidP="001713F5">
            <w:pPr>
              <w:spacing w:after="0" w:line="240" w:lineRule="auto"/>
              <w:jc w:val="both"/>
              <w:rPr>
                <w:rFonts w:ascii="Times New Roman" w:hAnsi="Times New Roman" w:cs="Times New Roman"/>
                <w:sz w:val="24"/>
              </w:rPr>
            </w:pPr>
            <w:r w:rsidRPr="008A2B9E">
              <w:rPr>
                <w:rFonts w:ascii="Times New Roman" w:hAnsi="Times New Roman" w:cs="Times New Roman"/>
                <w:sz w:val="24"/>
              </w:rPr>
              <w:t>Ozon temas tankı tasarımında yüzer parçacıklar ve köpüğün atık gaz sistemine kaçmaması için temas tankındaki su yüzeyi ile tank tavanı arasında yeterli boşluk bırakılır.</w:t>
            </w:r>
          </w:p>
        </w:tc>
      </w:tr>
      <w:tr w:rsidR="0012006F" w:rsidRPr="008A2B9E" w14:paraId="5E379E42" w14:textId="77777777" w:rsidTr="0012006F">
        <w:trPr>
          <w:jc w:val="center"/>
        </w:trPr>
        <w:tc>
          <w:tcPr>
            <w:tcW w:w="1419" w:type="dxa"/>
            <w:vMerge/>
          </w:tcPr>
          <w:p w14:paraId="3462CF75" w14:textId="62E88900" w:rsidR="0012006F" w:rsidRPr="008A2B9E" w:rsidRDefault="0012006F" w:rsidP="001713F5">
            <w:pPr>
              <w:spacing w:after="0" w:line="240" w:lineRule="auto"/>
              <w:rPr>
                <w:rFonts w:ascii="Times New Roman" w:hAnsi="Times New Roman" w:cs="Times New Roman"/>
                <w:sz w:val="24"/>
              </w:rPr>
            </w:pPr>
          </w:p>
        </w:tc>
        <w:tc>
          <w:tcPr>
            <w:tcW w:w="1842" w:type="dxa"/>
            <w:vMerge/>
          </w:tcPr>
          <w:p w14:paraId="4DBD8EF9" w14:textId="77777777" w:rsidR="0012006F" w:rsidRPr="008A2B9E" w:rsidRDefault="0012006F" w:rsidP="001713F5">
            <w:pPr>
              <w:spacing w:after="0" w:line="240" w:lineRule="auto"/>
              <w:rPr>
                <w:rFonts w:ascii="Times New Roman" w:hAnsi="Times New Roman" w:cs="Times New Roman"/>
                <w:sz w:val="24"/>
              </w:rPr>
            </w:pPr>
          </w:p>
        </w:tc>
        <w:tc>
          <w:tcPr>
            <w:tcW w:w="4876" w:type="dxa"/>
          </w:tcPr>
          <w:p w14:paraId="7C22CDA1" w14:textId="64A3C5D1" w:rsidR="0012006F" w:rsidRPr="008A2B9E" w:rsidRDefault="0012006F" w:rsidP="001713F5">
            <w:pPr>
              <w:spacing w:after="0" w:line="240" w:lineRule="auto"/>
              <w:jc w:val="both"/>
              <w:rPr>
                <w:rFonts w:ascii="Times New Roman" w:hAnsi="Times New Roman" w:cs="Times New Roman"/>
                <w:sz w:val="24"/>
              </w:rPr>
            </w:pPr>
            <w:r w:rsidRPr="008A2B9E">
              <w:rPr>
                <w:rFonts w:ascii="Times New Roman" w:hAnsi="Times New Roman" w:cs="Times New Roman"/>
                <w:sz w:val="24"/>
              </w:rPr>
              <w:t>Temas tankı yüzeyindeki köpüğün giderilmesi için köpük spreyi ve nem alıcılar kullanılabilir.</w:t>
            </w:r>
          </w:p>
        </w:tc>
      </w:tr>
      <w:tr w:rsidR="0012006F" w:rsidRPr="008A2B9E" w14:paraId="258250B6" w14:textId="77777777" w:rsidTr="0012006F">
        <w:trPr>
          <w:jc w:val="center"/>
        </w:trPr>
        <w:tc>
          <w:tcPr>
            <w:tcW w:w="1419" w:type="dxa"/>
            <w:vMerge/>
          </w:tcPr>
          <w:p w14:paraId="16BF4516" w14:textId="79E8D843" w:rsidR="0012006F" w:rsidRPr="008A2B9E" w:rsidRDefault="0012006F" w:rsidP="001713F5">
            <w:pPr>
              <w:spacing w:after="0" w:line="240" w:lineRule="auto"/>
              <w:rPr>
                <w:rFonts w:ascii="Times New Roman" w:hAnsi="Times New Roman" w:cs="Times New Roman"/>
                <w:sz w:val="24"/>
              </w:rPr>
            </w:pPr>
          </w:p>
        </w:tc>
        <w:tc>
          <w:tcPr>
            <w:tcW w:w="1842" w:type="dxa"/>
            <w:vMerge/>
          </w:tcPr>
          <w:p w14:paraId="42CA212D" w14:textId="77777777" w:rsidR="0012006F" w:rsidRPr="008A2B9E" w:rsidRDefault="0012006F" w:rsidP="001713F5">
            <w:pPr>
              <w:spacing w:after="0" w:line="240" w:lineRule="auto"/>
              <w:rPr>
                <w:rFonts w:ascii="Times New Roman" w:hAnsi="Times New Roman" w:cs="Times New Roman"/>
                <w:sz w:val="24"/>
              </w:rPr>
            </w:pPr>
          </w:p>
        </w:tc>
        <w:tc>
          <w:tcPr>
            <w:tcW w:w="4876" w:type="dxa"/>
          </w:tcPr>
          <w:p w14:paraId="5F67A06D" w14:textId="221B44B7" w:rsidR="0012006F" w:rsidRPr="008A2B9E" w:rsidRDefault="0012006F" w:rsidP="001713F5">
            <w:pPr>
              <w:spacing w:after="0" w:line="240" w:lineRule="auto"/>
              <w:jc w:val="both"/>
              <w:rPr>
                <w:rFonts w:ascii="Times New Roman" w:hAnsi="Times New Roman" w:cs="Times New Roman"/>
                <w:sz w:val="24"/>
              </w:rPr>
            </w:pPr>
            <w:r w:rsidRPr="008A2B9E">
              <w:rPr>
                <w:rFonts w:ascii="Times New Roman" w:hAnsi="Times New Roman" w:cs="Times New Roman"/>
                <w:sz w:val="24"/>
              </w:rPr>
              <w:t>Blowerlar ile bertaraf ünitesine gönderilen atık gaz; termal yakma, arıtma prosesine geri döndürme ve katalitik yöntemlerinden biri ile bertaraf edilir.</w:t>
            </w:r>
          </w:p>
        </w:tc>
      </w:tr>
    </w:tbl>
    <w:p w14:paraId="482EBD49" w14:textId="77777777" w:rsidR="00AE6C30" w:rsidRDefault="00AE6C30" w:rsidP="00AE6C30"/>
    <w:p w14:paraId="2DE17925" w14:textId="77777777" w:rsidR="009065C2" w:rsidRDefault="009065C2" w:rsidP="00AE6C30"/>
    <w:p w14:paraId="3DF1441A" w14:textId="77777777" w:rsidR="009065C2" w:rsidRPr="00A91B9D" w:rsidRDefault="009065C2" w:rsidP="00AE6C30"/>
    <w:p w14:paraId="51CDF5DF" w14:textId="442DA787" w:rsidR="009065C2" w:rsidRPr="008A2B9E" w:rsidRDefault="00AE6C30" w:rsidP="009065C2">
      <w:pPr>
        <w:jc w:val="both"/>
        <w:rPr>
          <w:rFonts w:ascii="Times New Roman" w:hAnsi="Times New Roman"/>
          <w:sz w:val="24"/>
          <w:szCs w:val="24"/>
        </w:rPr>
      </w:pPr>
      <w:r w:rsidRPr="008A2B9E">
        <w:rPr>
          <w:rFonts w:ascii="Times New Roman" w:hAnsi="Times New Roman"/>
          <w:b/>
          <w:sz w:val="24"/>
          <w:szCs w:val="24"/>
        </w:rPr>
        <w:lastRenderedPageBreak/>
        <w:t>FİLTRE G</w:t>
      </w:r>
      <w:r w:rsidR="008A2B9E" w:rsidRPr="008A2B9E">
        <w:rPr>
          <w:rFonts w:ascii="Times New Roman" w:hAnsi="Times New Roman"/>
          <w:b/>
          <w:sz w:val="24"/>
          <w:szCs w:val="24"/>
        </w:rPr>
        <w:t>ERİ YIKAMA SUYUNUN DURULTULMASI</w:t>
      </w:r>
      <w:r w:rsidR="009065C2">
        <w:rPr>
          <w:rFonts w:ascii="Times New Roman" w:hAnsi="Times New Roman"/>
          <w:sz w:val="24"/>
          <w:szCs w:val="24"/>
        </w:rPr>
        <w:t xml:space="preserve">: </w:t>
      </w:r>
      <w:r w:rsidR="009065C2" w:rsidRPr="008A2B9E">
        <w:rPr>
          <w:rFonts w:ascii="Times New Roman" w:hAnsi="Times New Roman"/>
          <w:sz w:val="24"/>
          <w:szCs w:val="24"/>
        </w:rPr>
        <w:t xml:space="preserve">Harcanan filtre geri yıkama suyunu, tesis giriş suyu (besleme suyu) akımına geri göndermeyi (geri kazanmayı) planlayan herhangi bir proje, su arıtma tesisinden güvenilir içme suyu sağlayacak olan dönüş (geri kazanım) akımı ile ilgili gereken arıtma prosesini tespit etmek için Giardia ve Kriptosporidyum da </w:t>
      </w:r>
      <w:proofErr w:type="gramStart"/>
      <w:r w:rsidR="009065C2" w:rsidRPr="008A2B9E">
        <w:rPr>
          <w:rFonts w:ascii="Times New Roman" w:hAnsi="Times New Roman"/>
          <w:sz w:val="24"/>
          <w:szCs w:val="24"/>
        </w:rPr>
        <w:t>dahil</w:t>
      </w:r>
      <w:proofErr w:type="gramEnd"/>
      <w:r w:rsidR="009065C2" w:rsidRPr="008A2B9E">
        <w:rPr>
          <w:rFonts w:ascii="Times New Roman" w:hAnsi="Times New Roman"/>
          <w:sz w:val="24"/>
          <w:szCs w:val="24"/>
        </w:rPr>
        <w:t xml:space="preserve"> olmak üzere bir mikrobik risk değerlendirmesi gerçekleştirir.</w:t>
      </w:r>
      <w:r w:rsidR="009065C2">
        <w:rPr>
          <w:rFonts w:ascii="Times New Roman" w:hAnsi="Times New Roman"/>
          <w:sz w:val="24"/>
          <w:szCs w:val="24"/>
        </w:rPr>
        <w:t xml:space="preserve">  </w:t>
      </w:r>
    </w:p>
    <w:p w14:paraId="78D544EE" w14:textId="6A0152CA" w:rsidR="00AE6C30" w:rsidRPr="005154C4" w:rsidRDefault="00AE6C30" w:rsidP="008A2B9E">
      <w:pPr>
        <w:jc w:val="both"/>
        <w:rPr>
          <w:rFonts w:ascii="Times New Roman" w:hAnsi="Times New Roman"/>
          <w:b/>
          <w:sz w:val="24"/>
          <w:szCs w:val="24"/>
        </w:rPr>
      </w:pPr>
      <w:r w:rsidRPr="009065C2">
        <w:rPr>
          <w:rFonts w:ascii="Times New Roman" w:hAnsi="Times New Roman"/>
          <w:b/>
          <w:sz w:val="24"/>
          <w:szCs w:val="24"/>
        </w:rPr>
        <w:t xml:space="preserve">Tablo </w:t>
      </w:r>
      <w:r w:rsidR="009065C2" w:rsidRPr="009065C2">
        <w:rPr>
          <w:rFonts w:ascii="Times New Roman" w:hAnsi="Times New Roman"/>
          <w:b/>
          <w:sz w:val="24"/>
          <w:szCs w:val="24"/>
        </w:rPr>
        <w:t>39</w:t>
      </w:r>
      <w:r w:rsidRPr="005154C4">
        <w:rPr>
          <w:rFonts w:ascii="Times New Roman" w:hAnsi="Times New Roman"/>
          <w:b/>
          <w:sz w:val="24"/>
          <w:szCs w:val="24"/>
        </w:rPr>
        <w:t xml:space="preserve"> - </w:t>
      </w:r>
      <w:r w:rsidRPr="001713F5">
        <w:rPr>
          <w:rFonts w:ascii="Times New Roman" w:hAnsi="Times New Roman"/>
          <w:b/>
          <w:sz w:val="24"/>
          <w:szCs w:val="24"/>
        </w:rPr>
        <w:t>Doldurma, çökeltme ve çekme haznelerinin tutma veya dengeleme tank ölçüleri</w:t>
      </w:r>
    </w:p>
    <w:tbl>
      <w:tblPr>
        <w:tblW w:w="8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29" w:type="dxa"/>
        </w:tblCellMar>
        <w:tblLook w:val="04A0" w:firstRow="1" w:lastRow="0" w:firstColumn="1" w:lastColumn="0" w:noHBand="0" w:noVBand="1"/>
      </w:tblPr>
      <w:tblGrid>
        <w:gridCol w:w="1294"/>
        <w:gridCol w:w="7010"/>
      </w:tblGrid>
      <w:tr w:rsidR="00756C27" w:rsidRPr="008A2B9E" w14:paraId="6FE16EBB" w14:textId="77777777" w:rsidTr="008A2B9E">
        <w:trPr>
          <w:cantSplit/>
          <w:trHeight w:val="625"/>
          <w:jc w:val="center"/>
        </w:trPr>
        <w:tc>
          <w:tcPr>
            <w:tcW w:w="1294" w:type="dxa"/>
            <w:vAlign w:val="center"/>
          </w:tcPr>
          <w:p w14:paraId="79438845" w14:textId="77777777" w:rsidR="00756C27" w:rsidRPr="001713F5" w:rsidRDefault="00756C27" w:rsidP="001713F5">
            <w:pPr>
              <w:spacing w:after="0" w:line="240" w:lineRule="auto"/>
              <w:jc w:val="center"/>
              <w:rPr>
                <w:rFonts w:ascii="Times New Roman" w:hAnsi="Times New Roman"/>
                <w:b/>
                <w:sz w:val="24"/>
                <w:szCs w:val="24"/>
              </w:rPr>
            </w:pPr>
            <w:r w:rsidRPr="001713F5">
              <w:rPr>
                <w:rFonts w:ascii="Times New Roman" w:hAnsi="Times New Roman"/>
                <w:b/>
                <w:sz w:val="24"/>
                <w:szCs w:val="24"/>
              </w:rPr>
              <w:t>No</w:t>
            </w:r>
          </w:p>
        </w:tc>
        <w:tc>
          <w:tcPr>
            <w:tcW w:w="7010" w:type="dxa"/>
            <w:vAlign w:val="center"/>
          </w:tcPr>
          <w:p w14:paraId="2ECFAB0A" w14:textId="6352B317" w:rsidR="00756C27" w:rsidRPr="001713F5" w:rsidRDefault="00756C27" w:rsidP="001713F5">
            <w:pPr>
              <w:spacing w:after="0" w:line="240" w:lineRule="auto"/>
              <w:jc w:val="both"/>
              <w:rPr>
                <w:rFonts w:ascii="Times New Roman" w:hAnsi="Times New Roman"/>
                <w:b/>
                <w:sz w:val="24"/>
                <w:szCs w:val="24"/>
              </w:rPr>
            </w:pPr>
            <w:r w:rsidRPr="001713F5">
              <w:rPr>
                <w:rFonts w:ascii="Times New Roman" w:hAnsi="Times New Roman"/>
                <w:b/>
                <w:sz w:val="24"/>
                <w:szCs w:val="24"/>
              </w:rPr>
              <w:t>Filtre geri yıkama Suyu Durultulması: Tutma veya Dengeleme Tankı Boyutlandırma</w:t>
            </w:r>
          </w:p>
        </w:tc>
      </w:tr>
      <w:tr w:rsidR="00756C27" w:rsidRPr="008A2B9E" w14:paraId="2455C289" w14:textId="77777777" w:rsidTr="008A2B9E">
        <w:trPr>
          <w:cantSplit/>
          <w:trHeight w:val="452"/>
          <w:jc w:val="center"/>
        </w:trPr>
        <w:tc>
          <w:tcPr>
            <w:tcW w:w="1294" w:type="dxa"/>
            <w:vAlign w:val="center"/>
          </w:tcPr>
          <w:p w14:paraId="17FADD28" w14:textId="0914DA43" w:rsidR="00756C27" w:rsidRPr="008A2B9E" w:rsidRDefault="00756C27" w:rsidP="001713F5">
            <w:pPr>
              <w:spacing w:after="0" w:line="240" w:lineRule="auto"/>
              <w:jc w:val="center"/>
              <w:rPr>
                <w:rFonts w:ascii="Times New Roman" w:hAnsi="Times New Roman"/>
                <w:sz w:val="24"/>
                <w:szCs w:val="24"/>
              </w:rPr>
            </w:pPr>
            <w:r w:rsidRPr="008A2B9E">
              <w:rPr>
                <w:rFonts w:ascii="Times New Roman" w:hAnsi="Times New Roman"/>
                <w:sz w:val="24"/>
                <w:szCs w:val="24"/>
              </w:rPr>
              <w:t>1</w:t>
            </w:r>
          </w:p>
        </w:tc>
        <w:tc>
          <w:tcPr>
            <w:tcW w:w="7010" w:type="dxa"/>
          </w:tcPr>
          <w:p w14:paraId="0E03014E" w14:textId="01C7B455" w:rsidR="00756C27" w:rsidRPr="008A2B9E" w:rsidRDefault="00756C27" w:rsidP="001713F5">
            <w:pPr>
              <w:spacing w:after="0" w:line="240" w:lineRule="auto"/>
              <w:jc w:val="both"/>
              <w:rPr>
                <w:rFonts w:ascii="Times New Roman" w:hAnsi="Times New Roman"/>
                <w:sz w:val="24"/>
                <w:szCs w:val="24"/>
              </w:rPr>
            </w:pPr>
            <w:r w:rsidRPr="008A2B9E">
              <w:rPr>
                <w:rFonts w:ascii="Times New Roman" w:hAnsi="Times New Roman"/>
                <w:sz w:val="24"/>
                <w:szCs w:val="24"/>
              </w:rPr>
              <w:t xml:space="preserve">Geri yıkama işleminin tamamlanma süresi  genel olarak 60 dakikadır. </w:t>
            </w:r>
          </w:p>
        </w:tc>
      </w:tr>
      <w:tr w:rsidR="00AE6C30" w:rsidRPr="008A2B9E" w14:paraId="5F0AD064" w14:textId="77777777" w:rsidTr="008A2B9E">
        <w:tblPrEx>
          <w:tblCellMar>
            <w:left w:w="108" w:type="dxa"/>
            <w:right w:w="108" w:type="dxa"/>
          </w:tblCellMar>
        </w:tblPrEx>
        <w:trPr>
          <w:cantSplit/>
          <w:trHeight w:val="462"/>
          <w:jc w:val="center"/>
        </w:trPr>
        <w:tc>
          <w:tcPr>
            <w:tcW w:w="1294" w:type="dxa"/>
            <w:vAlign w:val="center"/>
          </w:tcPr>
          <w:p w14:paraId="6E20DB28"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2</w:t>
            </w:r>
          </w:p>
        </w:tc>
        <w:tc>
          <w:tcPr>
            <w:tcW w:w="7010" w:type="dxa"/>
          </w:tcPr>
          <w:p w14:paraId="7D847F0B"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 xml:space="preserve">Geri yıkama hacminin çökeltme zamanı genelde 2 saattir. </w:t>
            </w:r>
          </w:p>
        </w:tc>
      </w:tr>
      <w:tr w:rsidR="00AE6C30" w:rsidRPr="008A2B9E" w14:paraId="02807EF5" w14:textId="77777777" w:rsidTr="008A2B9E">
        <w:tblPrEx>
          <w:tblCellMar>
            <w:left w:w="108" w:type="dxa"/>
            <w:right w:w="108" w:type="dxa"/>
          </w:tblCellMar>
        </w:tblPrEx>
        <w:trPr>
          <w:cantSplit/>
          <w:trHeight w:val="763"/>
          <w:jc w:val="center"/>
        </w:trPr>
        <w:tc>
          <w:tcPr>
            <w:tcW w:w="1294" w:type="dxa"/>
            <w:vAlign w:val="center"/>
          </w:tcPr>
          <w:p w14:paraId="3CE96EDC"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3</w:t>
            </w:r>
          </w:p>
        </w:tc>
        <w:tc>
          <w:tcPr>
            <w:tcW w:w="7010" w:type="dxa"/>
          </w:tcPr>
          <w:p w14:paraId="624EC24A"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Çökeltme prosesinin sonunda çamur toplayıcılarını çalıştırmak için gereken ilave zaman, genellikle 1 saat ek süre olarak düşünülür.</w:t>
            </w:r>
          </w:p>
        </w:tc>
      </w:tr>
      <w:tr w:rsidR="00AE6C30" w:rsidRPr="008A2B9E" w14:paraId="530786F6" w14:textId="77777777" w:rsidTr="008A2B9E">
        <w:tblPrEx>
          <w:tblCellMar>
            <w:left w:w="108" w:type="dxa"/>
            <w:right w:w="108" w:type="dxa"/>
          </w:tblCellMar>
        </w:tblPrEx>
        <w:trPr>
          <w:cantSplit/>
          <w:trHeight w:val="753"/>
          <w:jc w:val="center"/>
        </w:trPr>
        <w:tc>
          <w:tcPr>
            <w:tcW w:w="1294" w:type="dxa"/>
            <w:vAlign w:val="center"/>
          </w:tcPr>
          <w:p w14:paraId="169329F7"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4</w:t>
            </w:r>
          </w:p>
        </w:tc>
        <w:tc>
          <w:tcPr>
            <w:tcW w:w="7010" w:type="dxa"/>
          </w:tcPr>
          <w:p w14:paraId="26BD9B9C" w14:textId="5E320A0E"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 xml:space="preserve">Ana prosesi, hidrolik bir darbeden korumak için  geri yıkama hacmini tahliye (drenaj) etme işlemi yaklaşık 90 dakika sürer. </w:t>
            </w:r>
          </w:p>
        </w:tc>
      </w:tr>
      <w:tr w:rsidR="00AE6C30" w:rsidRPr="008A2B9E" w14:paraId="63979C43" w14:textId="77777777" w:rsidTr="008A2B9E">
        <w:tblPrEx>
          <w:tblCellMar>
            <w:left w:w="108" w:type="dxa"/>
            <w:right w:w="108" w:type="dxa"/>
          </w:tblCellMar>
        </w:tblPrEx>
        <w:trPr>
          <w:cantSplit/>
          <w:trHeight w:val="1064"/>
          <w:jc w:val="center"/>
        </w:trPr>
        <w:tc>
          <w:tcPr>
            <w:tcW w:w="1294" w:type="dxa"/>
            <w:vAlign w:val="center"/>
          </w:tcPr>
          <w:p w14:paraId="62D17CA8"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5</w:t>
            </w:r>
          </w:p>
        </w:tc>
        <w:tc>
          <w:tcPr>
            <w:tcW w:w="7010" w:type="dxa"/>
          </w:tcPr>
          <w:p w14:paraId="19A82B73" w14:textId="35B29220"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 xml:space="preserve">Doldurma, çökeltme ve çekme işlemlerinin düzgün ve verimli bir şekilde çalışması için minimum hazne sayısı 3 ile 4 olan tesislerde bu işlem  6 ile 7 saattir. </w:t>
            </w:r>
          </w:p>
        </w:tc>
      </w:tr>
    </w:tbl>
    <w:p w14:paraId="639760C9" w14:textId="77777777" w:rsidR="00AE6C30" w:rsidRPr="008A2B9E" w:rsidRDefault="00AE6C30" w:rsidP="008A2B9E">
      <w:pPr>
        <w:jc w:val="both"/>
        <w:rPr>
          <w:rFonts w:ascii="Times New Roman" w:hAnsi="Times New Roman"/>
          <w:i/>
          <w:sz w:val="24"/>
          <w:szCs w:val="24"/>
        </w:rPr>
      </w:pPr>
    </w:p>
    <w:p w14:paraId="2522197B" w14:textId="3CF70B2E" w:rsidR="00AE6C30" w:rsidRPr="005154C4" w:rsidRDefault="00AE6C30" w:rsidP="008A2B9E">
      <w:pPr>
        <w:jc w:val="both"/>
        <w:rPr>
          <w:rFonts w:ascii="Times New Roman" w:hAnsi="Times New Roman"/>
          <w:b/>
          <w:i/>
          <w:sz w:val="24"/>
          <w:szCs w:val="24"/>
        </w:rPr>
      </w:pPr>
      <w:r w:rsidRPr="005154C4">
        <w:rPr>
          <w:rFonts w:ascii="Times New Roman" w:hAnsi="Times New Roman"/>
          <w:b/>
          <w:sz w:val="24"/>
          <w:szCs w:val="24"/>
        </w:rPr>
        <w:t xml:space="preserve">Tablo </w:t>
      </w:r>
      <w:r w:rsidR="009065C2" w:rsidRPr="009065C2">
        <w:rPr>
          <w:rFonts w:ascii="Times New Roman" w:hAnsi="Times New Roman"/>
          <w:b/>
          <w:sz w:val="24"/>
          <w:szCs w:val="24"/>
        </w:rPr>
        <w:t xml:space="preserve">40 </w:t>
      </w:r>
      <w:r w:rsidRPr="009065C2">
        <w:rPr>
          <w:rFonts w:ascii="Times New Roman" w:hAnsi="Times New Roman"/>
          <w:b/>
          <w:sz w:val="24"/>
          <w:szCs w:val="24"/>
        </w:rPr>
        <w:t xml:space="preserve">- Filtre geri yıkama sistemi: tanklar, hazneler durultucular genel tasarım </w:t>
      </w:r>
      <w:r w:rsidRPr="001713F5">
        <w:rPr>
          <w:rFonts w:ascii="Times New Roman" w:hAnsi="Times New Roman"/>
          <w:b/>
          <w:sz w:val="24"/>
          <w:szCs w:val="24"/>
        </w:rPr>
        <w:t>kriterleri</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279"/>
      </w:tblGrid>
      <w:tr w:rsidR="00AE6C30" w:rsidRPr="008A2B9E" w14:paraId="43AEBF51" w14:textId="77777777" w:rsidTr="001713F5">
        <w:trPr>
          <w:cantSplit/>
          <w:trHeight w:val="584"/>
        </w:trPr>
        <w:tc>
          <w:tcPr>
            <w:tcW w:w="3510" w:type="dxa"/>
            <w:vAlign w:val="center"/>
          </w:tcPr>
          <w:p w14:paraId="2838385C"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Parametre</w:t>
            </w:r>
          </w:p>
        </w:tc>
        <w:tc>
          <w:tcPr>
            <w:tcW w:w="5279" w:type="dxa"/>
            <w:vAlign w:val="center"/>
          </w:tcPr>
          <w:p w14:paraId="0FD6EF80" w14:textId="6C74C63D"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Değer</w:t>
            </w:r>
          </w:p>
        </w:tc>
      </w:tr>
      <w:tr w:rsidR="00AE6C30" w:rsidRPr="008A2B9E" w14:paraId="4F2B5077" w14:textId="77777777" w:rsidTr="00756C27">
        <w:trPr>
          <w:cantSplit/>
        </w:trPr>
        <w:tc>
          <w:tcPr>
            <w:tcW w:w="3510" w:type="dxa"/>
            <w:vAlign w:val="center"/>
          </w:tcPr>
          <w:p w14:paraId="21EE5AA6"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Ünitelerin Sayısı</w:t>
            </w:r>
          </w:p>
        </w:tc>
        <w:tc>
          <w:tcPr>
            <w:tcW w:w="5279" w:type="dxa"/>
            <w:vAlign w:val="center"/>
          </w:tcPr>
          <w:p w14:paraId="50184C13"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İki adet dairesel akışlı durultucu; veya iki dikdörtgen yatay akışlı çökeltme haznesi; ya da iki adet doldurma-çökeltme-çekme ıslah hazneleri.</w:t>
            </w:r>
          </w:p>
        </w:tc>
      </w:tr>
      <w:tr w:rsidR="00AE6C30" w:rsidRPr="008A2B9E" w14:paraId="4E91634D" w14:textId="77777777" w:rsidTr="00756C27">
        <w:trPr>
          <w:cantSplit/>
        </w:trPr>
        <w:tc>
          <w:tcPr>
            <w:tcW w:w="3510" w:type="dxa"/>
            <w:vAlign w:val="center"/>
          </w:tcPr>
          <w:p w14:paraId="4BBABDB8"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Durultucular/Çökeltme Hazneleri İçin Yüzey Yükleme Hızı (Taşma Hızı)</w:t>
            </w:r>
          </w:p>
        </w:tc>
        <w:tc>
          <w:tcPr>
            <w:tcW w:w="5279" w:type="dxa"/>
            <w:vAlign w:val="center"/>
          </w:tcPr>
          <w:p w14:paraId="560D298A" w14:textId="15E84E0C"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0,5 – 0,6 gpm/ft</w:t>
            </w:r>
            <w:r w:rsidRPr="0012006F">
              <w:rPr>
                <w:rFonts w:ascii="Times New Roman" w:hAnsi="Times New Roman"/>
                <w:sz w:val="24"/>
                <w:szCs w:val="24"/>
                <w:vertAlign w:val="superscript"/>
              </w:rPr>
              <w:t>2</w:t>
            </w:r>
            <w:r w:rsidRPr="008A2B9E">
              <w:rPr>
                <w:rFonts w:ascii="Times New Roman" w:hAnsi="Times New Roman"/>
                <w:sz w:val="24"/>
                <w:szCs w:val="24"/>
              </w:rPr>
              <w:t xml:space="preserve"> (1,2 – 1,4 m/sa) (ortalama);</w:t>
            </w:r>
          </w:p>
          <w:p w14:paraId="51FF69F9"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1,1 gpm/ft</w:t>
            </w:r>
            <w:r w:rsidRPr="0012006F">
              <w:rPr>
                <w:rFonts w:ascii="Times New Roman" w:hAnsi="Times New Roman"/>
                <w:sz w:val="24"/>
                <w:szCs w:val="24"/>
                <w:vertAlign w:val="superscript"/>
              </w:rPr>
              <w:t>2</w:t>
            </w:r>
            <w:r w:rsidRPr="008A2B9E">
              <w:rPr>
                <w:rFonts w:ascii="Times New Roman" w:hAnsi="Times New Roman"/>
                <w:sz w:val="24"/>
                <w:szCs w:val="24"/>
              </w:rPr>
              <w:t xml:space="preserve"> (2,7 m/sa) (maksimum)</w:t>
            </w:r>
          </w:p>
        </w:tc>
      </w:tr>
      <w:tr w:rsidR="00AE6C30" w:rsidRPr="008A2B9E" w14:paraId="4132CE39" w14:textId="77777777" w:rsidTr="00756C27">
        <w:trPr>
          <w:cantSplit/>
          <w:trHeight w:val="330"/>
        </w:trPr>
        <w:tc>
          <w:tcPr>
            <w:tcW w:w="3510" w:type="dxa"/>
            <w:vAlign w:val="center"/>
          </w:tcPr>
          <w:p w14:paraId="3A9B65C0"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Durultucular/Çökeltme hazneleri için bekletme zamanı</w:t>
            </w:r>
          </w:p>
        </w:tc>
        <w:tc>
          <w:tcPr>
            <w:tcW w:w="5279" w:type="dxa"/>
            <w:vAlign w:val="center"/>
          </w:tcPr>
          <w:p w14:paraId="769B5C5A" w14:textId="0C06D8D6"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2 ile 2,5 sa</w:t>
            </w:r>
          </w:p>
        </w:tc>
      </w:tr>
      <w:tr w:rsidR="00AE6C30" w:rsidRPr="008A2B9E" w14:paraId="77D859CC" w14:textId="77777777" w:rsidTr="00756C27">
        <w:trPr>
          <w:cantSplit/>
          <w:trHeight w:val="330"/>
        </w:trPr>
        <w:tc>
          <w:tcPr>
            <w:tcW w:w="3510" w:type="dxa"/>
            <w:vAlign w:val="center"/>
          </w:tcPr>
          <w:p w14:paraId="551E3F57"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Doldurma-Çökeltme-Çekme hazneleri için Çevrim Süresi</w:t>
            </w:r>
          </w:p>
        </w:tc>
        <w:tc>
          <w:tcPr>
            <w:tcW w:w="5279" w:type="dxa"/>
            <w:vAlign w:val="center"/>
          </w:tcPr>
          <w:p w14:paraId="0470D642" w14:textId="7DB93F3D"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7 sa</w:t>
            </w:r>
          </w:p>
        </w:tc>
      </w:tr>
    </w:tbl>
    <w:p w14:paraId="41F9CD50" w14:textId="77777777" w:rsidR="00AE6C30" w:rsidRPr="008A2B9E" w:rsidRDefault="00AE6C30" w:rsidP="008A2B9E">
      <w:pPr>
        <w:jc w:val="both"/>
        <w:rPr>
          <w:rFonts w:ascii="Times New Roman" w:hAnsi="Times New Roman"/>
          <w:i/>
          <w:sz w:val="24"/>
          <w:szCs w:val="24"/>
        </w:rPr>
      </w:pPr>
    </w:p>
    <w:p w14:paraId="4E0FB2A0" w14:textId="2B63466D" w:rsidR="00AE6C30" w:rsidRPr="008A2B9E" w:rsidRDefault="00AE6C30" w:rsidP="008A2B9E">
      <w:pPr>
        <w:jc w:val="both"/>
        <w:rPr>
          <w:rFonts w:ascii="Times New Roman" w:hAnsi="Times New Roman"/>
          <w:sz w:val="24"/>
          <w:szCs w:val="24"/>
        </w:rPr>
      </w:pPr>
      <w:r w:rsidRPr="008A2B9E">
        <w:rPr>
          <w:rFonts w:ascii="Times New Roman" w:hAnsi="Times New Roman"/>
          <w:sz w:val="24"/>
          <w:szCs w:val="24"/>
        </w:rPr>
        <w:br w:type="page"/>
      </w:r>
    </w:p>
    <w:p w14:paraId="4B4489CD" w14:textId="0C87954D" w:rsidR="00AE6C30" w:rsidRPr="00DE208E" w:rsidRDefault="00AE6C30" w:rsidP="008A2B9E">
      <w:pPr>
        <w:jc w:val="both"/>
        <w:rPr>
          <w:rFonts w:ascii="Times New Roman" w:hAnsi="Times New Roman"/>
          <w:b/>
          <w:i/>
          <w:sz w:val="24"/>
          <w:szCs w:val="24"/>
        </w:rPr>
      </w:pPr>
      <w:r w:rsidRPr="00DE208E">
        <w:rPr>
          <w:rFonts w:ascii="Times New Roman" w:hAnsi="Times New Roman"/>
          <w:b/>
          <w:sz w:val="24"/>
          <w:szCs w:val="24"/>
        </w:rPr>
        <w:lastRenderedPageBreak/>
        <w:t xml:space="preserve">Tablo </w:t>
      </w:r>
      <w:r w:rsidR="00F844DC">
        <w:rPr>
          <w:rFonts w:ascii="Times New Roman" w:hAnsi="Times New Roman"/>
          <w:b/>
          <w:sz w:val="24"/>
          <w:szCs w:val="24"/>
        </w:rPr>
        <w:t>4</w:t>
      </w:r>
      <w:r w:rsidR="009065C2" w:rsidRPr="00DE208E">
        <w:rPr>
          <w:rFonts w:ascii="Times New Roman" w:hAnsi="Times New Roman"/>
          <w:b/>
          <w:sz w:val="24"/>
          <w:szCs w:val="24"/>
        </w:rPr>
        <w:t>1</w:t>
      </w:r>
      <w:r w:rsidRPr="00DE208E">
        <w:rPr>
          <w:rFonts w:ascii="Times New Roman" w:hAnsi="Times New Roman"/>
          <w:b/>
          <w:sz w:val="24"/>
          <w:szCs w:val="24"/>
        </w:rPr>
        <w:t xml:space="preserve"> - Arıtım şekline göre filtre geri yıkama bulanıklığının ve parçacıklarının logaritmik giderilmesi</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8"/>
        <w:gridCol w:w="1984"/>
        <w:gridCol w:w="1560"/>
        <w:gridCol w:w="1615"/>
      </w:tblGrid>
      <w:tr w:rsidR="00AE6C30" w:rsidRPr="008A2B9E" w14:paraId="5C4541E4" w14:textId="77777777" w:rsidTr="00756C27">
        <w:trPr>
          <w:trHeight w:val="784"/>
          <w:tblHeader/>
          <w:jc w:val="center"/>
        </w:trPr>
        <w:tc>
          <w:tcPr>
            <w:tcW w:w="3678" w:type="dxa"/>
            <w:vAlign w:val="center"/>
          </w:tcPr>
          <w:p w14:paraId="1F6769F9" w14:textId="33C5C93B" w:rsidR="00AE6C30" w:rsidRPr="001713F5" w:rsidRDefault="00D15B06" w:rsidP="001713F5">
            <w:pPr>
              <w:spacing w:after="0" w:line="240" w:lineRule="auto"/>
              <w:jc w:val="both"/>
              <w:rPr>
                <w:rFonts w:ascii="Times New Roman" w:hAnsi="Times New Roman"/>
                <w:b/>
                <w:sz w:val="24"/>
                <w:szCs w:val="24"/>
              </w:rPr>
            </w:pPr>
            <w:r w:rsidRPr="001713F5">
              <w:rPr>
                <w:rFonts w:ascii="Times New Roman" w:hAnsi="Times New Roman"/>
                <w:b/>
                <w:sz w:val="24"/>
                <w:szCs w:val="24"/>
              </w:rPr>
              <w:t>Durultma Prosesi</w:t>
            </w:r>
            <w:r w:rsidR="00726C72" w:rsidRPr="001713F5">
              <w:rPr>
                <w:rFonts w:ascii="Times New Roman" w:hAnsi="Times New Roman"/>
                <w:b/>
                <w:sz w:val="24"/>
                <w:szCs w:val="24"/>
                <w:vertAlign w:val="superscript"/>
              </w:rPr>
              <w:t>1</w:t>
            </w:r>
          </w:p>
        </w:tc>
        <w:tc>
          <w:tcPr>
            <w:tcW w:w="1984" w:type="dxa"/>
            <w:vAlign w:val="center"/>
          </w:tcPr>
          <w:p w14:paraId="5D592988"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Logaritmik Bulanıklık Giderimi</w:t>
            </w:r>
          </w:p>
        </w:tc>
        <w:tc>
          <w:tcPr>
            <w:tcW w:w="1560" w:type="dxa"/>
            <w:vAlign w:val="center"/>
          </w:tcPr>
          <w:p w14:paraId="409B2976"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Logaritmik Parçacık Giderimi</w:t>
            </w:r>
          </w:p>
        </w:tc>
        <w:tc>
          <w:tcPr>
            <w:tcW w:w="1615" w:type="dxa"/>
            <w:vAlign w:val="center"/>
          </w:tcPr>
          <w:p w14:paraId="1B9272A7" w14:textId="77777777" w:rsidR="00AE6C30" w:rsidRPr="001713F5" w:rsidRDefault="00AE6C30" w:rsidP="001713F5">
            <w:pPr>
              <w:spacing w:after="0" w:line="240" w:lineRule="auto"/>
              <w:jc w:val="both"/>
              <w:rPr>
                <w:rFonts w:ascii="Times New Roman" w:hAnsi="Times New Roman"/>
                <w:b/>
                <w:sz w:val="24"/>
                <w:szCs w:val="24"/>
              </w:rPr>
            </w:pPr>
            <w:r w:rsidRPr="001713F5">
              <w:rPr>
                <w:rFonts w:ascii="Times New Roman" w:hAnsi="Times New Roman"/>
                <w:b/>
                <w:sz w:val="24"/>
                <w:szCs w:val="24"/>
              </w:rPr>
              <w:t xml:space="preserve">Göreceli Maliyet Sıralaması </w:t>
            </w:r>
            <w:r w:rsidRPr="001713F5">
              <w:rPr>
                <w:rFonts w:ascii="Times New Roman" w:hAnsi="Times New Roman"/>
                <w:b/>
                <w:sz w:val="24"/>
                <w:szCs w:val="24"/>
                <w:vertAlign w:val="superscript"/>
              </w:rPr>
              <w:t>2</w:t>
            </w:r>
          </w:p>
        </w:tc>
      </w:tr>
      <w:tr w:rsidR="00AE6C30" w:rsidRPr="008A2B9E" w14:paraId="4CA5591D" w14:textId="77777777" w:rsidTr="00756C27">
        <w:trPr>
          <w:trHeight w:val="300"/>
          <w:jc w:val="center"/>
        </w:trPr>
        <w:tc>
          <w:tcPr>
            <w:tcW w:w="3678" w:type="dxa"/>
            <w:vAlign w:val="center"/>
          </w:tcPr>
          <w:p w14:paraId="67FD9DC5"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Polimersiz çökeltme</w:t>
            </w:r>
            <w:r w:rsidRPr="00A04783">
              <w:rPr>
                <w:rFonts w:ascii="Times New Roman" w:hAnsi="Times New Roman"/>
                <w:sz w:val="24"/>
                <w:szCs w:val="24"/>
                <w:vertAlign w:val="superscript"/>
              </w:rPr>
              <w:t>3</w:t>
            </w:r>
          </w:p>
        </w:tc>
        <w:tc>
          <w:tcPr>
            <w:tcW w:w="1984" w:type="dxa"/>
            <w:vAlign w:val="center"/>
          </w:tcPr>
          <w:p w14:paraId="079A7586"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0,1 – 0,8</w:t>
            </w:r>
          </w:p>
        </w:tc>
        <w:tc>
          <w:tcPr>
            <w:tcW w:w="1560" w:type="dxa"/>
            <w:vAlign w:val="center"/>
          </w:tcPr>
          <w:p w14:paraId="4B9B38D2"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0,2 – 0,9</w:t>
            </w:r>
          </w:p>
        </w:tc>
        <w:tc>
          <w:tcPr>
            <w:tcW w:w="1615" w:type="dxa"/>
            <w:vAlign w:val="center"/>
          </w:tcPr>
          <w:p w14:paraId="1CDFB166"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1</w:t>
            </w:r>
          </w:p>
        </w:tc>
      </w:tr>
      <w:tr w:rsidR="00AE6C30" w:rsidRPr="008A2B9E" w14:paraId="782DAE57" w14:textId="77777777" w:rsidTr="00756C27">
        <w:trPr>
          <w:trHeight w:val="559"/>
          <w:jc w:val="center"/>
        </w:trPr>
        <w:tc>
          <w:tcPr>
            <w:tcW w:w="3678" w:type="dxa"/>
            <w:vAlign w:val="center"/>
          </w:tcPr>
          <w:p w14:paraId="7E589D2D" w14:textId="5289750C"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 xml:space="preserve">Polimer içermeyen çözünmüş hava flotasyonu </w:t>
            </w:r>
          </w:p>
        </w:tc>
        <w:tc>
          <w:tcPr>
            <w:tcW w:w="1984" w:type="dxa"/>
            <w:vAlign w:val="center"/>
          </w:tcPr>
          <w:p w14:paraId="2892B9EA"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0,7 – 1,4</w:t>
            </w:r>
          </w:p>
        </w:tc>
        <w:tc>
          <w:tcPr>
            <w:tcW w:w="1560" w:type="dxa"/>
            <w:vAlign w:val="center"/>
          </w:tcPr>
          <w:p w14:paraId="1FF31582"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0,8 – 1,7</w:t>
            </w:r>
          </w:p>
        </w:tc>
        <w:tc>
          <w:tcPr>
            <w:tcW w:w="1615" w:type="dxa"/>
            <w:vAlign w:val="center"/>
          </w:tcPr>
          <w:p w14:paraId="4B8CEB5A"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w:t>
            </w:r>
          </w:p>
        </w:tc>
      </w:tr>
      <w:tr w:rsidR="00AE6C30" w:rsidRPr="008A2B9E" w14:paraId="3D5B2A39" w14:textId="77777777" w:rsidTr="00756C27">
        <w:trPr>
          <w:trHeight w:val="272"/>
          <w:jc w:val="center"/>
        </w:trPr>
        <w:tc>
          <w:tcPr>
            <w:tcW w:w="3678" w:type="dxa"/>
            <w:vAlign w:val="center"/>
          </w:tcPr>
          <w:p w14:paraId="0B8626DC"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Polimer ile çökeltme</w:t>
            </w:r>
            <w:r w:rsidRPr="00A04783">
              <w:rPr>
                <w:rFonts w:ascii="Times New Roman" w:hAnsi="Times New Roman"/>
                <w:sz w:val="24"/>
                <w:szCs w:val="24"/>
                <w:vertAlign w:val="superscript"/>
              </w:rPr>
              <w:t>3</w:t>
            </w:r>
          </w:p>
        </w:tc>
        <w:tc>
          <w:tcPr>
            <w:tcW w:w="1984" w:type="dxa"/>
            <w:vAlign w:val="center"/>
          </w:tcPr>
          <w:p w14:paraId="348D8516"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1,4 – 2,3</w:t>
            </w:r>
          </w:p>
        </w:tc>
        <w:tc>
          <w:tcPr>
            <w:tcW w:w="1560" w:type="dxa"/>
            <w:vAlign w:val="center"/>
          </w:tcPr>
          <w:p w14:paraId="34377B8E"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1,9 – 3,3</w:t>
            </w:r>
          </w:p>
        </w:tc>
        <w:tc>
          <w:tcPr>
            <w:tcW w:w="1615" w:type="dxa"/>
            <w:vAlign w:val="center"/>
          </w:tcPr>
          <w:p w14:paraId="4F8BB2E7"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2</w:t>
            </w:r>
          </w:p>
        </w:tc>
      </w:tr>
      <w:tr w:rsidR="00AE6C30" w:rsidRPr="008A2B9E" w14:paraId="1D13E9B0" w14:textId="77777777" w:rsidTr="00756C27">
        <w:trPr>
          <w:trHeight w:val="558"/>
          <w:jc w:val="center"/>
        </w:trPr>
        <w:tc>
          <w:tcPr>
            <w:tcW w:w="3678" w:type="dxa"/>
            <w:vAlign w:val="center"/>
          </w:tcPr>
          <w:p w14:paraId="6D6FB288" w14:textId="7E5C2E9D"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Polimerli çözünmüş hava flotasyonu</w:t>
            </w:r>
          </w:p>
        </w:tc>
        <w:tc>
          <w:tcPr>
            <w:tcW w:w="1984" w:type="dxa"/>
            <w:vAlign w:val="center"/>
          </w:tcPr>
          <w:p w14:paraId="712105D6"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1,7 – 2,7</w:t>
            </w:r>
          </w:p>
        </w:tc>
        <w:tc>
          <w:tcPr>
            <w:tcW w:w="1560" w:type="dxa"/>
            <w:vAlign w:val="center"/>
          </w:tcPr>
          <w:p w14:paraId="1AE9DB74"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1,9 – 3,5</w:t>
            </w:r>
          </w:p>
        </w:tc>
        <w:tc>
          <w:tcPr>
            <w:tcW w:w="1615" w:type="dxa"/>
            <w:vAlign w:val="center"/>
          </w:tcPr>
          <w:p w14:paraId="1894BC99"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3</w:t>
            </w:r>
          </w:p>
        </w:tc>
      </w:tr>
      <w:tr w:rsidR="00AE6C30" w:rsidRPr="008A2B9E" w14:paraId="201DAD41" w14:textId="77777777" w:rsidTr="00756C27">
        <w:trPr>
          <w:trHeight w:val="566"/>
          <w:jc w:val="center"/>
        </w:trPr>
        <w:tc>
          <w:tcPr>
            <w:tcW w:w="3678" w:type="dxa"/>
            <w:vAlign w:val="center"/>
          </w:tcPr>
          <w:p w14:paraId="1FF8CFF1"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Koagülasyon, Flokülasyon ve çökeltme</w:t>
            </w:r>
            <w:r w:rsidRPr="00A04783">
              <w:rPr>
                <w:rFonts w:ascii="Times New Roman" w:hAnsi="Times New Roman"/>
                <w:sz w:val="24"/>
                <w:szCs w:val="24"/>
                <w:vertAlign w:val="superscript"/>
              </w:rPr>
              <w:t>3</w:t>
            </w:r>
          </w:p>
        </w:tc>
        <w:tc>
          <w:tcPr>
            <w:tcW w:w="1984" w:type="dxa"/>
            <w:vAlign w:val="center"/>
          </w:tcPr>
          <w:p w14:paraId="274E2393"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0,5 – 1,7</w:t>
            </w:r>
          </w:p>
        </w:tc>
        <w:tc>
          <w:tcPr>
            <w:tcW w:w="1560" w:type="dxa"/>
            <w:vAlign w:val="center"/>
          </w:tcPr>
          <w:p w14:paraId="7BB77BC4"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0,4 – 2,1</w:t>
            </w:r>
          </w:p>
        </w:tc>
        <w:tc>
          <w:tcPr>
            <w:tcW w:w="1615" w:type="dxa"/>
            <w:vAlign w:val="center"/>
          </w:tcPr>
          <w:p w14:paraId="49140557"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w:t>
            </w:r>
          </w:p>
        </w:tc>
      </w:tr>
      <w:tr w:rsidR="00AE6C30" w:rsidRPr="008A2B9E" w14:paraId="5A82A386" w14:textId="77777777" w:rsidTr="00756C27">
        <w:trPr>
          <w:trHeight w:val="276"/>
          <w:jc w:val="center"/>
        </w:trPr>
        <w:tc>
          <w:tcPr>
            <w:tcW w:w="3678" w:type="dxa"/>
            <w:vAlign w:val="center"/>
          </w:tcPr>
          <w:p w14:paraId="2D8C5781" w14:textId="31753466"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Ön</w:t>
            </w:r>
            <w:r w:rsidR="00726C72">
              <w:rPr>
                <w:rFonts w:ascii="Times New Roman" w:hAnsi="Times New Roman"/>
                <w:sz w:val="24"/>
                <w:szCs w:val="24"/>
              </w:rPr>
              <w:t xml:space="preserve"> </w:t>
            </w:r>
            <w:r w:rsidRPr="008A2B9E">
              <w:rPr>
                <w:rFonts w:ascii="Times New Roman" w:hAnsi="Times New Roman"/>
                <w:sz w:val="24"/>
                <w:szCs w:val="24"/>
              </w:rPr>
              <w:t>arıtmalı granül filtrasyon</w:t>
            </w:r>
            <w:r w:rsidRPr="00A04783">
              <w:rPr>
                <w:rFonts w:ascii="Times New Roman" w:hAnsi="Times New Roman"/>
                <w:sz w:val="24"/>
                <w:szCs w:val="24"/>
                <w:vertAlign w:val="superscript"/>
              </w:rPr>
              <w:t>4</w:t>
            </w:r>
          </w:p>
        </w:tc>
        <w:tc>
          <w:tcPr>
            <w:tcW w:w="1984" w:type="dxa"/>
            <w:vAlign w:val="center"/>
          </w:tcPr>
          <w:p w14:paraId="7C05AEE0"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2,2 – 3,0</w:t>
            </w:r>
          </w:p>
        </w:tc>
        <w:tc>
          <w:tcPr>
            <w:tcW w:w="1560" w:type="dxa"/>
            <w:vAlign w:val="center"/>
          </w:tcPr>
          <w:p w14:paraId="0112BE5E"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2,4 – 4,4</w:t>
            </w:r>
          </w:p>
        </w:tc>
        <w:tc>
          <w:tcPr>
            <w:tcW w:w="1615" w:type="dxa"/>
            <w:vAlign w:val="center"/>
          </w:tcPr>
          <w:p w14:paraId="471DBA58"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4</w:t>
            </w:r>
          </w:p>
        </w:tc>
      </w:tr>
      <w:tr w:rsidR="00AE6C30" w:rsidRPr="008A2B9E" w14:paraId="1FA9DA8A" w14:textId="77777777" w:rsidTr="00756C27">
        <w:trPr>
          <w:trHeight w:val="266"/>
          <w:jc w:val="center"/>
        </w:trPr>
        <w:tc>
          <w:tcPr>
            <w:tcW w:w="3678" w:type="dxa"/>
            <w:vAlign w:val="center"/>
          </w:tcPr>
          <w:p w14:paraId="60C84403" w14:textId="77777777" w:rsidR="00AE6C30" w:rsidRPr="008A2B9E" w:rsidRDefault="00AE6C30" w:rsidP="001713F5">
            <w:pPr>
              <w:spacing w:after="0" w:line="240" w:lineRule="auto"/>
              <w:jc w:val="both"/>
              <w:rPr>
                <w:rFonts w:ascii="Times New Roman" w:hAnsi="Times New Roman"/>
                <w:sz w:val="24"/>
                <w:szCs w:val="24"/>
              </w:rPr>
            </w:pPr>
            <w:r w:rsidRPr="008A2B9E">
              <w:rPr>
                <w:rFonts w:ascii="Times New Roman" w:hAnsi="Times New Roman"/>
                <w:sz w:val="24"/>
                <w:szCs w:val="24"/>
              </w:rPr>
              <w:t>Membran mikrofiltrasyon</w:t>
            </w:r>
          </w:p>
        </w:tc>
        <w:tc>
          <w:tcPr>
            <w:tcW w:w="1984" w:type="dxa"/>
            <w:vAlign w:val="center"/>
          </w:tcPr>
          <w:p w14:paraId="7DE61C59"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2,6 – 3,9</w:t>
            </w:r>
          </w:p>
        </w:tc>
        <w:tc>
          <w:tcPr>
            <w:tcW w:w="1560" w:type="dxa"/>
            <w:vAlign w:val="center"/>
          </w:tcPr>
          <w:p w14:paraId="7FDA8CCC"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1,6 – 3,5</w:t>
            </w:r>
          </w:p>
        </w:tc>
        <w:tc>
          <w:tcPr>
            <w:tcW w:w="1615" w:type="dxa"/>
            <w:vAlign w:val="center"/>
          </w:tcPr>
          <w:p w14:paraId="7E5861B8" w14:textId="77777777" w:rsidR="00AE6C30" w:rsidRPr="008A2B9E" w:rsidRDefault="00AE6C30" w:rsidP="001713F5">
            <w:pPr>
              <w:spacing w:after="0" w:line="240" w:lineRule="auto"/>
              <w:jc w:val="center"/>
              <w:rPr>
                <w:rFonts w:ascii="Times New Roman" w:hAnsi="Times New Roman"/>
                <w:sz w:val="24"/>
                <w:szCs w:val="24"/>
              </w:rPr>
            </w:pPr>
            <w:r w:rsidRPr="008A2B9E">
              <w:rPr>
                <w:rFonts w:ascii="Times New Roman" w:hAnsi="Times New Roman"/>
                <w:sz w:val="24"/>
                <w:szCs w:val="24"/>
              </w:rPr>
              <w:t>5</w:t>
            </w:r>
          </w:p>
        </w:tc>
      </w:tr>
    </w:tbl>
    <w:p w14:paraId="52319C00" w14:textId="77777777" w:rsidR="00AE6C30" w:rsidRPr="008A2B9E" w:rsidRDefault="00AE6C30" w:rsidP="008A2B9E">
      <w:pPr>
        <w:spacing w:after="0"/>
        <w:jc w:val="both"/>
        <w:rPr>
          <w:rFonts w:ascii="Times New Roman" w:hAnsi="Times New Roman"/>
          <w:sz w:val="24"/>
          <w:szCs w:val="24"/>
        </w:rPr>
      </w:pPr>
      <w:r w:rsidRPr="008A2B9E">
        <w:rPr>
          <w:rFonts w:ascii="Times New Roman" w:hAnsi="Times New Roman"/>
          <w:sz w:val="24"/>
          <w:szCs w:val="24"/>
        </w:rPr>
        <w:t>(1) Durultma prosesleri yedi farklı yerde yürütülmüş ve pilot ölçekli ve tam ölçekli araştırmalardan oluşmuştur.</w:t>
      </w:r>
    </w:p>
    <w:p w14:paraId="543A8ADC" w14:textId="4628BB8A" w:rsidR="00AE6C30" w:rsidRPr="008A2B9E" w:rsidRDefault="00AE6C30" w:rsidP="008A2B9E">
      <w:pPr>
        <w:spacing w:after="0"/>
        <w:jc w:val="both"/>
        <w:rPr>
          <w:rFonts w:ascii="Times New Roman" w:hAnsi="Times New Roman"/>
          <w:sz w:val="24"/>
          <w:szCs w:val="24"/>
        </w:rPr>
      </w:pPr>
      <w:r w:rsidRPr="008A2B9E">
        <w:rPr>
          <w:rFonts w:ascii="Times New Roman" w:hAnsi="Times New Roman"/>
          <w:sz w:val="24"/>
          <w:szCs w:val="24"/>
        </w:rPr>
        <w:t>(2)  Göreceli masraflar, 1 en düşük maliyetli durultma prosesi ve 5 en yüksek maliyetli durultma prosesi olarak sunulmaktadır. Polimersiz</w:t>
      </w:r>
      <w:r w:rsidR="00373E09">
        <w:rPr>
          <w:rFonts w:ascii="Times New Roman" w:hAnsi="Times New Roman"/>
          <w:sz w:val="24"/>
          <w:szCs w:val="24"/>
        </w:rPr>
        <w:t xml:space="preserve"> çözünmüş hava flotasyonu</w:t>
      </w:r>
      <w:r w:rsidRPr="008A2B9E">
        <w:rPr>
          <w:rFonts w:ascii="Times New Roman" w:hAnsi="Times New Roman"/>
          <w:sz w:val="24"/>
          <w:szCs w:val="24"/>
        </w:rPr>
        <w:t xml:space="preserve"> ve koagülasyon/flokülasyon akabinde çökeltme prosesleri ile ilgili maliyetler mevcut değildir.</w:t>
      </w:r>
    </w:p>
    <w:p w14:paraId="64EDF21C" w14:textId="23AF87C2" w:rsidR="00AE6C30" w:rsidRPr="008A2B9E" w:rsidRDefault="00AE6C30" w:rsidP="008A2B9E">
      <w:pPr>
        <w:spacing w:after="0"/>
        <w:jc w:val="both"/>
        <w:rPr>
          <w:rFonts w:ascii="Times New Roman" w:hAnsi="Times New Roman"/>
          <w:sz w:val="24"/>
          <w:szCs w:val="24"/>
        </w:rPr>
      </w:pPr>
      <w:r w:rsidRPr="008A2B9E">
        <w:rPr>
          <w:rFonts w:ascii="Times New Roman" w:hAnsi="Times New Roman"/>
          <w:sz w:val="24"/>
          <w:szCs w:val="24"/>
        </w:rPr>
        <w:t>(3)  Çökeltme ya boru tipi çökeltici ya da plaka tipi çökelticilerden oluşmaktadır.</w:t>
      </w:r>
    </w:p>
    <w:p w14:paraId="176E145C" w14:textId="3B8E43E2" w:rsidR="00AE6C30" w:rsidRPr="008A2B9E" w:rsidRDefault="00AE6C30" w:rsidP="008A2B9E">
      <w:pPr>
        <w:spacing w:after="0"/>
        <w:jc w:val="both"/>
        <w:rPr>
          <w:rFonts w:ascii="Times New Roman" w:hAnsi="Times New Roman"/>
          <w:sz w:val="24"/>
          <w:szCs w:val="24"/>
        </w:rPr>
      </w:pPr>
      <w:r w:rsidRPr="008A2B9E">
        <w:rPr>
          <w:rFonts w:ascii="Times New Roman" w:hAnsi="Times New Roman"/>
          <w:sz w:val="24"/>
          <w:szCs w:val="24"/>
        </w:rPr>
        <w:t xml:space="preserve">(4) Ön arıtmada ya polimerli çökeltme ya da polimerli </w:t>
      </w:r>
      <w:r w:rsidR="00373E09">
        <w:rPr>
          <w:rFonts w:ascii="Times New Roman" w:hAnsi="Times New Roman"/>
          <w:sz w:val="24"/>
          <w:szCs w:val="24"/>
        </w:rPr>
        <w:t>çözünmüş hava flotasyonu</w:t>
      </w:r>
      <w:r w:rsidR="00373E09" w:rsidRPr="008A2B9E">
        <w:rPr>
          <w:rFonts w:ascii="Times New Roman" w:hAnsi="Times New Roman"/>
          <w:sz w:val="24"/>
          <w:szCs w:val="24"/>
        </w:rPr>
        <w:t xml:space="preserve"> </w:t>
      </w:r>
      <w:r w:rsidRPr="008A2B9E">
        <w:rPr>
          <w:rFonts w:ascii="Times New Roman" w:hAnsi="Times New Roman"/>
          <w:sz w:val="24"/>
          <w:szCs w:val="24"/>
        </w:rPr>
        <w:t xml:space="preserve">bulunmaktadır.  </w:t>
      </w:r>
    </w:p>
    <w:p w14:paraId="750FCE62" w14:textId="77777777" w:rsidR="00AE6C30" w:rsidRPr="008A2B9E" w:rsidRDefault="00AE6C30" w:rsidP="008A2B9E">
      <w:pPr>
        <w:jc w:val="both"/>
        <w:rPr>
          <w:rFonts w:ascii="Times New Roman" w:hAnsi="Times New Roman"/>
          <w:sz w:val="24"/>
          <w:szCs w:val="24"/>
        </w:rPr>
      </w:pPr>
    </w:p>
    <w:p w14:paraId="7A6D71F2" w14:textId="6BB538DF" w:rsidR="002F7A61" w:rsidRPr="008A2B9E" w:rsidRDefault="002F7A61" w:rsidP="008A2B9E">
      <w:pPr>
        <w:jc w:val="both"/>
        <w:rPr>
          <w:rFonts w:ascii="Times New Roman" w:hAnsi="Times New Roman"/>
          <w:sz w:val="24"/>
          <w:szCs w:val="24"/>
        </w:rPr>
      </w:pPr>
      <w:r w:rsidRPr="008A2B9E">
        <w:rPr>
          <w:rFonts w:ascii="Times New Roman" w:hAnsi="Times New Roman"/>
          <w:sz w:val="24"/>
          <w:szCs w:val="24"/>
        </w:rPr>
        <w:br w:type="page"/>
      </w:r>
    </w:p>
    <w:p w14:paraId="2E34768B" w14:textId="5BCF11A3" w:rsidR="00AE6C30" w:rsidRPr="008A2B9E" w:rsidRDefault="00AE6C30" w:rsidP="001713F5">
      <w:pPr>
        <w:jc w:val="both"/>
        <w:rPr>
          <w:rFonts w:ascii="Times New Roman" w:hAnsi="Times New Roman"/>
          <w:sz w:val="24"/>
          <w:szCs w:val="24"/>
        </w:rPr>
      </w:pPr>
      <w:r w:rsidRPr="008A2B9E">
        <w:rPr>
          <w:rFonts w:ascii="Times New Roman" w:hAnsi="Times New Roman"/>
          <w:b/>
          <w:sz w:val="24"/>
          <w:szCs w:val="24"/>
        </w:rPr>
        <w:lastRenderedPageBreak/>
        <w:t>BASINÇLI FİLTRELER</w:t>
      </w:r>
      <w:r w:rsidR="00B56022">
        <w:rPr>
          <w:rFonts w:ascii="Times New Roman" w:hAnsi="Times New Roman"/>
          <w:b/>
          <w:sz w:val="24"/>
          <w:szCs w:val="24"/>
        </w:rPr>
        <w:t xml:space="preserve">: </w:t>
      </w:r>
      <w:r w:rsidRPr="008A2B9E">
        <w:rPr>
          <w:rFonts w:ascii="Times New Roman" w:hAnsi="Times New Roman"/>
          <w:sz w:val="24"/>
          <w:szCs w:val="24"/>
        </w:rPr>
        <w:t>Basınç filtreler, yer çekimi ile işletilen hızlı kum filtreleri ile genellikle benzer özelliklere sahiptir. Hızlı kum filtreleri atmosfer basıncı altında işletilmektedir. Basınçlı kum filtrelerine su basınçla iletilmektedir ve filtre malzemesi arasından sular basınç altında süzülmektedir. Basınçlı filtre tankları kapalıdır. Basınç, filtre malzemesi arasından süzülen suyun kalitesi üzerinde etkilidir.</w:t>
      </w:r>
      <w:r w:rsidR="008A2B9E">
        <w:rPr>
          <w:rFonts w:ascii="Times New Roman" w:hAnsi="Times New Roman"/>
          <w:sz w:val="24"/>
          <w:szCs w:val="24"/>
        </w:rPr>
        <w:t xml:space="preserve">  </w:t>
      </w:r>
    </w:p>
    <w:p w14:paraId="01BAD974" w14:textId="48775B60" w:rsidR="00AE6C30" w:rsidRDefault="00AE6C30" w:rsidP="008A2B9E">
      <w:pPr>
        <w:jc w:val="both"/>
        <w:rPr>
          <w:rFonts w:ascii="Times New Roman" w:hAnsi="Times New Roman"/>
          <w:b/>
          <w:sz w:val="24"/>
          <w:szCs w:val="24"/>
        </w:rPr>
      </w:pPr>
      <w:r w:rsidRPr="008A2B9E">
        <w:rPr>
          <w:rFonts w:ascii="Times New Roman" w:hAnsi="Times New Roman"/>
          <w:b/>
          <w:sz w:val="24"/>
          <w:szCs w:val="24"/>
        </w:rPr>
        <w:t xml:space="preserve">Tablo </w:t>
      </w:r>
      <w:r w:rsidR="007167A8" w:rsidRPr="008A2B9E">
        <w:rPr>
          <w:rFonts w:ascii="Times New Roman" w:hAnsi="Times New Roman"/>
          <w:b/>
          <w:sz w:val="24"/>
          <w:szCs w:val="24"/>
        </w:rPr>
        <w:fldChar w:fldCharType="begin"/>
      </w:r>
      <w:r w:rsidR="007167A8" w:rsidRPr="008A2B9E">
        <w:rPr>
          <w:rFonts w:ascii="Times New Roman" w:hAnsi="Times New Roman"/>
          <w:b/>
          <w:sz w:val="24"/>
          <w:szCs w:val="24"/>
        </w:rPr>
        <w:instrText xml:space="preserve"> SEQ Tablo \* ARABIC </w:instrText>
      </w:r>
      <w:r w:rsidR="007167A8" w:rsidRPr="008A2B9E">
        <w:rPr>
          <w:rFonts w:ascii="Times New Roman" w:hAnsi="Times New Roman"/>
          <w:b/>
          <w:sz w:val="24"/>
          <w:szCs w:val="24"/>
        </w:rPr>
        <w:fldChar w:fldCharType="separate"/>
      </w:r>
      <w:r w:rsidR="005964BE">
        <w:rPr>
          <w:rFonts w:ascii="Times New Roman" w:hAnsi="Times New Roman"/>
          <w:b/>
          <w:noProof/>
          <w:sz w:val="24"/>
          <w:szCs w:val="24"/>
        </w:rPr>
        <w:t>2</w:t>
      </w:r>
      <w:r w:rsidR="007167A8" w:rsidRPr="008A2B9E">
        <w:rPr>
          <w:rFonts w:ascii="Times New Roman" w:hAnsi="Times New Roman"/>
          <w:b/>
          <w:sz w:val="24"/>
          <w:szCs w:val="24"/>
        </w:rPr>
        <w:fldChar w:fldCharType="end"/>
      </w:r>
      <w:r w:rsidR="009065C2">
        <w:rPr>
          <w:rFonts w:ascii="Times New Roman" w:hAnsi="Times New Roman"/>
          <w:b/>
          <w:sz w:val="24"/>
          <w:szCs w:val="24"/>
        </w:rPr>
        <w:t>2</w:t>
      </w:r>
      <w:r w:rsidRPr="008A2B9E">
        <w:rPr>
          <w:rFonts w:ascii="Times New Roman" w:hAnsi="Times New Roman"/>
          <w:b/>
          <w:sz w:val="24"/>
          <w:szCs w:val="24"/>
        </w:rPr>
        <w:t xml:space="preserve"> - Basınçlı filtrelerin genel tasarım kriterleri</w:t>
      </w:r>
    </w:p>
    <w:tbl>
      <w:tblPr>
        <w:tblStyle w:val="TableGrid1"/>
        <w:tblpPr w:leftFromText="141" w:rightFromText="141" w:vertAnchor="text" w:horzAnchor="margin" w:tblpY="-74"/>
        <w:tblW w:w="0" w:type="auto"/>
        <w:tblInd w:w="0" w:type="dxa"/>
        <w:tblLook w:val="04A0" w:firstRow="1" w:lastRow="0" w:firstColumn="1" w:lastColumn="0" w:noHBand="0" w:noVBand="1"/>
      </w:tblPr>
      <w:tblGrid>
        <w:gridCol w:w="3397"/>
        <w:gridCol w:w="5592"/>
      </w:tblGrid>
      <w:tr w:rsidR="00726C72" w:rsidRPr="008A2B9E" w14:paraId="1B8DA1C6" w14:textId="77777777" w:rsidTr="0053377A">
        <w:tc>
          <w:tcPr>
            <w:tcW w:w="3397" w:type="dxa"/>
          </w:tcPr>
          <w:p w14:paraId="6AF172F4" w14:textId="77777777" w:rsidR="00726C72" w:rsidRPr="007F29FE" w:rsidRDefault="00726C72" w:rsidP="00726C7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Parametre</w:t>
            </w:r>
          </w:p>
        </w:tc>
        <w:tc>
          <w:tcPr>
            <w:tcW w:w="5592" w:type="dxa"/>
          </w:tcPr>
          <w:p w14:paraId="4BD3E88F" w14:textId="77777777" w:rsidR="00726C72" w:rsidRPr="007F29FE" w:rsidRDefault="00726C72" w:rsidP="00726C72">
            <w:pPr>
              <w:spacing w:after="0" w:line="240" w:lineRule="auto"/>
              <w:jc w:val="both"/>
              <w:rPr>
                <w:rFonts w:ascii="Times New Roman" w:hAnsi="Times New Roman" w:cs="Times New Roman"/>
                <w:b/>
                <w:sz w:val="24"/>
                <w:szCs w:val="24"/>
              </w:rPr>
            </w:pPr>
            <w:r w:rsidRPr="007F29FE">
              <w:rPr>
                <w:rFonts w:ascii="Times New Roman" w:hAnsi="Times New Roman"/>
                <w:b/>
                <w:sz w:val="24"/>
                <w:szCs w:val="24"/>
              </w:rPr>
              <w:t>Değer</w:t>
            </w:r>
          </w:p>
        </w:tc>
      </w:tr>
      <w:tr w:rsidR="00726C72" w:rsidRPr="008A2B9E" w14:paraId="0B500B37" w14:textId="77777777" w:rsidTr="0053377A">
        <w:tc>
          <w:tcPr>
            <w:tcW w:w="3397" w:type="dxa"/>
          </w:tcPr>
          <w:p w14:paraId="2383EB05" w14:textId="77777777" w:rsidR="00726C72" w:rsidRPr="008A2B9E" w:rsidRDefault="00726C72" w:rsidP="00726C72">
            <w:pPr>
              <w:spacing w:after="0" w:line="240" w:lineRule="auto"/>
              <w:jc w:val="both"/>
              <w:rPr>
                <w:rFonts w:ascii="Times New Roman" w:hAnsi="Times New Roman"/>
                <w:sz w:val="24"/>
                <w:szCs w:val="24"/>
              </w:rPr>
            </w:pPr>
            <w:r w:rsidRPr="008A2B9E">
              <w:rPr>
                <w:rFonts w:ascii="Times New Roman" w:hAnsi="Times New Roman" w:cs="Times New Roman"/>
                <w:sz w:val="24"/>
                <w:szCs w:val="24"/>
              </w:rPr>
              <w:t>Tank çapı (maksimum)</w:t>
            </w:r>
          </w:p>
        </w:tc>
        <w:tc>
          <w:tcPr>
            <w:tcW w:w="5592" w:type="dxa"/>
          </w:tcPr>
          <w:p w14:paraId="16DBDA3D" w14:textId="77777777" w:rsidR="00726C72" w:rsidRPr="008A2B9E" w:rsidRDefault="00726C72" w:rsidP="00726C72">
            <w:pPr>
              <w:spacing w:after="0" w:line="240" w:lineRule="auto"/>
              <w:jc w:val="both"/>
              <w:rPr>
                <w:rFonts w:ascii="Times New Roman" w:hAnsi="Times New Roman"/>
                <w:sz w:val="24"/>
                <w:szCs w:val="24"/>
              </w:rPr>
            </w:pPr>
            <w:r w:rsidRPr="008A2B9E">
              <w:rPr>
                <w:rFonts w:ascii="Times New Roman" w:hAnsi="Times New Roman" w:cs="Times New Roman"/>
                <w:sz w:val="24"/>
                <w:szCs w:val="24"/>
              </w:rPr>
              <w:t>4,5 m</w:t>
            </w:r>
          </w:p>
        </w:tc>
      </w:tr>
      <w:tr w:rsidR="00726C72" w:rsidRPr="008A2B9E" w14:paraId="70E0580A" w14:textId="77777777" w:rsidTr="0053377A">
        <w:tc>
          <w:tcPr>
            <w:tcW w:w="3397" w:type="dxa"/>
          </w:tcPr>
          <w:p w14:paraId="18CAE12C"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Tank yüksekliği (maksimum)</w:t>
            </w:r>
          </w:p>
        </w:tc>
        <w:tc>
          <w:tcPr>
            <w:tcW w:w="5592" w:type="dxa"/>
          </w:tcPr>
          <w:p w14:paraId="3A2D248F"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12 m</w:t>
            </w:r>
          </w:p>
        </w:tc>
      </w:tr>
      <w:tr w:rsidR="00726C72" w:rsidRPr="008A2B9E" w14:paraId="4CDB2C68" w14:textId="77777777" w:rsidTr="0053377A">
        <w:tc>
          <w:tcPr>
            <w:tcW w:w="3397" w:type="dxa"/>
          </w:tcPr>
          <w:p w14:paraId="699E6C85"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Filtreleme hızı (önerilen aralık)</w:t>
            </w:r>
          </w:p>
        </w:tc>
        <w:tc>
          <w:tcPr>
            <w:tcW w:w="5592" w:type="dxa"/>
          </w:tcPr>
          <w:p w14:paraId="7DB611F0"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5 (m</w:t>
            </w:r>
            <w:r w:rsidRPr="00A04783">
              <w:rPr>
                <w:rFonts w:ascii="Times New Roman" w:hAnsi="Times New Roman" w:cs="Times New Roman"/>
                <w:sz w:val="24"/>
                <w:szCs w:val="24"/>
                <w:vertAlign w:val="superscript"/>
              </w:rPr>
              <w:t>3</w:t>
            </w:r>
            <w:r w:rsidRPr="008A2B9E">
              <w:rPr>
                <w:rFonts w:ascii="Times New Roman" w:hAnsi="Times New Roman" w:cs="Times New Roman"/>
                <w:sz w:val="24"/>
                <w:szCs w:val="24"/>
              </w:rPr>
              <w:t>) / (m</w:t>
            </w:r>
            <w:r w:rsidRPr="00A04783">
              <w:rPr>
                <w:rFonts w:ascii="Times New Roman" w:hAnsi="Times New Roman" w:cs="Times New Roman"/>
                <w:sz w:val="24"/>
                <w:szCs w:val="24"/>
                <w:vertAlign w:val="superscript"/>
              </w:rPr>
              <w:t>2</w:t>
            </w:r>
            <w:r w:rsidRPr="008A2B9E">
              <w:rPr>
                <w:rFonts w:ascii="Times New Roman" w:hAnsi="Times New Roman" w:cs="Times New Roman"/>
                <w:sz w:val="24"/>
                <w:szCs w:val="24"/>
              </w:rPr>
              <w:t>.sa) - 15 (m</w:t>
            </w:r>
            <w:r w:rsidRPr="00A04783">
              <w:rPr>
                <w:rFonts w:ascii="Times New Roman" w:hAnsi="Times New Roman" w:cs="Times New Roman"/>
                <w:sz w:val="24"/>
                <w:szCs w:val="24"/>
                <w:vertAlign w:val="superscript"/>
              </w:rPr>
              <w:t>3</w:t>
            </w:r>
            <w:r w:rsidRPr="008A2B9E">
              <w:rPr>
                <w:rFonts w:ascii="Times New Roman" w:hAnsi="Times New Roman" w:cs="Times New Roman"/>
                <w:sz w:val="24"/>
                <w:szCs w:val="24"/>
              </w:rPr>
              <w:t>) / (m</w:t>
            </w:r>
            <w:r w:rsidRPr="00A04783">
              <w:rPr>
                <w:rFonts w:ascii="Times New Roman" w:hAnsi="Times New Roman" w:cs="Times New Roman"/>
                <w:sz w:val="24"/>
                <w:szCs w:val="24"/>
                <w:vertAlign w:val="superscript"/>
              </w:rPr>
              <w:t>2</w:t>
            </w:r>
            <w:r w:rsidRPr="008A2B9E">
              <w:rPr>
                <w:rFonts w:ascii="Times New Roman" w:hAnsi="Times New Roman" w:cs="Times New Roman"/>
                <w:sz w:val="24"/>
                <w:szCs w:val="24"/>
              </w:rPr>
              <w:t>.sa)</w:t>
            </w:r>
          </w:p>
        </w:tc>
      </w:tr>
      <w:tr w:rsidR="00726C72" w:rsidRPr="008A2B9E" w14:paraId="76C16B07" w14:textId="77777777" w:rsidTr="0053377A">
        <w:tc>
          <w:tcPr>
            <w:tcW w:w="3397" w:type="dxa"/>
          </w:tcPr>
          <w:p w14:paraId="0F437451"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Filtreleme hızı (maksimum)</w:t>
            </w:r>
          </w:p>
        </w:tc>
        <w:tc>
          <w:tcPr>
            <w:tcW w:w="5592" w:type="dxa"/>
          </w:tcPr>
          <w:p w14:paraId="29D1F56F"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25 (m</w:t>
            </w:r>
            <w:r w:rsidRPr="00A04783">
              <w:rPr>
                <w:rFonts w:ascii="Times New Roman" w:hAnsi="Times New Roman" w:cs="Times New Roman"/>
                <w:sz w:val="24"/>
                <w:szCs w:val="24"/>
                <w:vertAlign w:val="superscript"/>
              </w:rPr>
              <w:t>3</w:t>
            </w:r>
            <w:r w:rsidRPr="008A2B9E">
              <w:rPr>
                <w:rFonts w:ascii="Times New Roman" w:hAnsi="Times New Roman" w:cs="Times New Roman"/>
                <w:sz w:val="24"/>
                <w:szCs w:val="24"/>
              </w:rPr>
              <w:t>) / (m</w:t>
            </w:r>
            <w:r w:rsidRPr="00A04783">
              <w:rPr>
                <w:rFonts w:ascii="Times New Roman" w:hAnsi="Times New Roman" w:cs="Times New Roman"/>
                <w:sz w:val="24"/>
                <w:szCs w:val="24"/>
                <w:vertAlign w:val="superscript"/>
              </w:rPr>
              <w:t>2</w:t>
            </w:r>
            <w:r w:rsidRPr="008A2B9E">
              <w:rPr>
                <w:rFonts w:ascii="Times New Roman" w:hAnsi="Times New Roman" w:cs="Times New Roman"/>
                <w:sz w:val="24"/>
                <w:szCs w:val="24"/>
              </w:rPr>
              <w:t>.sa)</w:t>
            </w:r>
          </w:p>
        </w:tc>
      </w:tr>
      <w:tr w:rsidR="00726C72" w:rsidRPr="008A2B9E" w14:paraId="5537AC6D" w14:textId="77777777" w:rsidTr="0053377A">
        <w:tc>
          <w:tcPr>
            <w:tcW w:w="3397" w:type="dxa"/>
          </w:tcPr>
          <w:p w14:paraId="7533E539"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Filtre malzemesi</w:t>
            </w:r>
          </w:p>
        </w:tc>
        <w:tc>
          <w:tcPr>
            <w:tcW w:w="5592" w:type="dxa"/>
          </w:tcPr>
          <w:p w14:paraId="62EDBB4F" w14:textId="77777777" w:rsidR="00726C72" w:rsidRPr="008A2B9E" w:rsidRDefault="00726C72" w:rsidP="00726C72">
            <w:pPr>
              <w:spacing w:after="0" w:line="240" w:lineRule="auto"/>
              <w:jc w:val="both"/>
              <w:rPr>
                <w:rFonts w:ascii="Times New Roman" w:hAnsi="Times New Roman" w:cs="Times New Roman"/>
                <w:sz w:val="24"/>
                <w:szCs w:val="24"/>
              </w:rPr>
            </w:pPr>
            <w:r w:rsidRPr="008A2B9E">
              <w:rPr>
                <w:rFonts w:ascii="Times New Roman" w:hAnsi="Times New Roman" w:cs="Times New Roman"/>
                <w:sz w:val="24"/>
                <w:szCs w:val="24"/>
              </w:rPr>
              <w:t xml:space="preserve">Karbon çelik / Paslanmaz çelik / Cam elyafı takviyeli plastik  </w:t>
            </w:r>
          </w:p>
        </w:tc>
      </w:tr>
    </w:tbl>
    <w:p w14:paraId="2F700477" w14:textId="77777777" w:rsidR="00726C72" w:rsidRPr="008A2B9E" w:rsidRDefault="00726C72" w:rsidP="008A2B9E">
      <w:pPr>
        <w:jc w:val="both"/>
        <w:rPr>
          <w:rFonts w:ascii="Times New Roman" w:hAnsi="Times New Roman"/>
          <w:b/>
          <w:sz w:val="24"/>
          <w:szCs w:val="24"/>
        </w:rPr>
      </w:pPr>
    </w:p>
    <w:p w14:paraId="430161FF" w14:textId="752F4AD3"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Basınçlı kum filtreleri yeraltı sularında bulunan demir ve manganın oksidasyon sonrasında giderimi için yaygın olarak kullanılmaktadır. Yağış ve akışlarla bulanıklık gibi su kalite parametrelerinde önemli değişimler görülen yerüstü su kaynaklarında basınçlı kum filtrelerini</w:t>
      </w:r>
      <w:r w:rsidR="008A2B9E" w:rsidRPr="008A2B9E">
        <w:rPr>
          <w:rFonts w:ascii="Times New Roman" w:hAnsi="Times New Roman"/>
          <w:sz w:val="24"/>
          <w:szCs w:val="24"/>
        </w:rPr>
        <w:t xml:space="preserve">n kullanılması tercih edilmez. </w:t>
      </w:r>
    </w:p>
    <w:p w14:paraId="27194948" w14:textId="60171B49"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Dikkat edilmesi gereken diğer hususlar:</w:t>
      </w:r>
    </w:p>
    <w:p w14:paraId="101D1A3D" w14:textId="1DCD91FA"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Basınçlı kum filtresi tasarımında dikkate alınması gereken diğer hususlar aşağıda belirtilmiştir;</w:t>
      </w:r>
    </w:p>
    <w:p w14:paraId="478449C9" w14:textId="35CD24E7"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Her filtre tankının giriş ve çıkış borularında basınç veya yük kaybı göstergeleri bulunur.</w:t>
      </w:r>
    </w:p>
    <w:p w14:paraId="390F83A1" w14:textId="19BE51EF"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 xml:space="preserve">Her filtre tankında kolayca okunabilen debimetre bulunur.  </w:t>
      </w:r>
    </w:p>
    <w:p w14:paraId="233988A3" w14:textId="51A37BC3"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Filtreler arasındaki boru hatları mümkün olduğunca basit yapılır ve borular üzerinde akış yönünü belirtir işaretler bulunur.</w:t>
      </w:r>
    </w:p>
    <w:p w14:paraId="713BA430" w14:textId="04BC725E"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 xml:space="preserve">Her bir fitre tankının en yüksek noktasına hava tahliye vanası yerleştirilir. </w:t>
      </w:r>
    </w:p>
    <w:p w14:paraId="1816B083" w14:textId="0350FD6B"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 xml:space="preserve">Tank çapı 91,44 cm (36 inç) veya daha fazla olan filtreler için muayene ve onarımı kolaylaştırmak için yeterli büyüklükte erişilebilir bir menhol konulur.  Menholler en az 60,96 cm (24 inç) boyutunda seçilir. </w:t>
      </w:r>
    </w:p>
    <w:p w14:paraId="397E5ACC" w14:textId="4FB6E31C"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 xml:space="preserve">Çapı 91,44 cm’den (36 inç) küçük tankların kenarlarında tutulup hareket ettirilmelerini sağlayan kulplar bulunur. </w:t>
      </w:r>
    </w:p>
    <w:p w14:paraId="7B694883" w14:textId="184AA156"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Filtre tankları 1-4 bar aralığınd</w:t>
      </w:r>
      <w:r w:rsidR="008A2B9E" w:rsidRPr="008A2B9E">
        <w:rPr>
          <w:rFonts w:ascii="Times New Roman" w:hAnsi="Times New Roman"/>
          <w:sz w:val="24"/>
          <w:szCs w:val="24"/>
        </w:rPr>
        <w:t>a basınç altında işletilebilir.</w:t>
      </w:r>
    </w:p>
    <w:p w14:paraId="110FB7BD" w14:textId="341839E5"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 xml:space="preserve">Boru hatları üzerinde geri yıkama hatları ile akış yönleri işaretler ile belirtilir. </w:t>
      </w:r>
    </w:p>
    <w:p w14:paraId="230881BD" w14:textId="392F142D"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Geri yıkama hatları üzerinde kolayca okunabilen debimetre bulunur.</w:t>
      </w:r>
    </w:p>
    <w:p w14:paraId="1929177B" w14:textId="035D4B3E" w:rsidR="00AE6C30" w:rsidRPr="008A2B9E" w:rsidRDefault="00AE6C30" w:rsidP="008A2B9E">
      <w:pPr>
        <w:pStyle w:val="ListeParagraf"/>
        <w:numPr>
          <w:ilvl w:val="0"/>
          <w:numId w:val="116"/>
        </w:numPr>
        <w:jc w:val="both"/>
        <w:rPr>
          <w:rFonts w:ascii="Times New Roman" w:hAnsi="Times New Roman"/>
          <w:sz w:val="24"/>
          <w:szCs w:val="24"/>
        </w:rPr>
      </w:pPr>
      <w:r w:rsidRPr="008A2B9E">
        <w:rPr>
          <w:rFonts w:ascii="Times New Roman" w:hAnsi="Times New Roman"/>
          <w:sz w:val="24"/>
          <w:szCs w:val="24"/>
        </w:rPr>
        <w:t>Geri yıkama suyu</w:t>
      </w:r>
      <w:r w:rsidR="008A2B9E" w:rsidRPr="008A2B9E">
        <w:rPr>
          <w:rFonts w:ascii="Times New Roman" w:hAnsi="Times New Roman"/>
          <w:sz w:val="24"/>
          <w:szCs w:val="24"/>
        </w:rPr>
        <w:t xml:space="preserve">nun bulanıklık değeri ölçülür. </w:t>
      </w:r>
    </w:p>
    <w:p w14:paraId="770D4DA8" w14:textId="61CAE380" w:rsidR="00AE6C30" w:rsidRDefault="00AE6C30" w:rsidP="00440752">
      <w:pPr>
        <w:pStyle w:val="ListeParagraf"/>
        <w:numPr>
          <w:ilvl w:val="0"/>
          <w:numId w:val="116"/>
        </w:numPr>
        <w:spacing w:after="0"/>
        <w:ind w:left="357" w:hanging="357"/>
        <w:jc w:val="both"/>
        <w:rPr>
          <w:rFonts w:ascii="Times New Roman" w:hAnsi="Times New Roman"/>
          <w:sz w:val="24"/>
          <w:szCs w:val="24"/>
        </w:rPr>
      </w:pPr>
      <w:r w:rsidRPr="008A2B9E">
        <w:rPr>
          <w:rFonts w:ascii="Times New Roman" w:hAnsi="Times New Roman"/>
          <w:sz w:val="24"/>
          <w:szCs w:val="24"/>
        </w:rPr>
        <w:t>Geri yıkama işlemi filtre süzüntü suyu ile yapılır. Dolayısı ile süzüntü suyunun biriktirilmesi gereken</w:t>
      </w:r>
      <w:r w:rsidR="008A2B9E" w:rsidRPr="008A2B9E">
        <w:rPr>
          <w:rFonts w:ascii="Times New Roman" w:hAnsi="Times New Roman"/>
          <w:sz w:val="24"/>
          <w:szCs w:val="24"/>
        </w:rPr>
        <w:t xml:space="preserve"> depolama ünitesi bulundurulur.</w:t>
      </w:r>
    </w:p>
    <w:p w14:paraId="3E99CB86" w14:textId="77777777" w:rsidR="00C40152" w:rsidRPr="001713F5" w:rsidRDefault="00C40152" w:rsidP="008A2B9E">
      <w:pPr>
        <w:jc w:val="both"/>
        <w:rPr>
          <w:rFonts w:ascii="Times New Roman" w:hAnsi="Times New Roman"/>
          <w:b/>
          <w:sz w:val="24"/>
          <w:szCs w:val="24"/>
        </w:rPr>
      </w:pPr>
    </w:p>
    <w:p w14:paraId="546915E6" w14:textId="69CEA6A6" w:rsidR="00AE6C30" w:rsidRPr="001713F5" w:rsidRDefault="00AE6C30" w:rsidP="008A2B9E">
      <w:pPr>
        <w:jc w:val="both"/>
        <w:rPr>
          <w:rFonts w:ascii="Times New Roman" w:hAnsi="Times New Roman"/>
          <w:b/>
          <w:sz w:val="24"/>
          <w:szCs w:val="24"/>
        </w:rPr>
      </w:pPr>
      <w:r w:rsidRPr="00DE208E">
        <w:rPr>
          <w:rFonts w:ascii="Times New Roman" w:hAnsi="Times New Roman"/>
          <w:b/>
          <w:sz w:val="24"/>
          <w:szCs w:val="24"/>
        </w:rPr>
        <w:t xml:space="preserve">Tablo </w:t>
      </w:r>
      <w:r w:rsidR="00F844DC">
        <w:rPr>
          <w:rFonts w:ascii="Times New Roman" w:hAnsi="Times New Roman"/>
          <w:b/>
          <w:sz w:val="24"/>
          <w:szCs w:val="24"/>
        </w:rPr>
        <w:t>4</w:t>
      </w:r>
      <w:r w:rsidR="009065C2" w:rsidRPr="00DE208E">
        <w:rPr>
          <w:rFonts w:ascii="Times New Roman" w:hAnsi="Times New Roman"/>
          <w:b/>
          <w:sz w:val="24"/>
          <w:szCs w:val="24"/>
        </w:rPr>
        <w:t>3</w:t>
      </w:r>
      <w:r w:rsidRPr="00DE208E">
        <w:rPr>
          <w:rFonts w:ascii="Times New Roman" w:hAnsi="Times New Roman"/>
          <w:b/>
          <w:sz w:val="24"/>
          <w:szCs w:val="24"/>
        </w:rPr>
        <w:t xml:space="preserve"> - Filtre geri yıkama ile ilgili dikkat edilmesi gereken hususlar</w:t>
      </w:r>
    </w:p>
    <w:tbl>
      <w:tblPr>
        <w:tblStyle w:val="TableGrid1"/>
        <w:tblpPr w:leftFromText="141" w:rightFromText="141" w:vertAnchor="text" w:tblpY="1"/>
        <w:tblOverlap w:val="never"/>
        <w:tblW w:w="0" w:type="auto"/>
        <w:tblInd w:w="0" w:type="dxa"/>
        <w:tblLook w:val="04A0" w:firstRow="1" w:lastRow="0" w:firstColumn="1" w:lastColumn="0" w:noHBand="0" w:noVBand="1"/>
      </w:tblPr>
      <w:tblGrid>
        <w:gridCol w:w="5807"/>
        <w:gridCol w:w="2625"/>
      </w:tblGrid>
      <w:tr w:rsidR="00AE6C30" w:rsidRPr="008A2B9E" w14:paraId="7F0F2556" w14:textId="77777777" w:rsidTr="00B32B6B">
        <w:trPr>
          <w:trHeight w:val="281"/>
        </w:trPr>
        <w:tc>
          <w:tcPr>
            <w:tcW w:w="5807" w:type="dxa"/>
          </w:tcPr>
          <w:p w14:paraId="3C639372" w14:textId="7843159B" w:rsidR="00AE6C30" w:rsidRPr="00B32B6B" w:rsidRDefault="00B56022" w:rsidP="001713F5">
            <w:pPr>
              <w:spacing w:after="0" w:line="240" w:lineRule="auto"/>
              <w:rPr>
                <w:rFonts w:ascii="Times New Roman" w:hAnsi="Times New Roman" w:cs="Times New Roman"/>
                <w:b/>
                <w:sz w:val="24"/>
                <w:szCs w:val="24"/>
              </w:rPr>
            </w:pPr>
            <w:r>
              <w:rPr>
                <w:rFonts w:ascii="Times New Roman" w:hAnsi="Times New Roman" w:cs="Times New Roman"/>
                <w:b/>
                <w:sz w:val="24"/>
                <w:szCs w:val="24"/>
              </w:rPr>
              <w:t>Parametre</w:t>
            </w:r>
          </w:p>
        </w:tc>
        <w:tc>
          <w:tcPr>
            <w:tcW w:w="2625" w:type="dxa"/>
          </w:tcPr>
          <w:p w14:paraId="531C4851" w14:textId="40A0C1BC" w:rsidR="00AE6C30" w:rsidRPr="00B32B6B" w:rsidRDefault="00B32B6B" w:rsidP="001713F5">
            <w:pPr>
              <w:spacing w:after="0" w:line="240" w:lineRule="auto"/>
              <w:rPr>
                <w:rFonts w:ascii="Times New Roman" w:hAnsi="Times New Roman" w:cs="Times New Roman"/>
                <w:b/>
                <w:sz w:val="24"/>
                <w:szCs w:val="24"/>
              </w:rPr>
            </w:pPr>
            <w:r w:rsidRPr="00B32B6B">
              <w:rPr>
                <w:rFonts w:ascii="Times New Roman" w:hAnsi="Times New Roman" w:cs="Times New Roman"/>
                <w:b/>
                <w:sz w:val="24"/>
                <w:szCs w:val="24"/>
              </w:rPr>
              <w:t>Değer</w:t>
            </w:r>
          </w:p>
        </w:tc>
      </w:tr>
      <w:tr w:rsidR="008A2B9E" w:rsidRPr="008A2B9E" w14:paraId="6F6C9481" w14:textId="77777777" w:rsidTr="001713F5">
        <w:trPr>
          <w:trHeight w:val="409"/>
        </w:trPr>
        <w:tc>
          <w:tcPr>
            <w:tcW w:w="5807" w:type="dxa"/>
          </w:tcPr>
          <w:p w14:paraId="63ADADCA" w14:textId="5227E5A3" w:rsidR="008A2B9E" w:rsidRPr="001C3B46" w:rsidRDefault="008A2B9E" w:rsidP="001713F5">
            <w:pPr>
              <w:spacing w:after="0" w:line="240" w:lineRule="auto"/>
              <w:jc w:val="both"/>
              <w:rPr>
                <w:rFonts w:ascii="Times New Roman" w:hAnsi="Times New Roman"/>
                <w:sz w:val="24"/>
                <w:szCs w:val="24"/>
                <w:lang w:val="tr-TR"/>
              </w:rPr>
            </w:pPr>
            <w:r w:rsidRPr="001C3B46">
              <w:rPr>
                <w:rFonts w:ascii="Times New Roman" w:hAnsi="Times New Roman"/>
                <w:sz w:val="24"/>
                <w:szCs w:val="24"/>
                <w:lang w:val="tr-TR"/>
              </w:rPr>
              <w:t>Geri yıkama oluğu yüksekliği (minimum)</w:t>
            </w:r>
          </w:p>
        </w:tc>
        <w:tc>
          <w:tcPr>
            <w:tcW w:w="2625" w:type="dxa"/>
          </w:tcPr>
          <w:p w14:paraId="18F0F826" w14:textId="6C2E8A05" w:rsidR="008A2B9E" w:rsidRPr="008A2B9E" w:rsidRDefault="008A2B9E" w:rsidP="001713F5">
            <w:pPr>
              <w:spacing w:after="0" w:line="240" w:lineRule="auto"/>
              <w:jc w:val="both"/>
              <w:rPr>
                <w:rFonts w:ascii="Times New Roman" w:hAnsi="Times New Roman"/>
                <w:sz w:val="24"/>
                <w:szCs w:val="24"/>
              </w:rPr>
            </w:pPr>
            <w:r w:rsidRPr="008A2B9E">
              <w:rPr>
                <w:rFonts w:ascii="Times New Roman" w:hAnsi="Times New Roman"/>
                <w:sz w:val="24"/>
                <w:szCs w:val="24"/>
              </w:rPr>
              <w:t>45,7 cm</w:t>
            </w:r>
          </w:p>
        </w:tc>
      </w:tr>
      <w:tr w:rsidR="008A2B9E" w:rsidRPr="008A2B9E" w14:paraId="4B91D5A8" w14:textId="77777777" w:rsidTr="001713F5">
        <w:trPr>
          <w:trHeight w:val="559"/>
        </w:trPr>
        <w:tc>
          <w:tcPr>
            <w:tcW w:w="5807" w:type="dxa"/>
          </w:tcPr>
          <w:p w14:paraId="65ED0CDD" w14:textId="0187829A" w:rsidR="008A2B9E" w:rsidRPr="001C3B46" w:rsidRDefault="008A2B9E" w:rsidP="001713F5">
            <w:pPr>
              <w:spacing w:after="0" w:line="240" w:lineRule="auto"/>
              <w:jc w:val="both"/>
              <w:rPr>
                <w:rFonts w:ascii="Times New Roman" w:hAnsi="Times New Roman"/>
                <w:sz w:val="24"/>
                <w:szCs w:val="24"/>
                <w:lang w:val="tr-TR"/>
              </w:rPr>
            </w:pPr>
            <w:r w:rsidRPr="001C3B46">
              <w:rPr>
                <w:rFonts w:ascii="Times New Roman" w:hAnsi="Times New Roman"/>
                <w:sz w:val="24"/>
                <w:szCs w:val="24"/>
                <w:lang w:val="tr-TR"/>
              </w:rPr>
              <w:t>Geri yıkama için gerekli tank taban tasarımında dikkate alınacak yükleme değeri (minimum)</w:t>
            </w:r>
          </w:p>
        </w:tc>
        <w:tc>
          <w:tcPr>
            <w:tcW w:w="2625" w:type="dxa"/>
          </w:tcPr>
          <w:p w14:paraId="52135ADE" w14:textId="534E4A1D" w:rsidR="008A2B9E" w:rsidRPr="008A2B9E" w:rsidRDefault="008A2B9E" w:rsidP="001713F5">
            <w:pPr>
              <w:spacing w:after="0" w:line="240" w:lineRule="auto"/>
              <w:jc w:val="both"/>
              <w:rPr>
                <w:rFonts w:ascii="Times New Roman" w:hAnsi="Times New Roman"/>
                <w:sz w:val="24"/>
                <w:szCs w:val="24"/>
              </w:rPr>
            </w:pPr>
            <w:r w:rsidRPr="008A2B9E">
              <w:rPr>
                <w:rFonts w:ascii="Times New Roman" w:hAnsi="Times New Roman"/>
                <w:sz w:val="24"/>
                <w:szCs w:val="24"/>
              </w:rPr>
              <w:t>37 (m</w:t>
            </w:r>
            <w:r w:rsidRPr="00A04783">
              <w:rPr>
                <w:rFonts w:ascii="Times New Roman" w:hAnsi="Times New Roman"/>
                <w:sz w:val="24"/>
                <w:szCs w:val="24"/>
                <w:vertAlign w:val="superscript"/>
              </w:rPr>
              <w:t>3</w:t>
            </w:r>
            <w:r w:rsidRPr="008A2B9E">
              <w:rPr>
                <w:rFonts w:ascii="Times New Roman" w:hAnsi="Times New Roman"/>
                <w:sz w:val="24"/>
                <w:szCs w:val="24"/>
              </w:rPr>
              <w:t>) / (m</w:t>
            </w:r>
            <w:r w:rsidRPr="00A04783">
              <w:rPr>
                <w:rFonts w:ascii="Times New Roman" w:hAnsi="Times New Roman"/>
                <w:sz w:val="24"/>
                <w:szCs w:val="24"/>
                <w:vertAlign w:val="superscript"/>
              </w:rPr>
              <w:t>2</w:t>
            </w:r>
            <w:r w:rsidRPr="008A2B9E">
              <w:rPr>
                <w:rFonts w:ascii="Times New Roman" w:hAnsi="Times New Roman"/>
                <w:sz w:val="24"/>
                <w:szCs w:val="24"/>
              </w:rPr>
              <w:t>.sa)</w:t>
            </w:r>
          </w:p>
        </w:tc>
      </w:tr>
    </w:tbl>
    <w:p w14:paraId="03C48CA4" w14:textId="626A35D0" w:rsidR="00AE6C30" w:rsidRPr="00A91B9D" w:rsidRDefault="008A2B9E" w:rsidP="00AE6C30">
      <w:pPr>
        <w:sectPr w:rsidR="00AE6C30" w:rsidRPr="00A91B9D" w:rsidSect="00D83A57">
          <w:footerReference w:type="default" r:id="rId22"/>
          <w:pgSz w:w="11907" w:h="16840" w:code="9"/>
          <w:pgMar w:top="1417" w:right="1417" w:bottom="1417" w:left="1417" w:header="709" w:footer="561" w:gutter="74"/>
          <w:cols w:space="720"/>
          <w:formProt w:val="0"/>
          <w:docGrid w:linePitch="299"/>
        </w:sectPr>
      </w:pPr>
      <w:r>
        <w:br w:type="textWrapping" w:clear="all"/>
      </w:r>
      <w:r w:rsidR="00AE6C30" w:rsidRPr="00A91B9D">
        <w:tab/>
      </w:r>
    </w:p>
    <w:p w14:paraId="0AD60691" w14:textId="7D523335" w:rsidR="00AE6C30" w:rsidRPr="001713F5" w:rsidRDefault="0012006F" w:rsidP="001713F5">
      <w:pPr>
        <w:rPr>
          <w:rFonts w:ascii="Times New Roman" w:hAnsi="Times New Roman"/>
          <w:b/>
          <w:sz w:val="24"/>
          <w:szCs w:val="24"/>
        </w:rPr>
      </w:pPr>
      <w:r w:rsidRPr="001713F5">
        <w:rPr>
          <w:rFonts w:ascii="Times New Roman" w:hAnsi="Times New Roman"/>
          <w:b/>
          <w:sz w:val="24"/>
          <w:szCs w:val="24"/>
        </w:rPr>
        <w:lastRenderedPageBreak/>
        <w:t>EK-3</w:t>
      </w:r>
      <w:r w:rsidR="00726C72">
        <w:rPr>
          <w:rFonts w:ascii="Times New Roman" w:hAnsi="Times New Roman"/>
          <w:b/>
          <w:sz w:val="24"/>
          <w:szCs w:val="24"/>
        </w:rPr>
        <w:t xml:space="preserve"> </w:t>
      </w:r>
      <w:r w:rsidR="00AE6C30" w:rsidRPr="001713F5">
        <w:rPr>
          <w:rFonts w:ascii="Times New Roman" w:hAnsi="Times New Roman"/>
          <w:b/>
          <w:sz w:val="24"/>
          <w:szCs w:val="24"/>
        </w:rPr>
        <w:t>MİKROKİRLETİCİLER ve ARITIMI</w:t>
      </w:r>
    </w:p>
    <w:p w14:paraId="4FC698EE" w14:textId="10E63175" w:rsidR="00AE6C30" w:rsidRPr="001713F5" w:rsidRDefault="00AE6C30" w:rsidP="00AE6C30">
      <w:pPr>
        <w:rPr>
          <w:rFonts w:ascii="Times New Roman" w:hAnsi="Times New Roman"/>
          <w:b/>
          <w:sz w:val="24"/>
          <w:szCs w:val="24"/>
        </w:rPr>
      </w:pPr>
      <w:r w:rsidRPr="001713F5">
        <w:rPr>
          <w:rFonts w:ascii="Times New Roman" w:hAnsi="Times New Roman"/>
          <w:b/>
          <w:sz w:val="24"/>
          <w:szCs w:val="24"/>
        </w:rPr>
        <w:t xml:space="preserve">Tablo </w:t>
      </w:r>
      <w:r w:rsidR="00F844DC">
        <w:rPr>
          <w:rFonts w:ascii="Times New Roman" w:hAnsi="Times New Roman"/>
          <w:b/>
          <w:sz w:val="24"/>
          <w:szCs w:val="24"/>
        </w:rPr>
        <w:t>4</w:t>
      </w:r>
      <w:r w:rsidR="00884EDC" w:rsidRPr="001713F5">
        <w:rPr>
          <w:rFonts w:ascii="Times New Roman" w:hAnsi="Times New Roman"/>
          <w:b/>
          <w:sz w:val="24"/>
          <w:szCs w:val="24"/>
        </w:rPr>
        <w:t>4</w:t>
      </w:r>
      <w:r w:rsidRPr="001713F5">
        <w:rPr>
          <w:rFonts w:ascii="Times New Roman" w:hAnsi="Times New Roman"/>
          <w:b/>
          <w:sz w:val="24"/>
          <w:szCs w:val="24"/>
        </w:rPr>
        <w:t xml:space="preserve"> - Mikrokirleticilerin Fizikokimyasal Özellikleri</w:t>
      </w:r>
    </w:p>
    <w:tbl>
      <w:tblPr>
        <w:tblW w:w="14757" w:type="dxa"/>
        <w:tblInd w:w="55" w:type="dxa"/>
        <w:tblLayout w:type="fixed"/>
        <w:tblCellMar>
          <w:left w:w="70" w:type="dxa"/>
          <w:right w:w="70" w:type="dxa"/>
        </w:tblCellMar>
        <w:tblLook w:val="04A0" w:firstRow="1" w:lastRow="0" w:firstColumn="1" w:lastColumn="0" w:noHBand="0" w:noVBand="1"/>
      </w:tblPr>
      <w:tblGrid>
        <w:gridCol w:w="578"/>
        <w:gridCol w:w="1564"/>
        <w:gridCol w:w="1134"/>
        <w:gridCol w:w="992"/>
        <w:gridCol w:w="992"/>
        <w:gridCol w:w="992"/>
        <w:gridCol w:w="851"/>
        <w:gridCol w:w="850"/>
        <w:gridCol w:w="851"/>
        <w:gridCol w:w="1049"/>
        <w:gridCol w:w="1129"/>
        <w:gridCol w:w="940"/>
        <w:gridCol w:w="993"/>
        <w:gridCol w:w="850"/>
        <w:gridCol w:w="992"/>
      </w:tblGrid>
      <w:tr w:rsidR="00AE6C30" w:rsidRPr="00947DCA" w14:paraId="199FD673" w14:textId="77777777" w:rsidTr="0013499E">
        <w:trPr>
          <w:trHeight w:val="1037"/>
          <w:tblHeader/>
        </w:trPr>
        <w:tc>
          <w:tcPr>
            <w:tcW w:w="578" w:type="dxa"/>
            <w:tcBorders>
              <w:top w:val="single" w:sz="12" w:space="0" w:color="auto"/>
              <w:left w:val="single" w:sz="12" w:space="0" w:color="auto"/>
              <w:bottom w:val="single" w:sz="8" w:space="0" w:color="auto"/>
              <w:right w:val="single" w:sz="4" w:space="0" w:color="auto"/>
            </w:tcBorders>
            <w:shd w:val="clear" w:color="auto" w:fill="auto"/>
            <w:vAlign w:val="center"/>
          </w:tcPr>
          <w:p w14:paraId="10E5BB67" w14:textId="77777777" w:rsidR="00AE6C30" w:rsidRPr="00947DCA" w:rsidRDefault="00AE6C30" w:rsidP="007A22BC">
            <w:pPr>
              <w:rPr>
                <w:rFonts w:ascii="Times New Roman" w:hAnsi="Times New Roman"/>
                <w:sz w:val="18"/>
                <w:szCs w:val="18"/>
              </w:rPr>
            </w:pPr>
          </w:p>
        </w:tc>
        <w:tc>
          <w:tcPr>
            <w:tcW w:w="1564" w:type="dxa"/>
            <w:tcBorders>
              <w:top w:val="single" w:sz="12" w:space="0" w:color="auto"/>
              <w:left w:val="nil"/>
              <w:bottom w:val="single" w:sz="8" w:space="0" w:color="auto"/>
              <w:right w:val="single" w:sz="4" w:space="0" w:color="auto"/>
            </w:tcBorders>
            <w:shd w:val="clear" w:color="auto" w:fill="auto"/>
            <w:vAlign w:val="center"/>
          </w:tcPr>
          <w:p w14:paraId="58532932" w14:textId="77777777" w:rsidR="00AE6C30" w:rsidRPr="00947DCA" w:rsidRDefault="00AE6C30" w:rsidP="007A22BC">
            <w:pPr>
              <w:rPr>
                <w:rFonts w:ascii="Times New Roman" w:hAnsi="Times New Roman"/>
                <w:b/>
                <w:sz w:val="18"/>
                <w:szCs w:val="18"/>
              </w:rPr>
            </w:pPr>
            <w:r w:rsidRPr="00947DCA">
              <w:rPr>
                <w:rFonts w:ascii="Times New Roman" w:hAnsi="Times New Roman"/>
                <w:b/>
                <w:sz w:val="18"/>
                <w:szCs w:val="18"/>
              </w:rPr>
              <w:t>Mikrokirletici (MK) Adı</w:t>
            </w:r>
          </w:p>
        </w:tc>
        <w:tc>
          <w:tcPr>
            <w:tcW w:w="1134" w:type="dxa"/>
            <w:tcBorders>
              <w:top w:val="single" w:sz="12" w:space="0" w:color="auto"/>
              <w:left w:val="nil"/>
              <w:bottom w:val="single" w:sz="8" w:space="0" w:color="auto"/>
              <w:right w:val="single" w:sz="4" w:space="0" w:color="auto"/>
            </w:tcBorders>
            <w:shd w:val="clear" w:color="auto" w:fill="auto"/>
            <w:vAlign w:val="center"/>
          </w:tcPr>
          <w:p w14:paraId="096047A6" w14:textId="77777777" w:rsidR="00AE6C30" w:rsidRPr="00947DCA" w:rsidRDefault="00AE6C30" w:rsidP="007A22BC">
            <w:pPr>
              <w:rPr>
                <w:rFonts w:ascii="Times New Roman" w:hAnsi="Times New Roman"/>
                <w:b/>
                <w:sz w:val="18"/>
                <w:szCs w:val="18"/>
              </w:rPr>
            </w:pPr>
            <w:r w:rsidRPr="00947DCA">
              <w:rPr>
                <w:rFonts w:ascii="Times New Roman" w:hAnsi="Times New Roman"/>
                <w:b/>
                <w:sz w:val="18"/>
                <w:szCs w:val="18"/>
              </w:rPr>
              <w:t>MK Kategorisi</w:t>
            </w:r>
          </w:p>
        </w:tc>
        <w:tc>
          <w:tcPr>
            <w:tcW w:w="992" w:type="dxa"/>
            <w:tcBorders>
              <w:top w:val="single" w:sz="12" w:space="0" w:color="auto"/>
              <w:left w:val="nil"/>
              <w:bottom w:val="single" w:sz="8" w:space="0" w:color="auto"/>
              <w:right w:val="single" w:sz="4" w:space="0" w:color="auto"/>
            </w:tcBorders>
            <w:shd w:val="clear" w:color="auto" w:fill="auto"/>
            <w:vAlign w:val="center"/>
          </w:tcPr>
          <w:p w14:paraId="4DA94EAC"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CAS Numarası</w:t>
            </w:r>
          </w:p>
        </w:tc>
        <w:tc>
          <w:tcPr>
            <w:tcW w:w="992" w:type="dxa"/>
            <w:tcBorders>
              <w:top w:val="single" w:sz="12" w:space="0" w:color="auto"/>
              <w:left w:val="nil"/>
              <w:bottom w:val="single" w:sz="8" w:space="0" w:color="auto"/>
              <w:right w:val="single" w:sz="4" w:space="0" w:color="auto"/>
            </w:tcBorders>
            <w:shd w:val="clear" w:color="auto" w:fill="auto"/>
            <w:vAlign w:val="center"/>
          </w:tcPr>
          <w:p w14:paraId="733BEC21"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Kimyasal Formül</w:t>
            </w:r>
          </w:p>
        </w:tc>
        <w:tc>
          <w:tcPr>
            <w:tcW w:w="992" w:type="dxa"/>
            <w:tcBorders>
              <w:top w:val="single" w:sz="12" w:space="0" w:color="auto"/>
              <w:left w:val="nil"/>
              <w:bottom w:val="single" w:sz="8" w:space="0" w:color="auto"/>
              <w:right w:val="single" w:sz="4" w:space="0" w:color="auto"/>
            </w:tcBorders>
            <w:shd w:val="clear" w:color="auto" w:fill="auto"/>
            <w:vAlign w:val="center"/>
          </w:tcPr>
          <w:p w14:paraId="5CDEB169"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Moleküler Ağırlık</w:t>
            </w:r>
            <w:r w:rsidRPr="00947DCA">
              <w:rPr>
                <w:rFonts w:ascii="Times New Roman" w:hAnsi="Times New Roman"/>
                <w:b/>
                <w:sz w:val="18"/>
                <w:szCs w:val="18"/>
              </w:rPr>
              <w:br/>
              <w:t xml:space="preserve"> (g/mol)</w:t>
            </w:r>
          </w:p>
        </w:tc>
        <w:tc>
          <w:tcPr>
            <w:tcW w:w="851" w:type="dxa"/>
            <w:tcBorders>
              <w:top w:val="single" w:sz="12" w:space="0" w:color="auto"/>
              <w:left w:val="nil"/>
              <w:bottom w:val="single" w:sz="8" w:space="0" w:color="auto"/>
              <w:right w:val="single" w:sz="4" w:space="0" w:color="auto"/>
            </w:tcBorders>
            <w:shd w:val="clear" w:color="auto" w:fill="auto"/>
            <w:vAlign w:val="center"/>
          </w:tcPr>
          <w:p w14:paraId="6648FA0F"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Kaynama Noktası</w:t>
            </w:r>
            <w:r w:rsidRPr="00947DCA">
              <w:rPr>
                <w:rFonts w:ascii="Times New Roman" w:hAnsi="Times New Roman"/>
                <w:b/>
                <w:sz w:val="18"/>
                <w:szCs w:val="18"/>
              </w:rPr>
              <w:br/>
              <w:t xml:space="preserve"> (°C)</w:t>
            </w:r>
          </w:p>
        </w:tc>
        <w:tc>
          <w:tcPr>
            <w:tcW w:w="850" w:type="dxa"/>
            <w:tcBorders>
              <w:top w:val="single" w:sz="12" w:space="0" w:color="auto"/>
              <w:left w:val="nil"/>
              <w:bottom w:val="single" w:sz="8" w:space="0" w:color="auto"/>
              <w:right w:val="single" w:sz="4" w:space="0" w:color="auto"/>
            </w:tcBorders>
            <w:shd w:val="clear" w:color="auto" w:fill="auto"/>
            <w:vAlign w:val="center"/>
          </w:tcPr>
          <w:p w14:paraId="18AE0764" w14:textId="58AC971C"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Yoğunluk</w:t>
            </w:r>
            <w:r w:rsidRPr="00947DCA">
              <w:rPr>
                <w:rFonts w:ascii="Times New Roman" w:hAnsi="Times New Roman"/>
                <w:b/>
                <w:sz w:val="18"/>
                <w:szCs w:val="18"/>
              </w:rPr>
              <w:br/>
              <w:t xml:space="preserve"> (g/cm³)</w:t>
            </w:r>
          </w:p>
        </w:tc>
        <w:tc>
          <w:tcPr>
            <w:tcW w:w="851" w:type="dxa"/>
            <w:tcBorders>
              <w:top w:val="single" w:sz="12" w:space="0" w:color="auto"/>
              <w:left w:val="nil"/>
              <w:bottom w:val="single" w:sz="8" w:space="0" w:color="auto"/>
              <w:right w:val="single" w:sz="4" w:space="0" w:color="auto"/>
            </w:tcBorders>
            <w:shd w:val="clear" w:color="auto" w:fill="auto"/>
            <w:vAlign w:val="center"/>
          </w:tcPr>
          <w:p w14:paraId="675E370E"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log Kow</w:t>
            </w:r>
          </w:p>
        </w:tc>
        <w:tc>
          <w:tcPr>
            <w:tcW w:w="1049" w:type="dxa"/>
            <w:tcBorders>
              <w:top w:val="single" w:sz="12" w:space="0" w:color="auto"/>
              <w:left w:val="nil"/>
              <w:bottom w:val="single" w:sz="8" w:space="0" w:color="auto"/>
              <w:right w:val="single" w:sz="4" w:space="0" w:color="auto"/>
            </w:tcBorders>
            <w:shd w:val="clear" w:color="auto" w:fill="auto"/>
            <w:vAlign w:val="center"/>
          </w:tcPr>
          <w:p w14:paraId="247308FA"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Sudaki Çözünürlüğü</w:t>
            </w:r>
            <w:r w:rsidRPr="00947DCA">
              <w:rPr>
                <w:rFonts w:ascii="Times New Roman" w:hAnsi="Times New Roman"/>
                <w:b/>
                <w:sz w:val="18"/>
                <w:szCs w:val="18"/>
              </w:rPr>
              <w:br/>
              <w:t xml:space="preserve"> (mg/L) (20-25 °C)</w:t>
            </w:r>
          </w:p>
        </w:tc>
        <w:tc>
          <w:tcPr>
            <w:tcW w:w="1129" w:type="dxa"/>
            <w:tcBorders>
              <w:top w:val="single" w:sz="12" w:space="0" w:color="auto"/>
              <w:left w:val="nil"/>
              <w:bottom w:val="single" w:sz="8" w:space="0" w:color="auto"/>
              <w:right w:val="single" w:sz="4" w:space="0" w:color="auto"/>
            </w:tcBorders>
            <w:shd w:val="clear" w:color="auto" w:fill="auto"/>
            <w:vAlign w:val="center"/>
          </w:tcPr>
          <w:p w14:paraId="6C2C2015" w14:textId="3109E2BC" w:rsidR="00AE6C30" w:rsidRPr="00947DCA" w:rsidRDefault="00D257AE" w:rsidP="001713F5">
            <w:pPr>
              <w:jc w:val="center"/>
              <w:rPr>
                <w:rFonts w:ascii="Times New Roman" w:hAnsi="Times New Roman"/>
                <w:b/>
                <w:sz w:val="18"/>
                <w:szCs w:val="18"/>
              </w:rPr>
            </w:pPr>
            <w:r>
              <w:rPr>
                <w:rFonts w:ascii="Times New Roman" w:hAnsi="Times New Roman"/>
                <w:b/>
                <w:sz w:val="18"/>
                <w:szCs w:val="18"/>
              </w:rPr>
              <w:t>Ö</w:t>
            </w:r>
            <w:r w:rsidR="00AE6C30" w:rsidRPr="00947DCA">
              <w:rPr>
                <w:rFonts w:ascii="Times New Roman" w:hAnsi="Times New Roman"/>
                <w:b/>
                <w:sz w:val="18"/>
                <w:szCs w:val="18"/>
              </w:rPr>
              <w:t>ncelikli Madde/Belirli</w:t>
            </w:r>
            <w:r w:rsidR="006C7916">
              <w:rPr>
                <w:rFonts w:ascii="Times New Roman" w:hAnsi="Times New Roman"/>
                <w:b/>
                <w:sz w:val="18"/>
                <w:szCs w:val="18"/>
              </w:rPr>
              <w:t xml:space="preserve"> </w:t>
            </w:r>
            <w:r w:rsidR="00AE6C30" w:rsidRPr="00947DCA">
              <w:rPr>
                <w:rFonts w:ascii="Times New Roman" w:hAnsi="Times New Roman"/>
                <w:b/>
                <w:sz w:val="18"/>
                <w:szCs w:val="18"/>
              </w:rPr>
              <w:t>Kirletici</w:t>
            </w:r>
          </w:p>
        </w:tc>
        <w:tc>
          <w:tcPr>
            <w:tcW w:w="940" w:type="dxa"/>
            <w:tcBorders>
              <w:top w:val="single" w:sz="12" w:space="0" w:color="auto"/>
              <w:left w:val="nil"/>
              <w:bottom w:val="single" w:sz="8" w:space="0" w:color="auto"/>
              <w:right w:val="single" w:sz="4" w:space="0" w:color="auto"/>
            </w:tcBorders>
            <w:shd w:val="clear" w:color="auto" w:fill="auto"/>
            <w:vAlign w:val="center"/>
          </w:tcPr>
          <w:p w14:paraId="73D7A77C"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YO-ÇKS Nehir/Göl (µg/L)</w:t>
            </w:r>
          </w:p>
        </w:tc>
        <w:tc>
          <w:tcPr>
            <w:tcW w:w="993" w:type="dxa"/>
            <w:tcBorders>
              <w:top w:val="single" w:sz="12" w:space="0" w:color="auto"/>
              <w:left w:val="nil"/>
              <w:bottom w:val="single" w:sz="8" w:space="0" w:color="auto"/>
              <w:right w:val="single" w:sz="4" w:space="0" w:color="auto"/>
            </w:tcBorders>
            <w:shd w:val="clear" w:color="auto" w:fill="auto"/>
            <w:vAlign w:val="center"/>
          </w:tcPr>
          <w:p w14:paraId="33412294"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MAK-ÇKS Nehir/Göl (µq/L)</w:t>
            </w:r>
          </w:p>
        </w:tc>
        <w:tc>
          <w:tcPr>
            <w:tcW w:w="850" w:type="dxa"/>
            <w:tcBorders>
              <w:top w:val="single" w:sz="12" w:space="0" w:color="auto"/>
              <w:left w:val="nil"/>
              <w:bottom w:val="single" w:sz="8" w:space="0" w:color="auto"/>
              <w:right w:val="single" w:sz="4" w:space="0" w:color="auto"/>
            </w:tcBorders>
            <w:shd w:val="clear" w:color="auto" w:fill="auto"/>
            <w:vAlign w:val="center"/>
          </w:tcPr>
          <w:p w14:paraId="64D85C35"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YO-ÇKŞ Kıyı/Geçiş suları (µg/L)</w:t>
            </w:r>
          </w:p>
        </w:tc>
        <w:tc>
          <w:tcPr>
            <w:tcW w:w="992" w:type="dxa"/>
            <w:tcBorders>
              <w:top w:val="single" w:sz="12" w:space="0" w:color="auto"/>
              <w:left w:val="nil"/>
              <w:bottom w:val="single" w:sz="8" w:space="0" w:color="auto"/>
              <w:right w:val="single" w:sz="12" w:space="0" w:color="auto"/>
            </w:tcBorders>
            <w:shd w:val="clear" w:color="auto" w:fill="auto"/>
            <w:vAlign w:val="center"/>
          </w:tcPr>
          <w:p w14:paraId="5B56524A" w14:textId="77777777" w:rsidR="00AE6C30" w:rsidRPr="00947DCA" w:rsidRDefault="00AE6C30" w:rsidP="001713F5">
            <w:pPr>
              <w:jc w:val="center"/>
              <w:rPr>
                <w:rFonts w:ascii="Times New Roman" w:hAnsi="Times New Roman"/>
                <w:b/>
                <w:sz w:val="18"/>
                <w:szCs w:val="18"/>
              </w:rPr>
            </w:pPr>
            <w:r w:rsidRPr="00947DCA">
              <w:rPr>
                <w:rFonts w:ascii="Times New Roman" w:hAnsi="Times New Roman"/>
                <w:b/>
                <w:sz w:val="18"/>
                <w:szCs w:val="18"/>
              </w:rPr>
              <w:t>MAK-ÇKS Kıyı/Geçiş Suları (µg/L)</w:t>
            </w:r>
          </w:p>
        </w:tc>
      </w:tr>
      <w:tr w:rsidR="00AE6C30" w:rsidRPr="00947DCA" w14:paraId="2656396A" w14:textId="77777777" w:rsidTr="0013499E">
        <w:trPr>
          <w:trHeight w:val="1515"/>
        </w:trPr>
        <w:tc>
          <w:tcPr>
            <w:tcW w:w="578" w:type="dxa"/>
            <w:tcBorders>
              <w:top w:val="nil"/>
              <w:left w:val="single" w:sz="8" w:space="0" w:color="auto"/>
              <w:bottom w:val="single" w:sz="4" w:space="0" w:color="auto"/>
              <w:right w:val="single" w:sz="4" w:space="0" w:color="auto"/>
            </w:tcBorders>
            <w:shd w:val="clear" w:color="auto" w:fill="auto"/>
            <w:vAlign w:val="center"/>
          </w:tcPr>
          <w:p w14:paraId="23F2AD0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w:t>
            </w:r>
          </w:p>
        </w:tc>
        <w:tc>
          <w:tcPr>
            <w:tcW w:w="1564" w:type="dxa"/>
            <w:tcBorders>
              <w:top w:val="nil"/>
              <w:left w:val="nil"/>
              <w:bottom w:val="single" w:sz="4" w:space="0" w:color="auto"/>
              <w:right w:val="single" w:sz="4" w:space="0" w:color="auto"/>
            </w:tcBorders>
            <w:shd w:val="clear" w:color="auto" w:fill="auto"/>
            <w:vAlign w:val="center"/>
          </w:tcPr>
          <w:p w14:paraId="2FE4C8A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1,1-Dikloroetan</w:t>
            </w:r>
          </w:p>
        </w:tc>
        <w:tc>
          <w:tcPr>
            <w:tcW w:w="1134" w:type="dxa"/>
            <w:tcBorders>
              <w:top w:val="nil"/>
              <w:left w:val="nil"/>
              <w:bottom w:val="single" w:sz="4" w:space="0" w:color="auto"/>
              <w:right w:val="single" w:sz="4" w:space="0" w:color="auto"/>
            </w:tcBorders>
            <w:shd w:val="clear" w:color="auto" w:fill="auto"/>
            <w:vAlign w:val="center"/>
          </w:tcPr>
          <w:p w14:paraId="76F3543C"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Klorlu Organik Bileşik</w:t>
            </w:r>
          </w:p>
        </w:tc>
        <w:tc>
          <w:tcPr>
            <w:tcW w:w="992" w:type="dxa"/>
            <w:tcBorders>
              <w:top w:val="nil"/>
              <w:left w:val="nil"/>
              <w:bottom w:val="single" w:sz="4" w:space="0" w:color="auto"/>
              <w:right w:val="single" w:sz="4" w:space="0" w:color="auto"/>
            </w:tcBorders>
            <w:shd w:val="clear" w:color="auto" w:fill="auto"/>
            <w:vAlign w:val="center"/>
          </w:tcPr>
          <w:p w14:paraId="6FF3754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75-34-3</w:t>
            </w:r>
          </w:p>
        </w:tc>
        <w:tc>
          <w:tcPr>
            <w:tcW w:w="992" w:type="dxa"/>
            <w:tcBorders>
              <w:top w:val="nil"/>
              <w:left w:val="nil"/>
              <w:bottom w:val="single" w:sz="4" w:space="0" w:color="auto"/>
              <w:right w:val="single" w:sz="4" w:space="0" w:color="auto"/>
            </w:tcBorders>
            <w:shd w:val="clear" w:color="auto" w:fill="auto"/>
            <w:vAlign w:val="center"/>
          </w:tcPr>
          <w:p w14:paraId="69E661B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2</w:t>
            </w:r>
            <w:r w:rsidRPr="00947DCA">
              <w:rPr>
                <w:rFonts w:ascii="Times New Roman" w:hAnsi="Times New Roman"/>
                <w:sz w:val="18"/>
                <w:szCs w:val="18"/>
              </w:rPr>
              <w:t>H</w:t>
            </w:r>
            <w:r w:rsidRPr="001713F5">
              <w:rPr>
                <w:rFonts w:ascii="Times New Roman" w:hAnsi="Times New Roman"/>
                <w:sz w:val="18"/>
                <w:szCs w:val="18"/>
                <w:vertAlign w:val="subscript"/>
              </w:rPr>
              <w:t>4</w:t>
            </w:r>
            <w:r w:rsidRPr="00947DCA">
              <w:rPr>
                <w:rFonts w:ascii="Times New Roman" w:hAnsi="Times New Roman"/>
                <w:sz w:val="18"/>
                <w:szCs w:val="18"/>
              </w:rPr>
              <w:t>Cl</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46402D6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98954</w:t>
            </w:r>
          </w:p>
        </w:tc>
        <w:tc>
          <w:tcPr>
            <w:tcW w:w="851" w:type="dxa"/>
            <w:tcBorders>
              <w:top w:val="nil"/>
              <w:left w:val="nil"/>
              <w:bottom w:val="single" w:sz="4" w:space="0" w:color="auto"/>
              <w:right w:val="single" w:sz="4" w:space="0" w:color="auto"/>
            </w:tcBorders>
            <w:shd w:val="clear" w:color="auto" w:fill="auto"/>
            <w:vAlign w:val="center"/>
          </w:tcPr>
          <w:p w14:paraId="271ACCE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57.3</w:t>
            </w:r>
          </w:p>
        </w:tc>
        <w:tc>
          <w:tcPr>
            <w:tcW w:w="850" w:type="dxa"/>
            <w:tcBorders>
              <w:top w:val="nil"/>
              <w:left w:val="nil"/>
              <w:bottom w:val="single" w:sz="4" w:space="0" w:color="auto"/>
              <w:right w:val="single" w:sz="4" w:space="0" w:color="auto"/>
            </w:tcBorders>
            <w:shd w:val="clear" w:color="auto" w:fill="auto"/>
            <w:vAlign w:val="center"/>
          </w:tcPr>
          <w:p w14:paraId="4A33261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1.17</w:t>
            </w:r>
          </w:p>
        </w:tc>
        <w:tc>
          <w:tcPr>
            <w:tcW w:w="851" w:type="dxa"/>
            <w:tcBorders>
              <w:top w:val="nil"/>
              <w:left w:val="nil"/>
              <w:bottom w:val="single" w:sz="4" w:space="0" w:color="auto"/>
              <w:right w:val="single" w:sz="4" w:space="0" w:color="auto"/>
            </w:tcBorders>
            <w:shd w:val="clear" w:color="auto" w:fill="auto"/>
            <w:vAlign w:val="center"/>
          </w:tcPr>
          <w:p w14:paraId="2748087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1.79</w:t>
            </w:r>
          </w:p>
        </w:tc>
        <w:tc>
          <w:tcPr>
            <w:tcW w:w="1049" w:type="dxa"/>
            <w:tcBorders>
              <w:top w:val="nil"/>
              <w:left w:val="nil"/>
              <w:bottom w:val="single" w:sz="4" w:space="0" w:color="auto"/>
              <w:right w:val="single" w:sz="4" w:space="0" w:color="auto"/>
            </w:tcBorders>
            <w:shd w:val="clear" w:color="auto" w:fill="auto"/>
            <w:vAlign w:val="center"/>
          </w:tcPr>
          <w:p w14:paraId="117A3A4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5500</w:t>
            </w:r>
          </w:p>
        </w:tc>
        <w:tc>
          <w:tcPr>
            <w:tcW w:w="1129" w:type="dxa"/>
            <w:tcBorders>
              <w:top w:val="nil"/>
              <w:left w:val="nil"/>
              <w:bottom w:val="single" w:sz="4" w:space="0" w:color="auto"/>
              <w:right w:val="single" w:sz="4" w:space="0" w:color="auto"/>
            </w:tcBorders>
            <w:shd w:val="clear" w:color="auto" w:fill="auto"/>
            <w:vAlign w:val="center"/>
          </w:tcPr>
          <w:p w14:paraId="191A058B" w14:textId="78DF1142"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947DCA">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165359E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1000</w:t>
            </w:r>
          </w:p>
        </w:tc>
        <w:tc>
          <w:tcPr>
            <w:tcW w:w="993" w:type="dxa"/>
            <w:tcBorders>
              <w:top w:val="nil"/>
              <w:left w:val="nil"/>
              <w:bottom w:val="single" w:sz="4" w:space="0" w:color="auto"/>
              <w:right w:val="single" w:sz="4" w:space="0" w:color="auto"/>
            </w:tcBorders>
            <w:shd w:val="clear" w:color="auto" w:fill="auto"/>
            <w:vAlign w:val="center"/>
          </w:tcPr>
          <w:p w14:paraId="16AB989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10000</w:t>
            </w:r>
          </w:p>
        </w:tc>
        <w:tc>
          <w:tcPr>
            <w:tcW w:w="850" w:type="dxa"/>
            <w:tcBorders>
              <w:top w:val="nil"/>
              <w:left w:val="nil"/>
              <w:bottom w:val="single" w:sz="4" w:space="0" w:color="auto"/>
              <w:right w:val="single" w:sz="4" w:space="0" w:color="auto"/>
            </w:tcBorders>
            <w:shd w:val="clear" w:color="auto" w:fill="auto"/>
            <w:vAlign w:val="center"/>
          </w:tcPr>
          <w:p w14:paraId="5009341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1000</w:t>
            </w:r>
          </w:p>
        </w:tc>
        <w:tc>
          <w:tcPr>
            <w:tcW w:w="992" w:type="dxa"/>
            <w:tcBorders>
              <w:top w:val="nil"/>
              <w:left w:val="nil"/>
              <w:bottom w:val="single" w:sz="4" w:space="0" w:color="auto"/>
              <w:right w:val="single" w:sz="8" w:space="0" w:color="auto"/>
            </w:tcBorders>
            <w:shd w:val="clear" w:color="auto" w:fill="auto"/>
            <w:vAlign w:val="center"/>
          </w:tcPr>
          <w:p w14:paraId="0C1F42E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10000</w:t>
            </w:r>
          </w:p>
        </w:tc>
      </w:tr>
      <w:tr w:rsidR="00AE6C30" w:rsidRPr="00947DCA" w14:paraId="71865D58"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54E5526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w:t>
            </w:r>
          </w:p>
        </w:tc>
        <w:tc>
          <w:tcPr>
            <w:tcW w:w="1564" w:type="dxa"/>
            <w:tcBorders>
              <w:top w:val="nil"/>
              <w:left w:val="nil"/>
              <w:bottom w:val="single" w:sz="4" w:space="0" w:color="auto"/>
              <w:right w:val="single" w:sz="4" w:space="0" w:color="auto"/>
            </w:tcBorders>
            <w:shd w:val="clear" w:color="auto" w:fill="auto"/>
            <w:vAlign w:val="center"/>
          </w:tcPr>
          <w:p w14:paraId="7C970A6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PCBler</w:t>
            </w:r>
          </w:p>
        </w:tc>
        <w:tc>
          <w:tcPr>
            <w:tcW w:w="1134" w:type="dxa"/>
            <w:tcBorders>
              <w:top w:val="nil"/>
              <w:left w:val="nil"/>
              <w:bottom w:val="single" w:sz="4" w:space="0" w:color="auto"/>
              <w:right w:val="single" w:sz="4" w:space="0" w:color="auto"/>
            </w:tcBorders>
            <w:shd w:val="clear" w:color="auto" w:fill="auto"/>
            <w:vAlign w:val="center"/>
          </w:tcPr>
          <w:p w14:paraId="49776BE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Yarı Uçucu Organik Bileşikler (S-VOC)</w:t>
            </w:r>
          </w:p>
        </w:tc>
        <w:tc>
          <w:tcPr>
            <w:tcW w:w="992" w:type="dxa"/>
            <w:tcBorders>
              <w:top w:val="nil"/>
              <w:left w:val="nil"/>
              <w:bottom w:val="single" w:sz="4" w:space="0" w:color="auto"/>
              <w:right w:val="single" w:sz="4" w:space="0" w:color="auto"/>
            </w:tcBorders>
            <w:shd w:val="clear" w:color="auto" w:fill="auto"/>
            <w:vAlign w:val="center"/>
          </w:tcPr>
          <w:p w14:paraId="0573969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1336-36-3</w:t>
            </w:r>
          </w:p>
        </w:tc>
        <w:tc>
          <w:tcPr>
            <w:tcW w:w="992" w:type="dxa"/>
            <w:tcBorders>
              <w:top w:val="nil"/>
              <w:left w:val="nil"/>
              <w:bottom w:val="single" w:sz="4" w:space="0" w:color="auto"/>
              <w:right w:val="single" w:sz="4" w:space="0" w:color="auto"/>
            </w:tcBorders>
            <w:shd w:val="clear" w:color="auto" w:fill="auto"/>
            <w:vAlign w:val="center"/>
          </w:tcPr>
          <w:p w14:paraId="3E6533F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12</w:t>
            </w:r>
            <w:r w:rsidRPr="00947DCA">
              <w:rPr>
                <w:rFonts w:ascii="Times New Roman" w:hAnsi="Times New Roman"/>
                <w:sz w:val="18"/>
                <w:szCs w:val="18"/>
              </w:rPr>
              <w:t>H</w:t>
            </w:r>
            <w:r w:rsidRPr="001713F5">
              <w:rPr>
                <w:rFonts w:ascii="Times New Roman" w:hAnsi="Times New Roman"/>
                <w:sz w:val="18"/>
                <w:szCs w:val="18"/>
                <w:vertAlign w:val="subscript"/>
              </w:rPr>
              <w:t>10−x</w:t>
            </w:r>
            <w:r w:rsidRPr="00947DCA">
              <w:rPr>
                <w:rFonts w:ascii="Times New Roman" w:hAnsi="Times New Roman"/>
                <w:sz w:val="18"/>
                <w:szCs w:val="18"/>
              </w:rPr>
              <w:t>Cl</w:t>
            </w:r>
            <w:r w:rsidRPr="001713F5">
              <w:rPr>
                <w:rFonts w:ascii="Times New Roman" w:hAnsi="Times New Roman"/>
                <w:sz w:val="18"/>
                <w:szCs w:val="18"/>
                <w:vertAlign w:val="subscript"/>
              </w:rPr>
              <w:t>x</w:t>
            </w:r>
          </w:p>
        </w:tc>
        <w:tc>
          <w:tcPr>
            <w:tcW w:w="992" w:type="dxa"/>
            <w:tcBorders>
              <w:top w:val="nil"/>
              <w:left w:val="nil"/>
              <w:bottom w:val="single" w:sz="4" w:space="0" w:color="auto"/>
              <w:right w:val="single" w:sz="4" w:space="0" w:color="auto"/>
            </w:tcBorders>
            <w:shd w:val="clear" w:color="auto" w:fill="auto"/>
            <w:vAlign w:val="center"/>
          </w:tcPr>
          <w:p w14:paraId="4B87500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21166A2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73F2F77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4B0C6AE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nil"/>
              <w:left w:val="nil"/>
              <w:bottom w:val="single" w:sz="4" w:space="0" w:color="auto"/>
              <w:right w:val="single" w:sz="4" w:space="0" w:color="auto"/>
            </w:tcBorders>
            <w:shd w:val="clear" w:color="auto" w:fill="auto"/>
            <w:vAlign w:val="center"/>
          </w:tcPr>
          <w:p w14:paraId="366DA4F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129" w:type="dxa"/>
            <w:tcBorders>
              <w:top w:val="nil"/>
              <w:left w:val="nil"/>
              <w:bottom w:val="single" w:sz="4" w:space="0" w:color="auto"/>
              <w:right w:val="single" w:sz="4" w:space="0" w:color="auto"/>
            </w:tcBorders>
            <w:shd w:val="clear" w:color="auto" w:fill="auto"/>
            <w:vAlign w:val="center"/>
          </w:tcPr>
          <w:p w14:paraId="275D6B8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 kirletici</w:t>
            </w:r>
          </w:p>
        </w:tc>
        <w:tc>
          <w:tcPr>
            <w:tcW w:w="940" w:type="dxa"/>
            <w:tcBorders>
              <w:top w:val="nil"/>
              <w:left w:val="nil"/>
              <w:bottom w:val="single" w:sz="4" w:space="0" w:color="auto"/>
              <w:right w:val="single" w:sz="4" w:space="0" w:color="auto"/>
            </w:tcBorders>
            <w:shd w:val="clear" w:color="auto" w:fill="auto"/>
            <w:vAlign w:val="center"/>
          </w:tcPr>
          <w:p w14:paraId="45F3A3F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0.31</w:t>
            </w:r>
          </w:p>
        </w:tc>
        <w:tc>
          <w:tcPr>
            <w:tcW w:w="993" w:type="dxa"/>
            <w:tcBorders>
              <w:top w:val="nil"/>
              <w:left w:val="nil"/>
              <w:bottom w:val="single" w:sz="4" w:space="0" w:color="auto"/>
              <w:right w:val="single" w:sz="4" w:space="0" w:color="auto"/>
            </w:tcBorders>
            <w:shd w:val="clear" w:color="auto" w:fill="auto"/>
            <w:vAlign w:val="center"/>
          </w:tcPr>
          <w:p w14:paraId="2EE606D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0.37</w:t>
            </w:r>
          </w:p>
        </w:tc>
        <w:tc>
          <w:tcPr>
            <w:tcW w:w="850" w:type="dxa"/>
            <w:tcBorders>
              <w:top w:val="nil"/>
              <w:left w:val="nil"/>
              <w:bottom w:val="single" w:sz="4" w:space="0" w:color="auto"/>
              <w:right w:val="single" w:sz="4" w:space="0" w:color="auto"/>
            </w:tcBorders>
            <w:shd w:val="clear" w:color="auto" w:fill="auto"/>
            <w:vAlign w:val="center"/>
          </w:tcPr>
          <w:p w14:paraId="49A1EE6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0.07</w:t>
            </w:r>
          </w:p>
        </w:tc>
        <w:tc>
          <w:tcPr>
            <w:tcW w:w="992" w:type="dxa"/>
            <w:tcBorders>
              <w:top w:val="nil"/>
              <w:left w:val="nil"/>
              <w:bottom w:val="single" w:sz="4" w:space="0" w:color="auto"/>
              <w:right w:val="single" w:sz="8" w:space="0" w:color="auto"/>
            </w:tcBorders>
            <w:shd w:val="clear" w:color="auto" w:fill="auto"/>
            <w:vAlign w:val="center"/>
          </w:tcPr>
          <w:p w14:paraId="6442CB83" w14:textId="702DE9A1"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0.14</w:t>
            </w:r>
          </w:p>
        </w:tc>
      </w:tr>
      <w:tr w:rsidR="00AE6C30" w:rsidRPr="00947DCA" w14:paraId="5FF54050" w14:textId="77777777" w:rsidTr="0013499E">
        <w:trPr>
          <w:trHeight w:val="1019"/>
        </w:trPr>
        <w:tc>
          <w:tcPr>
            <w:tcW w:w="578" w:type="dxa"/>
            <w:tcBorders>
              <w:top w:val="nil"/>
              <w:left w:val="single" w:sz="8" w:space="0" w:color="auto"/>
              <w:bottom w:val="single" w:sz="4" w:space="0" w:color="auto"/>
              <w:right w:val="single" w:sz="4" w:space="0" w:color="auto"/>
            </w:tcBorders>
            <w:shd w:val="clear" w:color="auto" w:fill="auto"/>
            <w:vAlign w:val="center"/>
          </w:tcPr>
          <w:p w14:paraId="4AB7E35E"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3</w:t>
            </w:r>
          </w:p>
        </w:tc>
        <w:tc>
          <w:tcPr>
            <w:tcW w:w="1564" w:type="dxa"/>
            <w:tcBorders>
              <w:top w:val="nil"/>
              <w:left w:val="nil"/>
              <w:bottom w:val="single" w:sz="4" w:space="0" w:color="auto"/>
              <w:right w:val="single" w:sz="4" w:space="0" w:color="auto"/>
            </w:tcBorders>
            <w:shd w:val="clear" w:color="auto" w:fill="auto"/>
            <w:vAlign w:val="center"/>
          </w:tcPr>
          <w:p w14:paraId="0B9A644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PCB 153</w:t>
            </w:r>
          </w:p>
        </w:tc>
        <w:tc>
          <w:tcPr>
            <w:tcW w:w="1134" w:type="dxa"/>
            <w:tcBorders>
              <w:top w:val="nil"/>
              <w:left w:val="nil"/>
              <w:bottom w:val="single" w:sz="4" w:space="0" w:color="auto"/>
              <w:right w:val="single" w:sz="4" w:space="0" w:color="auto"/>
            </w:tcBorders>
            <w:shd w:val="clear" w:color="auto" w:fill="auto"/>
            <w:vAlign w:val="center"/>
          </w:tcPr>
          <w:p w14:paraId="3D064E3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Yarı Uçucu Organik Bileşikler (S-VOCs)</w:t>
            </w:r>
          </w:p>
        </w:tc>
        <w:tc>
          <w:tcPr>
            <w:tcW w:w="992" w:type="dxa"/>
            <w:tcBorders>
              <w:top w:val="nil"/>
              <w:left w:val="nil"/>
              <w:bottom w:val="single" w:sz="4" w:space="0" w:color="auto"/>
              <w:right w:val="single" w:sz="4" w:space="0" w:color="auto"/>
            </w:tcBorders>
            <w:shd w:val="clear" w:color="auto" w:fill="auto"/>
            <w:vAlign w:val="center"/>
          </w:tcPr>
          <w:p w14:paraId="35F44E7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35065-27-1</w:t>
            </w:r>
          </w:p>
        </w:tc>
        <w:tc>
          <w:tcPr>
            <w:tcW w:w="992" w:type="dxa"/>
            <w:tcBorders>
              <w:top w:val="nil"/>
              <w:left w:val="nil"/>
              <w:bottom w:val="single" w:sz="4" w:space="0" w:color="auto"/>
              <w:right w:val="single" w:sz="4" w:space="0" w:color="auto"/>
            </w:tcBorders>
            <w:shd w:val="clear" w:color="auto" w:fill="auto"/>
            <w:vAlign w:val="center"/>
          </w:tcPr>
          <w:p w14:paraId="78729F3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12</w:t>
            </w:r>
            <w:r w:rsidRPr="00947DCA">
              <w:rPr>
                <w:rFonts w:ascii="Times New Roman" w:hAnsi="Times New Roman"/>
                <w:sz w:val="18"/>
                <w:szCs w:val="18"/>
              </w:rPr>
              <w:t>H</w:t>
            </w:r>
            <w:r w:rsidRPr="001713F5">
              <w:rPr>
                <w:rFonts w:ascii="Times New Roman" w:hAnsi="Times New Roman"/>
                <w:sz w:val="18"/>
                <w:szCs w:val="18"/>
                <w:vertAlign w:val="subscript"/>
              </w:rPr>
              <w:t>4</w:t>
            </w:r>
            <w:r w:rsidRPr="00947DCA">
              <w:rPr>
                <w:rFonts w:ascii="Times New Roman" w:hAnsi="Times New Roman"/>
                <w:sz w:val="18"/>
                <w:szCs w:val="18"/>
              </w:rPr>
              <w:t>C</w:t>
            </w:r>
            <w:r w:rsidRPr="00D257AE">
              <w:rPr>
                <w:rFonts w:ascii="Times New Roman" w:hAnsi="Times New Roman"/>
                <w:sz w:val="18"/>
                <w:szCs w:val="18"/>
              </w:rPr>
              <w:t>l</w:t>
            </w:r>
            <w:r w:rsidRPr="001713F5">
              <w:rPr>
                <w:rFonts w:ascii="Times New Roman" w:hAnsi="Times New Roman"/>
                <w:sz w:val="18"/>
                <w:szCs w:val="18"/>
                <w:vertAlign w:val="subscript"/>
              </w:rPr>
              <w:t>6</w:t>
            </w:r>
          </w:p>
        </w:tc>
        <w:tc>
          <w:tcPr>
            <w:tcW w:w="992" w:type="dxa"/>
            <w:tcBorders>
              <w:top w:val="nil"/>
              <w:left w:val="nil"/>
              <w:bottom w:val="single" w:sz="4" w:space="0" w:color="auto"/>
              <w:right w:val="single" w:sz="4" w:space="0" w:color="auto"/>
            </w:tcBorders>
            <w:shd w:val="clear" w:color="auto" w:fill="auto"/>
            <w:vAlign w:val="center"/>
          </w:tcPr>
          <w:p w14:paraId="6053E4F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360.878</w:t>
            </w:r>
          </w:p>
        </w:tc>
        <w:tc>
          <w:tcPr>
            <w:tcW w:w="851" w:type="dxa"/>
            <w:tcBorders>
              <w:top w:val="nil"/>
              <w:left w:val="nil"/>
              <w:bottom w:val="single" w:sz="4" w:space="0" w:color="auto"/>
              <w:right w:val="single" w:sz="4" w:space="0" w:color="auto"/>
            </w:tcBorders>
            <w:shd w:val="clear" w:color="auto" w:fill="auto"/>
            <w:vAlign w:val="center"/>
          </w:tcPr>
          <w:p w14:paraId="0D83B0A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101D814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56F4CBD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nil"/>
              <w:left w:val="nil"/>
              <w:bottom w:val="single" w:sz="4" w:space="0" w:color="auto"/>
              <w:right w:val="single" w:sz="4" w:space="0" w:color="auto"/>
            </w:tcBorders>
            <w:shd w:val="clear" w:color="auto" w:fill="auto"/>
            <w:vAlign w:val="center"/>
          </w:tcPr>
          <w:p w14:paraId="083C010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129" w:type="dxa"/>
            <w:tcBorders>
              <w:top w:val="nil"/>
              <w:left w:val="nil"/>
              <w:bottom w:val="single" w:sz="4" w:space="0" w:color="auto"/>
              <w:right w:val="single" w:sz="4" w:space="0" w:color="auto"/>
            </w:tcBorders>
            <w:shd w:val="clear" w:color="auto" w:fill="auto"/>
            <w:vAlign w:val="center"/>
          </w:tcPr>
          <w:p w14:paraId="00FFEC78" w14:textId="7F7CFC11"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947DCA">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751F6E4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0.01</w:t>
            </w:r>
          </w:p>
        </w:tc>
        <w:tc>
          <w:tcPr>
            <w:tcW w:w="993" w:type="dxa"/>
            <w:tcBorders>
              <w:top w:val="nil"/>
              <w:left w:val="nil"/>
              <w:bottom w:val="single" w:sz="4" w:space="0" w:color="auto"/>
              <w:right w:val="single" w:sz="4" w:space="0" w:color="auto"/>
            </w:tcBorders>
            <w:shd w:val="clear" w:color="auto" w:fill="auto"/>
            <w:vAlign w:val="center"/>
          </w:tcPr>
          <w:p w14:paraId="51D6FDA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c>
          <w:tcPr>
            <w:tcW w:w="850" w:type="dxa"/>
            <w:tcBorders>
              <w:top w:val="nil"/>
              <w:left w:val="nil"/>
              <w:bottom w:val="single" w:sz="4" w:space="0" w:color="auto"/>
              <w:right w:val="single" w:sz="4" w:space="0" w:color="auto"/>
            </w:tcBorders>
            <w:shd w:val="clear" w:color="auto" w:fill="auto"/>
            <w:vAlign w:val="center"/>
          </w:tcPr>
          <w:p w14:paraId="3FCDBCE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0.01</w:t>
            </w:r>
          </w:p>
        </w:tc>
        <w:tc>
          <w:tcPr>
            <w:tcW w:w="992" w:type="dxa"/>
            <w:tcBorders>
              <w:top w:val="nil"/>
              <w:left w:val="nil"/>
              <w:bottom w:val="single" w:sz="4" w:space="0" w:color="auto"/>
              <w:right w:val="single" w:sz="8" w:space="0" w:color="auto"/>
            </w:tcBorders>
            <w:shd w:val="clear" w:color="auto" w:fill="auto"/>
            <w:vAlign w:val="center"/>
          </w:tcPr>
          <w:p w14:paraId="52D567A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r>
      <w:tr w:rsidR="00AE6C30" w:rsidRPr="00947DCA" w14:paraId="6A406352"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5EB11913"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4</w:t>
            </w:r>
          </w:p>
        </w:tc>
        <w:tc>
          <w:tcPr>
            <w:tcW w:w="1564" w:type="dxa"/>
            <w:tcBorders>
              <w:top w:val="nil"/>
              <w:left w:val="nil"/>
              <w:bottom w:val="single" w:sz="4" w:space="0" w:color="auto"/>
              <w:right w:val="single" w:sz="4" w:space="0" w:color="auto"/>
            </w:tcBorders>
            <w:shd w:val="clear" w:color="auto" w:fill="auto"/>
            <w:vAlign w:val="center"/>
          </w:tcPr>
          <w:p w14:paraId="4B1BC9D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Klorotalonil</w:t>
            </w:r>
          </w:p>
        </w:tc>
        <w:tc>
          <w:tcPr>
            <w:tcW w:w="1134" w:type="dxa"/>
            <w:tcBorders>
              <w:top w:val="nil"/>
              <w:left w:val="nil"/>
              <w:bottom w:val="single" w:sz="4" w:space="0" w:color="auto"/>
              <w:right w:val="single" w:sz="4" w:space="0" w:color="auto"/>
            </w:tcBorders>
            <w:shd w:val="clear" w:color="auto" w:fill="auto"/>
            <w:vAlign w:val="center"/>
          </w:tcPr>
          <w:p w14:paraId="041B1214"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1D913BF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1897-45-6</w:t>
            </w:r>
          </w:p>
        </w:tc>
        <w:tc>
          <w:tcPr>
            <w:tcW w:w="992" w:type="dxa"/>
            <w:tcBorders>
              <w:top w:val="nil"/>
              <w:left w:val="nil"/>
              <w:bottom w:val="single" w:sz="4" w:space="0" w:color="auto"/>
              <w:right w:val="single" w:sz="4" w:space="0" w:color="auto"/>
            </w:tcBorders>
            <w:shd w:val="clear" w:color="auto" w:fill="auto"/>
            <w:vAlign w:val="center"/>
          </w:tcPr>
          <w:p w14:paraId="67B757F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8</w:t>
            </w:r>
            <w:r w:rsidRPr="00947DCA">
              <w:rPr>
                <w:rFonts w:ascii="Times New Roman" w:hAnsi="Times New Roman"/>
                <w:sz w:val="18"/>
                <w:szCs w:val="18"/>
              </w:rPr>
              <w:t>C</w:t>
            </w:r>
            <w:r w:rsidRPr="00D257AE">
              <w:rPr>
                <w:rFonts w:ascii="Times New Roman" w:hAnsi="Times New Roman"/>
                <w:sz w:val="18"/>
                <w:szCs w:val="18"/>
              </w:rPr>
              <w:t>l</w:t>
            </w:r>
            <w:r w:rsidRPr="001713F5">
              <w:rPr>
                <w:rFonts w:ascii="Times New Roman" w:hAnsi="Times New Roman"/>
                <w:sz w:val="18"/>
                <w:szCs w:val="18"/>
                <w:vertAlign w:val="subscript"/>
              </w:rPr>
              <w:t>4</w:t>
            </w:r>
            <w:r w:rsidRPr="00947DCA">
              <w:rPr>
                <w:rFonts w:ascii="Times New Roman" w:hAnsi="Times New Roman"/>
                <w:sz w:val="18"/>
                <w:szCs w:val="18"/>
              </w:rPr>
              <w:t>N</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7FB7612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265.9</w:t>
            </w:r>
          </w:p>
        </w:tc>
        <w:tc>
          <w:tcPr>
            <w:tcW w:w="851" w:type="dxa"/>
            <w:tcBorders>
              <w:top w:val="nil"/>
              <w:left w:val="nil"/>
              <w:bottom w:val="single" w:sz="4" w:space="0" w:color="auto"/>
              <w:right w:val="single" w:sz="4" w:space="0" w:color="auto"/>
            </w:tcBorders>
            <w:shd w:val="clear" w:color="auto" w:fill="auto"/>
            <w:vAlign w:val="center"/>
          </w:tcPr>
          <w:p w14:paraId="3916B94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350</w:t>
            </w:r>
          </w:p>
        </w:tc>
        <w:tc>
          <w:tcPr>
            <w:tcW w:w="850" w:type="dxa"/>
            <w:tcBorders>
              <w:top w:val="nil"/>
              <w:left w:val="nil"/>
              <w:bottom w:val="single" w:sz="4" w:space="0" w:color="auto"/>
              <w:right w:val="single" w:sz="4" w:space="0" w:color="auto"/>
            </w:tcBorders>
            <w:shd w:val="clear" w:color="auto" w:fill="auto"/>
            <w:vAlign w:val="center"/>
          </w:tcPr>
          <w:p w14:paraId="37CEEE4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w:t>
            </w:r>
          </w:p>
        </w:tc>
        <w:tc>
          <w:tcPr>
            <w:tcW w:w="851" w:type="dxa"/>
            <w:tcBorders>
              <w:top w:val="nil"/>
              <w:left w:val="nil"/>
              <w:bottom w:val="single" w:sz="4" w:space="0" w:color="auto"/>
              <w:right w:val="single" w:sz="4" w:space="0" w:color="auto"/>
            </w:tcBorders>
            <w:shd w:val="clear" w:color="auto" w:fill="auto"/>
            <w:vAlign w:val="center"/>
          </w:tcPr>
          <w:p w14:paraId="1897DB9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3.05</w:t>
            </w:r>
          </w:p>
        </w:tc>
        <w:tc>
          <w:tcPr>
            <w:tcW w:w="1049" w:type="dxa"/>
            <w:tcBorders>
              <w:top w:val="nil"/>
              <w:left w:val="nil"/>
              <w:bottom w:val="single" w:sz="4" w:space="0" w:color="auto"/>
              <w:right w:val="single" w:sz="4" w:space="0" w:color="auto"/>
            </w:tcBorders>
            <w:shd w:val="clear" w:color="auto" w:fill="auto"/>
            <w:vAlign w:val="center"/>
          </w:tcPr>
          <w:p w14:paraId="14CFA90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0.81</w:t>
            </w:r>
          </w:p>
        </w:tc>
        <w:tc>
          <w:tcPr>
            <w:tcW w:w="1129" w:type="dxa"/>
            <w:tcBorders>
              <w:top w:val="nil"/>
              <w:left w:val="nil"/>
              <w:bottom w:val="single" w:sz="4" w:space="0" w:color="auto"/>
              <w:right w:val="single" w:sz="4" w:space="0" w:color="auto"/>
            </w:tcBorders>
            <w:shd w:val="clear" w:color="auto" w:fill="auto"/>
            <w:vAlign w:val="center"/>
          </w:tcPr>
          <w:p w14:paraId="7D94AA2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 kirletici</w:t>
            </w:r>
          </w:p>
        </w:tc>
        <w:tc>
          <w:tcPr>
            <w:tcW w:w="940" w:type="dxa"/>
            <w:tcBorders>
              <w:top w:val="nil"/>
              <w:left w:val="nil"/>
              <w:bottom w:val="single" w:sz="4" w:space="0" w:color="auto"/>
              <w:right w:val="single" w:sz="4" w:space="0" w:color="auto"/>
            </w:tcBorders>
            <w:shd w:val="clear" w:color="auto" w:fill="auto"/>
            <w:vAlign w:val="center"/>
          </w:tcPr>
          <w:p w14:paraId="4B50FCA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w:t>
            </w:r>
          </w:p>
        </w:tc>
        <w:tc>
          <w:tcPr>
            <w:tcW w:w="993" w:type="dxa"/>
            <w:tcBorders>
              <w:top w:val="nil"/>
              <w:left w:val="nil"/>
              <w:bottom w:val="single" w:sz="4" w:space="0" w:color="auto"/>
              <w:right w:val="single" w:sz="4" w:space="0" w:color="auto"/>
            </w:tcBorders>
            <w:shd w:val="clear" w:color="auto" w:fill="auto"/>
            <w:vAlign w:val="center"/>
          </w:tcPr>
          <w:p w14:paraId="7CFA569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w:t>
            </w:r>
          </w:p>
        </w:tc>
        <w:tc>
          <w:tcPr>
            <w:tcW w:w="850" w:type="dxa"/>
            <w:tcBorders>
              <w:top w:val="nil"/>
              <w:left w:val="nil"/>
              <w:bottom w:val="single" w:sz="4" w:space="0" w:color="auto"/>
              <w:right w:val="single" w:sz="4" w:space="0" w:color="auto"/>
            </w:tcBorders>
            <w:shd w:val="clear" w:color="auto" w:fill="auto"/>
            <w:vAlign w:val="center"/>
          </w:tcPr>
          <w:p w14:paraId="2AD874E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w:t>
            </w:r>
          </w:p>
        </w:tc>
        <w:tc>
          <w:tcPr>
            <w:tcW w:w="992" w:type="dxa"/>
            <w:tcBorders>
              <w:top w:val="nil"/>
              <w:left w:val="nil"/>
              <w:bottom w:val="single" w:sz="4" w:space="0" w:color="auto"/>
              <w:right w:val="single" w:sz="8" w:space="0" w:color="auto"/>
            </w:tcBorders>
            <w:shd w:val="clear" w:color="auto" w:fill="auto"/>
            <w:vAlign w:val="center"/>
          </w:tcPr>
          <w:p w14:paraId="4D08EB8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w:t>
            </w:r>
          </w:p>
        </w:tc>
      </w:tr>
      <w:tr w:rsidR="00AE6C30" w:rsidRPr="00947DCA" w14:paraId="7FA7D495" w14:textId="77777777" w:rsidTr="0013499E">
        <w:trPr>
          <w:trHeight w:val="1109"/>
        </w:trPr>
        <w:tc>
          <w:tcPr>
            <w:tcW w:w="578" w:type="dxa"/>
            <w:tcBorders>
              <w:top w:val="nil"/>
              <w:left w:val="single" w:sz="8" w:space="0" w:color="auto"/>
              <w:bottom w:val="single" w:sz="4" w:space="0" w:color="auto"/>
              <w:right w:val="single" w:sz="4" w:space="0" w:color="auto"/>
            </w:tcBorders>
            <w:shd w:val="clear" w:color="auto" w:fill="auto"/>
            <w:vAlign w:val="center"/>
          </w:tcPr>
          <w:p w14:paraId="432F335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5</w:t>
            </w:r>
          </w:p>
        </w:tc>
        <w:tc>
          <w:tcPr>
            <w:tcW w:w="1564" w:type="dxa"/>
            <w:tcBorders>
              <w:top w:val="nil"/>
              <w:left w:val="nil"/>
              <w:bottom w:val="single" w:sz="4" w:space="0" w:color="auto"/>
              <w:right w:val="single" w:sz="4" w:space="0" w:color="auto"/>
            </w:tcBorders>
            <w:shd w:val="clear" w:color="auto" w:fill="auto"/>
            <w:vAlign w:val="center"/>
          </w:tcPr>
          <w:p w14:paraId="04D1F97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4-Kloroanilin</w:t>
            </w:r>
          </w:p>
        </w:tc>
        <w:tc>
          <w:tcPr>
            <w:tcW w:w="1134" w:type="dxa"/>
            <w:tcBorders>
              <w:top w:val="nil"/>
              <w:left w:val="nil"/>
              <w:bottom w:val="single" w:sz="4" w:space="0" w:color="auto"/>
              <w:right w:val="single" w:sz="4" w:space="0" w:color="auto"/>
            </w:tcBorders>
            <w:shd w:val="clear" w:color="auto" w:fill="auto"/>
            <w:vAlign w:val="center"/>
          </w:tcPr>
          <w:p w14:paraId="065CD235"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Pestisitler, ilaçlar ve boya maddelerinin üretiminde kullanılan yapı taşı</w:t>
            </w:r>
          </w:p>
        </w:tc>
        <w:tc>
          <w:tcPr>
            <w:tcW w:w="992" w:type="dxa"/>
            <w:tcBorders>
              <w:top w:val="nil"/>
              <w:left w:val="nil"/>
              <w:bottom w:val="single" w:sz="4" w:space="0" w:color="auto"/>
              <w:right w:val="single" w:sz="4" w:space="0" w:color="auto"/>
            </w:tcBorders>
            <w:shd w:val="clear" w:color="auto" w:fill="auto"/>
            <w:vAlign w:val="center"/>
          </w:tcPr>
          <w:p w14:paraId="31F8EBA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106-47-8</w:t>
            </w:r>
          </w:p>
        </w:tc>
        <w:tc>
          <w:tcPr>
            <w:tcW w:w="992" w:type="dxa"/>
            <w:tcBorders>
              <w:top w:val="nil"/>
              <w:left w:val="nil"/>
              <w:bottom w:val="single" w:sz="4" w:space="0" w:color="auto"/>
              <w:right w:val="single" w:sz="4" w:space="0" w:color="auto"/>
            </w:tcBorders>
            <w:shd w:val="clear" w:color="auto" w:fill="auto"/>
            <w:vAlign w:val="center"/>
          </w:tcPr>
          <w:p w14:paraId="357572E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ClC</w:t>
            </w:r>
            <w:r w:rsidRPr="001713F5">
              <w:rPr>
                <w:rFonts w:ascii="Times New Roman" w:hAnsi="Times New Roman"/>
                <w:sz w:val="18"/>
                <w:szCs w:val="18"/>
                <w:vertAlign w:val="subscript"/>
              </w:rPr>
              <w:t>6</w:t>
            </w:r>
            <w:r w:rsidRPr="00947DCA">
              <w:rPr>
                <w:rFonts w:ascii="Times New Roman" w:hAnsi="Times New Roman"/>
                <w:sz w:val="18"/>
                <w:szCs w:val="18"/>
              </w:rPr>
              <w:t>H</w:t>
            </w:r>
            <w:r w:rsidRPr="001713F5">
              <w:rPr>
                <w:rFonts w:ascii="Times New Roman" w:hAnsi="Times New Roman"/>
                <w:sz w:val="18"/>
                <w:szCs w:val="18"/>
                <w:vertAlign w:val="subscript"/>
              </w:rPr>
              <w:t>4</w:t>
            </w:r>
            <w:r w:rsidRPr="00947DCA">
              <w:rPr>
                <w:rFonts w:ascii="Times New Roman" w:hAnsi="Times New Roman"/>
                <w:sz w:val="18"/>
                <w:szCs w:val="18"/>
              </w:rPr>
              <w:t>NH</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75C6172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127.571</w:t>
            </w:r>
          </w:p>
        </w:tc>
        <w:tc>
          <w:tcPr>
            <w:tcW w:w="851" w:type="dxa"/>
            <w:tcBorders>
              <w:top w:val="nil"/>
              <w:left w:val="nil"/>
              <w:bottom w:val="single" w:sz="4" w:space="0" w:color="auto"/>
              <w:right w:val="single" w:sz="4" w:space="0" w:color="auto"/>
            </w:tcBorders>
            <w:shd w:val="clear" w:color="auto" w:fill="auto"/>
            <w:vAlign w:val="center"/>
          </w:tcPr>
          <w:p w14:paraId="4B7424F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232</w:t>
            </w:r>
          </w:p>
        </w:tc>
        <w:tc>
          <w:tcPr>
            <w:tcW w:w="850" w:type="dxa"/>
            <w:tcBorders>
              <w:top w:val="nil"/>
              <w:left w:val="nil"/>
              <w:bottom w:val="single" w:sz="4" w:space="0" w:color="auto"/>
              <w:right w:val="single" w:sz="4" w:space="0" w:color="auto"/>
            </w:tcBorders>
            <w:shd w:val="clear" w:color="auto" w:fill="auto"/>
            <w:vAlign w:val="center"/>
          </w:tcPr>
          <w:p w14:paraId="41B9F45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1.43</w:t>
            </w:r>
          </w:p>
        </w:tc>
        <w:tc>
          <w:tcPr>
            <w:tcW w:w="851" w:type="dxa"/>
            <w:tcBorders>
              <w:top w:val="nil"/>
              <w:left w:val="nil"/>
              <w:bottom w:val="single" w:sz="4" w:space="0" w:color="auto"/>
              <w:right w:val="single" w:sz="4" w:space="0" w:color="auto"/>
            </w:tcBorders>
            <w:shd w:val="clear" w:color="auto" w:fill="auto"/>
            <w:vAlign w:val="center"/>
          </w:tcPr>
          <w:p w14:paraId="15DE74D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1.83</w:t>
            </w:r>
          </w:p>
        </w:tc>
        <w:tc>
          <w:tcPr>
            <w:tcW w:w="1049" w:type="dxa"/>
            <w:tcBorders>
              <w:top w:val="nil"/>
              <w:left w:val="nil"/>
              <w:bottom w:val="single" w:sz="4" w:space="0" w:color="auto"/>
              <w:right w:val="single" w:sz="4" w:space="0" w:color="auto"/>
            </w:tcBorders>
            <w:shd w:val="clear" w:color="auto" w:fill="auto"/>
            <w:vAlign w:val="center"/>
          </w:tcPr>
          <w:p w14:paraId="1234EC1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3900</w:t>
            </w:r>
          </w:p>
        </w:tc>
        <w:tc>
          <w:tcPr>
            <w:tcW w:w="1129" w:type="dxa"/>
            <w:tcBorders>
              <w:top w:val="nil"/>
              <w:left w:val="nil"/>
              <w:bottom w:val="single" w:sz="4" w:space="0" w:color="auto"/>
              <w:right w:val="single" w:sz="4" w:space="0" w:color="auto"/>
            </w:tcBorders>
            <w:shd w:val="clear" w:color="auto" w:fill="auto"/>
            <w:vAlign w:val="center"/>
          </w:tcPr>
          <w:p w14:paraId="20A5FF33" w14:textId="77777777" w:rsid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p>
          <w:p w14:paraId="1351161B" w14:textId="1B3C0280"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28C9B9B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0.005</w:t>
            </w:r>
          </w:p>
        </w:tc>
        <w:tc>
          <w:tcPr>
            <w:tcW w:w="993" w:type="dxa"/>
            <w:tcBorders>
              <w:top w:val="nil"/>
              <w:left w:val="nil"/>
              <w:bottom w:val="single" w:sz="4" w:space="0" w:color="auto"/>
              <w:right w:val="single" w:sz="4" w:space="0" w:color="auto"/>
            </w:tcBorders>
            <w:shd w:val="clear" w:color="auto" w:fill="auto"/>
            <w:vAlign w:val="center"/>
          </w:tcPr>
          <w:p w14:paraId="5DE5716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85</w:t>
            </w:r>
          </w:p>
        </w:tc>
        <w:tc>
          <w:tcPr>
            <w:tcW w:w="850" w:type="dxa"/>
            <w:tcBorders>
              <w:top w:val="nil"/>
              <w:left w:val="nil"/>
              <w:bottom w:val="single" w:sz="4" w:space="0" w:color="auto"/>
              <w:right w:val="single" w:sz="4" w:space="0" w:color="auto"/>
            </w:tcBorders>
            <w:shd w:val="clear" w:color="auto" w:fill="auto"/>
            <w:vAlign w:val="center"/>
          </w:tcPr>
          <w:p w14:paraId="463C357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0.26</w:t>
            </w:r>
          </w:p>
        </w:tc>
        <w:tc>
          <w:tcPr>
            <w:tcW w:w="992" w:type="dxa"/>
            <w:tcBorders>
              <w:top w:val="nil"/>
              <w:left w:val="nil"/>
              <w:bottom w:val="single" w:sz="4" w:space="0" w:color="auto"/>
              <w:right w:val="single" w:sz="8" w:space="0" w:color="auto"/>
            </w:tcBorders>
            <w:shd w:val="clear" w:color="auto" w:fill="auto"/>
            <w:vAlign w:val="center"/>
          </w:tcPr>
          <w:p w14:paraId="0EDAEC4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85</w:t>
            </w:r>
          </w:p>
        </w:tc>
      </w:tr>
      <w:tr w:rsidR="00AE6C30" w:rsidRPr="00947DCA" w14:paraId="410B8D65" w14:textId="77777777" w:rsidTr="0013499E">
        <w:trPr>
          <w:trHeight w:val="1109"/>
        </w:trPr>
        <w:tc>
          <w:tcPr>
            <w:tcW w:w="578" w:type="dxa"/>
            <w:tcBorders>
              <w:top w:val="nil"/>
              <w:left w:val="single" w:sz="8" w:space="0" w:color="auto"/>
              <w:bottom w:val="single" w:sz="4" w:space="0" w:color="auto"/>
              <w:right w:val="single" w:sz="4" w:space="0" w:color="auto"/>
            </w:tcBorders>
            <w:shd w:val="clear" w:color="auto" w:fill="auto"/>
            <w:vAlign w:val="center"/>
          </w:tcPr>
          <w:p w14:paraId="64934213"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lastRenderedPageBreak/>
              <w:t>6</w:t>
            </w:r>
          </w:p>
        </w:tc>
        <w:tc>
          <w:tcPr>
            <w:tcW w:w="1564" w:type="dxa"/>
            <w:tcBorders>
              <w:top w:val="nil"/>
              <w:left w:val="nil"/>
              <w:bottom w:val="single" w:sz="4" w:space="0" w:color="auto"/>
              <w:right w:val="single" w:sz="4" w:space="0" w:color="auto"/>
            </w:tcBorders>
            <w:shd w:val="clear" w:color="auto" w:fill="auto"/>
            <w:vAlign w:val="center"/>
          </w:tcPr>
          <w:p w14:paraId="005ACD1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Fentiyon</w:t>
            </w:r>
          </w:p>
        </w:tc>
        <w:tc>
          <w:tcPr>
            <w:tcW w:w="1134" w:type="dxa"/>
            <w:tcBorders>
              <w:top w:val="nil"/>
              <w:left w:val="nil"/>
              <w:bottom w:val="single" w:sz="4" w:space="0" w:color="auto"/>
              <w:right w:val="single" w:sz="4" w:space="0" w:color="auto"/>
            </w:tcBorders>
            <w:shd w:val="clear" w:color="auto" w:fill="auto"/>
            <w:vAlign w:val="center"/>
          </w:tcPr>
          <w:p w14:paraId="367B8ED4"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3D2324D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55-38-9</w:t>
            </w:r>
          </w:p>
        </w:tc>
        <w:tc>
          <w:tcPr>
            <w:tcW w:w="992" w:type="dxa"/>
            <w:tcBorders>
              <w:top w:val="nil"/>
              <w:left w:val="nil"/>
              <w:bottom w:val="single" w:sz="4" w:space="0" w:color="auto"/>
              <w:right w:val="single" w:sz="4" w:space="0" w:color="auto"/>
            </w:tcBorders>
            <w:shd w:val="clear" w:color="000000" w:fill="FFFFFF"/>
            <w:vAlign w:val="center"/>
          </w:tcPr>
          <w:p w14:paraId="0848714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10</w:t>
            </w:r>
            <w:r w:rsidRPr="00947DCA">
              <w:rPr>
                <w:rFonts w:ascii="Times New Roman" w:hAnsi="Times New Roman"/>
                <w:sz w:val="18"/>
                <w:szCs w:val="18"/>
              </w:rPr>
              <w:t>H</w:t>
            </w:r>
            <w:r w:rsidRPr="001713F5">
              <w:rPr>
                <w:rFonts w:ascii="Times New Roman" w:hAnsi="Times New Roman"/>
                <w:sz w:val="18"/>
                <w:szCs w:val="18"/>
                <w:vertAlign w:val="subscript"/>
              </w:rPr>
              <w:t>15</w:t>
            </w:r>
            <w:r w:rsidRPr="00947DCA">
              <w:rPr>
                <w:rFonts w:ascii="Times New Roman" w:hAnsi="Times New Roman"/>
                <w:sz w:val="18"/>
                <w:szCs w:val="18"/>
              </w:rPr>
              <w:t>O</w:t>
            </w:r>
            <w:r w:rsidRPr="001713F5">
              <w:rPr>
                <w:rFonts w:ascii="Times New Roman" w:hAnsi="Times New Roman"/>
                <w:sz w:val="18"/>
                <w:szCs w:val="18"/>
                <w:vertAlign w:val="subscript"/>
              </w:rPr>
              <w:t>3</w:t>
            </w:r>
            <w:r w:rsidRPr="00947DCA">
              <w:rPr>
                <w:rFonts w:ascii="Times New Roman" w:hAnsi="Times New Roman"/>
                <w:sz w:val="18"/>
                <w:szCs w:val="18"/>
              </w:rPr>
              <w:t>PS</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5E2F1E6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278.33</w:t>
            </w:r>
          </w:p>
        </w:tc>
        <w:tc>
          <w:tcPr>
            <w:tcW w:w="851" w:type="dxa"/>
            <w:tcBorders>
              <w:top w:val="nil"/>
              <w:left w:val="nil"/>
              <w:bottom w:val="single" w:sz="4" w:space="0" w:color="auto"/>
              <w:right w:val="single" w:sz="4" w:space="0" w:color="auto"/>
            </w:tcBorders>
            <w:shd w:val="clear" w:color="auto" w:fill="auto"/>
            <w:vAlign w:val="center"/>
          </w:tcPr>
          <w:p w14:paraId="50ADBB7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87</w:t>
            </w:r>
          </w:p>
        </w:tc>
        <w:tc>
          <w:tcPr>
            <w:tcW w:w="850" w:type="dxa"/>
            <w:tcBorders>
              <w:top w:val="nil"/>
              <w:left w:val="nil"/>
              <w:bottom w:val="single" w:sz="4" w:space="0" w:color="auto"/>
              <w:right w:val="single" w:sz="4" w:space="0" w:color="auto"/>
            </w:tcBorders>
            <w:shd w:val="clear" w:color="auto" w:fill="auto"/>
            <w:vAlign w:val="center"/>
          </w:tcPr>
          <w:p w14:paraId="33FEB07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1.25</w:t>
            </w:r>
          </w:p>
        </w:tc>
        <w:tc>
          <w:tcPr>
            <w:tcW w:w="851" w:type="dxa"/>
            <w:tcBorders>
              <w:top w:val="nil"/>
              <w:left w:val="nil"/>
              <w:bottom w:val="single" w:sz="4" w:space="0" w:color="auto"/>
              <w:right w:val="single" w:sz="4" w:space="0" w:color="auto"/>
            </w:tcBorders>
            <w:shd w:val="clear" w:color="auto" w:fill="auto"/>
            <w:vAlign w:val="center"/>
          </w:tcPr>
          <w:p w14:paraId="4CC4509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4.8</w:t>
            </w:r>
          </w:p>
        </w:tc>
        <w:tc>
          <w:tcPr>
            <w:tcW w:w="1049" w:type="dxa"/>
            <w:tcBorders>
              <w:top w:val="nil"/>
              <w:left w:val="nil"/>
              <w:bottom w:val="single" w:sz="4" w:space="0" w:color="auto"/>
              <w:right w:val="single" w:sz="4" w:space="0" w:color="auto"/>
            </w:tcBorders>
            <w:shd w:val="clear" w:color="auto" w:fill="auto"/>
            <w:vAlign w:val="center"/>
          </w:tcPr>
          <w:p w14:paraId="2255AE9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54</w:t>
            </w:r>
          </w:p>
        </w:tc>
        <w:tc>
          <w:tcPr>
            <w:tcW w:w="1129" w:type="dxa"/>
            <w:tcBorders>
              <w:top w:val="nil"/>
              <w:left w:val="nil"/>
              <w:bottom w:val="single" w:sz="4" w:space="0" w:color="auto"/>
              <w:right w:val="single" w:sz="4" w:space="0" w:color="auto"/>
            </w:tcBorders>
            <w:shd w:val="clear" w:color="auto" w:fill="auto"/>
            <w:vAlign w:val="center"/>
          </w:tcPr>
          <w:p w14:paraId="6A29EC0E" w14:textId="77777777" w:rsidR="006C7916" w:rsidRDefault="00AE6C30" w:rsidP="001713F5">
            <w:pPr>
              <w:jc w:val="center"/>
              <w:rPr>
                <w:rFonts w:ascii="Times New Roman" w:hAnsi="Times New Roman"/>
                <w:sz w:val="18"/>
                <w:szCs w:val="18"/>
              </w:rPr>
            </w:pPr>
            <w:r w:rsidRPr="00947DCA">
              <w:rPr>
                <w:rFonts w:ascii="Times New Roman" w:hAnsi="Times New Roman"/>
                <w:sz w:val="18"/>
                <w:szCs w:val="18"/>
              </w:rPr>
              <w:t>Belirli</w:t>
            </w:r>
          </w:p>
          <w:p w14:paraId="4C18A87B" w14:textId="6551D702"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690462A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0.05</w:t>
            </w:r>
          </w:p>
        </w:tc>
        <w:tc>
          <w:tcPr>
            <w:tcW w:w="993" w:type="dxa"/>
            <w:tcBorders>
              <w:top w:val="nil"/>
              <w:left w:val="nil"/>
              <w:bottom w:val="single" w:sz="4" w:space="0" w:color="auto"/>
              <w:right w:val="single" w:sz="4" w:space="0" w:color="auto"/>
            </w:tcBorders>
            <w:shd w:val="clear" w:color="auto" w:fill="auto"/>
            <w:vAlign w:val="center"/>
          </w:tcPr>
          <w:p w14:paraId="6849970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6A34CD9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0.05</w:t>
            </w:r>
          </w:p>
        </w:tc>
        <w:tc>
          <w:tcPr>
            <w:tcW w:w="992" w:type="dxa"/>
            <w:tcBorders>
              <w:top w:val="nil"/>
              <w:left w:val="nil"/>
              <w:bottom w:val="single" w:sz="4" w:space="0" w:color="auto"/>
              <w:right w:val="single" w:sz="8" w:space="0" w:color="auto"/>
            </w:tcBorders>
            <w:shd w:val="clear" w:color="auto" w:fill="auto"/>
            <w:vAlign w:val="center"/>
          </w:tcPr>
          <w:p w14:paraId="06C14F4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w:t>
            </w:r>
          </w:p>
        </w:tc>
      </w:tr>
      <w:tr w:rsidR="00AE6C30" w:rsidRPr="00947DCA" w14:paraId="7A662F6B" w14:textId="77777777" w:rsidTr="0013499E">
        <w:trPr>
          <w:trHeight w:val="1124"/>
        </w:trPr>
        <w:tc>
          <w:tcPr>
            <w:tcW w:w="578" w:type="dxa"/>
            <w:tcBorders>
              <w:top w:val="nil"/>
              <w:left w:val="single" w:sz="8" w:space="0" w:color="auto"/>
              <w:bottom w:val="single" w:sz="4" w:space="0" w:color="auto"/>
              <w:right w:val="single" w:sz="4" w:space="0" w:color="auto"/>
            </w:tcBorders>
            <w:shd w:val="clear" w:color="auto" w:fill="auto"/>
            <w:vAlign w:val="center"/>
          </w:tcPr>
          <w:p w14:paraId="733C286A"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7</w:t>
            </w:r>
          </w:p>
        </w:tc>
        <w:tc>
          <w:tcPr>
            <w:tcW w:w="1564" w:type="dxa"/>
            <w:tcBorders>
              <w:top w:val="nil"/>
              <w:left w:val="nil"/>
              <w:bottom w:val="single" w:sz="4" w:space="0" w:color="auto"/>
              <w:right w:val="single" w:sz="4" w:space="0" w:color="auto"/>
            </w:tcBorders>
            <w:shd w:val="clear" w:color="auto" w:fill="auto"/>
            <w:vAlign w:val="center"/>
          </w:tcPr>
          <w:p w14:paraId="65E76AB5"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Aldrin</w:t>
            </w:r>
          </w:p>
        </w:tc>
        <w:tc>
          <w:tcPr>
            <w:tcW w:w="1134" w:type="dxa"/>
            <w:tcBorders>
              <w:top w:val="nil"/>
              <w:left w:val="nil"/>
              <w:bottom w:val="single" w:sz="4" w:space="0" w:color="auto"/>
              <w:right w:val="single" w:sz="4" w:space="0" w:color="auto"/>
            </w:tcBorders>
            <w:shd w:val="clear" w:color="auto" w:fill="auto"/>
            <w:vAlign w:val="center"/>
          </w:tcPr>
          <w:p w14:paraId="79F599DC"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5E1C93A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309-00-2</w:t>
            </w:r>
          </w:p>
        </w:tc>
        <w:tc>
          <w:tcPr>
            <w:tcW w:w="992" w:type="dxa"/>
            <w:tcBorders>
              <w:top w:val="nil"/>
              <w:left w:val="nil"/>
              <w:bottom w:val="single" w:sz="4" w:space="0" w:color="auto"/>
              <w:right w:val="single" w:sz="4" w:space="0" w:color="auto"/>
            </w:tcBorders>
            <w:shd w:val="clear" w:color="auto" w:fill="auto"/>
            <w:vAlign w:val="center"/>
          </w:tcPr>
          <w:p w14:paraId="0958EB3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12</w:t>
            </w:r>
            <w:r w:rsidRPr="00947DCA">
              <w:rPr>
                <w:rFonts w:ascii="Times New Roman" w:hAnsi="Times New Roman"/>
                <w:sz w:val="18"/>
                <w:szCs w:val="18"/>
              </w:rPr>
              <w:t>H</w:t>
            </w:r>
            <w:r w:rsidRPr="001713F5">
              <w:rPr>
                <w:rFonts w:ascii="Times New Roman" w:hAnsi="Times New Roman"/>
                <w:sz w:val="18"/>
                <w:szCs w:val="18"/>
                <w:vertAlign w:val="subscript"/>
              </w:rPr>
              <w:t>8</w:t>
            </w:r>
            <w:r w:rsidRPr="00947DCA">
              <w:rPr>
                <w:rFonts w:ascii="Times New Roman" w:hAnsi="Times New Roman"/>
                <w:sz w:val="18"/>
                <w:szCs w:val="18"/>
              </w:rPr>
              <w:t>Cl</w:t>
            </w:r>
            <w:r w:rsidRPr="001713F5">
              <w:rPr>
                <w:rFonts w:ascii="Times New Roman" w:hAnsi="Times New Roman"/>
                <w:sz w:val="18"/>
                <w:szCs w:val="18"/>
                <w:vertAlign w:val="subscript"/>
              </w:rPr>
              <w:t>6</w:t>
            </w:r>
          </w:p>
        </w:tc>
        <w:tc>
          <w:tcPr>
            <w:tcW w:w="992" w:type="dxa"/>
            <w:tcBorders>
              <w:top w:val="nil"/>
              <w:left w:val="nil"/>
              <w:bottom w:val="single" w:sz="4" w:space="0" w:color="auto"/>
              <w:right w:val="single" w:sz="4" w:space="0" w:color="auto"/>
            </w:tcBorders>
            <w:shd w:val="clear" w:color="auto" w:fill="auto"/>
            <w:vAlign w:val="center"/>
          </w:tcPr>
          <w:p w14:paraId="3343B73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364.9</w:t>
            </w:r>
          </w:p>
        </w:tc>
        <w:tc>
          <w:tcPr>
            <w:tcW w:w="851" w:type="dxa"/>
            <w:tcBorders>
              <w:top w:val="nil"/>
              <w:left w:val="nil"/>
              <w:bottom w:val="single" w:sz="4" w:space="0" w:color="auto"/>
              <w:right w:val="single" w:sz="4" w:space="0" w:color="auto"/>
            </w:tcBorders>
            <w:shd w:val="clear" w:color="auto" w:fill="auto"/>
            <w:vAlign w:val="center"/>
          </w:tcPr>
          <w:p w14:paraId="47D912A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145</w:t>
            </w:r>
          </w:p>
        </w:tc>
        <w:tc>
          <w:tcPr>
            <w:tcW w:w="850" w:type="dxa"/>
            <w:tcBorders>
              <w:top w:val="nil"/>
              <w:left w:val="nil"/>
              <w:bottom w:val="single" w:sz="4" w:space="0" w:color="auto"/>
              <w:right w:val="single" w:sz="4" w:space="0" w:color="auto"/>
            </w:tcBorders>
            <w:shd w:val="clear" w:color="auto" w:fill="auto"/>
            <w:vAlign w:val="center"/>
          </w:tcPr>
          <w:p w14:paraId="6DAD375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c>
          <w:tcPr>
            <w:tcW w:w="851" w:type="dxa"/>
            <w:tcBorders>
              <w:top w:val="nil"/>
              <w:left w:val="nil"/>
              <w:bottom w:val="single" w:sz="4" w:space="0" w:color="auto"/>
              <w:right w:val="single" w:sz="4" w:space="0" w:color="auto"/>
            </w:tcBorders>
            <w:shd w:val="clear" w:color="auto" w:fill="auto"/>
            <w:vAlign w:val="center"/>
          </w:tcPr>
          <w:p w14:paraId="2930873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6.5</w:t>
            </w:r>
          </w:p>
        </w:tc>
        <w:tc>
          <w:tcPr>
            <w:tcW w:w="1049" w:type="dxa"/>
            <w:tcBorders>
              <w:top w:val="nil"/>
              <w:left w:val="nil"/>
              <w:bottom w:val="single" w:sz="4" w:space="0" w:color="auto"/>
              <w:right w:val="single" w:sz="4" w:space="0" w:color="auto"/>
            </w:tcBorders>
            <w:shd w:val="clear" w:color="auto" w:fill="auto"/>
            <w:vAlign w:val="center"/>
          </w:tcPr>
          <w:p w14:paraId="45C0A3B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0.027</w:t>
            </w:r>
          </w:p>
        </w:tc>
        <w:tc>
          <w:tcPr>
            <w:tcW w:w="1129" w:type="dxa"/>
            <w:tcBorders>
              <w:top w:val="nil"/>
              <w:left w:val="nil"/>
              <w:bottom w:val="single" w:sz="4" w:space="0" w:color="auto"/>
              <w:right w:val="single" w:sz="4" w:space="0" w:color="auto"/>
            </w:tcBorders>
            <w:shd w:val="clear" w:color="auto" w:fill="auto"/>
            <w:vAlign w:val="center"/>
          </w:tcPr>
          <w:p w14:paraId="478D6289" w14:textId="77777777" w:rsidR="006C7916" w:rsidRDefault="006C7916" w:rsidP="001713F5">
            <w:pPr>
              <w:jc w:val="center"/>
              <w:rPr>
                <w:rFonts w:ascii="Times New Roman" w:hAnsi="Times New Roman"/>
                <w:sz w:val="18"/>
                <w:szCs w:val="18"/>
              </w:rPr>
            </w:pPr>
            <w:r w:rsidRPr="00947DCA">
              <w:rPr>
                <w:rFonts w:ascii="Times New Roman" w:hAnsi="Times New Roman"/>
                <w:sz w:val="18"/>
                <w:szCs w:val="18"/>
              </w:rPr>
              <w:t>Belirli</w:t>
            </w:r>
          </w:p>
          <w:p w14:paraId="0A54C586" w14:textId="160A001B" w:rsidR="00AE6C30" w:rsidRPr="00947DCA" w:rsidRDefault="006C7916" w:rsidP="001713F5">
            <w:pPr>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712A61B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0.01</w:t>
            </w:r>
          </w:p>
        </w:tc>
        <w:tc>
          <w:tcPr>
            <w:tcW w:w="993" w:type="dxa"/>
            <w:tcBorders>
              <w:top w:val="nil"/>
              <w:left w:val="nil"/>
              <w:bottom w:val="single" w:sz="4" w:space="0" w:color="auto"/>
              <w:right w:val="single" w:sz="4" w:space="0" w:color="auto"/>
            </w:tcBorders>
            <w:shd w:val="clear" w:color="auto" w:fill="auto"/>
            <w:vAlign w:val="center"/>
          </w:tcPr>
          <w:p w14:paraId="01F2D67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5C1A3CD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0.01</w:t>
            </w:r>
          </w:p>
        </w:tc>
        <w:tc>
          <w:tcPr>
            <w:tcW w:w="992" w:type="dxa"/>
            <w:tcBorders>
              <w:top w:val="nil"/>
              <w:left w:val="nil"/>
              <w:bottom w:val="single" w:sz="4" w:space="0" w:color="auto"/>
              <w:right w:val="single" w:sz="8" w:space="0" w:color="auto"/>
            </w:tcBorders>
            <w:shd w:val="clear" w:color="auto" w:fill="auto"/>
            <w:vAlign w:val="center"/>
          </w:tcPr>
          <w:p w14:paraId="759BF07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3DCF49EA" w14:textId="77777777" w:rsidTr="0013499E">
        <w:trPr>
          <w:trHeight w:val="1124"/>
        </w:trPr>
        <w:tc>
          <w:tcPr>
            <w:tcW w:w="578" w:type="dxa"/>
            <w:tcBorders>
              <w:top w:val="nil"/>
              <w:left w:val="single" w:sz="8" w:space="0" w:color="auto"/>
              <w:bottom w:val="single" w:sz="4" w:space="0" w:color="auto"/>
              <w:right w:val="single" w:sz="4" w:space="0" w:color="auto"/>
            </w:tcBorders>
            <w:shd w:val="clear" w:color="auto" w:fill="auto"/>
            <w:vAlign w:val="center"/>
          </w:tcPr>
          <w:p w14:paraId="3D3622A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8</w:t>
            </w:r>
          </w:p>
        </w:tc>
        <w:tc>
          <w:tcPr>
            <w:tcW w:w="1564" w:type="dxa"/>
            <w:tcBorders>
              <w:top w:val="nil"/>
              <w:left w:val="nil"/>
              <w:bottom w:val="single" w:sz="4" w:space="0" w:color="auto"/>
              <w:right w:val="single" w:sz="4" w:space="0" w:color="auto"/>
            </w:tcBorders>
            <w:shd w:val="clear" w:color="auto" w:fill="auto"/>
            <w:vAlign w:val="center"/>
          </w:tcPr>
          <w:p w14:paraId="60DCCB44"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4,4'-DDT</w:t>
            </w:r>
          </w:p>
        </w:tc>
        <w:tc>
          <w:tcPr>
            <w:tcW w:w="1134" w:type="dxa"/>
            <w:tcBorders>
              <w:top w:val="nil"/>
              <w:left w:val="nil"/>
              <w:bottom w:val="single" w:sz="4" w:space="0" w:color="auto"/>
              <w:right w:val="single" w:sz="4" w:space="0" w:color="auto"/>
            </w:tcBorders>
            <w:shd w:val="clear" w:color="auto" w:fill="auto"/>
            <w:vAlign w:val="center"/>
          </w:tcPr>
          <w:p w14:paraId="116EE50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66559BB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50-29-3</w:t>
            </w:r>
          </w:p>
        </w:tc>
        <w:tc>
          <w:tcPr>
            <w:tcW w:w="992" w:type="dxa"/>
            <w:tcBorders>
              <w:top w:val="nil"/>
              <w:left w:val="nil"/>
              <w:bottom w:val="single" w:sz="4" w:space="0" w:color="auto"/>
              <w:right w:val="single" w:sz="4" w:space="0" w:color="auto"/>
            </w:tcBorders>
            <w:shd w:val="clear" w:color="auto" w:fill="auto"/>
            <w:vAlign w:val="center"/>
          </w:tcPr>
          <w:p w14:paraId="7D4337E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14</w:t>
            </w:r>
            <w:r w:rsidRPr="00947DCA">
              <w:rPr>
                <w:rFonts w:ascii="Times New Roman" w:hAnsi="Times New Roman"/>
                <w:sz w:val="18"/>
                <w:szCs w:val="18"/>
              </w:rPr>
              <w:t>H</w:t>
            </w:r>
            <w:r w:rsidRPr="001713F5">
              <w:rPr>
                <w:rFonts w:ascii="Times New Roman" w:hAnsi="Times New Roman"/>
                <w:sz w:val="18"/>
                <w:szCs w:val="18"/>
                <w:vertAlign w:val="subscript"/>
              </w:rPr>
              <w:t>9</w:t>
            </w:r>
            <w:r w:rsidRPr="00947DCA">
              <w:rPr>
                <w:rFonts w:ascii="Times New Roman" w:hAnsi="Times New Roman"/>
                <w:sz w:val="18"/>
                <w:szCs w:val="18"/>
              </w:rPr>
              <w:t>Cl</w:t>
            </w:r>
            <w:r w:rsidRPr="001713F5">
              <w:rPr>
                <w:rFonts w:ascii="Times New Roman" w:hAnsi="Times New Roman"/>
                <w:sz w:val="18"/>
                <w:szCs w:val="18"/>
                <w:vertAlign w:val="subscript"/>
              </w:rPr>
              <w:t>5</w:t>
            </w:r>
          </w:p>
        </w:tc>
        <w:tc>
          <w:tcPr>
            <w:tcW w:w="992" w:type="dxa"/>
            <w:tcBorders>
              <w:top w:val="nil"/>
              <w:left w:val="nil"/>
              <w:bottom w:val="single" w:sz="4" w:space="0" w:color="auto"/>
              <w:right w:val="single" w:sz="4" w:space="0" w:color="auto"/>
            </w:tcBorders>
            <w:shd w:val="clear" w:color="auto" w:fill="auto"/>
            <w:vAlign w:val="center"/>
          </w:tcPr>
          <w:p w14:paraId="16C3BDB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354.48</w:t>
            </w:r>
          </w:p>
        </w:tc>
        <w:tc>
          <w:tcPr>
            <w:tcW w:w="851" w:type="dxa"/>
            <w:tcBorders>
              <w:top w:val="nil"/>
              <w:left w:val="nil"/>
              <w:bottom w:val="single" w:sz="4" w:space="0" w:color="auto"/>
              <w:right w:val="single" w:sz="4" w:space="0" w:color="auto"/>
            </w:tcBorders>
            <w:shd w:val="clear" w:color="auto" w:fill="auto"/>
            <w:vAlign w:val="center"/>
          </w:tcPr>
          <w:p w14:paraId="6E5286A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260</w:t>
            </w:r>
          </w:p>
        </w:tc>
        <w:tc>
          <w:tcPr>
            <w:tcW w:w="850" w:type="dxa"/>
            <w:tcBorders>
              <w:top w:val="nil"/>
              <w:left w:val="nil"/>
              <w:bottom w:val="single" w:sz="4" w:space="0" w:color="auto"/>
              <w:right w:val="single" w:sz="4" w:space="0" w:color="auto"/>
            </w:tcBorders>
            <w:shd w:val="clear" w:color="auto" w:fill="auto"/>
            <w:vAlign w:val="center"/>
          </w:tcPr>
          <w:p w14:paraId="6F05693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0.99</w:t>
            </w:r>
          </w:p>
        </w:tc>
        <w:tc>
          <w:tcPr>
            <w:tcW w:w="851" w:type="dxa"/>
            <w:tcBorders>
              <w:top w:val="nil"/>
              <w:left w:val="nil"/>
              <w:bottom w:val="single" w:sz="4" w:space="0" w:color="auto"/>
              <w:right w:val="single" w:sz="4" w:space="0" w:color="auto"/>
            </w:tcBorders>
            <w:shd w:val="clear" w:color="auto" w:fill="auto"/>
            <w:vAlign w:val="center"/>
          </w:tcPr>
          <w:p w14:paraId="3DA2898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6.91</w:t>
            </w:r>
          </w:p>
        </w:tc>
        <w:tc>
          <w:tcPr>
            <w:tcW w:w="1049" w:type="dxa"/>
            <w:tcBorders>
              <w:top w:val="nil"/>
              <w:left w:val="nil"/>
              <w:bottom w:val="single" w:sz="4" w:space="0" w:color="auto"/>
              <w:right w:val="single" w:sz="4" w:space="0" w:color="auto"/>
            </w:tcBorders>
            <w:shd w:val="clear" w:color="auto" w:fill="auto"/>
            <w:vAlign w:val="center"/>
          </w:tcPr>
          <w:p w14:paraId="1F83919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0.025</w:t>
            </w:r>
          </w:p>
        </w:tc>
        <w:tc>
          <w:tcPr>
            <w:tcW w:w="1129" w:type="dxa"/>
            <w:tcBorders>
              <w:top w:val="nil"/>
              <w:left w:val="nil"/>
              <w:bottom w:val="single" w:sz="4" w:space="0" w:color="auto"/>
              <w:right w:val="single" w:sz="4" w:space="0" w:color="auto"/>
            </w:tcBorders>
            <w:shd w:val="clear" w:color="auto" w:fill="auto"/>
            <w:vAlign w:val="center"/>
          </w:tcPr>
          <w:p w14:paraId="18B2D996" w14:textId="77777777" w:rsidR="006C7916" w:rsidRDefault="00AE6C30" w:rsidP="001713F5">
            <w:pPr>
              <w:jc w:val="center"/>
              <w:rPr>
                <w:rFonts w:ascii="Times New Roman" w:hAnsi="Times New Roman"/>
                <w:sz w:val="18"/>
                <w:szCs w:val="18"/>
              </w:rPr>
            </w:pPr>
            <w:r w:rsidRPr="00947DCA">
              <w:rPr>
                <w:rFonts w:ascii="Times New Roman" w:hAnsi="Times New Roman"/>
                <w:sz w:val="18"/>
                <w:szCs w:val="18"/>
              </w:rPr>
              <w:t>Belirli</w:t>
            </w:r>
          </w:p>
          <w:p w14:paraId="1575C7AB" w14:textId="205217CD"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6279B53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0.01</w:t>
            </w:r>
          </w:p>
        </w:tc>
        <w:tc>
          <w:tcPr>
            <w:tcW w:w="993" w:type="dxa"/>
            <w:tcBorders>
              <w:top w:val="nil"/>
              <w:left w:val="nil"/>
              <w:bottom w:val="single" w:sz="4" w:space="0" w:color="auto"/>
              <w:right w:val="single" w:sz="4" w:space="0" w:color="auto"/>
            </w:tcBorders>
            <w:shd w:val="clear" w:color="auto" w:fill="auto"/>
            <w:vAlign w:val="center"/>
          </w:tcPr>
          <w:p w14:paraId="722A3E3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0.65</w:t>
            </w:r>
          </w:p>
        </w:tc>
        <w:tc>
          <w:tcPr>
            <w:tcW w:w="850" w:type="dxa"/>
            <w:tcBorders>
              <w:top w:val="nil"/>
              <w:left w:val="nil"/>
              <w:bottom w:val="single" w:sz="4" w:space="0" w:color="auto"/>
              <w:right w:val="single" w:sz="4" w:space="0" w:color="auto"/>
            </w:tcBorders>
            <w:shd w:val="clear" w:color="auto" w:fill="auto"/>
            <w:vAlign w:val="center"/>
          </w:tcPr>
          <w:p w14:paraId="59A0F2F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0.01</w:t>
            </w:r>
          </w:p>
        </w:tc>
        <w:tc>
          <w:tcPr>
            <w:tcW w:w="992" w:type="dxa"/>
            <w:tcBorders>
              <w:top w:val="nil"/>
              <w:left w:val="nil"/>
              <w:bottom w:val="single" w:sz="4" w:space="0" w:color="auto"/>
              <w:right w:val="single" w:sz="8" w:space="0" w:color="auto"/>
            </w:tcBorders>
            <w:shd w:val="clear" w:color="auto" w:fill="auto"/>
            <w:vAlign w:val="center"/>
          </w:tcPr>
          <w:p w14:paraId="0E9679E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w:t>
            </w:r>
          </w:p>
        </w:tc>
      </w:tr>
      <w:tr w:rsidR="00AE6C30" w:rsidRPr="00947DCA" w14:paraId="615EC8A5" w14:textId="77777777" w:rsidTr="0013499E">
        <w:trPr>
          <w:trHeight w:val="1154"/>
        </w:trPr>
        <w:tc>
          <w:tcPr>
            <w:tcW w:w="578" w:type="dxa"/>
            <w:tcBorders>
              <w:top w:val="nil"/>
              <w:left w:val="single" w:sz="8" w:space="0" w:color="auto"/>
              <w:bottom w:val="single" w:sz="4" w:space="0" w:color="auto"/>
              <w:right w:val="single" w:sz="4" w:space="0" w:color="auto"/>
            </w:tcBorders>
            <w:shd w:val="clear" w:color="auto" w:fill="auto"/>
            <w:vAlign w:val="center"/>
          </w:tcPr>
          <w:p w14:paraId="54537C4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9</w:t>
            </w:r>
          </w:p>
        </w:tc>
        <w:tc>
          <w:tcPr>
            <w:tcW w:w="1564" w:type="dxa"/>
            <w:tcBorders>
              <w:top w:val="nil"/>
              <w:left w:val="nil"/>
              <w:bottom w:val="single" w:sz="4" w:space="0" w:color="auto"/>
              <w:right w:val="single" w:sz="4" w:space="0" w:color="auto"/>
            </w:tcBorders>
            <w:shd w:val="clear" w:color="auto" w:fill="auto"/>
            <w:vAlign w:val="center"/>
          </w:tcPr>
          <w:p w14:paraId="21D3D40A"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Dieldrin</w:t>
            </w:r>
          </w:p>
        </w:tc>
        <w:tc>
          <w:tcPr>
            <w:tcW w:w="1134" w:type="dxa"/>
            <w:tcBorders>
              <w:top w:val="nil"/>
              <w:left w:val="nil"/>
              <w:bottom w:val="single" w:sz="4" w:space="0" w:color="auto"/>
              <w:right w:val="single" w:sz="4" w:space="0" w:color="auto"/>
            </w:tcBorders>
            <w:shd w:val="clear" w:color="auto" w:fill="auto"/>
            <w:vAlign w:val="center"/>
          </w:tcPr>
          <w:p w14:paraId="567A3D1A"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2A86F48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60-57-1</w:t>
            </w:r>
          </w:p>
        </w:tc>
        <w:tc>
          <w:tcPr>
            <w:tcW w:w="992" w:type="dxa"/>
            <w:tcBorders>
              <w:top w:val="nil"/>
              <w:left w:val="nil"/>
              <w:bottom w:val="single" w:sz="4" w:space="0" w:color="auto"/>
              <w:right w:val="single" w:sz="4" w:space="0" w:color="auto"/>
            </w:tcBorders>
            <w:shd w:val="clear" w:color="auto" w:fill="auto"/>
            <w:vAlign w:val="center"/>
          </w:tcPr>
          <w:p w14:paraId="165E951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12</w:t>
            </w:r>
            <w:r w:rsidRPr="00947DCA">
              <w:rPr>
                <w:rFonts w:ascii="Times New Roman" w:hAnsi="Times New Roman"/>
                <w:sz w:val="18"/>
                <w:szCs w:val="18"/>
              </w:rPr>
              <w:t>H</w:t>
            </w:r>
            <w:r w:rsidRPr="001713F5">
              <w:rPr>
                <w:rFonts w:ascii="Times New Roman" w:hAnsi="Times New Roman"/>
                <w:sz w:val="18"/>
                <w:szCs w:val="18"/>
                <w:vertAlign w:val="subscript"/>
              </w:rPr>
              <w:t>8</w:t>
            </w:r>
            <w:r w:rsidRPr="00947DCA">
              <w:rPr>
                <w:rFonts w:ascii="Times New Roman" w:hAnsi="Times New Roman"/>
                <w:sz w:val="18"/>
                <w:szCs w:val="18"/>
              </w:rPr>
              <w:t>Cl</w:t>
            </w:r>
            <w:r w:rsidRPr="001713F5">
              <w:rPr>
                <w:rFonts w:ascii="Times New Roman" w:hAnsi="Times New Roman"/>
                <w:sz w:val="18"/>
                <w:szCs w:val="18"/>
                <w:vertAlign w:val="subscript"/>
              </w:rPr>
              <w:t>6</w:t>
            </w:r>
            <w:r w:rsidRPr="00947DCA">
              <w:rPr>
                <w:rFonts w:ascii="Times New Roman" w:hAnsi="Times New Roman"/>
                <w:sz w:val="18"/>
                <w:szCs w:val="18"/>
              </w:rPr>
              <w:t>O</w:t>
            </w:r>
          </w:p>
        </w:tc>
        <w:tc>
          <w:tcPr>
            <w:tcW w:w="992" w:type="dxa"/>
            <w:tcBorders>
              <w:top w:val="nil"/>
              <w:left w:val="nil"/>
              <w:bottom w:val="single" w:sz="4" w:space="0" w:color="auto"/>
              <w:right w:val="single" w:sz="4" w:space="0" w:color="auto"/>
            </w:tcBorders>
            <w:shd w:val="clear" w:color="auto" w:fill="auto"/>
            <w:vAlign w:val="center"/>
          </w:tcPr>
          <w:p w14:paraId="458B3F5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380.91</w:t>
            </w:r>
          </w:p>
        </w:tc>
        <w:tc>
          <w:tcPr>
            <w:tcW w:w="851" w:type="dxa"/>
            <w:tcBorders>
              <w:top w:val="nil"/>
              <w:left w:val="nil"/>
              <w:bottom w:val="single" w:sz="4" w:space="0" w:color="auto"/>
              <w:right w:val="single" w:sz="4" w:space="0" w:color="auto"/>
            </w:tcBorders>
            <w:shd w:val="clear" w:color="auto" w:fill="auto"/>
            <w:vAlign w:val="center"/>
          </w:tcPr>
          <w:p w14:paraId="0A0ADE1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385</w:t>
            </w:r>
          </w:p>
        </w:tc>
        <w:tc>
          <w:tcPr>
            <w:tcW w:w="850" w:type="dxa"/>
            <w:tcBorders>
              <w:top w:val="nil"/>
              <w:left w:val="nil"/>
              <w:bottom w:val="single" w:sz="4" w:space="0" w:color="auto"/>
              <w:right w:val="single" w:sz="4" w:space="0" w:color="auto"/>
            </w:tcBorders>
            <w:shd w:val="clear" w:color="auto" w:fill="auto"/>
            <w:vAlign w:val="center"/>
          </w:tcPr>
          <w:p w14:paraId="5DF6727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1.62</w:t>
            </w:r>
          </w:p>
        </w:tc>
        <w:tc>
          <w:tcPr>
            <w:tcW w:w="851" w:type="dxa"/>
            <w:tcBorders>
              <w:top w:val="nil"/>
              <w:left w:val="nil"/>
              <w:bottom w:val="single" w:sz="4" w:space="0" w:color="auto"/>
              <w:right w:val="single" w:sz="4" w:space="0" w:color="auto"/>
            </w:tcBorders>
            <w:shd w:val="clear" w:color="auto" w:fill="auto"/>
            <w:vAlign w:val="center"/>
          </w:tcPr>
          <w:p w14:paraId="5291365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5.4</w:t>
            </w:r>
          </w:p>
        </w:tc>
        <w:tc>
          <w:tcPr>
            <w:tcW w:w="1049" w:type="dxa"/>
            <w:tcBorders>
              <w:top w:val="nil"/>
              <w:left w:val="nil"/>
              <w:bottom w:val="single" w:sz="4" w:space="0" w:color="auto"/>
              <w:right w:val="single" w:sz="4" w:space="0" w:color="auto"/>
            </w:tcBorders>
            <w:shd w:val="clear" w:color="auto" w:fill="auto"/>
            <w:vAlign w:val="center"/>
          </w:tcPr>
          <w:p w14:paraId="27DE608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0.195</w:t>
            </w:r>
          </w:p>
        </w:tc>
        <w:tc>
          <w:tcPr>
            <w:tcW w:w="1129" w:type="dxa"/>
            <w:tcBorders>
              <w:top w:val="nil"/>
              <w:left w:val="nil"/>
              <w:bottom w:val="single" w:sz="4" w:space="0" w:color="auto"/>
              <w:right w:val="single" w:sz="4" w:space="0" w:color="auto"/>
            </w:tcBorders>
            <w:shd w:val="clear" w:color="auto" w:fill="auto"/>
            <w:vAlign w:val="center"/>
          </w:tcPr>
          <w:p w14:paraId="0867D1D1" w14:textId="77777777" w:rsidR="006C7916" w:rsidRDefault="00AE6C30" w:rsidP="001713F5">
            <w:pPr>
              <w:jc w:val="center"/>
              <w:rPr>
                <w:rFonts w:ascii="Times New Roman" w:hAnsi="Times New Roman"/>
                <w:sz w:val="18"/>
                <w:szCs w:val="18"/>
              </w:rPr>
            </w:pPr>
            <w:r w:rsidRPr="00947DCA">
              <w:rPr>
                <w:rFonts w:ascii="Times New Roman" w:hAnsi="Times New Roman"/>
                <w:sz w:val="18"/>
                <w:szCs w:val="18"/>
              </w:rPr>
              <w:t>Belirli</w:t>
            </w:r>
          </w:p>
          <w:p w14:paraId="192ADCDD" w14:textId="11E8F733"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1C67C36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c>
          <w:tcPr>
            <w:tcW w:w="993" w:type="dxa"/>
            <w:tcBorders>
              <w:top w:val="nil"/>
              <w:left w:val="nil"/>
              <w:bottom w:val="single" w:sz="4" w:space="0" w:color="auto"/>
              <w:right w:val="single" w:sz="4" w:space="0" w:color="auto"/>
            </w:tcBorders>
            <w:shd w:val="clear" w:color="auto" w:fill="auto"/>
            <w:vAlign w:val="center"/>
          </w:tcPr>
          <w:p w14:paraId="53BF49D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0.93</w:t>
            </w:r>
          </w:p>
        </w:tc>
        <w:tc>
          <w:tcPr>
            <w:tcW w:w="850" w:type="dxa"/>
            <w:tcBorders>
              <w:top w:val="nil"/>
              <w:left w:val="nil"/>
              <w:bottom w:val="single" w:sz="4" w:space="0" w:color="auto"/>
              <w:right w:val="single" w:sz="4" w:space="0" w:color="auto"/>
            </w:tcBorders>
            <w:shd w:val="clear" w:color="auto" w:fill="auto"/>
            <w:vAlign w:val="center"/>
          </w:tcPr>
          <w:p w14:paraId="6C7F87C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c>
          <w:tcPr>
            <w:tcW w:w="992" w:type="dxa"/>
            <w:tcBorders>
              <w:top w:val="nil"/>
              <w:left w:val="nil"/>
              <w:bottom w:val="single" w:sz="4" w:space="0" w:color="auto"/>
              <w:right w:val="single" w:sz="8" w:space="0" w:color="auto"/>
            </w:tcBorders>
            <w:shd w:val="clear" w:color="auto" w:fill="auto"/>
            <w:vAlign w:val="center"/>
          </w:tcPr>
          <w:p w14:paraId="7388C79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0.93</w:t>
            </w:r>
          </w:p>
        </w:tc>
      </w:tr>
      <w:tr w:rsidR="00AE6C30" w:rsidRPr="00947DCA" w14:paraId="3FCD6F53" w14:textId="77777777" w:rsidTr="0013499E">
        <w:trPr>
          <w:trHeight w:val="1109"/>
        </w:trPr>
        <w:tc>
          <w:tcPr>
            <w:tcW w:w="578" w:type="dxa"/>
            <w:tcBorders>
              <w:top w:val="nil"/>
              <w:left w:val="single" w:sz="8" w:space="0" w:color="auto"/>
              <w:bottom w:val="single" w:sz="4" w:space="0" w:color="auto"/>
              <w:right w:val="single" w:sz="4" w:space="0" w:color="auto"/>
            </w:tcBorders>
            <w:shd w:val="clear" w:color="auto" w:fill="auto"/>
            <w:vAlign w:val="center"/>
          </w:tcPr>
          <w:p w14:paraId="0C44507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10</w:t>
            </w:r>
          </w:p>
        </w:tc>
        <w:tc>
          <w:tcPr>
            <w:tcW w:w="1564" w:type="dxa"/>
            <w:tcBorders>
              <w:top w:val="nil"/>
              <w:left w:val="nil"/>
              <w:bottom w:val="single" w:sz="4" w:space="0" w:color="auto"/>
              <w:right w:val="single" w:sz="4" w:space="0" w:color="auto"/>
            </w:tcBorders>
            <w:shd w:val="clear" w:color="auto" w:fill="auto"/>
            <w:vAlign w:val="center"/>
          </w:tcPr>
          <w:p w14:paraId="33CF95A3"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Linuron</w:t>
            </w:r>
          </w:p>
        </w:tc>
        <w:tc>
          <w:tcPr>
            <w:tcW w:w="1134" w:type="dxa"/>
            <w:tcBorders>
              <w:top w:val="nil"/>
              <w:left w:val="nil"/>
              <w:bottom w:val="single" w:sz="4" w:space="0" w:color="auto"/>
              <w:right w:val="single" w:sz="4" w:space="0" w:color="auto"/>
            </w:tcBorders>
            <w:shd w:val="clear" w:color="auto" w:fill="auto"/>
            <w:vAlign w:val="center"/>
          </w:tcPr>
          <w:p w14:paraId="3DAC4EB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16551E7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330-55-2</w:t>
            </w:r>
          </w:p>
        </w:tc>
        <w:tc>
          <w:tcPr>
            <w:tcW w:w="992" w:type="dxa"/>
            <w:tcBorders>
              <w:top w:val="nil"/>
              <w:left w:val="nil"/>
              <w:bottom w:val="single" w:sz="4" w:space="0" w:color="auto"/>
              <w:right w:val="single" w:sz="4" w:space="0" w:color="auto"/>
            </w:tcBorders>
            <w:shd w:val="clear" w:color="auto" w:fill="auto"/>
            <w:vAlign w:val="center"/>
          </w:tcPr>
          <w:p w14:paraId="5A7EC6D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9</w:t>
            </w:r>
            <w:r w:rsidRPr="00947DCA">
              <w:rPr>
                <w:rFonts w:ascii="Times New Roman" w:hAnsi="Times New Roman"/>
                <w:sz w:val="18"/>
                <w:szCs w:val="18"/>
              </w:rPr>
              <w:t>H</w:t>
            </w:r>
            <w:r w:rsidRPr="001713F5">
              <w:rPr>
                <w:rFonts w:ascii="Times New Roman" w:hAnsi="Times New Roman"/>
                <w:sz w:val="18"/>
                <w:szCs w:val="18"/>
                <w:vertAlign w:val="subscript"/>
              </w:rPr>
              <w:t>10</w:t>
            </w:r>
            <w:r w:rsidRPr="00947DCA">
              <w:rPr>
                <w:rFonts w:ascii="Times New Roman" w:hAnsi="Times New Roman"/>
                <w:sz w:val="18"/>
                <w:szCs w:val="18"/>
              </w:rPr>
              <w:t>Cl</w:t>
            </w:r>
            <w:r w:rsidRPr="001713F5">
              <w:rPr>
                <w:rFonts w:ascii="Times New Roman" w:hAnsi="Times New Roman"/>
                <w:sz w:val="18"/>
                <w:szCs w:val="18"/>
                <w:vertAlign w:val="subscript"/>
              </w:rPr>
              <w:t>2</w:t>
            </w:r>
            <w:r w:rsidRPr="00947DCA">
              <w:rPr>
                <w:rFonts w:ascii="Times New Roman" w:hAnsi="Times New Roman"/>
                <w:sz w:val="18"/>
                <w:szCs w:val="18"/>
              </w:rPr>
              <w:t>N</w:t>
            </w:r>
            <w:r w:rsidRPr="001713F5">
              <w:rPr>
                <w:rFonts w:ascii="Times New Roman" w:hAnsi="Times New Roman"/>
                <w:sz w:val="18"/>
                <w:szCs w:val="18"/>
                <w:vertAlign w:val="subscript"/>
              </w:rPr>
              <w:t>2</w:t>
            </w:r>
            <w:r w:rsidRPr="00947DCA">
              <w:rPr>
                <w:rFonts w:ascii="Times New Roman" w:hAnsi="Times New Roman"/>
                <w:sz w:val="18"/>
                <w:szCs w:val="18"/>
              </w:rPr>
              <w:t>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4C9E4F5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249.09</w:t>
            </w:r>
          </w:p>
        </w:tc>
        <w:tc>
          <w:tcPr>
            <w:tcW w:w="851" w:type="dxa"/>
            <w:tcBorders>
              <w:top w:val="nil"/>
              <w:left w:val="nil"/>
              <w:bottom w:val="single" w:sz="4" w:space="0" w:color="auto"/>
              <w:right w:val="single" w:sz="4" w:space="0" w:color="auto"/>
            </w:tcBorders>
            <w:shd w:val="clear" w:color="auto" w:fill="auto"/>
            <w:vAlign w:val="center"/>
          </w:tcPr>
          <w:p w14:paraId="7056896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180</w:t>
            </w:r>
          </w:p>
        </w:tc>
        <w:tc>
          <w:tcPr>
            <w:tcW w:w="850" w:type="dxa"/>
            <w:tcBorders>
              <w:top w:val="nil"/>
              <w:left w:val="nil"/>
              <w:bottom w:val="single" w:sz="4" w:space="0" w:color="auto"/>
              <w:right w:val="single" w:sz="4" w:space="0" w:color="auto"/>
            </w:tcBorders>
            <w:shd w:val="clear" w:color="auto" w:fill="auto"/>
            <w:vAlign w:val="center"/>
          </w:tcPr>
          <w:p w14:paraId="42E23B9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1.49</w:t>
            </w:r>
          </w:p>
        </w:tc>
        <w:tc>
          <w:tcPr>
            <w:tcW w:w="851" w:type="dxa"/>
            <w:tcBorders>
              <w:top w:val="nil"/>
              <w:left w:val="nil"/>
              <w:bottom w:val="single" w:sz="4" w:space="0" w:color="auto"/>
              <w:right w:val="single" w:sz="4" w:space="0" w:color="auto"/>
            </w:tcBorders>
            <w:shd w:val="clear" w:color="auto" w:fill="auto"/>
            <w:vAlign w:val="center"/>
          </w:tcPr>
          <w:p w14:paraId="7C14DD6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w:t>
            </w:r>
          </w:p>
        </w:tc>
        <w:tc>
          <w:tcPr>
            <w:tcW w:w="1049" w:type="dxa"/>
            <w:tcBorders>
              <w:top w:val="nil"/>
              <w:left w:val="nil"/>
              <w:bottom w:val="single" w:sz="4" w:space="0" w:color="auto"/>
              <w:right w:val="single" w:sz="4" w:space="0" w:color="auto"/>
            </w:tcBorders>
            <w:shd w:val="clear" w:color="auto" w:fill="auto"/>
            <w:vAlign w:val="center"/>
          </w:tcPr>
          <w:p w14:paraId="477EB88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81.00</w:t>
            </w:r>
          </w:p>
        </w:tc>
        <w:tc>
          <w:tcPr>
            <w:tcW w:w="1129" w:type="dxa"/>
            <w:tcBorders>
              <w:top w:val="nil"/>
              <w:left w:val="nil"/>
              <w:bottom w:val="single" w:sz="4" w:space="0" w:color="auto"/>
              <w:right w:val="single" w:sz="4" w:space="0" w:color="auto"/>
            </w:tcBorders>
            <w:shd w:val="clear" w:color="auto" w:fill="auto"/>
            <w:vAlign w:val="center"/>
          </w:tcPr>
          <w:p w14:paraId="316022D0" w14:textId="77777777" w:rsidR="006C7916" w:rsidRDefault="00AE6C30" w:rsidP="001713F5">
            <w:pPr>
              <w:jc w:val="center"/>
              <w:rPr>
                <w:rFonts w:ascii="Times New Roman" w:hAnsi="Times New Roman"/>
                <w:sz w:val="18"/>
                <w:szCs w:val="18"/>
              </w:rPr>
            </w:pPr>
            <w:r w:rsidRPr="00947DCA">
              <w:rPr>
                <w:rFonts w:ascii="Times New Roman" w:hAnsi="Times New Roman"/>
                <w:sz w:val="18"/>
                <w:szCs w:val="18"/>
              </w:rPr>
              <w:t>Belirli</w:t>
            </w:r>
          </w:p>
          <w:p w14:paraId="637A9DB6" w14:textId="502463BF"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72013A9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w:t>
            </w:r>
          </w:p>
        </w:tc>
        <w:tc>
          <w:tcPr>
            <w:tcW w:w="993" w:type="dxa"/>
            <w:tcBorders>
              <w:top w:val="nil"/>
              <w:left w:val="nil"/>
              <w:bottom w:val="single" w:sz="4" w:space="0" w:color="auto"/>
              <w:right w:val="single" w:sz="4" w:space="0" w:color="auto"/>
            </w:tcBorders>
            <w:shd w:val="clear" w:color="auto" w:fill="auto"/>
            <w:vAlign w:val="center"/>
          </w:tcPr>
          <w:p w14:paraId="3430924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w:t>
            </w:r>
          </w:p>
        </w:tc>
        <w:tc>
          <w:tcPr>
            <w:tcW w:w="850" w:type="dxa"/>
            <w:tcBorders>
              <w:top w:val="nil"/>
              <w:left w:val="nil"/>
              <w:bottom w:val="single" w:sz="4" w:space="0" w:color="auto"/>
              <w:right w:val="single" w:sz="4" w:space="0" w:color="auto"/>
            </w:tcBorders>
            <w:shd w:val="clear" w:color="auto" w:fill="auto"/>
            <w:vAlign w:val="center"/>
          </w:tcPr>
          <w:p w14:paraId="4668CA9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w:t>
            </w:r>
          </w:p>
        </w:tc>
        <w:tc>
          <w:tcPr>
            <w:tcW w:w="992" w:type="dxa"/>
            <w:tcBorders>
              <w:top w:val="nil"/>
              <w:left w:val="nil"/>
              <w:bottom w:val="single" w:sz="4" w:space="0" w:color="auto"/>
              <w:right w:val="single" w:sz="8" w:space="0" w:color="auto"/>
            </w:tcBorders>
            <w:shd w:val="clear" w:color="auto" w:fill="auto"/>
            <w:vAlign w:val="center"/>
          </w:tcPr>
          <w:p w14:paraId="3D31EFE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w:t>
            </w:r>
          </w:p>
        </w:tc>
      </w:tr>
      <w:tr w:rsidR="00AE6C30" w:rsidRPr="00947DCA" w14:paraId="08998FDE"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4734870A"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11</w:t>
            </w:r>
          </w:p>
        </w:tc>
        <w:tc>
          <w:tcPr>
            <w:tcW w:w="1564" w:type="dxa"/>
            <w:tcBorders>
              <w:top w:val="nil"/>
              <w:left w:val="nil"/>
              <w:bottom w:val="single" w:sz="4" w:space="0" w:color="auto"/>
              <w:right w:val="single" w:sz="4" w:space="0" w:color="auto"/>
            </w:tcBorders>
            <w:shd w:val="clear" w:color="auto" w:fill="auto"/>
            <w:vAlign w:val="center"/>
          </w:tcPr>
          <w:p w14:paraId="452D53D6"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Triklosan</w:t>
            </w:r>
          </w:p>
        </w:tc>
        <w:tc>
          <w:tcPr>
            <w:tcW w:w="1134" w:type="dxa"/>
            <w:tcBorders>
              <w:top w:val="nil"/>
              <w:left w:val="nil"/>
              <w:bottom w:val="single" w:sz="4" w:space="0" w:color="auto"/>
              <w:right w:val="single" w:sz="4" w:space="0" w:color="auto"/>
            </w:tcBorders>
            <w:shd w:val="clear" w:color="auto" w:fill="auto"/>
            <w:vAlign w:val="center"/>
          </w:tcPr>
          <w:p w14:paraId="76F62456"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 xml:space="preserve">Kişisel Bakım Ürünü </w:t>
            </w:r>
          </w:p>
        </w:tc>
        <w:tc>
          <w:tcPr>
            <w:tcW w:w="992" w:type="dxa"/>
            <w:tcBorders>
              <w:top w:val="nil"/>
              <w:left w:val="nil"/>
              <w:bottom w:val="single" w:sz="4" w:space="0" w:color="auto"/>
              <w:right w:val="single" w:sz="4" w:space="0" w:color="auto"/>
            </w:tcBorders>
            <w:shd w:val="clear" w:color="auto" w:fill="auto"/>
            <w:vAlign w:val="center"/>
          </w:tcPr>
          <w:p w14:paraId="5BDCF12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3380-34-5</w:t>
            </w:r>
          </w:p>
        </w:tc>
        <w:tc>
          <w:tcPr>
            <w:tcW w:w="992" w:type="dxa"/>
            <w:tcBorders>
              <w:top w:val="nil"/>
              <w:left w:val="nil"/>
              <w:bottom w:val="single" w:sz="4" w:space="0" w:color="auto"/>
              <w:right w:val="single" w:sz="4" w:space="0" w:color="auto"/>
            </w:tcBorders>
            <w:shd w:val="clear" w:color="auto" w:fill="auto"/>
            <w:vAlign w:val="center"/>
          </w:tcPr>
          <w:p w14:paraId="461C2D0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12</w:t>
            </w:r>
            <w:r w:rsidRPr="00947DCA">
              <w:rPr>
                <w:rFonts w:ascii="Times New Roman" w:hAnsi="Times New Roman"/>
                <w:sz w:val="18"/>
                <w:szCs w:val="18"/>
              </w:rPr>
              <w:t>H</w:t>
            </w:r>
            <w:r w:rsidRPr="001713F5">
              <w:rPr>
                <w:rFonts w:ascii="Times New Roman" w:hAnsi="Times New Roman"/>
                <w:sz w:val="18"/>
                <w:szCs w:val="18"/>
                <w:vertAlign w:val="subscript"/>
              </w:rPr>
              <w:t>7</w:t>
            </w:r>
            <w:r w:rsidRPr="00947DCA">
              <w:rPr>
                <w:rFonts w:ascii="Times New Roman" w:hAnsi="Times New Roman"/>
                <w:sz w:val="18"/>
                <w:szCs w:val="18"/>
              </w:rPr>
              <w:t>Cl</w:t>
            </w:r>
            <w:r w:rsidRPr="001713F5">
              <w:rPr>
                <w:rFonts w:ascii="Times New Roman" w:hAnsi="Times New Roman"/>
                <w:sz w:val="18"/>
                <w:szCs w:val="18"/>
                <w:vertAlign w:val="subscript"/>
              </w:rPr>
              <w:t>3</w:t>
            </w:r>
            <w:r w:rsidRPr="00947DCA">
              <w:rPr>
                <w:rFonts w:ascii="Times New Roman" w:hAnsi="Times New Roman"/>
                <w:sz w:val="18"/>
                <w:szCs w:val="18"/>
              </w:rPr>
              <w:t>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41F8207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289.53</w:t>
            </w:r>
          </w:p>
        </w:tc>
        <w:tc>
          <w:tcPr>
            <w:tcW w:w="851" w:type="dxa"/>
            <w:tcBorders>
              <w:top w:val="nil"/>
              <w:left w:val="nil"/>
              <w:bottom w:val="single" w:sz="4" w:space="0" w:color="auto"/>
              <w:right w:val="single" w:sz="4" w:space="0" w:color="auto"/>
            </w:tcBorders>
            <w:shd w:val="clear" w:color="auto" w:fill="auto"/>
            <w:vAlign w:val="center"/>
          </w:tcPr>
          <w:p w14:paraId="670139A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120</w:t>
            </w:r>
          </w:p>
        </w:tc>
        <w:tc>
          <w:tcPr>
            <w:tcW w:w="850" w:type="dxa"/>
            <w:tcBorders>
              <w:top w:val="nil"/>
              <w:left w:val="nil"/>
              <w:bottom w:val="single" w:sz="4" w:space="0" w:color="auto"/>
              <w:right w:val="single" w:sz="4" w:space="0" w:color="auto"/>
            </w:tcBorders>
            <w:shd w:val="clear" w:color="auto" w:fill="auto"/>
            <w:vAlign w:val="center"/>
          </w:tcPr>
          <w:p w14:paraId="350ED5F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1.49</w:t>
            </w:r>
          </w:p>
        </w:tc>
        <w:tc>
          <w:tcPr>
            <w:tcW w:w="851" w:type="dxa"/>
            <w:tcBorders>
              <w:top w:val="nil"/>
              <w:left w:val="nil"/>
              <w:bottom w:val="single" w:sz="4" w:space="0" w:color="auto"/>
              <w:right w:val="single" w:sz="4" w:space="0" w:color="auto"/>
            </w:tcBorders>
            <w:shd w:val="clear" w:color="auto" w:fill="auto"/>
            <w:vAlign w:val="center"/>
          </w:tcPr>
          <w:p w14:paraId="1533A4C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4.76</w:t>
            </w:r>
          </w:p>
        </w:tc>
        <w:tc>
          <w:tcPr>
            <w:tcW w:w="1049" w:type="dxa"/>
            <w:tcBorders>
              <w:top w:val="nil"/>
              <w:left w:val="nil"/>
              <w:bottom w:val="single" w:sz="4" w:space="0" w:color="auto"/>
              <w:right w:val="single" w:sz="4" w:space="0" w:color="auto"/>
            </w:tcBorders>
            <w:shd w:val="clear" w:color="auto" w:fill="auto"/>
            <w:vAlign w:val="center"/>
          </w:tcPr>
          <w:p w14:paraId="7945084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10.00</w:t>
            </w:r>
          </w:p>
        </w:tc>
        <w:tc>
          <w:tcPr>
            <w:tcW w:w="1129" w:type="dxa"/>
            <w:tcBorders>
              <w:top w:val="nil"/>
              <w:left w:val="nil"/>
              <w:bottom w:val="single" w:sz="4" w:space="0" w:color="auto"/>
              <w:right w:val="single" w:sz="4" w:space="0" w:color="auto"/>
            </w:tcBorders>
            <w:shd w:val="clear" w:color="auto" w:fill="auto"/>
            <w:vAlign w:val="center"/>
          </w:tcPr>
          <w:p w14:paraId="069ABC60" w14:textId="77777777" w:rsidR="0013499E" w:rsidRDefault="00AE6C30" w:rsidP="001713F5">
            <w:pPr>
              <w:spacing w:after="0"/>
              <w:jc w:val="center"/>
              <w:rPr>
                <w:rFonts w:ascii="Times New Roman" w:hAnsi="Times New Roman"/>
                <w:sz w:val="18"/>
                <w:szCs w:val="18"/>
              </w:rPr>
            </w:pPr>
            <w:r w:rsidRPr="00947DCA">
              <w:rPr>
                <w:rFonts w:ascii="Times New Roman" w:hAnsi="Times New Roman"/>
                <w:sz w:val="18"/>
                <w:szCs w:val="18"/>
              </w:rPr>
              <w:t>Belirli</w:t>
            </w:r>
          </w:p>
          <w:p w14:paraId="685CAA5E" w14:textId="79396E30" w:rsidR="00AE6C30" w:rsidRPr="00947DCA" w:rsidRDefault="00AE6C30" w:rsidP="001713F5">
            <w:pPr>
              <w:spacing w:after="0"/>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4600D91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0.12</w:t>
            </w:r>
          </w:p>
        </w:tc>
        <w:tc>
          <w:tcPr>
            <w:tcW w:w="993" w:type="dxa"/>
            <w:tcBorders>
              <w:top w:val="nil"/>
              <w:left w:val="nil"/>
              <w:bottom w:val="single" w:sz="4" w:space="0" w:color="auto"/>
              <w:right w:val="single" w:sz="4" w:space="0" w:color="auto"/>
            </w:tcBorders>
            <w:shd w:val="clear" w:color="auto" w:fill="auto"/>
            <w:vAlign w:val="center"/>
          </w:tcPr>
          <w:p w14:paraId="2995851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w:t>
            </w:r>
          </w:p>
        </w:tc>
        <w:tc>
          <w:tcPr>
            <w:tcW w:w="850" w:type="dxa"/>
            <w:tcBorders>
              <w:top w:val="nil"/>
              <w:left w:val="nil"/>
              <w:bottom w:val="single" w:sz="4" w:space="0" w:color="auto"/>
              <w:right w:val="single" w:sz="4" w:space="0" w:color="auto"/>
            </w:tcBorders>
            <w:shd w:val="clear" w:color="auto" w:fill="auto"/>
            <w:vAlign w:val="center"/>
          </w:tcPr>
          <w:p w14:paraId="681F007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0.12</w:t>
            </w:r>
          </w:p>
        </w:tc>
        <w:tc>
          <w:tcPr>
            <w:tcW w:w="992" w:type="dxa"/>
            <w:tcBorders>
              <w:top w:val="nil"/>
              <w:left w:val="nil"/>
              <w:bottom w:val="single" w:sz="4" w:space="0" w:color="auto"/>
              <w:right w:val="single" w:sz="8" w:space="0" w:color="auto"/>
            </w:tcBorders>
            <w:shd w:val="clear" w:color="auto" w:fill="auto"/>
            <w:vAlign w:val="center"/>
          </w:tcPr>
          <w:p w14:paraId="0860E76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w:t>
            </w:r>
          </w:p>
        </w:tc>
      </w:tr>
      <w:tr w:rsidR="00AE6C30" w:rsidRPr="00947DCA" w14:paraId="6E4D6A50" w14:textId="77777777" w:rsidTr="0013499E">
        <w:trPr>
          <w:trHeight w:val="1109"/>
        </w:trPr>
        <w:tc>
          <w:tcPr>
            <w:tcW w:w="578" w:type="dxa"/>
            <w:tcBorders>
              <w:top w:val="nil"/>
              <w:left w:val="single" w:sz="8" w:space="0" w:color="auto"/>
              <w:bottom w:val="single" w:sz="4" w:space="0" w:color="auto"/>
              <w:right w:val="single" w:sz="4" w:space="0" w:color="auto"/>
            </w:tcBorders>
            <w:shd w:val="clear" w:color="auto" w:fill="auto"/>
            <w:vAlign w:val="center"/>
          </w:tcPr>
          <w:p w14:paraId="0630F565"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12</w:t>
            </w:r>
          </w:p>
        </w:tc>
        <w:tc>
          <w:tcPr>
            <w:tcW w:w="1564" w:type="dxa"/>
            <w:tcBorders>
              <w:top w:val="nil"/>
              <w:left w:val="nil"/>
              <w:bottom w:val="single" w:sz="4" w:space="0" w:color="auto"/>
              <w:right w:val="single" w:sz="4" w:space="0" w:color="auto"/>
            </w:tcBorders>
            <w:shd w:val="clear" w:color="auto" w:fill="auto"/>
            <w:vAlign w:val="center"/>
          </w:tcPr>
          <w:p w14:paraId="1F42CA95"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Asetoklor</w:t>
            </w:r>
          </w:p>
        </w:tc>
        <w:tc>
          <w:tcPr>
            <w:tcW w:w="1134" w:type="dxa"/>
            <w:tcBorders>
              <w:top w:val="nil"/>
              <w:left w:val="nil"/>
              <w:bottom w:val="single" w:sz="4" w:space="0" w:color="auto"/>
              <w:right w:val="single" w:sz="4" w:space="0" w:color="auto"/>
            </w:tcBorders>
            <w:shd w:val="clear" w:color="auto" w:fill="auto"/>
            <w:vAlign w:val="center"/>
          </w:tcPr>
          <w:p w14:paraId="60627405"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3C09BF0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34256-82-1</w:t>
            </w:r>
          </w:p>
        </w:tc>
        <w:tc>
          <w:tcPr>
            <w:tcW w:w="992" w:type="dxa"/>
            <w:tcBorders>
              <w:top w:val="nil"/>
              <w:left w:val="nil"/>
              <w:bottom w:val="single" w:sz="4" w:space="0" w:color="auto"/>
              <w:right w:val="single" w:sz="4" w:space="0" w:color="auto"/>
            </w:tcBorders>
            <w:shd w:val="clear" w:color="auto" w:fill="auto"/>
            <w:vAlign w:val="center"/>
          </w:tcPr>
          <w:p w14:paraId="5CF1656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14</w:t>
            </w:r>
            <w:r w:rsidRPr="00947DCA">
              <w:rPr>
                <w:rFonts w:ascii="Times New Roman" w:hAnsi="Times New Roman"/>
                <w:sz w:val="18"/>
                <w:szCs w:val="18"/>
              </w:rPr>
              <w:t>H</w:t>
            </w:r>
            <w:r w:rsidRPr="001713F5">
              <w:rPr>
                <w:rFonts w:ascii="Times New Roman" w:hAnsi="Times New Roman"/>
                <w:sz w:val="18"/>
                <w:szCs w:val="18"/>
                <w:vertAlign w:val="subscript"/>
              </w:rPr>
              <w:t>20</w:t>
            </w:r>
            <w:r w:rsidRPr="00947DCA">
              <w:rPr>
                <w:rFonts w:ascii="Times New Roman" w:hAnsi="Times New Roman"/>
                <w:sz w:val="18"/>
                <w:szCs w:val="18"/>
              </w:rPr>
              <w:t>ClNO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33CAEFD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269.78</w:t>
            </w:r>
          </w:p>
        </w:tc>
        <w:tc>
          <w:tcPr>
            <w:tcW w:w="851" w:type="dxa"/>
            <w:tcBorders>
              <w:top w:val="nil"/>
              <w:left w:val="nil"/>
              <w:bottom w:val="single" w:sz="4" w:space="0" w:color="auto"/>
              <w:right w:val="single" w:sz="4" w:space="0" w:color="auto"/>
            </w:tcBorders>
            <w:shd w:val="clear" w:color="auto" w:fill="auto"/>
            <w:vAlign w:val="center"/>
          </w:tcPr>
          <w:p w14:paraId="0B5ED38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162</w:t>
            </w:r>
          </w:p>
        </w:tc>
        <w:tc>
          <w:tcPr>
            <w:tcW w:w="850" w:type="dxa"/>
            <w:tcBorders>
              <w:top w:val="nil"/>
              <w:left w:val="nil"/>
              <w:bottom w:val="single" w:sz="4" w:space="0" w:color="auto"/>
              <w:right w:val="single" w:sz="4" w:space="0" w:color="auto"/>
            </w:tcBorders>
            <w:shd w:val="clear" w:color="auto" w:fill="auto"/>
            <w:vAlign w:val="center"/>
          </w:tcPr>
          <w:p w14:paraId="4FE5E17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41089DD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4.14</w:t>
            </w:r>
          </w:p>
        </w:tc>
        <w:tc>
          <w:tcPr>
            <w:tcW w:w="1049" w:type="dxa"/>
            <w:tcBorders>
              <w:top w:val="nil"/>
              <w:left w:val="nil"/>
              <w:bottom w:val="single" w:sz="4" w:space="0" w:color="auto"/>
              <w:right w:val="single" w:sz="4" w:space="0" w:color="auto"/>
            </w:tcBorders>
            <w:shd w:val="clear" w:color="auto" w:fill="auto"/>
            <w:vAlign w:val="center"/>
          </w:tcPr>
          <w:p w14:paraId="029C907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233</w:t>
            </w:r>
          </w:p>
        </w:tc>
        <w:tc>
          <w:tcPr>
            <w:tcW w:w="1129" w:type="dxa"/>
            <w:tcBorders>
              <w:top w:val="nil"/>
              <w:left w:val="nil"/>
              <w:bottom w:val="single" w:sz="4" w:space="0" w:color="auto"/>
              <w:right w:val="single" w:sz="4" w:space="0" w:color="auto"/>
            </w:tcBorders>
            <w:shd w:val="clear" w:color="auto" w:fill="auto"/>
            <w:vAlign w:val="center"/>
          </w:tcPr>
          <w:p w14:paraId="2B4513EF" w14:textId="77777777" w:rsidR="0013499E" w:rsidRDefault="00AE6C30" w:rsidP="001713F5">
            <w:pPr>
              <w:spacing w:after="0"/>
              <w:jc w:val="center"/>
              <w:rPr>
                <w:rFonts w:ascii="Times New Roman" w:hAnsi="Times New Roman"/>
                <w:sz w:val="18"/>
                <w:szCs w:val="18"/>
              </w:rPr>
            </w:pPr>
            <w:r w:rsidRPr="00947DCA">
              <w:rPr>
                <w:rFonts w:ascii="Times New Roman" w:hAnsi="Times New Roman"/>
                <w:sz w:val="18"/>
                <w:szCs w:val="18"/>
              </w:rPr>
              <w:t>Belirli</w:t>
            </w:r>
          </w:p>
          <w:p w14:paraId="4B5DBCCD" w14:textId="141A9244" w:rsidR="00AE6C30" w:rsidRPr="00947DCA" w:rsidRDefault="00AE6C30" w:rsidP="001713F5">
            <w:pPr>
              <w:spacing w:after="0"/>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6620F37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w:t>
            </w:r>
          </w:p>
        </w:tc>
        <w:tc>
          <w:tcPr>
            <w:tcW w:w="993" w:type="dxa"/>
            <w:tcBorders>
              <w:top w:val="nil"/>
              <w:left w:val="nil"/>
              <w:bottom w:val="single" w:sz="4" w:space="0" w:color="auto"/>
              <w:right w:val="single" w:sz="4" w:space="0" w:color="auto"/>
            </w:tcBorders>
            <w:shd w:val="clear" w:color="auto" w:fill="auto"/>
            <w:vAlign w:val="center"/>
          </w:tcPr>
          <w:p w14:paraId="1928274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10.1</w:t>
            </w:r>
          </w:p>
        </w:tc>
        <w:tc>
          <w:tcPr>
            <w:tcW w:w="850" w:type="dxa"/>
            <w:tcBorders>
              <w:top w:val="nil"/>
              <w:left w:val="nil"/>
              <w:bottom w:val="single" w:sz="4" w:space="0" w:color="auto"/>
              <w:right w:val="single" w:sz="4" w:space="0" w:color="auto"/>
            </w:tcBorders>
            <w:shd w:val="clear" w:color="auto" w:fill="auto"/>
            <w:vAlign w:val="center"/>
          </w:tcPr>
          <w:p w14:paraId="3477472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w:t>
            </w:r>
          </w:p>
        </w:tc>
        <w:tc>
          <w:tcPr>
            <w:tcW w:w="992" w:type="dxa"/>
            <w:tcBorders>
              <w:top w:val="nil"/>
              <w:left w:val="nil"/>
              <w:bottom w:val="single" w:sz="4" w:space="0" w:color="auto"/>
              <w:right w:val="single" w:sz="8" w:space="0" w:color="auto"/>
            </w:tcBorders>
            <w:shd w:val="clear" w:color="auto" w:fill="auto"/>
            <w:vAlign w:val="center"/>
          </w:tcPr>
          <w:p w14:paraId="5EF168C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10.1</w:t>
            </w:r>
          </w:p>
        </w:tc>
      </w:tr>
      <w:tr w:rsidR="00AE6C30" w:rsidRPr="00947DCA" w14:paraId="1DC7E956" w14:textId="77777777" w:rsidTr="0013499E">
        <w:trPr>
          <w:trHeight w:val="1215"/>
        </w:trPr>
        <w:tc>
          <w:tcPr>
            <w:tcW w:w="578" w:type="dxa"/>
            <w:tcBorders>
              <w:top w:val="nil"/>
              <w:left w:val="single" w:sz="8" w:space="0" w:color="auto"/>
              <w:bottom w:val="single" w:sz="4" w:space="0" w:color="auto"/>
              <w:right w:val="single" w:sz="4" w:space="0" w:color="auto"/>
            </w:tcBorders>
            <w:shd w:val="clear" w:color="auto" w:fill="auto"/>
            <w:vAlign w:val="center"/>
          </w:tcPr>
          <w:p w14:paraId="2AF47EF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lastRenderedPageBreak/>
              <w:t>13</w:t>
            </w:r>
          </w:p>
        </w:tc>
        <w:tc>
          <w:tcPr>
            <w:tcW w:w="1564" w:type="dxa"/>
            <w:tcBorders>
              <w:top w:val="nil"/>
              <w:left w:val="nil"/>
              <w:bottom w:val="single" w:sz="4" w:space="0" w:color="auto"/>
              <w:right w:val="single" w:sz="4" w:space="0" w:color="auto"/>
            </w:tcBorders>
            <w:shd w:val="clear" w:color="auto" w:fill="auto"/>
            <w:vAlign w:val="center"/>
          </w:tcPr>
          <w:p w14:paraId="00B7A5F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Permetrin</w:t>
            </w:r>
          </w:p>
        </w:tc>
        <w:tc>
          <w:tcPr>
            <w:tcW w:w="1134" w:type="dxa"/>
            <w:tcBorders>
              <w:top w:val="nil"/>
              <w:left w:val="nil"/>
              <w:bottom w:val="single" w:sz="4" w:space="0" w:color="auto"/>
              <w:right w:val="single" w:sz="4" w:space="0" w:color="auto"/>
            </w:tcBorders>
            <w:shd w:val="clear" w:color="auto" w:fill="auto"/>
            <w:vAlign w:val="center"/>
          </w:tcPr>
          <w:p w14:paraId="2066E593"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2682010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52645-53-1</w:t>
            </w:r>
          </w:p>
        </w:tc>
        <w:tc>
          <w:tcPr>
            <w:tcW w:w="992" w:type="dxa"/>
            <w:tcBorders>
              <w:top w:val="nil"/>
              <w:left w:val="nil"/>
              <w:bottom w:val="single" w:sz="4" w:space="0" w:color="auto"/>
              <w:right w:val="single" w:sz="4" w:space="0" w:color="auto"/>
            </w:tcBorders>
            <w:shd w:val="clear" w:color="auto" w:fill="auto"/>
            <w:vAlign w:val="center"/>
          </w:tcPr>
          <w:p w14:paraId="646D8F7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21</w:t>
            </w:r>
            <w:r w:rsidRPr="00947DCA">
              <w:rPr>
                <w:rFonts w:ascii="Times New Roman" w:hAnsi="Times New Roman"/>
                <w:sz w:val="18"/>
                <w:szCs w:val="18"/>
              </w:rPr>
              <w:t>H</w:t>
            </w:r>
            <w:r w:rsidRPr="001713F5">
              <w:rPr>
                <w:rFonts w:ascii="Times New Roman" w:hAnsi="Times New Roman"/>
                <w:sz w:val="18"/>
                <w:szCs w:val="18"/>
                <w:vertAlign w:val="subscript"/>
              </w:rPr>
              <w:t>20</w:t>
            </w:r>
            <w:r w:rsidRPr="00947DCA">
              <w:rPr>
                <w:rFonts w:ascii="Times New Roman" w:hAnsi="Times New Roman"/>
                <w:sz w:val="18"/>
                <w:szCs w:val="18"/>
              </w:rPr>
              <w:t>Cl</w:t>
            </w:r>
            <w:r w:rsidRPr="001713F5">
              <w:rPr>
                <w:rFonts w:ascii="Times New Roman" w:hAnsi="Times New Roman"/>
                <w:sz w:val="18"/>
                <w:szCs w:val="18"/>
                <w:vertAlign w:val="subscript"/>
              </w:rPr>
              <w:t>2</w:t>
            </w:r>
            <w:r w:rsidRPr="00947DCA">
              <w:rPr>
                <w:rFonts w:ascii="Times New Roman" w:hAnsi="Times New Roman"/>
                <w:sz w:val="18"/>
                <w:szCs w:val="18"/>
              </w:rPr>
              <w:t>O</w:t>
            </w:r>
            <w:r w:rsidRPr="001713F5">
              <w:rPr>
                <w:rFonts w:ascii="Times New Roman" w:hAnsi="Times New Roman"/>
                <w:sz w:val="18"/>
                <w:szCs w:val="18"/>
                <w:vertAlign w:val="subscript"/>
              </w:rPr>
              <w:t>3</w:t>
            </w:r>
          </w:p>
        </w:tc>
        <w:tc>
          <w:tcPr>
            <w:tcW w:w="992" w:type="dxa"/>
            <w:tcBorders>
              <w:top w:val="nil"/>
              <w:left w:val="nil"/>
              <w:bottom w:val="single" w:sz="4" w:space="0" w:color="auto"/>
              <w:right w:val="single" w:sz="4" w:space="0" w:color="auto"/>
            </w:tcBorders>
            <w:shd w:val="clear" w:color="auto" w:fill="auto"/>
            <w:vAlign w:val="center"/>
          </w:tcPr>
          <w:p w14:paraId="5A24BED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391.3</w:t>
            </w:r>
          </w:p>
        </w:tc>
        <w:tc>
          <w:tcPr>
            <w:tcW w:w="851" w:type="dxa"/>
            <w:tcBorders>
              <w:top w:val="nil"/>
              <w:left w:val="nil"/>
              <w:bottom w:val="single" w:sz="4" w:space="0" w:color="auto"/>
              <w:right w:val="single" w:sz="4" w:space="0" w:color="auto"/>
            </w:tcBorders>
            <w:shd w:val="clear" w:color="auto" w:fill="auto"/>
            <w:vAlign w:val="center"/>
          </w:tcPr>
          <w:p w14:paraId="4EBA766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220</w:t>
            </w:r>
          </w:p>
        </w:tc>
        <w:tc>
          <w:tcPr>
            <w:tcW w:w="850" w:type="dxa"/>
            <w:tcBorders>
              <w:top w:val="nil"/>
              <w:left w:val="nil"/>
              <w:bottom w:val="single" w:sz="4" w:space="0" w:color="auto"/>
              <w:right w:val="single" w:sz="4" w:space="0" w:color="auto"/>
            </w:tcBorders>
            <w:shd w:val="clear" w:color="auto" w:fill="auto"/>
            <w:vAlign w:val="center"/>
          </w:tcPr>
          <w:p w14:paraId="625E2D8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1.19</w:t>
            </w:r>
          </w:p>
        </w:tc>
        <w:tc>
          <w:tcPr>
            <w:tcW w:w="851" w:type="dxa"/>
            <w:tcBorders>
              <w:top w:val="nil"/>
              <w:left w:val="nil"/>
              <w:bottom w:val="single" w:sz="4" w:space="0" w:color="auto"/>
              <w:right w:val="single" w:sz="4" w:space="0" w:color="auto"/>
            </w:tcBorders>
            <w:shd w:val="clear" w:color="auto" w:fill="auto"/>
            <w:vAlign w:val="center"/>
          </w:tcPr>
          <w:p w14:paraId="52049C0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2.85-6.5</w:t>
            </w:r>
          </w:p>
        </w:tc>
        <w:tc>
          <w:tcPr>
            <w:tcW w:w="1049" w:type="dxa"/>
            <w:tcBorders>
              <w:top w:val="nil"/>
              <w:left w:val="nil"/>
              <w:bottom w:val="single" w:sz="4" w:space="0" w:color="auto"/>
              <w:right w:val="single" w:sz="4" w:space="0" w:color="auto"/>
            </w:tcBorders>
            <w:shd w:val="clear" w:color="auto" w:fill="auto"/>
            <w:vAlign w:val="center"/>
          </w:tcPr>
          <w:p w14:paraId="15E1D30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0.006</w:t>
            </w:r>
          </w:p>
        </w:tc>
        <w:tc>
          <w:tcPr>
            <w:tcW w:w="1129" w:type="dxa"/>
            <w:tcBorders>
              <w:top w:val="nil"/>
              <w:left w:val="nil"/>
              <w:bottom w:val="single" w:sz="4" w:space="0" w:color="auto"/>
              <w:right w:val="single" w:sz="4" w:space="0" w:color="auto"/>
            </w:tcBorders>
            <w:shd w:val="clear" w:color="auto" w:fill="auto"/>
            <w:vAlign w:val="center"/>
          </w:tcPr>
          <w:p w14:paraId="5A69F765" w14:textId="77777777" w:rsidR="0013499E" w:rsidRDefault="00AE6C30" w:rsidP="001713F5">
            <w:pPr>
              <w:spacing w:after="0"/>
              <w:jc w:val="center"/>
              <w:rPr>
                <w:rFonts w:ascii="Times New Roman" w:hAnsi="Times New Roman"/>
                <w:sz w:val="18"/>
                <w:szCs w:val="18"/>
              </w:rPr>
            </w:pPr>
            <w:r w:rsidRPr="00947DCA">
              <w:rPr>
                <w:rFonts w:ascii="Times New Roman" w:hAnsi="Times New Roman"/>
                <w:sz w:val="18"/>
                <w:szCs w:val="18"/>
              </w:rPr>
              <w:t>Belirli</w:t>
            </w:r>
          </w:p>
          <w:p w14:paraId="13691593" w14:textId="2E44BC7A" w:rsidR="00AE6C30" w:rsidRPr="00947DCA" w:rsidRDefault="00AE6C30" w:rsidP="001713F5">
            <w:pPr>
              <w:spacing w:after="0"/>
              <w:jc w:val="center"/>
              <w:rPr>
                <w:rFonts w:ascii="Times New Roman" w:hAnsi="Times New Roman"/>
                <w:sz w:val="18"/>
                <w:szCs w:val="18"/>
              </w:rPr>
            </w:pP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416D691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0.12</w:t>
            </w:r>
          </w:p>
        </w:tc>
        <w:tc>
          <w:tcPr>
            <w:tcW w:w="993" w:type="dxa"/>
            <w:tcBorders>
              <w:top w:val="nil"/>
              <w:left w:val="nil"/>
              <w:bottom w:val="single" w:sz="4" w:space="0" w:color="auto"/>
              <w:right w:val="single" w:sz="4" w:space="0" w:color="auto"/>
            </w:tcBorders>
            <w:shd w:val="clear" w:color="auto" w:fill="auto"/>
            <w:vAlign w:val="center"/>
          </w:tcPr>
          <w:p w14:paraId="1D6481A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0.12</w:t>
            </w:r>
          </w:p>
        </w:tc>
        <w:tc>
          <w:tcPr>
            <w:tcW w:w="850" w:type="dxa"/>
            <w:tcBorders>
              <w:top w:val="nil"/>
              <w:left w:val="nil"/>
              <w:bottom w:val="single" w:sz="4" w:space="0" w:color="auto"/>
              <w:right w:val="single" w:sz="4" w:space="0" w:color="auto"/>
            </w:tcBorders>
            <w:shd w:val="clear" w:color="auto" w:fill="auto"/>
            <w:vAlign w:val="center"/>
          </w:tcPr>
          <w:p w14:paraId="33CE9A4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0.12</w:t>
            </w:r>
          </w:p>
        </w:tc>
        <w:tc>
          <w:tcPr>
            <w:tcW w:w="992" w:type="dxa"/>
            <w:tcBorders>
              <w:top w:val="nil"/>
              <w:left w:val="nil"/>
              <w:bottom w:val="single" w:sz="4" w:space="0" w:color="auto"/>
              <w:right w:val="single" w:sz="8" w:space="0" w:color="auto"/>
            </w:tcBorders>
            <w:shd w:val="clear" w:color="auto" w:fill="auto"/>
            <w:vAlign w:val="center"/>
          </w:tcPr>
          <w:p w14:paraId="1801F2A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0.12</w:t>
            </w:r>
          </w:p>
        </w:tc>
      </w:tr>
      <w:tr w:rsidR="00AE6C30" w:rsidRPr="00947DCA" w14:paraId="7C974746" w14:textId="77777777" w:rsidTr="0013499E">
        <w:trPr>
          <w:trHeight w:val="1170"/>
        </w:trPr>
        <w:tc>
          <w:tcPr>
            <w:tcW w:w="578" w:type="dxa"/>
            <w:tcBorders>
              <w:top w:val="nil"/>
              <w:left w:val="single" w:sz="8" w:space="0" w:color="auto"/>
              <w:bottom w:val="single" w:sz="4" w:space="0" w:color="auto"/>
              <w:right w:val="single" w:sz="4" w:space="0" w:color="auto"/>
            </w:tcBorders>
            <w:shd w:val="clear" w:color="auto" w:fill="auto"/>
            <w:vAlign w:val="center"/>
          </w:tcPr>
          <w:p w14:paraId="194F3FD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14</w:t>
            </w:r>
          </w:p>
        </w:tc>
        <w:tc>
          <w:tcPr>
            <w:tcW w:w="1564" w:type="dxa"/>
            <w:tcBorders>
              <w:top w:val="nil"/>
              <w:left w:val="nil"/>
              <w:bottom w:val="single" w:sz="4" w:space="0" w:color="auto"/>
              <w:right w:val="single" w:sz="4" w:space="0" w:color="auto"/>
            </w:tcBorders>
            <w:shd w:val="clear" w:color="auto" w:fill="auto"/>
            <w:vAlign w:val="center"/>
          </w:tcPr>
          <w:p w14:paraId="1050EC6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 xml:space="preserve"> Etilentiyoüre (ETU)</w:t>
            </w:r>
          </w:p>
        </w:tc>
        <w:tc>
          <w:tcPr>
            <w:tcW w:w="1134" w:type="dxa"/>
            <w:tcBorders>
              <w:top w:val="nil"/>
              <w:left w:val="nil"/>
              <w:bottom w:val="single" w:sz="4" w:space="0" w:color="auto"/>
              <w:right w:val="single" w:sz="4" w:space="0" w:color="auto"/>
            </w:tcBorders>
            <w:shd w:val="clear" w:color="auto" w:fill="auto"/>
            <w:vAlign w:val="center"/>
          </w:tcPr>
          <w:p w14:paraId="0B8A0855"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Etilenbis (ditiyokarbamat) (EBDC) fungisitlerinin metabolit ve ayrışma ürünü</w:t>
            </w:r>
          </w:p>
          <w:p w14:paraId="496E6159" w14:textId="77777777" w:rsidR="00AE6C30" w:rsidRPr="00947DCA" w:rsidRDefault="00AE6C30" w:rsidP="007A22BC">
            <w:pPr>
              <w:rPr>
                <w:rFonts w:ascii="Times New Roman" w:hAnsi="Times New Roman"/>
                <w:sz w:val="18"/>
                <w:szCs w:val="18"/>
              </w:rPr>
            </w:pPr>
          </w:p>
        </w:tc>
        <w:tc>
          <w:tcPr>
            <w:tcW w:w="992" w:type="dxa"/>
            <w:tcBorders>
              <w:top w:val="nil"/>
              <w:left w:val="nil"/>
              <w:bottom w:val="single" w:sz="4" w:space="0" w:color="auto"/>
              <w:right w:val="single" w:sz="4" w:space="0" w:color="auto"/>
            </w:tcBorders>
            <w:shd w:val="clear" w:color="auto" w:fill="auto"/>
            <w:vAlign w:val="center"/>
          </w:tcPr>
          <w:p w14:paraId="2A995D3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96-45-7</w:t>
            </w:r>
          </w:p>
        </w:tc>
        <w:tc>
          <w:tcPr>
            <w:tcW w:w="992" w:type="dxa"/>
            <w:tcBorders>
              <w:top w:val="nil"/>
              <w:left w:val="nil"/>
              <w:bottom w:val="single" w:sz="4" w:space="0" w:color="auto"/>
              <w:right w:val="single" w:sz="4" w:space="0" w:color="auto"/>
            </w:tcBorders>
            <w:shd w:val="clear" w:color="000000" w:fill="FFFFFF"/>
            <w:vAlign w:val="center"/>
          </w:tcPr>
          <w:p w14:paraId="5899BE3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3</w:t>
            </w:r>
            <w:r w:rsidRPr="00947DCA">
              <w:rPr>
                <w:rFonts w:ascii="Times New Roman" w:hAnsi="Times New Roman"/>
                <w:sz w:val="18"/>
                <w:szCs w:val="18"/>
              </w:rPr>
              <w:t>H</w:t>
            </w:r>
            <w:r w:rsidRPr="001713F5">
              <w:rPr>
                <w:rFonts w:ascii="Times New Roman" w:hAnsi="Times New Roman"/>
                <w:sz w:val="18"/>
                <w:szCs w:val="18"/>
                <w:vertAlign w:val="subscript"/>
              </w:rPr>
              <w:t>6</w:t>
            </w:r>
            <w:r w:rsidRPr="00947DCA">
              <w:rPr>
                <w:rFonts w:ascii="Times New Roman" w:hAnsi="Times New Roman"/>
                <w:sz w:val="18"/>
                <w:szCs w:val="18"/>
              </w:rPr>
              <w:t>N</w:t>
            </w:r>
            <w:r w:rsidRPr="001713F5">
              <w:rPr>
                <w:rFonts w:ascii="Times New Roman" w:hAnsi="Times New Roman"/>
                <w:sz w:val="18"/>
                <w:szCs w:val="18"/>
                <w:vertAlign w:val="subscript"/>
              </w:rPr>
              <w:t>2</w:t>
            </w:r>
            <w:r w:rsidRPr="00947DCA">
              <w:rPr>
                <w:rFonts w:ascii="Times New Roman" w:hAnsi="Times New Roman"/>
                <w:sz w:val="18"/>
                <w:szCs w:val="18"/>
              </w:rPr>
              <w:t>S</w:t>
            </w:r>
          </w:p>
        </w:tc>
        <w:tc>
          <w:tcPr>
            <w:tcW w:w="992" w:type="dxa"/>
            <w:tcBorders>
              <w:top w:val="nil"/>
              <w:left w:val="nil"/>
              <w:bottom w:val="single" w:sz="4" w:space="0" w:color="auto"/>
              <w:right w:val="single" w:sz="4" w:space="0" w:color="auto"/>
            </w:tcBorders>
            <w:shd w:val="clear" w:color="auto" w:fill="auto"/>
            <w:vAlign w:val="center"/>
          </w:tcPr>
          <w:p w14:paraId="1D22A5B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102.16</w:t>
            </w:r>
          </w:p>
        </w:tc>
        <w:tc>
          <w:tcPr>
            <w:tcW w:w="851" w:type="dxa"/>
            <w:tcBorders>
              <w:top w:val="nil"/>
              <w:left w:val="nil"/>
              <w:bottom w:val="single" w:sz="4" w:space="0" w:color="auto"/>
              <w:right w:val="single" w:sz="4" w:space="0" w:color="auto"/>
            </w:tcBorders>
            <w:shd w:val="clear" w:color="auto" w:fill="auto"/>
            <w:vAlign w:val="center"/>
          </w:tcPr>
          <w:p w14:paraId="553C024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347</w:t>
            </w:r>
          </w:p>
        </w:tc>
        <w:tc>
          <w:tcPr>
            <w:tcW w:w="850" w:type="dxa"/>
            <w:tcBorders>
              <w:top w:val="nil"/>
              <w:left w:val="nil"/>
              <w:bottom w:val="single" w:sz="4" w:space="0" w:color="auto"/>
              <w:right w:val="single" w:sz="4" w:space="0" w:color="auto"/>
            </w:tcBorders>
            <w:shd w:val="clear" w:color="auto" w:fill="auto"/>
            <w:vAlign w:val="center"/>
          </w:tcPr>
          <w:p w14:paraId="7A2FF20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1.42</w:t>
            </w:r>
          </w:p>
        </w:tc>
        <w:tc>
          <w:tcPr>
            <w:tcW w:w="851" w:type="dxa"/>
            <w:tcBorders>
              <w:top w:val="nil"/>
              <w:left w:val="nil"/>
              <w:bottom w:val="single" w:sz="4" w:space="0" w:color="auto"/>
              <w:right w:val="single" w:sz="4" w:space="0" w:color="auto"/>
            </w:tcBorders>
            <w:shd w:val="clear" w:color="auto" w:fill="auto"/>
            <w:vAlign w:val="center"/>
          </w:tcPr>
          <w:p w14:paraId="1C64ABA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-0.66</w:t>
            </w:r>
          </w:p>
        </w:tc>
        <w:tc>
          <w:tcPr>
            <w:tcW w:w="1049" w:type="dxa"/>
            <w:tcBorders>
              <w:top w:val="nil"/>
              <w:left w:val="nil"/>
              <w:bottom w:val="single" w:sz="4" w:space="0" w:color="auto"/>
              <w:right w:val="single" w:sz="4" w:space="0" w:color="auto"/>
            </w:tcBorders>
            <w:shd w:val="clear" w:color="auto" w:fill="auto"/>
            <w:vAlign w:val="center"/>
          </w:tcPr>
          <w:p w14:paraId="5D1A90B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20000</w:t>
            </w:r>
          </w:p>
        </w:tc>
        <w:tc>
          <w:tcPr>
            <w:tcW w:w="1129" w:type="dxa"/>
            <w:tcBorders>
              <w:top w:val="nil"/>
              <w:left w:val="nil"/>
              <w:bottom w:val="single" w:sz="4" w:space="0" w:color="auto"/>
              <w:right w:val="single" w:sz="4" w:space="0" w:color="auto"/>
            </w:tcBorders>
            <w:shd w:val="clear" w:color="auto" w:fill="auto"/>
            <w:vAlign w:val="center"/>
          </w:tcPr>
          <w:p w14:paraId="5F2EB543" w14:textId="2BBE4179" w:rsidR="00AE6C30" w:rsidRPr="00947DCA" w:rsidRDefault="00AE6C30" w:rsidP="001713F5">
            <w:pPr>
              <w:spacing w:after="0"/>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1DECC40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248</w:t>
            </w:r>
          </w:p>
        </w:tc>
        <w:tc>
          <w:tcPr>
            <w:tcW w:w="993" w:type="dxa"/>
            <w:tcBorders>
              <w:top w:val="nil"/>
              <w:left w:val="nil"/>
              <w:bottom w:val="single" w:sz="4" w:space="0" w:color="auto"/>
              <w:right w:val="single" w:sz="4" w:space="0" w:color="auto"/>
            </w:tcBorders>
            <w:shd w:val="clear" w:color="auto" w:fill="auto"/>
            <w:vAlign w:val="center"/>
          </w:tcPr>
          <w:p w14:paraId="1F29F21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2000</w:t>
            </w:r>
          </w:p>
        </w:tc>
        <w:tc>
          <w:tcPr>
            <w:tcW w:w="850" w:type="dxa"/>
            <w:tcBorders>
              <w:top w:val="nil"/>
              <w:left w:val="nil"/>
              <w:bottom w:val="single" w:sz="4" w:space="0" w:color="auto"/>
              <w:right w:val="single" w:sz="4" w:space="0" w:color="auto"/>
            </w:tcBorders>
            <w:shd w:val="clear" w:color="auto" w:fill="auto"/>
            <w:vAlign w:val="center"/>
          </w:tcPr>
          <w:p w14:paraId="27399EF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248</w:t>
            </w:r>
          </w:p>
        </w:tc>
        <w:tc>
          <w:tcPr>
            <w:tcW w:w="992" w:type="dxa"/>
            <w:tcBorders>
              <w:top w:val="nil"/>
              <w:left w:val="nil"/>
              <w:bottom w:val="single" w:sz="4" w:space="0" w:color="auto"/>
              <w:right w:val="single" w:sz="8" w:space="0" w:color="auto"/>
            </w:tcBorders>
            <w:shd w:val="clear" w:color="auto" w:fill="auto"/>
            <w:vAlign w:val="center"/>
          </w:tcPr>
          <w:p w14:paraId="6893790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2000</w:t>
            </w:r>
          </w:p>
        </w:tc>
      </w:tr>
      <w:tr w:rsidR="00AE6C30" w:rsidRPr="00947DCA" w14:paraId="267F07FA" w14:textId="77777777" w:rsidTr="0013499E">
        <w:trPr>
          <w:trHeight w:val="1094"/>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5296560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15</w:t>
            </w:r>
          </w:p>
        </w:tc>
        <w:tc>
          <w:tcPr>
            <w:tcW w:w="1564" w:type="dxa"/>
            <w:tcBorders>
              <w:top w:val="single" w:sz="4" w:space="0" w:color="auto"/>
              <w:left w:val="nil"/>
              <w:bottom w:val="single" w:sz="4" w:space="0" w:color="auto"/>
              <w:right w:val="single" w:sz="4" w:space="0" w:color="auto"/>
            </w:tcBorders>
            <w:shd w:val="clear" w:color="auto" w:fill="auto"/>
            <w:vAlign w:val="center"/>
          </w:tcPr>
          <w:p w14:paraId="6C6FC986"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Berilyum</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92F83E"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Metal</w:t>
            </w:r>
          </w:p>
        </w:tc>
        <w:tc>
          <w:tcPr>
            <w:tcW w:w="992" w:type="dxa"/>
            <w:tcBorders>
              <w:top w:val="single" w:sz="4" w:space="0" w:color="auto"/>
              <w:left w:val="nil"/>
              <w:bottom w:val="single" w:sz="4" w:space="0" w:color="auto"/>
              <w:right w:val="single" w:sz="4" w:space="0" w:color="auto"/>
            </w:tcBorders>
            <w:shd w:val="clear" w:color="auto" w:fill="auto"/>
            <w:vAlign w:val="center"/>
          </w:tcPr>
          <w:p w14:paraId="7C4A1EF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7440-41-7</w:t>
            </w:r>
          </w:p>
        </w:tc>
        <w:tc>
          <w:tcPr>
            <w:tcW w:w="992" w:type="dxa"/>
            <w:tcBorders>
              <w:top w:val="single" w:sz="4" w:space="0" w:color="auto"/>
              <w:left w:val="nil"/>
              <w:bottom w:val="single" w:sz="4" w:space="0" w:color="auto"/>
              <w:right w:val="single" w:sz="4" w:space="0" w:color="auto"/>
            </w:tcBorders>
            <w:shd w:val="clear" w:color="auto" w:fill="auto"/>
            <w:vAlign w:val="center"/>
          </w:tcPr>
          <w:p w14:paraId="4293C02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w:t>
            </w:r>
          </w:p>
        </w:tc>
        <w:tc>
          <w:tcPr>
            <w:tcW w:w="992" w:type="dxa"/>
            <w:tcBorders>
              <w:top w:val="single" w:sz="4" w:space="0" w:color="auto"/>
              <w:left w:val="nil"/>
              <w:bottom w:val="single" w:sz="4" w:space="0" w:color="auto"/>
              <w:right w:val="single" w:sz="4" w:space="0" w:color="auto"/>
            </w:tcBorders>
            <w:shd w:val="clear" w:color="auto" w:fill="auto"/>
            <w:vAlign w:val="center"/>
          </w:tcPr>
          <w:p w14:paraId="393F75E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9</w:t>
            </w:r>
          </w:p>
        </w:tc>
        <w:tc>
          <w:tcPr>
            <w:tcW w:w="851" w:type="dxa"/>
            <w:tcBorders>
              <w:top w:val="single" w:sz="4" w:space="0" w:color="auto"/>
              <w:left w:val="nil"/>
              <w:bottom w:val="single" w:sz="4" w:space="0" w:color="auto"/>
              <w:right w:val="single" w:sz="4" w:space="0" w:color="auto"/>
            </w:tcBorders>
            <w:shd w:val="clear" w:color="auto" w:fill="auto"/>
            <w:vAlign w:val="center"/>
          </w:tcPr>
          <w:p w14:paraId="529B01A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2468</w:t>
            </w:r>
          </w:p>
        </w:tc>
        <w:tc>
          <w:tcPr>
            <w:tcW w:w="850" w:type="dxa"/>
            <w:tcBorders>
              <w:top w:val="single" w:sz="4" w:space="0" w:color="auto"/>
              <w:left w:val="nil"/>
              <w:bottom w:val="single" w:sz="4" w:space="0" w:color="auto"/>
              <w:right w:val="single" w:sz="4" w:space="0" w:color="auto"/>
            </w:tcBorders>
            <w:shd w:val="clear" w:color="auto" w:fill="auto"/>
            <w:vAlign w:val="center"/>
          </w:tcPr>
          <w:p w14:paraId="1F9C0CC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1.85</w:t>
            </w:r>
          </w:p>
        </w:tc>
        <w:tc>
          <w:tcPr>
            <w:tcW w:w="851" w:type="dxa"/>
            <w:tcBorders>
              <w:top w:val="single" w:sz="4" w:space="0" w:color="auto"/>
              <w:left w:val="nil"/>
              <w:bottom w:val="single" w:sz="4" w:space="0" w:color="auto"/>
              <w:right w:val="single" w:sz="4" w:space="0" w:color="auto"/>
            </w:tcBorders>
            <w:shd w:val="clear" w:color="auto" w:fill="auto"/>
            <w:vAlign w:val="center"/>
          </w:tcPr>
          <w:p w14:paraId="40A2502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single" w:sz="4" w:space="0" w:color="auto"/>
              <w:left w:val="nil"/>
              <w:bottom w:val="single" w:sz="4" w:space="0" w:color="auto"/>
              <w:right w:val="single" w:sz="4" w:space="0" w:color="auto"/>
            </w:tcBorders>
            <w:shd w:val="clear" w:color="auto" w:fill="auto"/>
            <w:vAlign w:val="center"/>
          </w:tcPr>
          <w:p w14:paraId="2DEAEF8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129" w:type="dxa"/>
            <w:tcBorders>
              <w:top w:val="single" w:sz="4" w:space="0" w:color="auto"/>
              <w:left w:val="nil"/>
              <w:bottom w:val="single" w:sz="4" w:space="0" w:color="auto"/>
              <w:right w:val="single" w:sz="4" w:space="0" w:color="auto"/>
            </w:tcBorders>
            <w:shd w:val="clear" w:color="auto" w:fill="auto"/>
            <w:vAlign w:val="center"/>
          </w:tcPr>
          <w:p w14:paraId="28F38FFE" w14:textId="5BC1DF24" w:rsidR="00AE6C30" w:rsidRPr="00947DCA" w:rsidRDefault="00AE6C30" w:rsidP="001713F5">
            <w:pPr>
              <w:spacing w:after="0"/>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single" w:sz="4" w:space="0" w:color="auto"/>
              <w:left w:val="nil"/>
              <w:bottom w:val="single" w:sz="4" w:space="0" w:color="auto"/>
              <w:right w:val="single" w:sz="4" w:space="0" w:color="auto"/>
            </w:tcBorders>
            <w:shd w:val="clear" w:color="auto" w:fill="auto"/>
            <w:vAlign w:val="center"/>
          </w:tcPr>
          <w:p w14:paraId="22E7D27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w:t>
            </w:r>
          </w:p>
        </w:tc>
        <w:tc>
          <w:tcPr>
            <w:tcW w:w="993" w:type="dxa"/>
            <w:tcBorders>
              <w:top w:val="single" w:sz="4" w:space="0" w:color="auto"/>
              <w:left w:val="nil"/>
              <w:bottom w:val="single" w:sz="4" w:space="0" w:color="auto"/>
              <w:right w:val="single" w:sz="4" w:space="0" w:color="auto"/>
            </w:tcBorders>
            <w:shd w:val="clear" w:color="auto" w:fill="auto"/>
            <w:vAlign w:val="center"/>
          </w:tcPr>
          <w:p w14:paraId="3282459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w:t>
            </w:r>
          </w:p>
        </w:tc>
        <w:tc>
          <w:tcPr>
            <w:tcW w:w="850" w:type="dxa"/>
            <w:tcBorders>
              <w:top w:val="single" w:sz="4" w:space="0" w:color="auto"/>
              <w:left w:val="nil"/>
              <w:bottom w:val="single" w:sz="4" w:space="0" w:color="auto"/>
              <w:right w:val="single" w:sz="4" w:space="0" w:color="auto"/>
            </w:tcBorders>
            <w:shd w:val="clear" w:color="auto" w:fill="auto"/>
            <w:vAlign w:val="center"/>
          </w:tcPr>
          <w:p w14:paraId="4AB3D52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w:t>
            </w:r>
          </w:p>
        </w:tc>
        <w:tc>
          <w:tcPr>
            <w:tcW w:w="992" w:type="dxa"/>
            <w:tcBorders>
              <w:top w:val="single" w:sz="4" w:space="0" w:color="auto"/>
              <w:left w:val="nil"/>
              <w:bottom w:val="single" w:sz="4" w:space="0" w:color="auto"/>
              <w:right w:val="single" w:sz="8" w:space="0" w:color="auto"/>
            </w:tcBorders>
            <w:shd w:val="clear" w:color="auto" w:fill="auto"/>
            <w:vAlign w:val="center"/>
          </w:tcPr>
          <w:p w14:paraId="7005B85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w:t>
            </w:r>
          </w:p>
        </w:tc>
      </w:tr>
      <w:tr w:rsidR="00AE6C30" w:rsidRPr="00947DCA" w14:paraId="3806CCBA" w14:textId="77777777" w:rsidTr="0013499E">
        <w:trPr>
          <w:trHeight w:val="1538"/>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7261D836"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16</w:t>
            </w:r>
          </w:p>
        </w:tc>
        <w:tc>
          <w:tcPr>
            <w:tcW w:w="1564" w:type="dxa"/>
            <w:tcBorders>
              <w:top w:val="single" w:sz="4" w:space="0" w:color="auto"/>
              <w:left w:val="nil"/>
              <w:bottom w:val="single" w:sz="4" w:space="0" w:color="auto"/>
              <w:right w:val="single" w:sz="4" w:space="0" w:color="auto"/>
            </w:tcBorders>
            <w:shd w:val="clear" w:color="auto" w:fill="auto"/>
            <w:vAlign w:val="center"/>
          </w:tcPr>
          <w:p w14:paraId="2EB07A04"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Vanadyum</w:t>
            </w:r>
          </w:p>
        </w:tc>
        <w:tc>
          <w:tcPr>
            <w:tcW w:w="1134" w:type="dxa"/>
            <w:tcBorders>
              <w:top w:val="single" w:sz="4" w:space="0" w:color="auto"/>
              <w:left w:val="nil"/>
              <w:bottom w:val="single" w:sz="4" w:space="0" w:color="auto"/>
              <w:right w:val="single" w:sz="4" w:space="0" w:color="auto"/>
            </w:tcBorders>
            <w:shd w:val="clear" w:color="auto" w:fill="auto"/>
            <w:vAlign w:val="center"/>
          </w:tcPr>
          <w:p w14:paraId="4345C29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Metal</w:t>
            </w:r>
          </w:p>
        </w:tc>
        <w:tc>
          <w:tcPr>
            <w:tcW w:w="992" w:type="dxa"/>
            <w:tcBorders>
              <w:top w:val="single" w:sz="4" w:space="0" w:color="auto"/>
              <w:left w:val="nil"/>
              <w:bottom w:val="single" w:sz="4" w:space="0" w:color="auto"/>
              <w:right w:val="single" w:sz="4" w:space="0" w:color="auto"/>
            </w:tcBorders>
            <w:shd w:val="clear" w:color="auto" w:fill="auto"/>
            <w:vAlign w:val="center"/>
          </w:tcPr>
          <w:p w14:paraId="6647249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7440-62-2</w:t>
            </w:r>
          </w:p>
        </w:tc>
        <w:tc>
          <w:tcPr>
            <w:tcW w:w="992" w:type="dxa"/>
            <w:tcBorders>
              <w:top w:val="single" w:sz="4" w:space="0" w:color="auto"/>
              <w:left w:val="nil"/>
              <w:bottom w:val="single" w:sz="4" w:space="0" w:color="auto"/>
              <w:right w:val="single" w:sz="4" w:space="0" w:color="auto"/>
            </w:tcBorders>
            <w:shd w:val="clear" w:color="auto" w:fill="auto"/>
            <w:vAlign w:val="center"/>
          </w:tcPr>
          <w:p w14:paraId="5252EFB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V</w:t>
            </w:r>
          </w:p>
        </w:tc>
        <w:tc>
          <w:tcPr>
            <w:tcW w:w="992" w:type="dxa"/>
            <w:tcBorders>
              <w:top w:val="single" w:sz="4" w:space="0" w:color="auto"/>
              <w:left w:val="nil"/>
              <w:bottom w:val="single" w:sz="4" w:space="0" w:color="auto"/>
              <w:right w:val="single" w:sz="4" w:space="0" w:color="auto"/>
            </w:tcBorders>
            <w:shd w:val="clear" w:color="auto" w:fill="auto"/>
            <w:vAlign w:val="center"/>
          </w:tcPr>
          <w:p w14:paraId="52C266C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6ED44A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3407</w:t>
            </w:r>
          </w:p>
        </w:tc>
        <w:tc>
          <w:tcPr>
            <w:tcW w:w="850" w:type="dxa"/>
            <w:tcBorders>
              <w:top w:val="single" w:sz="4" w:space="0" w:color="auto"/>
              <w:left w:val="nil"/>
              <w:bottom w:val="single" w:sz="4" w:space="0" w:color="auto"/>
              <w:right w:val="single" w:sz="4" w:space="0" w:color="auto"/>
            </w:tcBorders>
            <w:shd w:val="clear" w:color="auto" w:fill="auto"/>
            <w:vAlign w:val="center"/>
          </w:tcPr>
          <w:p w14:paraId="576F46C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w:t>
            </w:r>
          </w:p>
        </w:tc>
        <w:tc>
          <w:tcPr>
            <w:tcW w:w="851" w:type="dxa"/>
            <w:tcBorders>
              <w:top w:val="single" w:sz="4" w:space="0" w:color="auto"/>
              <w:left w:val="nil"/>
              <w:bottom w:val="single" w:sz="4" w:space="0" w:color="auto"/>
              <w:right w:val="single" w:sz="4" w:space="0" w:color="auto"/>
            </w:tcBorders>
            <w:shd w:val="clear" w:color="auto" w:fill="auto"/>
            <w:vAlign w:val="center"/>
          </w:tcPr>
          <w:p w14:paraId="62FC370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single" w:sz="4" w:space="0" w:color="auto"/>
              <w:left w:val="nil"/>
              <w:bottom w:val="single" w:sz="4" w:space="0" w:color="auto"/>
              <w:right w:val="single" w:sz="4" w:space="0" w:color="auto"/>
            </w:tcBorders>
            <w:shd w:val="clear" w:color="auto" w:fill="auto"/>
            <w:vAlign w:val="center"/>
          </w:tcPr>
          <w:p w14:paraId="00D7305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129" w:type="dxa"/>
            <w:tcBorders>
              <w:top w:val="single" w:sz="4" w:space="0" w:color="auto"/>
              <w:left w:val="nil"/>
              <w:bottom w:val="single" w:sz="4" w:space="0" w:color="auto"/>
              <w:right w:val="single" w:sz="4" w:space="0" w:color="auto"/>
            </w:tcBorders>
            <w:shd w:val="clear" w:color="auto" w:fill="auto"/>
            <w:vAlign w:val="center"/>
          </w:tcPr>
          <w:p w14:paraId="5A65CFDE" w14:textId="634C047C" w:rsidR="00AE6C30" w:rsidRPr="00947DCA" w:rsidRDefault="00AE6C30" w:rsidP="001713F5">
            <w:pPr>
              <w:spacing w:after="120"/>
              <w:jc w:val="center"/>
              <w:rPr>
                <w:rFonts w:ascii="Times New Roman" w:hAnsi="Times New Roman"/>
                <w:sz w:val="18"/>
                <w:szCs w:val="18"/>
              </w:rPr>
            </w:pPr>
            <w:r w:rsidRPr="00947DCA">
              <w:rPr>
                <w:rFonts w:ascii="Times New Roman" w:hAnsi="Times New Roman"/>
                <w:sz w:val="18"/>
                <w:szCs w:val="18"/>
              </w:rPr>
              <w:t>Belirli</w:t>
            </w:r>
            <w:r w:rsidR="0001740B">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single" w:sz="4" w:space="0" w:color="auto"/>
              <w:left w:val="nil"/>
              <w:bottom w:val="single" w:sz="4" w:space="0" w:color="auto"/>
              <w:right w:val="single" w:sz="4" w:space="0" w:color="auto"/>
            </w:tcBorders>
            <w:shd w:val="clear" w:color="auto" w:fill="auto"/>
            <w:vAlign w:val="center"/>
          </w:tcPr>
          <w:p w14:paraId="0EE4713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c>
          <w:tcPr>
            <w:tcW w:w="993" w:type="dxa"/>
            <w:tcBorders>
              <w:top w:val="single" w:sz="4" w:space="0" w:color="auto"/>
              <w:left w:val="nil"/>
              <w:bottom w:val="single" w:sz="4" w:space="0" w:color="auto"/>
              <w:right w:val="single" w:sz="4" w:space="0" w:color="auto"/>
            </w:tcBorders>
            <w:shd w:val="clear" w:color="auto" w:fill="auto"/>
            <w:vAlign w:val="center"/>
          </w:tcPr>
          <w:p w14:paraId="6CD6EED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97</w:t>
            </w:r>
          </w:p>
        </w:tc>
        <w:tc>
          <w:tcPr>
            <w:tcW w:w="850" w:type="dxa"/>
            <w:tcBorders>
              <w:top w:val="single" w:sz="4" w:space="0" w:color="auto"/>
              <w:left w:val="nil"/>
              <w:bottom w:val="single" w:sz="4" w:space="0" w:color="auto"/>
              <w:right w:val="single" w:sz="4" w:space="0" w:color="auto"/>
            </w:tcBorders>
            <w:shd w:val="clear" w:color="auto" w:fill="auto"/>
            <w:vAlign w:val="center"/>
          </w:tcPr>
          <w:p w14:paraId="0C9594F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c>
          <w:tcPr>
            <w:tcW w:w="992" w:type="dxa"/>
            <w:tcBorders>
              <w:top w:val="single" w:sz="4" w:space="0" w:color="auto"/>
              <w:left w:val="nil"/>
              <w:bottom w:val="single" w:sz="4" w:space="0" w:color="auto"/>
              <w:right w:val="single" w:sz="8" w:space="0" w:color="auto"/>
            </w:tcBorders>
            <w:shd w:val="clear" w:color="auto" w:fill="auto"/>
            <w:vAlign w:val="center"/>
          </w:tcPr>
          <w:p w14:paraId="61814A2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r>
      <w:tr w:rsidR="00AE6C30" w:rsidRPr="00947DCA" w14:paraId="53171067" w14:textId="77777777" w:rsidTr="001713F5">
        <w:trPr>
          <w:trHeight w:val="1124"/>
        </w:trPr>
        <w:tc>
          <w:tcPr>
            <w:tcW w:w="578" w:type="dxa"/>
            <w:tcBorders>
              <w:top w:val="nil"/>
              <w:left w:val="single" w:sz="8" w:space="0" w:color="auto"/>
              <w:bottom w:val="single" w:sz="4" w:space="0" w:color="auto"/>
              <w:right w:val="single" w:sz="4" w:space="0" w:color="auto"/>
            </w:tcBorders>
            <w:shd w:val="clear" w:color="auto" w:fill="auto"/>
            <w:vAlign w:val="center"/>
          </w:tcPr>
          <w:p w14:paraId="77E8E07F"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17</w:t>
            </w:r>
          </w:p>
        </w:tc>
        <w:tc>
          <w:tcPr>
            <w:tcW w:w="1564" w:type="dxa"/>
            <w:tcBorders>
              <w:top w:val="nil"/>
              <w:left w:val="nil"/>
              <w:bottom w:val="single" w:sz="4" w:space="0" w:color="auto"/>
              <w:right w:val="single" w:sz="4" w:space="0" w:color="auto"/>
            </w:tcBorders>
            <w:shd w:val="clear" w:color="auto" w:fill="auto"/>
            <w:vAlign w:val="center"/>
          </w:tcPr>
          <w:p w14:paraId="3BF95BA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Bromür</w:t>
            </w:r>
          </w:p>
        </w:tc>
        <w:tc>
          <w:tcPr>
            <w:tcW w:w="1134" w:type="dxa"/>
            <w:tcBorders>
              <w:top w:val="nil"/>
              <w:left w:val="nil"/>
              <w:bottom w:val="single" w:sz="4" w:space="0" w:color="auto"/>
              <w:right w:val="single" w:sz="4" w:space="0" w:color="auto"/>
            </w:tcBorders>
            <w:shd w:val="clear" w:color="auto" w:fill="auto"/>
            <w:vAlign w:val="center"/>
          </w:tcPr>
          <w:p w14:paraId="683ED94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İnorganik Bileşik</w:t>
            </w:r>
          </w:p>
        </w:tc>
        <w:tc>
          <w:tcPr>
            <w:tcW w:w="992" w:type="dxa"/>
            <w:tcBorders>
              <w:top w:val="nil"/>
              <w:left w:val="nil"/>
              <w:bottom w:val="single" w:sz="4" w:space="0" w:color="auto"/>
              <w:right w:val="single" w:sz="4" w:space="0" w:color="auto"/>
            </w:tcBorders>
            <w:shd w:val="clear" w:color="auto" w:fill="auto"/>
            <w:vAlign w:val="center"/>
          </w:tcPr>
          <w:p w14:paraId="4E228C6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24959-67-9</w:t>
            </w:r>
          </w:p>
        </w:tc>
        <w:tc>
          <w:tcPr>
            <w:tcW w:w="992" w:type="dxa"/>
            <w:tcBorders>
              <w:top w:val="nil"/>
              <w:left w:val="nil"/>
              <w:bottom w:val="single" w:sz="4" w:space="0" w:color="auto"/>
              <w:right w:val="single" w:sz="4" w:space="0" w:color="auto"/>
            </w:tcBorders>
            <w:shd w:val="clear" w:color="auto" w:fill="auto"/>
            <w:vAlign w:val="center"/>
          </w:tcPr>
          <w:p w14:paraId="1E711ED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Br−</w:t>
            </w:r>
          </w:p>
        </w:tc>
        <w:tc>
          <w:tcPr>
            <w:tcW w:w="992" w:type="dxa"/>
            <w:tcBorders>
              <w:top w:val="nil"/>
              <w:left w:val="nil"/>
              <w:bottom w:val="single" w:sz="4" w:space="0" w:color="auto"/>
              <w:right w:val="single" w:sz="4" w:space="0" w:color="auto"/>
            </w:tcBorders>
            <w:shd w:val="clear" w:color="auto" w:fill="auto"/>
            <w:vAlign w:val="center"/>
          </w:tcPr>
          <w:p w14:paraId="74B7F1C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79.9</w:t>
            </w:r>
          </w:p>
        </w:tc>
        <w:tc>
          <w:tcPr>
            <w:tcW w:w="851" w:type="dxa"/>
            <w:tcBorders>
              <w:top w:val="nil"/>
              <w:left w:val="nil"/>
              <w:bottom w:val="single" w:sz="4" w:space="0" w:color="auto"/>
              <w:right w:val="single" w:sz="4" w:space="0" w:color="auto"/>
            </w:tcBorders>
            <w:shd w:val="clear" w:color="auto" w:fill="auto"/>
            <w:vAlign w:val="center"/>
          </w:tcPr>
          <w:p w14:paraId="4FC2F51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0541948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3FEBCDB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nil"/>
              <w:left w:val="nil"/>
              <w:bottom w:val="single" w:sz="4" w:space="0" w:color="auto"/>
              <w:right w:val="single" w:sz="4" w:space="0" w:color="auto"/>
            </w:tcBorders>
            <w:shd w:val="clear" w:color="auto" w:fill="auto"/>
            <w:vAlign w:val="center"/>
          </w:tcPr>
          <w:p w14:paraId="543FDB0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129" w:type="dxa"/>
            <w:tcBorders>
              <w:top w:val="nil"/>
              <w:left w:val="nil"/>
              <w:bottom w:val="single" w:sz="4" w:space="0" w:color="auto"/>
              <w:right w:val="single" w:sz="4" w:space="0" w:color="auto"/>
            </w:tcBorders>
            <w:shd w:val="clear" w:color="auto" w:fill="auto"/>
            <w:vAlign w:val="center"/>
          </w:tcPr>
          <w:p w14:paraId="30C30E9D" w14:textId="1EEACA64"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461459C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w:t>
            </w:r>
          </w:p>
        </w:tc>
        <w:tc>
          <w:tcPr>
            <w:tcW w:w="993" w:type="dxa"/>
            <w:tcBorders>
              <w:top w:val="nil"/>
              <w:left w:val="nil"/>
              <w:bottom w:val="single" w:sz="4" w:space="0" w:color="auto"/>
              <w:right w:val="single" w:sz="4" w:space="0" w:color="auto"/>
            </w:tcBorders>
            <w:shd w:val="clear" w:color="auto" w:fill="auto"/>
            <w:vAlign w:val="center"/>
          </w:tcPr>
          <w:p w14:paraId="15C5F33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46</w:t>
            </w:r>
          </w:p>
        </w:tc>
        <w:tc>
          <w:tcPr>
            <w:tcW w:w="850" w:type="dxa"/>
            <w:tcBorders>
              <w:top w:val="nil"/>
              <w:left w:val="nil"/>
              <w:bottom w:val="single" w:sz="4" w:space="0" w:color="auto"/>
              <w:right w:val="single" w:sz="4" w:space="0" w:color="auto"/>
            </w:tcBorders>
            <w:shd w:val="clear" w:color="auto" w:fill="auto"/>
            <w:vAlign w:val="center"/>
          </w:tcPr>
          <w:p w14:paraId="6610C52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w:t>
            </w:r>
          </w:p>
        </w:tc>
        <w:tc>
          <w:tcPr>
            <w:tcW w:w="992" w:type="dxa"/>
            <w:tcBorders>
              <w:top w:val="nil"/>
              <w:left w:val="nil"/>
              <w:bottom w:val="single" w:sz="4" w:space="0" w:color="auto"/>
              <w:right w:val="single" w:sz="8" w:space="0" w:color="auto"/>
            </w:tcBorders>
            <w:shd w:val="clear" w:color="auto" w:fill="auto"/>
            <w:vAlign w:val="center"/>
          </w:tcPr>
          <w:p w14:paraId="2C68FF4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46</w:t>
            </w:r>
          </w:p>
        </w:tc>
      </w:tr>
      <w:tr w:rsidR="00AE6C30" w:rsidRPr="00947DCA" w14:paraId="04FD8787" w14:textId="77777777" w:rsidTr="001713F5">
        <w:trPr>
          <w:trHeight w:val="1124"/>
        </w:trPr>
        <w:tc>
          <w:tcPr>
            <w:tcW w:w="578" w:type="dxa"/>
            <w:tcBorders>
              <w:top w:val="nil"/>
              <w:left w:val="single" w:sz="8" w:space="0" w:color="auto"/>
              <w:bottom w:val="single" w:sz="4" w:space="0" w:color="auto"/>
              <w:right w:val="single" w:sz="4" w:space="0" w:color="auto"/>
            </w:tcBorders>
            <w:shd w:val="clear" w:color="auto" w:fill="auto"/>
            <w:vAlign w:val="center"/>
          </w:tcPr>
          <w:p w14:paraId="36DD1AAE"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lastRenderedPageBreak/>
              <w:t>18</w:t>
            </w:r>
          </w:p>
        </w:tc>
        <w:tc>
          <w:tcPr>
            <w:tcW w:w="1564" w:type="dxa"/>
            <w:tcBorders>
              <w:top w:val="nil"/>
              <w:left w:val="nil"/>
              <w:bottom w:val="single" w:sz="4" w:space="0" w:color="auto"/>
              <w:right w:val="single" w:sz="4" w:space="0" w:color="auto"/>
            </w:tcBorders>
            <w:shd w:val="clear" w:color="auto" w:fill="auto"/>
            <w:vAlign w:val="center"/>
          </w:tcPr>
          <w:p w14:paraId="5B556831"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Kloroasetik asit</w:t>
            </w:r>
          </w:p>
        </w:tc>
        <w:tc>
          <w:tcPr>
            <w:tcW w:w="1134" w:type="dxa"/>
            <w:tcBorders>
              <w:top w:val="nil"/>
              <w:left w:val="nil"/>
              <w:bottom w:val="single" w:sz="4" w:space="0" w:color="auto"/>
              <w:right w:val="single" w:sz="4" w:space="0" w:color="auto"/>
            </w:tcBorders>
            <w:shd w:val="clear" w:color="auto" w:fill="auto"/>
            <w:vAlign w:val="center"/>
          </w:tcPr>
          <w:p w14:paraId="768AF79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Klorlu Organik Bileşikler</w:t>
            </w:r>
          </w:p>
        </w:tc>
        <w:tc>
          <w:tcPr>
            <w:tcW w:w="992" w:type="dxa"/>
            <w:tcBorders>
              <w:top w:val="nil"/>
              <w:left w:val="nil"/>
              <w:bottom w:val="single" w:sz="4" w:space="0" w:color="auto"/>
              <w:right w:val="single" w:sz="4" w:space="0" w:color="auto"/>
            </w:tcBorders>
            <w:shd w:val="clear" w:color="auto" w:fill="auto"/>
            <w:vAlign w:val="center"/>
          </w:tcPr>
          <w:p w14:paraId="4C4A3DB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79-11-8</w:t>
            </w:r>
          </w:p>
        </w:tc>
        <w:tc>
          <w:tcPr>
            <w:tcW w:w="992" w:type="dxa"/>
            <w:tcBorders>
              <w:top w:val="nil"/>
              <w:left w:val="nil"/>
              <w:bottom w:val="single" w:sz="4" w:space="0" w:color="auto"/>
              <w:right w:val="single" w:sz="4" w:space="0" w:color="auto"/>
            </w:tcBorders>
            <w:shd w:val="clear" w:color="000000" w:fill="FFFFFF"/>
            <w:vAlign w:val="center"/>
          </w:tcPr>
          <w:p w14:paraId="572F77A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2</w:t>
            </w:r>
            <w:r w:rsidRPr="00947DCA">
              <w:rPr>
                <w:rFonts w:ascii="Times New Roman" w:hAnsi="Times New Roman"/>
                <w:sz w:val="18"/>
                <w:szCs w:val="18"/>
              </w:rPr>
              <w:t>H</w:t>
            </w:r>
            <w:r w:rsidRPr="001713F5">
              <w:rPr>
                <w:rFonts w:ascii="Times New Roman" w:hAnsi="Times New Roman"/>
                <w:sz w:val="18"/>
                <w:szCs w:val="18"/>
                <w:vertAlign w:val="subscript"/>
              </w:rPr>
              <w:t>3</w:t>
            </w:r>
            <w:r w:rsidRPr="00947DCA">
              <w:rPr>
                <w:rFonts w:ascii="Times New Roman" w:hAnsi="Times New Roman"/>
                <w:sz w:val="18"/>
                <w:szCs w:val="18"/>
              </w:rPr>
              <w:t>ClO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530EA63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94.494</w:t>
            </w:r>
          </w:p>
        </w:tc>
        <w:tc>
          <w:tcPr>
            <w:tcW w:w="851" w:type="dxa"/>
            <w:tcBorders>
              <w:top w:val="nil"/>
              <w:left w:val="nil"/>
              <w:bottom w:val="single" w:sz="4" w:space="0" w:color="auto"/>
              <w:right w:val="single" w:sz="4" w:space="0" w:color="auto"/>
            </w:tcBorders>
            <w:shd w:val="clear" w:color="auto" w:fill="auto"/>
            <w:vAlign w:val="center"/>
          </w:tcPr>
          <w:p w14:paraId="740ACC8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189.3</w:t>
            </w:r>
          </w:p>
        </w:tc>
        <w:tc>
          <w:tcPr>
            <w:tcW w:w="850" w:type="dxa"/>
            <w:tcBorders>
              <w:top w:val="nil"/>
              <w:left w:val="nil"/>
              <w:bottom w:val="single" w:sz="4" w:space="0" w:color="auto"/>
              <w:right w:val="single" w:sz="4" w:space="0" w:color="auto"/>
            </w:tcBorders>
            <w:shd w:val="clear" w:color="auto" w:fill="auto"/>
            <w:vAlign w:val="center"/>
          </w:tcPr>
          <w:p w14:paraId="5D54C38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1.58</w:t>
            </w:r>
          </w:p>
        </w:tc>
        <w:tc>
          <w:tcPr>
            <w:tcW w:w="851" w:type="dxa"/>
            <w:tcBorders>
              <w:top w:val="nil"/>
              <w:left w:val="nil"/>
              <w:bottom w:val="single" w:sz="4" w:space="0" w:color="auto"/>
              <w:right w:val="single" w:sz="4" w:space="0" w:color="auto"/>
            </w:tcBorders>
            <w:shd w:val="clear" w:color="auto" w:fill="auto"/>
            <w:vAlign w:val="center"/>
          </w:tcPr>
          <w:p w14:paraId="17DF3C7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0.22</w:t>
            </w:r>
          </w:p>
        </w:tc>
        <w:tc>
          <w:tcPr>
            <w:tcW w:w="1049" w:type="dxa"/>
            <w:tcBorders>
              <w:top w:val="nil"/>
              <w:left w:val="nil"/>
              <w:bottom w:val="single" w:sz="4" w:space="0" w:color="auto"/>
              <w:right w:val="single" w:sz="4" w:space="0" w:color="auto"/>
            </w:tcBorders>
            <w:shd w:val="clear" w:color="auto" w:fill="auto"/>
            <w:vAlign w:val="center"/>
          </w:tcPr>
          <w:p w14:paraId="6A1F49D7" w14:textId="35F1FDB3"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w:t>
            </w:r>
            <w:r w:rsidR="0001740B" w:rsidRPr="00947DCA">
              <w:rPr>
                <w:rFonts w:ascii="Times New Roman" w:hAnsi="Times New Roman"/>
                <w:sz w:val="18"/>
                <w:szCs w:val="18"/>
              </w:rPr>
              <w:t>58</w:t>
            </w:r>
            <w:r w:rsidR="0001740B">
              <w:rPr>
                <w:rFonts w:ascii="Times New Roman" w:hAnsi="Times New Roman"/>
                <w:sz w:val="18"/>
                <w:szCs w:val="18"/>
              </w:rPr>
              <w:t>x</w:t>
            </w:r>
            <w:r w:rsidR="0001740B" w:rsidRPr="00947DCA">
              <w:rPr>
                <w:rFonts w:ascii="Times New Roman" w:hAnsi="Times New Roman"/>
                <w:sz w:val="18"/>
                <w:szCs w:val="18"/>
              </w:rPr>
              <w:t>10</w:t>
            </w:r>
            <w:r w:rsidR="0001740B" w:rsidRPr="001713F5">
              <w:rPr>
                <w:rFonts w:ascii="Times New Roman" w:hAnsi="Times New Roman"/>
                <w:sz w:val="18"/>
                <w:szCs w:val="18"/>
                <w:vertAlign w:val="superscript"/>
              </w:rPr>
              <w:t>5</w:t>
            </w:r>
          </w:p>
        </w:tc>
        <w:tc>
          <w:tcPr>
            <w:tcW w:w="1129" w:type="dxa"/>
            <w:tcBorders>
              <w:top w:val="nil"/>
              <w:left w:val="nil"/>
              <w:bottom w:val="single" w:sz="4" w:space="0" w:color="auto"/>
              <w:right w:val="single" w:sz="4" w:space="0" w:color="auto"/>
            </w:tcBorders>
            <w:shd w:val="clear" w:color="auto" w:fill="auto"/>
            <w:vAlign w:val="center"/>
          </w:tcPr>
          <w:p w14:paraId="4D60A82D" w14:textId="30631481"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1020B5D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0.5</w:t>
            </w:r>
          </w:p>
        </w:tc>
        <w:tc>
          <w:tcPr>
            <w:tcW w:w="993" w:type="dxa"/>
            <w:tcBorders>
              <w:top w:val="nil"/>
              <w:left w:val="nil"/>
              <w:bottom w:val="single" w:sz="4" w:space="0" w:color="auto"/>
              <w:right w:val="single" w:sz="4" w:space="0" w:color="auto"/>
            </w:tcBorders>
            <w:shd w:val="clear" w:color="auto" w:fill="auto"/>
            <w:vAlign w:val="center"/>
          </w:tcPr>
          <w:p w14:paraId="51ECDDB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w:t>
            </w:r>
          </w:p>
        </w:tc>
        <w:tc>
          <w:tcPr>
            <w:tcW w:w="850" w:type="dxa"/>
            <w:tcBorders>
              <w:top w:val="nil"/>
              <w:left w:val="nil"/>
              <w:bottom w:val="single" w:sz="4" w:space="0" w:color="auto"/>
              <w:right w:val="single" w:sz="4" w:space="0" w:color="auto"/>
            </w:tcBorders>
            <w:shd w:val="clear" w:color="auto" w:fill="auto"/>
            <w:vAlign w:val="center"/>
          </w:tcPr>
          <w:p w14:paraId="07034CF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0.5</w:t>
            </w:r>
          </w:p>
        </w:tc>
        <w:tc>
          <w:tcPr>
            <w:tcW w:w="992" w:type="dxa"/>
            <w:tcBorders>
              <w:top w:val="nil"/>
              <w:left w:val="nil"/>
              <w:bottom w:val="single" w:sz="4" w:space="0" w:color="auto"/>
              <w:right w:val="single" w:sz="8" w:space="0" w:color="auto"/>
            </w:tcBorders>
            <w:shd w:val="clear" w:color="auto" w:fill="auto"/>
            <w:vAlign w:val="center"/>
          </w:tcPr>
          <w:p w14:paraId="24AC672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w:t>
            </w:r>
          </w:p>
        </w:tc>
      </w:tr>
      <w:tr w:rsidR="00AE6C30" w:rsidRPr="00947DCA" w14:paraId="490DC04B" w14:textId="77777777" w:rsidTr="001713F5">
        <w:trPr>
          <w:trHeight w:val="1154"/>
        </w:trPr>
        <w:tc>
          <w:tcPr>
            <w:tcW w:w="578" w:type="dxa"/>
            <w:tcBorders>
              <w:top w:val="nil"/>
              <w:left w:val="single" w:sz="8" w:space="0" w:color="auto"/>
              <w:bottom w:val="single" w:sz="4" w:space="0" w:color="auto"/>
              <w:right w:val="single" w:sz="4" w:space="0" w:color="auto"/>
            </w:tcBorders>
            <w:shd w:val="clear" w:color="auto" w:fill="auto"/>
            <w:vAlign w:val="center"/>
          </w:tcPr>
          <w:p w14:paraId="0D45096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19</w:t>
            </w:r>
          </w:p>
        </w:tc>
        <w:tc>
          <w:tcPr>
            <w:tcW w:w="1564" w:type="dxa"/>
            <w:tcBorders>
              <w:top w:val="nil"/>
              <w:left w:val="nil"/>
              <w:bottom w:val="single" w:sz="4" w:space="0" w:color="auto"/>
              <w:right w:val="single" w:sz="4" w:space="0" w:color="auto"/>
            </w:tcBorders>
            <w:shd w:val="clear" w:color="auto" w:fill="auto"/>
            <w:vAlign w:val="center"/>
          </w:tcPr>
          <w:p w14:paraId="2C869993"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2,4-d isooktil ester</w:t>
            </w:r>
          </w:p>
        </w:tc>
        <w:tc>
          <w:tcPr>
            <w:tcW w:w="1134" w:type="dxa"/>
            <w:tcBorders>
              <w:top w:val="nil"/>
              <w:left w:val="nil"/>
              <w:bottom w:val="single" w:sz="4" w:space="0" w:color="auto"/>
              <w:right w:val="single" w:sz="4" w:space="0" w:color="auto"/>
            </w:tcBorders>
            <w:shd w:val="clear" w:color="auto" w:fill="auto"/>
            <w:vAlign w:val="center"/>
          </w:tcPr>
          <w:p w14:paraId="42BE581F"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1B476E30" w14:textId="4B499F7A"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25168-26-7</w:t>
            </w:r>
          </w:p>
        </w:tc>
        <w:tc>
          <w:tcPr>
            <w:tcW w:w="992" w:type="dxa"/>
            <w:tcBorders>
              <w:top w:val="nil"/>
              <w:left w:val="nil"/>
              <w:bottom w:val="single" w:sz="4" w:space="0" w:color="auto"/>
              <w:right w:val="single" w:sz="4" w:space="0" w:color="auto"/>
            </w:tcBorders>
            <w:shd w:val="clear" w:color="auto" w:fill="auto"/>
            <w:vAlign w:val="center"/>
          </w:tcPr>
          <w:p w14:paraId="1E5AE182" w14:textId="77777777" w:rsidR="00AE6C30" w:rsidRPr="00947DCA" w:rsidRDefault="00E55D51" w:rsidP="001713F5">
            <w:pPr>
              <w:jc w:val="center"/>
              <w:rPr>
                <w:rFonts w:ascii="Times New Roman" w:hAnsi="Times New Roman"/>
                <w:sz w:val="18"/>
                <w:szCs w:val="18"/>
              </w:rPr>
            </w:pPr>
            <w:hyperlink r:id="rId23" w:anchor="collection=compounds&amp;query_type=mf&amp;query=C16H22Cl2O3&amp;sort=mw&amp;sort_dir=asc" w:tooltip="Find all compounds with formula C16H22Cl2O3" w:history="1">
              <w:r w:rsidR="00AE6C30" w:rsidRPr="00947DCA">
                <w:rPr>
                  <w:rFonts w:ascii="Times New Roman" w:hAnsi="Times New Roman"/>
                  <w:sz w:val="18"/>
                  <w:szCs w:val="18"/>
                </w:rPr>
                <w:t>C</w:t>
              </w:r>
              <w:r w:rsidR="00AE6C30" w:rsidRPr="001713F5">
                <w:rPr>
                  <w:rFonts w:ascii="Times New Roman" w:hAnsi="Times New Roman"/>
                  <w:sz w:val="18"/>
                  <w:szCs w:val="18"/>
                  <w:vertAlign w:val="subscript"/>
                </w:rPr>
                <w:t>16</w:t>
              </w:r>
              <w:r w:rsidR="00AE6C30" w:rsidRPr="00947DCA">
                <w:rPr>
                  <w:rFonts w:ascii="Times New Roman" w:hAnsi="Times New Roman"/>
                  <w:sz w:val="18"/>
                  <w:szCs w:val="18"/>
                </w:rPr>
                <w:t>H</w:t>
              </w:r>
              <w:r w:rsidR="00AE6C30" w:rsidRPr="001713F5">
                <w:rPr>
                  <w:rFonts w:ascii="Times New Roman" w:hAnsi="Times New Roman"/>
                  <w:sz w:val="18"/>
                  <w:szCs w:val="18"/>
                  <w:vertAlign w:val="subscript"/>
                </w:rPr>
                <w:t>22</w:t>
              </w:r>
              <w:r w:rsidR="00AE6C30" w:rsidRPr="00947DCA">
                <w:rPr>
                  <w:rFonts w:ascii="Times New Roman" w:hAnsi="Times New Roman"/>
                  <w:sz w:val="18"/>
                  <w:szCs w:val="18"/>
                </w:rPr>
                <w:t>Cl</w:t>
              </w:r>
              <w:r w:rsidR="00AE6C30" w:rsidRPr="001713F5">
                <w:rPr>
                  <w:rFonts w:ascii="Times New Roman" w:hAnsi="Times New Roman"/>
                  <w:sz w:val="18"/>
                  <w:szCs w:val="18"/>
                  <w:vertAlign w:val="subscript"/>
                </w:rPr>
                <w:t>2</w:t>
              </w:r>
              <w:r w:rsidR="00AE6C30" w:rsidRPr="00947DCA">
                <w:rPr>
                  <w:rFonts w:ascii="Times New Roman" w:hAnsi="Times New Roman"/>
                  <w:sz w:val="18"/>
                  <w:szCs w:val="18"/>
                </w:rPr>
                <w:t>O</w:t>
              </w:r>
              <w:r w:rsidR="00AE6C30" w:rsidRPr="001713F5">
                <w:rPr>
                  <w:rFonts w:ascii="Times New Roman" w:hAnsi="Times New Roman"/>
                  <w:sz w:val="18"/>
                  <w:szCs w:val="18"/>
                  <w:vertAlign w:val="subscript"/>
                </w:rPr>
                <w:t>3</w:t>
              </w:r>
            </w:hyperlink>
          </w:p>
        </w:tc>
        <w:tc>
          <w:tcPr>
            <w:tcW w:w="992" w:type="dxa"/>
            <w:tcBorders>
              <w:top w:val="nil"/>
              <w:left w:val="nil"/>
              <w:bottom w:val="single" w:sz="4" w:space="0" w:color="auto"/>
              <w:right w:val="single" w:sz="4" w:space="0" w:color="auto"/>
            </w:tcBorders>
            <w:shd w:val="clear" w:color="auto" w:fill="auto"/>
            <w:vAlign w:val="center"/>
          </w:tcPr>
          <w:p w14:paraId="1F8A094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333.249</w:t>
            </w:r>
          </w:p>
        </w:tc>
        <w:tc>
          <w:tcPr>
            <w:tcW w:w="851" w:type="dxa"/>
            <w:tcBorders>
              <w:top w:val="nil"/>
              <w:left w:val="nil"/>
              <w:bottom w:val="single" w:sz="4" w:space="0" w:color="auto"/>
              <w:right w:val="single" w:sz="4" w:space="0" w:color="auto"/>
            </w:tcBorders>
            <w:shd w:val="clear" w:color="auto" w:fill="auto"/>
            <w:vAlign w:val="center"/>
          </w:tcPr>
          <w:p w14:paraId="0D9396F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317</w:t>
            </w:r>
          </w:p>
        </w:tc>
        <w:tc>
          <w:tcPr>
            <w:tcW w:w="850" w:type="dxa"/>
            <w:tcBorders>
              <w:top w:val="nil"/>
              <w:left w:val="nil"/>
              <w:bottom w:val="single" w:sz="4" w:space="0" w:color="auto"/>
              <w:right w:val="single" w:sz="4" w:space="0" w:color="auto"/>
            </w:tcBorders>
            <w:shd w:val="clear" w:color="auto" w:fill="auto"/>
            <w:vAlign w:val="center"/>
          </w:tcPr>
          <w:p w14:paraId="7213E40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1.14</w:t>
            </w:r>
          </w:p>
        </w:tc>
        <w:tc>
          <w:tcPr>
            <w:tcW w:w="851" w:type="dxa"/>
            <w:tcBorders>
              <w:top w:val="nil"/>
              <w:left w:val="nil"/>
              <w:bottom w:val="single" w:sz="4" w:space="0" w:color="auto"/>
              <w:right w:val="single" w:sz="4" w:space="0" w:color="auto"/>
            </w:tcBorders>
            <w:shd w:val="clear" w:color="auto" w:fill="auto"/>
            <w:vAlign w:val="center"/>
          </w:tcPr>
          <w:p w14:paraId="001F363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nil"/>
              <w:left w:val="nil"/>
              <w:bottom w:val="single" w:sz="4" w:space="0" w:color="auto"/>
              <w:right w:val="single" w:sz="4" w:space="0" w:color="auto"/>
            </w:tcBorders>
            <w:shd w:val="clear" w:color="auto" w:fill="auto"/>
            <w:vAlign w:val="center"/>
          </w:tcPr>
          <w:p w14:paraId="486F777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0.0324</w:t>
            </w:r>
          </w:p>
        </w:tc>
        <w:tc>
          <w:tcPr>
            <w:tcW w:w="1129" w:type="dxa"/>
            <w:tcBorders>
              <w:top w:val="nil"/>
              <w:left w:val="nil"/>
              <w:bottom w:val="single" w:sz="4" w:space="0" w:color="auto"/>
              <w:right w:val="single" w:sz="4" w:space="0" w:color="auto"/>
            </w:tcBorders>
            <w:shd w:val="clear" w:color="auto" w:fill="auto"/>
            <w:vAlign w:val="center"/>
          </w:tcPr>
          <w:p w14:paraId="7747768F" w14:textId="1F9E99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01740B">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0B9C421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w:t>
            </w:r>
          </w:p>
        </w:tc>
        <w:tc>
          <w:tcPr>
            <w:tcW w:w="993" w:type="dxa"/>
            <w:tcBorders>
              <w:top w:val="nil"/>
              <w:left w:val="nil"/>
              <w:bottom w:val="single" w:sz="4" w:space="0" w:color="auto"/>
              <w:right w:val="single" w:sz="4" w:space="0" w:color="auto"/>
            </w:tcBorders>
            <w:shd w:val="clear" w:color="auto" w:fill="auto"/>
            <w:vAlign w:val="center"/>
          </w:tcPr>
          <w:p w14:paraId="04A1174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w:t>
            </w:r>
          </w:p>
        </w:tc>
        <w:tc>
          <w:tcPr>
            <w:tcW w:w="850" w:type="dxa"/>
            <w:tcBorders>
              <w:top w:val="nil"/>
              <w:left w:val="nil"/>
              <w:bottom w:val="single" w:sz="4" w:space="0" w:color="auto"/>
              <w:right w:val="single" w:sz="4" w:space="0" w:color="auto"/>
            </w:tcBorders>
            <w:shd w:val="clear" w:color="auto" w:fill="auto"/>
            <w:vAlign w:val="center"/>
          </w:tcPr>
          <w:p w14:paraId="3305950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w:t>
            </w:r>
          </w:p>
        </w:tc>
        <w:tc>
          <w:tcPr>
            <w:tcW w:w="992" w:type="dxa"/>
            <w:tcBorders>
              <w:top w:val="nil"/>
              <w:left w:val="nil"/>
              <w:bottom w:val="single" w:sz="4" w:space="0" w:color="auto"/>
              <w:right w:val="single" w:sz="8" w:space="0" w:color="auto"/>
            </w:tcBorders>
            <w:shd w:val="clear" w:color="auto" w:fill="auto"/>
            <w:vAlign w:val="center"/>
          </w:tcPr>
          <w:p w14:paraId="78329F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w:t>
            </w:r>
          </w:p>
        </w:tc>
      </w:tr>
      <w:tr w:rsidR="00AE6C30" w:rsidRPr="00947DCA" w14:paraId="1A0C2229" w14:textId="77777777" w:rsidTr="001713F5">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2F96EB2B"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20</w:t>
            </w:r>
          </w:p>
        </w:tc>
        <w:tc>
          <w:tcPr>
            <w:tcW w:w="1564" w:type="dxa"/>
            <w:tcBorders>
              <w:top w:val="nil"/>
              <w:left w:val="nil"/>
              <w:bottom w:val="single" w:sz="4" w:space="0" w:color="auto"/>
              <w:right w:val="single" w:sz="4" w:space="0" w:color="auto"/>
            </w:tcBorders>
            <w:shd w:val="clear" w:color="auto" w:fill="auto"/>
            <w:vAlign w:val="center"/>
          </w:tcPr>
          <w:p w14:paraId="4BC89601"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Karbendazim</w:t>
            </w:r>
          </w:p>
        </w:tc>
        <w:tc>
          <w:tcPr>
            <w:tcW w:w="1134" w:type="dxa"/>
            <w:tcBorders>
              <w:top w:val="nil"/>
              <w:left w:val="nil"/>
              <w:bottom w:val="single" w:sz="4" w:space="0" w:color="auto"/>
              <w:right w:val="single" w:sz="4" w:space="0" w:color="auto"/>
            </w:tcBorders>
            <w:shd w:val="clear" w:color="auto" w:fill="auto"/>
            <w:vAlign w:val="center"/>
          </w:tcPr>
          <w:p w14:paraId="692F85D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 xml:space="preserve">Pestisit/ Benomil (fungisit) metaboliti </w:t>
            </w:r>
          </w:p>
        </w:tc>
        <w:tc>
          <w:tcPr>
            <w:tcW w:w="992" w:type="dxa"/>
            <w:tcBorders>
              <w:top w:val="nil"/>
              <w:left w:val="nil"/>
              <w:bottom w:val="single" w:sz="4" w:space="0" w:color="auto"/>
              <w:right w:val="single" w:sz="4" w:space="0" w:color="auto"/>
            </w:tcBorders>
            <w:shd w:val="clear" w:color="auto" w:fill="auto"/>
            <w:vAlign w:val="center"/>
          </w:tcPr>
          <w:p w14:paraId="5F2E955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10605-21-7</w:t>
            </w:r>
          </w:p>
        </w:tc>
        <w:tc>
          <w:tcPr>
            <w:tcW w:w="992" w:type="dxa"/>
            <w:tcBorders>
              <w:top w:val="nil"/>
              <w:left w:val="nil"/>
              <w:bottom w:val="single" w:sz="4" w:space="0" w:color="auto"/>
              <w:right w:val="single" w:sz="4" w:space="0" w:color="auto"/>
            </w:tcBorders>
            <w:shd w:val="clear" w:color="auto" w:fill="auto"/>
            <w:vAlign w:val="center"/>
          </w:tcPr>
          <w:p w14:paraId="1925388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9</w:t>
            </w:r>
            <w:r w:rsidRPr="00947DCA">
              <w:rPr>
                <w:rFonts w:ascii="Times New Roman" w:hAnsi="Times New Roman"/>
                <w:sz w:val="18"/>
                <w:szCs w:val="18"/>
              </w:rPr>
              <w:t>H</w:t>
            </w:r>
            <w:r w:rsidRPr="001713F5">
              <w:rPr>
                <w:rFonts w:ascii="Times New Roman" w:hAnsi="Times New Roman"/>
                <w:sz w:val="18"/>
                <w:szCs w:val="18"/>
                <w:vertAlign w:val="subscript"/>
              </w:rPr>
              <w:t>9</w:t>
            </w:r>
            <w:r w:rsidRPr="00947DCA">
              <w:rPr>
                <w:rFonts w:ascii="Times New Roman" w:hAnsi="Times New Roman"/>
                <w:sz w:val="18"/>
                <w:szCs w:val="18"/>
              </w:rPr>
              <w:t>N</w:t>
            </w:r>
            <w:r w:rsidRPr="001713F5">
              <w:rPr>
                <w:rFonts w:ascii="Times New Roman" w:hAnsi="Times New Roman"/>
                <w:sz w:val="18"/>
                <w:szCs w:val="18"/>
                <w:vertAlign w:val="subscript"/>
              </w:rPr>
              <w:t>3</w:t>
            </w:r>
            <w:r w:rsidRPr="00947DCA">
              <w:rPr>
                <w:rFonts w:ascii="Times New Roman" w:hAnsi="Times New Roman"/>
                <w:sz w:val="18"/>
                <w:szCs w:val="18"/>
              </w:rPr>
              <w:t>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43F7474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191.19</w:t>
            </w:r>
          </w:p>
        </w:tc>
        <w:tc>
          <w:tcPr>
            <w:tcW w:w="851" w:type="dxa"/>
            <w:tcBorders>
              <w:top w:val="nil"/>
              <w:left w:val="nil"/>
              <w:bottom w:val="single" w:sz="4" w:space="0" w:color="auto"/>
              <w:right w:val="single" w:sz="4" w:space="0" w:color="auto"/>
            </w:tcBorders>
            <w:shd w:val="clear" w:color="auto" w:fill="auto"/>
            <w:vAlign w:val="center"/>
          </w:tcPr>
          <w:p w14:paraId="007712C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409</w:t>
            </w:r>
          </w:p>
        </w:tc>
        <w:tc>
          <w:tcPr>
            <w:tcW w:w="850" w:type="dxa"/>
            <w:tcBorders>
              <w:top w:val="nil"/>
              <w:left w:val="nil"/>
              <w:bottom w:val="single" w:sz="4" w:space="0" w:color="auto"/>
              <w:right w:val="single" w:sz="4" w:space="0" w:color="auto"/>
            </w:tcBorders>
            <w:shd w:val="clear" w:color="auto" w:fill="auto"/>
            <w:vAlign w:val="center"/>
          </w:tcPr>
          <w:p w14:paraId="7318A39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1.421</w:t>
            </w:r>
          </w:p>
        </w:tc>
        <w:tc>
          <w:tcPr>
            <w:tcW w:w="851" w:type="dxa"/>
            <w:tcBorders>
              <w:top w:val="nil"/>
              <w:left w:val="nil"/>
              <w:bottom w:val="single" w:sz="4" w:space="0" w:color="auto"/>
              <w:right w:val="single" w:sz="4" w:space="0" w:color="auto"/>
            </w:tcBorders>
            <w:shd w:val="clear" w:color="auto" w:fill="auto"/>
            <w:vAlign w:val="center"/>
          </w:tcPr>
          <w:p w14:paraId="13492B1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1.51</w:t>
            </w:r>
          </w:p>
        </w:tc>
        <w:tc>
          <w:tcPr>
            <w:tcW w:w="1049" w:type="dxa"/>
            <w:tcBorders>
              <w:top w:val="nil"/>
              <w:left w:val="nil"/>
              <w:bottom w:val="single" w:sz="4" w:space="0" w:color="auto"/>
              <w:right w:val="single" w:sz="4" w:space="0" w:color="auto"/>
            </w:tcBorders>
            <w:shd w:val="clear" w:color="auto" w:fill="auto"/>
            <w:vAlign w:val="center"/>
          </w:tcPr>
          <w:p w14:paraId="7906857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8.00</w:t>
            </w:r>
          </w:p>
        </w:tc>
        <w:tc>
          <w:tcPr>
            <w:tcW w:w="1129" w:type="dxa"/>
            <w:tcBorders>
              <w:top w:val="nil"/>
              <w:left w:val="nil"/>
              <w:bottom w:val="single" w:sz="4" w:space="0" w:color="auto"/>
              <w:right w:val="single" w:sz="4" w:space="0" w:color="auto"/>
            </w:tcBorders>
            <w:shd w:val="clear" w:color="auto" w:fill="auto"/>
            <w:vAlign w:val="center"/>
          </w:tcPr>
          <w:p w14:paraId="0A3A1E77" w14:textId="485B81AE"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72AF699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w:t>
            </w:r>
          </w:p>
        </w:tc>
        <w:tc>
          <w:tcPr>
            <w:tcW w:w="993" w:type="dxa"/>
            <w:tcBorders>
              <w:top w:val="nil"/>
              <w:left w:val="nil"/>
              <w:bottom w:val="single" w:sz="4" w:space="0" w:color="auto"/>
              <w:right w:val="single" w:sz="4" w:space="0" w:color="auto"/>
            </w:tcBorders>
            <w:shd w:val="clear" w:color="auto" w:fill="auto"/>
            <w:vAlign w:val="center"/>
          </w:tcPr>
          <w:p w14:paraId="4E73703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77</w:t>
            </w:r>
          </w:p>
        </w:tc>
        <w:tc>
          <w:tcPr>
            <w:tcW w:w="850" w:type="dxa"/>
            <w:tcBorders>
              <w:top w:val="nil"/>
              <w:left w:val="nil"/>
              <w:bottom w:val="single" w:sz="4" w:space="0" w:color="auto"/>
              <w:right w:val="single" w:sz="4" w:space="0" w:color="auto"/>
            </w:tcBorders>
            <w:shd w:val="clear" w:color="auto" w:fill="auto"/>
            <w:vAlign w:val="center"/>
          </w:tcPr>
          <w:p w14:paraId="3DA4F99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w:t>
            </w:r>
          </w:p>
        </w:tc>
        <w:tc>
          <w:tcPr>
            <w:tcW w:w="992" w:type="dxa"/>
            <w:tcBorders>
              <w:top w:val="nil"/>
              <w:left w:val="nil"/>
              <w:bottom w:val="single" w:sz="4" w:space="0" w:color="auto"/>
              <w:right w:val="single" w:sz="8" w:space="0" w:color="auto"/>
            </w:tcBorders>
            <w:shd w:val="clear" w:color="auto" w:fill="auto"/>
            <w:vAlign w:val="center"/>
          </w:tcPr>
          <w:p w14:paraId="7D073F1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77</w:t>
            </w:r>
          </w:p>
        </w:tc>
      </w:tr>
      <w:tr w:rsidR="00AE6C30" w:rsidRPr="00947DCA" w14:paraId="78272E3D" w14:textId="77777777" w:rsidTr="001713F5">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5E87396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21</w:t>
            </w:r>
          </w:p>
        </w:tc>
        <w:tc>
          <w:tcPr>
            <w:tcW w:w="1564" w:type="dxa"/>
            <w:tcBorders>
              <w:top w:val="nil"/>
              <w:left w:val="nil"/>
              <w:bottom w:val="single" w:sz="4" w:space="0" w:color="auto"/>
              <w:right w:val="single" w:sz="4" w:space="0" w:color="auto"/>
            </w:tcBorders>
            <w:shd w:val="clear" w:color="auto" w:fill="auto"/>
            <w:vAlign w:val="center"/>
          </w:tcPr>
          <w:p w14:paraId="04B26C0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Metolaklor</w:t>
            </w:r>
          </w:p>
        </w:tc>
        <w:tc>
          <w:tcPr>
            <w:tcW w:w="1134" w:type="dxa"/>
            <w:tcBorders>
              <w:top w:val="nil"/>
              <w:left w:val="nil"/>
              <w:bottom w:val="single" w:sz="4" w:space="0" w:color="auto"/>
              <w:right w:val="single" w:sz="4" w:space="0" w:color="auto"/>
            </w:tcBorders>
            <w:shd w:val="clear" w:color="auto" w:fill="auto"/>
            <w:vAlign w:val="center"/>
          </w:tcPr>
          <w:p w14:paraId="4BE71E30"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7C7DE28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51218-45-2</w:t>
            </w:r>
          </w:p>
        </w:tc>
        <w:tc>
          <w:tcPr>
            <w:tcW w:w="992" w:type="dxa"/>
            <w:tcBorders>
              <w:top w:val="nil"/>
              <w:left w:val="nil"/>
              <w:bottom w:val="single" w:sz="4" w:space="0" w:color="auto"/>
              <w:right w:val="single" w:sz="4" w:space="0" w:color="auto"/>
            </w:tcBorders>
            <w:shd w:val="clear" w:color="auto" w:fill="auto"/>
            <w:vAlign w:val="center"/>
          </w:tcPr>
          <w:p w14:paraId="0467BBF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15</w:t>
            </w:r>
            <w:r w:rsidRPr="00947DCA">
              <w:rPr>
                <w:rFonts w:ascii="Times New Roman" w:hAnsi="Times New Roman"/>
                <w:sz w:val="18"/>
                <w:szCs w:val="18"/>
              </w:rPr>
              <w:t>H</w:t>
            </w:r>
            <w:r w:rsidRPr="001713F5">
              <w:rPr>
                <w:rFonts w:ascii="Times New Roman" w:hAnsi="Times New Roman"/>
                <w:sz w:val="18"/>
                <w:szCs w:val="18"/>
                <w:vertAlign w:val="subscript"/>
              </w:rPr>
              <w:t>22</w:t>
            </w:r>
            <w:r w:rsidRPr="00947DCA">
              <w:rPr>
                <w:rFonts w:ascii="Times New Roman" w:hAnsi="Times New Roman"/>
                <w:sz w:val="18"/>
                <w:szCs w:val="18"/>
              </w:rPr>
              <w:t>ClNO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1AA1EC3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283.8</w:t>
            </w:r>
          </w:p>
        </w:tc>
        <w:tc>
          <w:tcPr>
            <w:tcW w:w="851" w:type="dxa"/>
            <w:tcBorders>
              <w:top w:val="nil"/>
              <w:left w:val="nil"/>
              <w:bottom w:val="single" w:sz="4" w:space="0" w:color="auto"/>
              <w:right w:val="single" w:sz="4" w:space="0" w:color="auto"/>
            </w:tcBorders>
            <w:shd w:val="clear" w:color="auto" w:fill="auto"/>
            <w:vAlign w:val="center"/>
          </w:tcPr>
          <w:p w14:paraId="50F091E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100</w:t>
            </w:r>
          </w:p>
        </w:tc>
        <w:tc>
          <w:tcPr>
            <w:tcW w:w="850" w:type="dxa"/>
            <w:tcBorders>
              <w:top w:val="nil"/>
              <w:left w:val="nil"/>
              <w:bottom w:val="single" w:sz="4" w:space="0" w:color="auto"/>
              <w:right w:val="single" w:sz="4" w:space="0" w:color="auto"/>
            </w:tcBorders>
            <w:shd w:val="clear" w:color="auto" w:fill="auto"/>
            <w:vAlign w:val="center"/>
          </w:tcPr>
          <w:p w14:paraId="381A88D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1.12</w:t>
            </w:r>
          </w:p>
        </w:tc>
        <w:tc>
          <w:tcPr>
            <w:tcW w:w="851" w:type="dxa"/>
            <w:tcBorders>
              <w:top w:val="nil"/>
              <w:left w:val="nil"/>
              <w:bottom w:val="single" w:sz="4" w:space="0" w:color="auto"/>
              <w:right w:val="single" w:sz="4" w:space="0" w:color="auto"/>
            </w:tcBorders>
            <w:shd w:val="clear" w:color="auto" w:fill="auto"/>
            <w:vAlign w:val="center"/>
          </w:tcPr>
          <w:p w14:paraId="6D014B5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3.13</w:t>
            </w:r>
          </w:p>
        </w:tc>
        <w:tc>
          <w:tcPr>
            <w:tcW w:w="1049" w:type="dxa"/>
            <w:tcBorders>
              <w:top w:val="nil"/>
              <w:left w:val="nil"/>
              <w:bottom w:val="single" w:sz="4" w:space="0" w:color="auto"/>
              <w:right w:val="single" w:sz="4" w:space="0" w:color="auto"/>
            </w:tcBorders>
            <w:shd w:val="clear" w:color="auto" w:fill="auto"/>
            <w:vAlign w:val="center"/>
          </w:tcPr>
          <w:p w14:paraId="65B5411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530</w:t>
            </w:r>
          </w:p>
        </w:tc>
        <w:tc>
          <w:tcPr>
            <w:tcW w:w="1129" w:type="dxa"/>
            <w:tcBorders>
              <w:top w:val="nil"/>
              <w:left w:val="nil"/>
              <w:bottom w:val="single" w:sz="4" w:space="0" w:color="auto"/>
              <w:right w:val="single" w:sz="4" w:space="0" w:color="auto"/>
            </w:tcBorders>
            <w:shd w:val="clear" w:color="auto" w:fill="auto"/>
            <w:vAlign w:val="center"/>
          </w:tcPr>
          <w:p w14:paraId="7590125B" w14:textId="798ACBEC"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331D33E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w:t>
            </w:r>
          </w:p>
        </w:tc>
        <w:tc>
          <w:tcPr>
            <w:tcW w:w="993" w:type="dxa"/>
            <w:tcBorders>
              <w:top w:val="nil"/>
              <w:left w:val="nil"/>
              <w:bottom w:val="single" w:sz="4" w:space="0" w:color="auto"/>
              <w:right w:val="single" w:sz="4" w:space="0" w:color="auto"/>
            </w:tcBorders>
            <w:shd w:val="clear" w:color="auto" w:fill="auto"/>
            <w:vAlign w:val="center"/>
          </w:tcPr>
          <w:p w14:paraId="025E098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88</w:t>
            </w:r>
          </w:p>
        </w:tc>
        <w:tc>
          <w:tcPr>
            <w:tcW w:w="850" w:type="dxa"/>
            <w:tcBorders>
              <w:top w:val="nil"/>
              <w:left w:val="nil"/>
              <w:bottom w:val="single" w:sz="4" w:space="0" w:color="auto"/>
              <w:right w:val="single" w:sz="4" w:space="0" w:color="auto"/>
            </w:tcBorders>
            <w:shd w:val="clear" w:color="auto" w:fill="auto"/>
            <w:vAlign w:val="center"/>
          </w:tcPr>
          <w:p w14:paraId="6C9F5DB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w:t>
            </w:r>
          </w:p>
        </w:tc>
        <w:tc>
          <w:tcPr>
            <w:tcW w:w="992" w:type="dxa"/>
            <w:tcBorders>
              <w:top w:val="nil"/>
              <w:left w:val="nil"/>
              <w:bottom w:val="single" w:sz="4" w:space="0" w:color="auto"/>
              <w:right w:val="single" w:sz="8" w:space="0" w:color="auto"/>
            </w:tcBorders>
            <w:shd w:val="clear" w:color="auto" w:fill="auto"/>
            <w:vAlign w:val="center"/>
          </w:tcPr>
          <w:p w14:paraId="38DC57F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88</w:t>
            </w:r>
          </w:p>
        </w:tc>
      </w:tr>
      <w:tr w:rsidR="00AE6C30" w:rsidRPr="00947DCA" w14:paraId="2C234D6D" w14:textId="77777777" w:rsidTr="001713F5">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1225CB01"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22</w:t>
            </w:r>
          </w:p>
        </w:tc>
        <w:tc>
          <w:tcPr>
            <w:tcW w:w="1564" w:type="dxa"/>
            <w:tcBorders>
              <w:top w:val="nil"/>
              <w:left w:val="nil"/>
              <w:bottom w:val="single" w:sz="4" w:space="0" w:color="auto"/>
              <w:right w:val="single" w:sz="4" w:space="0" w:color="auto"/>
            </w:tcBorders>
            <w:shd w:val="clear" w:color="auto" w:fill="auto"/>
            <w:vAlign w:val="center"/>
          </w:tcPr>
          <w:p w14:paraId="4EE9AE1E"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Pendimetalin</w:t>
            </w:r>
          </w:p>
        </w:tc>
        <w:tc>
          <w:tcPr>
            <w:tcW w:w="1134" w:type="dxa"/>
            <w:tcBorders>
              <w:top w:val="nil"/>
              <w:left w:val="nil"/>
              <w:bottom w:val="single" w:sz="4" w:space="0" w:color="auto"/>
              <w:right w:val="single" w:sz="4" w:space="0" w:color="auto"/>
            </w:tcBorders>
            <w:shd w:val="clear" w:color="auto" w:fill="auto"/>
            <w:vAlign w:val="center"/>
          </w:tcPr>
          <w:p w14:paraId="75C99D0C"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529AC1A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40487-42-1</w:t>
            </w:r>
          </w:p>
        </w:tc>
        <w:tc>
          <w:tcPr>
            <w:tcW w:w="992" w:type="dxa"/>
            <w:tcBorders>
              <w:top w:val="nil"/>
              <w:left w:val="nil"/>
              <w:bottom w:val="single" w:sz="4" w:space="0" w:color="auto"/>
              <w:right w:val="single" w:sz="4" w:space="0" w:color="auto"/>
            </w:tcBorders>
            <w:shd w:val="clear" w:color="auto" w:fill="auto"/>
            <w:vAlign w:val="center"/>
          </w:tcPr>
          <w:p w14:paraId="1603297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13</w:t>
            </w:r>
            <w:r w:rsidRPr="00947DCA">
              <w:rPr>
                <w:rFonts w:ascii="Times New Roman" w:hAnsi="Times New Roman"/>
                <w:sz w:val="18"/>
                <w:szCs w:val="18"/>
              </w:rPr>
              <w:t>H</w:t>
            </w:r>
            <w:r w:rsidRPr="001713F5">
              <w:rPr>
                <w:rFonts w:ascii="Times New Roman" w:hAnsi="Times New Roman"/>
                <w:sz w:val="18"/>
                <w:szCs w:val="18"/>
                <w:vertAlign w:val="subscript"/>
              </w:rPr>
              <w:t>19</w:t>
            </w:r>
            <w:r w:rsidRPr="00947DCA">
              <w:rPr>
                <w:rFonts w:ascii="Times New Roman" w:hAnsi="Times New Roman"/>
                <w:sz w:val="18"/>
                <w:szCs w:val="18"/>
              </w:rPr>
              <w:t>N</w:t>
            </w:r>
            <w:r w:rsidRPr="001713F5">
              <w:rPr>
                <w:rFonts w:ascii="Times New Roman" w:hAnsi="Times New Roman"/>
                <w:sz w:val="18"/>
                <w:szCs w:val="18"/>
                <w:vertAlign w:val="subscript"/>
              </w:rPr>
              <w:t>3</w:t>
            </w:r>
            <w:r w:rsidRPr="00947DCA">
              <w:rPr>
                <w:rFonts w:ascii="Times New Roman" w:hAnsi="Times New Roman"/>
                <w:sz w:val="18"/>
                <w:szCs w:val="18"/>
              </w:rPr>
              <w:t>O</w:t>
            </w:r>
            <w:r w:rsidRPr="001713F5">
              <w:rPr>
                <w:rFonts w:ascii="Times New Roman" w:hAnsi="Times New Roman"/>
                <w:sz w:val="18"/>
                <w:szCs w:val="18"/>
                <w:vertAlign w:val="subscript"/>
              </w:rPr>
              <w:t>4</w:t>
            </w:r>
          </w:p>
        </w:tc>
        <w:tc>
          <w:tcPr>
            <w:tcW w:w="992" w:type="dxa"/>
            <w:tcBorders>
              <w:top w:val="nil"/>
              <w:left w:val="nil"/>
              <w:bottom w:val="single" w:sz="4" w:space="0" w:color="auto"/>
              <w:right w:val="single" w:sz="4" w:space="0" w:color="auto"/>
            </w:tcBorders>
            <w:shd w:val="clear" w:color="auto" w:fill="auto"/>
            <w:vAlign w:val="center"/>
          </w:tcPr>
          <w:p w14:paraId="125A63E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281.312</w:t>
            </w:r>
          </w:p>
        </w:tc>
        <w:tc>
          <w:tcPr>
            <w:tcW w:w="851" w:type="dxa"/>
            <w:tcBorders>
              <w:top w:val="nil"/>
              <w:left w:val="nil"/>
              <w:bottom w:val="single" w:sz="4" w:space="0" w:color="auto"/>
              <w:right w:val="single" w:sz="4" w:space="0" w:color="auto"/>
            </w:tcBorders>
            <w:shd w:val="clear" w:color="auto" w:fill="auto"/>
            <w:vAlign w:val="center"/>
          </w:tcPr>
          <w:p w14:paraId="30B6FB5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330</w:t>
            </w:r>
          </w:p>
        </w:tc>
        <w:tc>
          <w:tcPr>
            <w:tcW w:w="850" w:type="dxa"/>
            <w:tcBorders>
              <w:top w:val="nil"/>
              <w:left w:val="nil"/>
              <w:bottom w:val="single" w:sz="4" w:space="0" w:color="auto"/>
              <w:right w:val="single" w:sz="4" w:space="0" w:color="auto"/>
            </w:tcBorders>
            <w:shd w:val="clear" w:color="auto" w:fill="auto"/>
            <w:vAlign w:val="center"/>
          </w:tcPr>
          <w:p w14:paraId="76D6214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1.17</w:t>
            </w:r>
          </w:p>
        </w:tc>
        <w:tc>
          <w:tcPr>
            <w:tcW w:w="851" w:type="dxa"/>
            <w:tcBorders>
              <w:top w:val="nil"/>
              <w:left w:val="nil"/>
              <w:bottom w:val="single" w:sz="4" w:space="0" w:color="auto"/>
              <w:right w:val="single" w:sz="4" w:space="0" w:color="auto"/>
            </w:tcBorders>
            <w:shd w:val="clear" w:color="auto" w:fill="auto"/>
            <w:vAlign w:val="center"/>
          </w:tcPr>
          <w:p w14:paraId="0FC8BD9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5.2</w:t>
            </w:r>
          </w:p>
        </w:tc>
        <w:tc>
          <w:tcPr>
            <w:tcW w:w="1049" w:type="dxa"/>
            <w:tcBorders>
              <w:top w:val="nil"/>
              <w:left w:val="nil"/>
              <w:bottom w:val="single" w:sz="4" w:space="0" w:color="auto"/>
              <w:right w:val="single" w:sz="4" w:space="0" w:color="auto"/>
            </w:tcBorders>
            <w:shd w:val="clear" w:color="auto" w:fill="auto"/>
            <w:vAlign w:val="center"/>
          </w:tcPr>
          <w:p w14:paraId="231D7D3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0.28</w:t>
            </w:r>
          </w:p>
        </w:tc>
        <w:tc>
          <w:tcPr>
            <w:tcW w:w="1129" w:type="dxa"/>
            <w:tcBorders>
              <w:top w:val="nil"/>
              <w:left w:val="nil"/>
              <w:bottom w:val="single" w:sz="4" w:space="0" w:color="auto"/>
              <w:right w:val="single" w:sz="4" w:space="0" w:color="auto"/>
            </w:tcBorders>
            <w:shd w:val="clear" w:color="auto" w:fill="auto"/>
            <w:vAlign w:val="center"/>
          </w:tcPr>
          <w:p w14:paraId="3D5914B3" w14:textId="0F7B54E0"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1D7BE49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0.5</w:t>
            </w:r>
          </w:p>
        </w:tc>
        <w:tc>
          <w:tcPr>
            <w:tcW w:w="993" w:type="dxa"/>
            <w:tcBorders>
              <w:top w:val="nil"/>
              <w:left w:val="nil"/>
              <w:bottom w:val="single" w:sz="4" w:space="0" w:color="auto"/>
              <w:right w:val="single" w:sz="4" w:space="0" w:color="auto"/>
            </w:tcBorders>
            <w:shd w:val="clear" w:color="auto" w:fill="auto"/>
            <w:vAlign w:val="center"/>
          </w:tcPr>
          <w:p w14:paraId="34FCDB8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637EBB1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0.5</w:t>
            </w:r>
          </w:p>
        </w:tc>
        <w:tc>
          <w:tcPr>
            <w:tcW w:w="992" w:type="dxa"/>
            <w:tcBorders>
              <w:top w:val="nil"/>
              <w:left w:val="nil"/>
              <w:bottom w:val="single" w:sz="4" w:space="0" w:color="auto"/>
              <w:right w:val="single" w:sz="8" w:space="0" w:color="auto"/>
            </w:tcBorders>
            <w:shd w:val="clear" w:color="auto" w:fill="auto"/>
            <w:vAlign w:val="center"/>
          </w:tcPr>
          <w:p w14:paraId="0FDCFEB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w:t>
            </w:r>
          </w:p>
        </w:tc>
      </w:tr>
      <w:tr w:rsidR="00AE6C30" w:rsidRPr="00947DCA" w14:paraId="5101DD68" w14:textId="77777777" w:rsidTr="001713F5">
        <w:trPr>
          <w:trHeight w:val="1124"/>
        </w:trPr>
        <w:tc>
          <w:tcPr>
            <w:tcW w:w="578" w:type="dxa"/>
            <w:tcBorders>
              <w:top w:val="nil"/>
              <w:left w:val="single" w:sz="8" w:space="0" w:color="auto"/>
              <w:bottom w:val="single" w:sz="4" w:space="0" w:color="auto"/>
              <w:right w:val="single" w:sz="4" w:space="0" w:color="auto"/>
            </w:tcBorders>
            <w:shd w:val="clear" w:color="auto" w:fill="auto"/>
            <w:vAlign w:val="center"/>
          </w:tcPr>
          <w:p w14:paraId="615E1DDF"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23</w:t>
            </w:r>
          </w:p>
        </w:tc>
        <w:tc>
          <w:tcPr>
            <w:tcW w:w="1564" w:type="dxa"/>
            <w:tcBorders>
              <w:top w:val="nil"/>
              <w:left w:val="nil"/>
              <w:bottom w:val="single" w:sz="4" w:space="0" w:color="auto"/>
              <w:right w:val="single" w:sz="4" w:space="0" w:color="auto"/>
            </w:tcBorders>
            <w:shd w:val="clear" w:color="auto" w:fill="auto"/>
            <w:vAlign w:val="center"/>
          </w:tcPr>
          <w:p w14:paraId="72ACD49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Tribenuron-metil</w:t>
            </w:r>
          </w:p>
        </w:tc>
        <w:tc>
          <w:tcPr>
            <w:tcW w:w="1134" w:type="dxa"/>
            <w:tcBorders>
              <w:top w:val="nil"/>
              <w:left w:val="nil"/>
              <w:bottom w:val="single" w:sz="4" w:space="0" w:color="auto"/>
              <w:right w:val="single" w:sz="4" w:space="0" w:color="auto"/>
            </w:tcBorders>
            <w:shd w:val="clear" w:color="auto" w:fill="auto"/>
            <w:vAlign w:val="center"/>
          </w:tcPr>
          <w:p w14:paraId="6B64AA3A"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0FE3593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101200-48-0</w:t>
            </w:r>
          </w:p>
        </w:tc>
        <w:tc>
          <w:tcPr>
            <w:tcW w:w="992" w:type="dxa"/>
            <w:tcBorders>
              <w:top w:val="nil"/>
              <w:left w:val="nil"/>
              <w:bottom w:val="single" w:sz="4" w:space="0" w:color="auto"/>
              <w:right w:val="single" w:sz="4" w:space="0" w:color="auto"/>
            </w:tcBorders>
            <w:shd w:val="clear" w:color="auto" w:fill="auto"/>
            <w:vAlign w:val="center"/>
          </w:tcPr>
          <w:p w14:paraId="1FE1C32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15</w:t>
            </w:r>
            <w:r w:rsidRPr="00947DCA">
              <w:rPr>
                <w:rFonts w:ascii="Times New Roman" w:hAnsi="Times New Roman"/>
                <w:sz w:val="18"/>
                <w:szCs w:val="18"/>
              </w:rPr>
              <w:t>H</w:t>
            </w:r>
            <w:r w:rsidRPr="001713F5">
              <w:rPr>
                <w:rFonts w:ascii="Times New Roman" w:hAnsi="Times New Roman"/>
                <w:sz w:val="18"/>
                <w:szCs w:val="18"/>
                <w:vertAlign w:val="subscript"/>
              </w:rPr>
              <w:t>17</w:t>
            </w:r>
            <w:r w:rsidRPr="00947DCA">
              <w:rPr>
                <w:rFonts w:ascii="Times New Roman" w:hAnsi="Times New Roman"/>
                <w:sz w:val="18"/>
                <w:szCs w:val="18"/>
              </w:rPr>
              <w:t>N</w:t>
            </w:r>
            <w:r w:rsidRPr="001713F5">
              <w:rPr>
                <w:rFonts w:ascii="Times New Roman" w:hAnsi="Times New Roman"/>
                <w:sz w:val="18"/>
                <w:szCs w:val="18"/>
                <w:vertAlign w:val="subscript"/>
              </w:rPr>
              <w:t>5</w:t>
            </w:r>
            <w:r w:rsidRPr="00947DCA">
              <w:rPr>
                <w:rFonts w:ascii="Times New Roman" w:hAnsi="Times New Roman"/>
                <w:sz w:val="18"/>
                <w:szCs w:val="18"/>
              </w:rPr>
              <w:t>O</w:t>
            </w:r>
            <w:r w:rsidRPr="001713F5">
              <w:rPr>
                <w:rFonts w:ascii="Times New Roman" w:hAnsi="Times New Roman"/>
                <w:sz w:val="18"/>
                <w:szCs w:val="18"/>
                <w:vertAlign w:val="subscript"/>
              </w:rPr>
              <w:t>6</w:t>
            </w:r>
            <w:r w:rsidRPr="00947DCA">
              <w:rPr>
                <w:rFonts w:ascii="Times New Roman" w:hAnsi="Times New Roman"/>
                <w:sz w:val="18"/>
                <w:szCs w:val="18"/>
              </w:rPr>
              <w:t>S</w:t>
            </w:r>
          </w:p>
        </w:tc>
        <w:tc>
          <w:tcPr>
            <w:tcW w:w="992" w:type="dxa"/>
            <w:tcBorders>
              <w:top w:val="nil"/>
              <w:left w:val="nil"/>
              <w:bottom w:val="single" w:sz="4" w:space="0" w:color="auto"/>
              <w:right w:val="single" w:sz="4" w:space="0" w:color="auto"/>
            </w:tcBorders>
            <w:shd w:val="clear" w:color="auto" w:fill="auto"/>
            <w:vAlign w:val="center"/>
          </w:tcPr>
          <w:p w14:paraId="3309AAC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395.39</w:t>
            </w:r>
          </w:p>
        </w:tc>
        <w:tc>
          <w:tcPr>
            <w:tcW w:w="851" w:type="dxa"/>
            <w:tcBorders>
              <w:top w:val="nil"/>
              <w:left w:val="nil"/>
              <w:bottom w:val="single" w:sz="4" w:space="0" w:color="auto"/>
              <w:right w:val="single" w:sz="4" w:space="0" w:color="auto"/>
            </w:tcBorders>
            <w:shd w:val="clear" w:color="auto" w:fill="auto"/>
            <w:vAlign w:val="center"/>
          </w:tcPr>
          <w:p w14:paraId="14E88F4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38CE20A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1.59</w:t>
            </w:r>
          </w:p>
        </w:tc>
        <w:tc>
          <w:tcPr>
            <w:tcW w:w="851" w:type="dxa"/>
            <w:tcBorders>
              <w:top w:val="nil"/>
              <w:left w:val="nil"/>
              <w:bottom w:val="single" w:sz="4" w:space="0" w:color="auto"/>
              <w:right w:val="single" w:sz="4" w:space="0" w:color="auto"/>
            </w:tcBorders>
            <w:shd w:val="clear" w:color="auto" w:fill="auto"/>
            <w:vAlign w:val="center"/>
          </w:tcPr>
          <w:p w14:paraId="56C6F8B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0.78</w:t>
            </w:r>
          </w:p>
        </w:tc>
        <w:tc>
          <w:tcPr>
            <w:tcW w:w="1049" w:type="dxa"/>
            <w:tcBorders>
              <w:top w:val="nil"/>
              <w:left w:val="nil"/>
              <w:bottom w:val="single" w:sz="4" w:space="0" w:color="auto"/>
              <w:right w:val="single" w:sz="4" w:space="0" w:color="auto"/>
            </w:tcBorders>
            <w:shd w:val="clear" w:color="auto" w:fill="auto"/>
            <w:vAlign w:val="center"/>
          </w:tcPr>
          <w:p w14:paraId="2A41373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2040</w:t>
            </w:r>
          </w:p>
        </w:tc>
        <w:tc>
          <w:tcPr>
            <w:tcW w:w="1129" w:type="dxa"/>
            <w:tcBorders>
              <w:top w:val="nil"/>
              <w:left w:val="nil"/>
              <w:bottom w:val="single" w:sz="4" w:space="0" w:color="auto"/>
              <w:right w:val="single" w:sz="4" w:space="0" w:color="auto"/>
            </w:tcBorders>
            <w:shd w:val="clear" w:color="auto" w:fill="auto"/>
            <w:vAlign w:val="center"/>
          </w:tcPr>
          <w:p w14:paraId="22F0EB11" w14:textId="0973CA94"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0F769EB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0.04</w:t>
            </w:r>
          </w:p>
        </w:tc>
        <w:tc>
          <w:tcPr>
            <w:tcW w:w="993" w:type="dxa"/>
            <w:tcBorders>
              <w:top w:val="nil"/>
              <w:left w:val="nil"/>
              <w:bottom w:val="single" w:sz="4" w:space="0" w:color="auto"/>
              <w:right w:val="single" w:sz="4" w:space="0" w:color="auto"/>
            </w:tcBorders>
            <w:shd w:val="clear" w:color="auto" w:fill="auto"/>
            <w:vAlign w:val="center"/>
          </w:tcPr>
          <w:p w14:paraId="54B41E3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0.08</w:t>
            </w:r>
          </w:p>
        </w:tc>
        <w:tc>
          <w:tcPr>
            <w:tcW w:w="850" w:type="dxa"/>
            <w:tcBorders>
              <w:top w:val="nil"/>
              <w:left w:val="nil"/>
              <w:bottom w:val="single" w:sz="4" w:space="0" w:color="auto"/>
              <w:right w:val="single" w:sz="4" w:space="0" w:color="auto"/>
            </w:tcBorders>
            <w:shd w:val="clear" w:color="auto" w:fill="auto"/>
            <w:vAlign w:val="center"/>
          </w:tcPr>
          <w:p w14:paraId="1CF7D2E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0.04</w:t>
            </w:r>
          </w:p>
        </w:tc>
        <w:tc>
          <w:tcPr>
            <w:tcW w:w="992" w:type="dxa"/>
            <w:tcBorders>
              <w:top w:val="nil"/>
              <w:left w:val="nil"/>
              <w:bottom w:val="single" w:sz="4" w:space="0" w:color="auto"/>
              <w:right w:val="single" w:sz="8" w:space="0" w:color="auto"/>
            </w:tcBorders>
            <w:shd w:val="clear" w:color="auto" w:fill="auto"/>
            <w:vAlign w:val="center"/>
          </w:tcPr>
          <w:p w14:paraId="6A621D1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0.08</w:t>
            </w:r>
          </w:p>
        </w:tc>
      </w:tr>
      <w:tr w:rsidR="00AE6C30" w:rsidRPr="00947DCA" w14:paraId="1DD59A93" w14:textId="77777777" w:rsidTr="001713F5">
        <w:trPr>
          <w:trHeight w:val="1109"/>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4F97BC84"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24</w:t>
            </w:r>
          </w:p>
        </w:tc>
        <w:tc>
          <w:tcPr>
            <w:tcW w:w="1564" w:type="dxa"/>
            <w:tcBorders>
              <w:top w:val="single" w:sz="4" w:space="0" w:color="auto"/>
              <w:left w:val="nil"/>
              <w:bottom w:val="single" w:sz="4" w:space="0" w:color="auto"/>
              <w:right w:val="single" w:sz="4" w:space="0" w:color="auto"/>
            </w:tcBorders>
            <w:shd w:val="clear" w:color="auto" w:fill="auto"/>
            <w:vAlign w:val="center"/>
          </w:tcPr>
          <w:p w14:paraId="0B27F6B6"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Klordan</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30670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single" w:sz="4" w:space="0" w:color="auto"/>
              <w:left w:val="nil"/>
              <w:bottom w:val="single" w:sz="4" w:space="0" w:color="auto"/>
              <w:right w:val="single" w:sz="4" w:space="0" w:color="auto"/>
            </w:tcBorders>
            <w:shd w:val="clear" w:color="auto" w:fill="auto"/>
            <w:vAlign w:val="center"/>
          </w:tcPr>
          <w:p w14:paraId="36ED594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57-74-9</w:t>
            </w:r>
          </w:p>
        </w:tc>
        <w:tc>
          <w:tcPr>
            <w:tcW w:w="992" w:type="dxa"/>
            <w:tcBorders>
              <w:top w:val="single" w:sz="4" w:space="0" w:color="auto"/>
              <w:left w:val="nil"/>
              <w:bottom w:val="single" w:sz="4" w:space="0" w:color="auto"/>
              <w:right w:val="single" w:sz="4" w:space="0" w:color="auto"/>
            </w:tcBorders>
            <w:shd w:val="clear" w:color="auto" w:fill="auto"/>
            <w:vAlign w:val="center"/>
          </w:tcPr>
          <w:p w14:paraId="4A85C0B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10</w:t>
            </w:r>
            <w:r w:rsidRPr="00947DCA">
              <w:rPr>
                <w:rFonts w:ascii="Times New Roman" w:hAnsi="Times New Roman"/>
                <w:sz w:val="18"/>
                <w:szCs w:val="18"/>
              </w:rPr>
              <w:t>H</w:t>
            </w:r>
            <w:r w:rsidRPr="001713F5">
              <w:rPr>
                <w:rFonts w:ascii="Times New Roman" w:hAnsi="Times New Roman"/>
                <w:sz w:val="18"/>
                <w:szCs w:val="18"/>
                <w:vertAlign w:val="subscript"/>
              </w:rPr>
              <w:t>6</w:t>
            </w:r>
            <w:r w:rsidRPr="00947DCA">
              <w:rPr>
                <w:rFonts w:ascii="Times New Roman" w:hAnsi="Times New Roman"/>
                <w:sz w:val="18"/>
                <w:szCs w:val="18"/>
              </w:rPr>
              <w:t>Cl</w:t>
            </w:r>
            <w:r w:rsidRPr="001713F5">
              <w:rPr>
                <w:rFonts w:ascii="Times New Roman" w:hAnsi="Times New Roman"/>
                <w:sz w:val="18"/>
                <w:szCs w:val="18"/>
                <w:vertAlign w:val="subscript"/>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083E3B5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409.77</w:t>
            </w:r>
          </w:p>
        </w:tc>
        <w:tc>
          <w:tcPr>
            <w:tcW w:w="851" w:type="dxa"/>
            <w:tcBorders>
              <w:top w:val="single" w:sz="4" w:space="0" w:color="auto"/>
              <w:left w:val="nil"/>
              <w:bottom w:val="single" w:sz="4" w:space="0" w:color="auto"/>
              <w:right w:val="single" w:sz="4" w:space="0" w:color="auto"/>
            </w:tcBorders>
            <w:shd w:val="clear" w:color="auto" w:fill="auto"/>
            <w:vAlign w:val="center"/>
          </w:tcPr>
          <w:p w14:paraId="567747C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175</w:t>
            </w:r>
          </w:p>
        </w:tc>
        <w:tc>
          <w:tcPr>
            <w:tcW w:w="850" w:type="dxa"/>
            <w:tcBorders>
              <w:top w:val="single" w:sz="4" w:space="0" w:color="auto"/>
              <w:left w:val="nil"/>
              <w:bottom w:val="single" w:sz="4" w:space="0" w:color="auto"/>
              <w:right w:val="single" w:sz="4" w:space="0" w:color="auto"/>
            </w:tcBorders>
            <w:shd w:val="clear" w:color="auto" w:fill="auto"/>
            <w:vAlign w:val="center"/>
          </w:tcPr>
          <w:p w14:paraId="390A837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c>
          <w:tcPr>
            <w:tcW w:w="851" w:type="dxa"/>
            <w:tcBorders>
              <w:top w:val="single" w:sz="4" w:space="0" w:color="auto"/>
              <w:left w:val="nil"/>
              <w:bottom w:val="single" w:sz="4" w:space="0" w:color="auto"/>
              <w:right w:val="single" w:sz="4" w:space="0" w:color="auto"/>
            </w:tcBorders>
            <w:shd w:val="clear" w:color="auto" w:fill="auto"/>
            <w:vAlign w:val="center"/>
          </w:tcPr>
          <w:p w14:paraId="6361B5E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6.16</w:t>
            </w:r>
          </w:p>
        </w:tc>
        <w:tc>
          <w:tcPr>
            <w:tcW w:w="1049" w:type="dxa"/>
            <w:tcBorders>
              <w:top w:val="single" w:sz="4" w:space="0" w:color="auto"/>
              <w:left w:val="nil"/>
              <w:bottom w:val="single" w:sz="4" w:space="0" w:color="auto"/>
              <w:right w:val="single" w:sz="4" w:space="0" w:color="auto"/>
            </w:tcBorders>
            <w:shd w:val="clear" w:color="auto" w:fill="auto"/>
            <w:vAlign w:val="center"/>
          </w:tcPr>
          <w:p w14:paraId="368C6B0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0.06</w:t>
            </w:r>
          </w:p>
        </w:tc>
        <w:tc>
          <w:tcPr>
            <w:tcW w:w="1129" w:type="dxa"/>
            <w:tcBorders>
              <w:top w:val="single" w:sz="4" w:space="0" w:color="auto"/>
              <w:left w:val="nil"/>
              <w:bottom w:val="single" w:sz="4" w:space="0" w:color="auto"/>
              <w:right w:val="single" w:sz="4" w:space="0" w:color="auto"/>
            </w:tcBorders>
            <w:shd w:val="clear" w:color="auto" w:fill="auto"/>
            <w:vAlign w:val="center"/>
          </w:tcPr>
          <w:p w14:paraId="43F3055F" w14:textId="3A2F41E5"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single" w:sz="4" w:space="0" w:color="auto"/>
              <w:left w:val="nil"/>
              <w:bottom w:val="single" w:sz="4" w:space="0" w:color="auto"/>
              <w:right w:val="single" w:sz="4" w:space="0" w:color="auto"/>
            </w:tcBorders>
            <w:shd w:val="clear" w:color="auto" w:fill="auto"/>
            <w:vAlign w:val="center"/>
          </w:tcPr>
          <w:p w14:paraId="5D21E3D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w:t>
            </w:r>
          </w:p>
        </w:tc>
        <w:tc>
          <w:tcPr>
            <w:tcW w:w="993" w:type="dxa"/>
            <w:tcBorders>
              <w:top w:val="single" w:sz="4" w:space="0" w:color="auto"/>
              <w:left w:val="nil"/>
              <w:bottom w:val="single" w:sz="4" w:space="0" w:color="auto"/>
              <w:right w:val="single" w:sz="4" w:space="0" w:color="auto"/>
            </w:tcBorders>
            <w:shd w:val="clear" w:color="auto" w:fill="auto"/>
            <w:vAlign w:val="center"/>
          </w:tcPr>
          <w:p w14:paraId="782E1F7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w:t>
            </w:r>
          </w:p>
        </w:tc>
        <w:tc>
          <w:tcPr>
            <w:tcW w:w="850" w:type="dxa"/>
            <w:tcBorders>
              <w:top w:val="single" w:sz="4" w:space="0" w:color="auto"/>
              <w:left w:val="nil"/>
              <w:bottom w:val="single" w:sz="4" w:space="0" w:color="auto"/>
              <w:right w:val="single" w:sz="4" w:space="0" w:color="auto"/>
            </w:tcBorders>
            <w:shd w:val="clear" w:color="auto" w:fill="auto"/>
            <w:vAlign w:val="center"/>
          </w:tcPr>
          <w:p w14:paraId="1C7933A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w:t>
            </w:r>
          </w:p>
        </w:tc>
        <w:tc>
          <w:tcPr>
            <w:tcW w:w="992" w:type="dxa"/>
            <w:tcBorders>
              <w:top w:val="single" w:sz="4" w:space="0" w:color="auto"/>
              <w:left w:val="nil"/>
              <w:bottom w:val="single" w:sz="4" w:space="0" w:color="auto"/>
              <w:right w:val="single" w:sz="8" w:space="0" w:color="auto"/>
            </w:tcBorders>
            <w:shd w:val="clear" w:color="auto" w:fill="auto"/>
            <w:vAlign w:val="center"/>
          </w:tcPr>
          <w:p w14:paraId="70C056F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w:t>
            </w:r>
          </w:p>
        </w:tc>
      </w:tr>
      <w:tr w:rsidR="00AE6C30" w:rsidRPr="00947DCA" w14:paraId="722BDBFC" w14:textId="77777777" w:rsidTr="001713F5">
        <w:trPr>
          <w:trHeight w:val="1124"/>
        </w:trPr>
        <w:tc>
          <w:tcPr>
            <w:tcW w:w="578" w:type="dxa"/>
            <w:tcBorders>
              <w:top w:val="nil"/>
              <w:left w:val="single" w:sz="8" w:space="0" w:color="auto"/>
              <w:bottom w:val="single" w:sz="4" w:space="0" w:color="auto"/>
              <w:right w:val="single" w:sz="4" w:space="0" w:color="auto"/>
            </w:tcBorders>
            <w:shd w:val="clear" w:color="auto" w:fill="auto"/>
            <w:vAlign w:val="center"/>
          </w:tcPr>
          <w:p w14:paraId="2697C6A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lastRenderedPageBreak/>
              <w:t>25</w:t>
            </w:r>
          </w:p>
        </w:tc>
        <w:tc>
          <w:tcPr>
            <w:tcW w:w="1564" w:type="dxa"/>
            <w:tcBorders>
              <w:top w:val="nil"/>
              <w:left w:val="nil"/>
              <w:bottom w:val="single" w:sz="4" w:space="0" w:color="auto"/>
              <w:right w:val="single" w:sz="4" w:space="0" w:color="auto"/>
            </w:tcBorders>
            <w:shd w:val="clear" w:color="auto" w:fill="auto"/>
            <w:vAlign w:val="center"/>
          </w:tcPr>
          <w:p w14:paraId="27ACD8ED"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4,4'-DDE </w:t>
            </w:r>
          </w:p>
        </w:tc>
        <w:tc>
          <w:tcPr>
            <w:tcW w:w="1134" w:type="dxa"/>
            <w:tcBorders>
              <w:top w:val="nil"/>
              <w:left w:val="nil"/>
              <w:bottom w:val="single" w:sz="4" w:space="0" w:color="auto"/>
              <w:right w:val="single" w:sz="4" w:space="0" w:color="auto"/>
            </w:tcBorders>
            <w:shd w:val="clear" w:color="auto" w:fill="auto"/>
            <w:vAlign w:val="center"/>
          </w:tcPr>
          <w:p w14:paraId="2D0AB0EC"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DDT’nin birincil metaboliti</w:t>
            </w:r>
          </w:p>
        </w:tc>
        <w:tc>
          <w:tcPr>
            <w:tcW w:w="992" w:type="dxa"/>
            <w:tcBorders>
              <w:top w:val="nil"/>
              <w:left w:val="nil"/>
              <w:bottom w:val="single" w:sz="4" w:space="0" w:color="auto"/>
              <w:right w:val="single" w:sz="4" w:space="0" w:color="auto"/>
            </w:tcBorders>
            <w:shd w:val="clear" w:color="auto" w:fill="auto"/>
            <w:vAlign w:val="center"/>
          </w:tcPr>
          <w:p w14:paraId="0E3229C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72-55-9</w:t>
            </w:r>
          </w:p>
        </w:tc>
        <w:tc>
          <w:tcPr>
            <w:tcW w:w="992" w:type="dxa"/>
            <w:tcBorders>
              <w:top w:val="nil"/>
              <w:left w:val="nil"/>
              <w:bottom w:val="single" w:sz="4" w:space="0" w:color="auto"/>
              <w:right w:val="single" w:sz="4" w:space="0" w:color="auto"/>
            </w:tcBorders>
            <w:shd w:val="clear" w:color="000000" w:fill="FFFFFF"/>
            <w:vAlign w:val="center"/>
          </w:tcPr>
          <w:p w14:paraId="3578605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14</w:t>
            </w:r>
            <w:r w:rsidRPr="00947DCA">
              <w:rPr>
                <w:rFonts w:ascii="Times New Roman" w:hAnsi="Times New Roman"/>
                <w:sz w:val="18"/>
                <w:szCs w:val="18"/>
              </w:rPr>
              <w:t>H</w:t>
            </w:r>
            <w:r w:rsidRPr="001713F5">
              <w:rPr>
                <w:rFonts w:ascii="Times New Roman" w:hAnsi="Times New Roman"/>
                <w:sz w:val="18"/>
                <w:szCs w:val="18"/>
                <w:vertAlign w:val="subscript"/>
              </w:rPr>
              <w:t>8</w:t>
            </w:r>
            <w:r w:rsidRPr="00947DCA">
              <w:rPr>
                <w:rFonts w:ascii="Times New Roman" w:hAnsi="Times New Roman"/>
                <w:sz w:val="18"/>
                <w:szCs w:val="18"/>
              </w:rPr>
              <w:t>Cl</w:t>
            </w:r>
            <w:r w:rsidRPr="001713F5">
              <w:rPr>
                <w:rFonts w:ascii="Times New Roman" w:hAnsi="Times New Roman"/>
                <w:sz w:val="18"/>
                <w:szCs w:val="18"/>
                <w:vertAlign w:val="subscript"/>
              </w:rPr>
              <w:t>4</w:t>
            </w:r>
          </w:p>
        </w:tc>
        <w:tc>
          <w:tcPr>
            <w:tcW w:w="992" w:type="dxa"/>
            <w:tcBorders>
              <w:top w:val="nil"/>
              <w:left w:val="nil"/>
              <w:bottom w:val="single" w:sz="4" w:space="0" w:color="auto"/>
              <w:right w:val="single" w:sz="4" w:space="0" w:color="auto"/>
            </w:tcBorders>
            <w:shd w:val="clear" w:color="auto" w:fill="auto"/>
            <w:vAlign w:val="center"/>
          </w:tcPr>
          <w:p w14:paraId="6614251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318.02</w:t>
            </w:r>
          </w:p>
        </w:tc>
        <w:tc>
          <w:tcPr>
            <w:tcW w:w="851" w:type="dxa"/>
            <w:tcBorders>
              <w:top w:val="nil"/>
              <w:left w:val="nil"/>
              <w:bottom w:val="single" w:sz="4" w:space="0" w:color="auto"/>
              <w:right w:val="single" w:sz="4" w:space="0" w:color="auto"/>
            </w:tcBorders>
            <w:shd w:val="clear" w:color="auto" w:fill="auto"/>
            <w:vAlign w:val="center"/>
          </w:tcPr>
          <w:p w14:paraId="2DE0EF5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294B286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435A206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6.51</w:t>
            </w:r>
          </w:p>
        </w:tc>
        <w:tc>
          <w:tcPr>
            <w:tcW w:w="1049" w:type="dxa"/>
            <w:tcBorders>
              <w:top w:val="nil"/>
              <w:left w:val="nil"/>
              <w:bottom w:val="single" w:sz="4" w:space="0" w:color="auto"/>
              <w:right w:val="single" w:sz="4" w:space="0" w:color="auto"/>
            </w:tcBorders>
            <w:shd w:val="clear" w:color="auto" w:fill="auto"/>
            <w:vAlign w:val="center"/>
          </w:tcPr>
          <w:p w14:paraId="73991A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0.04</w:t>
            </w:r>
          </w:p>
        </w:tc>
        <w:tc>
          <w:tcPr>
            <w:tcW w:w="1129" w:type="dxa"/>
            <w:tcBorders>
              <w:top w:val="nil"/>
              <w:left w:val="nil"/>
              <w:bottom w:val="single" w:sz="4" w:space="0" w:color="auto"/>
              <w:right w:val="single" w:sz="4" w:space="0" w:color="auto"/>
            </w:tcBorders>
            <w:shd w:val="clear" w:color="auto" w:fill="auto"/>
            <w:vAlign w:val="center"/>
          </w:tcPr>
          <w:p w14:paraId="538A603C" w14:textId="7E5E5828"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7E9AB81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c>
          <w:tcPr>
            <w:tcW w:w="993" w:type="dxa"/>
            <w:tcBorders>
              <w:top w:val="nil"/>
              <w:left w:val="nil"/>
              <w:bottom w:val="single" w:sz="4" w:space="0" w:color="auto"/>
              <w:right w:val="single" w:sz="4" w:space="0" w:color="auto"/>
            </w:tcBorders>
            <w:shd w:val="clear" w:color="auto" w:fill="auto"/>
            <w:vAlign w:val="center"/>
          </w:tcPr>
          <w:p w14:paraId="1094F91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w:t>
            </w:r>
          </w:p>
        </w:tc>
        <w:tc>
          <w:tcPr>
            <w:tcW w:w="850" w:type="dxa"/>
            <w:tcBorders>
              <w:top w:val="nil"/>
              <w:left w:val="nil"/>
              <w:bottom w:val="single" w:sz="4" w:space="0" w:color="auto"/>
              <w:right w:val="single" w:sz="4" w:space="0" w:color="auto"/>
            </w:tcBorders>
            <w:shd w:val="clear" w:color="auto" w:fill="auto"/>
            <w:vAlign w:val="center"/>
          </w:tcPr>
          <w:p w14:paraId="3E258E3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c>
          <w:tcPr>
            <w:tcW w:w="992" w:type="dxa"/>
            <w:tcBorders>
              <w:top w:val="nil"/>
              <w:left w:val="nil"/>
              <w:bottom w:val="single" w:sz="4" w:space="0" w:color="auto"/>
              <w:right w:val="single" w:sz="8" w:space="0" w:color="auto"/>
            </w:tcBorders>
            <w:shd w:val="clear" w:color="auto" w:fill="auto"/>
            <w:vAlign w:val="center"/>
          </w:tcPr>
          <w:p w14:paraId="41CD0B0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w:t>
            </w:r>
          </w:p>
        </w:tc>
      </w:tr>
      <w:tr w:rsidR="00AE6C30" w:rsidRPr="00947DCA" w14:paraId="2D0248CE" w14:textId="77777777" w:rsidTr="001713F5">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17A33C5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26</w:t>
            </w:r>
          </w:p>
        </w:tc>
        <w:tc>
          <w:tcPr>
            <w:tcW w:w="1564" w:type="dxa"/>
            <w:tcBorders>
              <w:top w:val="nil"/>
              <w:left w:val="nil"/>
              <w:bottom w:val="single" w:sz="4" w:space="0" w:color="auto"/>
              <w:right w:val="single" w:sz="4" w:space="0" w:color="auto"/>
            </w:tcBorders>
            <w:shd w:val="clear" w:color="auto" w:fill="auto"/>
            <w:vAlign w:val="center"/>
          </w:tcPr>
          <w:p w14:paraId="6C4EE817"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Bromoksinil</w:t>
            </w:r>
          </w:p>
        </w:tc>
        <w:tc>
          <w:tcPr>
            <w:tcW w:w="1134" w:type="dxa"/>
            <w:tcBorders>
              <w:top w:val="nil"/>
              <w:left w:val="nil"/>
              <w:bottom w:val="single" w:sz="4" w:space="0" w:color="auto"/>
              <w:right w:val="single" w:sz="4" w:space="0" w:color="auto"/>
            </w:tcBorders>
            <w:shd w:val="clear" w:color="auto" w:fill="auto"/>
            <w:vAlign w:val="center"/>
          </w:tcPr>
          <w:p w14:paraId="2A2A9851"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3F222CE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1689-84-5</w:t>
            </w:r>
          </w:p>
        </w:tc>
        <w:tc>
          <w:tcPr>
            <w:tcW w:w="992" w:type="dxa"/>
            <w:tcBorders>
              <w:top w:val="nil"/>
              <w:left w:val="nil"/>
              <w:bottom w:val="single" w:sz="4" w:space="0" w:color="auto"/>
              <w:right w:val="single" w:sz="4" w:space="0" w:color="auto"/>
            </w:tcBorders>
            <w:shd w:val="clear" w:color="auto" w:fill="auto"/>
            <w:vAlign w:val="center"/>
          </w:tcPr>
          <w:p w14:paraId="1D2051D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7</w:t>
            </w:r>
            <w:r w:rsidRPr="00947DCA">
              <w:rPr>
                <w:rFonts w:ascii="Times New Roman" w:hAnsi="Times New Roman"/>
                <w:sz w:val="18"/>
                <w:szCs w:val="18"/>
              </w:rPr>
              <w:t>H</w:t>
            </w:r>
            <w:r w:rsidRPr="001713F5">
              <w:rPr>
                <w:rFonts w:ascii="Times New Roman" w:hAnsi="Times New Roman"/>
                <w:sz w:val="18"/>
                <w:szCs w:val="18"/>
                <w:vertAlign w:val="subscript"/>
              </w:rPr>
              <w:t>3</w:t>
            </w:r>
            <w:r w:rsidRPr="00947DCA">
              <w:rPr>
                <w:rFonts w:ascii="Times New Roman" w:hAnsi="Times New Roman"/>
                <w:sz w:val="18"/>
                <w:szCs w:val="18"/>
              </w:rPr>
              <w:t>Br</w:t>
            </w:r>
            <w:r w:rsidRPr="001713F5">
              <w:rPr>
                <w:rFonts w:ascii="Times New Roman" w:hAnsi="Times New Roman"/>
                <w:sz w:val="18"/>
                <w:szCs w:val="18"/>
                <w:vertAlign w:val="subscript"/>
              </w:rPr>
              <w:t>2</w:t>
            </w:r>
            <w:r w:rsidRPr="00947DCA">
              <w:rPr>
                <w:rFonts w:ascii="Times New Roman" w:hAnsi="Times New Roman"/>
                <w:sz w:val="18"/>
                <w:szCs w:val="18"/>
              </w:rPr>
              <w:t>NO</w:t>
            </w:r>
          </w:p>
        </w:tc>
        <w:tc>
          <w:tcPr>
            <w:tcW w:w="992" w:type="dxa"/>
            <w:tcBorders>
              <w:top w:val="nil"/>
              <w:left w:val="nil"/>
              <w:bottom w:val="single" w:sz="4" w:space="0" w:color="auto"/>
              <w:right w:val="single" w:sz="4" w:space="0" w:color="auto"/>
            </w:tcBorders>
            <w:shd w:val="clear" w:color="auto" w:fill="auto"/>
            <w:vAlign w:val="center"/>
          </w:tcPr>
          <w:p w14:paraId="7BF13F8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276.91</w:t>
            </w:r>
          </w:p>
        </w:tc>
        <w:tc>
          <w:tcPr>
            <w:tcW w:w="851" w:type="dxa"/>
            <w:tcBorders>
              <w:top w:val="nil"/>
              <w:left w:val="nil"/>
              <w:bottom w:val="single" w:sz="4" w:space="0" w:color="auto"/>
              <w:right w:val="single" w:sz="4" w:space="0" w:color="auto"/>
            </w:tcBorders>
            <w:shd w:val="clear" w:color="auto" w:fill="auto"/>
            <w:vAlign w:val="center"/>
          </w:tcPr>
          <w:p w14:paraId="711E4F3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318.2</w:t>
            </w:r>
          </w:p>
        </w:tc>
        <w:tc>
          <w:tcPr>
            <w:tcW w:w="850" w:type="dxa"/>
            <w:tcBorders>
              <w:top w:val="nil"/>
              <w:left w:val="nil"/>
              <w:bottom w:val="single" w:sz="4" w:space="0" w:color="auto"/>
              <w:right w:val="single" w:sz="4" w:space="0" w:color="auto"/>
            </w:tcBorders>
            <w:shd w:val="clear" w:color="auto" w:fill="auto"/>
            <w:vAlign w:val="center"/>
          </w:tcPr>
          <w:p w14:paraId="32D1EDE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2.24</w:t>
            </w:r>
          </w:p>
        </w:tc>
        <w:tc>
          <w:tcPr>
            <w:tcW w:w="851" w:type="dxa"/>
            <w:tcBorders>
              <w:top w:val="nil"/>
              <w:left w:val="nil"/>
              <w:bottom w:val="single" w:sz="4" w:space="0" w:color="auto"/>
              <w:right w:val="single" w:sz="4" w:space="0" w:color="auto"/>
            </w:tcBorders>
            <w:shd w:val="clear" w:color="auto" w:fill="auto"/>
            <w:vAlign w:val="center"/>
          </w:tcPr>
          <w:p w14:paraId="3A9FEF8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w:t>
            </w:r>
          </w:p>
        </w:tc>
        <w:tc>
          <w:tcPr>
            <w:tcW w:w="1049" w:type="dxa"/>
            <w:tcBorders>
              <w:top w:val="nil"/>
              <w:left w:val="nil"/>
              <w:bottom w:val="single" w:sz="4" w:space="0" w:color="auto"/>
              <w:right w:val="single" w:sz="4" w:space="0" w:color="auto"/>
            </w:tcBorders>
            <w:shd w:val="clear" w:color="auto" w:fill="auto"/>
            <w:vAlign w:val="center"/>
          </w:tcPr>
          <w:p w14:paraId="24B44A7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130</w:t>
            </w:r>
          </w:p>
        </w:tc>
        <w:tc>
          <w:tcPr>
            <w:tcW w:w="1129" w:type="dxa"/>
            <w:tcBorders>
              <w:top w:val="nil"/>
              <w:left w:val="nil"/>
              <w:bottom w:val="single" w:sz="4" w:space="0" w:color="auto"/>
              <w:right w:val="single" w:sz="4" w:space="0" w:color="auto"/>
            </w:tcBorders>
            <w:shd w:val="clear" w:color="auto" w:fill="auto"/>
            <w:vAlign w:val="center"/>
          </w:tcPr>
          <w:p w14:paraId="33994A7D" w14:textId="046901AD"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1ACB6B0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36</w:t>
            </w:r>
          </w:p>
        </w:tc>
        <w:tc>
          <w:tcPr>
            <w:tcW w:w="993" w:type="dxa"/>
            <w:tcBorders>
              <w:top w:val="nil"/>
              <w:left w:val="nil"/>
              <w:bottom w:val="single" w:sz="4" w:space="0" w:color="auto"/>
              <w:right w:val="single" w:sz="4" w:space="0" w:color="auto"/>
            </w:tcBorders>
            <w:shd w:val="clear" w:color="auto" w:fill="auto"/>
            <w:vAlign w:val="center"/>
          </w:tcPr>
          <w:p w14:paraId="08D6190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262</w:t>
            </w:r>
          </w:p>
        </w:tc>
        <w:tc>
          <w:tcPr>
            <w:tcW w:w="850" w:type="dxa"/>
            <w:tcBorders>
              <w:top w:val="nil"/>
              <w:left w:val="nil"/>
              <w:bottom w:val="single" w:sz="4" w:space="0" w:color="auto"/>
              <w:right w:val="single" w:sz="4" w:space="0" w:color="auto"/>
            </w:tcBorders>
            <w:shd w:val="clear" w:color="auto" w:fill="auto"/>
            <w:vAlign w:val="center"/>
          </w:tcPr>
          <w:p w14:paraId="188A01F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0.8</w:t>
            </w:r>
          </w:p>
        </w:tc>
        <w:tc>
          <w:tcPr>
            <w:tcW w:w="992" w:type="dxa"/>
            <w:tcBorders>
              <w:top w:val="nil"/>
              <w:left w:val="nil"/>
              <w:bottom w:val="single" w:sz="4" w:space="0" w:color="auto"/>
              <w:right w:val="single" w:sz="8" w:space="0" w:color="auto"/>
            </w:tcBorders>
            <w:shd w:val="clear" w:color="auto" w:fill="auto"/>
            <w:vAlign w:val="center"/>
          </w:tcPr>
          <w:p w14:paraId="01797EC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262</w:t>
            </w:r>
          </w:p>
        </w:tc>
      </w:tr>
      <w:tr w:rsidR="00AE6C30" w:rsidRPr="00947DCA" w14:paraId="50A83626" w14:textId="77777777" w:rsidTr="001713F5">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4BAFC181"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27</w:t>
            </w:r>
          </w:p>
        </w:tc>
        <w:tc>
          <w:tcPr>
            <w:tcW w:w="1564" w:type="dxa"/>
            <w:tcBorders>
              <w:top w:val="nil"/>
              <w:left w:val="nil"/>
              <w:bottom w:val="single" w:sz="4" w:space="0" w:color="auto"/>
              <w:right w:val="single" w:sz="4" w:space="0" w:color="auto"/>
            </w:tcBorders>
            <w:shd w:val="clear" w:color="auto" w:fill="auto"/>
            <w:vAlign w:val="center"/>
          </w:tcPr>
          <w:p w14:paraId="309F5FD2"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Kaptan</w:t>
            </w:r>
          </w:p>
        </w:tc>
        <w:tc>
          <w:tcPr>
            <w:tcW w:w="1134" w:type="dxa"/>
            <w:tcBorders>
              <w:top w:val="nil"/>
              <w:left w:val="nil"/>
              <w:bottom w:val="single" w:sz="4" w:space="0" w:color="auto"/>
              <w:right w:val="single" w:sz="4" w:space="0" w:color="auto"/>
            </w:tcBorders>
            <w:shd w:val="clear" w:color="auto" w:fill="auto"/>
            <w:vAlign w:val="center"/>
          </w:tcPr>
          <w:p w14:paraId="6D2BD74C"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45EF80E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133-06-2</w:t>
            </w:r>
          </w:p>
        </w:tc>
        <w:tc>
          <w:tcPr>
            <w:tcW w:w="992" w:type="dxa"/>
            <w:tcBorders>
              <w:top w:val="nil"/>
              <w:left w:val="nil"/>
              <w:bottom w:val="single" w:sz="4" w:space="0" w:color="auto"/>
              <w:right w:val="single" w:sz="4" w:space="0" w:color="auto"/>
            </w:tcBorders>
            <w:shd w:val="clear" w:color="auto" w:fill="auto"/>
            <w:vAlign w:val="center"/>
          </w:tcPr>
          <w:p w14:paraId="10313FB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9</w:t>
            </w:r>
            <w:r w:rsidRPr="00947DCA">
              <w:rPr>
                <w:rFonts w:ascii="Times New Roman" w:hAnsi="Times New Roman"/>
                <w:sz w:val="18"/>
                <w:szCs w:val="18"/>
              </w:rPr>
              <w:t>H</w:t>
            </w:r>
            <w:r w:rsidRPr="001713F5">
              <w:rPr>
                <w:rFonts w:ascii="Times New Roman" w:hAnsi="Times New Roman"/>
                <w:sz w:val="18"/>
                <w:szCs w:val="18"/>
                <w:vertAlign w:val="subscript"/>
              </w:rPr>
              <w:t>8</w:t>
            </w:r>
            <w:r w:rsidRPr="00947DCA">
              <w:rPr>
                <w:rFonts w:ascii="Times New Roman" w:hAnsi="Times New Roman"/>
                <w:sz w:val="18"/>
                <w:szCs w:val="18"/>
              </w:rPr>
              <w:t>Cl</w:t>
            </w:r>
            <w:r w:rsidRPr="001713F5">
              <w:rPr>
                <w:rFonts w:ascii="Times New Roman" w:hAnsi="Times New Roman"/>
                <w:sz w:val="18"/>
                <w:szCs w:val="18"/>
                <w:vertAlign w:val="subscript"/>
              </w:rPr>
              <w:t>3</w:t>
            </w:r>
            <w:r w:rsidRPr="00947DCA">
              <w:rPr>
                <w:rFonts w:ascii="Times New Roman" w:hAnsi="Times New Roman"/>
                <w:sz w:val="18"/>
                <w:szCs w:val="18"/>
              </w:rPr>
              <w:t>NO</w:t>
            </w:r>
            <w:r w:rsidRPr="001713F5">
              <w:rPr>
                <w:rFonts w:ascii="Times New Roman" w:hAnsi="Times New Roman"/>
                <w:sz w:val="18"/>
                <w:szCs w:val="18"/>
                <w:vertAlign w:val="subscript"/>
              </w:rPr>
              <w:t>2</w:t>
            </w:r>
            <w:r w:rsidRPr="00947DCA">
              <w:rPr>
                <w:rFonts w:ascii="Times New Roman" w:hAnsi="Times New Roman"/>
                <w:sz w:val="18"/>
                <w:szCs w:val="18"/>
              </w:rPr>
              <w:t>S</w:t>
            </w:r>
          </w:p>
        </w:tc>
        <w:tc>
          <w:tcPr>
            <w:tcW w:w="992" w:type="dxa"/>
            <w:tcBorders>
              <w:top w:val="nil"/>
              <w:left w:val="nil"/>
              <w:bottom w:val="single" w:sz="4" w:space="0" w:color="auto"/>
              <w:right w:val="single" w:sz="4" w:space="0" w:color="auto"/>
            </w:tcBorders>
            <w:shd w:val="clear" w:color="auto" w:fill="auto"/>
            <w:vAlign w:val="center"/>
          </w:tcPr>
          <w:p w14:paraId="4C6522F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300.59</w:t>
            </w:r>
          </w:p>
        </w:tc>
        <w:tc>
          <w:tcPr>
            <w:tcW w:w="851" w:type="dxa"/>
            <w:tcBorders>
              <w:top w:val="nil"/>
              <w:left w:val="nil"/>
              <w:bottom w:val="single" w:sz="4" w:space="0" w:color="auto"/>
              <w:right w:val="single" w:sz="4" w:space="0" w:color="auto"/>
            </w:tcBorders>
            <w:shd w:val="clear" w:color="auto" w:fill="auto"/>
            <w:vAlign w:val="center"/>
          </w:tcPr>
          <w:p w14:paraId="5EFC653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13C4650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1.74</w:t>
            </w:r>
          </w:p>
        </w:tc>
        <w:tc>
          <w:tcPr>
            <w:tcW w:w="851" w:type="dxa"/>
            <w:tcBorders>
              <w:top w:val="nil"/>
              <w:left w:val="nil"/>
              <w:bottom w:val="single" w:sz="4" w:space="0" w:color="auto"/>
              <w:right w:val="single" w:sz="4" w:space="0" w:color="auto"/>
            </w:tcBorders>
            <w:shd w:val="clear" w:color="auto" w:fill="auto"/>
            <w:vAlign w:val="center"/>
          </w:tcPr>
          <w:p w14:paraId="7065445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w:t>
            </w:r>
          </w:p>
        </w:tc>
        <w:tc>
          <w:tcPr>
            <w:tcW w:w="1049" w:type="dxa"/>
            <w:tcBorders>
              <w:top w:val="nil"/>
              <w:left w:val="nil"/>
              <w:bottom w:val="single" w:sz="4" w:space="0" w:color="auto"/>
              <w:right w:val="single" w:sz="4" w:space="0" w:color="auto"/>
            </w:tcBorders>
            <w:shd w:val="clear" w:color="auto" w:fill="auto"/>
            <w:vAlign w:val="center"/>
          </w:tcPr>
          <w:p w14:paraId="77FAB1C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5.10</w:t>
            </w:r>
          </w:p>
        </w:tc>
        <w:tc>
          <w:tcPr>
            <w:tcW w:w="1129" w:type="dxa"/>
            <w:tcBorders>
              <w:top w:val="nil"/>
              <w:left w:val="nil"/>
              <w:bottom w:val="single" w:sz="4" w:space="0" w:color="auto"/>
              <w:right w:val="single" w:sz="4" w:space="0" w:color="auto"/>
            </w:tcBorders>
            <w:shd w:val="clear" w:color="auto" w:fill="auto"/>
            <w:vAlign w:val="center"/>
          </w:tcPr>
          <w:p w14:paraId="67836E9E" w14:textId="4B720929"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3837945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c>
          <w:tcPr>
            <w:tcW w:w="993" w:type="dxa"/>
            <w:tcBorders>
              <w:top w:val="nil"/>
              <w:left w:val="nil"/>
              <w:bottom w:val="single" w:sz="4" w:space="0" w:color="auto"/>
              <w:right w:val="single" w:sz="4" w:space="0" w:color="auto"/>
            </w:tcBorders>
            <w:shd w:val="clear" w:color="auto" w:fill="auto"/>
            <w:vAlign w:val="center"/>
          </w:tcPr>
          <w:p w14:paraId="4741B70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8.5</w:t>
            </w:r>
          </w:p>
        </w:tc>
        <w:tc>
          <w:tcPr>
            <w:tcW w:w="850" w:type="dxa"/>
            <w:tcBorders>
              <w:top w:val="nil"/>
              <w:left w:val="nil"/>
              <w:bottom w:val="single" w:sz="4" w:space="0" w:color="auto"/>
              <w:right w:val="single" w:sz="4" w:space="0" w:color="auto"/>
            </w:tcBorders>
            <w:shd w:val="clear" w:color="auto" w:fill="auto"/>
            <w:vAlign w:val="center"/>
          </w:tcPr>
          <w:p w14:paraId="3F16511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w:t>
            </w:r>
          </w:p>
        </w:tc>
        <w:tc>
          <w:tcPr>
            <w:tcW w:w="992" w:type="dxa"/>
            <w:tcBorders>
              <w:top w:val="nil"/>
              <w:left w:val="nil"/>
              <w:bottom w:val="single" w:sz="4" w:space="0" w:color="auto"/>
              <w:right w:val="single" w:sz="8" w:space="0" w:color="auto"/>
            </w:tcBorders>
            <w:shd w:val="clear" w:color="auto" w:fill="auto"/>
            <w:vAlign w:val="center"/>
          </w:tcPr>
          <w:p w14:paraId="5631D43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8.5</w:t>
            </w:r>
          </w:p>
        </w:tc>
      </w:tr>
      <w:tr w:rsidR="00AE6C30" w:rsidRPr="00947DCA" w14:paraId="1205436C" w14:textId="77777777" w:rsidTr="001713F5">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603231A9"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28</w:t>
            </w:r>
          </w:p>
        </w:tc>
        <w:tc>
          <w:tcPr>
            <w:tcW w:w="1564" w:type="dxa"/>
            <w:tcBorders>
              <w:top w:val="nil"/>
              <w:left w:val="nil"/>
              <w:bottom w:val="single" w:sz="4" w:space="0" w:color="auto"/>
              <w:right w:val="single" w:sz="4" w:space="0" w:color="auto"/>
            </w:tcBorders>
            <w:shd w:val="clear" w:color="auto" w:fill="auto"/>
            <w:vAlign w:val="center"/>
          </w:tcPr>
          <w:p w14:paraId="00A802C8"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Diklobenil</w:t>
            </w:r>
          </w:p>
        </w:tc>
        <w:tc>
          <w:tcPr>
            <w:tcW w:w="1134" w:type="dxa"/>
            <w:tcBorders>
              <w:top w:val="nil"/>
              <w:left w:val="nil"/>
              <w:bottom w:val="single" w:sz="4" w:space="0" w:color="auto"/>
              <w:right w:val="single" w:sz="4" w:space="0" w:color="auto"/>
            </w:tcBorders>
            <w:shd w:val="clear" w:color="auto" w:fill="auto"/>
            <w:vAlign w:val="center"/>
          </w:tcPr>
          <w:p w14:paraId="487F52BA" w14:textId="77777777" w:rsidR="00AE6C30" w:rsidRPr="00947DCA" w:rsidRDefault="00AE6C30" w:rsidP="007A22BC">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5795798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1194-65-6</w:t>
            </w:r>
          </w:p>
        </w:tc>
        <w:tc>
          <w:tcPr>
            <w:tcW w:w="992" w:type="dxa"/>
            <w:tcBorders>
              <w:top w:val="nil"/>
              <w:left w:val="nil"/>
              <w:bottom w:val="single" w:sz="4" w:space="0" w:color="auto"/>
              <w:right w:val="single" w:sz="4" w:space="0" w:color="auto"/>
            </w:tcBorders>
            <w:shd w:val="clear" w:color="auto" w:fill="auto"/>
            <w:vAlign w:val="center"/>
          </w:tcPr>
          <w:p w14:paraId="1C63C15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7</w:t>
            </w:r>
            <w:r w:rsidRPr="00947DCA">
              <w:rPr>
                <w:rFonts w:ascii="Times New Roman" w:hAnsi="Times New Roman"/>
                <w:sz w:val="18"/>
                <w:szCs w:val="18"/>
              </w:rPr>
              <w:t>H</w:t>
            </w:r>
            <w:r w:rsidRPr="001713F5">
              <w:rPr>
                <w:rFonts w:ascii="Times New Roman" w:hAnsi="Times New Roman"/>
                <w:sz w:val="18"/>
                <w:szCs w:val="18"/>
                <w:vertAlign w:val="subscript"/>
              </w:rPr>
              <w:t>3</w:t>
            </w:r>
            <w:r w:rsidRPr="00947DCA">
              <w:rPr>
                <w:rFonts w:ascii="Times New Roman" w:hAnsi="Times New Roman"/>
                <w:sz w:val="18"/>
                <w:szCs w:val="18"/>
              </w:rPr>
              <w:t>Cl</w:t>
            </w:r>
            <w:r w:rsidRPr="001713F5">
              <w:rPr>
                <w:rFonts w:ascii="Times New Roman" w:hAnsi="Times New Roman"/>
                <w:sz w:val="18"/>
                <w:szCs w:val="18"/>
                <w:vertAlign w:val="subscript"/>
              </w:rPr>
              <w:t>2</w:t>
            </w:r>
            <w:r w:rsidRPr="00947DCA">
              <w:rPr>
                <w:rFonts w:ascii="Times New Roman" w:hAnsi="Times New Roman"/>
                <w:sz w:val="18"/>
                <w:szCs w:val="18"/>
              </w:rPr>
              <w:t>N</w:t>
            </w:r>
          </w:p>
        </w:tc>
        <w:tc>
          <w:tcPr>
            <w:tcW w:w="992" w:type="dxa"/>
            <w:tcBorders>
              <w:top w:val="nil"/>
              <w:left w:val="nil"/>
              <w:bottom w:val="single" w:sz="4" w:space="0" w:color="auto"/>
              <w:right w:val="single" w:sz="4" w:space="0" w:color="auto"/>
            </w:tcBorders>
            <w:shd w:val="clear" w:color="auto" w:fill="auto"/>
            <w:vAlign w:val="center"/>
          </w:tcPr>
          <w:p w14:paraId="39FD71F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172.008</w:t>
            </w:r>
          </w:p>
        </w:tc>
        <w:tc>
          <w:tcPr>
            <w:tcW w:w="851" w:type="dxa"/>
            <w:tcBorders>
              <w:top w:val="nil"/>
              <w:left w:val="nil"/>
              <w:bottom w:val="single" w:sz="4" w:space="0" w:color="auto"/>
              <w:right w:val="single" w:sz="4" w:space="0" w:color="auto"/>
            </w:tcBorders>
            <w:shd w:val="clear" w:color="auto" w:fill="auto"/>
            <w:vAlign w:val="center"/>
          </w:tcPr>
          <w:p w14:paraId="4B09C32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279</w:t>
            </w:r>
          </w:p>
        </w:tc>
        <w:tc>
          <w:tcPr>
            <w:tcW w:w="850" w:type="dxa"/>
            <w:tcBorders>
              <w:top w:val="nil"/>
              <w:left w:val="nil"/>
              <w:bottom w:val="single" w:sz="4" w:space="0" w:color="auto"/>
              <w:right w:val="single" w:sz="4" w:space="0" w:color="auto"/>
            </w:tcBorders>
            <w:shd w:val="clear" w:color="auto" w:fill="auto"/>
            <w:vAlign w:val="center"/>
          </w:tcPr>
          <w:p w14:paraId="5090B8B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1.62</w:t>
            </w:r>
          </w:p>
        </w:tc>
        <w:tc>
          <w:tcPr>
            <w:tcW w:w="851" w:type="dxa"/>
            <w:tcBorders>
              <w:top w:val="nil"/>
              <w:left w:val="nil"/>
              <w:bottom w:val="single" w:sz="4" w:space="0" w:color="auto"/>
              <w:right w:val="single" w:sz="4" w:space="0" w:color="auto"/>
            </w:tcBorders>
            <w:shd w:val="clear" w:color="auto" w:fill="auto"/>
            <w:vAlign w:val="center"/>
          </w:tcPr>
          <w:p w14:paraId="5B0BF10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2.74</w:t>
            </w:r>
          </w:p>
        </w:tc>
        <w:tc>
          <w:tcPr>
            <w:tcW w:w="1049" w:type="dxa"/>
            <w:tcBorders>
              <w:top w:val="nil"/>
              <w:left w:val="nil"/>
              <w:bottom w:val="single" w:sz="4" w:space="0" w:color="auto"/>
              <w:right w:val="single" w:sz="4" w:space="0" w:color="auto"/>
            </w:tcBorders>
            <w:shd w:val="clear" w:color="auto" w:fill="auto"/>
            <w:vAlign w:val="center"/>
          </w:tcPr>
          <w:p w14:paraId="742A15C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14.60</w:t>
            </w:r>
          </w:p>
        </w:tc>
        <w:tc>
          <w:tcPr>
            <w:tcW w:w="1129" w:type="dxa"/>
            <w:tcBorders>
              <w:top w:val="nil"/>
              <w:left w:val="nil"/>
              <w:bottom w:val="single" w:sz="4" w:space="0" w:color="auto"/>
              <w:right w:val="single" w:sz="4" w:space="0" w:color="auto"/>
            </w:tcBorders>
            <w:shd w:val="clear" w:color="auto" w:fill="auto"/>
            <w:vAlign w:val="center"/>
          </w:tcPr>
          <w:p w14:paraId="0D9309CE" w14:textId="70D65663"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Belirli</w:t>
            </w:r>
            <w:r w:rsidR="0013499E">
              <w:rPr>
                <w:rFonts w:ascii="Times New Roman" w:hAnsi="Times New Roman"/>
                <w:sz w:val="18"/>
                <w:szCs w:val="18"/>
              </w:rPr>
              <w:t xml:space="preserve"> </w:t>
            </w:r>
            <w:r w:rsidRPr="00947DCA">
              <w:rPr>
                <w:rFonts w:ascii="Times New Roman" w:hAnsi="Times New Roman"/>
                <w:sz w:val="18"/>
                <w:szCs w:val="18"/>
              </w:rPr>
              <w:t>kirletici</w:t>
            </w:r>
          </w:p>
        </w:tc>
        <w:tc>
          <w:tcPr>
            <w:tcW w:w="940" w:type="dxa"/>
            <w:tcBorders>
              <w:top w:val="nil"/>
              <w:left w:val="nil"/>
              <w:bottom w:val="single" w:sz="4" w:space="0" w:color="auto"/>
              <w:right w:val="single" w:sz="4" w:space="0" w:color="auto"/>
            </w:tcBorders>
            <w:shd w:val="clear" w:color="auto" w:fill="auto"/>
            <w:vAlign w:val="center"/>
          </w:tcPr>
          <w:p w14:paraId="5CEBDD7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0.6</w:t>
            </w:r>
          </w:p>
        </w:tc>
        <w:tc>
          <w:tcPr>
            <w:tcW w:w="993" w:type="dxa"/>
            <w:tcBorders>
              <w:top w:val="nil"/>
              <w:left w:val="nil"/>
              <w:bottom w:val="single" w:sz="4" w:space="0" w:color="auto"/>
              <w:right w:val="single" w:sz="4" w:space="0" w:color="auto"/>
            </w:tcBorders>
            <w:shd w:val="clear" w:color="auto" w:fill="auto"/>
            <w:vAlign w:val="center"/>
          </w:tcPr>
          <w:p w14:paraId="5F9B9F2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187</w:t>
            </w:r>
          </w:p>
        </w:tc>
        <w:tc>
          <w:tcPr>
            <w:tcW w:w="850" w:type="dxa"/>
            <w:tcBorders>
              <w:top w:val="nil"/>
              <w:left w:val="nil"/>
              <w:bottom w:val="single" w:sz="4" w:space="0" w:color="auto"/>
              <w:right w:val="single" w:sz="4" w:space="0" w:color="auto"/>
            </w:tcBorders>
            <w:shd w:val="clear" w:color="auto" w:fill="auto"/>
            <w:vAlign w:val="center"/>
          </w:tcPr>
          <w:p w14:paraId="703495B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74</w:t>
            </w:r>
          </w:p>
        </w:tc>
        <w:tc>
          <w:tcPr>
            <w:tcW w:w="992" w:type="dxa"/>
            <w:tcBorders>
              <w:top w:val="nil"/>
              <w:left w:val="nil"/>
              <w:bottom w:val="single" w:sz="4" w:space="0" w:color="auto"/>
              <w:right w:val="single" w:sz="8" w:space="0" w:color="auto"/>
            </w:tcBorders>
            <w:shd w:val="clear" w:color="auto" w:fill="auto"/>
            <w:vAlign w:val="center"/>
          </w:tcPr>
          <w:p w14:paraId="2C60A0C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187</w:t>
            </w:r>
          </w:p>
        </w:tc>
      </w:tr>
      <w:tr w:rsidR="00AE6C30" w:rsidRPr="00947DCA" w14:paraId="451CCB8C"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6EF83822"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29</w:t>
            </w:r>
          </w:p>
        </w:tc>
        <w:tc>
          <w:tcPr>
            <w:tcW w:w="1564" w:type="dxa"/>
            <w:tcBorders>
              <w:top w:val="nil"/>
              <w:left w:val="nil"/>
              <w:bottom w:val="single" w:sz="4" w:space="0" w:color="auto"/>
              <w:right w:val="single" w:sz="4" w:space="0" w:color="auto"/>
            </w:tcBorders>
            <w:shd w:val="clear" w:color="auto" w:fill="auto"/>
            <w:vAlign w:val="center"/>
          </w:tcPr>
          <w:p w14:paraId="438E6F81"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Alaklor</w:t>
            </w:r>
          </w:p>
        </w:tc>
        <w:tc>
          <w:tcPr>
            <w:tcW w:w="1134" w:type="dxa"/>
            <w:tcBorders>
              <w:top w:val="nil"/>
              <w:left w:val="nil"/>
              <w:bottom w:val="single" w:sz="4" w:space="0" w:color="auto"/>
              <w:right w:val="single" w:sz="4" w:space="0" w:color="auto"/>
            </w:tcBorders>
            <w:shd w:val="clear" w:color="auto" w:fill="auto"/>
            <w:vAlign w:val="center"/>
          </w:tcPr>
          <w:p w14:paraId="4A588B25"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41DED7C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15972-60-8</w:t>
            </w:r>
          </w:p>
        </w:tc>
        <w:tc>
          <w:tcPr>
            <w:tcW w:w="992" w:type="dxa"/>
            <w:tcBorders>
              <w:top w:val="nil"/>
              <w:left w:val="nil"/>
              <w:bottom w:val="single" w:sz="4" w:space="0" w:color="auto"/>
              <w:right w:val="single" w:sz="4" w:space="0" w:color="auto"/>
            </w:tcBorders>
            <w:shd w:val="clear" w:color="auto" w:fill="auto"/>
            <w:vAlign w:val="center"/>
          </w:tcPr>
          <w:p w14:paraId="1D08656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14</w:t>
            </w:r>
            <w:r w:rsidRPr="00947DCA">
              <w:rPr>
                <w:rFonts w:ascii="Times New Roman" w:hAnsi="Times New Roman"/>
                <w:sz w:val="18"/>
                <w:szCs w:val="18"/>
              </w:rPr>
              <w:t>H</w:t>
            </w:r>
            <w:r w:rsidRPr="001713F5">
              <w:rPr>
                <w:rFonts w:ascii="Times New Roman" w:hAnsi="Times New Roman"/>
                <w:sz w:val="18"/>
                <w:szCs w:val="18"/>
                <w:vertAlign w:val="subscript"/>
              </w:rPr>
              <w:t>20</w:t>
            </w:r>
            <w:r w:rsidRPr="00947DCA">
              <w:rPr>
                <w:rFonts w:ascii="Times New Roman" w:hAnsi="Times New Roman"/>
                <w:sz w:val="18"/>
                <w:szCs w:val="18"/>
              </w:rPr>
              <w:t>ClNO</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6627DDA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269.767</w:t>
            </w:r>
          </w:p>
        </w:tc>
        <w:tc>
          <w:tcPr>
            <w:tcW w:w="851" w:type="dxa"/>
            <w:tcBorders>
              <w:top w:val="nil"/>
              <w:left w:val="nil"/>
              <w:bottom w:val="single" w:sz="4" w:space="0" w:color="auto"/>
              <w:right w:val="single" w:sz="4" w:space="0" w:color="auto"/>
            </w:tcBorders>
            <w:shd w:val="clear" w:color="auto" w:fill="auto"/>
            <w:vAlign w:val="center"/>
          </w:tcPr>
          <w:p w14:paraId="226F9F2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135</w:t>
            </w:r>
          </w:p>
        </w:tc>
        <w:tc>
          <w:tcPr>
            <w:tcW w:w="850" w:type="dxa"/>
            <w:tcBorders>
              <w:top w:val="nil"/>
              <w:left w:val="nil"/>
              <w:bottom w:val="single" w:sz="4" w:space="0" w:color="auto"/>
              <w:right w:val="single" w:sz="4" w:space="0" w:color="auto"/>
            </w:tcBorders>
            <w:shd w:val="clear" w:color="auto" w:fill="auto"/>
            <w:vAlign w:val="center"/>
          </w:tcPr>
          <w:p w14:paraId="2F3926D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1.12</w:t>
            </w:r>
          </w:p>
        </w:tc>
        <w:tc>
          <w:tcPr>
            <w:tcW w:w="851" w:type="dxa"/>
            <w:tcBorders>
              <w:top w:val="nil"/>
              <w:left w:val="nil"/>
              <w:bottom w:val="single" w:sz="4" w:space="0" w:color="auto"/>
              <w:right w:val="single" w:sz="4" w:space="0" w:color="auto"/>
            </w:tcBorders>
            <w:shd w:val="clear" w:color="auto" w:fill="auto"/>
            <w:vAlign w:val="center"/>
          </w:tcPr>
          <w:p w14:paraId="3E94864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2.6-3.5</w:t>
            </w:r>
          </w:p>
        </w:tc>
        <w:tc>
          <w:tcPr>
            <w:tcW w:w="1049" w:type="dxa"/>
            <w:tcBorders>
              <w:top w:val="nil"/>
              <w:left w:val="nil"/>
              <w:bottom w:val="single" w:sz="4" w:space="0" w:color="auto"/>
              <w:right w:val="single" w:sz="4" w:space="0" w:color="auto"/>
            </w:tcBorders>
            <w:shd w:val="clear" w:color="auto" w:fill="auto"/>
            <w:vAlign w:val="center"/>
          </w:tcPr>
          <w:p w14:paraId="62F0797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240</w:t>
            </w:r>
          </w:p>
        </w:tc>
        <w:tc>
          <w:tcPr>
            <w:tcW w:w="1129" w:type="dxa"/>
            <w:tcBorders>
              <w:top w:val="nil"/>
              <w:left w:val="nil"/>
              <w:bottom w:val="single" w:sz="4" w:space="0" w:color="auto"/>
              <w:right w:val="single" w:sz="4" w:space="0" w:color="auto"/>
            </w:tcBorders>
            <w:shd w:val="clear" w:color="auto" w:fill="auto"/>
            <w:vAlign w:val="center"/>
          </w:tcPr>
          <w:p w14:paraId="3E71512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1C432D7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w:t>
            </w:r>
          </w:p>
        </w:tc>
        <w:tc>
          <w:tcPr>
            <w:tcW w:w="993" w:type="dxa"/>
            <w:tcBorders>
              <w:top w:val="nil"/>
              <w:left w:val="nil"/>
              <w:bottom w:val="single" w:sz="4" w:space="0" w:color="auto"/>
              <w:right w:val="single" w:sz="4" w:space="0" w:color="auto"/>
            </w:tcBorders>
            <w:shd w:val="clear" w:color="auto" w:fill="auto"/>
            <w:vAlign w:val="center"/>
          </w:tcPr>
          <w:p w14:paraId="5834287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0.7</w:t>
            </w:r>
          </w:p>
        </w:tc>
        <w:tc>
          <w:tcPr>
            <w:tcW w:w="850" w:type="dxa"/>
            <w:tcBorders>
              <w:top w:val="nil"/>
              <w:left w:val="nil"/>
              <w:bottom w:val="single" w:sz="4" w:space="0" w:color="auto"/>
              <w:right w:val="single" w:sz="4" w:space="0" w:color="auto"/>
            </w:tcBorders>
            <w:shd w:val="clear" w:color="auto" w:fill="auto"/>
            <w:vAlign w:val="center"/>
          </w:tcPr>
          <w:p w14:paraId="6400345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w:t>
            </w:r>
          </w:p>
        </w:tc>
        <w:tc>
          <w:tcPr>
            <w:tcW w:w="992" w:type="dxa"/>
            <w:tcBorders>
              <w:top w:val="nil"/>
              <w:left w:val="nil"/>
              <w:bottom w:val="single" w:sz="4" w:space="0" w:color="auto"/>
              <w:right w:val="single" w:sz="8" w:space="0" w:color="auto"/>
            </w:tcBorders>
            <w:shd w:val="clear" w:color="auto" w:fill="auto"/>
            <w:vAlign w:val="center"/>
          </w:tcPr>
          <w:p w14:paraId="76E4DDC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0.7</w:t>
            </w:r>
          </w:p>
        </w:tc>
      </w:tr>
      <w:tr w:rsidR="00AE6C30" w:rsidRPr="00947DCA" w14:paraId="563C1AB0"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7CB992CC"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30</w:t>
            </w:r>
          </w:p>
        </w:tc>
        <w:tc>
          <w:tcPr>
            <w:tcW w:w="1564" w:type="dxa"/>
            <w:tcBorders>
              <w:top w:val="nil"/>
              <w:left w:val="nil"/>
              <w:bottom w:val="single" w:sz="4" w:space="0" w:color="auto"/>
              <w:right w:val="single" w:sz="4" w:space="0" w:color="auto"/>
            </w:tcBorders>
            <w:shd w:val="clear" w:color="auto" w:fill="auto"/>
            <w:vAlign w:val="center"/>
          </w:tcPr>
          <w:p w14:paraId="76418D40"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Klorpirifos (Klorpirifos-etil)</w:t>
            </w:r>
          </w:p>
        </w:tc>
        <w:tc>
          <w:tcPr>
            <w:tcW w:w="1134" w:type="dxa"/>
            <w:tcBorders>
              <w:top w:val="nil"/>
              <w:left w:val="nil"/>
              <w:bottom w:val="single" w:sz="4" w:space="0" w:color="auto"/>
              <w:right w:val="single" w:sz="4" w:space="0" w:color="auto"/>
            </w:tcBorders>
            <w:shd w:val="clear" w:color="auto" w:fill="auto"/>
            <w:vAlign w:val="center"/>
          </w:tcPr>
          <w:p w14:paraId="4BD4B4E1"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3A2BF37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2921-88-2</w:t>
            </w:r>
          </w:p>
        </w:tc>
        <w:tc>
          <w:tcPr>
            <w:tcW w:w="992" w:type="dxa"/>
            <w:tcBorders>
              <w:top w:val="nil"/>
              <w:left w:val="nil"/>
              <w:bottom w:val="single" w:sz="4" w:space="0" w:color="auto"/>
              <w:right w:val="single" w:sz="4" w:space="0" w:color="auto"/>
            </w:tcBorders>
            <w:shd w:val="clear" w:color="auto" w:fill="auto"/>
            <w:vAlign w:val="center"/>
          </w:tcPr>
          <w:p w14:paraId="4328840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9</w:t>
            </w:r>
            <w:r w:rsidRPr="00947DCA">
              <w:rPr>
                <w:rFonts w:ascii="Times New Roman" w:hAnsi="Times New Roman"/>
                <w:sz w:val="18"/>
                <w:szCs w:val="18"/>
              </w:rPr>
              <w:t>H</w:t>
            </w:r>
            <w:r w:rsidRPr="001713F5">
              <w:rPr>
                <w:rFonts w:ascii="Times New Roman" w:hAnsi="Times New Roman"/>
                <w:sz w:val="18"/>
                <w:szCs w:val="18"/>
                <w:vertAlign w:val="subscript"/>
              </w:rPr>
              <w:t>11</w:t>
            </w:r>
            <w:r w:rsidRPr="00947DCA">
              <w:rPr>
                <w:rFonts w:ascii="Times New Roman" w:hAnsi="Times New Roman"/>
                <w:sz w:val="18"/>
                <w:szCs w:val="18"/>
              </w:rPr>
              <w:t>Cl</w:t>
            </w:r>
            <w:r w:rsidRPr="001713F5">
              <w:rPr>
                <w:rFonts w:ascii="Times New Roman" w:hAnsi="Times New Roman"/>
                <w:sz w:val="18"/>
                <w:szCs w:val="18"/>
                <w:vertAlign w:val="subscript"/>
              </w:rPr>
              <w:t>3</w:t>
            </w:r>
            <w:r w:rsidRPr="00947DCA">
              <w:rPr>
                <w:rFonts w:ascii="Times New Roman" w:hAnsi="Times New Roman"/>
                <w:sz w:val="18"/>
                <w:szCs w:val="18"/>
              </w:rPr>
              <w:t>NO</w:t>
            </w:r>
            <w:r w:rsidRPr="001713F5">
              <w:rPr>
                <w:rFonts w:ascii="Times New Roman" w:hAnsi="Times New Roman"/>
                <w:sz w:val="18"/>
                <w:szCs w:val="18"/>
                <w:vertAlign w:val="subscript"/>
              </w:rPr>
              <w:t>3</w:t>
            </w:r>
            <w:r w:rsidRPr="00947DCA">
              <w:rPr>
                <w:rFonts w:ascii="Times New Roman" w:hAnsi="Times New Roman"/>
                <w:sz w:val="18"/>
                <w:szCs w:val="18"/>
              </w:rPr>
              <w:t>PS</w:t>
            </w:r>
          </w:p>
        </w:tc>
        <w:tc>
          <w:tcPr>
            <w:tcW w:w="992" w:type="dxa"/>
            <w:tcBorders>
              <w:top w:val="nil"/>
              <w:left w:val="nil"/>
              <w:bottom w:val="single" w:sz="4" w:space="0" w:color="auto"/>
              <w:right w:val="single" w:sz="4" w:space="0" w:color="auto"/>
            </w:tcBorders>
            <w:shd w:val="clear" w:color="auto" w:fill="auto"/>
            <w:vAlign w:val="center"/>
          </w:tcPr>
          <w:p w14:paraId="045F0D2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350.59</w:t>
            </w:r>
          </w:p>
        </w:tc>
        <w:tc>
          <w:tcPr>
            <w:tcW w:w="851" w:type="dxa"/>
            <w:tcBorders>
              <w:top w:val="nil"/>
              <w:left w:val="nil"/>
              <w:bottom w:val="single" w:sz="4" w:space="0" w:color="auto"/>
              <w:right w:val="single" w:sz="4" w:space="0" w:color="auto"/>
            </w:tcBorders>
            <w:shd w:val="clear" w:color="auto" w:fill="auto"/>
            <w:vAlign w:val="center"/>
          </w:tcPr>
          <w:p w14:paraId="4D87E1D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160</w:t>
            </w:r>
          </w:p>
        </w:tc>
        <w:tc>
          <w:tcPr>
            <w:tcW w:w="850" w:type="dxa"/>
            <w:tcBorders>
              <w:top w:val="nil"/>
              <w:left w:val="nil"/>
              <w:bottom w:val="single" w:sz="4" w:space="0" w:color="auto"/>
              <w:right w:val="single" w:sz="4" w:space="0" w:color="auto"/>
            </w:tcBorders>
            <w:shd w:val="clear" w:color="auto" w:fill="auto"/>
            <w:vAlign w:val="center"/>
          </w:tcPr>
          <w:p w14:paraId="70EECA3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1.398</w:t>
            </w:r>
          </w:p>
        </w:tc>
        <w:tc>
          <w:tcPr>
            <w:tcW w:w="851" w:type="dxa"/>
            <w:tcBorders>
              <w:top w:val="nil"/>
              <w:left w:val="nil"/>
              <w:bottom w:val="single" w:sz="4" w:space="0" w:color="auto"/>
              <w:right w:val="single" w:sz="4" w:space="0" w:color="auto"/>
            </w:tcBorders>
            <w:shd w:val="clear" w:color="auto" w:fill="auto"/>
            <w:vAlign w:val="center"/>
          </w:tcPr>
          <w:p w14:paraId="13CFADA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4.96</w:t>
            </w:r>
          </w:p>
        </w:tc>
        <w:tc>
          <w:tcPr>
            <w:tcW w:w="1049" w:type="dxa"/>
            <w:tcBorders>
              <w:top w:val="nil"/>
              <w:left w:val="nil"/>
              <w:bottom w:val="single" w:sz="4" w:space="0" w:color="auto"/>
              <w:right w:val="single" w:sz="4" w:space="0" w:color="auto"/>
            </w:tcBorders>
            <w:shd w:val="clear" w:color="auto" w:fill="auto"/>
            <w:vAlign w:val="center"/>
          </w:tcPr>
          <w:p w14:paraId="21453F8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1.40</w:t>
            </w:r>
          </w:p>
        </w:tc>
        <w:tc>
          <w:tcPr>
            <w:tcW w:w="1129" w:type="dxa"/>
            <w:tcBorders>
              <w:top w:val="nil"/>
              <w:left w:val="nil"/>
              <w:bottom w:val="single" w:sz="4" w:space="0" w:color="auto"/>
              <w:right w:val="single" w:sz="4" w:space="0" w:color="auto"/>
            </w:tcBorders>
            <w:shd w:val="clear" w:color="auto" w:fill="auto"/>
            <w:vAlign w:val="center"/>
          </w:tcPr>
          <w:p w14:paraId="78A2D47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19BCC7F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0.03</w:t>
            </w:r>
          </w:p>
        </w:tc>
        <w:tc>
          <w:tcPr>
            <w:tcW w:w="993" w:type="dxa"/>
            <w:tcBorders>
              <w:top w:val="nil"/>
              <w:left w:val="nil"/>
              <w:bottom w:val="single" w:sz="4" w:space="0" w:color="auto"/>
              <w:right w:val="single" w:sz="4" w:space="0" w:color="auto"/>
            </w:tcBorders>
            <w:shd w:val="clear" w:color="auto" w:fill="auto"/>
            <w:vAlign w:val="center"/>
          </w:tcPr>
          <w:p w14:paraId="7A4F611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w:t>
            </w:r>
          </w:p>
        </w:tc>
        <w:tc>
          <w:tcPr>
            <w:tcW w:w="850" w:type="dxa"/>
            <w:tcBorders>
              <w:top w:val="nil"/>
              <w:left w:val="nil"/>
              <w:bottom w:val="single" w:sz="4" w:space="0" w:color="auto"/>
              <w:right w:val="single" w:sz="4" w:space="0" w:color="auto"/>
            </w:tcBorders>
            <w:shd w:val="clear" w:color="auto" w:fill="auto"/>
            <w:vAlign w:val="center"/>
          </w:tcPr>
          <w:p w14:paraId="524D52F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0.03</w:t>
            </w:r>
          </w:p>
        </w:tc>
        <w:tc>
          <w:tcPr>
            <w:tcW w:w="992" w:type="dxa"/>
            <w:tcBorders>
              <w:top w:val="nil"/>
              <w:left w:val="nil"/>
              <w:bottom w:val="single" w:sz="4" w:space="0" w:color="auto"/>
              <w:right w:val="single" w:sz="8" w:space="0" w:color="auto"/>
            </w:tcBorders>
            <w:shd w:val="clear" w:color="auto" w:fill="auto"/>
            <w:vAlign w:val="center"/>
          </w:tcPr>
          <w:p w14:paraId="7B75188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0.1</w:t>
            </w:r>
          </w:p>
        </w:tc>
      </w:tr>
      <w:tr w:rsidR="00AE6C30" w:rsidRPr="00947DCA" w14:paraId="49540C10" w14:textId="77777777" w:rsidTr="0013499E">
        <w:trPr>
          <w:trHeight w:val="1094"/>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5AD8ABC6"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31</w:t>
            </w:r>
          </w:p>
        </w:tc>
        <w:tc>
          <w:tcPr>
            <w:tcW w:w="1564" w:type="dxa"/>
            <w:tcBorders>
              <w:top w:val="single" w:sz="4" w:space="0" w:color="auto"/>
              <w:left w:val="nil"/>
              <w:bottom w:val="single" w:sz="4" w:space="0" w:color="auto"/>
              <w:right w:val="single" w:sz="4" w:space="0" w:color="auto"/>
            </w:tcBorders>
            <w:shd w:val="clear" w:color="auto" w:fill="auto"/>
            <w:vAlign w:val="center"/>
          </w:tcPr>
          <w:p w14:paraId="4542C2F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Diuron</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3E571F"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single" w:sz="4" w:space="0" w:color="auto"/>
              <w:left w:val="nil"/>
              <w:bottom w:val="single" w:sz="4" w:space="0" w:color="auto"/>
              <w:right w:val="single" w:sz="4" w:space="0" w:color="auto"/>
            </w:tcBorders>
            <w:shd w:val="clear" w:color="auto" w:fill="auto"/>
            <w:vAlign w:val="center"/>
          </w:tcPr>
          <w:p w14:paraId="4BA10E7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330-54-1</w:t>
            </w:r>
          </w:p>
        </w:tc>
        <w:tc>
          <w:tcPr>
            <w:tcW w:w="992" w:type="dxa"/>
            <w:tcBorders>
              <w:top w:val="single" w:sz="4" w:space="0" w:color="auto"/>
              <w:left w:val="nil"/>
              <w:bottom w:val="single" w:sz="4" w:space="0" w:color="auto"/>
              <w:right w:val="single" w:sz="4" w:space="0" w:color="auto"/>
            </w:tcBorders>
            <w:shd w:val="clear" w:color="auto" w:fill="auto"/>
            <w:vAlign w:val="center"/>
          </w:tcPr>
          <w:p w14:paraId="7CB59D2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9</w:t>
            </w:r>
            <w:r w:rsidRPr="00947DCA">
              <w:rPr>
                <w:rFonts w:ascii="Times New Roman" w:hAnsi="Times New Roman"/>
                <w:sz w:val="18"/>
                <w:szCs w:val="18"/>
              </w:rPr>
              <w:t>H</w:t>
            </w:r>
            <w:r w:rsidRPr="001713F5">
              <w:rPr>
                <w:rFonts w:ascii="Times New Roman" w:hAnsi="Times New Roman"/>
                <w:sz w:val="18"/>
                <w:szCs w:val="18"/>
                <w:vertAlign w:val="subscript"/>
              </w:rPr>
              <w:t>10</w:t>
            </w:r>
            <w:r w:rsidRPr="00947DCA">
              <w:rPr>
                <w:rFonts w:ascii="Times New Roman" w:hAnsi="Times New Roman"/>
                <w:sz w:val="18"/>
                <w:szCs w:val="18"/>
              </w:rPr>
              <w:t>Cl</w:t>
            </w:r>
            <w:r w:rsidRPr="001713F5">
              <w:rPr>
                <w:rFonts w:ascii="Times New Roman" w:hAnsi="Times New Roman"/>
                <w:sz w:val="18"/>
                <w:szCs w:val="18"/>
                <w:vertAlign w:val="subscript"/>
              </w:rPr>
              <w:t>2</w:t>
            </w:r>
            <w:r w:rsidRPr="00947DCA">
              <w:rPr>
                <w:rFonts w:ascii="Times New Roman" w:hAnsi="Times New Roman"/>
                <w:sz w:val="18"/>
                <w:szCs w:val="18"/>
              </w:rPr>
              <w:t>N</w:t>
            </w:r>
            <w:r w:rsidRPr="001713F5">
              <w:rPr>
                <w:rFonts w:ascii="Times New Roman" w:hAnsi="Times New Roman"/>
                <w:sz w:val="18"/>
                <w:szCs w:val="18"/>
                <w:vertAlign w:val="subscript"/>
              </w:rPr>
              <w:t>2</w:t>
            </w:r>
            <w:r w:rsidRPr="00947DCA">
              <w:rPr>
                <w:rFonts w:ascii="Times New Roman" w:hAnsi="Times New Roman"/>
                <w:sz w:val="18"/>
                <w:szCs w:val="18"/>
              </w:rPr>
              <w:t>O</w:t>
            </w:r>
          </w:p>
        </w:tc>
        <w:tc>
          <w:tcPr>
            <w:tcW w:w="992" w:type="dxa"/>
            <w:tcBorders>
              <w:top w:val="single" w:sz="4" w:space="0" w:color="auto"/>
              <w:left w:val="nil"/>
              <w:bottom w:val="single" w:sz="4" w:space="0" w:color="auto"/>
              <w:right w:val="single" w:sz="4" w:space="0" w:color="auto"/>
            </w:tcBorders>
            <w:shd w:val="clear" w:color="auto" w:fill="auto"/>
            <w:vAlign w:val="center"/>
          </w:tcPr>
          <w:p w14:paraId="5E5B203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233.1</w:t>
            </w:r>
          </w:p>
        </w:tc>
        <w:tc>
          <w:tcPr>
            <w:tcW w:w="851" w:type="dxa"/>
            <w:tcBorders>
              <w:top w:val="single" w:sz="4" w:space="0" w:color="auto"/>
              <w:left w:val="nil"/>
              <w:bottom w:val="single" w:sz="4" w:space="0" w:color="auto"/>
              <w:right w:val="single" w:sz="4" w:space="0" w:color="auto"/>
            </w:tcBorders>
            <w:shd w:val="clear" w:color="auto" w:fill="auto"/>
            <w:vAlign w:val="center"/>
          </w:tcPr>
          <w:p w14:paraId="68F07ED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180</w:t>
            </w:r>
          </w:p>
        </w:tc>
        <w:tc>
          <w:tcPr>
            <w:tcW w:w="850" w:type="dxa"/>
            <w:tcBorders>
              <w:top w:val="single" w:sz="4" w:space="0" w:color="auto"/>
              <w:left w:val="nil"/>
              <w:bottom w:val="single" w:sz="4" w:space="0" w:color="auto"/>
              <w:right w:val="single" w:sz="4" w:space="0" w:color="auto"/>
            </w:tcBorders>
            <w:shd w:val="clear" w:color="auto" w:fill="auto"/>
            <w:vAlign w:val="center"/>
          </w:tcPr>
          <w:p w14:paraId="6D3E6D7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1.48</w:t>
            </w:r>
          </w:p>
        </w:tc>
        <w:tc>
          <w:tcPr>
            <w:tcW w:w="851" w:type="dxa"/>
            <w:tcBorders>
              <w:top w:val="single" w:sz="4" w:space="0" w:color="auto"/>
              <w:left w:val="nil"/>
              <w:bottom w:val="single" w:sz="4" w:space="0" w:color="auto"/>
              <w:right w:val="single" w:sz="4" w:space="0" w:color="auto"/>
            </w:tcBorders>
            <w:shd w:val="clear" w:color="auto" w:fill="auto"/>
            <w:vAlign w:val="center"/>
          </w:tcPr>
          <w:p w14:paraId="0EFA885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2.68</w:t>
            </w:r>
          </w:p>
        </w:tc>
        <w:tc>
          <w:tcPr>
            <w:tcW w:w="1049" w:type="dxa"/>
            <w:tcBorders>
              <w:top w:val="single" w:sz="4" w:space="0" w:color="auto"/>
              <w:left w:val="nil"/>
              <w:bottom w:val="single" w:sz="4" w:space="0" w:color="auto"/>
              <w:right w:val="single" w:sz="4" w:space="0" w:color="auto"/>
            </w:tcBorders>
            <w:shd w:val="clear" w:color="auto" w:fill="auto"/>
            <w:vAlign w:val="center"/>
          </w:tcPr>
          <w:p w14:paraId="3C4DFD5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w:t>
            </w:r>
          </w:p>
        </w:tc>
        <w:tc>
          <w:tcPr>
            <w:tcW w:w="1129" w:type="dxa"/>
            <w:tcBorders>
              <w:top w:val="single" w:sz="4" w:space="0" w:color="auto"/>
              <w:left w:val="nil"/>
              <w:bottom w:val="single" w:sz="4" w:space="0" w:color="auto"/>
              <w:right w:val="single" w:sz="4" w:space="0" w:color="auto"/>
            </w:tcBorders>
            <w:shd w:val="clear" w:color="auto" w:fill="auto"/>
            <w:vAlign w:val="center"/>
          </w:tcPr>
          <w:p w14:paraId="16FC331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single" w:sz="4" w:space="0" w:color="auto"/>
              <w:left w:val="nil"/>
              <w:bottom w:val="single" w:sz="4" w:space="0" w:color="auto"/>
              <w:right w:val="single" w:sz="4" w:space="0" w:color="auto"/>
            </w:tcBorders>
            <w:shd w:val="clear" w:color="auto" w:fill="auto"/>
            <w:vAlign w:val="center"/>
          </w:tcPr>
          <w:p w14:paraId="643FEBD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0346863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w:t>
            </w:r>
          </w:p>
        </w:tc>
        <w:tc>
          <w:tcPr>
            <w:tcW w:w="850" w:type="dxa"/>
            <w:tcBorders>
              <w:top w:val="single" w:sz="4" w:space="0" w:color="auto"/>
              <w:left w:val="nil"/>
              <w:bottom w:val="single" w:sz="4" w:space="0" w:color="auto"/>
              <w:right w:val="single" w:sz="4" w:space="0" w:color="auto"/>
            </w:tcBorders>
            <w:shd w:val="clear" w:color="auto" w:fill="auto"/>
            <w:vAlign w:val="center"/>
          </w:tcPr>
          <w:p w14:paraId="4396FAC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w:t>
            </w:r>
          </w:p>
        </w:tc>
        <w:tc>
          <w:tcPr>
            <w:tcW w:w="992" w:type="dxa"/>
            <w:tcBorders>
              <w:top w:val="single" w:sz="4" w:space="0" w:color="auto"/>
              <w:left w:val="nil"/>
              <w:bottom w:val="single" w:sz="4" w:space="0" w:color="auto"/>
              <w:right w:val="single" w:sz="8" w:space="0" w:color="auto"/>
            </w:tcBorders>
            <w:shd w:val="clear" w:color="auto" w:fill="auto"/>
            <w:vAlign w:val="center"/>
          </w:tcPr>
          <w:p w14:paraId="121EF97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w:t>
            </w:r>
          </w:p>
        </w:tc>
      </w:tr>
      <w:tr w:rsidR="00AE6C30" w:rsidRPr="00947DCA" w14:paraId="2B825AC6" w14:textId="77777777" w:rsidTr="0013499E">
        <w:trPr>
          <w:trHeight w:val="1094"/>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385F9B81"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lastRenderedPageBreak/>
              <w:t>32</w:t>
            </w:r>
          </w:p>
        </w:tc>
        <w:tc>
          <w:tcPr>
            <w:tcW w:w="1564" w:type="dxa"/>
            <w:tcBorders>
              <w:top w:val="single" w:sz="4" w:space="0" w:color="auto"/>
              <w:left w:val="nil"/>
              <w:bottom w:val="single" w:sz="4" w:space="0" w:color="auto"/>
              <w:right w:val="single" w:sz="4" w:space="0" w:color="auto"/>
            </w:tcBorders>
            <w:shd w:val="clear" w:color="auto" w:fill="auto"/>
            <w:vAlign w:val="center"/>
          </w:tcPr>
          <w:p w14:paraId="46DD6799"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Terbütrin</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DC3A3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single" w:sz="4" w:space="0" w:color="auto"/>
              <w:left w:val="nil"/>
              <w:bottom w:val="single" w:sz="4" w:space="0" w:color="auto"/>
              <w:right w:val="single" w:sz="4" w:space="0" w:color="auto"/>
            </w:tcBorders>
            <w:shd w:val="clear" w:color="auto" w:fill="auto"/>
            <w:vAlign w:val="center"/>
          </w:tcPr>
          <w:p w14:paraId="39B21D7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886-50-0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120E44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10</w:t>
            </w:r>
            <w:r w:rsidRPr="00947DCA">
              <w:rPr>
                <w:rFonts w:ascii="Times New Roman" w:hAnsi="Times New Roman"/>
                <w:sz w:val="18"/>
                <w:szCs w:val="18"/>
              </w:rPr>
              <w:t>H</w:t>
            </w:r>
            <w:r w:rsidRPr="001713F5">
              <w:rPr>
                <w:rFonts w:ascii="Times New Roman" w:hAnsi="Times New Roman"/>
                <w:sz w:val="18"/>
                <w:szCs w:val="18"/>
                <w:vertAlign w:val="subscript"/>
              </w:rPr>
              <w:t>19</w:t>
            </w:r>
            <w:r w:rsidRPr="00947DCA">
              <w:rPr>
                <w:rFonts w:ascii="Times New Roman" w:hAnsi="Times New Roman"/>
                <w:sz w:val="18"/>
                <w:szCs w:val="18"/>
              </w:rPr>
              <w:t>N</w:t>
            </w:r>
            <w:r w:rsidRPr="001713F5">
              <w:rPr>
                <w:rFonts w:ascii="Times New Roman" w:hAnsi="Times New Roman"/>
                <w:sz w:val="18"/>
                <w:szCs w:val="18"/>
                <w:vertAlign w:val="subscript"/>
              </w:rPr>
              <w:t>5</w:t>
            </w:r>
            <w:r w:rsidRPr="00947DCA">
              <w:rPr>
                <w:rFonts w:ascii="Times New Roman" w:hAnsi="Times New Roman"/>
                <w:sz w:val="18"/>
                <w:szCs w:val="18"/>
              </w:rPr>
              <w:t>S</w:t>
            </w:r>
          </w:p>
        </w:tc>
        <w:tc>
          <w:tcPr>
            <w:tcW w:w="992" w:type="dxa"/>
            <w:tcBorders>
              <w:top w:val="single" w:sz="4" w:space="0" w:color="auto"/>
              <w:left w:val="nil"/>
              <w:bottom w:val="single" w:sz="4" w:space="0" w:color="auto"/>
              <w:right w:val="single" w:sz="4" w:space="0" w:color="auto"/>
            </w:tcBorders>
            <w:shd w:val="clear" w:color="auto" w:fill="auto"/>
            <w:vAlign w:val="center"/>
          </w:tcPr>
          <w:p w14:paraId="65E32CC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241.357</w:t>
            </w:r>
          </w:p>
        </w:tc>
        <w:tc>
          <w:tcPr>
            <w:tcW w:w="851" w:type="dxa"/>
            <w:tcBorders>
              <w:top w:val="single" w:sz="4" w:space="0" w:color="auto"/>
              <w:left w:val="nil"/>
              <w:bottom w:val="single" w:sz="4" w:space="0" w:color="auto"/>
              <w:right w:val="single" w:sz="4" w:space="0" w:color="auto"/>
            </w:tcBorders>
            <w:shd w:val="clear" w:color="auto" w:fill="auto"/>
            <w:vAlign w:val="center"/>
          </w:tcPr>
          <w:p w14:paraId="573A6B3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154</w:t>
            </w:r>
          </w:p>
        </w:tc>
        <w:tc>
          <w:tcPr>
            <w:tcW w:w="850" w:type="dxa"/>
            <w:tcBorders>
              <w:top w:val="single" w:sz="4" w:space="0" w:color="auto"/>
              <w:left w:val="nil"/>
              <w:bottom w:val="single" w:sz="4" w:space="0" w:color="auto"/>
              <w:right w:val="single" w:sz="4" w:space="0" w:color="auto"/>
            </w:tcBorders>
            <w:shd w:val="clear" w:color="auto" w:fill="auto"/>
            <w:vAlign w:val="center"/>
          </w:tcPr>
          <w:p w14:paraId="77312CB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1.115</w:t>
            </w:r>
          </w:p>
        </w:tc>
        <w:tc>
          <w:tcPr>
            <w:tcW w:w="851" w:type="dxa"/>
            <w:tcBorders>
              <w:top w:val="single" w:sz="4" w:space="0" w:color="auto"/>
              <w:left w:val="nil"/>
              <w:bottom w:val="single" w:sz="4" w:space="0" w:color="auto"/>
              <w:right w:val="single" w:sz="4" w:space="0" w:color="auto"/>
            </w:tcBorders>
            <w:shd w:val="clear" w:color="auto" w:fill="auto"/>
            <w:vAlign w:val="center"/>
          </w:tcPr>
          <w:p w14:paraId="348D911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3.74</w:t>
            </w:r>
          </w:p>
        </w:tc>
        <w:tc>
          <w:tcPr>
            <w:tcW w:w="1049" w:type="dxa"/>
            <w:tcBorders>
              <w:top w:val="single" w:sz="4" w:space="0" w:color="auto"/>
              <w:left w:val="nil"/>
              <w:bottom w:val="single" w:sz="4" w:space="0" w:color="auto"/>
              <w:right w:val="single" w:sz="4" w:space="0" w:color="auto"/>
            </w:tcBorders>
            <w:shd w:val="clear" w:color="auto" w:fill="auto"/>
            <w:vAlign w:val="center"/>
          </w:tcPr>
          <w:p w14:paraId="36032DB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w:t>
            </w:r>
          </w:p>
        </w:tc>
        <w:tc>
          <w:tcPr>
            <w:tcW w:w="1129" w:type="dxa"/>
            <w:tcBorders>
              <w:top w:val="single" w:sz="4" w:space="0" w:color="auto"/>
              <w:left w:val="nil"/>
              <w:bottom w:val="single" w:sz="4" w:space="0" w:color="auto"/>
              <w:right w:val="single" w:sz="4" w:space="0" w:color="auto"/>
            </w:tcBorders>
            <w:shd w:val="clear" w:color="auto" w:fill="auto"/>
            <w:vAlign w:val="center"/>
          </w:tcPr>
          <w:p w14:paraId="32FCA41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single" w:sz="4" w:space="0" w:color="auto"/>
              <w:left w:val="nil"/>
              <w:bottom w:val="single" w:sz="4" w:space="0" w:color="auto"/>
              <w:right w:val="single" w:sz="4" w:space="0" w:color="auto"/>
            </w:tcBorders>
            <w:shd w:val="clear" w:color="auto" w:fill="auto"/>
            <w:vAlign w:val="center"/>
          </w:tcPr>
          <w:p w14:paraId="212FB01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0.065</w:t>
            </w:r>
          </w:p>
        </w:tc>
        <w:tc>
          <w:tcPr>
            <w:tcW w:w="993" w:type="dxa"/>
            <w:tcBorders>
              <w:top w:val="single" w:sz="4" w:space="0" w:color="auto"/>
              <w:left w:val="nil"/>
              <w:bottom w:val="single" w:sz="4" w:space="0" w:color="auto"/>
              <w:right w:val="single" w:sz="4" w:space="0" w:color="auto"/>
            </w:tcBorders>
            <w:shd w:val="clear" w:color="auto" w:fill="auto"/>
            <w:vAlign w:val="center"/>
          </w:tcPr>
          <w:p w14:paraId="3D8342D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0.34</w:t>
            </w:r>
          </w:p>
        </w:tc>
        <w:tc>
          <w:tcPr>
            <w:tcW w:w="850" w:type="dxa"/>
            <w:tcBorders>
              <w:top w:val="single" w:sz="4" w:space="0" w:color="auto"/>
              <w:left w:val="nil"/>
              <w:bottom w:val="single" w:sz="4" w:space="0" w:color="auto"/>
              <w:right w:val="single" w:sz="4" w:space="0" w:color="auto"/>
            </w:tcBorders>
            <w:shd w:val="clear" w:color="auto" w:fill="auto"/>
            <w:vAlign w:val="center"/>
          </w:tcPr>
          <w:p w14:paraId="6FA8F05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0.0065</w:t>
            </w:r>
          </w:p>
        </w:tc>
        <w:tc>
          <w:tcPr>
            <w:tcW w:w="992" w:type="dxa"/>
            <w:tcBorders>
              <w:top w:val="single" w:sz="4" w:space="0" w:color="auto"/>
              <w:left w:val="nil"/>
              <w:bottom w:val="single" w:sz="4" w:space="0" w:color="auto"/>
              <w:right w:val="single" w:sz="8" w:space="0" w:color="auto"/>
            </w:tcBorders>
            <w:shd w:val="clear" w:color="auto" w:fill="auto"/>
            <w:vAlign w:val="center"/>
          </w:tcPr>
          <w:p w14:paraId="3F188A6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0.034</w:t>
            </w:r>
          </w:p>
        </w:tc>
      </w:tr>
      <w:tr w:rsidR="00AE6C30" w:rsidRPr="00947DCA" w14:paraId="7BF9B2D8"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42E1311A"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33</w:t>
            </w:r>
          </w:p>
        </w:tc>
        <w:tc>
          <w:tcPr>
            <w:tcW w:w="1564" w:type="dxa"/>
            <w:tcBorders>
              <w:top w:val="nil"/>
              <w:left w:val="nil"/>
              <w:bottom w:val="single" w:sz="4" w:space="0" w:color="auto"/>
              <w:right w:val="single" w:sz="4" w:space="0" w:color="auto"/>
            </w:tcBorders>
            <w:shd w:val="clear" w:color="auto" w:fill="auto"/>
            <w:vAlign w:val="center"/>
          </w:tcPr>
          <w:p w14:paraId="54257DBF"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Benzen</w:t>
            </w:r>
          </w:p>
        </w:tc>
        <w:tc>
          <w:tcPr>
            <w:tcW w:w="1134" w:type="dxa"/>
            <w:tcBorders>
              <w:top w:val="nil"/>
              <w:left w:val="nil"/>
              <w:bottom w:val="single" w:sz="4" w:space="0" w:color="auto"/>
              <w:right w:val="single" w:sz="4" w:space="0" w:color="auto"/>
            </w:tcBorders>
            <w:shd w:val="clear" w:color="auto" w:fill="auto"/>
            <w:vAlign w:val="center"/>
          </w:tcPr>
          <w:p w14:paraId="3D55F748"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Petrol Hidrokarbonları (PHC)</w:t>
            </w:r>
          </w:p>
        </w:tc>
        <w:tc>
          <w:tcPr>
            <w:tcW w:w="992" w:type="dxa"/>
            <w:tcBorders>
              <w:top w:val="nil"/>
              <w:left w:val="nil"/>
              <w:bottom w:val="single" w:sz="4" w:space="0" w:color="auto"/>
              <w:right w:val="single" w:sz="4" w:space="0" w:color="auto"/>
            </w:tcBorders>
            <w:shd w:val="clear" w:color="auto" w:fill="auto"/>
            <w:vAlign w:val="center"/>
          </w:tcPr>
          <w:p w14:paraId="25FC586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71-43-2</w:t>
            </w:r>
          </w:p>
        </w:tc>
        <w:tc>
          <w:tcPr>
            <w:tcW w:w="992" w:type="dxa"/>
            <w:tcBorders>
              <w:top w:val="nil"/>
              <w:left w:val="nil"/>
              <w:bottom w:val="single" w:sz="4" w:space="0" w:color="auto"/>
              <w:right w:val="single" w:sz="4" w:space="0" w:color="auto"/>
            </w:tcBorders>
            <w:shd w:val="clear" w:color="auto" w:fill="auto"/>
            <w:vAlign w:val="center"/>
          </w:tcPr>
          <w:p w14:paraId="5CD839B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6</w:t>
            </w:r>
            <w:r w:rsidRPr="00947DCA">
              <w:rPr>
                <w:rFonts w:ascii="Times New Roman" w:hAnsi="Times New Roman"/>
                <w:sz w:val="18"/>
                <w:szCs w:val="18"/>
              </w:rPr>
              <w:t>H</w:t>
            </w:r>
            <w:r w:rsidRPr="001713F5">
              <w:rPr>
                <w:rFonts w:ascii="Times New Roman" w:hAnsi="Times New Roman"/>
                <w:sz w:val="18"/>
                <w:szCs w:val="18"/>
                <w:vertAlign w:val="subscript"/>
              </w:rPr>
              <w:t>6</w:t>
            </w:r>
          </w:p>
        </w:tc>
        <w:tc>
          <w:tcPr>
            <w:tcW w:w="992" w:type="dxa"/>
            <w:tcBorders>
              <w:top w:val="nil"/>
              <w:left w:val="nil"/>
              <w:bottom w:val="single" w:sz="4" w:space="0" w:color="auto"/>
              <w:right w:val="single" w:sz="4" w:space="0" w:color="auto"/>
            </w:tcBorders>
            <w:shd w:val="clear" w:color="auto" w:fill="auto"/>
            <w:vAlign w:val="center"/>
          </w:tcPr>
          <w:p w14:paraId="6E29FFB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78.11</w:t>
            </w:r>
          </w:p>
        </w:tc>
        <w:tc>
          <w:tcPr>
            <w:tcW w:w="851" w:type="dxa"/>
            <w:tcBorders>
              <w:top w:val="nil"/>
              <w:left w:val="nil"/>
              <w:bottom w:val="single" w:sz="4" w:space="0" w:color="auto"/>
              <w:right w:val="single" w:sz="4" w:space="0" w:color="auto"/>
            </w:tcBorders>
            <w:shd w:val="clear" w:color="auto" w:fill="auto"/>
            <w:vAlign w:val="center"/>
          </w:tcPr>
          <w:p w14:paraId="5C43BCB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80.1</w:t>
            </w:r>
          </w:p>
        </w:tc>
        <w:tc>
          <w:tcPr>
            <w:tcW w:w="850" w:type="dxa"/>
            <w:tcBorders>
              <w:top w:val="nil"/>
              <w:left w:val="nil"/>
              <w:bottom w:val="single" w:sz="4" w:space="0" w:color="auto"/>
              <w:right w:val="single" w:sz="4" w:space="0" w:color="auto"/>
            </w:tcBorders>
            <w:shd w:val="clear" w:color="auto" w:fill="auto"/>
            <w:vAlign w:val="center"/>
          </w:tcPr>
          <w:p w14:paraId="2DAC6D6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0.8765</w:t>
            </w:r>
          </w:p>
        </w:tc>
        <w:tc>
          <w:tcPr>
            <w:tcW w:w="851" w:type="dxa"/>
            <w:tcBorders>
              <w:top w:val="nil"/>
              <w:left w:val="nil"/>
              <w:bottom w:val="single" w:sz="4" w:space="0" w:color="auto"/>
              <w:right w:val="single" w:sz="4" w:space="0" w:color="auto"/>
            </w:tcBorders>
            <w:shd w:val="clear" w:color="auto" w:fill="auto"/>
            <w:vAlign w:val="center"/>
          </w:tcPr>
          <w:p w14:paraId="4AEE2B5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2.13</w:t>
            </w:r>
          </w:p>
        </w:tc>
        <w:tc>
          <w:tcPr>
            <w:tcW w:w="1049" w:type="dxa"/>
            <w:tcBorders>
              <w:top w:val="nil"/>
              <w:left w:val="nil"/>
              <w:bottom w:val="single" w:sz="4" w:space="0" w:color="auto"/>
              <w:right w:val="single" w:sz="4" w:space="0" w:color="auto"/>
            </w:tcBorders>
            <w:shd w:val="clear" w:color="auto" w:fill="auto"/>
            <w:vAlign w:val="center"/>
          </w:tcPr>
          <w:p w14:paraId="2E00718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1800</w:t>
            </w:r>
          </w:p>
        </w:tc>
        <w:tc>
          <w:tcPr>
            <w:tcW w:w="1129" w:type="dxa"/>
            <w:tcBorders>
              <w:top w:val="nil"/>
              <w:left w:val="nil"/>
              <w:bottom w:val="single" w:sz="4" w:space="0" w:color="auto"/>
              <w:right w:val="single" w:sz="4" w:space="0" w:color="auto"/>
            </w:tcBorders>
            <w:shd w:val="clear" w:color="auto" w:fill="auto"/>
            <w:vAlign w:val="center"/>
          </w:tcPr>
          <w:p w14:paraId="6211381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49A1AC9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w:t>
            </w:r>
          </w:p>
        </w:tc>
        <w:tc>
          <w:tcPr>
            <w:tcW w:w="993" w:type="dxa"/>
            <w:tcBorders>
              <w:top w:val="nil"/>
              <w:left w:val="nil"/>
              <w:bottom w:val="single" w:sz="4" w:space="0" w:color="auto"/>
              <w:right w:val="single" w:sz="4" w:space="0" w:color="auto"/>
            </w:tcBorders>
            <w:shd w:val="clear" w:color="auto" w:fill="auto"/>
            <w:vAlign w:val="center"/>
          </w:tcPr>
          <w:p w14:paraId="5A66D55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50</w:t>
            </w:r>
          </w:p>
        </w:tc>
        <w:tc>
          <w:tcPr>
            <w:tcW w:w="850" w:type="dxa"/>
            <w:tcBorders>
              <w:top w:val="nil"/>
              <w:left w:val="nil"/>
              <w:bottom w:val="single" w:sz="4" w:space="0" w:color="auto"/>
              <w:right w:val="single" w:sz="4" w:space="0" w:color="auto"/>
            </w:tcBorders>
            <w:shd w:val="clear" w:color="auto" w:fill="auto"/>
            <w:vAlign w:val="center"/>
          </w:tcPr>
          <w:p w14:paraId="3613B5E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w:t>
            </w:r>
          </w:p>
        </w:tc>
        <w:tc>
          <w:tcPr>
            <w:tcW w:w="992" w:type="dxa"/>
            <w:tcBorders>
              <w:top w:val="nil"/>
              <w:left w:val="nil"/>
              <w:bottom w:val="single" w:sz="4" w:space="0" w:color="auto"/>
              <w:right w:val="single" w:sz="8" w:space="0" w:color="auto"/>
            </w:tcBorders>
            <w:shd w:val="clear" w:color="auto" w:fill="auto"/>
            <w:vAlign w:val="center"/>
          </w:tcPr>
          <w:p w14:paraId="2D35974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50</w:t>
            </w:r>
          </w:p>
        </w:tc>
      </w:tr>
      <w:tr w:rsidR="00AE6C30" w:rsidRPr="00947DCA" w14:paraId="31C43F32"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354EF4D1"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34</w:t>
            </w:r>
          </w:p>
        </w:tc>
        <w:tc>
          <w:tcPr>
            <w:tcW w:w="1564" w:type="dxa"/>
            <w:tcBorders>
              <w:top w:val="nil"/>
              <w:left w:val="nil"/>
              <w:bottom w:val="single" w:sz="4" w:space="0" w:color="auto"/>
              <w:right w:val="single" w:sz="4" w:space="0" w:color="auto"/>
            </w:tcBorders>
            <w:shd w:val="clear" w:color="auto" w:fill="auto"/>
            <w:vAlign w:val="center"/>
          </w:tcPr>
          <w:p w14:paraId="3112C294"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Diklorometan</w:t>
            </w:r>
          </w:p>
        </w:tc>
        <w:tc>
          <w:tcPr>
            <w:tcW w:w="1134" w:type="dxa"/>
            <w:tcBorders>
              <w:top w:val="nil"/>
              <w:left w:val="nil"/>
              <w:bottom w:val="single" w:sz="4" w:space="0" w:color="auto"/>
              <w:right w:val="single" w:sz="4" w:space="0" w:color="auto"/>
            </w:tcBorders>
            <w:shd w:val="clear" w:color="auto" w:fill="auto"/>
            <w:vAlign w:val="center"/>
          </w:tcPr>
          <w:p w14:paraId="37BF7AA3"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Solvent</w:t>
            </w:r>
          </w:p>
        </w:tc>
        <w:tc>
          <w:tcPr>
            <w:tcW w:w="992" w:type="dxa"/>
            <w:tcBorders>
              <w:top w:val="nil"/>
              <w:left w:val="nil"/>
              <w:bottom w:val="single" w:sz="4" w:space="0" w:color="auto"/>
              <w:right w:val="single" w:sz="4" w:space="0" w:color="auto"/>
            </w:tcBorders>
            <w:shd w:val="clear" w:color="auto" w:fill="auto"/>
            <w:vAlign w:val="center"/>
          </w:tcPr>
          <w:p w14:paraId="47D0950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75-09-2</w:t>
            </w:r>
          </w:p>
        </w:tc>
        <w:tc>
          <w:tcPr>
            <w:tcW w:w="992" w:type="dxa"/>
            <w:tcBorders>
              <w:top w:val="nil"/>
              <w:left w:val="nil"/>
              <w:bottom w:val="single" w:sz="4" w:space="0" w:color="auto"/>
              <w:right w:val="single" w:sz="4" w:space="0" w:color="auto"/>
            </w:tcBorders>
            <w:shd w:val="clear" w:color="auto" w:fill="auto"/>
            <w:vAlign w:val="center"/>
          </w:tcPr>
          <w:p w14:paraId="27F146B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CH</w:t>
            </w:r>
            <w:r w:rsidRPr="001713F5">
              <w:rPr>
                <w:rFonts w:ascii="Times New Roman" w:hAnsi="Times New Roman"/>
                <w:sz w:val="18"/>
                <w:szCs w:val="18"/>
                <w:vertAlign w:val="subscript"/>
              </w:rPr>
              <w:t>2</w:t>
            </w:r>
            <w:r w:rsidRPr="00947DCA">
              <w:rPr>
                <w:rFonts w:ascii="Times New Roman" w:hAnsi="Times New Roman"/>
                <w:sz w:val="18"/>
                <w:szCs w:val="18"/>
              </w:rPr>
              <w:t>Cl</w:t>
            </w:r>
            <w:r w:rsidRPr="001713F5">
              <w:rPr>
                <w:rFonts w:ascii="Times New Roman" w:hAnsi="Times New Roman"/>
                <w:sz w:val="18"/>
                <w:szCs w:val="18"/>
                <w:vertAlign w:val="subscript"/>
              </w:rPr>
              <w:t>2</w:t>
            </w:r>
          </w:p>
        </w:tc>
        <w:tc>
          <w:tcPr>
            <w:tcW w:w="992" w:type="dxa"/>
            <w:tcBorders>
              <w:top w:val="nil"/>
              <w:left w:val="nil"/>
              <w:bottom w:val="single" w:sz="4" w:space="0" w:color="auto"/>
              <w:right w:val="single" w:sz="4" w:space="0" w:color="auto"/>
            </w:tcBorders>
            <w:shd w:val="clear" w:color="auto" w:fill="auto"/>
            <w:vAlign w:val="center"/>
          </w:tcPr>
          <w:p w14:paraId="6E33B8C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84.93</w:t>
            </w:r>
          </w:p>
        </w:tc>
        <w:tc>
          <w:tcPr>
            <w:tcW w:w="851" w:type="dxa"/>
            <w:tcBorders>
              <w:top w:val="nil"/>
              <w:left w:val="nil"/>
              <w:bottom w:val="single" w:sz="4" w:space="0" w:color="auto"/>
              <w:right w:val="single" w:sz="4" w:space="0" w:color="auto"/>
            </w:tcBorders>
            <w:shd w:val="clear" w:color="auto" w:fill="auto"/>
            <w:vAlign w:val="center"/>
          </w:tcPr>
          <w:p w14:paraId="51443DE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39.6</w:t>
            </w:r>
          </w:p>
        </w:tc>
        <w:tc>
          <w:tcPr>
            <w:tcW w:w="850" w:type="dxa"/>
            <w:tcBorders>
              <w:top w:val="nil"/>
              <w:left w:val="nil"/>
              <w:bottom w:val="single" w:sz="4" w:space="0" w:color="auto"/>
              <w:right w:val="single" w:sz="4" w:space="0" w:color="auto"/>
            </w:tcBorders>
            <w:shd w:val="clear" w:color="auto" w:fill="auto"/>
            <w:vAlign w:val="center"/>
          </w:tcPr>
          <w:p w14:paraId="4208775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1.3266</w:t>
            </w:r>
          </w:p>
        </w:tc>
        <w:tc>
          <w:tcPr>
            <w:tcW w:w="851" w:type="dxa"/>
            <w:tcBorders>
              <w:top w:val="nil"/>
              <w:left w:val="nil"/>
              <w:bottom w:val="single" w:sz="4" w:space="0" w:color="auto"/>
              <w:right w:val="single" w:sz="4" w:space="0" w:color="auto"/>
            </w:tcBorders>
            <w:shd w:val="clear" w:color="auto" w:fill="auto"/>
            <w:vAlign w:val="center"/>
          </w:tcPr>
          <w:p w14:paraId="59D791C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1.25</w:t>
            </w:r>
          </w:p>
        </w:tc>
        <w:tc>
          <w:tcPr>
            <w:tcW w:w="1049" w:type="dxa"/>
            <w:tcBorders>
              <w:top w:val="nil"/>
              <w:left w:val="nil"/>
              <w:bottom w:val="single" w:sz="4" w:space="0" w:color="auto"/>
              <w:right w:val="single" w:sz="4" w:space="0" w:color="auto"/>
            </w:tcBorders>
            <w:shd w:val="clear" w:color="auto" w:fill="auto"/>
            <w:vAlign w:val="center"/>
          </w:tcPr>
          <w:p w14:paraId="3DFFA60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13200</w:t>
            </w:r>
          </w:p>
        </w:tc>
        <w:tc>
          <w:tcPr>
            <w:tcW w:w="1129" w:type="dxa"/>
            <w:tcBorders>
              <w:top w:val="nil"/>
              <w:left w:val="nil"/>
              <w:bottom w:val="single" w:sz="4" w:space="0" w:color="auto"/>
              <w:right w:val="single" w:sz="4" w:space="0" w:color="auto"/>
            </w:tcBorders>
            <w:shd w:val="clear" w:color="auto" w:fill="auto"/>
            <w:vAlign w:val="center"/>
          </w:tcPr>
          <w:p w14:paraId="1392341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6AE60BE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w:t>
            </w:r>
          </w:p>
        </w:tc>
        <w:tc>
          <w:tcPr>
            <w:tcW w:w="993" w:type="dxa"/>
            <w:tcBorders>
              <w:top w:val="nil"/>
              <w:left w:val="nil"/>
              <w:bottom w:val="single" w:sz="4" w:space="0" w:color="auto"/>
              <w:right w:val="single" w:sz="4" w:space="0" w:color="auto"/>
            </w:tcBorders>
            <w:shd w:val="clear" w:color="auto" w:fill="auto"/>
            <w:vAlign w:val="center"/>
          </w:tcPr>
          <w:p w14:paraId="1662C4A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661F15B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w:t>
            </w:r>
          </w:p>
        </w:tc>
        <w:tc>
          <w:tcPr>
            <w:tcW w:w="992" w:type="dxa"/>
            <w:tcBorders>
              <w:top w:val="nil"/>
              <w:left w:val="nil"/>
              <w:bottom w:val="single" w:sz="4" w:space="0" w:color="auto"/>
              <w:right w:val="single" w:sz="8" w:space="0" w:color="auto"/>
            </w:tcBorders>
            <w:shd w:val="clear" w:color="auto" w:fill="auto"/>
            <w:vAlign w:val="center"/>
          </w:tcPr>
          <w:p w14:paraId="51908ED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74D37B4C"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50B93562"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35</w:t>
            </w:r>
          </w:p>
        </w:tc>
        <w:tc>
          <w:tcPr>
            <w:tcW w:w="1564" w:type="dxa"/>
            <w:tcBorders>
              <w:top w:val="nil"/>
              <w:left w:val="nil"/>
              <w:bottom w:val="single" w:sz="4" w:space="0" w:color="auto"/>
              <w:right w:val="single" w:sz="4" w:space="0" w:color="auto"/>
            </w:tcBorders>
            <w:shd w:val="clear" w:color="auto" w:fill="auto"/>
            <w:vAlign w:val="center"/>
          </w:tcPr>
          <w:p w14:paraId="6C41D0BB"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Triklorometan (kloroform)</w:t>
            </w:r>
          </w:p>
        </w:tc>
        <w:tc>
          <w:tcPr>
            <w:tcW w:w="1134" w:type="dxa"/>
            <w:tcBorders>
              <w:top w:val="nil"/>
              <w:left w:val="nil"/>
              <w:bottom w:val="single" w:sz="4" w:space="0" w:color="auto"/>
              <w:right w:val="single" w:sz="4" w:space="0" w:color="auto"/>
            </w:tcBorders>
            <w:shd w:val="clear" w:color="auto" w:fill="auto"/>
            <w:vAlign w:val="center"/>
          </w:tcPr>
          <w:p w14:paraId="33F197DC"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Klorlu Uçucu Organik Bileşikler (C-VOC)</w:t>
            </w:r>
          </w:p>
        </w:tc>
        <w:tc>
          <w:tcPr>
            <w:tcW w:w="992" w:type="dxa"/>
            <w:tcBorders>
              <w:top w:val="nil"/>
              <w:left w:val="nil"/>
              <w:bottom w:val="single" w:sz="4" w:space="0" w:color="auto"/>
              <w:right w:val="single" w:sz="4" w:space="0" w:color="auto"/>
            </w:tcBorders>
            <w:shd w:val="clear" w:color="auto" w:fill="auto"/>
            <w:vAlign w:val="center"/>
          </w:tcPr>
          <w:p w14:paraId="565BAB9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67-66-3</w:t>
            </w:r>
          </w:p>
        </w:tc>
        <w:tc>
          <w:tcPr>
            <w:tcW w:w="992" w:type="dxa"/>
            <w:tcBorders>
              <w:top w:val="nil"/>
              <w:left w:val="nil"/>
              <w:bottom w:val="single" w:sz="4" w:space="0" w:color="auto"/>
              <w:right w:val="single" w:sz="4" w:space="0" w:color="auto"/>
            </w:tcBorders>
            <w:shd w:val="clear" w:color="auto" w:fill="auto"/>
            <w:vAlign w:val="center"/>
          </w:tcPr>
          <w:p w14:paraId="15D1889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CHCl</w:t>
            </w:r>
            <w:r w:rsidRPr="001713F5">
              <w:rPr>
                <w:rFonts w:ascii="Times New Roman" w:hAnsi="Times New Roman"/>
                <w:sz w:val="18"/>
                <w:szCs w:val="18"/>
                <w:vertAlign w:val="subscript"/>
              </w:rPr>
              <w:t>3</w:t>
            </w:r>
          </w:p>
        </w:tc>
        <w:tc>
          <w:tcPr>
            <w:tcW w:w="992" w:type="dxa"/>
            <w:tcBorders>
              <w:top w:val="nil"/>
              <w:left w:val="nil"/>
              <w:bottom w:val="single" w:sz="4" w:space="0" w:color="auto"/>
              <w:right w:val="single" w:sz="4" w:space="0" w:color="auto"/>
            </w:tcBorders>
            <w:shd w:val="clear" w:color="auto" w:fill="auto"/>
            <w:vAlign w:val="center"/>
          </w:tcPr>
          <w:p w14:paraId="22718AB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119.369</w:t>
            </w:r>
          </w:p>
        </w:tc>
        <w:tc>
          <w:tcPr>
            <w:tcW w:w="851" w:type="dxa"/>
            <w:tcBorders>
              <w:top w:val="nil"/>
              <w:left w:val="nil"/>
              <w:bottom w:val="single" w:sz="4" w:space="0" w:color="auto"/>
              <w:right w:val="single" w:sz="4" w:space="0" w:color="auto"/>
            </w:tcBorders>
            <w:shd w:val="clear" w:color="auto" w:fill="auto"/>
            <w:vAlign w:val="center"/>
          </w:tcPr>
          <w:p w14:paraId="78E3F02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61.15</w:t>
            </w:r>
          </w:p>
        </w:tc>
        <w:tc>
          <w:tcPr>
            <w:tcW w:w="850" w:type="dxa"/>
            <w:tcBorders>
              <w:top w:val="nil"/>
              <w:left w:val="nil"/>
              <w:bottom w:val="single" w:sz="4" w:space="0" w:color="auto"/>
              <w:right w:val="single" w:sz="4" w:space="0" w:color="auto"/>
            </w:tcBorders>
            <w:shd w:val="clear" w:color="auto" w:fill="auto"/>
            <w:vAlign w:val="center"/>
          </w:tcPr>
          <w:p w14:paraId="5B8158F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1.4888</w:t>
            </w:r>
          </w:p>
        </w:tc>
        <w:tc>
          <w:tcPr>
            <w:tcW w:w="851" w:type="dxa"/>
            <w:tcBorders>
              <w:top w:val="nil"/>
              <w:left w:val="nil"/>
              <w:bottom w:val="single" w:sz="4" w:space="0" w:color="auto"/>
              <w:right w:val="single" w:sz="4" w:space="0" w:color="auto"/>
            </w:tcBorders>
            <w:shd w:val="clear" w:color="auto" w:fill="auto"/>
            <w:vAlign w:val="center"/>
          </w:tcPr>
          <w:p w14:paraId="0C3FEB1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1.97</w:t>
            </w:r>
          </w:p>
        </w:tc>
        <w:tc>
          <w:tcPr>
            <w:tcW w:w="1049" w:type="dxa"/>
            <w:tcBorders>
              <w:top w:val="nil"/>
              <w:left w:val="nil"/>
              <w:bottom w:val="single" w:sz="4" w:space="0" w:color="auto"/>
              <w:right w:val="single" w:sz="4" w:space="0" w:color="auto"/>
            </w:tcBorders>
            <w:shd w:val="clear" w:color="auto" w:fill="auto"/>
            <w:vAlign w:val="center"/>
          </w:tcPr>
          <w:p w14:paraId="0B2B34B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7950</w:t>
            </w:r>
          </w:p>
        </w:tc>
        <w:tc>
          <w:tcPr>
            <w:tcW w:w="1129" w:type="dxa"/>
            <w:tcBorders>
              <w:top w:val="nil"/>
              <w:left w:val="nil"/>
              <w:bottom w:val="single" w:sz="4" w:space="0" w:color="auto"/>
              <w:right w:val="single" w:sz="4" w:space="0" w:color="auto"/>
            </w:tcBorders>
            <w:shd w:val="clear" w:color="auto" w:fill="auto"/>
            <w:vAlign w:val="center"/>
          </w:tcPr>
          <w:p w14:paraId="1391218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41BFE68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w:t>
            </w:r>
          </w:p>
        </w:tc>
        <w:tc>
          <w:tcPr>
            <w:tcW w:w="993" w:type="dxa"/>
            <w:tcBorders>
              <w:top w:val="nil"/>
              <w:left w:val="nil"/>
              <w:bottom w:val="single" w:sz="4" w:space="0" w:color="auto"/>
              <w:right w:val="single" w:sz="4" w:space="0" w:color="auto"/>
            </w:tcBorders>
            <w:shd w:val="clear" w:color="auto" w:fill="auto"/>
            <w:vAlign w:val="center"/>
          </w:tcPr>
          <w:p w14:paraId="79FA87A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1B32F2A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w:t>
            </w:r>
          </w:p>
        </w:tc>
        <w:tc>
          <w:tcPr>
            <w:tcW w:w="992" w:type="dxa"/>
            <w:tcBorders>
              <w:top w:val="nil"/>
              <w:left w:val="nil"/>
              <w:bottom w:val="single" w:sz="4" w:space="0" w:color="auto"/>
              <w:right w:val="single" w:sz="8" w:space="0" w:color="auto"/>
            </w:tcBorders>
            <w:shd w:val="clear" w:color="auto" w:fill="auto"/>
            <w:vAlign w:val="center"/>
          </w:tcPr>
          <w:p w14:paraId="0C92BFC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4703E741"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702DFC2E"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36</w:t>
            </w:r>
          </w:p>
        </w:tc>
        <w:tc>
          <w:tcPr>
            <w:tcW w:w="1564" w:type="dxa"/>
            <w:tcBorders>
              <w:top w:val="nil"/>
              <w:left w:val="nil"/>
              <w:bottom w:val="single" w:sz="4" w:space="0" w:color="auto"/>
              <w:right w:val="single" w:sz="4" w:space="0" w:color="auto"/>
            </w:tcBorders>
            <w:shd w:val="clear" w:color="auto" w:fill="auto"/>
            <w:vAlign w:val="center"/>
          </w:tcPr>
          <w:p w14:paraId="2F306E5E"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Oktabromodifenil eter</w:t>
            </w:r>
          </w:p>
        </w:tc>
        <w:tc>
          <w:tcPr>
            <w:tcW w:w="1134" w:type="dxa"/>
            <w:tcBorders>
              <w:top w:val="nil"/>
              <w:left w:val="nil"/>
              <w:bottom w:val="single" w:sz="4" w:space="0" w:color="auto"/>
              <w:right w:val="single" w:sz="4" w:space="0" w:color="auto"/>
            </w:tcBorders>
            <w:shd w:val="clear" w:color="auto" w:fill="auto"/>
            <w:vAlign w:val="center"/>
          </w:tcPr>
          <w:p w14:paraId="7006D726"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 Polybrominated diphenyl ethers</w:t>
            </w:r>
          </w:p>
        </w:tc>
        <w:tc>
          <w:tcPr>
            <w:tcW w:w="992" w:type="dxa"/>
            <w:tcBorders>
              <w:top w:val="nil"/>
              <w:left w:val="nil"/>
              <w:bottom w:val="single" w:sz="4" w:space="0" w:color="auto"/>
              <w:right w:val="single" w:sz="4" w:space="0" w:color="auto"/>
            </w:tcBorders>
            <w:shd w:val="clear" w:color="auto" w:fill="auto"/>
            <w:vAlign w:val="center"/>
          </w:tcPr>
          <w:p w14:paraId="5178C63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32536-52-0</w:t>
            </w:r>
          </w:p>
        </w:tc>
        <w:tc>
          <w:tcPr>
            <w:tcW w:w="992" w:type="dxa"/>
            <w:tcBorders>
              <w:top w:val="nil"/>
              <w:left w:val="nil"/>
              <w:bottom w:val="single" w:sz="4" w:space="0" w:color="auto"/>
              <w:right w:val="single" w:sz="4" w:space="0" w:color="auto"/>
            </w:tcBorders>
            <w:shd w:val="clear" w:color="auto" w:fill="auto"/>
            <w:vAlign w:val="center"/>
          </w:tcPr>
          <w:p w14:paraId="2158032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12</w:t>
            </w:r>
            <w:r w:rsidRPr="00947DCA">
              <w:rPr>
                <w:rFonts w:ascii="Times New Roman" w:hAnsi="Times New Roman"/>
                <w:sz w:val="18"/>
                <w:szCs w:val="18"/>
              </w:rPr>
              <w:t>H</w:t>
            </w:r>
            <w:r w:rsidRPr="001713F5">
              <w:rPr>
                <w:rFonts w:ascii="Times New Roman" w:hAnsi="Times New Roman"/>
                <w:sz w:val="18"/>
                <w:szCs w:val="18"/>
                <w:vertAlign w:val="subscript"/>
              </w:rPr>
              <w:t>2</w:t>
            </w:r>
            <w:r w:rsidRPr="00947DCA">
              <w:rPr>
                <w:rFonts w:ascii="Times New Roman" w:hAnsi="Times New Roman"/>
                <w:sz w:val="18"/>
                <w:szCs w:val="18"/>
              </w:rPr>
              <w:t>Br</w:t>
            </w:r>
            <w:r w:rsidRPr="001713F5">
              <w:rPr>
                <w:rFonts w:ascii="Times New Roman" w:hAnsi="Times New Roman"/>
                <w:sz w:val="18"/>
                <w:szCs w:val="18"/>
                <w:vertAlign w:val="subscript"/>
              </w:rPr>
              <w:t>8</w:t>
            </w:r>
            <w:r w:rsidRPr="00947DCA">
              <w:rPr>
                <w:rFonts w:ascii="Times New Roman" w:hAnsi="Times New Roman"/>
                <w:sz w:val="18"/>
                <w:szCs w:val="18"/>
              </w:rPr>
              <w:t>O</w:t>
            </w:r>
          </w:p>
        </w:tc>
        <w:tc>
          <w:tcPr>
            <w:tcW w:w="992" w:type="dxa"/>
            <w:tcBorders>
              <w:top w:val="nil"/>
              <w:left w:val="nil"/>
              <w:bottom w:val="single" w:sz="4" w:space="0" w:color="auto"/>
              <w:right w:val="single" w:sz="4" w:space="0" w:color="auto"/>
            </w:tcBorders>
            <w:shd w:val="clear" w:color="auto" w:fill="auto"/>
            <w:vAlign w:val="center"/>
          </w:tcPr>
          <w:p w14:paraId="487E596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801.38</w:t>
            </w:r>
          </w:p>
        </w:tc>
        <w:tc>
          <w:tcPr>
            <w:tcW w:w="851" w:type="dxa"/>
            <w:tcBorders>
              <w:top w:val="nil"/>
              <w:left w:val="nil"/>
              <w:bottom w:val="single" w:sz="4" w:space="0" w:color="auto"/>
              <w:right w:val="single" w:sz="4" w:space="0" w:color="auto"/>
            </w:tcBorders>
            <w:shd w:val="clear" w:color="auto" w:fill="auto"/>
            <w:vAlign w:val="center"/>
          </w:tcPr>
          <w:p w14:paraId="32384A3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3482ECC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2.9</w:t>
            </w:r>
          </w:p>
        </w:tc>
        <w:tc>
          <w:tcPr>
            <w:tcW w:w="851" w:type="dxa"/>
            <w:tcBorders>
              <w:top w:val="nil"/>
              <w:left w:val="nil"/>
              <w:bottom w:val="single" w:sz="4" w:space="0" w:color="auto"/>
              <w:right w:val="single" w:sz="4" w:space="0" w:color="auto"/>
            </w:tcBorders>
            <w:shd w:val="clear" w:color="auto" w:fill="auto"/>
            <w:vAlign w:val="center"/>
          </w:tcPr>
          <w:p w14:paraId="1DC16F5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6.29</w:t>
            </w:r>
          </w:p>
        </w:tc>
        <w:tc>
          <w:tcPr>
            <w:tcW w:w="1049" w:type="dxa"/>
            <w:tcBorders>
              <w:top w:val="nil"/>
              <w:left w:val="nil"/>
              <w:bottom w:val="single" w:sz="4" w:space="0" w:color="auto"/>
              <w:right w:val="single" w:sz="4" w:space="0" w:color="auto"/>
            </w:tcBorders>
            <w:shd w:val="clear" w:color="auto" w:fill="auto"/>
            <w:vAlign w:val="center"/>
          </w:tcPr>
          <w:p w14:paraId="20DA5F6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Çok zayıf</w:t>
            </w:r>
          </w:p>
        </w:tc>
        <w:tc>
          <w:tcPr>
            <w:tcW w:w="1129" w:type="dxa"/>
            <w:tcBorders>
              <w:top w:val="nil"/>
              <w:left w:val="nil"/>
              <w:bottom w:val="single" w:sz="4" w:space="0" w:color="auto"/>
              <w:right w:val="single" w:sz="4" w:space="0" w:color="auto"/>
            </w:tcBorders>
            <w:shd w:val="clear" w:color="auto" w:fill="auto"/>
            <w:vAlign w:val="center"/>
          </w:tcPr>
          <w:p w14:paraId="748A249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Belirtilmemiş</w:t>
            </w:r>
          </w:p>
        </w:tc>
        <w:tc>
          <w:tcPr>
            <w:tcW w:w="940" w:type="dxa"/>
            <w:tcBorders>
              <w:top w:val="nil"/>
              <w:left w:val="nil"/>
              <w:bottom w:val="single" w:sz="4" w:space="0" w:color="auto"/>
              <w:right w:val="single" w:sz="4" w:space="0" w:color="auto"/>
            </w:tcBorders>
            <w:shd w:val="clear" w:color="auto" w:fill="auto"/>
            <w:vAlign w:val="center"/>
          </w:tcPr>
          <w:p w14:paraId="72A9B3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993" w:type="dxa"/>
            <w:tcBorders>
              <w:top w:val="nil"/>
              <w:left w:val="nil"/>
              <w:bottom w:val="single" w:sz="4" w:space="0" w:color="auto"/>
              <w:right w:val="single" w:sz="4" w:space="0" w:color="auto"/>
            </w:tcBorders>
            <w:shd w:val="clear" w:color="auto" w:fill="auto"/>
            <w:vAlign w:val="center"/>
          </w:tcPr>
          <w:p w14:paraId="7347EF6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29B7A32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992" w:type="dxa"/>
            <w:tcBorders>
              <w:top w:val="nil"/>
              <w:left w:val="nil"/>
              <w:bottom w:val="single" w:sz="4" w:space="0" w:color="auto"/>
              <w:right w:val="single" w:sz="8" w:space="0" w:color="auto"/>
            </w:tcBorders>
            <w:shd w:val="clear" w:color="auto" w:fill="auto"/>
            <w:vAlign w:val="center"/>
          </w:tcPr>
          <w:p w14:paraId="04FBB2B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6F29F12E"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7BCB7B1B"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37</w:t>
            </w:r>
          </w:p>
        </w:tc>
        <w:tc>
          <w:tcPr>
            <w:tcW w:w="1564" w:type="dxa"/>
            <w:tcBorders>
              <w:top w:val="nil"/>
              <w:left w:val="nil"/>
              <w:bottom w:val="single" w:sz="4" w:space="0" w:color="auto"/>
              <w:right w:val="single" w:sz="4" w:space="0" w:color="auto"/>
            </w:tcBorders>
            <w:shd w:val="clear" w:color="auto" w:fill="auto"/>
            <w:vAlign w:val="center"/>
          </w:tcPr>
          <w:p w14:paraId="483EBA7C"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Hekzaklorobenzen</w:t>
            </w:r>
          </w:p>
        </w:tc>
        <w:tc>
          <w:tcPr>
            <w:tcW w:w="1134" w:type="dxa"/>
            <w:tcBorders>
              <w:top w:val="nil"/>
              <w:left w:val="nil"/>
              <w:bottom w:val="single" w:sz="4" w:space="0" w:color="auto"/>
              <w:right w:val="single" w:sz="4" w:space="0" w:color="auto"/>
            </w:tcBorders>
            <w:shd w:val="clear" w:color="auto" w:fill="auto"/>
            <w:vAlign w:val="center"/>
          </w:tcPr>
          <w:p w14:paraId="298514AB"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7176B3F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118-74-1</w:t>
            </w:r>
          </w:p>
        </w:tc>
        <w:tc>
          <w:tcPr>
            <w:tcW w:w="992" w:type="dxa"/>
            <w:tcBorders>
              <w:top w:val="nil"/>
              <w:left w:val="nil"/>
              <w:bottom w:val="single" w:sz="4" w:space="0" w:color="auto"/>
              <w:right w:val="single" w:sz="4" w:space="0" w:color="auto"/>
            </w:tcBorders>
            <w:shd w:val="clear" w:color="auto" w:fill="auto"/>
            <w:vAlign w:val="center"/>
          </w:tcPr>
          <w:p w14:paraId="71E4093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6</w:t>
            </w:r>
            <w:r w:rsidRPr="00947DCA">
              <w:rPr>
                <w:rFonts w:ascii="Times New Roman" w:hAnsi="Times New Roman"/>
                <w:sz w:val="18"/>
                <w:szCs w:val="18"/>
              </w:rPr>
              <w:t>Cl</w:t>
            </w:r>
            <w:r w:rsidRPr="001713F5">
              <w:rPr>
                <w:rFonts w:ascii="Times New Roman" w:hAnsi="Times New Roman"/>
                <w:sz w:val="18"/>
                <w:szCs w:val="18"/>
                <w:vertAlign w:val="subscript"/>
              </w:rPr>
              <w:t>6</w:t>
            </w:r>
          </w:p>
        </w:tc>
        <w:tc>
          <w:tcPr>
            <w:tcW w:w="992" w:type="dxa"/>
            <w:tcBorders>
              <w:top w:val="nil"/>
              <w:left w:val="nil"/>
              <w:bottom w:val="single" w:sz="4" w:space="0" w:color="auto"/>
              <w:right w:val="single" w:sz="4" w:space="0" w:color="auto"/>
            </w:tcBorders>
            <w:shd w:val="clear" w:color="auto" w:fill="auto"/>
            <w:vAlign w:val="center"/>
          </w:tcPr>
          <w:p w14:paraId="54434DA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284.8</w:t>
            </w:r>
          </w:p>
        </w:tc>
        <w:tc>
          <w:tcPr>
            <w:tcW w:w="851" w:type="dxa"/>
            <w:tcBorders>
              <w:top w:val="nil"/>
              <w:left w:val="nil"/>
              <w:bottom w:val="single" w:sz="4" w:space="0" w:color="auto"/>
              <w:right w:val="single" w:sz="4" w:space="0" w:color="auto"/>
            </w:tcBorders>
            <w:shd w:val="clear" w:color="auto" w:fill="auto"/>
            <w:vAlign w:val="center"/>
          </w:tcPr>
          <w:p w14:paraId="3506566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323</w:t>
            </w:r>
          </w:p>
        </w:tc>
        <w:tc>
          <w:tcPr>
            <w:tcW w:w="850" w:type="dxa"/>
            <w:tcBorders>
              <w:top w:val="nil"/>
              <w:left w:val="nil"/>
              <w:bottom w:val="single" w:sz="4" w:space="0" w:color="auto"/>
              <w:right w:val="single" w:sz="4" w:space="0" w:color="auto"/>
            </w:tcBorders>
            <w:shd w:val="clear" w:color="auto" w:fill="auto"/>
            <w:vAlign w:val="center"/>
          </w:tcPr>
          <w:p w14:paraId="4F2CC43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2.04</w:t>
            </w:r>
          </w:p>
        </w:tc>
        <w:tc>
          <w:tcPr>
            <w:tcW w:w="851" w:type="dxa"/>
            <w:tcBorders>
              <w:top w:val="nil"/>
              <w:left w:val="nil"/>
              <w:bottom w:val="single" w:sz="4" w:space="0" w:color="auto"/>
              <w:right w:val="single" w:sz="4" w:space="0" w:color="auto"/>
            </w:tcBorders>
            <w:shd w:val="clear" w:color="auto" w:fill="auto"/>
            <w:vAlign w:val="center"/>
          </w:tcPr>
          <w:p w14:paraId="0370714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5.73</w:t>
            </w:r>
          </w:p>
        </w:tc>
        <w:tc>
          <w:tcPr>
            <w:tcW w:w="1049" w:type="dxa"/>
            <w:tcBorders>
              <w:top w:val="nil"/>
              <w:left w:val="nil"/>
              <w:bottom w:val="single" w:sz="4" w:space="0" w:color="auto"/>
              <w:right w:val="single" w:sz="4" w:space="0" w:color="auto"/>
            </w:tcBorders>
            <w:shd w:val="clear" w:color="auto" w:fill="auto"/>
            <w:vAlign w:val="center"/>
          </w:tcPr>
          <w:p w14:paraId="0BB6C84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0.005</w:t>
            </w:r>
          </w:p>
        </w:tc>
        <w:tc>
          <w:tcPr>
            <w:tcW w:w="1129" w:type="dxa"/>
            <w:tcBorders>
              <w:top w:val="nil"/>
              <w:left w:val="nil"/>
              <w:bottom w:val="single" w:sz="4" w:space="0" w:color="auto"/>
              <w:right w:val="single" w:sz="4" w:space="0" w:color="auto"/>
            </w:tcBorders>
            <w:shd w:val="clear" w:color="auto" w:fill="auto"/>
            <w:vAlign w:val="center"/>
          </w:tcPr>
          <w:p w14:paraId="7E2EF01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69BD6C1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993" w:type="dxa"/>
            <w:tcBorders>
              <w:top w:val="nil"/>
              <w:left w:val="nil"/>
              <w:bottom w:val="single" w:sz="4" w:space="0" w:color="auto"/>
              <w:right w:val="single" w:sz="4" w:space="0" w:color="auto"/>
            </w:tcBorders>
            <w:shd w:val="clear" w:color="auto" w:fill="auto"/>
            <w:vAlign w:val="center"/>
          </w:tcPr>
          <w:p w14:paraId="22E857A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0.05</w:t>
            </w:r>
          </w:p>
        </w:tc>
        <w:tc>
          <w:tcPr>
            <w:tcW w:w="850" w:type="dxa"/>
            <w:tcBorders>
              <w:top w:val="nil"/>
              <w:left w:val="nil"/>
              <w:bottom w:val="single" w:sz="4" w:space="0" w:color="auto"/>
              <w:right w:val="single" w:sz="4" w:space="0" w:color="auto"/>
            </w:tcBorders>
            <w:shd w:val="clear" w:color="auto" w:fill="auto"/>
            <w:vAlign w:val="center"/>
          </w:tcPr>
          <w:p w14:paraId="46770BA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992" w:type="dxa"/>
            <w:tcBorders>
              <w:top w:val="nil"/>
              <w:left w:val="nil"/>
              <w:bottom w:val="single" w:sz="4" w:space="0" w:color="auto"/>
              <w:right w:val="single" w:sz="8" w:space="0" w:color="auto"/>
            </w:tcBorders>
            <w:shd w:val="clear" w:color="auto" w:fill="auto"/>
            <w:vAlign w:val="center"/>
          </w:tcPr>
          <w:p w14:paraId="60065CF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0.05</w:t>
            </w:r>
          </w:p>
        </w:tc>
      </w:tr>
      <w:tr w:rsidR="00AE6C30" w:rsidRPr="00947DCA" w14:paraId="52A7FFA8"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37167669"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38</w:t>
            </w:r>
          </w:p>
        </w:tc>
        <w:tc>
          <w:tcPr>
            <w:tcW w:w="1564" w:type="dxa"/>
            <w:tcBorders>
              <w:top w:val="nil"/>
              <w:left w:val="nil"/>
              <w:bottom w:val="single" w:sz="4" w:space="0" w:color="auto"/>
              <w:right w:val="single" w:sz="4" w:space="0" w:color="auto"/>
            </w:tcBorders>
            <w:shd w:val="clear" w:color="auto" w:fill="auto"/>
            <w:vAlign w:val="center"/>
          </w:tcPr>
          <w:p w14:paraId="73C967FE"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Hekzaklorosiklohekzan (HCH)</w:t>
            </w:r>
          </w:p>
        </w:tc>
        <w:tc>
          <w:tcPr>
            <w:tcW w:w="1134" w:type="dxa"/>
            <w:tcBorders>
              <w:top w:val="nil"/>
              <w:left w:val="nil"/>
              <w:bottom w:val="single" w:sz="4" w:space="0" w:color="auto"/>
              <w:right w:val="single" w:sz="4" w:space="0" w:color="auto"/>
            </w:tcBorders>
            <w:shd w:val="clear" w:color="auto" w:fill="auto"/>
            <w:vAlign w:val="center"/>
          </w:tcPr>
          <w:p w14:paraId="10A770EA"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02A37B6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608-73-1</w:t>
            </w:r>
          </w:p>
        </w:tc>
        <w:tc>
          <w:tcPr>
            <w:tcW w:w="992" w:type="dxa"/>
            <w:tcBorders>
              <w:top w:val="nil"/>
              <w:left w:val="nil"/>
              <w:bottom w:val="single" w:sz="4" w:space="0" w:color="auto"/>
              <w:right w:val="single" w:sz="4" w:space="0" w:color="auto"/>
            </w:tcBorders>
            <w:shd w:val="clear" w:color="auto" w:fill="auto"/>
            <w:vAlign w:val="center"/>
          </w:tcPr>
          <w:p w14:paraId="54C0FED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6</w:t>
            </w:r>
            <w:r w:rsidRPr="00947DCA">
              <w:rPr>
                <w:rFonts w:ascii="Times New Roman" w:hAnsi="Times New Roman"/>
                <w:sz w:val="18"/>
                <w:szCs w:val="18"/>
              </w:rPr>
              <w:t>H</w:t>
            </w:r>
            <w:r w:rsidRPr="001713F5">
              <w:rPr>
                <w:rFonts w:ascii="Times New Roman" w:hAnsi="Times New Roman"/>
                <w:sz w:val="18"/>
                <w:szCs w:val="18"/>
                <w:vertAlign w:val="subscript"/>
              </w:rPr>
              <w:t>6</w:t>
            </w:r>
            <w:r w:rsidRPr="00947DCA">
              <w:rPr>
                <w:rFonts w:ascii="Times New Roman" w:hAnsi="Times New Roman"/>
                <w:sz w:val="18"/>
                <w:szCs w:val="18"/>
              </w:rPr>
              <w:t>Cl</w:t>
            </w:r>
            <w:r w:rsidRPr="001713F5">
              <w:rPr>
                <w:rFonts w:ascii="Times New Roman" w:hAnsi="Times New Roman"/>
                <w:sz w:val="18"/>
                <w:szCs w:val="18"/>
                <w:vertAlign w:val="subscript"/>
              </w:rPr>
              <w:t>6</w:t>
            </w:r>
          </w:p>
        </w:tc>
        <w:tc>
          <w:tcPr>
            <w:tcW w:w="992" w:type="dxa"/>
            <w:tcBorders>
              <w:top w:val="nil"/>
              <w:left w:val="nil"/>
              <w:bottom w:val="single" w:sz="4" w:space="0" w:color="auto"/>
              <w:right w:val="single" w:sz="4" w:space="0" w:color="auto"/>
            </w:tcBorders>
            <w:shd w:val="clear" w:color="auto" w:fill="auto"/>
            <w:vAlign w:val="center"/>
          </w:tcPr>
          <w:p w14:paraId="0AFC9C2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290.814</w:t>
            </w:r>
          </w:p>
        </w:tc>
        <w:tc>
          <w:tcPr>
            <w:tcW w:w="851" w:type="dxa"/>
            <w:tcBorders>
              <w:top w:val="nil"/>
              <w:left w:val="nil"/>
              <w:bottom w:val="single" w:sz="4" w:space="0" w:color="auto"/>
              <w:right w:val="single" w:sz="4" w:space="0" w:color="auto"/>
            </w:tcBorders>
            <w:shd w:val="clear" w:color="auto" w:fill="auto"/>
            <w:vAlign w:val="center"/>
          </w:tcPr>
          <w:p w14:paraId="18004BA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323.4</w:t>
            </w:r>
          </w:p>
        </w:tc>
        <w:tc>
          <w:tcPr>
            <w:tcW w:w="850" w:type="dxa"/>
            <w:tcBorders>
              <w:top w:val="nil"/>
              <w:left w:val="nil"/>
              <w:bottom w:val="single" w:sz="4" w:space="0" w:color="auto"/>
              <w:right w:val="single" w:sz="4" w:space="0" w:color="auto"/>
            </w:tcBorders>
            <w:shd w:val="clear" w:color="auto" w:fill="auto"/>
            <w:vAlign w:val="center"/>
          </w:tcPr>
          <w:p w14:paraId="5E642A2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1.59</w:t>
            </w:r>
          </w:p>
        </w:tc>
        <w:tc>
          <w:tcPr>
            <w:tcW w:w="851" w:type="dxa"/>
            <w:tcBorders>
              <w:top w:val="nil"/>
              <w:left w:val="nil"/>
              <w:bottom w:val="single" w:sz="4" w:space="0" w:color="auto"/>
              <w:right w:val="single" w:sz="4" w:space="0" w:color="auto"/>
            </w:tcBorders>
            <w:shd w:val="clear" w:color="auto" w:fill="auto"/>
            <w:vAlign w:val="center"/>
          </w:tcPr>
          <w:p w14:paraId="43B2E3A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049" w:type="dxa"/>
            <w:tcBorders>
              <w:top w:val="nil"/>
              <w:left w:val="nil"/>
              <w:bottom w:val="single" w:sz="4" w:space="0" w:color="auto"/>
              <w:right w:val="single" w:sz="4" w:space="0" w:color="auto"/>
            </w:tcBorders>
            <w:shd w:val="clear" w:color="auto" w:fill="auto"/>
            <w:vAlign w:val="center"/>
          </w:tcPr>
          <w:p w14:paraId="40D364D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1129" w:type="dxa"/>
            <w:tcBorders>
              <w:top w:val="nil"/>
              <w:left w:val="nil"/>
              <w:bottom w:val="single" w:sz="4" w:space="0" w:color="auto"/>
              <w:right w:val="single" w:sz="4" w:space="0" w:color="auto"/>
            </w:tcBorders>
            <w:shd w:val="clear" w:color="auto" w:fill="auto"/>
            <w:vAlign w:val="center"/>
          </w:tcPr>
          <w:p w14:paraId="08CF6AC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1840781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c>
          <w:tcPr>
            <w:tcW w:w="993" w:type="dxa"/>
            <w:tcBorders>
              <w:top w:val="nil"/>
              <w:left w:val="nil"/>
              <w:bottom w:val="single" w:sz="4" w:space="0" w:color="auto"/>
              <w:right w:val="single" w:sz="4" w:space="0" w:color="auto"/>
            </w:tcBorders>
            <w:shd w:val="clear" w:color="auto" w:fill="auto"/>
            <w:vAlign w:val="center"/>
          </w:tcPr>
          <w:p w14:paraId="7C4BC06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0.04</w:t>
            </w:r>
          </w:p>
        </w:tc>
        <w:tc>
          <w:tcPr>
            <w:tcW w:w="850" w:type="dxa"/>
            <w:tcBorders>
              <w:top w:val="nil"/>
              <w:left w:val="nil"/>
              <w:bottom w:val="single" w:sz="4" w:space="0" w:color="auto"/>
              <w:right w:val="single" w:sz="4" w:space="0" w:color="auto"/>
            </w:tcBorders>
            <w:shd w:val="clear" w:color="auto" w:fill="auto"/>
            <w:vAlign w:val="center"/>
          </w:tcPr>
          <w:p w14:paraId="012021A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0.002</w:t>
            </w:r>
          </w:p>
        </w:tc>
        <w:tc>
          <w:tcPr>
            <w:tcW w:w="992" w:type="dxa"/>
            <w:tcBorders>
              <w:top w:val="nil"/>
              <w:left w:val="nil"/>
              <w:bottom w:val="single" w:sz="4" w:space="0" w:color="auto"/>
              <w:right w:val="single" w:sz="8" w:space="0" w:color="auto"/>
            </w:tcBorders>
            <w:shd w:val="clear" w:color="auto" w:fill="auto"/>
            <w:vAlign w:val="center"/>
          </w:tcPr>
          <w:p w14:paraId="48B7EA6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w:t>
            </w:r>
          </w:p>
        </w:tc>
      </w:tr>
      <w:tr w:rsidR="00AE6C30" w:rsidRPr="00947DCA" w14:paraId="4A0E3F3A"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1207A29B"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lastRenderedPageBreak/>
              <w:t>39</w:t>
            </w:r>
          </w:p>
        </w:tc>
        <w:tc>
          <w:tcPr>
            <w:tcW w:w="1564" w:type="dxa"/>
            <w:tcBorders>
              <w:top w:val="nil"/>
              <w:left w:val="nil"/>
              <w:bottom w:val="single" w:sz="4" w:space="0" w:color="auto"/>
              <w:right w:val="single" w:sz="4" w:space="0" w:color="auto"/>
            </w:tcBorders>
            <w:shd w:val="clear" w:color="auto" w:fill="auto"/>
            <w:vAlign w:val="center"/>
          </w:tcPr>
          <w:p w14:paraId="49F5CE3A"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Heptaklor</w:t>
            </w:r>
          </w:p>
        </w:tc>
        <w:tc>
          <w:tcPr>
            <w:tcW w:w="1134" w:type="dxa"/>
            <w:tcBorders>
              <w:top w:val="nil"/>
              <w:left w:val="nil"/>
              <w:bottom w:val="single" w:sz="4" w:space="0" w:color="auto"/>
              <w:right w:val="single" w:sz="4" w:space="0" w:color="auto"/>
            </w:tcBorders>
            <w:shd w:val="clear" w:color="auto" w:fill="auto"/>
            <w:vAlign w:val="center"/>
          </w:tcPr>
          <w:p w14:paraId="75F57091"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63EC614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76-44-8</w:t>
            </w:r>
          </w:p>
        </w:tc>
        <w:tc>
          <w:tcPr>
            <w:tcW w:w="992" w:type="dxa"/>
            <w:tcBorders>
              <w:top w:val="nil"/>
              <w:left w:val="nil"/>
              <w:bottom w:val="single" w:sz="4" w:space="0" w:color="auto"/>
              <w:right w:val="single" w:sz="4" w:space="0" w:color="auto"/>
            </w:tcBorders>
            <w:shd w:val="clear" w:color="auto" w:fill="auto"/>
            <w:vAlign w:val="center"/>
          </w:tcPr>
          <w:p w14:paraId="7E5D1C0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10</w:t>
            </w:r>
            <w:r w:rsidRPr="00947DCA">
              <w:rPr>
                <w:rFonts w:ascii="Times New Roman" w:hAnsi="Times New Roman"/>
                <w:sz w:val="18"/>
                <w:szCs w:val="18"/>
              </w:rPr>
              <w:t>H</w:t>
            </w:r>
            <w:r w:rsidRPr="001713F5">
              <w:rPr>
                <w:rFonts w:ascii="Times New Roman" w:hAnsi="Times New Roman"/>
                <w:sz w:val="18"/>
                <w:szCs w:val="18"/>
                <w:vertAlign w:val="subscript"/>
              </w:rPr>
              <w:t>5</w:t>
            </w:r>
            <w:r w:rsidRPr="00947DCA">
              <w:rPr>
                <w:rFonts w:ascii="Times New Roman" w:hAnsi="Times New Roman"/>
                <w:sz w:val="18"/>
                <w:szCs w:val="18"/>
              </w:rPr>
              <w:t>Cl</w:t>
            </w:r>
            <w:r w:rsidRPr="001713F5">
              <w:rPr>
                <w:rFonts w:ascii="Times New Roman" w:hAnsi="Times New Roman"/>
                <w:sz w:val="18"/>
                <w:szCs w:val="18"/>
                <w:vertAlign w:val="subscript"/>
              </w:rPr>
              <w:t>7</w:t>
            </w:r>
          </w:p>
        </w:tc>
        <w:tc>
          <w:tcPr>
            <w:tcW w:w="992" w:type="dxa"/>
            <w:tcBorders>
              <w:top w:val="nil"/>
              <w:left w:val="nil"/>
              <w:bottom w:val="single" w:sz="4" w:space="0" w:color="auto"/>
              <w:right w:val="single" w:sz="4" w:space="0" w:color="auto"/>
            </w:tcBorders>
            <w:shd w:val="clear" w:color="auto" w:fill="auto"/>
            <w:vAlign w:val="center"/>
          </w:tcPr>
          <w:p w14:paraId="5509826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373.32</w:t>
            </w:r>
          </w:p>
        </w:tc>
        <w:tc>
          <w:tcPr>
            <w:tcW w:w="851" w:type="dxa"/>
            <w:tcBorders>
              <w:top w:val="nil"/>
              <w:left w:val="nil"/>
              <w:bottom w:val="single" w:sz="4" w:space="0" w:color="auto"/>
              <w:right w:val="single" w:sz="4" w:space="0" w:color="auto"/>
            </w:tcBorders>
            <w:shd w:val="clear" w:color="auto" w:fill="auto"/>
            <w:vAlign w:val="center"/>
          </w:tcPr>
          <w:p w14:paraId="68DC6A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135</w:t>
            </w:r>
          </w:p>
        </w:tc>
        <w:tc>
          <w:tcPr>
            <w:tcW w:w="850" w:type="dxa"/>
            <w:tcBorders>
              <w:top w:val="nil"/>
              <w:left w:val="nil"/>
              <w:bottom w:val="single" w:sz="4" w:space="0" w:color="auto"/>
              <w:right w:val="single" w:sz="4" w:space="0" w:color="auto"/>
            </w:tcBorders>
            <w:shd w:val="clear" w:color="auto" w:fill="auto"/>
            <w:vAlign w:val="center"/>
          </w:tcPr>
          <w:p w14:paraId="6ADE781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1.58</w:t>
            </w:r>
          </w:p>
        </w:tc>
        <w:tc>
          <w:tcPr>
            <w:tcW w:w="851" w:type="dxa"/>
            <w:tcBorders>
              <w:top w:val="nil"/>
              <w:left w:val="nil"/>
              <w:bottom w:val="single" w:sz="4" w:space="0" w:color="auto"/>
              <w:right w:val="single" w:sz="4" w:space="0" w:color="auto"/>
            </w:tcBorders>
            <w:shd w:val="clear" w:color="auto" w:fill="auto"/>
            <w:vAlign w:val="center"/>
          </w:tcPr>
          <w:p w14:paraId="73B25A6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6.1</w:t>
            </w:r>
          </w:p>
        </w:tc>
        <w:tc>
          <w:tcPr>
            <w:tcW w:w="1049" w:type="dxa"/>
            <w:tcBorders>
              <w:top w:val="nil"/>
              <w:left w:val="nil"/>
              <w:bottom w:val="single" w:sz="4" w:space="0" w:color="auto"/>
              <w:right w:val="single" w:sz="4" w:space="0" w:color="auto"/>
            </w:tcBorders>
            <w:shd w:val="clear" w:color="auto" w:fill="auto"/>
            <w:vAlign w:val="center"/>
          </w:tcPr>
          <w:p w14:paraId="1C4417D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0.05</w:t>
            </w:r>
          </w:p>
        </w:tc>
        <w:tc>
          <w:tcPr>
            <w:tcW w:w="1129" w:type="dxa"/>
            <w:tcBorders>
              <w:top w:val="nil"/>
              <w:left w:val="nil"/>
              <w:bottom w:val="single" w:sz="4" w:space="0" w:color="auto"/>
              <w:right w:val="single" w:sz="4" w:space="0" w:color="auto"/>
            </w:tcBorders>
            <w:shd w:val="clear" w:color="auto" w:fill="auto"/>
            <w:vAlign w:val="center"/>
          </w:tcPr>
          <w:p w14:paraId="7B53398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42D36A4E" w14:textId="6277EDA0"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2x10</w:t>
            </w:r>
            <w:r w:rsidRPr="001713F5">
              <w:rPr>
                <w:rFonts w:ascii="Times New Roman" w:hAnsi="Times New Roman"/>
                <w:sz w:val="18"/>
                <w:szCs w:val="18"/>
                <w:vertAlign w:val="superscript"/>
              </w:rPr>
              <w:t>-7</w:t>
            </w:r>
          </w:p>
        </w:tc>
        <w:tc>
          <w:tcPr>
            <w:tcW w:w="993" w:type="dxa"/>
            <w:tcBorders>
              <w:top w:val="nil"/>
              <w:left w:val="nil"/>
              <w:bottom w:val="single" w:sz="4" w:space="0" w:color="auto"/>
              <w:right w:val="single" w:sz="4" w:space="0" w:color="auto"/>
            </w:tcBorders>
            <w:shd w:val="clear" w:color="auto" w:fill="auto"/>
            <w:vAlign w:val="center"/>
          </w:tcPr>
          <w:p w14:paraId="43A1FFE3" w14:textId="2DE3F8F4"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3x10</w:t>
            </w:r>
            <w:r w:rsidRPr="001713F5">
              <w:rPr>
                <w:rFonts w:ascii="Times New Roman" w:hAnsi="Times New Roman"/>
                <w:sz w:val="18"/>
                <w:szCs w:val="18"/>
                <w:vertAlign w:val="superscript"/>
              </w:rPr>
              <w:t>-4</w:t>
            </w:r>
          </w:p>
        </w:tc>
        <w:tc>
          <w:tcPr>
            <w:tcW w:w="850" w:type="dxa"/>
            <w:tcBorders>
              <w:top w:val="nil"/>
              <w:left w:val="nil"/>
              <w:bottom w:val="single" w:sz="4" w:space="0" w:color="auto"/>
              <w:right w:val="single" w:sz="4" w:space="0" w:color="auto"/>
            </w:tcBorders>
            <w:shd w:val="clear" w:color="auto" w:fill="auto"/>
            <w:vAlign w:val="center"/>
          </w:tcPr>
          <w:p w14:paraId="38E2813B" w14:textId="1DD27CB6"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1x10</w:t>
            </w:r>
            <w:r w:rsidRPr="001713F5">
              <w:rPr>
                <w:rFonts w:ascii="Times New Roman" w:hAnsi="Times New Roman"/>
                <w:sz w:val="18"/>
                <w:szCs w:val="18"/>
                <w:vertAlign w:val="superscript"/>
              </w:rPr>
              <w:t>-8</w:t>
            </w:r>
          </w:p>
        </w:tc>
        <w:tc>
          <w:tcPr>
            <w:tcW w:w="992" w:type="dxa"/>
            <w:tcBorders>
              <w:top w:val="nil"/>
              <w:left w:val="nil"/>
              <w:bottom w:val="single" w:sz="4" w:space="0" w:color="auto"/>
              <w:right w:val="single" w:sz="8" w:space="0" w:color="auto"/>
            </w:tcBorders>
            <w:shd w:val="clear" w:color="auto" w:fill="auto"/>
            <w:vAlign w:val="center"/>
          </w:tcPr>
          <w:p w14:paraId="64847F23" w14:textId="2F072451"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3x10</w:t>
            </w:r>
            <w:r w:rsidRPr="001713F5">
              <w:rPr>
                <w:rFonts w:ascii="Times New Roman" w:hAnsi="Times New Roman"/>
                <w:sz w:val="18"/>
                <w:szCs w:val="18"/>
                <w:vertAlign w:val="superscript"/>
              </w:rPr>
              <w:t>-5</w:t>
            </w:r>
          </w:p>
        </w:tc>
      </w:tr>
      <w:tr w:rsidR="00AE6C30" w:rsidRPr="00947DCA" w14:paraId="6F9E1429" w14:textId="77777777" w:rsidTr="0013499E">
        <w:trPr>
          <w:trHeight w:val="1094"/>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1F9C61EC"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40</w:t>
            </w:r>
          </w:p>
        </w:tc>
        <w:tc>
          <w:tcPr>
            <w:tcW w:w="1564" w:type="dxa"/>
            <w:tcBorders>
              <w:top w:val="single" w:sz="4" w:space="0" w:color="auto"/>
              <w:left w:val="nil"/>
              <w:bottom w:val="single" w:sz="4" w:space="0" w:color="auto"/>
              <w:right w:val="single" w:sz="4" w:space="0" w:color="auto"/>
            </w:tcBorders>
            <w:shd w:val="clear" w:color="auto" w:fill="auto"/>
            <w:vAlign w:val="center"/>
          </w:tcPr>
          <w:p w14:paraId="4D656A02"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Heptaklor epoksit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A0AF4F"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Heptaklorun degredasyon ürünü</w:t>
            </w:r>
            <w:r w:rsidRPr="00947DCA">
              <w:rPr>
                <w:rFonts w:ascii="Times New Roman" w:hAnsi="Times New Roman"/>
                <w:sz w:val="18"/>
                <w:szCs w:val="18"/>
              </w:rPr>
              <w:br/>
              <w:t xml:space="preserve"> (Heptaklor pestisittir)</w:t>
            </w:r>
          </w:p>
        </w:tc>
        <w:tc>
          <w:tcPr>
            <w:tcW w:w="992" w:type="dxa"/>
            <w:tcBorders>
              <w:top w:val="single" w:sz="4" w:space="0" w:color="auto"/>
              <w:left w:val="nil"/>
              <w:bottom w:val="single" w:sz="4" w:space="0" w:color="auto"/>
              <w:right w:val="single" w:sz="4" w:space="0" w:color="auto"/>
            </w:tcBorders>
            <w:shd w:val="clear" w:color="auto" w:fill="auto"/>
            <w:vAlign w:val="center"/>
          </w:tcPr>
          <w:p w14:paraId="1D7248B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1024-57-3</w:t>
            </w:r>
          </w:p>
        </w:tc>
        <w:tc>
          <w:tcPr>
            <w:tcW w:w="992" w:type="dxa"/>
            <w:tcBorders>
              <w:top w:val="single" w:sz="4" w:space="0" w:color="auto"/>
              <w:left w:val="nil"/>
              <w:bottom w:val="single" w:sz="4" w:space="0" w:color="auto"/>
              <w:right w:val="single" w:sz="4" w:space="0" w:color="auto"/>
            </w:tcBorders>
            <w:shd w:val="clear" w:color="auto" w:fill="auto"/>
            <w:vAlign w:val="center"/>
          </w:tcPr>
          <w:p w14:paraId="445C2DE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10</w:t>
            </w:r>
            <w:r w:rsidRPr="00947DCA">
              <w:rPr>
                <w:rFonts w:ascii="Times New Roman" w:hAnsi="Times New Roman"/>
                <w:sz w:val="18"/>
                <w:szCs w:val="18"/>
              </w:rPr>
              <w:t>H</w:t>
            </w:r>
            <w:r w:rsidRPr="001713F5">
              <w:rPr>
                <w:rFonts w:ascii="Times New Roman" w:hAnsi="Times New Roman"/>
                <w:sz w:val="18"/>
                <w:szCs w:val="18"/>
                <w:vertAlign w:val="subscript"/>
              </w:rPr>
              <w:t>5</w:t>
            </w:r>
            <w:r w:rsidRPr="00947DCA">
              <w:rPr>
                <w:rFonts w:ascii="Times New Roman" w:hAnsi="Times New Roman"/>
                <w:sz w:val="18"/>
                <w:szCs w:val="18"/>
              </w:rPr>
              <w:t>Cl</w:t>
            </w:r>
            <w:r w:rsidRPr="001713F5">
              <w:rPr>
                <w:rFonts w:ascii="Times New Roman" w:hAnsi="Times New Roman"/>
                <w:sz w:val="18"/>
                <w:szCs w:val="18"/>
                <w:vertAlign w:val="subscript"/>
              </w:rPr>
              <w:t>7</w:t>
            </w:r>
            <w:r w:rsidRPr="00947DCA">
              <w:rPr>
                <w:rFonts w:ascii="Times New Roman" w:hAnsi="Times New Roman"/>
                <w:sz w:val="18"/>
                <w:szCs w:val="18"/>
              </w:rPr>
              <w:t>O</w:t>
            </w:r>
          </w:p>
        </w:tc>
        <w:tc>
          <w:tcPr>
            <w:tcW w:w="992" w:type="dxa"/>
            <w:tcBorders>
              <w:top w:val="single" w:sz="4" w:space="0" w:color="auto"/>
              <w:left w:val="nil"/>
              <w:bottom w:val="single" w:sz="4" w:space="0" w:color="auto"/>
              <w:right w:val="single" w:sz="4" w:space="0" w:color="auto"/>
            </w:tcBorders>
            <w:shd w:val="clear" w:color="auto" w:fill="auto"/>
            <w:vAlign w:val="center"/>
          </w:tcPr>
          <w:p w14:paraId="1F5900A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389.299</w:t>
            </w:r>
          </w:p>
        </w:tc>
        <w:tc>
          <w:tcPr>
            <w:tcW w:w="851" w:type="dxa"/>
            <w:tcBorders>
              <w:top w:val="single" w:sz="4" w:space="0" w:color="auto"/>
              <w:left w:val="nil"/>
              <w:bottom w:val="single" w:sz="4" w:space="0" w:color="auto"/>
              <w:right w:val="single" w:sz="4" w:space="0" w:color="auto"/>
            </w:tcBorders>
            <w:shd w:val="clear" w:color="auto" w:fill="auto"/>
            <w:vAlign w:val="center"/>
          </w:tcPr>
          <w:p w14:paraId="347BFB4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136404D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F19DC4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5.4</w:t>
            </w:r>
          </w:p>
        </w:tc>
        <w:tc>
          <w:tcPr>
            <w:tcW w:w="1049" w:type="dxa"/>
            <w:tcBorders>
              <w:top w:val="single" w:sz="4" w:space="0" w:color="auto"/>
              <w:left w:val="nil"/>
              <w:bottom w:val="single" w:sz="4" w:space="0" w:color="auto"/>
              <w:right w:val="single" w:sz="4" w:space="0" w:color="auto"/>
            </w:tcBorders>
            <w:shd w:val="clear" w:color="auto" w:fill="auto"/>
            <w:vAlign w:val="center"/>
          </w:tcPr>
          <w:p w14:paraId="1E258B6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0.35</w:t>
            </w:r>
          </w:p>
        </w:tc>
        <w:tc>
          <w:tcPr>
            <w:tcW w:w="1129" w:type="dxa"/>
            <w:tcBorders>
              <w:top w:val="single" w:sz="4" w:space="0" w:color="auto"/>
              <w:left w:val="nil"/>
              <w:bottom w:val="single" w:sz="4" w:space="0" w:color="auto"/>
              <w:right w:val="single" w:sz="4" w:space="0" w:color="auto"/>
            </w:tcBorders>
            <w:shd w:val="clear" w:color="auto" w:fill="auto"/>
            <w:vAlign w:val="center"/>
          </w:tcPr>
          <w:p w14:paraId="2160E99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single" w:sz="4" w:space="0" w:color="auto"/>
              <w:left w:val="nil"/>
              <w:bottom w:val="single" w:sz="4" w:space="0" w:color="auto"/>
              <w:right w:val="single" w:sz="4" w:space="0" w:color="auto"/>
            </w:tcBorders>
            <w:shd w:val="clear" w:color="auto" w:fill="auto"/>
            <w:vAlign w:val="center"/>
          </w:tcPr>
          <w:p w14:paraId="1DED5E02" w14:textId="4008F4DE"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2x10</w:t>
            </w:r>
            <w:r w:rsidRPr="001713F5">
              <w:rPr>
                <w:rFonts w:ascii="Times New Roman" w:hAnsi="Times New Roman"/>
                <w:sz w:val="18"/>
                <w:szCs w:val="18"/>
                <w:vertAlign w:val="superscript"/>
              </w:rPr>
              <w:t>-7</w:t>
            </w:r>
          </w:p>
        </w:tc>
        <w:tc>
          <w:tcPr>
            <w:tcW w:w="993" w:type="dxa"/>
            <w:tcBorders>
              <w:top w:val="single" w:sz="4" w:space="0" w:color="auto"/>
              <w:left w:val="nil"/>
              <w:bottom w:val="single" w:sz="4" w:space="0" w:color="auto"/>
              <w:right w:val="single" w:sz="4" w:space="0" w:color="auto"/>
            </w:tcBorders>
            <w:shd w:val="clear" w:color="auto" w:fill="auto"/>
            <w:vAlign w:val="center"/>
          </w:tcPr>
          <w:p w14:paraId="363C2FA5" w14:textId="32A6C064"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3x10</w:t>
            </w:r>
            <w:r w:rsidRPr="001713F5">
              <w:rPr>
                <w:rFonts w:ascii="Times New Roman" w:hAnsi="Times New Roman"/>
                <w:sz w:val="18"/>
                <w:szCs w:val="18"/>
                <w:vertAlign w:val="superscript"/>
              </w:rPr>
              <w:t>-4</w:t>
            </w:r>
          </w:p>
        </w:tc>
        <w:tc>
          <w:tcPr>
            <w:tcW w:w="850" w:type="dxa"/>
            <w:tcBorders>
              <w:top w:val="single" w:sz="4" w:space="0" w:color="auto"/>
              <w:left w:val="nil"/>
              <w:bottom w:val="single" w:sz="4" w:space="0" w:color="auto"/>
              <w:right w:val="single" w:sz="4" w:space="0" w:color="auto"/>
            </w:tcBorders>
            <w:shd w:val="clear" w:color="auto" w:fill="auto"/>
            <w:vAlign w:val="center"/>
          </w:tcPr>
          <w:p w14:paraId="3DFC9A45" w14:textId="422F8AB4"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1x10</w:t>
            </w:r>
            <w:r w:rsidRPr="001713F5">
              <w:rPr>
                <w:rFonts w:ascii="Times New Roman" w:hAnsi="Times New Roman"/>
                <w:sz w:val="18"/>
                <w:szCs w:val="18"/>
                <w:vertAlign w:val="superscript"/>
              </w:rPr>
              <w:t>-8</w:t>
            </w:r>
          </w:p>
        </w:tc>
        <w:tc>
          <w:tcPr>
            <w:tcW w:w="992" w:type="dxa"/>
            <w:tcBorders>
              <w:top w:val="single" w:sz="4" w:space="0" w:color="auto"/>
              <w:left w:val="nil"/>
              <w:bottom w:val="single" w:sz="4" w:space="0" w:color="auto"/>
              <w:right w:val="single" w:sz="8" w:space="0" w:color="auto"/>
            </w:tcBorders>
            <w:shd w:val="clear" w:color="auto" w:fill="auto"/>
            <w:vAlign w:val="center"/>
          </w:tcPr>
          <w:p w14:paraId="1EB70DEE" w14:textId="34E8F515"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3x10</w:t>
            </w:r>
            <w:r w:rsidRPr="001713F5">
              <w:rPr>
                <w:rFonts w:ascii="Times New Roman" w:hAnsi="Times New Roman"/>
                <w:sz w:val="18"/>
                <w:szCs w:val="18"/>
                <w:vertAlign w:val="superscript"/>
              </w:rPr>
              <w:t>-5</w:t>
            </w:r>
          </w:p>
        </w:tc>
      </w:tr>
      <w:tr w:rsidR="00AE6C30" w:rsidRPr="00947DCA" w14:paraId="315171D9" w14:textId="77777777" w:rsidTr="0013499E">
        <w:trPr>
          <w:trHeight w:val="1094"/>
        </w:trPr>
        <w:tc>
          <w:tcPr>
            <w:tcW w:w="578" w:type="dxa"/>
            <w:tcBorders>
              <w:top w:val="single" w:sz="4" w:space="0" w:color="auto"/>
              <w:left w:val="single" w:sz="8" w:space="0" w:color="auto"/>
              <w:bottom w:val="single" w:sz="4" w:space="0" w:color="auto"/>
              <w:right w:val="single" w:sz="4" w:space="0" w:color="auto"/>
            </w:tcBorders>
            <w:shd w:val="clear" w:color="auto" w:fill="auto"/>
            <w:vAlign w:val="center"/>
          </w:tcPr>
          <w:p w14:paraId="1E786BA6"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41</w:t>
            </w:r>
          </w:p>
        </w:tc>
        <w:tc>
          <w:tcPr>
            <w:tcW w:w="1564" w:type="dxa"/>
            <w:tcBorders>
              <w:top w:val="single" w:sz="4" w:space="0" w:color="auto"/>
              <w:left w:val="nil"/>
              <w:bottom w:val="single" w:sz="4" w:space="0" w:color="auto"/>
              <w:right w:val="single" w:sz="4" w:space="0" w:color="auto"/>
            </w:tcBorders>
            <w:shd w:val="clear" w:color="auto" w:fill="auto"/>
            <w:vAlign w:val="center"/>
          </w:tcPr>
          <w:p w14:paraId="0CC6716F"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Di (2-ethylhekzil) fitalat (DEHP)</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FA76A8"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Solvent</w:t>
            </w:r>
          </w:p>
        </w:tc>
        <w:tc>
          <w:tcPr>
            <w:tcW w:w="992" w:type="dxa"/>
            <w:tcBorders>
              <w:top w:val="single" w:sz="4" w:space="0" w:color="auto"/>
              <w:left w:val="nil"/>
              <w:bottom w:val="single" w:sz="4" w:space="0" w:color="auto"/>
              <w:right w:val="single" w:sz="4" w:space="0" w:color="auto"/>
            </w:tcBorders>
            <w:shd w:val="clear" w:color="auto" w:fill="auto"/>
            <w:vAlign w:val="center"/>
          </w:tcPr>
          <w:p w14:paraId="2AA6E1E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117-81-7</w:t>
            </w:r>
          </w:p>
        </w:tc>
        <w:tc>
          <w:tcPr>
            <w:tcW w:w="992" w:type="dxa"/>
            <w:tcBorders>
              <w:top w:val="single" w:sz="4" w:space="0" w:color="auto"/>
              <w:left w:val="nil"/>
              <w:bottom w:val="single" w:sz="4" w:space="0" w:color="auto"/>
              <w:right w:val="single" w:sz="4" w:space="0" w:color="auto"/>
            </w:tcBorders>
            <w:shd w:val="clear" w:color="auto" w:fill="auto"/>
            <w:vAlign w:val="center"/>
          </w:tcPr>
          <w:p w14:paraId="5F3415D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24</w:t>
            </w:r>
            <w:r w:rsidRPr="00947DCA">
              <w:rPr>
                <w:rFonts w:ascii="Times New Roman" w:hAnsi="Times New Roman"/>
                <w:sz w:val="18"/>
                <w:szCs w:val="18"/>
              </w:rPr>
              <w:t>H</w:t>
            </w:r>
            <w:r w:rsidRPr="001713F5">
              <w:rPr>
                <w:rFonts w:ascii="Times New Roman" w:hAnsi="Times New Roman"/>
                <w:sz w:val="18"/>
                <w:szCs w:val="18"/>
                <w:vertAlign w:val="subscript"/>
              </w:rPr>
              <w:t>38</w:t>
            </w:r>
            <w:r w:rsidRPr="00947DCA">
              <w:rPr>
                <w:rFonts w:ascii="Times New Roman" w:hAnsi="Times New Roman"/>
                <w:sz w:val="18"/>
                <w:szCs w:val="18"/>
              </w:rPr>
              <w:t>O</w:t>
            </w:r>
            <w:r w:rsidRPr="001713F5">
              <w:rPr>
                <w:rFonts w:ascii="Times New Roman" w:hAnsi="Times New Roman"/>
                <w:sz w:val="18"/>
                <w:szCs w:val="18"/>
                <w:vertAlign w:val="subscript"/>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6C37575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390.56</w:t>
            </w:r>
          </w:p>
        </w:tc>
        <w:tc>
          <w:tcPr>
            <w:tcW w:w="851" w:type="dxa"/>
            <w:tcBorders>
              <w:top w:val="single" w:sz="4" w:space="0" w:color="auto"/>
              <w:left w:val="nil"/>
              <w:bottom w:val="single" w:sz="4" w:space="0" w:color="auto"/>
              <w:right w:val="single" w:sz="4" w:space="0" w:color="auto"/>
            </w:tcBorders>
            <w:shd w:val="clear" w:color="auto" w:fill="auto"/>
            <w:vAlign w:val="center"/>
          </w:tcPr>
          <w:p w14:paraId="221E63D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385</w:t>
            </w:r>
          </w:p>
        </w:tc>
        <w:tc>
          <w:tcPr>
            <w:tcW w:w="850" w:type="dxa"/>
            <w:tcBorders>
              <w:top w:val="single" w:sz="4" w:space="0" w:color="auto"/>
              <w:left w:val="nil"/>
              <w:bottom w:val="single" w:sz="4" w:space="0" w:color="auto"/>
              <w:right w:val="single" w:sz="4" w:space="0" w:color="auto"/>
            </w:tcBorders>
            <w:shd w:val="clear" w:color="auto" w:fill="auto"/>
            <w:vAlign w:val="center"/>
          </w:tcPr>
          <w:p w14:paraId="02E93B0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0.99</w:t>
            </w:r>
          </w:p>
        </w:tc>
        <w:tc>
          <w:tcPr>
            <w:tcW w:w="851" w:type="dxa"/>
            <w:tcBorders>
              <w:top w:val="single" w:sz="4" w:space="0" w:color="auto"/>
              <w:left w:val="nil"/>
              <w:bottom w:val="single" w:sz="4" w:space="0" w:color="auto"/>
              <w:right w:val="single" w:sz="4" w:space="0" w:color="auto"/>
            </w:tcBorders>
            <w:shd w:val="clear" w:color="auto" w:fill="auto"/>
            <w:vAlign w:val="center"/>
          </w:tcPr>
          <w:p w14:paraId="4889273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4.88-7.5</w:t>
            </w:r>
          </w:p>
        </w:tc>
        <w:tc>
          <w:tcPr>
            <w:tcW w:w="1049" w:type="dxa"/>
            <w:tcBorders>
              <w:top w:val="single" w:sz="4" w:space="0" w:color="auto"/>
              <w:left w:val="nil"/>
              <w:bottom w:val="single" w:sz="4" w:space="0" w:color="auto"/>
              <w:right w:val="single" w:sz="4" w:space="0" w:color="auto"/>
            </w:tcBorders>
            <w:shd w:val="clear" w:color="auto" w:fill="auto"/>
            <w:vAlign w:val="center"/>
          </w:tcPr>
          <w:p w14:paraId="50B18BD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0.27</w:t>
            </w:r>
          </w:p>
        </w:tc>
        <w:tc>
          <w:tcPr>
            <w:tcW w:w="1129" w:type="dxa"/>
            <w:tcBorders>
              <w:top w:val="single" w:sz="4" w:space="0" w:color="auto"/>
              <w:left w:val="nil"/>
              <w:bottom w:val="single" w:sz="4" w:space="0" w:color="auto"/>
              <w:right w:val="single" w:sz="4" w:space="0" w:color="auto"/>
            </w:tcBorders>
            <w:shd w:val="clear" w:color="auto" w:fill="auto"/>
            <w:vAlign w:val="center"/>
          </w:tcPr>
          <w:p w14:paraId="464ED6C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single" w:sz="4" w:space="0" w:color="auto"/>
              <w:left w:val="nil"/>
              <w:bottom w:val="single" w:sz="4" w:space="0" w:color="auto"/>
              <w:right w:val="single" w:sz="4" w:space="0" w:color="auto"/>
            </w:tcBorders>
            <w:shd w:val="clear" w:color="auto" w:fill="auto"/>
            <w:vAlign w:val="center"/>
          </w:tcPr>
          <w:p w14:paraId="59926D0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w:t>
            </w:r>
          </w:p>
        </w:tc>
        <w:tc>
          <w:tcPr>
            <w:tcW w:w="993" w:type="dxa"/>
            <w:tcBorders>
              <w:top w:val="single" w:sz="4" w:space="0" w:color="auto"/>
              <w:left w:val="nil"/>
              <w:bottom w:val="single" w:sz="4" w:space="0" w:color="auto"/>
              <w:right w:val="single" w:sz="4" w:space="0" w:color="auto"/>
            </w:tcBorders>
            <w:shd w:val="clear" w:color="auto" w:fill="auto"/>
            <w:vAlign w:val="center"/>
          </w:tcPr>
          <w:p w14:paraId="616E86F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683D1D4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w:t>
            </w:r>
          </w:p>
        </w:tc>
        <w:tc>
          <w:tcPr>
            <w:tcW w:w="992" w:type="dxa"/>
            <w:tcBorders>
              <w:top w:val="single" w:sz="4" w:space="0" w:color="auto"/>
              <w:left w:val="nil"/>
              <w:bottom w:val="single" w:sz="4" w:space="0" w:color="auto"/>
              <w:right w:val="single" w:sz="8" w:space="0" w:color="auto"/>
            </w:tcBorders>
            <w:shd w:val="clear" w:color="auto" w:fill="auto"/>
            <w:vAlign w:val="center"/>
          </w:tcPr>
          <w:p w14:paraId="0B9A162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1D5BB5CF"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1C895FD6"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42</w:t>
            </w:r>
          </w:p>
        </w:tc>
        <w:tc>
          <w:tcPr>
            <w:tcW w:w="1564" w:type="dxa"/>
            <w:tcBorders>
              <w:top w:val="nil"/>
              <w:left w:val="nil"/>
              <w:bottom w:val="single" w:sz="4" w:space="0" w:color="auto"/>
              <w:right w:val="single" w:sz="4" w:space="0" w:color="auto"/>
            </w:tcBorders>
            <w:shd w:val="clear" w:color="auto" w:fill="auto"/>
            <w:vAlign w:val="center"/>
          </w:tcPr>
          <w:p w14:paraId="5D2E4B9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Naftalin</w:t>
            </w:r>
          </w:p>
        </w:tc>
        <w:tc>
          <w:tcPr>
            <w:tcW w:w="1134" w:type="dxa"/>
            <w:tcBorders>
              <w:top w:val="nil"/>
              <w:left w:val="nil"/>
              <w:bottom w:val="single" w:sz="4" w:space="0" w:color="auto"/>
              <w:right w:val="single" w:sz="4" w:space="0" w:color="auto"/>
            </w:tcBorders>
            <w:shd w:val="clear" w:color="auto" w:fill="auto"/>
            <w:vAlign w:val="center"/>
          </w:tcPr>
          <w:p w14:paraId="5416B832"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Polisiklik Aromatik Hidrokarbon (PAH)</w:t>
            </w:r>
          </w:p>
        </w:tc>
        <w:tc>
          <w:tcPr>
            <w:tcW w:w="992" w:type="dxa"/>
            <w:tcBorders>
              <w:top w:val="nil"/>
              <w:left w:val="nil"/>
              <w:bottom w:val="single" w:sz="4" w:space="0" w:color="auto"/>
              <w:right w:val="single" w:sz="4" w:space="0" w:color="auto"/>
            </w:tcBorders>
            <w:shd w:val="clear" w:color="auto" w:fill="auto"/>
            <w:vAlign w:val="center"/>
          </w:tcPr>
          <w:p w14:paraId="06A535E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91-20-3</w:t>
            </w:r>
          </w:p>
        </w:tc>
        <w:tc>
          <w:tcPr>
            <w:tcW w:w="992" w:type="dxa"/>
            <w:tcBorders>
              <w:top w:val="nil"/>
              <w:left w:val="nil"/>
              <w:bottom w:val="single" w:sz="4" w:space="0" w:color="auto"/>
              <w:right w:val="single" w:sz="4" w:space="0" w:color="auto"/>
            </w:tcBorders>
            <w:shd w:val="clear" w:color="auto" w:fill="auto"/>
            <w:vAlign w:val="center"/>
          </w:tcPr>
          <w:p w14:paraId="0B127DD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10</w:t>
            </w:r>
            <w:r w:rsidRPr="00947DCA">
              <w:rPr>
                <w:rFonts w:ascii="Times New Roman" w:hAnsi="Times New Roman"/>
                <w:sz w:val="18"/>
                <w:szCs w:val="18"/>
              </w:rPr>
              <w:t>H</w:t>
            </w:r>
            <w:r w:rsidRPr="001713F5">
              <w:rPr>
                <w:rFonts w:ascii="Times New Roman" w:hAnsi="Times New Roman"/>
                <w:sz w:val="18"/>
                <w:szCs w:val="18"/>
                <w:vertAlign w:val="subscript"/>
              </w:rPr>
              <w:t>8</w:t>
            </w:r>
          </w:p>
        </w:tc>
        <w:tc>
          <w:tcPr>
            <w:tcW w:w="992" w:type="dxa"/>
            <w:tcBorders>
              <w:top w:val="nil"/>
              <w:left w:val="nil"/>
              <w:bottom w:val="single" w:sz="4" w:space="0" w:color="auto"/>
              <w:right w:val="single" w:sz="4" w:space="0" w:color="auto"/>
            </w:tcBorders>
            <w:shd w:val="clear" w:color="auto" w:fill="auto"/>
            <w:vAlign w:val="center"/>
          </w:tcPr>
          <w:p w14:paraId="5F71A80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128.17</w:t>
            </w:r>
          </w:p>
        </w:tc>
        <w:tc>
          <w:tcPr>
            <w:tcW w:w="851" w:type="dxa"/>
            <w:tcBorders>
              <w:top w:val="nil"/>
              <w:left w:val="nil"/>
              <w:bottom w:val="single" w:sz="4" w:space="0" w:color="auto"/>
              <w:right w:val="single" w:sz="4" w:space="0" w:color="auto"/>
            </w:tcBorders>
            <w:shd w:val="clear" w:color="auto" w:fill="auto"/>
            <w:vAlign w:val="center"/>
          </w:tcPr>
          <w:p w14:paraId="2647B3A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217.97</w:t>
            </w:r>
          </w:p>
        </w:tc>
        <w:tc>
          <w:tcPr>
            <w:tcW w:w="850" w:type="dxa"/>
            <w:tcBorders>
              <w:top w:val="nil"/>
              <w:left w:val="nil"/>
              <w:bottom w:val="single" w:sz="4" w:space="0" w:color="auto"/>
              <w:right w:val="single" w:sz="4" w:space="0" w:color="auto"/>
            </w:tcBorders>
            <w:shd w:val="clear" w:color="auto" w:fill="auto"/>
            <w:vAlign w:val="center"/>
          </w:tcPr>
          <w:p w14:paraId="27C35CA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1.162</w:t>
            </w:r>
          </w:p>
        </w:tc>
        <w:tc>
          <w:tcPr>
            <w:tcW w:w="851" w:type="dxa"/>
            <w:tcBorders>
              <w:top w:val="nil"/>
              <w:left w:val="nil"/>
              <w:bottom w:val="single" w:sz="4" w:space="0" w:color="auto"/>
              <w:right w:val="single" w:sz="4" w:space="0" w:color="auto"/>
            </w:tcBorders>
            <w:shd w:val="clear" w:color="auto" w:fill="auto"/>
            <w:vAlign w:val="center"/>
          </w:tcPr>
          <w:p w14:paraId="0CC6C78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w:t>
            </w:r>
          </w:p>
        </w:tc>
        <w:tc>
          <w:tcPr>
            <w:tcW w:w="1049" w:type="dxa"/>
            <w:tcBorders>
              <w:top w:val="nil"/>
              <w:left w:val="nil"/>
              <w:bottom w:val="single" w:sz="4" w:space="0" w:color="auto"/>
              <w:right w:val="single" w:sz="4" w:space="0" w:color="auto"/>
            </w:tcBorders>
            <w:shd w:val="clear" w:color="auto" w:fill="auto"/>
            <w:vAlign w:val="center"/>
          </w:tcPr>
          <w:p w14:paraId="40E1D48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31.80</w:t>
            </w:r>
          </w:p>
        </w:tc>
        <w:tc>
          <w:tcPr>
            <w:tcW w:w="1129" w:type="dxa"/>
            <w:tcBorders>
              <w:top w:val="nil"/>
              <w:left w:val="nil"/>
              <w:bottom w:val="single" w:sz="4" w:space="0" w:color="auto"/>
              <w:right w:val="single" w:sz="4" w:space="0" w:color="auto"/>
            </w:tcBorders>
            <w:shd w:val="clear" w:color="auto" w:fill="auto"/>
            <w:vAlign w:val="center"/>
          </w:tcPr>
          <w:p w14:paraId="32A3C96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5072B71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w:t>
            </w:r>
          </w:p>
        </w:tc>
        <w:tc>
          <w:tcPr>
            <w:tcW w:w="993" w:type="dxa"/>
            <w:tcBorders>
              <w:top w:val="nil"/>
              <w:left w:val="nil"/>
              <w:bottom w:val="single" w:sz="4" w:space="0" w:color="auto"/>
              <w:right w:val="single" w:sz="4" w:space="0" w:color="auto"/>
            </w:tcBorders>
            <w:shd w:val="clear" w:color="auto" w:fill="auto"/>
            <w:vAlign w:val="center"/>
          </w:tcPr>
          <w:p w14:paraId="5BE676B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130</w:t>
            </w:r>
          </w:p>
        </w:tc>
        <w:tc>
          <w:tcPr>
            <w:tcW w:w="850" w:type="dxa"/>
            <w:tcBorders>
              <w:top w:val="nil"/>
              <w:left w:val="nil"/>
              <w:bottom w:val="single" w:sz="4" w:space="0" w:color="auto"/>
              <w:right w:val="single" w:sz="4" w:space="0" w:color="auto"/>
            </w:tcBorders>
            <w:shd w:val="clear" w:color="auto" w:fill="auto"/>
            <w:vAlign w:val="center"/>
          </w:tcPr>
          <w:p w14:paraId="336565B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w:t>
            </w:r>
          </w:p>
        </w:tc>
        <w:tc>
          <w:tcPr>
            <w:tcW w:w="992" w:type="dxa"/>
            <w:tcBorders>
              <w:top w:val="nil"/>
              <w:left w:val="nil"/>
              <w:bottom w:val="single" w:sz="4" w:space="0" w:color="auto"/>
              <w:right w:val="single" w:sz="8" w:space="0" w:color="auto"/>
            </w:tcBorders>
            <w:shd w:val="clear" w:color="auto" w:fill="auto"/>
            <w:vAlign w:val="center"/>
          </w:tcPr>
          <w:p w14:paraId="53FC9E8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130</w:t>
            </w:r>
          </w:p>
        </w:tc>
      </w:tr>
      <w:tr w:rsidR="00AE6C30" w:rsidRPr="00947DCA" w14:paraId="4D97CBB5"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625A823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43</w:t>
            </w:r>
          </w:p>
        </w:tc>
        <w:tc>
          <w:tcPr>
            <w:tcW w:w="1564" w:type="dxa"/>
            <w:tcBorders>
              <w:top w:val="nil"/>
              <w:left w:val="nil"/>
              <w:bottom w:val="single" w:sz="4" w:space="0" w:color="auto"/>
              <w:right w:val="single" w:sz="4" w:space="0" w:color="auto"/>
            </w:tcBorders>
            <w:shd w:val="clear" w:color="auto" w:fill="auto"/>
            <w:vAlign w:val="center"/>
          </w:tcPr>
          <w:p w14:paraId="454264C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Pentaklorobenzene</w:t>
            </w:r>
          </w:p>
        </w:tc>
        <w:tc>
          <w:tcPr>
            <w:tcW w:w="1134" w:type="dxa"/>
            <w:tcBorders>
              <w:top w:val="nil"/>
              <w:left w:val="nil"/>
              <w:bottom w:val="single" w:sz="4" w:space="0" w:color="auto"/>
              <w:right w:val="single" w:sz="4" w:space="0" w:color="auto"/>
            </w:tcBorders>
            <w:shd w:val="clear" w:color="auto" w:fill="auto"/>
            <w:vAlign w:val="center"/>
          </w:tcPr>
          <w:p w14:paraId="1F20F63E"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Klorlu Aromatik Hidrokarbon</w:t>
            </w:r>
          </w:p>
        </w:tc>
        <w:tc>
          <w:tcPr>
            <w:tcW w:w="992" w:type="dxa"/>
            <w:tcBorders>
              <w:top w:val="nil"/>
              <w:left w:val="nil"/>
              <w:bottom w:val="single" w:sz="4" w:space="0" w:color="auto"/>
              <w:right w:val="single" w:sz="4" w:space="0" w:color="auto"/>
            </w:tcBorders>
            <w:shd w:val="clear" w:color="auto" w:fill="auto"/>
            <w:vAlign w:val="center"/>
          </w:tcPr>
          <w:p w14:paraId="4E937B1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608-93-5</w:t>
            </w:r>
          </w:p>
        </w:tc>
        <w:tc>
          <w:tcPr>
            <w:tcW w:w="992" w:type="dxa"/>
            <w:tcBorders>
              <w:top w:val="nil"/>
              <w:left w:val="nil"/>
              <w:bottom w:val="single" w:sz="4" w:space="0" w:color="auto"/>
              <w:right w:val="single" w:sz="4" w:space="0" w:color="auto"/>
            </w:tcBorders>
            <w:shd w:val="clear" w:color="auto" w:fill="auto"/>
            <w:vAlign w:val="center"/>
          </w:tcPr>
          <w:p w14:paraId="0AE6280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6</w:t>
            </w:r>
            <w:r w:rsidRPr="00947DCA">
              <w:rPr>
                <w:rFonts w:ascii="Times New Roman" w:hAnsi="Times New Roman"/>
                <w:sz w:val="18"/>
                <w:szCs w:val="18"/>
              </w:rPr>
              <w:t>HCl</w:t>
            </w:r>
            <w:r w:rsidRPr="001713F5">
              <w:rPr>
                <w:rFonts w:ascii="Times New Roman" w:hAnsi="Times New Roman"/>
                <w:sz w:val="18"/>
                <w:szCs w:val="18"/>
                <w:vertAlign w:val="subscript"/>
              </w:rPr>
              <w:t>5</w:t>
            </w:r>
          </w:p>
        </w:tc>
        <w:tc>
          <w:tcPr>
            <w:tcW w:w="992" w:type="dxa"/>
            <w:tcBorders>
              <w:top w:val="nil"/>
              <w:left w:val="nil"/>
              <w:bottom w:val="single" w:sz="4" w:space="0" w:color="auto"/>
              <w:right w:val="single" w:sz="4" w:space="0" w:color="auto"/>
            </w:tcBorders>
            <w:shd w:val="clear" w:color="auto" w:fill="auto"/>
            <w:vAlign w:val="center"/>
          </w:tcPr>
          <w:p w14:paraId="3A99718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250.32</w:t>
            </w:r>
          </w:p>
        </w:tc>
        <w:tc>
          <w:tcPr>
            <w:tcW w:w="851" w:type="dxa"/>
            <w:tcBorders>
              <w:top w:val="nil"/>
              <w:left w:val="nil"/>
              <w:bottom w:val="single" w:sz="4" w:space="0" w:color="auto"/>
              <w:right w:val="single" w:sz="4" w:space="0" w:color="auto"/>
            </w:tcBorders>
            <w:shd w:val="clear" w:color="auto" w:fill="auto"/>
            <w:vAlign w:val="center"/>
          </w:tcPr>
          <w:p w14:paraId="2BA40BC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275</w:t>
            </w:r>
          </w:p>
        </w:tc>
        <w:tc>
          <w:tcPr>
            <w:tcW w:w="850" w:type="dxa"/>
            <w:tcBorders>
              <w:top w:val="nil"/>
              <w:left w:val="nil"/>
              <w:bottom w:val="single" w:sz="4" w:space="0" w:color="auto"/>
              <w:right w:val="single" w:sz="4" w:space="0" w:color="auto"/>
            </w:tcBorders>
            <w:shd w:val="clear" w:color="auto" w:fill="auto"/>
            <w:vAlign w:val="center"/>
          </w:tcPr>
          <w:p w14:paraId="4F638CD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w:t>
            </w:r>
          </w:p>
        </w:tc>
        <w:tc>
          <w:tcPr>
            <w:tcW w:w="851" w:type="dxa"/>
            <w:tcBorders>
              <w:top w:val="nil"/>
              <w:left w:val="nil"/>
              <w:bottom w:val="single" w:sz="4" w:space="0" w:color="auto"/>
              <w:right w:val="single" w:sz="4" w:space="0" w:color="auto"/>
            </w:tcBorders>
            <w:shd w:val="clear" w:color="auto" w:fill="auto"/>
            <w:vAlign w:val="center"/>
          </w:tcPr>
          <w:p w14:paraId="391E972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5.18</w:t>
            </w:r>
          </w:p>
        </w:tc>
        <w:tc>
          <w:tcPr>
            <w:tcW w:w="1049" w:type="dxa"/>
            <w:tcBorders>
              <w:top w:val="nil"/>
              <w:left w:val="nil"/>
              <w:bottom w:val="single" w:sz="4" w:space="0" w:color="auto"/>
              <w:right w:val="single" w:sz="4" w:space="0" w:color="auto"/>
            </w:tcBorders>
            <w:shd w:val="clear" w:color="auto" w:fill="auto"/>
            <w:vAlign w:val="center"/>
          </w:tcPr>
          <w:p w14:paraId="659A845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1.33</w:t>
            </w:r>
          </w:p>
        </w:tc>
        <w:tc>
          <w:tcPr>
            <w:tcW w:w="1129" w:type="dxa"/>
            <w:tcBorders>
              <w:top w:val="nil"/>
              <w:left w:val="nil"/>
              <w:bottom w:val="single" w:sz="4" w:space="0" w:color="auto"/>
              <w:right w:val="single" w:sz="4" w:space="0" w:color="auto"/>
            </w:tcBorders>
            <w:shd w:val="clear" w:color="auto" w:fill="auto"/>
            <w:vAlign w:val="center"/>
          </w:tcPr>
          <w:p w14:paraId="73D40C7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28F0268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0.007</w:t>
            </w:r>
          </w:p>
        </w:tc>
        <w:tc>
          <w:tcPr>
            <w:tcW w:w="993" w:type="dxa"/>
            <w:tcBorders>
              <w:top w:val="nil"/>
              <w:left w:val="nil"/>
              <w:bottom w:val="single" w:sz="4" w:space="0" w:color="auto"/>
              <w:right w:val="single" w:sz="4" w:space="0" w:color="auto"/>
            </w:tcBorders>
            <w:shd w:val="clear" w:color="auto" w:fill="auto"/>
            <w:vAlign w:val="center"/>
          </w:tcPr>
          <w:p w14:paraId="2002BA2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23AB102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0.0007</w:t>
            </w:r>
          </w:p>
        </w:tc>
        <w:tc>
          <w:tcPr>
            <w:tcW w:w="992" w:type="dxa"/>
            <w:tcBorders>
              <w:top w:val="nil"/>
              <w:left w:val="nil"/>
              <w:bottom w:val="single" w:sz="4" w:space="0" w:color="auto"/>
              <w:right w:val="single" w:sz="8" w:space="0" w:color="auto"/>
            </w:tcBorders>
            <w:shd w:val="clear" w:color="auto" w:fill="auto"/>
            <w:vAlign w:val="center"/>
          </w:tcPr>
          <w:p w14:paraId="749685C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1D2FB6FF"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536ECE79"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44</w:t>
            </w:r>
          </w:p>
        </w:tc>
        <w:tc>
          <w:tcPr>
            <w:tcW w:w="1564" w:type="dxa"/>
            <w:tcBorders>
              <w:top w:val="nil"/>
              <w:left w:val="nil"/>
              <w:bottom w:val="single" w:sz="4" w:space="0" w:color="auto"/>
              <w:right w:val="single" w:sz="4" w:space="0" w:color="auto"/>
            </w:tcBorders>
            <w:shd w:val="clear" w:color="auto" w:fill="auto"/>
            <w:vAlign w:val="center"/>
          </w:tcPr>
          <w:p w14:paraId="5CF3CB20"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Pentaklorofenol</w:t>
            </w:r>
          </w:p>
        </w:tc>
        <w:tc>
          <w:tcPr>
            <w:tcW w:w="1134" w:type="dxa"/>
            <w:tcBorders>
              <w:top w:val="nil"/>
              <w:left w:val="nil"/>
              <w:bottom w:val="single" w:sz="4" w:space="0" w:color="auto"/>
              <w:right w:val="single" w:sz="4" w:space="0" w:color="auto"/>
            </w:tcBorders>
            <w:shd w:val="clear" w:color="auto" w:fill="auto"/>
            <w:vAlign w:val="center"/>
          </w:tcPr>
          <w:p w14:paraId="0FC47C4B"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Pestisit/Dezenfektan</w:t>
            </w:r>
          </w:p>
        </w:tc>
        <w:tc>
          <w:tcPr>
            <w:tcW w:w="992" w:type="dxa"/>
            <w:tcBorders>
              <w:top w:val="nil"/>
              <w:left w:val="nil"/>
              <w:bottom w:val="single" w:sz="4" w:space="0" w:color="auto"/>
              <w:right w:val="single" w:sz="4" w:space="0" w:color="auto"/>
            </w:tcBorders>
            <w:shd w:val="clear" w:color="auto" w:fill="auto"/>
            <w:vAlign w:val="center"/>
          </w:tcPr>
          <w:p w14:paraId="7FE111C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87-86-5</w:t>
            </w:r>
          </w:p>
        </w:tc>
        <w:tc>
          <w:tcPr>
            <w:tcW w:w="992" w:type="dxa"/>
            <w:tcBorders>
              <w:top w:val="nil"/>
              <w:left w:val="nil"/>
              <w:bottom w:val="single" w:sz="4" w:space="0" w:color="auto"/>
              <w:right w:val="single" w:sz="4" w:space="0" w:color="auto"/>
            </w:tcBorders>
            <w:shd w:val="clear" w:color="auto" w:fill="auto"/>
            <w:vAlign w:val="center"/>
          </w:tcPr>
          <w:p w14:paraId="7873D28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6</w:t>
            </w:r>
            <w:r w:rsidRPr="00947DCA">
              <w:rPr>
                <w:rFonts w:ascii="Times New Roman" w:hAnsi="Times New Roman"/>
                <w:sz w:val="18"/>
                <w:szCs w:val="18"/>
              </w:rPr>
              <w:t>HCl</w:t>
            </w:r>
            <w:r w:rsidRPr="001713F5">
              <w:rPr>
                <w:rFonts w:ascii="Times New Roman" w:hAnsi="Times New Roman"/>
                <w:sz w:val="18"/>
                <w:szCs w:val="18"/>
                <w:vertAlign w:val="subscript"/>
              </w:rPr>
              <w:t>5</w:t>
            </w:r>
            <w:r w:rsidRPr="00947DCA">
              <w:rPr>
                <w:rFonts w:ascii="Times New Roman" w:hAnsi="Times New Roman"/>
                <w:sz w:val="18"/>
                <w:szCs w:val="18"/>
              </w:rPr>
              <w:t>O</w:t>
            </w:r>
          </w:p>
        </w:tc>
        <w:tc>
          <w:tcPr>
            <w:tcW w:w="992" w:type="dxa"/>
            <w:tcBorders>
              <w:top w:val="nil"/>
              <w:left w:val="nil"/>
              <w:bottom w:val="single" w:sz="4" w:space="0" w:color="auto"/>
              <w:right w:val="single" w:sz="4" w:space="0" w:color="auto"/>
            </w:tcBorders>
            <w:shd w:val="clear" w:color="auto" w:fill="auto"/>
            <w:vAlign w:val="center"/>
          </w:tcPr>
          <w:p w14:paraId="0E60CA7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266.34</w:t>
            </w:r>
          </w:p>
        </w:tc>
        <w:tc>
          <w:tcPr>
            <w:tcW w:w="851" w:type="dxa"/>
            <w:tcBorders>
              <w:top w:val="nil"/>
              <w:left w:val="nil"/>
              <w:bottom w:val="single" w:sz="4" w:space="0" w:color="auto"/>
              <w:right w:val="single" w:sz="4" w:space="0" w:color="auto"/>
            </w:tcBorders>
            <w:shd w:val="clear" w:color="auto" w:fill="auto"/>
            <w:vAlign w:val="center"/>
          </w:tcPr>
          <w:p w14:paraId="32449C2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309-310</w:t>
            </w:r>
          </w:p>
        </w:tc>
        <w:tc>
          <w:tcPr>
            <w:tcW w:w="850" w:type="dxa"/>
            <w:tcBorders>
              <w:top w:val="nil"/>
              <w:left w:val="nil"/>
              <w:bottom w:val="single" w:sz="4" w:space="0" w:color="auto"/>
              <w:right w:val="single" w:sz="4" w:space="0" w:color="auto"/>
            </w:tcBorders>
            <w:shd w:val="clear" w:color="auto" w:fill="auto"/>
            <w:vAlign w:val="center"/>
          </w:tcPr>
          <w:p w14:paraId="0D26C12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1.978</w:t>
            </w:r>
          </w:p>
        </w:tc>
        <w:tc>
          <w:tcPr>
            <w:tcW w:w="851" w:type="dxa"/>
            <w:tcBorders>
              <w:top w:val="nil"/>
              <w:left w:val="nil"/>
              <w:bottom w:val="single" w:sz="4" w:space="0" w:color="auto"/>
              <w:right w:val="single" w:sz="4" w:space="0" w:color="auto"/>
            </w:tcBorders>
            <w:shd w:val="clear" w:color="auto" w:fill="auto"/>
            <w:vAlign w:val="center"/>
          </w:tcPr>
          <w:p w14:paraId="22CDF3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3.32-5.12</w:t>
            </w:r>
          </w:p>
        </w:tc>
        <w:tc>
          <w:tcPr>
            <w:tcW w:w="1049" w:type="dxa"/>
            <w:tcBorders>
              <w:top w:val="nil"/>
              <w:left w:val="nil"/>
              <w:bottom w:val="single" w:sz="4" w:space="0" w:color="auto"/>
              <w:right w:val="single" w:sz="4" w:space="0" w:color="auto"/>
            </w:tcBorders>
            <w:shd w:val="clear" w:color="auto" w:fill="auto"/>
            <w:vAlign w:val="center"/>
          </w:tcPr>
          <w:p w14:paraId="51F3194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w:t>
            </w:r>
          </w:p>
        </w:tc>
        <w:tc>
          <w:tcPr>
            <w:tcW w:w="1129" w:type="dxa"/>
            <w:tcBorders>
              <w:top w:val="nil"/>
              <w:left w:val="nil"/>
              <w:bottom w:val="single" w:sz="4" w:space="0" w:color="auto"/>
              <w:right w:val="single" w:sz="4" w:space="0" w:color="auto"/>
            </w:tcBorders>
            <w:shd w:val="clear" w:color="auto" w:fill="auto"/>
            <w:vAlign w:val="center"/>
          </w:tcPr>
          <w:p w14:paraId="761DE93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748A0D0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0.4</w:t>
            </w:r>
          </w:p>
        </w:tc>
        <w:tc>
          <w:tcPr>
            <w:tcW w:w="993" w:type="dxa"/>
            <w:tcBorders>
              <w:top w:val="nil"/>
              <w:left w:val="nil"/>
              <w:bottom w:val="single" w:sz="4" w:space="0" w:color="auto"/>
              <w:right w:val="single" w:sz="4" w:space="0" w:color="auto"/>
            </w:tcBorders>
            <w:shd w:val="clear" w:color="auto" w:fill="auto"/>
            <w:vAlign w:val="center"/>
          </w:tcPr>
          <w:p w14:paraId="6F2271D3"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77592F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0.4</w:t>
            </w:r>
          </w:p>
        </w:tc>
        <w:tc>
          <w:tcPr>
            <w:tcW w:w="992" w:type="dxa"/>
            <w:tcBorders>
              <w:top w:val="nil"/>
              <w:left w:val="nil"/>
              <w:bottom w:val="single" w:sz="4" w:space="0" w:color="auto"/>
              <w:right w:val="single" w:sz="8" w:space="0" w:color="auto"/>
            </w:tcBorders>
            <w:shd w:val="clear" w:color="auto" w:fill="auto"/>
            <w:vAlign w:val="center"/>
          </w:tcPr>
          <w:p w14:paraId="14946D3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w:t>
            </w:r>
          </w:p>
        </w:tc>
      </w:tr>
      <w:tr w:rsidR="00AE6C30" w:rsidRPr="00947DCA" w14:paraId="6C50D43E"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4A8C1573"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45</w:t>
            </w:r>
          </w:p>
        </w:tc>
        <w:tc>
          <w:tcPr>
            <w:tcW w:w="1564" w:type="dxa"/>
            <w:tcBorders>
              <w:top w:val="nil"/>
              <w:left w:val="nil"/>
              <w:bottom w:val="single" w:sz="4" w:space="0" w:color="auto"/>
              <w:right w:val="single" w:sz="4" w:space="0" w:color="auto"/>
            </w:tcBorders>
            <w:shd w:val="clear" w:color="auto" w:fill="auto"/>
            <w:vAlign w:val="center"/>
          </w:tcPr>
          <w:p w14:paraId="7B1FBB2F"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Benzo (a) piren</w:t>
            </w:r>
          </w:p>
        </w:tc>
        <w:tc>
          <w:tcPr>
            <w:tcW w:w="1134" w:type="dxa"/>
            <w:tcBorders>
              <w:top w:val="nil"/>
              <w:left w:val="nil"/>
              <w:bottom w:val="single" w:sz="4" w:space="0" w:color="auto"/>
              <w:right w:val="single" w:sz="4" w:space="0" w:color="auto"/>
            </w:tcBorders>
            <w:shd w:val="clear" w:color="auto" w:fill="auto"/>
            <w:vAlign w:val="center"/>
          </w:tcPr>
          <w:p w14:paraId="0B5CF52F"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Polisiklik Aromatik Hidrokarbon (PAH)</w:t>
            </w:r>
          </w:p>
        </w:tc>
        <w:tc>
          <w:tcPr>
            <w:tcW w:w="992" w:type="dxa"/>
            <w:tcBorders>
              <w:top w:val="nil"/>
              <w:left w:val="nil"/>
              <w:bottom w:val="single" w:sz="4" w:space="0" w:color="auto"/>
              <w:right w:val="single" w:sz="4" w:space="0" w:color="auto"/>
            </w:tcBorders>
            <w:shd w:val="clear" w:color="auto" w:fill="auto"/>
            <w:vAlign w:val="center"/>
          </w:tcPr>
          <w:p w14:paraId="0836D05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50-32-8</w:t>
            </w:r>
          </w:p>
        </w:tc>
        <w:tc>
          <w:tcPr>
            <w:tcW w:w="992" w:type="dxa"/>
            <w:tcBorders>
              <w:top w:val="nil"/>
              <w:left w:val="nil"/>
              <w:bottom w:val="single" w:sz="4" w:space="0" w:color="auto"/>
              <w:right w:val="single" w:sz="4" w:space="0" w:color="auto"/>
            </w:tcBorders>
            <w:shd w:val="clear" w:color="auto" w:fill="auto"/>
            <w:vAlign w:val="center"/>
          </w:tcPr>
          <w:p w14:paraId="39E338E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20</w:t>
            </w:r>
            <w:r w:rsidRPr="00947DCA">
              <w:rPr>
                <w:rFonts w:ascii="Times New Roman" w:hAnsi="Times New Roman"/>
                <w:sz w:val="18"/>
                <w:szCs w:val="18"/>
              </w:rPr>
              <w:t>H</w:t>
            </w:r>
            <w:r w:rsidRPr="001713F5">
              <w:rPr>
                <w:rFonts w:ascii="Times New Roman" w:hAnsi="Times New Roman"/>
                <w:sz w:val="18"/>
                <w:szCs w:val="18"/>
                <w:vertAlign w:val="subscript"/>
              </w:rPr>
              <w:t>12</w:t>
            </w:r>
          </w:p>
        </w:tc>
        <w:tc>
          <w:tcPr>
            <w:tcW w:w="992" w:type="dxa"/>
            <w:tcBorders>
              <w:top w:val="nil"/>
              <w:left w:val="nil"/>
              <w:bottom w:val="single" w:sz="4" w:space="0" w:color="auto"/>
              <w:right w:val="single" w:sz="4" w:space="0" w:color="auto"/>
            </w:tcBorders>
            <w:shd w:val="clear" w:color="auto" w:fill="auto"/>
            <w:vAlign w:val="center"/>
          </w:tcPr>
          <w:p w14:paraId="5D0BB31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252.32</w:t>
            </w:r>
          </w:p>
        </w:tc>
        <w:tc>
          <w:tcPr>
            <w:tcW w:w="851" w:type="dxa"/>
            <w:tcBorders>
              <w:top w:val="nil"/>
              <w:left w:val="nil"/>
              <w:bottom w:val="single" w:sz="4" w:space="0" w:color="auto"/>
              <w:right w:val="single" w:sz="4" w:space="0" w:color="auto"/>
            </w:tcBorders>
            <w:shd w:val="clear" w:color="auto" w:fill="auto"/>
            <w:vAlign w:val="center"/>
          </w:tcPr>
          <w:p w14:paraId="24E24EC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495</w:t>
            </w:r>
          </w:p>
        </w:tc>
        <w:tc>
          <w:tcPr>
            <w:tcW w:w="850" w:type="dxa"/>
            <w:tcBorders>
              <w:top w:val="nil"/>
              <w:left w:val="nil"/>
              <w:bottom w:val="single" w:sz="4" w:space="0" w:color="auto"/>
              <w:right w:val="single" w:sz="4" w:space="0" w:color="auto"/>
            </w:tcBorders>
            <w:shd w:val="clear" w:color="auto" w:fill="auto"/>
            <w:vAlign w:val="center"/>
          </w:tcPr>
          <w:p w14:paraId="18F4DE7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1.24</w:t>
            </w:r>
          </w:p>
        </w:tc>
        <w:tc>
          <w:tcPr>
            <w:tcW w:w="851" w:type="dxa"/>
            <w:tcBorders>
              <w:top w:val="nil"/>
              <w:left w:val="nil"/>
              <w:bottom w:val="single" w:sz="4" w:space="0" w:color="auto"/>
              <w:right w:val="single" w:sz="4" w:space="0" w:color="auto"/>
            </w:tcBorders>
            <w:shd w:val="clear" w:color="auto" w:fill="auto"/>
            <w:vAlign w:val="center"/>
          </w:tcPr>
          <w:p w14:paraId="0507619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6.13</w:t>
            </w:r>
          </w:p>
        </w:tc>
        <w:tc>
          <w:tcPr>
            <w:tcW w:w="1049" w:type="dxa"/>
            <w:tcBorders>
              <w:top w:val="nil"/>
              <w:left w:val="nil"/>
              <w:bottom w:val="single" w:sz="4" w:space="0" w:color="auto"/>
              <w:right w:val="single" w:sz="4" w:space="0" w:color="auto"/>
            </w:tcBorders>
            <w:shd w:val="clear" w:color="auto" w:fill="auto"/>
            <w:vAlign w:val="center"/>
          </w:tcPr>
          <w:p w14:paraId="07376F9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0.0016</w:t>
            </w:r>
          </w:p>
        </w:tc>
        <w:tc>
          <w:tcPr>
            <w:tcW w:w="1129" w:type="dxa"/>
            <w:tcBorders>
              <w:top w:val="nil"/>
              <w:left w:val="nil"/>
              <w:bottom w:val="single" w:sz="4" w:space="0" w:color="auto"/>
              <w:right w:val="single" w:sz="4" w:space="0" w:color="auto"/>
            </w:tcBorders>
            <w:shd w:val="clear" w:color="auto" w:fill="auto"/>
            <w:vAlign w:val="center"/>
          </w:tcPr>
          <w:p w14:paraId="74C1B5B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466646D0" w14:textId="680EEA5D"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1.7x10</w:t>
            </w:r>
            <w:r w:rsidRPr="001713F5">
              <w:rPr>
                <w:rFonts w:ascii="Times New Roman" w:hAnsi="Times New Roman"/>
                <w:sz w:val="18"/>
                <w:szCs w:val="18"/>
                <w:vertAlign w:val="superscript"/>
              </w:rPr>
              <w:t>-4</w:t>
            </w:r>
          </w:p>
        </w:tc>
        <w:tc>
          <w:tcPr>
            <w:tcW w:w="993" w:type="dxa"/>
            <w:tcBorders>
              <w:top w:val="nil"/>
              <w:left w:val="nil"/>
              <w:bottom w:val="single" w:sz="4" w:space="0" w:color="auto"/>
              <w:right w:val="single" w:sz="4" w:space="0" w:color="auto"/>
            </w:tcBorders>
            <w:shd w:val="clear" w:color="auto" w:fill="auto"/>
            <w:vAlign w:val="center"/>
          </w:tcPr>
          <w:p w14:paraId="5CB77F17"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0.27</w:t>
            </w:r>
          </w:p>
        </w:tc>
        <w:tc>
          <w:tcPr>
            <w:tcW w:w="850" w:type="dxa"/>
            <w:tcBorders>
              <w:top w:val="nil"/>
              <w:left w:val="nil"/>
              <w:bottom w:val="single" w:sz="4" w:space="0" w:color="auto"/>
              <w:right w:val="single" w:sz="4" w:space="0" w:color="auto"/>
            </w:tcBorders>
            <w:shd w:val="clear" w:color="auto" w:fill="auto"/>
            <w:vAlign w:val="center"/>
          </w:tcPr>
          <w:p w14:paraId="069373EB" w14:textId="1F41D36B"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1.7x10</w:t>
            </w:r>
            <w:r w:rsidRPr="001713F5">
              <w:rPr>
                <w:rFonts w:ascii="Times New Roman" w:hAnsi="Times New Roman"/>
                <w:sz w:val="18"/>
                <w:szCs w:val="18"/>
                <w:vertAlign w:val="superscript"/>
              </w:rPr>
              <w:t>-4</w:t>
            </w:r>
          </w:p>
        </w:tc>
        <w:tc>
          <w:tcPr>
            <w:tcW w:w="992" w:type="dxa"/>
            <w:tcBorders>
              <w:top w:val="nil"/>
              <w:left w:val="nil"/>
              <w:bottom w:val="single" w:sz="4" w:space="0" w:color="auto"/>
              <w:right w:val="single" w:sz="8" w:space="0" w:color="auto"/>
            </w:tcBorders>
            <w:shd w:val="clear" w:color="auto" w:fill="auto"/>
            <w:vAlign w:val="center"/>
          </w:tcPr>
          <w:p w14:paraId="61D2BAB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0.027</w:t>
            </w:r>
          </w:p>
        </w:tc>
      </w:tr>
      <w:tr w:rsidR="00AE6C30" w:rsidRPr="00947DCA" w14:paraId="08AAC5A7"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73EB3459"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lastRenderedPageBreak/>
              <w:t>46</w:t>
            </w:r>
          </w:p>
        </w:tc>
        <w:tc>
          <w:tcPr>
            <w:tcW w:w="1564" w:type="dxa"/>
            <w:tcBorders>
              <w:top w:val="nil"/>
              <w:left w:val="nil"/>
              <w:bottom w:val="single" w:sz="4" w:space="0" w:color="auto"/>
              <w:right w:val="single" w:sz="4" w:space="0" w:color="auto"/>
            </w:tcBorders>
            <w:shd w:val="clear" w:color="auto" w:fill="auto"/>
            <w:vAlign w:val="center"/>
          </w:tcPr>
          <w:p w14:paraId="214434D8"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Trifluralin</w:t>
            </w:r>
          </w:p>
        </w:tc>
        <w:tc>
          <w:tcPr>
            <w:tcW w:w="1134" w:type="dxa"/>
            <w:tcBorders>
              <w:top w:val="nil"/>
              <w:left w:val="nil"/>
              <w:bottom w:val="single" w:sz="4" w:space="0" w:color="auto"/>
              <w:right w:val="single" w:sz="4" w:space="0" w:color="auto"/>
            </w:tcBorders>
            <w:shd w:val="clear" w:color="auto" w:fill="auto"/>
            <w:vAlign w:val="center"/>
          </w:tcPr>
          <w:p w14:paraId="50ABF558"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6FF0179E"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1582-09-8</w:t>
            </w:r>
          </w:p>
        </w:tc>
        <w:tc>
          <w:tcPr>
            <w:tcW w:w="992" w:type="dxa"/>
            <w:tcBorders>
              <w:top w:val="nil"/>
              <w:left w:val="nil"/>
              <w:bottom w:val="single" w:sz="4" w:space="0" w:color="auto"/>
              <w:right w:val="single" w:sz="4" w:space="0" w:color="auto"/>
            </w:tcBorders>
            <w:shd w:val="clear" w:color="auto" w:fill="auto"/>
            <w:vAlign w:val="center"/>
          </w:tcPr>
          <w:p w14:paraId="68C702C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13</w:t>
            </w:r>
            <w:r w:rsidRPr="00947DCA">
              <w:rPr>
                <w:rFonts w:ascii="Times New Roman" w:hAnsi="Times New Roman"/>
                <w:sz w:val="18"/>
                <w:szCs w:val="18"/>
              </w:rPr>
              <w:t>H</w:t>
            </w:r>
            <w:r w:rsidRPr="001713F5">
              <w:rPr>
                <w:rFonts w:ascii="Times New Roman" w:hAnsi="Times New Roman"/>
                <w:sz w:val="18"/>
                <w:szCs w:val="18"/>
                <w:vertAlign w:val="subscript"/>
              </w:rPr>
              <w:t>16</w:t>
            </w:r>
            <w:r w:rsidRPr="00947DCA">
              <w:rPr>
                <w:rFonts w:ascii="Times New Roman" w:hAnsi="Times New Roman"/>
                <w:sz w:val="18"/>
                <w:szCs w:val="18"/>
              </w:rPr>
              <w:t>F</w:t>
            </w:r>
            <w:r w:rsidRPr="001713F5">
              <w:rPr>
                <w:rFonts w:ascii="Times New Roman" w:hAnsi="Times New Roman"/>
                <w:sz w:val="18"/>
                <w:szCs w:val="18"/>
                <w:vertAlign w:val="subscript"/>
              </w:rPr>
              <w:t>3</w:t>
            </w:r>
            <w:r w:rsidRPr="00947DCA">
              <w:rPr>
                <w:rFonts w:ascii="Times New Roman" w:hAnsi="Times New Roman"/>
                <w:sz w:val="18"/>
                <w:szCs w:val="18"/>
              </w:rPr>
              <w:t>N</w:t>
            </w:r>
            <w:r w:rsidRPr="001713F5">
              <w:rPr>
                <w:rFonts w:ascii="Times New Roman" w:hAnsi="Times New Roman"/>
                <w:sz w:val="18"/>
                <w:szCs w:val="18"/>
                <w:vertAlign w:val="subscript"/>
              </w:rPr>
              <w:t>3</w:t>
            </w:r>
            <w:r w:rsidRPr="00947DCA">
              <w:rPr>
                <w:rFonts w:ascii="Times New Roman" w:hAnsi="Times New Roman"/>
                <w:sz w:val="18"/>
                <w:szCs w:val="18"/>
              </w:rPr>
              <w:t>O</w:t>
            </w:r>
            <w:r w:rsidRPr="001713F5">
              <w:rPr>
                <w:rFonts w:ascii="Times New Roman" w:hAnsi="Times New Roman"/>
                <w:sz w:val="18"/>
                <w:szCs w:val="18"/>
                <w:vertAlign w:val="subscript"/>
              </w:rPr>
              <w:t>4</w:t>
            </w:r>
          </w:p>
        </w:tc>
        <w:tc>
          <w:tcPr>
            <w:tcW w:w="992" w:type="dxa"/>
            <w:tcBorders>
              <w:top w:val="nil"/>
              <w:left w:val="nil"/>
              <w:bottom w:val="single" w:sz="4" w:space="0" w:color="auto"/>
              <w:right w:val="single" w:sz="4" w:space="0" w:color="auto"/>
            </w:tcBorders>
            <w:shd w:val="clear" w:color="auto" w:fill="auto"/>
            <w:vAlign w:val="center"/>
          </w:tcPr>
          <w:p w14:paraId="35C197C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335.28</w:t>
            </w:r>
          </w:p>
        </w:tc>
        <w:tc>
          <w:tcPr>
            <w:tcW w:w="851" w:type="dxa"/>
            <w:tcBorders>
              <w:top w:val="nil"/>
              <w:left w:val="nil"/>
              <w:bottom w:val="single" w:sz="4" w:space="0" w:color="auto"/>
              <w:right w:val="single" w:sz="4" w:space="0" w:color="auto"/>
            </w:tcBorders>
            <w:shd w:val="clear" w:color="auto" w:fill="auto"/>
            <w:vAlign w:val="center"/>
          </w:tcPr>
          <w:p w14:paraId="5EE89C2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140</w:t>
            </w:r>
          </w:p>
        </w:tc>
        <w:tc>
          <w:tcPr>
            <w:tcW w:w="850" w:type="dxa"/>
            <w:tcBorders>
              <w:top w:val="nil"/>
              <w:left w:val="nil"/>
              <w:bottom w:val="single" w:sz="4" w:space="0" w:color="auto"/>
              <w:right w:val="single" w:sz="4" w:space="0" w:color="auto"/>
            </w:tcBorders>
            <w:shd w:val="clear" w:color="auto" w:fill="auto"/>
            <w:vAlign w:val="center"/>
          </w:tcPr>
          <w:p w14:paraId="1CBCB0A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1.315</w:t>
            </w:r>
          </w:p>
        </w:tc>
        <w:tc>
          <w:tcPr>
            <w:tcW w:w="851" w:type="dxa"/>
            <w:tcBorders>
              <w:top w:val="nil"/>
              <w:left w:val="nil"/>
              <w:bottom w:val="single" w:sz="4" w:space="0" w:color="auto"/>
              <w:right w:val="single" w:sz="4" w:space="0" w:color="auto"/>
            </w:tcBorders>
            <w:shd w:val="clear" w:color="auto" w:fill="auto"/>
            <w:vAlign w:val="center"/>
          </w:tcPr>
          <w:p w14:paraId="0DD2FBD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4.69</w:t>
            </w:r>
          </w:p>
        </w:tc>
        <w:tc>
          <w:tcPr>
            <w:tcW w:w="1049" w:type="dxa"/>
            <w:tcBorders>
              <w:top w:val="nil"/>
              <w:left w:val="nil"/>
              <w:bottom w:val="single" w:sz="4" w:space="0" w:color="auto"/>
              <w:right w:val="single" w:sz="4" w:space="0" w:color="auto"/>
            </w:tcBorders>
            <w:shd w:val="clear" w:color="auto" w:fill="auto"/>
            <w:vAlign w:val="center"/>
          </w:tcPr>
          <w:p w14:paraId="7214783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0.20</w:t>
            </w:r>
          </w:p>
        </w:tc>
        <w:tc>
          <w:tcPr>
            <w:tcW w:w="1129" w:type="dxa"/>
            <w:tcBorders>
              <w:top w:val="nil"/>
              <w:left w:val="nil"/>
              <w:bottom w:val="single" w:sz="4" w:space="0" w:color="auto"/>
              <w:right w:val="single" w:sz="4" w:space="0" w:color="auto"/>
            </w:tcBorders>
            <w:shd w:val="clear" w:color="auto" w:fill="auto"/>
            <w:vAlign w:val="center"/>
          </w:tcPr>
          <w:p w14:paraId="1655B62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7139783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0.03</w:t>
            </w:r>
          </w:p>
        </w:tc>
        <w:tc>
          <w:tcPr>
            <w:tcW w:w="993" w:type="dxa"/>
            <w:tcBorders>
              <w:top w:val="nil"/>
              <w:left w:val="nil"/>
              <w:bottom w:val="single" w:sz="4" w:space="0" w:color="auto"/>
              <w:right w:val="single" w:sz="4" w:space="0" w:color="auto"/>
            </w:tcBorders>
            <w:shd w:val="clear" w:color="auto" w:fill="auto"/>
            <w:vAlign w:val="center"/>
          </w:tcPr>
          <w:p w14:paraId="44C4C5F8"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4BEB90B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0.03</w:t>
            </w:r>
          </w:p>
        </w:tc>
        <w:tc>
          <w:tcPr>
            <w:tcW w:w="992" w:type="dxa"/>
            <w:tcBorders>
              <w:top w:val="nil"/>
              <w:left w:val="nil"/>
              <w:bottom w:val="single" w:sz="4" w:space="0" w:color="auto"/>
              <w:right w:val="single" w:sz="8" w:space="0" w:color="auto"/>
            </w:tcBorders>
            <w:shd w:val="clear" w:color="auto" w:fill="auto"/>
            <w:vAlign w:val="center"/>
          </w:tcPr>
          <w:p w14:paraId="271C6DB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2E855466"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1A6D50EA"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47</w:t>
            </w:r>
          </w:p>
        </w:tc>
        <w:tc>
          <w:tcPr>
            <w:tcW w:w="1564" w:type="dxa"/>
            <w:tcBorders>
              <w:top w:val="nil"/>
              <w:left w:val="nil"/>
              <w:bottom w:val="single" w:sz="4" w:space="0" w:color="auto"/>
              <w:right w:val="single" w:sz="4" w:space="0" w:color="auto"/>
            </w:tcBorders>
            <w:shd w:val="clear" w:color="auto" w:fill="auto"/>
            <w:vAlign w:val="center"/>
          </w:tcPr>
          <w:p w14:paraId="6EC5F22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Dikofol</w:t>
            </w:r>
          </w:p>
        </w:tc>
        <w:tc>
          <w:tcPr>
            <w:tcW w:w="1134" w:type="dxa"/>
            <w:tcBorders>
              <w:top w:val="nil"/>
              <w:left w:val="nil"/>
              <w:bottom w:val="single" w:sz="4" w:space="0" w:color="auto"/>
              <w:right w:val="single" w:sz="4" w:space="0" w:color="auto"/>
            </w:tcBorders>
            <w:shd w:val="clear" w:color="auto" w:fill="auto"/>
            <w:vAlign w:val="center"/>
          </w:tcPr>
          <w:p w14:paraId="3AE7B782"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6677BB1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115-32-2</w:t>
            </w:r>
          </w:p>
        </w:tc>
        <w:tc>
          <w:tcPr>
            <w:tcW w:w="992" w:type="dxa"/>
            <w:tcBorders>
              <w:top w:val="nil"/>
              <w:left w:val="nil"/>
              <w:bottom w:val="single" w:sz="4" w:space="0" w:color="auto"/>
              <w:right w:val="single" w:sz="4" w:space="0" w:color="auto"/>
            </w:tcBorders>
            <w:shd w:val="clear" w:color="auto" w:fill="auto"/>
            <w:vAlign w:val="center"/>
          </w:tcPr>
          <w:p w14:paraId="1A51121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14</w:t>
            </w:r>
            <w:r w:rsidRPr="00947DCA">
              <w:rPr>
                <w:rFonts w:ascii="Times New Roman" w:hAnsi="Times New Roman"/>
                <w:sz w:val="18"/>
                <w:szCs w:val="18"/>
              </w:rPr>
              <w:t>H</w:t>
            </w:r>
            <w:r w:rsidRPr="001713F5">
              <w:rPr>
                <w:rFonts w:ascii="Times New Roman" w:hAnsi="Times New Roman"/>
                <w:sz w:val="18"/>
                <w:szCs w:val="18"/>
                <w:vertAlign w:val="subscript"/>
              </w:rPr>
              <w:t>9</w:t>
            </w:r>
            <w:r w:rsidRPr="00947DCA">
              <w:rPr>
                <w:rFonts w:ascii="Times New Roman" w:hAnsi="Times New Roman"/>
                <w:sz w:val="18"/>
                <w:szCs w:val="18"/>
              </w:rPr>
              <w:t>Cl</w:t>
            </w:r>
            <w:r w:rsidRPr="001713F5">
              <w:rPr>
                <w:rFonts w:ascii="Times New Roman" w:hAnsi="Times New Roman"/>
                <w:sz w:val="18"/>
                <w:szCs w:val="18"/>
                <w:vertAlign w:val="subscript"/>
              </w:rPr>
              <w:t>5</w:t>
            </w:r>
            <w:r w:rsidRPr="00947DCA">
              <w:rPr>
                <w:rFonts w:ascii="Times New Roman" w:hAnsi="Times New Roman"/>
                <w:sz w:val="18"/>
                <w:szCs w:val="18"/>
              </w:rPr>
              <w:t>O</w:t>
            </w:r>
          </w:p>
        </w:tc>
        <w:tc>
          <w:tcPr>
            <w:tcW w:w="992" w:type="dxa"/>
            <w:tcBorders>
              <w:top w:val="nil"/>
              <w:left w:val="nil"/>
              <w:bottom w:val="single" w:sz="4" w:space="0" w:color="auto"/>
              <w:right w:val="single" w:sz="4" w:space="0" w:color="auto"/>
            </w:tcBorders>
            <w:shd w:val="clear" w:color="auto" w:fill="auto"/>
            <w:vAlign w:val="center"/>
          </w:tcPr>
          <w:p w14:paraId="332EA5D6"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370475</w:t>
            </w:r>
          </w:p>
        </w:tc>
        <w:tc>
          <w:tcPr>
            <w:tcW w:w="851" w:type="dxa"/>
            <w:tcBorders>
              <w:top w:val="nil"/>
              <w:left w:val="nil"/>
              <w:bottom w:val="single" w:sz="4" w:space="0" w:color="auto"/>
              <w:right w:val="single" w:sz="4" w:space="0" w:color="auto"/>
            </w:tcBorders>
            <w:shd w:val="clear" w:color="auto" w:fill="auto"/>
            <w:vAlign w:val="center"/>
          </w:tcPr>
          <w:p w14:paraId="1F9CDB2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180</w:t>
            </w:r>
          </w:p>
        </w:tc>
        <w:tc>
          <w:tcPr>
            <w:tcW w:w="850" w:type="dxa"/>
            <w:tcBorders>
              <w:top w:val="nil"/>
              <w:left w:val="nil"/>
              <w:bottom w:val="single" w:sz="4" w:space="0" w:color="auto"/>
              <w:right w:val="single" w:sz="4" w:space="0" w:color="auto"/>
            </w:tcBorders>
            <w:shd w:val="clear" w:color="auto" w:fill="auto"/>
            <w:vAlign w:val="center"/>
          </w:tcPr>
          <w:p w14:paraId="5F907442"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1.45</w:t>
            </w:r>
          </w:p>
        </w:tc>
        <w:tc>
          <w:tcPr>
            <w:tcW w:w="851" w:type="dxa"/>
            <w:tcBorders>
              <w:top w:val="nil"/>
              <w:left w:val="nil"/>
              <w:bottom w:val="single" w:sz="4" w:space="0" w:color="auto"/>
              <w:right w:val="single" w:sz="4" w:space="0" w:color="auto"/>
            </w:tcBorders>
            <w:shd w:val="clear" w:color="auto" w:fill="auto"/>
            <w:vAlign w:val="center"/>
          </w:tcPr>
          <w:p w14:paraId="43C8E2F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4.28</w:t>
            </w:r>
          </w:p>
        </w:tc>
        <w:tc>
          <w:tcPr>
            <w:tcW w:w="1049" w:type="dxa"/>
            <w:tcBorders>
              <w:top w:val="nil"/>
              <w:left w:val="nil"/>
              <w:bottom w:val="single" w:sz="4" w:space="0" w:color="auto"/>
              <w:right w:val="single" w:sz="4" w:space="0" w:color="auto"/>
            </w:tcBorders>
            <w:shd w:val="clear" w:color="auto" w:fill="auto"/>
            <w:vAlign w:val="center"/>
          </w:tcPr>
          <w:p w14:paraId="0CB6FEA9"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0.80</w:t>
            </w:r>
          </w:p>
        </w:tc>
        <w:tc>
          <w:tcPr>
            <w:tcW w:w="1129" w:type="dxa"/>
            <w:tcBorders>
              <w:top w:val="nil"/>
              <w:left w:val="nil"/>
              <w:bottom w:val="single" w:sz="4" w:space="0" w:color="auto"/>
              <w:right w:val="single" w:sz="4" w:space="0" w:color="auto"/>
            </w:tcBorders>
            <w:shd w:val="clear" w:color="auto" w:fill="auto"/>
            <w:vAlign w:val="center"/>
          </w:tcPr>
          <w:p w14:paraId="63545B5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36409FB9" w14:textId="3B587D59"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1.3x10</w:t>
            </w:r>
            <w:r w:rsidRPr="001713F5">
              <w:rPr>
                <w:rFonts w:ascii="Times New Roman" w:hAnsi="Times New Roman"/>
                <w:sz w:val="18"/>
                <w:szCs w:val="18"/>
                <w:vertAlign w:val="superscript"/>
              </w:rPr>
              <w:t>-3</w:t>
            </w:r>
          </w:p>
        </w:tc>
        <w:tc>
          <w:tcPr>
            <w:tcW w:w="993" w:type="dxa"/>
            <w:tcBorders>
              <w:top w:val="nil"/>
              <w:left w:val="nil"/>
              <w:bottom w:val="single" w:sz="4" w:space="0" w:color="auto"/>
              <w:right w:val="single" w:sz="4" w:space="0" w:color="auto"/>
            </w:tcBorders>
            <w:shd w:val="clear" w:color="auto" w:fill="auto"/>
            <w:vAlign w:val="center"/>
          </w:tcPr>
          <w:p w14:paraId="683C5FDC"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6F366B16" w14:textId="4CCD9221"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3.2x10</w:t>
            </w:r>
            <w:r w:rsidRPr="001713F5">
              <w:rPr>
                <w:rFonts w:ascii="Times New Roman" w:hAnsi="Times New Roman"/>
                <w:sz w:val="18"/>
                <w:szCs w:val="18"/>
                <w:vertAlign w:val="superscript"/>
              </w:rPr>
              <w:t>-5</w:t>
            </w:r>
          </w:p>
        </w:tc>
        <w:tc>
          <w:tcPr>
            <w:tcW w:w="992" w:type="dxa"/>
            <w:tcBorders>
              <w:top w:val="nil"/>
              <w:left w:val="nil"/>
              <w:bottom w:val="single" w:sz="4" w:space="0" w:color="auto"/>
              <w:right w:val="single" w:sz="8" w:space="0" w:color="auto"/>
            </w:tcBorders>
            <w:shd w:val="clear" w:color="auto" w:fill="auto"/>
            <w:vAlign w:val="center"/>
          </w:tcPr>
          <w:p w14:paraId="15B727FA"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r>
      <w:tr w:rsidR="00AE6C30" w:rsidRPr="00947DCA" w14:paraId="473502CD"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4C0397D5"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48</w:t>
            </w:r>
          </w:p>
        </w:tc>
        <w:tc>
          <w:tcPr>
            <w:tcW w:w="1564" w:type="dxa"/>
            <w:tcBorders>
              <w:top w:val="nil"/>
              <w:left w:val="nil"/>
              <w:bottom w:val="single" w:sz="4" w:space="0" w:color="auto"/>
              <w:right w:val="single" w:sz="4" w:space="0" w:color="auto"/>
            </w:tcBorders>
            <w:shd w:val="clear" w:color="auto" w:fill="auto"/>
            <w:vAlign w:val="center"/>
          </w:tcPr>
          <w:p w14:paraId="40E4AADC"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Sipermetrin (toplam)</w:t>
            </w:r>
          </w:p>
        </w:tc>
        <w:tc>
          <w:tcPr>
            <w:tcW w:w="1134" w:type="dxa"/>
            <w:tcBorders>
              <w:top w:val="nil"/>
              <w:left w:val="nil"/>
              <w:bottom w:val="single" w:sz="4" w:space="0" w:color="auto"/>
              <w:right w:val="single" w:sz="4" w:space="0" w:color="auto"/>
            </w:tcBorders>
            <w:shd w:val="clear" w:color="auto" w:fill="auto"/>
            <w:vAlign w:val="center"/>
          </w:tcPr>
          <w:p w14:paraId="1F7B83A7"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60766D5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52315-07-8</w:t>
            </w:r>
          </w:p>
        </w:tc>
        <w:tc>
          <w:tcPr>
            <w:tcW w:w="992" w:type="dxa"/>
            <w:tcBorders>
              <w:top w:val="nil"/>
              <w:left w:val="nil"/>
              <w:bottom w:val="single" w:sz="4" w:space="0" w:color="auto"/>
              <w:right w:val="single" w:sz="4" w:space="0" w:color="auto"/>
            </w:tcBorders>
            <w:shd w:val="clear" w:color="auto" w:fill="auto"/>
            <w:vAlign w:val="center"/>
          </w:tcPr>
          <w:p w14:paraId="3A4C997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22</w:t>
            </w:r>
            <w:r w:rsidRPr="00947DCA">
              <w:rPr>
                <w:rFonts w:ascii="Times New Roman" w:hAnsi="Times New Roman"/>
                <w:sz w:val="18"/>
                <w:szCs w:val="18"/>
              </w:rPr>
              <w:t>H</w:t>
            </w:r>
            <w:r w:rsidRPr="001713F5">
              <w:rPr>
                <w:rFonts w:ascii="Times New Roman" w:hAnsi="Times New Roman"/>
                <w:sz w:val="18"/>
                <w:szCs w:val="18"/>
                <w:vertAlign w:val="subscript"/>
              </w:rPr>
              <w:t>19</w:t>
            </w:r>
            <w:r w:rsidRPr="00947DCA">
              <w:rPr>
                <w:rFonts w:ascii="Times New Roman" w:hAnsi="Times New Roman"/>
                <w:sz w:val="18"/>
                <w:szCs w:val="18"/>
              </w:rPr>
              <w:t>Cl</w:t>
            </w:r>
            <w:r w:rsidRPr="001713F5">
              <w:rPr>
                <w:rFonts w:ascii="Times New Roman" w:hAnsi="Times New Roman"/>
                <w:sz w:val="18"/>
                <w:szCs w:val="18"/>
                <w:vertAlign w:val="subscript"/>
              </w:rPr>
              <w:t>2</w:t>
            </w:r>
            <w:r w:rsidRPr="00947DCA">
              <w:rPr>
                <w:rFonts w:ascii="Times New Roman" w:hAnsi="Times New Roman"/>
                <w:sz w:val="18"/>
                <w:szCs w:val="18"/>
              </w:rPr>
              <w:t>NO</w:t>
            </w:r>
            <w:r w:rsidRPr="001713F5">
              <w:rPr>
                <w:rFonts w:ascii="Times New Roman" w:hAnsi="Times New Roman"/>
                <w:sz w:val="18"/>
                <w:szCs w:val="18"/>
                <w:vertAlign w:val="subscript"/>
              </w:rPr>
              <w:t>3</w:t>
            </w:r>
          </w:p>
        </w:tc>
        <w:tc>
          <w:tcPr>
            <w:tcW w:w="992" w:type="dxa"/>
            <w:tcBorders>
              <w:top w:val="nil"/>
              <w:left w:val="nil"/>
              <w:bottom w:val="single" w:sz="4" w:space="0" w:color="auto"/>
              <w:right w:val="single" w:sz="4" w:space="0" w:color="auto"/>
            </w:tcBorders>
            <w:shd w:val="clear" w:color="auto" w:fill="auto"/>
            <w:vAlign w:val="center"/>
          </w:tcPr>
          <w:p w14:paraId="27A91AD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416298</w:t>
            </w:r>
          </w:p>
        </w:tc>
        <w:tc>
          <w:tcPr>
            <w:tcW w:w="851" w:type="dxa"/>
            <w:tcBorders>
              <w:top w:val="nil"/>
              <w:left w:val="nil"/>
              <w:bottom w:val="single" w:sz="4" w:space="0" w:color="auto"/>
              <w:right w:val="single" w:sz="4" w:space="0" w:color="auto"/>
            </w:tcBorders>
            <w:shd w:val="clear" w:color="auto" w:fill="auto"/>
            <w:vAlign w:val="center"/>
          </w:tcPr>
          <w:p w14:paraId="1D768591"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66EEC3A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1.25</w:t>
            </w:r>
          </w:p>
        </w:tc>
        <w:tc>
          <w:tcPr>
            <w:tcW w:w="851" w:type="dxa"/>
            <w:tcBorders>
              <w:top w:val="nil"/>
              <w:left w:val="nil"/>
              <w:bottom w:val="single" w:sz="4" w:space="0" w:color="auto"/>
              <w:right w:val="single" w:sz="4" w:space="0" w:color="auto"/>
            </w:tcBorders>
            <w:shd w:val="clear" w:color="auto" w:fill="auto"/>
            <w:vAlign w:val="center"/>
          </w:tcPr>
          <w:p w14:paraId="70D485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4.4-6.3</w:t>
            </w:r>
          </w:p>
        </w:tc>
        <w:tc>
          <w:tcPr>
            <w:tcW w:w="1049" w:type="dxa"/>
            <w:tcBorders>
              <w:top w:val="nil"/>
              <w:left w:val="nil"/>
              <w:bottom w:val="single" w:sz="4" w:space="0" w:color="auto"/>
              <w:right w:val="single" w:sz="4" w:space="0" w:color="auto"/>
            </w:tcBorders>
            <w:shd w:val="clear" w:color="auto" w:fill="auto"/>
            <w:vAlign w:val="center"/>
          </w:tcPr>
          <w:p w14:paraId="24023EF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0.009</w:t>
            </w:r>
          </w:p>
        </w:tc>
        <w:tc>
          <w:tcPr>
            <w:tcW w:w="1129" w:type="dxa"/>
            <w:tcBorders>
              <w:top w:val="nil"/>
              <w:left w:val="nil"/>
              <w:bottom w:val="single" w:sz="4" w:space="0" w:color="auto"/>
              <w:right w:val="single" w:sz="4" w:space="0" w:color="auto"/>
            </w:tcBorders>
            <w:shd w:val="clear" w:color="auto" w:fill="auto"/>
            <w:vAlign w:val="center"/>
          </w:tcPr>
          <w:p w14:paraId="05353B9B"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663C688C" w14:textId="056BCAD1"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8x10</w:t>
            </w:r>
            <w:r w:rsidRPr="001713F5">
              <w:rPr>
                <w:rFonts w:ascii="Times New Roman" w:hAnsi="Times New Roman"/>
                <w:sz w:val="18"/>
                <w:szCs w:val="18"/>
                <w:vertAlign w:val="superscript"/>
              </w:rPr>
              <w:t>-5</w:t>
            </w:r>
          </w:p>
        </w:tc>
        <w:tc>
          <w:tcPr>
            <w:tcW w:w="993" w:type="dxa"/>
            <w:tcBorders>
              <w:top w:val="nil"/>
              <w:left w:val="nil"/>
              <w:bottom w:val="single" w:sz="4" w:space="0" w:color="auto"/>
              <w:right w:val="single" w:sz="4" w:space="0" w:color="auto"/>
            </w:tcBorders>
            <w:shd w:val="clear" w:color="auto" w:fill="auto"/>
            <w:vAlign w:val="center"/>
          </w:tcPr>
          <w:p w14:paraId="3683A863" w14:textId="13506AB4"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6x10</w:t>
            </w:r>
            <w:r w:rsidRPr="001713F5">
              <w:rPr>
                <w:rFonts w:ascii="Times New Roman" w:hAnsi="Times New Roman"/>
                <w:sz w:val="18"/>
                <w:szCs w:val="18"/>
                <w:vertAlign w:val="superscript"/>
              </w:rPr>
              <w:t>-4</w:t>
            </w:r>
          </w:p>
        </w:tc>
        <w:tc>
          <w:tcPr>
            <w:tcW w:w="850" w:type="dxa"/>
            <w:tcBorders>
              <w:top w:val="nil"/>
              <w:left w:val="nil"/>
              <w:bottom w:val="single" w:sz="4" w:space="0" w:color="auto"/>
              <w:right w:val="single" w:sz="4" w:space="0" w:color="auto"/>
            </w:tcBorders>
            <w:shd w:val="clear" w:color="auto" w:fill="auto"/>
            <w:vAlign w:val="center"/>
          </w:tcPr>
          <w:p w14:paraId="73DFBC86" w14:textId="0F1A266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8x10</w:t>
            </w:r>
            <w:r w:rsidRPr="001713F5">
              <w:rPr>
                <w:rFonts w:ascii="Times New Roman" w:hAnsi="Times New Roman"/>
                <w:sz w:val="18"/>
                <w:szCs w:val="18"/>
                <w:vertAlign w:val="superscript"/>
              </w:rPr>
              <w:t>-6</w:t>
            </w:r>
          </w:p>
        </w:tc>
        <w:tc>
          <w:tcPr>
            <w:tcW w:w="992" w:type="dxa"/>
            <w:tcBorders>
              <w:top w:val="nil"/>
              <w:left w:val="nil"/>
              <w:bottom w:val="single" w:sz="4" w:space="0" w:color="auto"/>
              <w:right w:val="single" w:sz="8" w:space="0" w:color="auto"/>
            </w:tcBorders>
            <w:shd w:val="clear" w:color="auto" w:fill="auto"/>
            <w:vAlign w:val="center"/>
          </w:tcPr>
          <w:p w14:paraId="6950435C" w14:textId="793FFAEE"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6x10</w:t>
            </w:r>
            <w:r w:rsidRPr="001713F5">
              <w:rPr>
                <w:rFonts w:ascii="Times New Roman" w:hAnsi="Times New Roman"/>
                <w:sz w:val="18"/>
                <w:szCs w:val="18"/>
                <w:vertAlign w:val="superscript"/>
              </w:rPr>
              <w:t>-5</w:t>
            </w:r>
          </w:p>
        </w:tc>
      </w:tr>
      <w:tr w:rsidR="00AE6C30" w:rsidRPr="00947DCA" w14:paraId="5AF21713" w14:textId="77777777" w:rsidTr="0013499E">
        <w:trPr>
          <w:trHeight w:val="1094"/>
        </w:trPr>
        <w:tc>
          <w:tcPr>
            <w:tcW w:w="578" w:type="dxa"/>
            <w:tcBorders>
              <w:top w:val="nil"/>
              <w:left w:val="single" w:sz="8" w:space="0" w:color="auto"/>
              <w:bottom w:val="single" w:sz="4" w:space="0" w:color="auto"/>
              <w:right w:val="single" w:sz="4" w:space="0" w:color="auto"/>
            </w:tcBorders>
            <w:shd w:val="clear" w:color="auto" w:fill="auto"/>
            <w:vAlign w:val="center"/>
          </w:tcPr>
          <w:p w14:paraId="57B95F44"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49</w:t>
            </w:r>
          </w:p>
        </w:tc>
        <w:tc>
          <w:tcPr>
            <w:tcW w:w="1564" w:type="dxa"/>
            <w:tcBorders>
              <w:top w:val="nil"/>
              <w:left w:val="nil"/>
              <w:bottom w:val="single" w:sz="4" w:space="0" w:color="auto"/>
              <w:right w:val="single" w:sz="4" w:space="0" w:color="auto"/>
            </w:tcBorders>
            <w:shd w:val="clear" w:color="auto" w:fill="auto"/>
            <w:vAlign w:val="center"/>
          </w:tcPr>
          <w:p w14:paraId="7D88AA03"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Diklorvos</w:t>
            </w:r>
          </w:p>
        </w:tc>
        <w:tc>
          <w:tcPr>
            <w:tcW w:w="1134" w:type="dxa"/>
            <w:tcBorders>
              <w:top w:val="nil"/>
              <w:left w:val="nil"/>
              <w:bottom w:val="single" w:sz="4" w:space="0" w:color="auto"/>
              <w:right w:val="single" w:sz="4" w:space="0" w:color="auto"/>
            </w:tcBorders>
            <w:shd w:val="clear" w:color="auto" w:fill="auto"/>
            <w:vAlign w:val="center"/>
          </w:tcPr>
          <w:p w14:paraId="7EEF2E05" w14:textId="77777777" w:rsidR="00AE6C30" w:rsidRPr="00947DCA" w:rsidRDefault="00AE6C30" w:rsidP="00756C27">
            <w:pPr>
              <w:rPr>
                <w:rFonts w:ascii="Times New Roman" w:hAnsi="Times New Roman"/>
                <w:sz w:val="18"/>
                <w:szCs w:val="18"/>
              </w:rPr>
            </w:pPr>
            <w:r w:rsidRPr="00947DCA">
              <w:rPr>
                <w:rFonts w:ascii="Times New Roman" w:hAnsi="Times New Roman"/>
                <w:sz w:val="18"/>
                <w:szCs w:val="18"/>
              </w:rPr>
              <w:t>Pestisit</w:t>
            </w:r>
          </w:p>
        </w:tc>
        <w:tc>
          <w:tcPr>
            <w:tcW w:w="992" w:type="dxa"/>
            <w:tcBorders>
              <w:top w:val="nil"/>
              <w:left w:val="nil"/>
              <w:bottom w:val="single" w:sz="4" w:space="0" w:color="auto"/>
              <w:right w:val="single" w:sz="4" w:space="0" w:color="auto"/>
            </w:tcBorders>
            <w:shd w:val="clear" w:color="auto" w:fill="auto"/>
            <w:vAlign w:val="center"/>
          </w:tcPr>
          <w:p w14:paraId="38C57C9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62-73-7</w:t>
            </w:r>
          </w:p>
        </w:tc>
        <w:tc>
          <w:tcPr>
            <w:tcW w:w="992" w:type="dxa"/>
            <w:tcBorders>
              <w:top w:val="nil"/>
              <w:left w:val="nil"/>
              <w:bottom w:val="single" w:sz="4" w:space="0" w:color="auto"/>
              <w:right w:val="single" w:sz="4" w:space="0" w:color="auto"/>
            </w:tcBorders>
            <w:shd w:val="clear" w:color="auto" w:fill="auto"/>
            <w:vAlign w:val="center"/>
          </w:tcPr>
          <w:p w14:paraId="0B4A643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C</w:t>
            </w:r>
            <w:r w:rsidRPr="001713F5">
              <w:rPr>
                <w:rFonts w:ascii="Times New Roman" w:hAnsi="Times New Roman"/>
                <w:sz w:val="18"/>
                <w:szCs w:val="18"/>
                <w:vertAlign w:val="subscript"/>
              </w:rPr>
              <w:t>4</w:t>
            </w:r>
            <w:r w:rsidRPr="00947DCA">
              <w:rPr>
                <w:rFonts w:ascii="Times New Roman" w:hAnsi="Times New Roman"/>
                <w:sz w:val="18"/>
                <w:szCs w:val="18"/>
              </w:rPr>
              <w:t>H</w:t>
            </w:r>
            <w:r w:rsidRPr="001713F5">
              <w:rPr>
                <w:rFonts w:ascii="Times New Roman" w:hAnsi="Times New Roman"/>
                <w:sz w:val="18"/>
                <w:szCs w:val="18"/>
                <w:vertAlign w:val="subscript"/>
              </w:rPr>
              <w:t>7</w:t>
            </w:r>
            <w:r w:rsidRPr="00947DCA">
              <w:rPr>
                <w:rFonts w:ascii="Times New Roman" w:hAnsi="Times New Roman"/>
                <w:sz w:val="18"/>
                <w:szCs w:val="18"/>
              </w:rPr>
              <w:t>Cl</w:t>
            </w:r>
            <w:r w:rsidRPr="001713F5">
              <w:rPr>
                <w:rFonts w:ascii="Times New Roman" w:hAnsi="Times New Roman"/>
                <w:sz w:val="18"/>
                <w:szCs w:val="18"/>
                <w:vertAlign w:val="subscript"/>
              </w:rPr>
              <w:t>2</w:t>
            </w:r>
            <w:r w:rsidRPr="00947DCA">
              <w:rPr>
                <w:rFonts w:ascii="Times New Roman" w:hAnsi="Times New Roman"/>
                <w:sz w:val="18"/>
                <w:szCs w:val="18"/>
              </w:rPr>
              <w:t>O</w:t>
            </w:r>
            <w:r w:rsidRPr="001713F5">
              <w:rPr>
                <w:rFonts w:ascii="Times New Roman" w:hAnsi="Times New Roman"/>
                <w:sz w:val="18"/>
                <w:szCs w:val="18"/>
                <w:vertAlign w:val="subscript"/>
              </w:rPr>
              <w:t>4</w:t>
            </w:r>
            <w:r w:rsidRPr="00947DCA">
              <w:rPr>
                <w:rFonts w:ascii="Times New Roman" w:hAnsi="Times New Roman"/>
                <w:sz w:val="18"/>
                <w:szCs w:val="18"/>
              </w:rPr>
              <w:t>P</w:t>
            </w:r>
          </w:p>
        </w:tc>
        <w:tc>
          <w:tcPr>
            <w:tcW w:w="992" w:type="dxa"/>
            <w:tcBorders>
              <w:top w:val="nil"/>
              <w:left w:val="nil"/>
              <w:bottom w:val="single" w:sz="4" w:space="0" w:color="auto"/>
              <w:right w:val="single" w:sz="4" w:space="0" w:color="auto"/>
            </w:tcBorders>
            <w:shd w:val="clear" w:color="auto" w:fill="auto"/>
            <w:vAlign w:val="center"/>
          </w:tcPr>
          <w:p w14:paraId="3FF22E0D"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220.97</w:t>
            </w:r>
          </w:p>
        </w:tc>
        <w:tc>
          <w:tcPr>
            <w:tcW w:w="851" w:type="dxa"/>
            <w:tcBorders>
              <w:top w:val="nil"/>
              <w:left w:val="nil"/>
              <w:bottom w:val="single" w:sz="4" w:space="0" w:color="auto"/>
              <w:right w:val="single" w:sz="4" w:space="0" w:color="auto"/>
            </w:tcBorders>
            <w:shd w:val="clear" w:color="auto" w:fill="auto"/>
            <w:vAlign w:val="center"/>
          </w:tcPr>
          <w:p w14:paraId="48DD6D6F"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140</w:t>
            </w:r>
          </w:p>
        </w:tc>
        <w:tc>
          <w:tcPr>
            <w:tcW w:w="850" w:type="dxa"/>
            <w:tcBorders>
              <w:top w:val="nil"/>
              <w:left w:val="nil"/>
              <w:bottom w:val="single" w:sz="4" w:space="0" w:color="auto"/>
              <w:right w:val="single" w:sz="4" w:space="0" w:color="auto"/>
            </w:tcBorders>
            <w:shd w:val="clear" w:color="auto" w:fill="auto"/>
            <w:vAlign w:val="center"/>
          </w:tcPr>
          <w:p w14:paraId="71BC047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1.415</w:t>
            </w:r>
          </w:p>
        </w:tc>
        <w:tc>
          <w:tcPr>
            <w:tcW w:w="851" w:type="dxa"/>
            <w:tcBorders>
              <w:top w:val="nil"/>
              <w:left w:val="nil"/>
              <w:bottom w:val="single" w:sz="4" w:space="0" w:color="auto"/>
              <w:right w:val="single" w:sz="4" w:space="0" w:color="auto"/>
            </w:tcBorders>
            <w:shd w:val="clear" w:color="auto" w:fill="auto"/>
            <w:vAlign w:val="center"/>
          </w:tcPr>
          <w:p w14:paraId="5503BAC5"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1.16</w:t>
            </w:r>
          </w:p>
        </w:tc>
        <w:tc>
          <w:tcPr>
            <w:tcW w:w="1049" w:type="dxa"/>
            <w:tcBorders>
              <w:top w:val="nil"/>
              <w:left w:val="nil"/>
              <w:bottom w:val="single" w:sz="4" w:space="0" w:color="auto"/>
              <w:right w:val="single" w:sz="4" w:space="0" w:color="auto"/>
            </w:tcBorders>
            <w:shd w:val="clear" w:color="auto" w:fill="auto"/>
            <w:vAlign w:val="center"/>
          </w:tcPr>
          <w:p w14:paraId="0B20EF50"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1600</w:t>
            </w:r>
          </w:p>
        </w:tc>
        <w:tc>
          <w:tcPr>
            <w:tcW w:w="1129" w:type="dxa"/>
            <w:tcBorders>
              <w:top w:val="nil"/>
              <w:left w:val="nil"/>
              <w:bottom w:val="single" w:sz="4" w:space="0" w:color="auto"/>
              <w:right w:val="single" w:sz="4" w:space="0" w:color="auto"/>
            </w:tcBorders>
            <w:shd w:val="clear" w:color="auto" w:fill="auto"/>
            <w:vAlign w:val="center"/>
          </w:tcPr>
          <w:p w14:paraId="09897814" w14:textId="77777777"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Öncelikli Madde</w:t>
            </w:r>
          </w:p>
        </w:tc>
        <w:tc>
          <w:tcPr>
            <w:tcW w:w="940" w:type="dxa"/>
            <w:tcBorders>
              <w:top w:val="nil"/>
              <w:left w:val="nil"/>
              <w:bottom w:val="single" w:sz="4" w:space="0" w:color="auto"/>
              <w:right w:val="single" w:sz="4" w:space="0" w:color="auto"/>
            </w:tcBorders>
            <w:shd w:val="clear" w:color="auto" w:fill="auto"/>
            <w:vAlign w:val="center"/>
          </w:tcPr>
          <w:p w14:paraId="79D04A97" w14:textId="268A8189"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6x10</w:t>
            </w:r>
            <w:r w:rsidRPr="001713F5">
              <w:rPr>
                <w:rFonts w:ascii="Times New Roman" w:hAnsi="Times New Roman"/>
                <w:sz w:val="18"/>
                <w:szCs w:val="18"/>
                <w:vertAlign w:val="superscript"/>
              </w:rPr>
              <w:t>-4</w:t>
            </w:r>
          </w:p>
        </w:tc>
        <w:tc>
          <w:tcPr>
            <w:tcW w:w="993" w:type="dxa"/>
            <w:tcBorders>
              <w:top w:val="nil"/>
              <w:left w:val="nil"/>
              <w:bottom w:val="single" w:sz="4" w:space="0" w:color="auto"/>
              <w:right w:val="single" w:sz="4" w:space="0" w:color="auto"/>
            </w:tcBorders>
            <w:shd w:val="clear" w:color="auto" w:fill="auto"/>
            <w:vAlign w:val="center"/>
          </w:tcPr>
          <w:p w14:paraId="46CA6CF4" w14:textId="2A982F06"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7x10</w:t>
            </w:r>
            <w:r w:rsidRPr="001713F5">
              <w:rPr>
                <w:rFonts w:ascii="Times New Roman" w:hAnsi="Times New Roman"/>
                <w:sz w:val="18"/>
                <w:szCs w:val="18"/>
                <w:vertAlign w:val="superscript"/>
              </w:rPr>
              <w:t>-4</w:t>
            </w:r>
          </w:p>
        </w:tc>
        <w:tc>
          <w:tcPr>
            <w:tcW w:w="850" w:type="dxa"/>
            <w:tcBorders>
              <w:top w:val="nil"/>
              <w:left w:val="nil"/>
              <w:bottom w:val="single" w:sz="4" w:space="0" w:color="auto"/>
              <w:right w:val="single" w:sz="4" w:space="0" w:color="auto"/>
            </w:tcBorders>
            <w:shd w:val="clear" w:color="auto" w:fill="auto"/>
            <w:vAlign w:val="center"/>
          </w:tcPr>
          <w:p w14:paraId="5EC2AE45" w14:textId="2B50D33F"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6x10</w:t>
            </w:r>
            <w:r w:rsidRPr="001713F5">
              <w:rPr>
                <w:rFonts w:ascii="Times New Roman" w:hAnsi="Times New Roman"/>
                <w:sz w:val="18"/>
                <w:szCs w:val="18"/>
                <w:vertAlign w:val="superscript"/>
              </w:rPr>
              <w:t>-5</w:t>
            </w:r>
          </w:p>
        </w:tc>
        <w:tc>
          <w:tcPr>
            <w:tcW w:w="992" w:type="dxa"/>
            <w:tcBorders>
              <w:top w:val="nil"/>
              <w:left w:val="nil"/>
              <w:bottom w:val="single" w:sz="4" w:space="0" w:color="auto"/>
              <w:right w:val="single" w:sz="8" w:space="0" w:color="auto"/>
            </w:tcBorders>
            <w:shd w:val="clear" w:color="auto" w:fill="auto"/>
            <w:vAlign w:val="center"/>
          </w:tcPr>
          <w:p w14:paraId="6DA480E7" w14:textId="56C4D819" w:rsidR="00AE6C30" w:rsidRPr="00947DCA" w:rsidRDefault="00AE6C30" w:rsidP="001713F5">
            <w:pPr>
              <w:jc w:val="center"/>
              <w:rPr>
                <w:rFonts w:ascii="Times New Roman" w:hAnsi="Times New Roman"/>
                <w:sz w:val="18"/>
                <w:szCs w:val="18"/>
              </w:rPr>
            </w:pPr>
            <w:r w:rsidRPr="00947DCA">
              <w:rPr>
                <w:rFonts w:ascii="Times New Roman" w:hAnsi="Times New Roman"/>
                <w:sz w:val="18"/>
                <w:szCs w:val="18"/>
              </w:rPr>
              <w:t>7x10</w:t>
            </w:r>
            <w:r w:rsidRPr="001713F5">
              <w:rPr>
                <w:rFonts w:ascii="Times New Roman" w:hAnsi="Times New Roman"/>
                <w:sz w:val="18"/>
                <w:szCs w:val="18"/>
                <w:vertAlign w:val="superscript"/>
              </w:rPr>
              <w:t>-5</w:t>
            </w:r>
          </w:p>
        </w:tc>
      </w:tr>
    </w:tbl>
    <w:p w14:paraId="146C292B" w14:textId="77777777" w:rsidR="00AE6C30" w:rsidRPr="00756C27" w:rsidRDefault="00AE6C30" w:rsidP="00756C27"/>
    <w:p w14:paraId="1474145D" w14:textId="77777777" w:rsidR="00AE6C30" w:rsidRPr="00756C27" w:rsidRDefault="00AE6C30" w:rsidP="00756C27"/>
    <w:p w14:paraId="443E0109" w14:textId="77777777" w:rsidR="00AE6C30" w:rsidRPr="00756C27" w:rsidRDefault="00AE6C30" w:rsidP="00756C27"/>
    <w:p w14:paraId="19BA9A87" w14:textId="77777777" w:rsidR="00AE6C30" w:rsidRPr="00756C27" w:rsidRDefault="00AE6C30" w:rsidP="00756C27"/>
    <w:p w14:paraId="26C6E1DF" w14:textId="77777777" w:rsidR="00AE6C30" w:rsidRPr="00756C27" w:rsidRDefault="00AE6C30" w:rsidP="00756C27"/>
    <w:p w14:paraId="34DA71A3" w14:textId="77777777" w:rsidR="002F7A61" w:rsidRDefault="002F7A61" w:rsidP="00756C27"/>
    <w:p w14:paraId="3A92781A" w14:textId="77777777" w:rsidR="0012006F" w:rsidRDefault="0012006F" w:rsidP="00756C27"/>
    <w:p w14:paraId="3B464F2F" w14:textId="77777777" w:rsidR="002F7A61" w:rsidRPr="00CE73F9" w:rsidRDefault="002F7A61" w:rsidP="00756C27">
      <w:pPr>
        <w:rPr>
          <w:rFonts w:ascii="Times New Roman" w:hAnsi="Times New Roman"/>
          <w:sz w:val="24"/>
        </w:rPr>
      </w:pPr>
    </w:p>
    <w:p w14:paraId="113952EE" w14:textId="2272311D" w:rsidR="00AE6C30" w:rsidRPr="00CE73F9" w:rsidRDefault="00AE6C30" w:rsidP="00756C27">
      <w:pPr>
        <w:rPr>
          <w:rFonts w:ascii="Times New Roman" w:hAnsi="Times New Roman"/>
          <w:sz w:val="24"/>
        </w:rPr>
      </w:pPr>
      <w:r w:rsidRPr="00CE73F9">
        <w:rPr>
          <w:rFonts w:ascii="Times New Roman" w:hAnsi="Times New Roman"/>
          <w:b/>
          <w:sz w:val="24"/>
        </w:rPr>
        <w:lastRenderedPageBreak/>
        <w:t xml:space="preserve">Tablo </w:t>
      </w:r>
      <w:r w:rsidR="00884EDC">
        <w:rPr>
          <w:rFonts w:ascii="Times New Roman" w:hAnsi="Times New Roman"/>
          <w:b/>
          <w:sz w:val="24"/>
        </w:rPr>
        <w:t>45</w:t>
      </w:r>
      <w:r w:rsidRPr="00CE73F9">
        <w:rPr>
          <w:rFonts w:ascii="Times New Roman" w:hAnsi="Times New Roman"/>
          <w:b/>
          <w:sz w:val="24"/>
        </w:rPr>
        <w:t xml:space="preserve"> </w:t>
      </w:r>
      <w:r w:rsidRPr="00884EDC">
        <w:rPr>
          <w:rFonts w:ascii="Times New Roman" w:hAnsi="Times New Roman"/>
          <w:b/>
          <w:sz w:val="24"/>
        </w:rPr>
        <w:t>- Mikrokirleticiler İçin Proses Seçim Matrisi</w:t>
      </w:r>
    </w:p>
    <w:tbl>
      <w:tblPr>
        <w:tblW w:w="15699" w:type="dxa"/>
        <w:tblInd w:w="-294" w:type="dxa"/>
        <w:shd w:val="clear" w:color="auto" w:fill="FFFFFF"/>
        <w:tblLayout w:type="fixed"/>
        <w:tblLook w:val="04A0" w:firstRow="1" w:lastRow="0" w:firstColumn="1" w:lastColumn="0" w:noHBand="0" w:noVBand="1"/>
      </w:tblPr>
      <w:tblGrid>
        <w:gridCol w:w="2694"/>
        <w:gridCol w:w="567"/>
        <w:gridCol w:w="425"/>
        <w:gridCol w:w="426"/>
        <w:gridCol w:w="425"/>
        <w:gridCol w:w="425"/>
        <w:gridCol w:w="425"/>
        <w:gridCol w:w="426"/>
        <w:gridCol w:w="567"/>
        <w:gridCol w:w="425"/>
        <w:gridCol w:w="425"/>
        <w:gridCol w:w="425"/>
        <w:gridCol w:w="426"/>
        <w:gridCol w:w="425"/>
        <w:gridCol w:w="425"/>
        <w:gridCol w:w="438"/>
        <w:gridCol w:w="422"/>
        <w:gridCol w:w="422"/>
        <w:gridCol w:w="422"/>
        <w:gridCol w:w="422"/>
        <w:gridCol w:w="422"/>
        <w:gridCol w:w="422"/>
        <w:gridCol w:w="422"/>
        <w:gridCol w:w="422"/>
        <w:gridCol w:w="422"/>
        <w:gridCol w:w="422"/>
        <w:gridCol w:w="422"/>
        <w:gridCol w:w="422"/>
        <w:gridCol w:w="422"/>
        <w:gridCol w:w="422"/>
        <w:gridCol w:w="422"/>
      </w:tblGrid>
      <w:tr w:rsidR="00914FE4" w:rsidRPr="00415BC2" w14:paraId="6880BAB9" w14:textId="77777777" w:rsidTr="001877AA">
        <w:trPr>
          <w:trHeight w:val="7191"/>
        </w:trPr>
        <w:tc>
          <w:tcPr>
            <w:tcW w:w="2694" w:type="dxa"/>
            <w:tcBorders>
              <w:top w:val="single" w:sz="4" w:space="0" w:color="auto"/>
              <w:left w:val="single" w:sz="8" w:space="0" w:color="auto"/>
              <w:bottom w:val="single" w:sz="4" w:space="0" w:color="auto"/>
              <w:right w:val="single" w:sz="4" w:space="0" w:color="auto"/>
              <w:tl2br w:val="single" w:sz="4" w:space="0" w:color="auto"/>
            </w:tcBorders>
            <w:shd w:val="clear" w:color="auto" w:fill="FFFFFF"/>
            <w:vAlign w:val="center"/>
          </w:tcPr>
          <w:p w14:paraId="13EDA90F" w14:textId="77777777" w:rsidR="00415BC2" w:rsidRPr="001713F5" w:rsidRDefault="002F7A61" w:rsidP="001713F5">
            <w:pPr>
              <w:spacing w:after="0" w:line="240" w:lineRule="auto"/>
              <w:rPr>
                <w:rFonts w:ascii="Times New Roman" w:hAnsi="Times New Roman"/>
                <w:sz w:val="18"/>
                <w:szCs w:val="18"/>
              </w:rPr>
            </w:pPr>
            <w:r w:rsidRPr="001713F5">
              <w:rPr>
                <w:rFonts w:ascii="Times New Roman" w:hAnsi="Times New Roman"/>
                <w:sz w:val="18"/>
                <w:szCs w:val="18"/>
              </w:rPr>
              <w:t xml:space="preserve">         </w:t>
            </w:r>
            <w:r w:rsidRPr="001713F5">
              <w:rPr>
                <w:rFonts w:ascii="Times New Roman" w:hAnsi="Times New Roman"/>
                <w:sz w:val="18"/>
                <w:szCs w:val="18"/>
              </w:rPr>
              <w:br/>
            </w:r>
            <w:r w:rsidRPr="001713F5">
              <w:rPr>
                <w:rFonts w:ascii="Times New Roman" w:hAnsi="Times New Roman"/>
                <w:sz w:val="18"/>
                <w:szCs w:val="18"/>
              </w:rPr>
              <w:br/>
              <w:t xml:space="preserve">         </w:t>
            </w:r>
          </w:p>
          <w:p w14:paraId="5B7B5EAA" w14:textId="77777777" w:rsidR="00415BC2" w:rsidRPr="001713F5" w:rsidRDefault="00415BC2" w:rsidP="001713F5">
            <w:pPr>
              <w:spacing w:after="0" w:line="240" w:lineRule="auto"/>
              <w:rPr>
                <w:rFonts w:ascii="Times New Roman" w:hAnsi="Times New Roman"/>
                <w:sz w:val="18"/>
                <w:szCs w:val="18"/>
              </w:rPr>
            </w:pPr>
          </w:p>
          <w:p w14:paraId="26EB77A7" w14:textId="77777777" w:rsidR="00415BC2" w:rsidRPr="001713F5" w:rsidRDefault="00415BC2" w:rsidP="001713F5">
            <w:pPr>
              <w:spacing w:after="0" w:line="240" w:lineRule="auto"/>
              <w:rPr>
                <w:rFonts w:ascii="Times New Roman" w:hAnsi="Times New Roman"/>
                <w:sz w:val="18"/>
                <w:szCs w:val="18"/>
              </w:rPr>
            </w:pPr>
          </w:p>
          <w:p w14:paraId="3140FB29" w14:textId="3259F79E" w:rsidR="002F7A61" w:rsidRPr="001713F5" w:rsidRDefault="00415BC2"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         </w:t>
            </w:r>
            <w:r w:rsidR="002F7A61" w:rsidRPr="001713F5">
              <w:rPr>
                <w:rFonts w:ascii="Times New Roman" w:hAnsi="Times New Roman"/>
                <w:b/>
                <w:sz w:val="18"/>
                <w:szCs w:val="18"/>
              </w:rPr>
              <w:t xml:space="preserve">ÖNERİLEN   </w:t>
            </w:r>
          </w:p>
          <w:p w14:paraId="24F0196E"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         PROSES</w:t>
            </w:r>
            <w:r w:rsidRPr="001713F5">
              <w:rPr>
                <w:rFonts w:ascii="Times New Roman" w:hAnsi="Times New Roman"/>
                <w:b/>
                <w:sz w:val="18"/>
                <w:szCs w:val="18"/>
              </w:rPr>
              <w:br/>
            </w:r>
            <w:r w:rsidRPr="001713F5">
              <w:rPr>
                <w:rFonts w:ascii="Times New Roman" w:hAnsi="Times New Roman"/>
                <w:b/>
                <w:sz w:val="18"/>
                <w:szCs w:val="18"/>
              </w:rPr>
              <w:br/>
            </w:r>
            <w:r w:rsidRPr="001713F5">
              <w:rPr>
                <w:rFonts w:ascii="Times New Roman" w:hAnsi="Times New Roman"/>
                <w:b/>
                <w:sz w:val="18"/>
                <w:szCs w:val="18"/>
              </w:rPr>
              <w:br/>
            </w:r>
            <w:r w:rsidRPr="001713F5">
              <w:rPr>
                <w:rFonts w:ascii="Times New Roman" w:hAnsi="Times New Roman"/>
                <w:b/>
                <w:sz w:val="18"/>
                <w:szCs w:val="18"/>
              </w:rPr>
              <w:br/>
            </w:r>
            <w:r w:rsidRPr="001713F5">
              <w:rPr>
                <w:rFonts w:ascii="Times New Roman" w:hAnsi="Times New Roman"/>
                <w:b/>
                <w:sz w:val="18"/>
                <w:szCs w:val="18"/>
              </w:rPr>
              <w:br/>
            </w:r>
            <w:r w:rsidRPr="001713F5">
              <w:rPr>
                <w:rFonts w:ascii="Times New Roman" w:hAnsi="Times New Roman"/>
                <w:b/>
                <w:sz w:val="18"/>
                <w:szCs w:val="18"/>
              </w:rPr>
              <w:br/>
            </w:r>
            <w:r w:rsidRPr="001713F5">
              <w:rPr>
                <w:rFonts w:ascii="Times New Roman" w:hAnsi="Times New Roman"/>
                <w:b/>
                <w:sz w:val="18"/>
                <w:szCs w:val="18"/>
              </w:rPr>
              <w:br/>
              <w:t xml:space="preserve">         </w:t>
            </w:r>
            <w:r w:rsidRPr="001713F5">
              <w:rPr>
                <w:rFonts w:ascii="Times New Roman" w:hAnsi="Times New Roman"/>
                <w:b/>
                <w:sz w:val="18"/>
                <w:szCs w:val="18"/>
              </w:rPr>
              <w:br/>
            </w:r>
            <w:r w:rsidRPr="001713F5">
              <w:rPr>
                <w:rFonts w:ascii="Times New Roman" w:hAnsi="Times New Roman"/>
                <w:b/>
                <w:sz w:val="18"/>
                <w:szCs w:val="18"/>
              </w:rPr>
              <w:br/>
            </w:r>
            <w:r w:rsidRPr="001713F5">
              <w:rPr>
                <w:rFonts w:ascii="Times New Roman" w:hAnsi="Times New Roman"/>
                <w:b/>
                <w:sz w:val="18"/>
                <w:szCs w:val="18"/>
              </w:rPr>
              <w:br/>
              <w:t xml:space="preserve">        </w:t>
            </w:r>
            <w:r w:rsidRPr="001713F5">
              <w:rPr>
                <w:rFonts w:ascii="Times New Roman" w:hAnsi="Times New Roman"/>
                <w:b/>
                <w:sz w:val="18"/>
                <w:szCs w:val="18"/>
              </w:rPr>
              <w:br/>
            </w:r>
            <w:r w:rsidRPr="001713F5">
              <w:rPr>
                <w:rFonts w:ascii="Times New Roman" w:hAnsi="Times New Roman"/>
                <w:b/>
                <w:sz w:val="18"/>
                <w:szCs w:val="18"/>
              </w:rPr>
              <w:br/>
            </w:r>
          </w:p>
          <w:p w14:paraId="2A0C5A05" w14:textId="77777777" w:rsidR="002F7A61" w:rsidRPr="001713F5" w:rsidRDefault="002F7A61" w:rsidP="001713F5">
            <w:pPr>
              <w:spacing w:after="0" w:line="240" w:lineRule="auto"/>
              <w:rPr>
                <w:rFonts w:ascii="Times New Roman" w:hAnsi="Times New Roman"/>
                <w:b/>
                <w:sz w:val="18"/>
                <w:szCs w:val="18"/>
              </w:rPr>
            </w:pPr>
          </w:p>
          <w:p w14:paraId="36E6291D" w14:textId="77777777" w:rsidR="002F7A61" w:rsidRPr="001713F5" w:rsidRDefault="002F7A61" w:rsidP="001713F5">
            <w:pPr>
              <w:spacing w:after="0" w:line="240" w:lineRule="auto"/>
              <w:rPr>
                <w:rFonts w:ascii="Times New Roman" w:hAnsi="Times New Roman"/>
                <w:b/>
                <w:sz w:val="18"/>
                <w:szCs w:val="18"/>
              </w:rPr>
            </w:pPr>
          </w:p>
          <w:p w14:paraId="36C41953" w14:textId="77777777" w:rsidR="002F7A61" w:rsidRPr="001713F5" w:rsidRDefault="002F7A61" w:rsidP="001713F5">
            <w:pPr>
              <w:spacing w:after="0" w:line="240" w:lineRule="auto"/>
              <w:rPr>
                <w:rFonts w:ascii="Times New Roman" w:hAnsi="Times New Roman"/>
                <w:b/>
                <w:sz w:val="18"/>
                <w:szCs w:val="18"/>
              </w:rPr>
            </w:pPr>
          </w:p>
          <w:p w14:paraId="3424D5C0" w14:textId="77777777" w:rsidR="002F7A61" w:rsidRPr="001713F5" w:rsidRDefault="002F7A61" w:rsidP="001713F5">
            <w:pPr>
              <w:spacing w:after="0" w:line="240" w:lineRule="auto"/>
              <w:rPr>
                <w:rFonts w:ascii="Times New Roman" w:hAnsi="Times New Roman"/>
                <w:b/>
                <w:sz w:val="18"/>
                <w:szCs w:val="18"/>
              </w:rPr>
            </w:pPr>
          </w:p>
          <w:p w14:paraId="5A4D1B4F" w14:textId="77777777" w:rsidR="00415BC2" w:rsidRPr="001713F5" w:rsidRDefault="0013499E"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                 </w:t>
            </w:r>
          </w:p>
          <w:p w14:paraId="15D52141" w14:textId="77777777" w:rsidR="00415BC2" w:rsidRPr="001713F5" w:rsidRDefault="00415BC2" w:rsidP="001713F5">
            <w:pPr>
              <w:spacing w:after="0" w:line="240" w:lineRule="auto"/>
              <w:rPr>
                <w:rFonts w:ascii="Times New Roman" w:hAnsi="Times New Roman"/>
                <w:b/>
                <w:sz w:val="18"/>
                <w:szCs w:val="18"/>
              </w:rPr>
            </w:pPr>
          </w:p>
          <w:p w14:paraId="2C6988EA" w14:textId="77777777" w:rsidR="00415BC2" w:rsidRPr="001713F5" w:rsidRDefault="00415BC2" w:rsidP="001713F5">
            <w:pPr>
              <w:spacing w:after="0" w:line="240" w:lineRule="auto"/>
              <w:rPr>
                <w:rFonts w:ascii="Times New Roman" w:hAnsi="Times New Roman"/>
                <w:b/>
                <w:sz w:val="18"/>
                <w:szCs w:val="18"/>
              </w:rPr>
            </w:pPr>
          </w:p>
          <w:p w14:paraId="67B64BBA" w14:textId="77777777" w:rsidR="00415BC2" w:rsidRPr="001713F5" w:rsidRDefault="00415BC2" w:rsidP="001713F5">
            <w:pPr>
              <w:spacing w:after="0" w:line="240" w:lineRule="auto"/>
              <w:rPr>
                <w:rFonts w:ascii="Times New Roman" w:hAnsi="Times New Roman"/>
                <w:b/>
                <w:sz w:val="18"/>
                <w:szCs w:val="18"/>
              </w:rPr>
            </w:pPr>
          </w:p>
          <w:p w14:paraId="57840CCA" w14:textId="77777777" w:rsidR="00415BC2" w:rsidRPr="001713F5" w:rsidRDefault="00415BC2" w:rsidP="001713F5">
            <w:pPr>
              <w:spacing w:after="0" w:line="240" w:lineRule="auto"/>
              <w:rPr>
                <w:rFonts w:ascii="Times New Roman" w:hAnsi="Times New Roman"/>
                <w:b/>
                <w:sz w:val="18"/>
                <w:szCs w:val="18"/>
              </w:rPr>
            </w:pPr>
          </w:p>
          <w:p w14:paraId="103E0274" w14:textId="77777777" w:rsidR="00415BC2" w:rsidRPr="001713F5" w:rsidRDefault="00415BC2" w:rsidP="001713F5">
            <w:pPr>
              <w:spacing w:after="0" w:line="240" w:lineRule="auto"/>
              <w:rPr>
                <w:rFonts w:ascii="Times New Roman" w:hAnsi="Times New Roman"/>
                <w:b/>
                <w:sz w:val="18"/>
                <w:szCs w:val="18"/>
              </w:rPr>
            </w:pPr>
          </w:p>
          <w:p w14:paraId="35F0D948" w14:textId="77777777" w:rsidR="00415BC2" w:rsidRPr="001713F5" w:rsidRDefault="00415BC2" w:rsidP="001713F5">
            <w:pPr>
              <w:spacing w:after="0" w:line="240" w:lineRule="auto"/>
              <w:rPr>
                <w:rFonts w:ascii="Times New Roman" w:hAnsi="Times New Roman"/>
                <w:b/>
                <w:sz w:val="18"/>
                <w:szCs w:val="18"/>
              </w:rPr>
            </w:pPr>
          </w:p>
          <w:p w14:paraId="73CC8162" w14:textId="77777777" w:rsidR="00415BC2" w:rsidRPr="001713F5" w:rsidRDefault="00415BC2" w:rsidP="001713F5">
            <w:pPr>
              <w:spacing w:after="0" w:line="240" w:lineRule="auto"/>
              <w:rPr>
                <w:rFonts w:ascii="Times New Roman" w:hAnsi="Times New Roman"/>
                <w:b/>
                <w:sz w:val="18"/>
                <w:szCs w:val="18"/>
              </w:rPr>
            </w:pPr>
          </w:p>
          <w:p w14:paraId="6A2B2314" w14:textId="77777777" w:rsidR="00415BC2" w:rsidRPr="001713F5" w:rsidRDefault="00415BC2" w:rsidP="001713F5">
            <w:pPr>
              <w:spacing w:after="0" w:line="240" w:lineRule="auto"/>
              <w:rPr>
                <w:rFonts w:ascii="Times New Roman" w:hAnsi="Times New Roman"/>
                <w:b/>
                <w:sz w:val="18"/>
                <w:szCs w:val="18"/>
              </w:rPr>
            </w:pPr>
          </w:p>
          <w:p w14:paraId="118F336F" w14:textId="5B1D8070"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MİKROKİRLETİCİ</w:t>
            </w:r>
          </w:p>
          <w:p w14:paraId="673742A7" w14:textId="77777777" w:rsidR="002F7A61" w:rsidRPr="001713F5" w:rsidRDefault="002F7A61" w:rsidP="001713F5">
            <w:pPr>
              <w:spacing w:after="0" w:line="240" w:lineRule="auto"/>
              <w:rPr>
                <w:rFonts w:ascii="Times New Roman" w:hAnsi="Times New Roman"/>
                <w:b/>
                <w:sz w:val="18"/>
                <w:szCs w:val="18"/>
              </w:rPr>
            </w:pPr>
          </w:p>
          <w:p w14:paraId="415A2527" w14:textId="77777777" w:rsidR="002F7A61" w:rsidRPr="001713F5" w:rsidRDefault="002F7A61" w:rsidP="001713F5">
            <w:pPr>
              <w:spacing w:after="0" w:line="240" w:lineRule="auto"/>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textDirection w:val="btLr"/>
            <w:vAlign w:val="center"/>
          </w:tcPr>
          <w:p w14:paraId="3016ACFE" w14:textId="744E127C"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Havza Yönetimi (evsel ve kentsel atıksu deşarjlarının azaltılması, tarımdan dönen drenaj sularının</w:t>
            </w:r>
            <w:r w:rsidR="001877AA">
              <w:rPr>
                <w:rFonts w:ascii="Times New Roman" w:hAnsi="Times New Roman"/>
                <w:b/>
                <w:sz w:val="18"/>
                <w:szCs w:val="18"/>
              </w:rPr>
              <w:t xml:space="preserve"> </w:t>
            </w:r>
            <w:r w:rsidRPr="001713F5">
              <w:rPr>
                <w:rFonts w:ascii="Times New Roman" w:hAnsi="Times New Roman"/>
                <w:b/>
                <w:sz w:val="18"/>
                <w:szCs w:val="18"/>
              </w:rPr>
              <w:t>kontrolü, havza yönetimi ve koruma planları)</w:t>
            </w:r>
          </w:p>
          <w:p w14:paraId="70F76656" w14:textId="77777777" w:rsidR="002F7A61" w:rsidRPr="001713F5" w:rsidRDefault="002F7A61" w:rsidP="001713F5">
            <w:pPr>
              <w:spacing w:after="0" w:line="240" w:lineRule="auto"/>
              <w:rPr>
                <w:rFonts w:ascii="Times New Roman" w:hAnsi="Times New Roman"/>
                <w:b/>
                <w:sz w:val="18"/>
                <w:szCs w:val="18"/>
              </w:rPr>
            </w:pP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5E1DD7D1" w14:textId="362ECA2D"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Havayla  Sıyırma</w:t>
            </w:r>
            <w:r w:rsidR="001877AA">
              <w:rPr>
                <w:rFonts w:ascii="Times New Roman" w:hAnsi="Times New Roman"/>
                <w:b/>
                <w:sz w:val="18"/>
                <w:szCs w:val="18"/>
              </w:rPr>
              <w:t xml:space="preserve"> </w:t>
            </w:r>
          </w:p>
        </w:tc>
        <w:tc>
          <w:tcPr>
            <w:tcW w:w="426" w:type="dxa"/>
            <w:tcBorders>
              <w:top w:val="single" w:sz="4" w:space="0" w:color="auto"/>
              <w:left w:val="nil"/>
              <w:bottom w:val="single" w:sz="4" w:space="0" w:color="auto"/>
              <w:right w:val="single" w:sz="4" w:space="0" w:color="auto"/>
            </w:tcBorders>
            <w:shd w:val="clear" w:color="auto" w:fill="FFFFFF"/>
            <w:textDirection w:val="btLr"/>
            <w:vAlign w:val="center"/>
          </w:tcPr>
          <w:p w14:paraId="39ED6064" w14:textId="4E328F93"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Koagülasyon -&gt; Flokülasyon -&gt; Çöktürme (doğrudan filtrasyon da dahil)</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6297B2A5" w14:textId="175E4610"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Biyolojik </w:t>
            </w:r>
            <w:r w:rsidR="00177376">
              <w:rPr>
                <w:rFonts w:ascii="Times New Roman" w:hAnsi="Times New Roman"/>
                <w:b/>
                <w:sz w:val="18"/>
                <w:szCs w:val="18"/>
              </w:rPr>
              <w:t xml:space="preserve">Granüler </w:t>
            </w:r>
            <w:r w:rsidRPr="001713F5">
              <w:rPr>
                <w:rFonts w:ascii="Times New Roman" w:hAnsi="Times New Roman"/>
                <w:b/>
                <w:sz w:val="18"/>
                <w:szCs w:val="18"/>
              </w:rPr>
              <w:t>Aktif Karbon  (B</w:t>
            </w:r>
            <w:r w:rsidR="00177376">
              <w:rPr>
                <w:rFonts w:ascii="Times New Roman" w:hAnsi="Times New Roman"/>
                <w:b/>
                <w:sz w:val="18"/>
                <w:szCs w:val="18"/>
              </w:rPr>
              <w:t>G</w:t>
            </w:r>
            <w:r w:rsidRPr="001713F5">
              <w:rPr>
                <w:rFonts w:ascii="Times New Roman" w:hAnsi="Times New Roman"/>
                <w:b/>
                <w:sz w:val="18"/>
                <w:szCs w:val="18"/>
              </w:rPr>
              <w:t>AK)</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70AD475E" w14:textId="04BAE5C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Granüler Demir Hidroksit</w:t>
            </w:r>
            <w:r w:rsidR="002A07D3">
              <w:rPr>
                <w:rFonts w:ascii="Times New Roman" w:hAnsi="Times New Roman"/>
                <w:b/>
                <w:sz w:val="18"/>
                <w:szCs w:val="18"/>
              </w:rPr>
              <w:t xml:space="preserve"> </w:t>
            </w:r>
            <w:r w:rsidRPr="001713F5">
              <w:rPr>
                <w:rFonts w:ascii="Times New Roman" w:hAnsi="Times New Roman"/>
                <w:b/>
                <w:sz w:val="18"/>
                <w:szCs w:val="18"/>
              </w:rPr>
              <w:t>(GFH)</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4297E2C6" w14:textId="3E7F2042"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Toz Aktif Karbon-&gt;</w:t>
            </w:r>
            <w:r w:rsidR="00EE7CB7">
              <w:rPr>
                <w:rFonts w:ascii="Times New Roman" w:hAnsi="Times New Roman"/>
                <w:b/>
                <w:sz w:val="18"/>
                <w:szCs w:val="18"/>
              </w:rPr>
              <w:t xml:space="preserve">Granüler </w:t>
            </w:r>
            <w:r w:rsidRPr="001713F5">
              <w:rPr>
                <w:rFonts w:ascii="Times New Roman" w:hAnsi="Times New Roman"/>
                <w:b/>
                <w:sz w:val="18"/>
                <w:szCs w:val="18"/>
              </w:rPr>
              <w:t>Aktif Karbon</w:t>
            </w:r>
            <w:r w:rsidRPr="001713F5" w:rsidDel="00EE7774">
              <w:rPr>
                <w:rFonts w:ascii="Times New Roman" w:hAnsi="Times New Roman"/>
                <w:b/>
                <w:sz w:val="18"/>
                <w:szCs w:val="18"/>
              </w:rPr>
              <w:t xml:space="preserve"> </w:t>
            </w:r>
            <w:r w:rsidRPr="001713F5">
              <w:rPr>
                <w:rFonts w:ascii="Times New Roman" w:hAnsi="Times New Roman"/>
                <w:b/>
                <w:sz w:val="18"/>
                <w:szCs w:val="18"/>
              </w:rPr>
              <w:t>(TAK&amp;</w:t>
            </w:r>
            <w:r w:rsidR="003C2DC6">
              <w:rPr>
                <w:rFonts w:ascii="Times New Roman" w:hAnsi="Times New Roman"/>
                <w:b/>
                <w:sz w:val="18"/>
                <w:szCs w:val="18"/>
              </w:rPr>
              <w:t>G</w:t>
            </w:r>
            <w:r w:rsidRPr="001713F5">
              <w:rPr>
                <w:rFonts w:ascii="Times New Roman" w:hAnsi="Times New Roman"/>
                <w:b/>
                <w:sz w:val="18"/>
                <w:szCs w:val="18"/>
              </w:rPr>
              <w:t>AK)</w:t>
            </w:r>
          </w:p>
        </w:tc>
        <w:tc>
          <w:tcPr>
            <w:tcW w:w="426" w:type="dxa"/>
            <w:tcBorders>
              <w:top w:val="single" w:sz="4" w:space="0" w:color="auto"/>
              <w:left w:val="nil"/>
              <w:bottom w:val="single" w:sz="4" w:space="0" w:color="auto"/>
              <w:right w:val="single" w:sz="4" w:space="0" w:color="auto"/>
            </w:tcBorders>
            <w:shd w:val="clear" w:color="auto" w:fill="FFFFFF"/>
            <w:textDirection w:val="btLr"/>
            <w:vAlign w:val="center"/>
          </w:tcPr>
          <w:p w14:paraId="57E3A90F" w14:textId="1FCD2283"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Demiroksit-hidroksit -&gt; </w:t>
            </w:r>
            <w:r w:rsidR="001877AA">
              <w:rPr>
                <w:rFonts w:ascii="Times New Roman" w:hAnsi="Times New Roman"/>
                <w:b/>
                <w:sz w:val="18"/>
                <w:szCs w:val="18"/>
              </w:rPr>
              <w:t>E</w:t>
            </w:r>
            <w:r w:rsidRPr="001713F5">
              <w:rPr>
                <w:rFonts w:ascii="Times New Roman" w:hAnsi="Times New Roman"/>
                <w:b/>
                <w:sz w:val="18"/>
                <w:szCs w:val="18"/>
              </w:rPr>
              <w:t>mdirimli aktif  karbon (Fe-A</w:t>
            </w:r>
            <w:r w:rsidR="001A492D">
              <w:rPr>
                <w:rFonts w:ascii="Times New Roman" w:hAnsi="Times New Roman"/>
                <w:b/>
                <w:sz w:val="18"/>
                <w:szCs w:val="18"/>
              </w:rPr>
              <w:t>K</w:t>
            </w:r>
            <w:r w:rsidRPr="001713F5">
              <w:rPr>
                <w:rFonts w:ascii="Times New Roman" w:hAnsi="Times New Roman"/>
                <w:b/>
                <w:sz w:val="18"/>
                <w:szCs w:val="18"/>
              </w:rPr>
              <w:t>)</w:t>
            </w:r>
          </w:p>
        </w:tc>
        <w:tc>
          <w:tcPr>
            <w:tcW w:w="567" w:type="dxa"/>
            <w:tcBorders>
              <w:top w:val="single" w:sz="4" w:space="0" w:color="auto"/>
              <w:left w:val="nil"/>
              <w:bottom w:val="single" w:sz="4" w:space="0" w:color="auto"/>
              <w:right w:val="single" w:sz="4" w:space="0" w:color="auto"/>
            </w:tcBorders>
            <w:shd w:val="clear" w:color="auto" w:fill="FFFFFF"/>
            <w:textDirection w:val="btLr"/>
            <w:vAlign w:val="center"/>
          </w:tcPr>
          <w:p w14:paraId="66C71B97" w14:textId="4D6FAE32"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İleri Oksidasyon Prosesi (O</w:t>
            </w:r>
            <w:r w:rsidRPr="001713F5">
              <w:rPr>
                <w:rFonts w:ascii="Times New Roman" w:hAnsi="Times New Roman"/>
                <w:b/>
                <w:sz w:val="18"/>
                <w:szCs w:val="18"/>
                <w:vertAlign w:val="subscript"/>
              </w:rPr>
              <w:t>3</w:t>
            </w:r>
            <w:r w:rsidRPr="001713F5">
              <w:rPr>
                <w:rFonts w:ascii="Times New Roman" w:hAnsi="Times New Roman"/>
                <w:b/>
                <w:sz w:val="18"/>
                <w:szCs w:val="18"/>
              </w:rPr>
              <w:t>/H</w:t>
            </w:r>
            <w:r w:rsidRPr="001713F5">
              <w:rPr>
                <w:rFonts w:ascii="Times New Roman" w:hAnsi="Times New Roman"/>
                <w:b/>
                <w:sz w:val="18"/>
                <w:szCs w:val="18"/>
                <w:vertAlign w:val="subscript"/>
              </w:rPr>
              <w:t>2</w:t>
            </w:r>
            <w:r w:rsidRPr="001713F5">
              <w:rPr>
                <w:rFonts w:ascii="Times New Roman" w:hAnsi="Times New Roman"/>
                <w:b/>
                <w:sz w:val="18"/>
                <w:szCs w:val="18"/>
              </w:rPr>
              <w:t>O</w:t>
            </w:r>
            <w:r w:rsidRPr="001713F5">
              <w:rPr>
                <w:rFonts w:ascii="Times New Roman" w:hAnsi="Times New Roman"/>
                <w:b/>
                <w:sz w:val="18"/>
                <w:szCs w:val="18"/>
                <w:vertAlign w:val="subscript"/>
              </w:rPr>
              <w:t>2</w:t>
            </w:r>
            <w:r w:rsidRPr="001713F5">
              <w:rPr>
                <w:rFonts w:ascii="Times New Roman" w:hAnsi="Times New Roman"/>
                <w:b/>
                <w:sz w:val="18"/>
                <w:szCs w:val="18"/>
              </w:rPr>
              <w:t>, O</w:t>
            </w:r>
            <w:r w:rsidRPr="001713F5">
              <w:rPr>
                <w:rFonts w:ascii="Times New Roman" w:hAnsi="Times New Roman"/>
                <w:b/>
                <w:sz w:val="18"/>
                <w:szCs w:val="18"/>
                <w:vertAlign w:val="subscript"/>
              </w:rPr>
              <w:t>3</w:t>
            </w:r>
            <w:r w:rsidRPr="001713F5">
              <w:rPr>
                <w:rFonts w:ascii="Times New Roman" w:hAnsi="Times New Roman"/>
                <w:b/>
                <w:sz w:val="18"/>
                <w:szCs w:val="18"/>
              </w:rPr>
              <w:t>/UV, Fenton, vb. gibi homojen olan ve katalizörlü</w:t>
            </w:r>
            <w:r w:rsidR="001877AA">
              <w:rPr>
                <w:rFonts w:ascii="Times New Roman" w:hAnsi="Times New Roman"/>
                <w:b/>
                <w:sz w:val="18"/>
                <w:szCs w:val="18"/>
              </w:rPr>
              <w:t xml:space="preserve"> </w:t>
            </w:r>
            <w:r w:rsidRPr="001713F5">
              <w:rPr>
                <w:rFonts w:ascii="Times New Roman" w:hAnsi="Times New Roman"/>
                <w:b/>
                <w:sz w:val="18"/>
                <w:szCs w:val="18"/>
              </w:rPr>
              <w:t>TiO</w:t>
            </w:r>
            <w:r w:rsidRPr="001713F5">
              <w:rPr>
                <w:rFonts w:ascii="Times New Roman" w:hAnsi="Times New Roman"/>
                <w:b/>
                <w:sz w:val="18"/>
                <w:szCs w:val="18"/>
                <w:vertAlign w:val="subscript"/>
              </w:rPr>
              <w:t>2</w:t>
            </w:r>
            <w:r w:rsidRPr="001713F5">
              <w:rPr>
                <w:rFonts w:ascii="Times New Roman" w:hAnsi="Times New Roman"/>
                <w:b/>
                <w:sz w:val="18"/>
                <w:szCs w:val="18"/>
              </w:rPr>
              <w:t>/O</w:t>
            </w:r>
            <w:r w:rsidRPr="001713F5">
              <w:rPr>
                <w:rFonts w:ascii="Times New Roman" w:hAnsi="Times New Roman"/>
                <w:b/>
                <w:sz w:val="18"/>
                <w:szCs w:val="18"/>
                <w:vertAlign w:val="subscript"/>
              </w:rPr>
              <w:t>3</w:t>
            </w:r>
            <w:r w:rsidRPr="001713F5">
              <w:rPr>
                <w:rFonts w:ascii="Times New Roman" w:hAnsi="Times New Roman"/>
                <w:b/>
                <w:sz w:val="18"/>
                <w:szCs w:val="18"/>
              </w:rPr>
              <w:t>, fotokatalik ozonlama gibi katalizörlü heterojen prosesler de dahil)</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7F7A5348" w14:textId="089B0E8E"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Nanofiltrasyon veya Ters Ozmoz</w:t>
            </w:r>
            <w:r w:rsidR="006A2DC2">
              <w:rPr>
                <w:rFonts w:ascii="Times New Roman" w:hAnsi="Times New Roman"/>
                <w:b/>
                <w:sz w:val="18"/>
                <w:szCs w:val="18"/>
              </w:rPr>
              <w:t xml:space="preserve"> </w:t>
            </w:r>
            <w:r w:rsidRPr="001713F5">
              <w:rPr>
                <w:rFonts w:ascii="Times New Roman" w:hAnsi="Times New Roman"/>
                <w:b/>
                <w:sz w:val="18"/>
                <w:szCs w:val="18"/>
              </w:rPr>
              <w:t xml:space="preserve">(NF veya </w:t>
            </w:r>
            <w:r w:rsidR="001877AA">
              <w:rPr>
                <w:rFonts w:ascii="Times New Roman" w:hAnsi="Times New Roman"/>
                <w:b/>
                <w:sz w:val="18"/>
                <w:szCs w:val="18"/>
              </w:rPr>
              <w:t>T</w:t>
            </w:r>
            <w:r w:rsidRPr="001713F5">
              <w:rPr>
                <w:rFonts w:ascii="Times New Roman" w:hAnsi="Times New Roman"/>
                <w:b/>
                <w:sz w:val="18"/>
                <w:szCs w:val="18"/>
              </w:rPr>
              <w:t>O)</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12D9F2C9"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Pervaporasyon</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4E43C5C9"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İyon Değiştirici</w:t>
            </w:r>
          </w:p>
        </w:tc>
        <w:tc>
          <w:tcPr>
            <w:tcW w:w="426" w:type="dxa"/>
            <w:tcBorders>
              <w:top w:val="single" w:sz="4" w:space="0" w:color="auto"/>
              <w:left w:val="nil"/>
              <w:bottom w:val="single" w:sz="4" w:space="0" w:color="auto"/>
              <w:right w:val="single" w:sz="4" w:space="0" w:color="auto"/>
            </w:tcBorders>
            <w:shd w:val="clear" w:color="auto" w:fill="FFFFFF"/>
            <w:textDirection w:val="btLr"/>
            <w:vAlign w:val="center"/>
          </w:tcPr>
          <w:p w14:paraId="190795C6"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Aktif Karbon/O</w:t>
            </w:r>
            <w:r w:rsidRPr="001713F5">
              <w:rPr>
                <w:rFonts w:ascii="Times New Roman" w:hAnsi="Times New Roman"/>
                <w:b/>
                <w:sz w:val="18"/>
                <w:szCs w:val="18"/>
                <w:vertAlign w:val="subscript"/>
              </w:rPr>
              <w:t>3</w:t>
            </w:r>
            <w:r w:rsidRPr="001713F5">
              <w:rPr>
                <w:rFonts w:ascii="Times New Roman" w:hAnsi="Times New Roman"/>
                <w:b/>
                <w:sz w:val="18"/>
                <w:szCs w:val="18"/>
              </w:rPr>
              <w:t>- &gt; Biyolojik Aktif Karbon</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53099A08" w14:textId="5B0BD9B8"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Klorlama- &gt; Koagülasyon</w:t>
            </w:r>
          </w:p>
        </w:tc>
        <w:tc>
          <w:tcPr>
            <w:tcW w:w="425" w:type="dxa"/>
            <w:tcBorders>
              <w:top w:val="single" w:sz="4" w:space="0" w:color="auto"/>
              <w:left w:val="nil"/>
              <w:bottom w:val="single" w:sz="4" w:space="0" w:color="auto"/>
              <w:right w:val="single" w:sz="4" w:space="0" w:color="auto"/>
            </w:tcBorders>
            <w:shd w:val="clear" w:color="auto" w:fill="FFFFFF"/>
            <w:textDirection w:val="btLr"/>
            <w:vAlign w:val="center"/>
          </w:tcPr>
          <w:p w14:paraId="3266FB3A" w14:textId="1C29DF32"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Klorlama -&gt; TAK -&gt; Koagülasyon</w:t>
            </w:r>
          </w:p>
        </w:tc>
        <w:tc>
          <w:tcPr>
            <w:tcW w:w="438" w:type="dxa"/>
            <w:tcBorders>
              <w:top w:val="single" w:sz="4" w:space="0" w:color="auto"/>
              <w:left w:val="nil"/>
              <w:bottom w:val="single" w:sz="4" w:space="0" w:color="auto"/>
              <w:right w:val="single" w:sz="4" w:space="0" w:color="auto"/>
            </w:tcBorders>
            <w:shd w:val="clear" w:color="auto" w:fill="FFFFFF"/>
            <w:textDirection w:val="btLr"/>
            <w:vAlign w:val="center"/>
          </w:tcPr>
          <w:p w14:paraId="33C09D23" w14:textId="032F1C4F"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Demir bağlı daneli aktif karbon -&gt; hidrojen peroksit</w:t>
            </w:r>
            <w:r w:rsidR="001877AA">
              <w:rPr>
                <w:rFonts w:ascii="Times New Roman" w:hAnsi="Times New Roman"/>
                <w:b/>
                <w:sz w:val="18"/>
                <w:szCs w:val="18"/>
              </w:rPr>
              <w:t xml:space="preserve"> </w:t>
            </w:r>
            <w:r w:rsidRPr="001713F5">
              <w:rPr>
                <w:rFonts w:ascii="Times New Roman" w:hAnsi="Times New Roman"/>
                <w:b/>
                <w:sz w:val="18"/>
                <w:szCs w:val="18"/>
              </w:rPr>
              <w:t>(Fe-</w:t>
            </w:r>
            <w:r w:rsidR="003C2DC6">
              <w:rPr>
                <w:rFonts w:ascii="Times New Roman" w:hAnsi="Times New Roman"/>
                <w:b/>
                <w:sz w:val="18"/>
                <w:szCs w:val="18"/>
              </w:rPr>
              <w:t>G</w:t>
            </w:r>
            <w:r w:rsidRPr="001713F5">
              <w:rPr>
                <w:rFonts w:ascii="Times New Roman" w:hAnsi="Times New Roman"/>
                <w:b/>
                <w:sz w:val="18"/>
                <w:szCs w:val="18"/>
              </w:rPr>
              <w:t>AK//H</w:t>
            </w:r>
            <w:r w:rsidRPr="001713F5">
              <w:rPr>
                <w:rFonts w:ascii="Times New Roman" w:hAnsi="Times New Roman"/>
                <w:b/>
                <w:sz w:val="18"/>
                <w:szCs w:val="18"/>
                <w:vertAlign w:val="subscript"/>
              </w:rPr>
              <w:t>2</w:t>
            </w:r>
            <w:r w:rsidRPr="001713F5">
              <w:rPr>
                <w:rFonts w:ascii="Times New Roman" w:hAnsi="Times New Roman"/>
                <w:b/>
                <w:sz w:val="18"/>
                <w:szCs w:val="18"/>
              </w:rPr>
              <w:t>O</w:t>
            </w:r>
            <w:r w:rsidRPr="001713F5">
              <w:rPr>
                <w:rFonts w:ascii="Times New Roman" w:hAnsi="Times New Roman"/>
                <w:b/>
                <w:sz w:val="18"/>
                <w:szCs w:val="18"/>
                <w:vertAlign w:val="subscript"/>
              </w:rPr>
              <w:t>2</w:t>
            </w:r>
            <w:r w:rsidRPr="001713F5">
              <w:rPr>
                <w:rFonts w:ascii="Times New Roman" w:hAnsi="Times New Roman"/>
                <w:b/>
                <w:sz w:val="18"/>
                <w:szCs w:val="18"/>
              </w:rPr>
              <w:t>)</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7F5922F9" w14:textId="12D6118F"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Fenton prosesi (Fe</w:t>
            </w:r>
            <w:r w:rsidRPr="001713F5">
              <w:rPr>
                <w:rFonts w:ascii="Times New Roman" w:hAnsi="Times New Roman"/>
                <w:b/>
                <w:sz w:val="18"/>
                <w:szCs w:val="18"/>
                <w:vertAlign w:val="superscript"/>
              </w:rPr>
              <w:t>+3</w:t>
            </w:r>
            <w:r w:rsidRPr="001713F5">
              <w:rPr>
                <w:rFonts w:ascii="Times New Roman" w:hAnsi="Times New Roman"/>
                <w:b/>
                <w:sz w:val="18"/>
                <w:szCs w:val="18"/>
              </w:rPr>
              <w:t>/H</w:t>
            </w:r>
            <w:r w:rsidRPr="001713F5">
              <w:rPr>
                <w:rFonts w:ascii="Times New Roman" w:hAnsi="Times New Roman"/>
                <w:b/>
                <w:sz w:val="18"/>
                <w:szCs w:val="18"/>
                <w:vertAlign w:val="subscript"/>
              </w:rPr>
              <w:t>2</w:t>
            </w:r>
            <w:r w:rsidRPr="001713F5">
              <w:rPr>
                <w:rFonts w:ascii="Times New Roman" w:hAnsi="Times New Roman"/>
                <w:b/>
                <w:sz w:val="18"/>
                <w:szCs w:val="18"/>
              </w:rPr>
              <w:t>O</w:t>
            </w:r>
            <w:r w:rsidRPr="001713F5">
              <w:rPr>
                <w:rFonts w:ascii="Times New Roman" w:hAnsi="Times New Roman"/>
                <w:b/>
                <w:sz w:val="18"/>
                <w:szCs w:val="18"/>
                <w:vertAlign w:val="subscript"/>
              </w:rPr>
              <w:t>2</w:t>
            </w:r>
            <w:r w:rsidRPr="001713F5">
              <w:rPr>
                <w:rFonts w:ascii="Times New Roman" w:hAnsi="Times New Roman"/>
                <w:b/>
                <w:sz w:val="18"/>
                <w:szCs w:val="18"/>
              </w:rPr>
              <w:t>) ve Ultraviyole (UV)</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199FB3CE" w14:textId="415DB5BA"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Fenton prosesi (Fe</w:t>
            </w:r>
            <w:r w:rsidRPr="001713F5">
              <w:rPr>
                <w:rFonts w:ascii="Times New Roman" w:hAnsi="Times New Roman"/>
                <w:b/>
                <w:sz w:val="18"/>
                <w:szCs w:val="18"/>
                <w:vertAlign w:val="superscript"/>
              </w:rPr>
              <w:t>3+</w:t>
            </w:r>
            <w:r w:rsidRPr="001713F5">
              <w:rPr>
                <w:rFonts w:ascii="Times New Roman" w:hAnsi="Times New Roman"/>
                <w:b/>
                <w:sz w:val="18"/>
                <w:szCs w:val="18"/>
              </w:rPr>
              <w:t>/H</w:t>
            </w:r>
            <w:r w:rsidRPr="001713F5">
              <w:rPr>
                <w:rFonts w:ascii="Times New Roman" w:hAnsi="Times New Roman"/>
                <w:b/>
                <w:sz w:val="18"/>
                <w:szCs w:val="18"/>
                <w:vertAlign w:val="subscript"/>
              </w:rPr>
              <w:t>2</w:t>
            </w:r>
            <w:r w:rsidRPr="001713F5">
              <w:rPr>
                <w:rFonts w:ascii="Times New Roman" w:hAnsi="Times New Roman"/>
                <w:b/>
                <w:sz w:val="18"/>
                <w:szCs w:val="18"/>
              </w:rPr>
              <w:t>O</w:t>
            </w:r>
            <w:r w:rsidRPr="001713F5">
              <w:rPr>
                <w:rFonts w:ascii="Times New Roman" w:hAnsi="Times New Roman"/>
                <w:b/>
                <w:sz w:val="18"/>
                <w:szCs w:val="18"/>
                <w:vertAlign w:val="subscript"/>
              </w:rPr>
              <w:t>2</w:t>
            </w:r>
            <w:r w:rsidRPr="001713F5">
              <w:rPr>
                <w:rFonts w:ascii="Times New Roman" w:hAnsi="Times New Roman"/>
                <w:b/>
                <w:sz w:val="18"/>
                <w:szCs w:val="18"/>
              </w:rPr>
              <w:t>) -&gt; Ultraviyole(UV) -&gt; Ardışık Kesitli Reaktör (</w:t>
            </w:r>
            <w:r w:rsidR="001877AA">
              <w:rPr>
                <w:rFonts w:ascii="Times New Roman" w:hAnsi="Times New Roman"/>
                <w:b/>
                <w:sz w:val="18"/>
                <w:szCs w:val="18"/>
              </w:rPr>
              <w:t>AK</w:t>
            </w:r>
            <w:r w:rsidRPr="001713F5">
              <w:rPr>
                <w:rFonts w:ascii="Times New Roman" w:hAnsi="Times New Roman"/>
                <w:b/>
                <w:sz w:val="18"/>
                <w:szCs w:val="18"/>
              </w:rPr>
              <w:t>R)</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1EC1975E"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Membran prosesleri ve İleri Oksidasyon</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03D8A71A" w14:textId="251FDA61"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Ozon -&gt; Koagülasyon</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298F3B88" w14:textId="52099155"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Ozon -&gt; TAK</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76EB94E3" w14:textId="6695AF0B"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Daneli Aktif Karbonla Ozonlama ve Biyolojik Aktif Karbon</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46BBC96B" w14:textId="3637FF94"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Ozon -&gt; TAK -&gt; Koagülasyon</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2D2AD893" w14:textId="1D549733"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Ozon -&gt; Adsorbsiyon (zeolit)</w:t>
            </w:r>
          </w:p>
        </w:tc>
        <w:tc>
          <w:tcPr>
            <w:tcW w:w="422" w:type="dxa"/>
            <w:tcBorders>
              <w:top w:val="single" w:sz="4" w:space="0" w:color="auto"/>
              <w:left w:val="nil"/>
              <w:bottom w:val="single" w:sz="4" w:space="0" w:color="auto"/>
              <w:right w:val="nil"/>
            </w:tcBorders>
            <w:shd w:val="clear" w:color="auto" w:fill="FFFFFF"/>
            <w:textDirection w:val="btLr"/>
            <w:vAlign w:val="center"/>
          </w:tcPr>
          <w:p w14:paraId="5FC35CE9" w14:textId="51394F7A"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TAK -&gt; UF</w:t>
            </w:r>
          </w:p>
        </w:tc>
        <w:tc>
          <w:tcPr>
            <w:tcW w:w="42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4D04ADB" w14:textId="0ED46ADE"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Permanganat oksidasyonu -&gt; TAK -&gt; </w:t>
            </w:r>
            <w:r w:rsidR="001877AA">
              <w:rPr>
                <w:rFonts w:ascii="Times New Roman" w:hAnsi="Times New Roman"/>
                <w:b/>
                <w:sz w:val="18"/>
                <w:szCs w:val="18"/>
              </w:rPr>
              <w:t>K</w:t>
            </w:r>
            <w:r w:rsidRPr="001713F5">
              <w:rPr>
                <w:rFonts w:ascii="Times New Roman" w:hAnsi="Times New Roman"/>
                <w:b/>
                <w:sz w:val="18"/>
                <w:szCs w:val="18"/>
              </w:rPr>
              <w:t>onvansiyonel arıtma</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25D4A933"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Koagülant/adsorbant ilavesiyle önoksitleme</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6A6BC3BF"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Karbon Filtre Sistemleriyle Ters Ozmoz</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43415565" w14:textId="5662E7E4"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TiO</w:t>
            </w:r>
            <w:r w:rsidRPr="001713F5">
              <w:rPr>
                <w:rFonts w:ascii="Times New Roman" w:hAnsi="Times New Roman"/>
                <w:b/>
                <w:sz w:val="18"/>
                <w:szCs w:val="18"/>
                <w:vertAlign w:val="subscript"/>
              </w:rPr>
              <w:t xml:space="preserve">2 </w:t>
            </w:r>
            <w:r w:rsidRPr="001713F5">
              <w:rPr>
                <w:rFonts w:ascii="Times New Roman" w:hAnsi="Times New Roman"/>
                <w:b/>
                <w:sz w:val="18"/>
                <w:szCs w:val="18"/>
              </w:rPr>
              <w:t>-&gt; Ultraviyole</w:t>
            </w:r>
            <w:r w:rsidR="001877AA">
              <w:rPr>
                <w:rFonts w:ascii="Times New Roman" w:hAnsi="Times New Roman"/>
                <w:b/>
                <w:sz w:val="18"/>
                <w:szCs w:val="18"/>
              </w:rPr>
              <w:t xml:space="preserve"> </w:t>
            </w:r>
            <w:r w:rsidRPr="001713F5">
              <w:rPr>
                <w:rFonts w:ascii="Times New Roman" w:hAnsi="Times New Roman"/>
                <w:b/>
                <w:sz w:val="18"/>
                <w:szCs w:val="18"/>
              </w:rPr>
              <w:t>(UV)/O</w:t>
            </w:r>
            <w:r w:rsidRPr="001713F5">
              <w:rPr>
                <w:rFonts w:ascii="Times New Roman" w:hAnsi="Times New Roman"/>
                <w:b/>
                <w:sz w:val="18"/>
                <w:szCs w:val="18"/>
                <w:vertAlign w:val="subscript"/>
              </w:rPr>
              <w:t>3</w:t>
            </w:r>
            <w:r w:rsidRPr="001713F5">
              <w:rPr>
                <w:rFonts w:ascii="Times New Roman" w:hAnsi="Times New Roman"/>
                <w:b/>
                <w:sz w:val="18"/>
                <w:szCs w:val="18"/>
              </w:rPr>
              <w:t xml:space="preserve"> -&gt; Biyolojik Aktif Karbon</w:t>
            </w:r>
          </w:p>
        </w:tc>
        <w:tc>
          <w:tcPr>
            <w:tcW w:w="422" w:type="dxa"/>
            <w:tcBorders>
              <w:top w:val="single" w:sz="4" w:space="0" w:color="auto"/>
              <w:left w:val="nil"/>
              <w:bottom w:val="single" w:sz="4" w:space="0" w:color="auto"/>
              <w:right w:val="single" w:sz="4" w:space="0" w:color="auto"/>
            </w:tcBorders>
            <w:shd w:val="clear" w:color="auto" w:fill="FFFFFF"/>
            <w:textDirection w:val="btLr"/>
            <w:vAlign w:val="center"/>
          </w:tcPr>
          <w:p w14:paraId="3C75E9D2" w14:textId="743E3960"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Ultrason/Elektro -&gt; Koagülasyon</w:t>
            </w:r>
          </w:p>
        </w:tc>
        <w:tc>
          <w:tcPr>
            <w:tcW w:w="422" w:type="dxa"/>
            <w:tcBorders>
              <w:top w:val="single" w:sz="4" w:space="0" w:color="auto"/>
              <w:left w:val="nil"/>
              <w:bottom w:val="single" w:sz="4" w:space="0" w:color="auto"/>
              <w:right w:val="single" w:sz="8" w:space="0" w:color="auto"/>
            </w:tcBorders>
            <w:shd w:val="clear" w:color="auto" w:fill="FFFFFF"/>
            <w:textDirection w:val="btLr"/>
            <w:vAlign w:val="center"/>
          </w:tcPr>
          <w:p w14:paraId="1297E6DF" w14:textId="396C589E"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Ultraviyole (UV) -&gt; Fe(III) ile Adsorbsiyon</w:t>
            </w:r>
          </w:p>
        </w:tc>
      </w:tr>
      <w:tr w:rsidR="00914FE4" w:rsidRPr="00415BC2" w14:paraId="121AA1E1"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D883083"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Asetaklor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CB9DB3E" w14:textId="246A351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11CC891" w14:textId="1982C43D"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84743DC" w14:textId="132DA7B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10318F3" w14:textId="48AF23B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EE10DCC" w14:textId="01F8F46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ADB3E0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7E844C6" w14:textId="46C3CDC2"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1705940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C0DB31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49CDA5D" w14:textId="60B95ED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720D88" w14:textId="4279883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27DFBE3" w14:textId="4B6BCC2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635195D" w14:textId="0184892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E1B062F" w14:textId="548F7157"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1DC92D97" w14:textId="1DFC095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9E6BEB7" w14:textId="68FE77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42F498C" w14:textId="053FA04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255C40" w14:textId="74F54A6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550B54D" w14:textId="0134B74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44831B4" w14:textId="5E68C2F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0A77AFE" w14:textId="740B535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4262962" w14:textId="71893A5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70E5689" w14:textId="388F569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C1ABFFB" w14:textId="6DF9FA5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1943BD7A" w14:textId="2A05650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6C8BB20" w14:textId="2C02530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DBF913D" w14:textId="7037187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933D076" w14:textId="0CB1810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D13016" w14:textId="10B03C5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B2E8114" w14:textId="5406C78A" w:rsidR="002F7A61" w:rsidRPr="001713F5" w:rsidRDefault="002F7A61" w:rsidP="001713F5">
            <w:pPr>
              <w:spacing w:after="0" w:line="240" w:lineRule="auto"/>
              <w:jc w:val="center"/>
              <w:rPr>
                <w:rFonts w:ascii="Times New Roman" w:hAnsi="Times New Roman"/>
                <w:sz w:val="18"/>
                <w:szCs w:val="18"/>
              </w:rPr>
            </w:pPr>
          </w:p>
        </w:tc>
      </w:tr>
      <w:tr w:rsidR="00914FE4" w:rsidRPr="00415BC2" w14:paraId="349333B8"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2C0DE67"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Alaklor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C20C898" w14:textId="2321EA5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0BC4B61" w14:textId="672843C7"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2A4B21E" w14:textId="598769F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351CF5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48BF70D" w14:textId="0EBD154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891924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3A550A2" w14:textId="06E5A1BB"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5E9095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8177CE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820B71C" w14:textId="327A361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A1DA8A7" w14:textId="157AAC56"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EDBF5B1" w14:textId="1E3222C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76D7E24" w14:textId="046C12D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E8CE1D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38" w:type="dxa"/>
            <w:tcBorders>
              <w:top w:val="single" w:sz="4" w:space="0" w:color="auto"/>
              <w:left w:val="nil"/>
              <w:bottom w:val="single" w:sz="4" w:space="0" w:color="auto"/>
              <w:right w:val="single" w:sz="4" w:space="0" w:color="auto"/>
            </w:tcBorders>
            <w:shd w:val="clear" w:color="auto" w:fill="FFFFFF"/>
            <w:vAlign w:val="center"/>
          </w:tcPr>
          <w:p w14:paraId="4DC13991" w14:textId="411B9BF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8CA538F" w14:textId="5B3A649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4F44D4B" w14:textId="6A31A7E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B4626DD" w14:textId="0E02575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4DC65A" w14:textId="0ADCFD4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BF2AE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FDDF9AB" w14:textId="5AED0C0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1C00AD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2F6C7502" w14:textId="52F3E2E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ED18938" w14:textId="7153A64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778A0BB9" w14:textId="311E079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5F0A515" w14:textId="681729E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F9C741" w14:textId="5BAFD6F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85E0465" w14:textId="03D69D3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9DB733B" w14:textId="5B5A3ED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42E05E6C" w14:textId="302A961A" w:rsidR="002F7A61" w:rsidRPr="001713F5" w:rsidRDefault="002F7A61" w:rsidP="001713F5">
            <w:pPr>
              <w:spacing w:after="0" w:line="240" w:lineRule="auto"/>
              <w:jc w:val="center"/>
              <w:rPr>
                <w:rFonts w:ascii="Times New Roman" w:hAnsi="Times New Roman"/>
                <w:sz w:val="18"/>
                <w:szCs w:val="18"/>
              </w:rPr>
            </w:pPr>
          </w:p>
        </w:tc>
      </w:tr>
      <w:tr w:rsidR="00914FE4" w:rsidRPr="00415BC2" w14:paraId="59AAD856"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E33F58F"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Aldrin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A602F02" w14:textId="6CCD39E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6F86B8B" w14:textId="18339104"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3428B3D" w14:textId="3AFA520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AE47188" w14:textId="0D4EF33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8E46E76" w14:textId="28D43CC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E6E68A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CB29D72" w14:textId="712C4494"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2DE018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9ED3D2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D4F17D1" w14:textId="4A4FDB0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E519E4B" w14:textId="749164F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C327644" w14:textId="08DA588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6EFF26F" w14:textId="3B82168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E345D1A" w14:textId="08A6B500"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09E45A95" w14:textId="7E7A7BD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73B915" w14:textId="3BECF15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A9021E3" w14:textId="0BF29BF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670D156" w14:textId="755585D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1BC235" w14:textId="6CFCEE7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F64FBD" w14:textId="3E54FE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45DA908" w14:textId="5DC1F73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2A4132" w14:textId="7536DDA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13DD5C" w14:textId="54E1A76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1D1FE3DA" w14:textId="6FE112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B74EE8B" w14:textId="288EEBA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FF04E3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0F5A0C5" w14:textId="0DF2252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A258B19" w14:textId="1D89173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D55F646" w14:textId="2F4BCF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65D5E479" w14:textId="0A748D1E" w:rsidR="002F7A61" w:rsidRPr="001713F5" w:rsidRDefault="002F7A61" w:rsidP="001713F5">
            <w:pPr>
              <w:spacing w:after="0" w:line="240" w:lineRule="auto"/>
              <w:jc w:val="center"/>
              <w:rPr>
                <w:rFonts w:ascii="Times New Roman" w:hAnsi="Times New Roman"/>
                <w:sz w:val="18"/>
                <w:szCs w:val="18"/>
              </w:rPr>
            </w:pPr>
          </w:p>
        </w:tc>
      </w:tr>
      <w:tr w:rsidR="00914FE4" w:rsidRPr="00415BC2" w14:paraId="7A1591EE"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A3A480B"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Benzen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8EA7794" w14:textId="34567F7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5FA61B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0182F077" w14:textId="302989B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74FAFF1" w14:textId="756470E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71D788E" w14:textId="294B95F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0A6DA4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C10D386" w14:textId="53C44AE4"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A3CEE7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E941EA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3697A1C" w14:textId="2C79EED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07E64E8" w14:textId="5CCC51B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BF1DEDD" w14:textId="2566FE3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8FFA22B" w14:textId="7B337B0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1FD3C50" w14:textId="01042087"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5AFFAA18" w14:textId="1660921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D2D3D2D" w14:textId="11D24FC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B90B4BF" w14:textId="4C4B8A8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72F594" w14:textId="090F321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4401B6" w14:textId="27010C2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E027FE0" w14:textId="6E3CC4D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F0AFA2" w14:textId="2C57F8D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C8EABF9" w14:textId="45F24BD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684C4C" w14:textId="7B53402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443B51B" w14:textId="43D01C7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487C12C" w14:textId="21E0B90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0A9245" w14:textId="45280D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9A405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7A47E83" w14:textId="2CAB0D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C964720" w14:textId="393756E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C3360CE" w14:textId="1B0D74DF" w:rsidR="002F7A61" w:rsidRPr="001713F5" w:rsidRDefault="002F7A61" w:rsidP="001713F5">
            <w:pPr>
              <w:spacing w:after="0" w:line="240" w:lineRule="auto"/>
              <w:jc w:val="center"/>
              <w:rPr>
                <w:rFonts w:ascii="Times New Roman" w:hAnsi="Times New Roman"/>
                <w:sz w:val="18"/>
                <w:szCs w:val="18"/>
              </w:rPr>
            </w:pPr>
          </w:p>
        </w:tc>
      </w:tr>
      <w:tr w:rsidR="00914FE4" w:rsidRPr="00415BC2" w14:paraId="7DE63C92"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88C4229"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Benzo(a)piren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7D2EB8C" w14:textId="6E49552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1A32CBA" w14:textId="0E5446E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BF7D7B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E1BD395" w14:textId="523008D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C90F33E" w14:textId="17D1126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FD04B9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4F0D74A" w14:textId="4ABBC685"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7C62267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C69AC2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CFED5D8" w14:textId="20BBB2A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75EB2B6" w14:textId="5BC0D448"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6FAB188" w14:textId="0F9CA96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A7977D7" w14:textId="081C50D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F726E2" w14:textId="41569303"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49B7348" w14:textId="3152AF6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A2806D" w14:textId="4C210AE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725A553" w14:textId="2AABB74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A441ED1" w14:textId="18A3E31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25F2493" w14:textId="624B7BD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70ADD6B" w14:textId="04DBA1F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6DD0652" w14:textId="78E0F13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485753" w14:textId="6892DA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A4AD554" w14:textId="64D6E13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3E6F0FA" w14:textId="228B935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DB76B3A" w14:textId="5FA1251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0998A0E" w14:textId="44188FB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5209D7" w14:textId="7D4E275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F502CE9" w14:textId="3A47EF8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D7BC23" w14:textId="74BBD2A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C596E39" w14:textId="648CF947" w:rsidR="002F7A61" w:rsidRPr="001713F5" w:rsidRDefault="002F7A61" w:rsidP="001713F5">
            <w:pPr>
              <w:spacing w:after="0" w:line="240" w:lineRule="auto"/>
              <w:jc w:val="center"/>
              <w:rPr>
                <w:rFonts w:ascii="Times New Roman" w:hAnsi="Times New Roman"/>
                <w:sz w:val="18"/>
                <w:szCs w:val="18"/>
              </w:rPr>
            </w:pPr>
          </w:p>
        </w:tc>
      </w:tr>
      <w:tr w:rsidR="001877AA" w:rsidRPr="00415BC2" w14:paraId="31E5DB54"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4AEB244"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Berilyum</w:t>
            </w:r>
          </w:p>
        </w:tc>
        <w:tc>
          <w:tcPr>
            <w:tcW w:w="567" w:type="dxa"/>
            <w:tcBorders>
              <w:top w:val="single" w:sz="4" w:space="0" w:color="auto"/>
              <w:left w:val="nil"/>
              <w:bottom w:val="single" w:sz="4" w:space="0" w:color="auto"/>
              <w:right w:val="single" w:sz="4" w:space="0" w:color="auto"/>
            </w:tcBorders>
            <w:shd w:val="clear" w:color="auto" w:fill="FFFFFF"/>
            <w:vAlign w:val="center"/>
          </w:tcPr>
          <w:p w14:paraId="3CF98CAE" w14:textId="0F44040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C96CEF8" w14:textId="3F5AE485"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08EDF2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414AE72" w14:textId="1CFD9EB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87510DF" w14:textId="48BE37C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E152376" w14:textId="446FC09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BFE47C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567" w:type="dxa"/>
            <w:tcBorders>
              <w:top w:val="single" w:sz="4" w:space="0" w:color="auto"/>
              <w:left w:val="nil"/>
              <w:bottom w:val="single" w:sz="4" w:space="0" w:color="auto"/>
              <w:right w:val="single" w:sz="4" w:space="0" w:color="auto"/>
            </w:tcBorders>
            <w:shd w:val="clear" w:color="auto" w:fill="FFFFFF"/>
            <w:vAlign w:val="center"/>
          </w:tcPr>
          <w:p w14:paraId="4C3CDF2E" w14:textId="0E3B2F4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64AB81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B85E031" w14:textId="0F917DE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9F67F5C" w14:textId="5B97C8DA"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080B1CE" w14:textId="69014D6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4320D52" w14:textId="72034C1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F35C267" w14:textId="038A3EB6"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2C6FCB6D" w14:textId="69947C7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7DBDE8D" w14:textId="0077015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F5ABC7" w14:textId="707A93C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3CBC1FD" w14:textId="2985510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ADDF8CD" w14:textId="7A8357D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09EADE8" w14:textId="1BCD66B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2828A9A" w14:textId="31EB2AE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0C1050" w14:textId="25DA2D1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ADA82C9" w14:textId="3DFFF21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0BD83BEE" w14:textId="1EF835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17FC3F3" w14:textId="3339947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D8CF462" w14:textId="4300C0F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388026F" w14:textId="0EF79E9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D22F75" w14:textId="4C8CF9E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1737678" w14:textId="575BD8F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594A0B4" w14:textId="799FC24A" w:rsidR="002F7A61" w:rsidRPr="001713F5" w:rsidRDefault="002F7A61" w:rsidP="001713F5">
            <w:pPr>
              <w:spacing w:after="0" w:line="240" w:lineRule="auto"/>
              <w:jc w:val="center"/>
              <w:rPr>
                <w:rFonts w:ascii="Times New Roman" w:hAnsi="Times New Roman"/>
                <w:sz w:val="18"/>
                <w:szCs w:val="18"/>
              </w:rPr>
            </w:pPr>
          </w:p>
        </w:tc>
      </w:tr>
      <w:tr w:rsidR="001877AA" w:rsidRPr="00415BC2" w14:paraId="65B32BBD"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5A1BF95C"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Bromür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E3A2213" w14:textId="00ED781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73A2313" w14:textId="3123B5E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C60403C" w14:textId="4495340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38CF759" w14:textId="42076D8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1F9B1A0" w14:textId="320212B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3202BF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4440264" w14:textId="14942ACE"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3F8C61A" w14:textId="133AE92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9D4AE7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F36991F" w14:textId="560EEEC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C9D1E7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22A5A946" w14:textId="15EB4D4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85B9C33" w14:textId="7F00F98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D842C16" w14:textId="6371B497"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529C46D8" w14:textId="1C29EB2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056BA3D" w14:textId="0F2E4ED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A3393F9" w14:textId="7E947A7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7C07AD2" w14:textId="212BA6B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E348914" w14:textId="22A8636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07BA659" w14:textId="30FAFA0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2A97541" w14:textId="2755D50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A041F0C" w14:textId="22DB21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27E06E" w14:textId="4BA6B38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43D9CA55" w14:textId="5542DE5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1533E7C9" w14:textId="0157CF2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4FD9BF" w14:textId="20B3AD9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61320E" w14:textId="281755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0CA0960" w14:textId="222C2E4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1D65A87" w14:textId="13F72F9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75BBECB" w14:textId="0CE9B05A" w:rsidR="002F7A61" w:rsidRPr="001713F5" w:rsidRDefault="002F7A61" w:rsidP="001713F5">
            <w:pPr>
              <w:spacing w:after="0" w:line="240" w:lineRule="auto"/>
              <w:jc w:val="center"/>
              <w:rPr>
                <w:rFonts w:ascii="Times New Roman" w:hAnsi="Times New Roman"/>
                <w:sz w:val="18"/>
                <w:szCs w:val="18"/>
              </w:rPr>
            </w:pPr>
          </w:p>
        </w:tc>
      </w:tr>
      <w:tr w:rsidR="001877AA" w:rsidRPr="00415BC2" w14:paraId="5EB0E9E8"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5A1E221"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Bromoksinil</w:t>
            </w:r>
          </w:p>
        </w:tc>
        <w:tc>
          <w:tcPr>
            <w:tcW w:w="567" w:type="dxa"/>
            <w:tcBorders>
              <w:top w:val="single" w:sz="4" w:space="0" w:color="auto"/>
              <w:left w:val="nil"/>
              <w:bottom w:val="single" w:sz="4" w:space="0" w:color="auto"/>
              <w:right w:val="single" w:sz="4" w:space="0" w:color="auto"/>
            </w:tcBorders>
            <w:shd w:val="clear" w:color="auto" w:fill="FFFFFF"/>
            <w:vAlign w:val="center"/>
          </w:tcPr>
          <w:p w14:paraId="4E6CD81D" w14:textId="7C1F2B8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ABBF5B" w14:textId="52D5861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7D8D257" w14:textId="2AF8F43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40A03A2" w14:textId="6484F5E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F3A4840" w14:textId="5BDA231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9F2966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2A805DAF" w14:textId="5A81EFF7"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4ABDE9C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2BD423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1A12AAA" w14:textId="45DFCE2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EEEA614" w14:textId="35F50FA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46643CE" w14:textId="15655C5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243F71A" w14:textId="6C937E8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46B5BF1" w14:textId="716A82A5"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25B2E893" w14:textId="1E22E05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B910677" w14:textId="3B06235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5B1E13A" w14:textId="75863BA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41A5611" w14:textId="39AB9CA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164CEE0" w14:textId="07A6BAC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61353B" w14:textId="2257DF3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343C158" w14:textId="201A73E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5D2D8E" w14:textId="31DC5C1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6A9593C" w14:textId="6DC6115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49D11290" w14:textId="6294CDF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74C1E7E4" w14:textId="01AD500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E9FDE7" w14:textId="70E3B5D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4BE6C4C" w14:textId="6AC4EE9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84D703C" w14:textId="20034CF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D7725C" w14:textId="39AC554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D4AEE9E" w14:textId="2351664F" w:rsidR="002F7A61" w:rsidRPr="001713F5" w:rsidRDefault="002F7A61" w:rsidP="001713F5">
            <w:pPr>
              <w:spacing w:after="0" w:line="240" w:lineRule="auto"/>
              <w:jc w:val="center"/>
              <w:rPr>
                <w:rFonts w:ascii="Times New Roman" w:hAnsi="Times New Roman"/>
                <w:sz w:val="18"/>
                <w:szCs w:val="18"/>
              </w:rPr>
            </w:pPr>
          </w:p>
        </w:tc>
      </w:tr>
      <w:tr w:rsidR="001877AA" w:rsidRPr="00415BC2" w14:paraId="60AFCE5D"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40A4033"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lastRenderedPageBreak/>
              <w:t>Kaptan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84DB2FA" w14:textId="04CE976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7D8017B" w14:textId="0494095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4BD8B4B" w14:textId="2BBE94E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695C49E" w14:textId="3E361E4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AA4AB5A" w14:textId="3D353A7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A4E803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09AE7F3" w14:textId="3E103CBF"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9173C2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B6B1A3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6D910A9" w14:textId="0FF7459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061003B" w14:textId="1C35F31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452B34D" w14:textId="5CBBCAD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3B5389B" w14:textId="2B6276C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A4995E3" w14:textId="7B725DE4"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4407D771" w14:textId="6D88F23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E0E9CE" w14:textId="39C1ABC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E768948" w14:textId="55E701B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47D7C54" w14:textId="1A3A04A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D176F04" w14:textId="3ED14A7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70AD7C1" w14:textId="7E22A23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603BEC9" w14:textId="11B6739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BAFD4A" w14:textId="1F7D770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893B24F" w14:textId="2B4CBF4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352C63E8" w14:textId="3A520DC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30181A5" w14:textId="78E7A47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BD7398E" w14:textId="699C8DB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C7F9A5" w14:textId="35F6944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4C0FF7E" w14:textId="4FA2607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B16425E" w14:textId="235BDA2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FFCCF77" w14:textId="15CCB5A1" w:rsidR="002F7A61" w:rsidRPr="001713F5" w:rsidRDefault="002F7A61" w:rsidP="001713F5">
            <w:pPr>
              <w:spacing w:after="0" w:line="240" w:lineRule="auto"/>
              <w:jc w:val="center"/>
              <w:rPr>
                <w:rFonts w:ascii="Times New Roman" w:hAnsi="Times New Roman"/>
                <w:sz w:val="18"/>
                <w:szCs w:val="18"/>
              </w:rPr>
            </w:pPr>
          </w:p>
        </w:tc>
      </w:tr>
      <w:tr w:rsidR="001877AA" w:rsidRPr="00415BC2" w14:paraId="20107BEB"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538CA039"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Karbendazim</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4EB8DC3" w14:textId="6960A27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BAA509F" w14:textId="3B45022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FE3DB58" w14:textId="4962A24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362BB46" w14:textId="616F522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DB75374" w14:textId="06AE80E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D097FF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07F76CE" w14:textId="6F94BBC4"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1EE80F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5D6AE6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7EE102B" w14:textId="37F44CD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2EF1E88" w14:textId="3234605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A732A3E" w14:textId="1E5FF49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F283009" w14:textId="6236432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3C7CD38" w14:textId="56BB1F42"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318B23C" w14:textId="63AB1CF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57AA048" w14:textId="3683F2F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C63C6FF" w14:textId="7F0D04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AD5DA22" w14:textId="318053E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1E3EB8" w14:textId="2320631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858CFC5" w14:textId="2C85775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2277183" w14:textId="173F26B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E3A8A3A" w14:textId="6CBDB8A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6D5B288" w14:textId="456123D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3F2ECE9E" w14:textId="3AA9258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1B95A9E" w14:textId="06129DB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ED6235C" w14:textId="133A3DB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8175099" w14:textId="3C5F72F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17BD5B2" w14:textId="34C98E5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6C1FEE2" w14:textId="3366BD6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4B5BE943" w14:textId="077D06CB" w:rsidR="002F7A61" w:rsidRPr="001713F5" w:rsidRDefault="002F7A61" w:rsidP="001713F5">
            <w:pPr>
              <w:spacing w:after="0" w:line="240" w:lineRule="auto"/>
              <w:jc w:val="center"/>
              <w:rPr>
                <w:rFonts w:ascii="Times New Roman" w:hAnsi="Times New Roman"/>
                <w:sz w:val="18"/>
                <w:szCs w:val="18"/>
              </w:rPr>
            </w:pPr>
          </w:p>
        </w:tc>
      </w:tr>
      <w:tr w:rsidR="001877AA" w:rsidRPr="00415BC2" w14:paraId="43301722"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336EB246"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Klordan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38BA0158" w14:textId="627A3C3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2D2659C" w14:textId="0664D2BD"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C90E6F0" w14:textId="67F95C0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DF87A27" w14:textId="64F55E7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072F27A" w14:textId="343527B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4CCF0A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5396207" w14:textId="76405078"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771285FC" w14:textId="1C5BFB0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CAAFAC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662684C" w14:textId="0FB97FD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8480F90" w14:textId="5A69A468"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F89ECFE" w14:textId="21D5130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9559268" w14:textId="0648E1C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2DE7A38" w14:textId="350AFD31"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C039966" w14:textId="01A00F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20BCD6" w14:textId="747E8A8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FF95567" w14:textId="3594E9E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B4E2D54" w14:textId="2CDF3E2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2DD258" w14:textId="0B5F5CB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5EB6A36" w14:textId="6473D0E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3567734" w14:textId="4A234A7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27DAB6" w14:textId="46ECE22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EFE4345" w14:textId="08AC654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B678F06" w14:textId="58B64BB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EE6B4AB" w14:textId="64831C5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3ADD5A4" w14:textId="14E341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EE9E666" w14:textId="6D5A436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E388729" w14:textId="3AD9FA2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A5FAE6" w14:textId="575D80C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5F971C93" w14:textId="392151DE" w:rsidR="002F7A61" w:rsidRPr="001713F5" w:rsidRDefault="002F7A61" w:rsidP="001713F5">
            <w:pPr>
              <w:spacing w:after="0" w:line="240" w:lineRule="auto"/>
              <w:jc w:val="center"/>
              <w:rPr>
                <w:rFonts w:ascii="Times New Roman" w:hAnsi="Times New Roman"/>
                <w:sz w:val="18"/>
                <w:szCs w:val="18"/>
              </w:rPr>
            </w:pPr>
          </w:p>
        </w:tc>
      </w:tr>
      <w:tr w:rsidR="001877AA" w:rsidRPr="00415BC2" w14:paraId="701DB32D"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6F44420"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Kloroasetik Asit</w:t>
            </w:r>
          </w:p>
        </w:tc>
        <w:tc>
          <w:tcPr>
            <w:tcW w:w="567" w:type="dxa"/>
            <w:tcBorders>
              <w:top w:val="single" w:sz="4" w:space="0" w:color="auto"/>
              <w:left w:val="nil"/>
              <w:bottom w:val="single" w:sz="4" w:space="0" w:color="auto"/>
              <w:right w:val="single" w:sz="4" w:space="0" w:color="auto"/>
            </w:tcBorders>
            <w:shd w:val="clear" w:color="auto" w:fill="FFFFFF"/>
            <w:vAlign w:val="center"/>
          </w:tcPr>
          <w:p w14:paraId="03E65220" w14:textId="4E4E7EC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5E94894" w14:textId="3461621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1921D06" w14:textId="644B921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D703F0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62FC7B1" w14:textId="16FC099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20C8F6A" w14:textId="5E095A9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6E6C599" w14:textId="27E47605"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7080C84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7903C90" w14:textId="029075A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3702207" w14:textId="7AFD9D3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FD6257B" w14:textId="6E845CBB"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568CFB3" w14:textId="66E6737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0F4F513" w14:textId="31E9382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6A94B8" w14:textId="5B1B5341"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23D8473D" w14:textId="4255DBD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B31BFC9" w14:textId="72DF071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E974693" w14:textId="7120DF1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C7B7D53" w14:textId="151B636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839FCE" w14:textId="56C21FF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C96AD0D" w14:textId="705233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B79B871" w14:textId="1C8DD83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A5B678" w14:textId="08AC8A6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B55F754" w14:textId="5E47464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BFE3445" w14:textId="6F5FBAA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4228247E" w14:textId="46878C1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0CBF0E" w14:textId="5916A49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0A484A" w14:textId="54B4812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840E4F" w14:textId="2BCBA8A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725B4D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8" w:space="0" w:color="auto"/>
            </w:tcBorders>
            <w:shd w:val="clear" w:color="auto" w:fill="FFFFFF"/>
            <w:vAlign w:val="center"/>
          </w:tcPr>
          <w:p w14:paraId="7C980C52" w14:textId="3F11252B" w:rsidR="002F7A61" w:rsidRPr="001713F5" w:rsidRDefault="002F7A61" w:rsidP="001713F5">
            <w:pPr>
              <w:spacing w:after="0" w:line="240" w:lineRule="auto"/>
              <w:jc w:val="center"/>
              <w:rPr>
                <w:rFonts w:ascii="Times New Roman" w:hAnsi="Times New Roman"/>
                <w:sz w:val="18"/>
                <w:szCs w:val="18"/>
              </w:rPr>
            </w:pPr>
          </w:p>
        </w:tc>
      </w:tr>
      <w:tr w:rsidR="001877AA" w:rsidRPr="00415BC2" w14:paraId="3741F6FA"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3E6FBC42"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4-Kloroanilin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F961401" w14:textId="0FCBC60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B8A5703" w14:textId="1779BBFD"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538D01B" w14:textId="4231572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F945043" w14:textId="342D958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7D7D383" w14:textId="53CE33D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DDA12C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720EE2A9" w14:textId="28A85444"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4DB25D5F" w14:textId="5CB58A4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EB4D86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ADDFD66" w14:textId="3B86638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14EE4B6" w14:textId="2DA5833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AA8C580" w14:textId="41A8C0C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7AD9FDC" w14:textId="01F7A72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ADA907D" w14:textId="14D41A06"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5DE5F5E2" w14:textId="27F71B0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A16BD49" w14:textId="4DD45A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5687FB9" w14:textId="6694FFA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4F8ACC2" w14:textId="7D20EBE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084C11" w14:textId="73060FB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5B0DDC" w14:textId="4A96F9B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02F50B1" w14:textId="1CF6A7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23770BD" w14:textId="3D862C9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ECF41A" w14:textId="5F69F71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445D6396" w14:textId="7F3A3EA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4DC238AC" w14:textId="7883213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F050DC1" w14:textId="599E98B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FED74D6" w14:textId="3454AA6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A819C7" w14:textId="2F1ACF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2F18749" w14:textId="328B827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66DFEAD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r>
      <w:tr w:rsidR="001877AA" w:rsidRPr="00415BC2" w14:paraId="7279D137"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78ACB4BA"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Klorotalonil</w:t>
            </w:r>
          </w:p>
        </w:tc>
        <w:tc>
          <w:tcPr>
            <w:tcW w:w="567" w:type="dxa"/>
            <w:tcBorders>
              <w:top w:val="single" w:sz="4" w:space="0" w:color="auto"/>
              <w:left w:val="nil"/>
              <w:bottom w:val="single" w:sz="4" w:space="0" w:color="auto"/>
              <w:right w:val="single" w:sz="4" w:space="0" w:color="auto"/>
            </w:tcBorders>
            <w:shd w:val="clear" w:color="auto" w:fill="FFFFFF"/>
            <w:vAlign w:val="center"/>
          </w:tcPr>
          <w:p w14:paraId="149E3098" w14:textId="2D18C5C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3BAF5C9" w14:textId="2A68462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673ED3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85F7474" w14:textId="7D57038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1033F15" w14:textId="0E2E497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4980AA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77DCA205" w14:textId="20C495AC"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508BEA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B87786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7227F1A" w14:textId="30AEB99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172DC10" w14:textId="3A134C25"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E7146ED" w14:textId="115D034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ABAC857" w14:textId="3854955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AA48E12" w14:textId="1FF1E175"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05EB019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23A7AD8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72B9FBEC" w14:textId="1D62F77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40276AE" w14:textId="78BD097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8FEB6B" w14:textId="0720132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474B87" w14:textId="748AEC8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B2943D9" w14:textId="10A09D1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91CB273" w14:textId="7CB7F92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CF6BEB8" w14:textId="38DD95D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40FF639F" w14:textId="27CB640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09DAF3E" w14:textId="40CA30F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C58A740" w14:textId="27C589A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0153843" w14:textId="603F03F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91C3F66" w14:textId="6C88FAD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B91CD3" w14:textId="5E0B121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77938C49" w14:textId="69C116FA" w:rsidR="002F7A61" w:rsidRPr="001713F5" w:rsidRDefault="002F7A61" w:rsidP="001713F5">
            <w:pPr>
              <w:spacing w:after="0" w:line="240" w:lineRule="auto"/>
              <w:jc w:val="center"/>
              <w:rPr>
                <w:rFonts w:ascii="Times New Roman" w:hAnsi="Times New Roman"/>
                <w:sz w:val="18"/>
                <w:szCs w:val="18"/>
              </w:rPr>
            </w:pPr>
          </w:p>
        </w:tc>
      </w:tr>
      <w:tr w:rsidR="001877AA" w:rsidRPr="00415BC2" w14:paraId="5A70F90C"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65C1F32"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Kloropirifos</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7259083" w14:textId="2F9B57E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725D924" w14:textId="75870B28"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20814F7" w14:textId="79E8326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B192E3B" w14:textId="58C3F51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0F79DB" w14:textId="709F55D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CC29A1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09EC597" w14:textId="2BAD000F"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A51BC9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CBBA0F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51B674B" w14:textId="26E8091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756853B" w14:textId="2EB2197E"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D42123B" w14:textId="0188B19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AC24D8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B261E9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38" w:type="dxa"/>
            <w:tcBorders>
              <w:top w:val="single" w:sz="4" w:space="0" w:color="auto"/>
              <w:left w:val="nil"/>
              <w:bottom w:val="single" w:sz="4" w:space="0" w:color="auto"/>
              <w:right w:val="single" w:sz="4" w:space="0" w:color="auto"/>
            </w:tcBorders>
            <w:shd w:val="clear" w:color="auto" w:fill="FFFFFF"/>
            <w:vAlign w:val="center"/>
          </w:tcPr>
          <w:p w14:paraId="40719207" w14:textId="7411DE3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FFBEF55" w14:textId="6C88026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F197315" w14:textId="38D14E5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E60D959" w14:textId="50B70B2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47F1AA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7</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B2F35B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0D2B8EC9" w14:textId="19332C0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B117395" w14:textId="5B2C30F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8C0EAB" w14:textId="495ECD8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31B9368" w14:textId="54FF28B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33F2DC17" w14:textId="5BCA575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6F239FF" w14:textId="7C8664E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A7A4BC" w14:textId="4ADA9F4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B678382" w14:textId="401D563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2CE972" w14:textId="4081334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F047E60" w14:textId="37990695" w:rsidR="002F7A61" w:rsidRPr="001713F5" w:rsidRDefault="002F7A61" w:rsidP="001713F5">
            <w:pPr>
              <w:spacing w:after="0" w:line="240" w:lineRule="auto"/>
              <w:jc w:val="center"/>
              <w:rPr>
                <w:rFonts w:ascii="Times New Roman" w:hAnsi="Times New Roman"/>
                <w:sz w:val="18"/>
                <w:szCs w:val="18"/>
              </w:rPr>
            </w:pPr>
          </w:p>
        </w:tc>
      </w:tr>
      <w:tr w:rsidR="001877AA" w:rsidRPr="00415BC2" w14:paraId="41C024CE"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3B0F28D6"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Sipermetrin (toplam)</w:t>
            </w:r>
          </w:p>
        </w:tc>
        <w:tc>
          <w:tcPr>
            <w:tcW w:w="567" w:type="dxa"/>
            <w:tcBorders>
              <w:top w:val="single" w:sz="4" w:space="0" w:color="auto"/>
              <w:left w:val="nil"/>
              <w:bottom w:val="single" w:sz="4" w:space="0" w:color="auto"/>
              <w:right w:val="single" w:sz="4" w:space="0" w:color="auto"/>
            </w:tcBorders>
            <w:shd w:val="clear" w:color="auto" w:fill="FFFFFF"/>
            <w:vAlign w:val="center"/>
          </w:tcPr>
          <w:p w14:paraId="4F9E6DA9" w14:textId="049E492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BE1D705" w14:textId="47698B3A"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202A07F" w14:textId="5BE17F3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9D4257D" w14:textId="370F080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AAF2845" w14:textId="56B4248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CA89C3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B7D7F7C" w14:textId="57EB028C"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DFCFA6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D1FAF8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39E24DC" w14:textId="6DCDA01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4F9030F" w14:textId="04831CB3"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FF728F3" w14:textId="34F0B53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7EAA53A" w14:textId="11644BE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FD18FB1" w14:textId="4FBFD539"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1582492D" w14:textId="0D63C76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23E0EF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1D064A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12B35057" w14:textId="47E63A4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41DC704" w14:textId="66575B0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5689AC8" w14:textId="404D4C6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069239" w14:textId="7078F23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C244496" w14:textId="6AF1304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6680AF5" w14:textId="41D5D6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0791206" w14:textId="43A058E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1FB552CA" w14:textId="797FDC2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A35C45C" w14:textId="392E9C0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BBAC102" w14:textId="4C240E0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68B3D6C" w14:textId="1E3C2FA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6C02DF4" w14:textId="05FD5AE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5AFBBB1" w14:textId="6395616D" w:rsidR="002F7A61" w:rsidRPr="001713F5" w:rsidRDefault="002F7A61" w:rsidP="001713F5">
            <w:pPr>
              <w:spacing w:after="0" w:line="240" w:lineRule="auto"/>
              <w:jc w:val="center"/>
              <w:rPr>
                <w:rFonts w:ascii="Times New Roman" w:hAnsi="Times New Roman"/>
                <w:sz w:val="18"/>
                <w:szCs w:val="18"/>
              </w:rPr>
            </w:pPr>
          </w:p>
        </w:tc>
      </w:tr>
      <w:tr w:rsidR="001877AA" w:rsidRPr="00415BC2" w14:paraId="2E8EF1DF"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350D2D3"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1.1-Dikloroetan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4EB48FEA" w14:textId="74C7890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001E4B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3B12A9B" w14:textId="74DA420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EBC777F" w14:textId="25E1E4F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F40F5CA" w14:textId="6619630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A22182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9048A59" w14:textId="76F9873E"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78CD8ED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0ECB06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3376BF5" w14:textId="5DC6451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354D00" w14:textId="1A556F08"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7D7EAC8" w14:textId="5A913A0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156BA7F" w14:textId="106D151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73D6AB0" w14:textId="43CFADD6"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2A329F88" w14:textId="114CBC5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31EE3B8" w14:textId="47E2280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12F658" w14:textId="4A2666E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981420C" w14:textId="3E46043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ECF830E" w14:textId="1F1C34C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9E37F80" w14:textId="18209F3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79F30BB" w14:textId="3689B9C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1D70F7" w14:textId="5CA9FB1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183974F" w14:textId="0012606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0509AE5" w14:textId="5C07ED2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5F53444B" w14:textId="37211C4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6FC9E4" w14:textId="0C4698A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3A0DEBC" w14:textId="0B59FAE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D8DA0E6" w14:textId="15FA71E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D625FC9" w14:textId="43EFFDB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2017FC2" w14:textId="68E60131" w:rsidR="002F7A61" w:rsidRPr="001713F5" w:rsidRDefault="002F7A61" w:rsidP="001713F5">
            <w:pPr>
              <w:spacing w:after="0" w:line="240" w:lineRule="auto"/>
              <w:jc w:val="center"/>
              <w:rPr>
                <w:rFonts w:ascii="Times New Roman" w:hAnsi="Times New Roman"/>
                <w:sz w:val="18"/>
                <w:szCs w:val="18"/>
              </w:rPr>
            </w:pPr>
          </w:p>
        </w:tc>
      </w:tr>
      <w:tr w:rsidR="001877AA" w:rsidRPr="00415BC2" w14:paraId="02A57DDF"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3CE1BAEC"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4,4'-DDE </w:t>
            </w:r>
          </w:p>
        </w:tc>
        <w:tc>
          <w:tcPr>
            <w:tcW w:w="567" w:type="dxa"/>
            <w:tcBorders>
              <w:top w:val="single" w:sz="4" w:space="0" w:color="auto"/>
              <w:left w:val="nil"/>
              <w:bottom w:val="single" w:sz="4" w:space="0" w:color="auto"/>
              <w:right w:val="single" w:sz="4" w:space="0" w:color="auto"/>
            </w:tcBorders>
            <w:shd w:val="clear" w:color="auto" w:fill="FFFFFF"/>
            <w:vAlign w:val="center"/>
          </w:tcPr>
          <w:p w14:paraId="3ACCD171" w14:textId="5AC8A43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E8BB07E" w14:textId="5E50D60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FFEC6D0" w14:textId="74234F8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C1DE8C3" w14:textId="5E2EC02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2775A75" w14:textId="428E5F3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7D5F74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267BF7D3" w14:textId="6AE708DB"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15914AF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1F4E3E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AD710E5" w14:textId="3C4BB7E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7AFF916" w14:textId="3FDA62E5"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4F38DF1" w14:textId="3810C67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E99454C" w14:textId="769A331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90439E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38" w:type="dxa"/>
            <w:tcBorders>
              <w:top w:val="single" w:sz="4" w:space="0" w:color="auto"/>
              <w:left w:val="nil"/>
              <w:bottom w:val="single" w:sz="4" w:space="0" w:color="auto"/>
              <w:right w:val="single" w:sz="4" w:space="0" w:color="auto"/>
            </w:tcBorders>
            <w:shd w:val="clear" w:color="auto" w:fill="FFFFFF"/>
            <w:vAlign w:val="center"/>
          </w:tcPr>
          <w:p w14:paraId="322EC6E3" w14:textId="14A8041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90B620" w14:textId="0CB148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A7C44B" w14:textId="083B5E3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0221C7A" w14:textId="689B34A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7AB6D1C" w14:textId="253F08F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685772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93904E8" w14:textId="7E47A49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B7E2E2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2BD1091" w14:textId="1D827C9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A315D52" w14:textId="31F376C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2D5FA0B" w14:textId="64200DF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5E63702" w14:textId="3CC5025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BD93EB7" w14:textId="6CF6B6B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847CE0A" w14:textId="4FCD5E4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B8547D" w14:textId="14A6C01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B8E06BE" w14:textId="5C249E61" w:rsidR="002F7A61" w:rsidRPr="001713F5" w:rsidRDefault="002F7A61" w:rsidP="001713F5">
            <w:pPr>
              <w:spacing w:after="0" w:line="240" w:lineRule="auto"/>
              <w:jc w:val="center"/>
              <w:rPr>
                <w:rFonts w:ascii="Times New Roman" w:hAnsi="Times New Roman"/>
                <w:sz w:val="18"/>
                <w:szCs w:val="18"/>
              </w:rPr>
            </w:pPr>
          </w:p>
        </w:tc>
      </w:tr>
      <w:tr w:rsidR="001877AA" w:rsidRPr="00415BC2" w14:paraId="70F3D9DB"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1DA7522"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4,4'-DDT</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4CC57C5" w14:textId="03DCCF8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E4FF6CF" w14:textId="49120AD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CBC3FAA" w14:textId="09AF7B6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CE315C6" w14:textId="5435C42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EC755E6" w14:textId="2DB3BA6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03733E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0CE9BC7" w14:textId="6303DDC2"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DD563A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E5BE98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71B02B7" w14:textId="265F467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243E713" w14:textId="301F787C"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204670C" w14:textId="425DEF6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DF1F21A" w14:textId="28B74C9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5E1CFD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38" w:type="dxa"/>
            <w:tcBorders>
              <w:top w:val="single" w:sz="4" w:space="0" w:color="auto"/>
              <w:left w:val="nil"/>
              <w:bottom w:val="single" w:sz="4" w:space="0" w:color="auto"/>
              <w:right w:val="single" w:sz="4" w:space="0" w:color="auto"/>
            </w:tcBorders>
            <w:shd w:val="clear" w:color="auto" w:fill="FFFFFF"/>
            <w:vAlign w:val="center"/>
          </w:tcPr>
          <w:p w14:paraId="02F056BD" w14:textId="1B03145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93C3107" w14:textId="602FA69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531C55D" w14:textId="1F15F08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16D803E" w14:textId="27B93B7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0DD7CF4" w14:textId="082A341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C0F597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33E8B068" w14:textId="561C5E1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C44EC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060E6589" w14:textId="1952AA7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159F250" w14:textId="136278B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2B1DF95" w14:textId="43BDC40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CDB1CBD" w14:textId="6215CED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CEA4EB0" w14:textId="79AD75A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3D9691D" w14:textId="0E86AC0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6A259B3" w14:textId="5F82833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D57EB8A" w14:textId="2CF022A1" w:rsidR="002F7A61" w:rsidRPr="001713F5" w:rsidRDefault="002F7A61" w:rsidP="001713F5">
            <w:pPr>
              <w:spacing w:after="0" w:line="240" w:lineRule="auto"/>
              <w:jc w:val="center"/>
              <w:rPr>
                <w:rFonts w:ascii="Times New Roman" w:hAnsi="Times New Roman"/>
                <w:sz w:val="18"/>
                <w:szCs w:val="18"/>
              </w:rPr>
            </w:pPr>
          </w:p>
        </w:tc>
      </w:tr>
      <w:tr w:rsidR="001877AA" w:rsidRPr="00415BC2" w14:paraId="5D8A2F30"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55F9A6C3" w14:textId="77777777" w:rsidR="002F7A61" w:rsidRPr="001713F5" w:rsidRDefault="002F7A61" w:rsidP="001713F5">
            <w:pPr>
              <w:spacing w:after="0" w:line="240" w:lineRule="auto"/>
              <w:rPr>
                <w:rFonts w:ascii="Times New Roman" w:hAnsi="Times New Roman"/>
                <w:b/>
                <w:sz w:val="18"/>
                <w:szCs w:val="18"/>
                <w:highlight w:val="yellow"/>
              </w:rPr>
            </w:pPr>
            <w:r w:rsidRPr="001713F5">
              <w:rPr>
                <w:rFonts w:ascii="Times New Roman" w:hAnsi="Times New Roman"/>
                <w:b/>
                <w:sz w:val="18"/>
                <w:szCs w:val="18"/>
              </w:rPr>
              <w:t>Dietil hekzil fitalat (DEHP)</w:t>
            </w:r>
          </w:p>
        </w:tc>
        <w:tc>
          <w:tcPr>
            <w:tcW w:w="567" w:type="dxa"/>
            <w:tcBorders>
              <w:top w:val="single" w:sz="4" w:space="0" w:color="auto"/>
              <w:left w:val="nil"/>
              <w:bottom w:val="single" w:sz="4" w:space="0" w:color="auto"/>
              <w:right w:val="single" w:sz="4" w:space="0" w:color="auto"/>
            </w:tcBorders>
            <w:shd w:val="clear" w:color="auto" w:fill="FFFFFF"/>
            <w:vAlign w:val="center"/>
          </w:tcPr>
          <w:p w14:paraId="657F5896" w14:textId="136D51E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17652D9" w14:textId="63ECF053"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3553F4D" w14:textId="2C1E44F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86A391A" w14:textId="13CC8A5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E1D62E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868043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0975C88F" w14:textId="28E37AC1"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4066FB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5F7964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64D8F8B" w14:textId="39E9077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888883D" w14:textId="3BD059C4"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8DF3D3C" w14:textId="43107F8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73D2607" w14:textId="6AF866C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FE89E80" w14:textId="568AF3B9"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4A158B09" w14:textId="2BB4D28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83BFE5" w14:textId="52FE5CF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465960C" w14:textId="03413F3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83A2CBD" w14:textId="7923898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AD33B75" w14:textId="6361059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49CC774" w14:textId="1C20967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9C7FB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7DC4966" w14:textId="29397C4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8F8B78F" w14:textId="1D61348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48A692D5" w14:textId="3528707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395BE3D3" w14:textId="6B6E534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3FE574" w14:textId="027D956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F5257C6" w14:textId="26DA26C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4FE2F7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66F5DE4" w14:textId="1A0E724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971CB1F" w14:textId="3742809B" w:rsidR="002F7A61" w:rsidRPr="001713F5" w:rsidRDefault="002F7A61" w:rsidP="001713F5">
            <w:pPr>
              <w:spacing w:after="0" w:line="240" w:lineRule="auto"/>
              <w:jc w:val="center"/>
              <w:rPr>
                <w:rFonts w:ascii="Times New Roman" w:hAnsi="Times New Roman"/>
                <w:sz w:val="18"/>
                <w:szCs w:val="18"/>
              </w:rPr>
            </w:pPr>
          </w:p>
        </w:tc>
      </w:tr>
      <w:tr w:rsidR="001877AA" w:rsidRPr="00415BC2" w14:paraId="0D32EE1C"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194136DB" w14:textId="77777777" w:rsidR="002F7A61" w:rsidRPr="001713F5" w:rsidRDefault="002F7A61" w:rsidP="001713F5">
            <w:pPr>
              <w:spacing w:after="0" w:line="240" w:lineRule="auto"/>
              <w:rPr>
                <w:rFonts w:ascii="Times New Roman" w:hAnsi="Times New Roman"/>
                <w:b/>
                <w:sz w:val="18"/>
                <w:szCs w:val="18"/>
                <w:highlight w:val="yellow"/>
              </w:rPr>
            </w:pPr>
            <w:r w:rsidRPr="001713F5">
              <w:rPr>
                <w:rFonts w:ascii="Times New Roman" w:hAnsi="Times New Roman"/>
                <w:b/>
                <w:sz w:val="18"/>
                <w:szCs w:val="18"/>
              </w:rPr>
              <w:t>2,4-D izostil ester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5E2310B" w14:textId="0D4C955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18069C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6660D92" w14:textId="2049493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4236892" w14:textId="4E0A456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D6F4F67" w14:textId="7B158AF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245FC4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21EB41A7" w14:textId="0480D397"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104B8E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D35CE9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442F61B" w14:textId="5D4201A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7E84AB0" w14:textId="484532B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5863CD2" w14:textId="21B6626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9D819EF" w14:textId="6CEADD4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267B0E7" w14:textId="09385D17"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3EFA67E8" w14:textId="525802E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7710EE4" w14:textId="1574906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5511FA" w14:textId="33D42DD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59F72CB" w14:textId="6DEE441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03C0D1" w14:textId="68B774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809016B" w14:textId="60FC87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C884A80" w14:textId="52DB745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9EE82A" w14:textId="4809F12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23D8108" w14:textId="4075926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C8BC75A" w14:textId="797E517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796BB16A" w14:textId="7E07DFC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3823B06" w14:textId="0F1FB87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61F376A" w14:textId="4EF4A6D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69D9602" w14:textId="1AB1586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6907C8E" w14:textId="209845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60072568" w14:textId="0CB4C4EE" w:rsidR="002F7A61" w:rsidRPr="001713F5" w:rsidRDefault="002F7A61" w:rsidP="001713F5">
            <w:pPr>
              <w:spacing w:after="0" w:line="240" w:lineRule="auto"/>
              <w:jc w:val="center"/>
              <w:rPr>
                <w:rFonts w:ascii="Times New Roman" w:hAnsi="Times New Roman"/>
                <w:sz w:val="18"/>
                <w:szCs w:val="18"/>
              </w:rPr>
            </w:pPr>
          </w:p>
        </w:tc>
      </w:tr>
      <w:tr w:rsidR="001877AA" w:rsidRPr="00415BC2" w14:paraId="6C1FDFA8"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75E56E27"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Diklobenil</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DBFC108" w14:textId="0DF386D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5D3B47" w14:textId="5289090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3B7F7DF" w14:textId="368AC2B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3AD0120" w14:textId="6E2B1A7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F10FDAC" w14:textId="06A4374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9E0692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712FDE4D" w14:textId="64E98106"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F5F5B3B" w14:textId="6D07A20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83BE72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D1FEC21" w14:textId="58E031D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CB29ED4" w14:textId="2BE43D8D"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B841A22" w14:textId="6E1A122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5EB7294" w14:textId="79374A6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49764B7" w14:textId="592DD1A4"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EFFAF39" w14:textId="4DD06F6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F20987" w14:textId="504E685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D646892" w14:textId="6B055B4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00C6B6D" w14:textId="478B507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7820BE3" w14:textId="469ABC5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0EF4C3" w14:textId="39396BD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FD08287" w14:textId="6AEBF7F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2C5CE6" w14:textId="7993BF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F4A4AC" w14:textId="342C411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95E080A" w14:textId="20CAA81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7675242" w14:textId="19A02B5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1CB73A9" w14:textId="30AA808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20F164" w14:textId="18121E3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D93862" w14:textId="0A1E66B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54E423" w14:textId="4B577DE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EC0F912" w14:textId="7685F7AF" w:rsidR="002F7A61" w:rsidRPr="001713F5" w:rsidRDefault="002F7A61" w:rsidP="001713F5">
            <w:pPr>
              <w:spacing w:after="0" w:line="240" w:lineRule="auto"/>
              <w:jc w:val="center"/>
              <w:rPr>
                <w:rFonts w:ascii="Times New Roman" w:hAnsi="Times New Roman"/>
                <w:sz w:val="18"/>
                <w:szCs w:val="18"/>
              </w:rPr>
            </w:pPr>
          </w:p>
        </w:tc>
      </w:tr>
      <w:tr w:rsidR="001877AA" w:rsidRPr="00415BC2" w14:paraId="58672D30"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1DD4321C"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Diklorometan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0931C3C" w14:textId="0C7BDC9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6AF0F4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14E8E1FE" w14:textId="045D748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5329BA6" w14:textId="06C9D1B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18A08FE" w14:textId="07800D7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787E25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3043824" w14:textId="569049FE"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4D91FA2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437127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FCB7C8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C75FEAC" w14:textId="787379F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5B7D10C" w14:textId="011B4A7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7DB748D" w14:textId="0F042DD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9133218" w14:textId="2E605C71"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007599A4" w14:textId="41C7224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93D0AA" w14:textId="0F7A90A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B8EA6A" w14:textId="6C0B9E0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05D5F2" w14:textId="14BA19B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2EDA545" w14:textId="4279F4C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1EA0163" w14:textId="5BB0219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9440B15" w14:textId="0F05EA5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269EF7B" w14:textId="70FBB37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5152D21" w14:textId="0320CE5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87136F5" w14:textId="1C98F86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A564B6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2B9714DE" w14:textId="337DAF7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E0864CF" w14:textId="77C0DC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104314" w14:textId="3CD98D7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1E9FCA2" w14:textId="01143D3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88D8655" w14:textId="007DF314" w:rsidR="002F7A61" w:rsidRPr="001713F5" w:rsidRDefault="002F7A61" w:rsidP="001713F5">
            <w:pPr>
              <w:spacing w:after="0" w:line="240" w:lineRule="auto"/>
              <w:jc w:val="center"/>
              <w:rPr>
                <w:rFonts w:ascii="Times New Roman" w:hAnsi="Times New Roman"/>
                <w:sz w:val="18"/>
                <w:szCs w:val="18"/>
              </w:rPr>
            </w:pPr>
          </w:p>
        </w:tc>
      </w:tr>
      <w:tr w:rsidR="001877AA" w:rsidRPr="00415BC2" w14:paraId="7506C229"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93D8121"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Diklorvos</w:t>
            </w:r>
          </w:p>
        </w:tc>
        <w:tc>
          <w:tcPr>
            <w:tcW w:w="567" w:type="dxa"/>
            <w:tcBorders>
              <w:top w:val="single" w:sz="4" w:space="0" w:color="auto"/>
              <w:left w:val="nil"/>
              <w:bottom w:val="single" w:sz="4" w:space="0" w:color="auto"/>
              <w:right w:val="single" w:sz="4" w:space="0" w:color="auto"/>
            </w:tcBorders>
            <w:shd w:val="clear" w:color="auto" w:fill="FFFFFF"/>
            <w:vAlign w:val="center"/>
          </w:tcPr>
          <w:p w14:paraId="178F77AD" w14:textId="7AE2F64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5EEF386" w14:textId="700F9124"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B01470D" w14:textId="104C046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B0FA2CD" w14:textId="2040075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1E56DAA" w14:textId="536678C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9ACC86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49119B7" w14:textId="1D348B3E"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348510A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FDCAF6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0411ED8" w14:textId="03CE834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D48E8A8" w14:textId="248FAFC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1126AF8" w14:textId="375870B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A9E9093" w14:textId="56E7FDA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1D2122" w14:textId="1CFA06B2"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388CE500" w14:textId="3EDFA22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03A0E10" w14:textId="245C4A3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E3A4638" w14:textId="03982BF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CA493FB" w14:textId="7FDAC87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0CDE286" w14:textId="074875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577D618" w14:textId="01D4C48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15D1F07" w14:textId="5A8352B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C7C0DE3" w14:textId="7B0A209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E2D75BD" w14:textId="4E91EC7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010A96F3" w14:textId="4F2A864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E4DA01A" w14:textId="2D6EFA5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03C549" w14:textId="158772B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2B45D91" w14:textId="0848A16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C767650" w14:textId="656505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7A5D7D2" w14:textId="6F85370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50555766" w14:textId="649C64D9" w:rsidR="002F7A61" w:rsidRPr="001713F5" w:rsidRDefault="002F7A61" w:rsidP="001713F5">
            <w:pPr>
              <w:spacing w:after="0" w:line="240" w:lineRule="auto"/>
              <w:jc w:val="center"/>
              <w:rPr>
                <w:rFonts w:ascii="Times New Roman" w:hAnsi="Times New Roman"/>
                <w:sz w:val="18"/>
                <w:szCs w:val="18"/>
              </w:rPr>
            </w:pPr>
          </w:p>
        </w:tc>
      </w:tr>
      <w:tr w:rsidR="001877AA" w:rsidRPr="00415BC2" w14:paraId="520B3244"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1F53A47E"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Dikofol</w:t>
            </w:r>
          </w:p>
        </w:tc>
        <w:tc>
          <w:tcPr>
            <w:tcW w:w="567" w:type="dxa"/>
            <w:tcBorders>
              <w:top w:val="single" w:sz="4" w:space="0" w:color="auto"/>
              <w:left w:val="nil"/>
              <w:bottom w:val="single" w:sz="4" w:space="0" w:color="auto"/>
              <w:right w:val="single" w:sz="4" w:space="0" w:color="auto"/>
            </w:tcBorders>
            <w:shd w:val="clear" w:color="auto" w:fill="FFFFFF"/>
            <w:vAlign w:val="center"/>
          </w:tcPr>
          <w:p w14:paraId="66DA4A84" w14:textId="5ED5D54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F699480" w14:textId="4C644668"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072D793" w14:textId="4F52E24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0C523E2" w14:textId="3DEDEB6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5FE43C9" w14:textId="6B6CD6A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67B2FB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EE25F93" w14:textId="49730D98"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7A3C21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059C33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EA24303" w14:textId="5DDD6D1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1F18881" w14:textId="12AEE246"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A0EA277" w14:textId="5A2B65E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E7B94C2" w14:textId="4DF0496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606B50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7</w:t>
            </w:r>
          </w:p>
        </w:tc>
        <w:tc>
          <w:tcPr>
            <w:tcW w:w="438" w:type="dxa"/>
            <w:tcBorders>
              <w:top w:val="single" w:sz="4" w:space="0" w:color="auto"/>
              <w:left w:val="nil"/>
              <w:bottom w:val="single" w:sz="4" w:space="0" w:color="auto"/>
              <w:right w:val="single" w:sz="4" w:space="0" w:color="auto"/>
            </w:tcBorders>
            <w:shd w:val="clear" w:color="auto" w:fill="FFFFFF"/>
            <w:vAlign w:val="center"/>
          </w:tcPr>
          <w:p w14:paraId="0A5BFCF4" w14:textId="163C8DA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603D896" w14:textId="2C13BB2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C98B1F4" w14:textId="0BFEAAF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8EFD812" w14:textId="43F0C41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441231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1EC59E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3413135" w14:textId="06A0108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098CA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0464D62E" w14:textId="45A616C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B796673" w14:textId="0FC3C78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B5C050B" w14:textId="64CB331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3A6AD6" w14:textId="6274663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02166B1" w14:textId="2681B91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C6D4AB2" w14:textId="59A6D6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D789EC" w14:textId="7084196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62D2F4EE" w14:textId="16CF727E" w:rsidR="002F7A61" w:rsidRPr="001713F5" w:rsidRDefault="002F7A61" w:rsidP="001713F5">
            <w:pPr>
              <w:spacing w:after="0" w:line="240" w:lineRule="auto"/>
              <w:jc w:val="center"/>
              <w:rPr>
                <w:rFonts w:ascii="Times New Roman" w:hAnsi="Times New Roman"/>
                <w:sz w:val="18"/>
                <w:szCs w:val="18"/>
              </w:rPr>
            </w:pPr>
          </w:p>
        </w:tc>
      </w:tr>
      <w:tr w:rsidR="001877AA" w:rsidRPr="00415BC2" w14:paraId="5C58FB0E"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12943272"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Dieldrin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A600DCA" w14:textId="2F67F8C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1FDD813" w14:textId="42C0D70B"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25714A3" w14:textId="39C084D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1BF92D9" w14:textId="7B06A38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D715C61" w14:textId="48BC466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0F1F55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D5EE200" w14:textId="79E6185C"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40ADDD9" w14:textId="0B41890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FEDBC3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E59DFB9" w14:textId="6C333C2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8E884F6" w14:textId="0497266B"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B41B985" w14:textId="35A99BB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376E95F" w14:textId="46C82C0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3E3DB5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38" w:type="dxa"/>
            <w:tcBorders>
              <w:top w:val="single" w:sz="4" w:space="0" w:color="auto"/>
              <w:left w:val="nil"/>
              <w:bottom w:val="single" w:sz="4" w:space="0" w:color="auto"/>
              <w:right w:val="single" w:sz="4" w:space="0" w:color="auto"/>
            </w:tcBorders>
            <w:shd w:val="clear" w:color="auto" w:fill="FFFFFF"/>
            <w:vAlign w:val="center"/>
          </w:tcPr>
          <w:p w14:paraId="4762A64B" w14:textId="084CD86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E927798" w14:textId="0716266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02CEB8" w14:textId="77CB3DF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C15424" w14:textId="4B1507B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C5C71D" w14:textId="00D4FE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F747BC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2" w:type="dxa"/>
            <w:tcBorders>
              <w:top w:val="single" w:sz="4" w:space="0" w:color="auto"/>
              <w:left w:val="nil"/>
              <w:bottom w:val="single" w:sz="4" w:space="0" w:color="auto"/>
              <w:right w:val="single" w:sz="4" w:space="0" w:color="auto"/>
            </w:tcBorders>
            <w:shd w:val="clear" w:color="auto" w:fill="FFFFFF"/>
            <w:vAlign w:val="center"/>
          </w:tcPr>
          <w:p w14:paraId="22BE4044" w14:textId="064473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7B42D8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56441A37" w14:textId="0B13F34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0DAE9F67" w14:textId="1768B45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7F25E9B6" w14:textId="26DAEAA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C83ED44" w14:textId="37695A3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C32372D" w14:textId="5FB7204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7B7B5C" w14:textId="0F5E79B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38533D" w14:textId="3670629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CDE0455" w14:textId="1082C6B3" w:rsidR="002F7A61" w:rsidRPr="001713F5" w:rsidRDefault="002F7A61" w:rsidP="001713F5">
            <w:pPr>
              <w:spacing w:after="0" w:line="240" w:lineRule="auto"/>
              <w:jc w:val="center"/>
              <w:rPr>
                <w:rFonts w:ascii="Times New Roman" w:hAnsi="Times New Roman"/>
                <w:sz w:val="18"/>
                <w:szCs w:val="18"/>
              </w:rPr>
            </w:pPr>
          </w:p>
        </w:tc>
      </w:tr>
      <w:tr w:rsidR="001877AA" w:rsidRPr="00415BC2" w14:paraId="3B370244"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5CA4418B"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Diüron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4735C32" w14:textId="040D68F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8A4B6D0" w14:textId="11809E74"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20642CB" w14:textId="29B59A1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53D620E" w14:textId="0E4B900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EE773AD" w14:textId="03E00AE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4D7D5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7CEC6CD" w14:textId="450EC430"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377633D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CAF64F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FC06756" w14:textId="62894CD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3493CC4" w14:textId="4855A10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BACDBAE" w14:textId="181084D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174900F" w14:textId="4CC4A4B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FC74E03" w14:textId="2EEECE74"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7C08BCA0" w14:textId="1A72FBC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63949C5" w14:textId="4832C22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ED01051" w14:textId="5E4E8A4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F0EAFBE" w14:textId="061CF17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178EE54" w14:textId="1F68F46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75BF258" w14:textId="1874921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6CEE0B" w14:textId="4B148C0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6F4C7D5" w14:textId="6E4D2AC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7A2F3D3" w14:textId="216E272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1709707" w14:textId="19DFB79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375EDC48" w14:textId="3692E1D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358FD8" w14:textId="3BEEC19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ADC3B92" w14:textId="5186429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E60B50" w14:textId="26B6125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4CA32D" w14:textId="31EA923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01CC826" w14:textId="0EF8E097" w:rsidR="002F7A61" w:rsidRPr="001713F5" w:rsidRDefault="002F7A61" w:rsidP="001713F5">
            <w:pPr>
              <w:spacing w:after="0" w:line="240" w:lineRule="auto"/>
              <w:jc w:val="center"/>
              <w:rPr>
                <w:rFonts w:ascii="Times New Roman" w:hAnsi="Times New Roman"/>
                <w:sz w:val="18"/>
                <w:szCs w:val="18"/>
              </w:rPr>
            </w:pPr>
          </w:p>
        </w:tc>
      </w:tr>
      <w:tr w:rsidR="001877AA" w:rsidRPr="00415BC2" w14:paraId="2317CCD2"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85EC7D7"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Etilentiyoüre (ETU)</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7255479" w14:textId="7CCCBDB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E26B032" w14:textId="5596426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D42734F" w14:textId="36E4C6E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94E955C" w14:textId="007D990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6C4C755" w14:textId="6D64327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61FEAB6" w14:textId="37F14E1C"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17C1200" w14:textId="3F4E5AD1"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0391FC8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2919DB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75BA544" w14:textId="3BFEEB2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1E023F8" w14:textId="3D9102BA"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ED09F82" w14:textId="7F226A3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48423D5" w14:textId="6650C4B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C5F618B" w14:textId="4397CED7"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522DF00E" w14:textId="31E6DB9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5F2BC4" w14:textId="0082B5E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1EE083" w14:textId="318A13E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97C10E" w14:textId="192B21E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D60A27" w14:textId="26BF44E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65072BA" w14:textId="12C284A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74E2D74" w14:textId="4B66F39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32737D" w14:textId="479C851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854CAB" w14:textId="5AA9DA2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BDAEFD3" w14:textId="4123097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92F31DF" w14:textId="782F31B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298DEAC" w14:textId="4593DDC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DA36232" w14:textId="54AFE51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FFAFFCB" w14:textId="7AF4C6B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B33CA50" w14:textId="1B7799F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CE5486A" w14:textId="565A89F2" w:rsidR="002F7A61" w:rsidRPr="001713F5" w:rsidRDefault="002F7A61" w:rsidP="001713F5">
            <w:pPr>
              <w:spacing w:after="0" w:line="240" w:lineRule="auto"/>
              <w:jc w:val="center"/>
              <w:rPr>
                <w:rFonts w:ascii="Times New Roman" w:hAnsi="Times New Roman"/>
                <w:sz w:val="18"/>
                <w:szCs w:val="18"/>
              </w:rPr>
            </w:pPr>
          </w:p>
        </w:tc>
      </w:tr>
      <w:tr w:rsidR="001877AA" w:rsidRPr="00415BC2" w14:paraId="79883C8E"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319649C"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Fentiyion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6035AA15" w14:textId="6A6AF45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5CAD9AC" w14:textId="242D5965"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20D607E" w14:textId="01AFA3B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63BA6C6" w14:textId="7ACB47B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979F471" w14:textId="638B110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6A345D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70BB9BE0" w14:textId="6918C90D"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0E10225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C02EB5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70BC3EC" w14:textId="76E5E89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968019C" w14:textId="6D17CB47"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612A574" w14:textId="44DE637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461F636" w14:textId="2299E19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D2F2965" w14:textId="0470E54F"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553CEDF" w14:textId="7A19ADA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B343047" w14:textId="4629164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C2D09E0" w14:textId="3149480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6E0E0C4" w14:textId="635D66B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C1BABEC" w14:textId="113A9EC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C9F6C14" w14:textId="10EADEE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0211F4" w14:textId="1D76729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77C3EA" w14:textId="64165AC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2A3AEAB" w14:textId="48A4606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C70949C" w14:textId="651405E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602113F" w14:textId="4C33FDC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5C5902" w14:textId="019BD3B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CF6144" w14:textId="52153F0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3D348BE" w14:textId="1420214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9A6F1A" w14:textId="2FA95A0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5EA4F642" w14:textId="0EF002C9" w:rsidR="002F7A61" w:rsidRPr="001713F5" w:rsidRDefault="002F7A61" w:rsidP="001713F5">
            <w:pPr>
              <w:spacing w:after="0" w:line="240" w:lineRule="auto"/>
              <w:jc w:val="center"/>
              <w:rPr>
                <w:rFonts w:ascii="Times New Roman" w:hAnsi="Times New Roman"/>
                <w:sz w:val="18"/>
                <w:szCs w:val="18"/>
              </w:rPr>
            </w:pPr>
          </w:p>
        </w:tc>
      </w:tr>
      <w:tr w:rsidR="001877AA" w:rsidRPr="00415BC2" w14:paraId="4F000CC3"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7A881A14"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Heptaklor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25D7344" w14:textId="28A781A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61BD73C" w14:textId="3D24E89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51D0957" w14:textId="4A28CA3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5FC21B3" w14:textId="4BFAA57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4A5BABA" w14:textId="69A9C4A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4F93E3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08D4E395" w14:textId="30EB1EE1"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10998F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83E0D7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F97E1AD" w14:textId="470C652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0B99A51" w14:textId="41911A4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B61E18E" w14:textId="76A8F2F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516CD0B" w14:textId="4A7E1F9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6C4EB4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38" w:type="dxa"/>
            <w:tcBorders>
              <w:top w:val="single" w:sz="4" w:space="0" w:color="auto"/>
              <w:left w:val="nil"/>
              <w:bottom w:val="single" w:sz="4" w:space="0" w:color="auto"/>
              <w:right w:val="single" w:sz="4" w:space="0" w:color="auto"/>
            </w:tcBorders>
            <w:shd w:val="clear" w:color="auto" w:fill="FFFFFF"/>
            <w:vAlign w:val="center"/>
          </w:tcPr>
          <w:p w14:paraId="0B82B2D3" w14:textId="638F85E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0130CB0" w14:textId="1410CDC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5DA9314" w14:textId="63B323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4949A0" w14:textId="6A651DD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F9A2D0E" w14:textId="4437B4F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8BF592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2" w:type="dxa"/>
            <w:tcBorders>
              <w:top w:val="single" w:sz="4" w:space="0" w:color="auto"/>
              <w:left w:val="nil"/>
              <w:bottom w:val="single" w:sz="4" w:space="0" w:color="auto"/>
              <w:right w:val="single" w:sz="4" w:space="0" w:color="auto"/>
            </w:tcBorders>
            <w:shd w:val="clear" w:color="auto" w:fill="FFFFFF"/>
            <w:vAlign w:val="center"/>
          </w:tcPr>
          <w:p w14:paraId="0FCD5DE2" w14:textId="2826A0C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497599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D55531E" w14:textId="6CF3CB5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D628E7F" w14:textId="5FCC8D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9018DDB" w14:textId="455EC52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BABDDBB" w14:textId="5FBEDAE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B661A3C" w14:textId="37E00F4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7095EB1" w14:textId="29B613D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827F8C" w14:textId="492325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263F022" w14:textId="64681A48" w:rsidR="002F7A61" w:rsidRPr="001713F5" w:rsidRDefault="002F7A61" w:rsidP="001713F5">
            <w:pPr>
              <w:spacing w:after="0" w:line="240" w:lineRule="auto"/>
              <w:jc w:val="center"/>
              <w:rPr>
                <w:rFonts w:ascii="Times New Roman" w:hAnsi="Times New Roman"/>
                <w:sz w:val="18"/>
                <w:szCs w:val="18"/>
              </w:rPr>
            </w:pPr>
          </w:p>
        </w:tc>
      </w:tr>
      <w:tr w:rsidR="001877AA" w:rsidRPr="00415BC2" w14:paraId="3A89607C"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FF66876"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Heptaklor epoksit</w:t>
            </w:r>
          </w:p>
        </w:tc>
        <w:tc>
          <w:tcPr>
            <w:tcW w:w="567" w:type="dxa"/>
            <w:tcBorders>
              <w:top w:val="single" w:sz="4" w:space="0" w:color="auto"/>
              <w:left w:val="nil"/>
              <w:bottom w:val="single" w:sz="4" w:space="0" w:color="auto"/>
              <w:right w:val="single" w:sz="4" w:space="0" w:color="auto"/>
            </w:tcBorders>
            <w:shd w:val="clear" w:color="auto" w:fill="FFFFFF"/>
            <w:vAlign w:val="center"/>
          </w:tcPr>
          <w:p w14:paraId="3B125C9F" w14:textId="08C5393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A780CDD" w14:textId="1130AC87"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A925099" w14:textId="19E1BFC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A2B0760" w14:textId="13577DB4"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FC6C937" w14:textId="1E7E20E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822069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C62BC5F" w14:textId="67C0444F"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AE8CF7B" w14:textId="56096C1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6C778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C333C35" w14:textId="428526B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4998AE0" w14:textId="092C263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171BA79" w14:textId="7DC1A6C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30B7A9D" w14:textId="0927E1A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A6BBDE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38" w:type="dxa"/>
            <w:tcBorders>
              <w:top w:val="single" w:sz="4" w:space="0" w:color="auto"/>
              <w:left w:val="nil"/>
              <w:bottom w:val="single" w:sz="4" w:space="0" w:color="auto"/>
              <w:right w:val="single" w:sz="4" w:space="0" w:color="auto"/>
            </w:tcBorders>
            <w:shd w:val="clear" w:color="auto" w:fill="FFFFFF"/>
            <w:vAlign w:val="center"/>
          </w:tcPr>
          <w:p w14:paraId="02609A0A" w14:textId="5A07C65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F022CAD" w14:textId="774FC95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178C7C9" w14:textId="4AEB3BF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19539D2" w14:textId="3D6818D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D7F1EC" w14:textId="5D8EE7F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68D343" w14:textId="4E650CF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F7D73B9" w14:textId="15AE9E8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CD7DDD" w14:textId="6705134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625249" w14:textId="48C1BAB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EFBB3E7" w14:textId="4B2537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493188A6" w14:textId="6DDF6E7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C541928" w14:textId="2F9CBBB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155C6A3" w14:textId="2ADB480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2B20A0C" w14:textId="3966425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33835FE" w14:textId="230C576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E7C1DA0" w14:textId="2B82DD8C" w:rsidR="002F7A61" w:rsidRPr="001713F5" w:rsidRDefault="002F7A61" w:rsidP="001713F5">
            <w:pPr>
              <w:spacing w:after="0" w:line="240" w:lineRule="auto"/>
              <w:jc w:val="center"/>
              <w:rPr>
                <w:rFonts w:ascii="Times New Roman" w:hAnsi="Times New Roman"/>
                <w:sz w:val="18"/>
                <w:szCs w:val="18"/>
              </w:rPr>
            </w:pPr>
          </w:p>
        </w:tc>
      </w:tr>
      <w:tr w:rsidR="001877AA" w:rsidRPr="00415BC2" w14:paraId="0C755E91"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3475B53"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Hekzaklorobenzen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38756A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A14BDF5" w14:textId="5679FB6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8C81FB2" w14:textId="0486F71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074B247" w14:textId="20ADA8E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7E813A1" w14:textId="4136937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D45C60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8CBD443" w14:textId="65C52B3A"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384E386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BD7D5F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2381DD4" w14:textId="581843D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DDD113B" w14:textId="35EF349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4EAB54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B399BD7" w14:textId="34C097F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C1C7DB8" w14:textId="5B937B4F"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0C0FC401" w14:textId="43EE5A9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DF0AC4" w14:textId="2A164B5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EACE815" w14:textId="3455257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50302A" w14:textId="418A3BE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154A07D" w14:textId="6F294E0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69D9E19" w14:textId="1EA27FF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C6F1E2" w14:textId="5B12F28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63A4BE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7</w:t>
            </w:r>
          </w:p>
        </w:tc>
        <w:tc>
          <w:tcPr>
            <w:tcW w:w="422" w:type="dxa"/>
            <w:tcBorders>
              <w:top w:val="single" w:sz="4" w:space="0" w:color="auto"/>
              <w:left w:val="nil"/>
              <w:bottom w:val="single" w:sz="4" w:space="0" w:color="auto"/>
              <w:right w:val="single" w:sz="4" w:space="0" w:color="auto"/>
            </w:tcBorders>
            <w:shd w:val="clear" w:color="auto" w:fill="FFFFFF"/>
            <w:vAlign w:val="center"/>
          </w:tcPr>
          <w:p w14:paraId="657EF731" w14:textId="00EF04C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2DE12ED" w14:textId="6C980B8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C88FF2A" w14:textId="200033A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EB1CBC5" w14:textId="42CB919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E3126B" w14:textId="169C757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346622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0E300607" w14:textId="0B523D0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6363F330" w14:textId="6CFB17BE" w:rsidR="002F7A61" w:rsidRPr="001713F5" w:rsidRDefault="002F7A61" w:rsidP="001713F5">
            <w:pPr>
              <w:spacing w:after="0" w:line="240" w:lineRule="auto"/>
              <w:jc w:val="center"/>
              <w:rPr>
                <w:rFonts w:ascii="Times New Roman" w:hAnsi="Times New Roman"/>
                <w:sz w:val="18"/>
                <w:szCs w:val="18"/>
              </w:rPr>
            </w:pPr>
          </w:p>
        </w:tc>
      </w:tr>
      <w:tr w:rsidR="001877AA" w:rsidRPr="00415BC2" w14:paraId="102E45DD"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DB9AA42" w14:textId="06148990"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 xml:space="preserve">Hekzaklorosiklohekzan </w:t>
            </w:r>
            <w:r w:rsidR="001877AA" w:rsidRPr="001713F5">
              <w:rPr>
                <w:rFonts w:ascii="Times New Roman" w:hAnsi="Times New Roman"/>
                <w:b/>
                <w:sz w:val="18"/>
                <w:szCs w:val="18"/>
              </w:rPr>
              <w:t>(</w:t>
            </w:r>
            <w:r w:rsidRPr="001713F5">
              <w:rPr>
                <w:rFonts w:ascii="Times New Roman" w:hAnsi="Times New Roman"/>
                <w:b/>
                <w:sz w:val="18"/>
                <w:szCs w:val="18"/>
              </w:rPr>
              <w:t>HCH)</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6C567B1" w14:textId="77CABFB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E27B03D" w14:textId="3828EA4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3A1042D" w14:textId="48C1A68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32A2177" w14:textId="14AF8A5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252BA61" w14:textId="2D5A22F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AC5078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13BDF220" w14:textId="75FB1F09"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64EB6D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4CA64F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38F9340" w14:textId="3DE291E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610B0FA" w14:textId="38045204"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9623F89" w14:textId="18CB2A0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92C4703" w14:textId="4518792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2ACE236" w14:textId="56ECBDDC"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3D6ED3DC" w14:textId="533C81F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FC27923" w14:textId="5352501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2AE18DE" w14:textId="17D79C7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FCDEBB" w14:textId="459B0CE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EF97CDC" w14:textId="6849C05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437BDF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9808A58" w14:textId="7063E68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3484056" w14:textId="4390841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5D9126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2" w:type="dxa"/>
            <w:tcBorders>
              <w:top w:val="single" w:sz="4" w:space="0" w:color="auto"/>
              <w:left w:val="nil"/>
              <w:bottom w:val="single" w:sz="4" w:space="0" w:color="auto"/>
              <w:right w:val="nil"/>
            </w:tcBorders>
            <w:shd w:val="clear" w:color="auto" w:fill="FFFFFF"/>
            <w:vAlign w:val="center"/>
          </w:tcPr>
          <w:p w14:paraId="53A51B71" w14:textId="1A29451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001AA635" w14:textId="3C4C8D8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66DECD" w14:textId="5FDE256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A7E2403" w14:textId="684E6E9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4383825" w14:textId="23F6305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CEEA85" w14:textId="36AA238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C07BEC4" w14:textId="382186F3" w:rsidR="002F7A61" w:rsidRPr="001713F5" w:rsidRDefault="002F7A61" w:rsidP="001713F5">
            <w:pPr>
              <w:spacing w:after="0" w:line="240" w:lineRule="auto"/>
              <w:jc w:val="center"/>
              <w:rPr>
                <w:rFonts w:ascii="Times New Roman" w:hAnsi="Times New Roman"/>
                <w:sz w:val="18"/>
                <w:szCs w:val="18"/>
              </w:rPr>
            </w:pPr>
          </w:p>
        </w:tc>
      </w:tr>
      <w:tr w:rsidR="001877AA" w:rsidRPr="00415BC2" w14:paraId="57CA6A4E"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5A3AEEE6"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Linuron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1EBCF90" w14:textId="7942E5C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E869144" w14:textId="1674EFE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B7FC242" w14:textId="481EC1A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F4C2ED3" w14:textId="1F248C8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8AD2E1F" w14:textId="5830949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6CF0A1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0FC3025A" w14:textId="5AC1A532"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3107C0B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179392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29131C6" w14:textId="51EB536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72F7F20" w14:textId="4BEC0B0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42CD4C2" w14:textId="39711A7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6EAB9B1" w14:textId="4310FCC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5E2A361" w14:textId="7DBF3FCD"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52A27F2D" w14:textId="2CFF9A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EF5D15E" w14:textId="64E74EE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76DCBD3" w14:textId="18CA3DA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A316533" w14:textId="21ACB5D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4041FA1" w14:textId="79C8E87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3E55FB" w14:textId="2B8A5A7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B7546A4" w14:textId="75BD8D9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23CDDB" w14:textId="03ED346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19D20F3" w14:textId="3DFFC11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3405F4AD" w14:textId="179E496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38867FD" w14:textId="2E72859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30A3845" w14:textId="7A7B491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1D5D00" w14:textId="66AFFEC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38589BE" w14:textId="08CCEE4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502061C" w14:textId="38DE148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9B1099C" w14:textId="3AC646C0" w:rsidR="002F7A61" w:rsidRPr="001713F5" w:rsidRDefault="002F7A61" w:rsidP="001713F5">
            <w:pPr>
              <w:spacing w:after="0" w:line="240" w:lineRule="auto"/>
              <w:jc w:val="center"/>
              <w:rPr>
                <w:rFonts w:ascii="Times New Roman" w:hAnsi="Times New Roman"/>
                <w:sz w:val="18"/>
                <w:szCs w:val="18"/>
              </w:rPr>
            </w:pPr>
          </w:p>
        </w:tc>
      </w:tr>
      <w:tr w:rsidR="001877AA" w:rsidRPr="00415BC2" w14:paraId="6EBF9BFF"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B5D1ADD"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Metolaklor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0DDC52AD" w14:textId="6395071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85C67C6" w14:textId="673D16C7"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C060838" w14:textId="5EF8862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E763EC2" w14:textId="2D9FB6F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9528067" w14:textId="633A35E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D14C6C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11ADEEB" w14:textId="4B32F6DF"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160633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9CA687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516FF11" w14:textId="7D35B0E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E43F47C" w14:textId="0FD1BE8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0071390" w14:textId="7C881FA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A863EF9" w14:textId="0D325FB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B2AB11F" w14:textId="608EF5FA"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4FD9C3DC" w14:textId="677F536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03BA15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2" w:type="dxa"/>
            <w:tcBorders>
              <w:top w:val="single" w:sz="4" w:space="0" w:color="auto"/>
              <w:left w:val="nil"/>
              <w:bottom w:val="single" w:sz="4" w:space="0" w:color="auto"/>
              <w:right w:val="single" w:sz="4" w:space="0" w:color="auto"/>
            </w:tcBorders>
            <w:shd w:val="clear" w:color="auto" w:fill="FFFFFF"/>
            <w:vAlign w:val="center"/>
          </w:tcPr>
          <w:p w14:paraId="3AA97F51" w14:textId="1AAEAF1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38611E2" w14:textId="3A7FF30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68BB35" w14:textId="599C109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E2AB41" w14:textId="5334522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FD0D5FF" w14:textId="1940AD5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AE7B5E" w14:textId="6145954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5BF95EC" w14:textId="457D908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31E7513B" w14:textId="7D1D5D0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12241DC0" w14:textId="6A87EB2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E961603" w14:textId="7B54335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ED71A9A" w14:textId="684389F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D24518D" w14:textId="020FD8D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5594C43" w14:textId="34FF68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DCF8F78" w14:textId="456679D8" w:rsidR="002F7A61" w:rsidRPr="001713F5" w:rsidRDefault="002F7A61" w:rsidP="001713F5">
            <w:pPr>
              <w:spacing w:after="0" w:line="240" w:lineRule="auto"/>
              <w:jc w:val="center"/>
              <w:rPr>
                <w:rFonts w:ascii="Times New Roman" w:hAnsi="Times New Roman"/>
                <w:sz w:val="18"/>
                <w:szCs w:val="18"/>
              </w:rPr>
            </w:pPr>
          </w:p>
        </w:tc>
      </w:tr>
      <w:tr w:rsidR="00914FE4" w:rsidRPr="00415BC2" w14:paraId="69F4775E"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7D088B0"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Naftalin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61895F1" w14:textId="075D2D9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83CF56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759F226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4F75C72" w14:textId="1CAB80D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A28703" w14:textId="7A7B1A7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62252D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DD09FED" w14:textId="5FB316F4"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0A6F958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5C884D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89DA877" w14:textId="748472A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354AE14" w14:textId="182FF6C5"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2A70EBB" w14:textId="031AA5B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DECF120" w14:textId="3054B95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5EB46A0" w14:textId="3D565615"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2E010E1D" w14:textId="3431459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9874BE5" w14:textId="6146684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6777678" w14:textId="651C144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008B12F" w14:textId="014304D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823EE1" w14:textId="031DA18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7B2F94F" w14:textId="22CA36F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130EB0" w14:textId="42ACA52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E273840" w14:textId="7448591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1A5BF93" w14:textId="168EA50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3EB33974" w14:textId="795D666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7CAFE2D1" w14:textId="0F2DDF4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29D574D" w14:textId="6DDC3FD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92AE3AF" w14:textId="358A4E7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6DB20E" w14:textId="15F1BF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45488C4" w14:textId="764093F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A0FC490" w14:textId="26794A6A" w:rsidR="002F7A61" w:rsidRPr="001713F5" w:rsidRDefault="002F7A61" w:rsidP="001713F5">
            <w:pPr>
              <w:spacing w:after="0" w:line="240" w:lineRule="auto"/>
              <w:jc w:val="center"/>
              <w:rPr>
                <w:rFonts w:ascii="Times New Roman" w:hAnsi="Times New Roman"/>
                <w:sz w:val="18"/>
                <w:szCs w:val="18"/>
              </w:rPr>
            </w:pPr>
          </w:p>
        </w:tc>
      </w:tr>
      <w:tr w:rsidR="00914FE4" w:rsidRPr="00415BC2" w14:paraId="22208DAC"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2942DAF"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Oktabromodifenileter</w:t>
            </w:r>
          </w:p>
        </w:tc>
        <w:tc>
          <w:tcPr>
            <w:tcW w:w="567" w:type="dxa"/>
            <w:tcBorders>
              <w:top w:val="single" w:sz="4" w:space="0" w:color="auto"/>
              <w:left w:val="nil"/>
              <w:bottom w:val="single" w:sz="4" w:space="0" w:color="auto"/>
              <w:right w:val="single" w:sz="4" w:space="0" w:color="auto"/>
            </w:tcBorders>
            <w:shd w:val="clear" w:color="auto" w:fill="FFFFFF"/>
            <w:vAlign w:val="center"/>
          </w:tcPr>
          <w:p w14:paraId="69A978ED" w14:textId="16289CB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590FA96" w14:textId="2F1050DA"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5EA01D7" w14:textId="7F404A0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D557B88" w14:textId="1FFA7C2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370F5DD" w14:textId="6779F6E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F94D08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B101864" w14:textId="4D00E23D"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40854B5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4A797F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C7E3015" w14:textId="35F4297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075C6F" w14:textId="72E74B8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572011D" w14:textId="2E49C56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1A199DD" w14:textId="5F26B2F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F989570" w14:textId="6AADAB6A"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4BA9E7F1" w14:textId="2395E5F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033E4F0" w14:textId="48A4E4A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1E2A39A" w14:textId="78E4373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EAB31AD" w14:textId="6627892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9D6E86" w14:textId="15C4A7E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AA5D8C1" w14:textId="346A3E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779484C" w14:textId="6AFA2DA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2D73977" w14:textId="1AB62E3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C46A5E" w14:textId="5A16F56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B314D58" w14:textId="3DD2387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D7127D3" w14:textId="44CC9C8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911910F" w14:textId="789D871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1F6CA42" w14:textId="4E55337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3BA2FB3" w14:textId="35A4EEB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C4CB2F" w14:textId="1365E38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0B385CB" w14:textId="46D77D9A" w:rsidR="002F7A61" w:rsidRPr="001713F5" w:rsidRDefault="002F7A61" w:rsidP="001713F5">
            <w:pPr>
              <w:spacing w:after="0" w:line="240" w:lineRule="auto"/>
              <w:jc w:val="center"/>
              <w:rPr>
                <w:rFonts w:ascii="Times New Roman" w:hAnsi="Times New Roman"/>
                <w:sz w:val="18"/>
                <w:szCs w:val="18"/>
              </w:rPr>
            </w:pPr>
          </w:p>
        </w:tc>
      </w:tr>
      <w:tr w:rsidR="001877AA" w:rsidRPr="00415BC2" w14:paraId="737447A6"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55E7B98E"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Poliklorlubifeniller (PCB)</w:t>
            </w:r>
          </w:p>
        </w:tc>
        <w:tc>
          <w:tcPr>
            <w:tcW w:w="567" w:type="dxa"/>
            <w:tcBorders>
              <w:top w:val="single" w:sz="4" w:space="0" w:color="auto"/>
              <w:left w:val="nil"/>
              <w:bottom w:val="single" w:sz="4" w:space="0" w:color="auto"/>
              <w:right w:val="single" w:sz="4" w:space="0" w:color="auto"/>
            </w:tcBorders>
            <w:shd w:val="clear" w:color="auto" w:fill="FFFFFF"/>
            <w:vAlign w:val="center"/>
          </w:tcPr>
          <w:p w14:paraId="35C64DA9" w14:textId="53FA4D9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39E1467" w14:textId="447E9E9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2817C4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C886C02" w14:textId="4897352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8A44A84" w14:textId="6BDE6C9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1CB6FD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148F36D2" w14:textId="4EF88D69"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352310A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D41CC4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04686D4" w14:textId="3055C39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CAF2DFC" w14:textId="653D7EE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783F483" w14:textId="03393D5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C483741" w14:textId="45F387B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97CA781" w14:textId="2AA9CE59"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3E32F979" w14:textId="4F5E018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99694E" w14:textId="646D5FA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C69A0B7" w14:textId="52FC3C3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B475BFC" w14:textId="319E4DE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BA07B4F" w14:textId="211EE3B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6A75858" w14:textId="3913C7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CF50F38" w14:textId="46DAD8F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55BCB9" w14:textId="54C261C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435D5D5" w14:textId="402E1EA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05910F0" w14:textId="4459F2A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23EBA8BF" w14:textId="49C0088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2B56E0C" w14:textId="67130A0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4B80DA" w14:textId="6074FEE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C9AF167" w14:textId="03645CA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F2BDDD3" w14:textId="3C445AD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10E9C697" w14:textId="255E164B" w:rsidR="002F7A61" w:rsidRPr="001713F5" w:rsidRDefault="002F7A61" w:rsidP="001713F5">
            <w:pPr>
              <w:spacing w:after="0" w:line="240" w:lineRule="auto"/>
              <w:jc w:val="center"/>
              <w:rPr>
                <w:rFonts w:ascii="Times New Roman" w:hAnsi="Times New Roman"/>
                <w:sz w:val="18"/>
                <w:szCs w:val="18"/>
              </w:rPr>
            </w:pPr>
          </w:p>
        </w:tc>
      </w:tr>
      <w:tr w:rsidR="001877AA" w:rsidRPr="00415BC2" w14:paraId="128DE331"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EED9F5E"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PCB 153</w:t>
            </w:r>
          </w:p>
        </w:tc>
        <w:tc>
          <w:tcPr>
            <w:tcW w:w="567" w:type="dxa"/>
            <w:tcBorders>
              <w:top w:val="single" w:sz="4" w:space="0" w:color="auto"/>
              <w:left w:val="nil"/>
              <w:bottom w:val="single" w:sz="4" w:space="0" w:color="auto"/>
              <w:right w:val="single" w:sz="4" w:space="0" w:color="auto"/>
            </w:tcBorders>
            <w:shd w:val="clear" w:color="auto" w:fill="FFFFFF"/>
            <w:vAlign w:val="center"/>
          </w:tcPr>
          <w:p w14:paraId="0D07C0ED" w14:textId="2589FE7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D810D86" w14:textId="39F3A5B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AF0CE2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322A854" w14:textId="53296E2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3A094C1" w14:textId="777437C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2777BB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CD1FFE3" w14:textId="408D4E39"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77C21DD7"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CFFBB1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9B9301B" w14:textId="07FEB4B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077520D" w14:textId="5167289E"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C93992F" w14:textId="7D8E1D5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5687F76" w14:textId="5007D08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4EE8E1D" w14:textId="56D7505D"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1ECEA383" w14:textId="1D32D5A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639C2C" w14:textId="423B47A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6B3E0B" w14:textId="77389F4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D3801CA" w14:textId="5243E0F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A97B65" w14:textId="111AC3D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8EFC9CE" w14:textId="4AD7F3F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21D9DE8" w14:textId="59B6EA9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53F9E5C" w14:textId="5951EAC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4AAD110" w14:textId="36A9E62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8234201" w14:textId="2EEE858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5BA80F7B" w14:textId="0F84C04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966C9D5" w14:textId="72D1BE9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759DCA6" w14:textId="738942F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72B834" w14:textId="73DA68F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116BF3" w14:textId="1CFA0CA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8670094" w14:textId="3FC4F1D5" w:rsidR="002F7A61" w:rsidRPr="001713F5" w:rsidRDefault="002F7A61" w:rsidP="001713F5">
            <w:pPr>
              <w:spacing w:after="0" w:line="240" w:lineRule="auto"/>
              <w:jc w:val="center"/>
              <w:rPr>
                <w:rFonts w:ascii="Times New Roman" w:hAnsi="Times New Roman"/>
                <w:sz w:val="18"/>
                <w:szCs w:val="18"/>
              </w:rPr>
            </w:pPr>
          </w:p>
        </w:tc>
      </w:tr>
      <w:tr w:rsidR="001877AA" w:rsidRPr="00415BC2" w14:paraId="718A999D"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85195D5"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Pendimetalin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1CEDEDB7" w14:textId="017E5FE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EC53715" w14:textId="6833085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EDF03E9" w14:textId="60640A8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CA5CF0B" w14:textId="08D424D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004CB30" w14:textId="4D95F74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2F3C36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1C9B635E" w14:textId="0D3BB729"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780FD45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2519DB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01C516A" w14:textId="46EE500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96C4AD7" w14:textId="3F7FDB0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A7FF333" w14:textId="2701886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9A19DE0" w14:textId="00D9FB5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8329CF9" w14:textId="458BBCA7"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48BCED4D" w14:textId="1CD1252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2E86BBB" w14:textId="1E8BA10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979A6B8" w14:textId="6DADBBD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AFDCD1D" w14:textId="3D0D3F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5B2BD83" w14:textId="404B6FC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51CF440" w14:textId="290B9B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2D314CA" w14:textId="3D66D86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6D1658B" w14:textId="2D87E77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A316F60" w14:textId="51C6AA9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58A5C3D" w14:textId="4D8B938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48016A00" w14:textId="7EA7D47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94C53AB" w14:textId="078E05E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32C6E1" w14:textId="6E85961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7044DAD" w14:textId="15DB86B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B24B892" w14:textId="21CAC68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0AC98F49" w14:textId="7B2E4862" w:rsidR="002F7A61" w:rsidRPr="001713F5" w:rsidRDefault="002F7A61" w:rsidP="001713F5">
            <w:pPr>
              <w:spacing w:after="0" w:line="240" w:lineRule="auto"/>
              <w:jc w:val="center"/>
              <w:rPr>
                <w:rFonts w:ascii="Times New Roman" w:hAnsi="Times New Roman"/>
                <w:sz w:val="18"/>
                <w:szCs w:val="18"/>
              </w:rPr>
            </w:pPr>
          </w:p>
        </w:tc>
      </w:tr>
      <w:tr w:rsidR="001877AA" w:rsidRPr="00415BC2" w14:paraId="2017DDE4"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D3421C8"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Pentaklorobenzen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0400D857" w14:textId="399BCBA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F783DA0" w14:textId="28E12089"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2E0E98F" w14:textId="78F4310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96CE2E5" w14:textId="5FA9F13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1496420" w14:textId="15970BA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793000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D761086" w14:textId="5EA7664D"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3241A4C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B5AE25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8A94BF1" w14:textId="570C873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1D32275" w14:textId="16AD254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BDDCE66" w14:textId="0B7AC5E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7440E7A" w14:textId="00078EA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8EC15B1" w14:textId="3CF8850B"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74090A0E" w14:textId="2514D1D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D3A45D" w14:textId="2AC1DF5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7553F34" w14:textId="6AA30BF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C66894D" w14:textId="0C0DDA8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4AE3FE4" w14:textId="0A84DC1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D5DD66" w14:textId="25FCF61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69B8E82" w14:textId="7478A01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B70631" w14:textId="52A3BD1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0754E09" w14:textId="6E99467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F3F66A3" w14:textId="0930FE6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3E518456" w14:textId="379D624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84E9A4D" w14:textId="2BCF3C7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A826B9D" w14:textId="484F8DC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8675899" w14:textId="2EFFD2E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FBEDB5F" w14:textId="2749E0A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7F293AB" w14:textId="583D05A4" w:rsidR="002F7A61" w:rsidRPr="001713F5" w:rsidRDefault="002F7A61" w:rsidP="001713F5">
            <w:pPr>
              <w:spacing w:after="0" w:line="240" w:lineRule="auto"/>
              <w:jc w:val="center"/>
              <w:rPr>
                <w:rFonts w:ascii="Times New Roman" w:hAnsi="Times New Roman"/>
                <w:sz w:val="18"/>
                <w:szCs w:val="18"/>
              </w:rPr>
            </w:pPr>
          </w:p>
        </w:tc>
      </w:tr>
      <w:tr w:rsidR="001877AA" w:rsidRPr="00415BC2" w14:paraId="0EE7B516"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4EA83457"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Pentaklorofenol</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5ECD682" w14:textId="380E58A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9EDF818" w14:textId="196B7348"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9537369" w14:textId="4B0AF4C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17F2995" w14:textId="4A32539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66B19EF" w14:textId="07BEB2A9"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5CED9B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5B84016C" w14:textId="39D8C434"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55CED07B"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A20F2E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D1330D4" w14:textId="4BEBCB5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44515C0" w14:textId="2FE3C6C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29602D56" w14:textId="504CBC4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9B7F3C3" w14:textId="2ADF7AF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10F7088" w14:textId="5A7CE550"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585CF270" w14:textId="047625E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CD9526" w14:textId="4397C6D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9DF79D7" w14:textId="30B4C08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D521F4C" w14:textId="214A2C3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2878506" w14:textId="358F36E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406E58F" w14:textId="5239747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7A1897F" w14:textId="0134BB9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B24B25E" w14:textId="5F0D4D9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9DB82D5" w14:textId="1C66B3D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537188C" w14:textId="2B0DE21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4DB56D4E" w14:textId="4EA7AC4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2F16E3" w14:textId="118804E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D8DDC3A" w14:textId="2A3173E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6468E24" w14:textId="4638382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BC7B239" w14:textId="75CF758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70D28EC" w14:textId="32DCA6D1" w:rsidR="002F7A61" w:rsidRPr="001713F5" w:rsidRDefault="002F7A61" w:rsidP="001713F5">
            <w:pPr>
              <w:spacing w:after="0" w:line="240" w:lineRule="auto"/>
              <w:jc w:val="center"/>
              <w:rPr>
                <w:rFonts w:ascii="Times New Roman" w:hAnsi="Times New Roman"/>
                <w:sz w:val="18"/>
                <w:szCs w:val="18"/>
              </w:rPr>
            </w:pPr>
          </w:p>
        </w:tc>
      </w:tr>
      <w:tr w:rsidR="001877AA" w:rsidRPr="00415BC2" w14:paraId="6133760C"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A1ACE2D"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Permetrin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2164959A" w14:textId="55F8739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ACBF516" w14:textId="3778707B"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D86130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B95AD31" w14:textId="227FF0B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8221820" w14:textId="21430BC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F046FF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8486FF5" w14:textId="24289775"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5FE6901" w14:textId="4447312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C0F49F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21966E11" w14:textId="7A349FB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3093F18" w14:textId="4FE042CA"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34C6490C" w14:textId="696F1D6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5ED1638" w14:textId="66C86A2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37A3969" w14:textId="319C9982"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2F94D88" w14:textId="5FB9CD1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12032D3" w14:textId="75FCF1E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B4A8905" w14:textId="03D8CD8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577396B" w14:textId="2F51D7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9E284FB" w14:textId="71C9698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214531F" w14:textId="56E1D1B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C5A01C" w14:textId="3037D89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89C0F77" w14:textId="697DC52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60A1209" w14:textId="1901DD1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5B62C559" w14:textId="778A6B8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7739DE9D" w14:textId="144B12A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21E33D6" w14:textId="1F173B9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BB74386" w14:textId="59565FD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A66106" w14:textId="61A8376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9E4D888" w14:textId="0D61C13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4B539978" w14:textId="7A3DEBD6" w:rsidR="002F7A61" w:rsidRPr="001713F5" w:rsidRDefault="002F7A61" w:rsidP="001713F5">
            <w:pPr>
              <w:spacing w:after="0" w:line="240" w:lineRule="auto"/>
              <w:jc w:val="center"/>
              <w:rPr>
                <w:rFonts w:ascii="Times New Roman" w:hAnsi="Times New Roman"/>
                <w:sz w:val="18"/>
                <w:szCs w:val="18"/>
              </w:rPr>
            </w:pPr>
          </w:p>
        </w:tc>
      </w:tr>
      <w:tr w:rsidR="001877AA" w:rsidRPr="00415BC2" w14:paraId="6FAAF4C0"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E4481F4"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Terbütrin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753A2E13" w14:textId="348D6BE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4069732" w14:textId="30722E41"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BE34297" w14:textId="7E5C3D9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87E6422" w14:textId="27652E36"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3D45EEB" w14:textId="6FAA82B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54A2CD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29A83623" w14:textId="7B66848B"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4E2143A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D2E02D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1930A8E9" w14:textId="26F7BA5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ACCB733" w14:textId="08B3659C"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1A9D2773" w14:textId="654DBD4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9FF2D7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6D7EE02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38" w:type="dxa"/>
            <w:tcBorders>
              <w:top w:val="single" w:sz="4" w:space="0" w:color="auto"/>
              <w:left w:val="nil"/>
              <w:bottom w:val="single" w:sz="4" w:space="0" w:color="auto"/>
              <w:right w:val="single" w:sz="4" w:space="0" w:color="auto"/>
            </w:tcBorders>
            <w:shd w:val="clear" w:color="auto" w:fill="FFFFFF"/>
            <w:vAlign w:val="center"/>
          </w:tcPr>
          <w:p w14:paraId="376B0AEB" w14:textId="7263420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8EBADB" w14:textId="64E9F73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EA3231A" w14:textId="7EBCE00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386511E" w14:textId="2EEC36F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2E2E057" w14:textId="3705F02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4C5279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2" w:type="dxa"/>
            <w:tcBorders>
              <w:top w:val="single" w:sz="4" w:space="0" w:color="auto"/>
              <w:left w:val="nil"/>
              <w:bottom w:val="single" w:sz="4" w:space="0" w:color="auto"/>
              <w:right w:val="single" w:sz="4" w:space="0" w:color="auto"/>
            </w:tcBorders>
            <w:shd w:val="clear" w:color="auto" w:fill="FFFFFF"/>
            <w:vAlign w:val="center"/>
          </w:tcPr>
          <w:p w14:paraId="2A8BEE33" w14:textId="79DB187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53DE30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8</w:t>
            </w:r>
          </w:p>
        </w:tc>
        <w:tc>
          <w:tcPr>
            <w:tcW w:w="422" w:type="dxa"/>
            <w:tcBorders>
              <w:top w:val="single" w:sz="4" w:space="0" w:color="auto"/>
              <w:left w:val="nil"/>
              <w:bottom w:val="single" w:sz="4" w:space="0" w:color="auto"/>
              <w:right w:val="single" w:sz="4" w:space="0" w:color="auto"/>
            </w:tcBorders>
            <w:shd w:val="clear" w:color="auto" w:fill="FFFFFF"/>
            <w:vAlign w:val="center"/>
          </w:tcPr>
          <w:p w14:paraId="423C89B2" w14:textId="6546FA6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277B43F0"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7</w:t>
            </w: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3EEA1299" w14:textId="6F00310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4D84B34" w14:textId="7565D8E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8C9D8A3" w14:textId="5F3FA7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288E1BF" w14:textId="2808FA1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84931E0" w14:textId="7B7021F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B0B683F" w14:textId="17D41577" w:rsidR="002F7A61" w:rsidRPr="001713F5" w:rsidRDefault="002F7A61" w:rsidP="001713F5">
            <w:pPr>
              <w:spacing w:after="0" w:line="240" w:lineRule="auto"/>
              <w:jc w:val="center"/>
              <w:rPr>
                <w:rFonts w:ascii="Times New Roman" w:hAnsi="Times New Roman"/>
                <w:sz w:val="18"/>
                <w:szCs w:val="18"/>
              </w:rPr>
            </w:pPr>
          </w:p>
        </w:tc>
      </w:tr>
      <w:tr w:rsidR="001877AA" w:rsidRPr="00415BC2" w14:paraId="499141B3"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0C7C6EFA"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Tribenuron-metil</w:t>
            </w:r>
          </w:p>
        </w:tc>
        <w:tc>
          <w:tcPr>
            <w:tcW w:w="567" w:type="dxa"/>
            <w:tcBorders>
              <w:top w:val="single" w:sz="4" w:space="0" w:color="auto"/>
              <w:left w:val="nil"/>
              <w:bottom w:val="single" w:sz="4" w:space="0" w:color="auto"/>
              <w:right w:val="single" w:sz="4" w:space="0" w:color="auto"/>
            </w:tcBorders>
            <w:shd w:val="clear" w:color="auto" w:fill="FFFFFF"/>
            <w:vAlign w:val="center"/>
          </w:tcPr>
          <w:p w14:paraId="1CBA1ECD" w14:textId="3E483F2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B3C57DF" w14:textId="74AAF170"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503BEBC" w14:textId="33B3D3E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BB8F908" w14:textId="5CFD39B7"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2366D5D" w14:textId="799C0E3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D0E713C"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6E1AEC93" w14:textId="72D9A9DE"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1183404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7345404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2BFB9E3" w14:textId="2356A6D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4B0810" w14:textId="4E4BE71D"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69813C68" w14:textId="50EE2F4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DF73F85" w14:textId="5C98BEA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14C8DB6" w14:textId="6AD6591D"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60E54207" w14:textId="3C25AEF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622E840" w14:textId="0CB4FB5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434B3B2" w14:textId="161AFD6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DE8257" w14:textId="2477B56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73B12CE" w14:textId="1F77F71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4D4274" w14:textId="584F9ED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EFB18E8" w14:textId="018DD51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1F76209" w14:textId="39344FD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A78C05F" w14:textId="26E789F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578D2D4" w14:textId="1BA51AD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73CF272" w14:textId="28031D2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82DDAAE" w14:textId="1A81DE0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22B01D5" w14:textId="032F4DE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6F1F9D5" w14:textId="48CC092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C0A35B9" w14:textId="5687270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3EBBE6C7" w14:textId="19F0576A" w:rsidR="002F7A61" w:rsidRPr="001713F5" w:rsidRDefault="002F7A61" w:rsidP="001713F5">
            <w:pPr>
              <w:spacing w:after="0" w:line="240" w:lineRule="auto"/>
              <w:jc w:val="center"/>
              <w:rPr>
                <w:rFonts w:ascii="Times New Roman" w:hAnsi="Times New Roman"/>
                <w:sz w:val="18"/>
                <w:szCs w:val="18"/>
              </w:rPr>
            </w:pPr>
          </w:p>
        </w:tc>
      </w:tr>
      <w:tr w:rsidR="001877AA" w:rsidRPr="00415BC2" w14:paraId="7E64202D"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4924EF6"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Triklorometan (Kloroform)</w:t>
            </w:r>
          </w:p>
        </w:tc>
        <w:tc>
          <w:tcPr>
            <w:tcW w:w="567" w:type="dxa"/>
            <w:tcBorders>
              <w:top w:val="single" w:sz="4" w:space="0" w:color="auto"/>
              <w:left w:val="nil"/>
              <w:bottom w:val="single" w:sz="4" w:space="0" w:color="auto"/>
              <w:right w:val="single" w:sz="4" w:space="0" w:color="auto"/>
            </w:tcBorders>
            <w:shd w:val="clear" w:color="auto" w:fill="FFFFFF"/>
            <w:vAlign w:val="center"/>
          </w:tcPr>
          <w:p w14:paraId="5BEC1286" w14:textId="34562F4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A8F92B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0FD6AB9"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4F42408" w14:textId="695FE83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3517252B" w14:textId="1F5B8B4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3F9A96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4" w:space="0" w:color="auto"/>
              <w:right w:val="single" w:sz="4" w:space="0" w:color="auto"/>
            </w:tcBorders>
            <w:shd w:val="clear" w:color="auto" w:fill="FFFFFF"/>
            <w:vAlign w:val="center"/>
          </w:tcPr>
          <w:p w14:paraId="2BE5AD64" w14:textId="15F9DBDC"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2CD48667" w14:textId="2D7456F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034F54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AB3B403" w14:textId="63385B7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B0DA88A" w14:textId="04194D4E"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76077A9D" w14:textId="59B76CD8"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7F7D9FD" w14:textId="6CD78D8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A72899E" w14:textId="245E80CA"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3716298C" w14:textId="587F972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844ADB5" w14:textId="31D5AD5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DC8EE65" w14:textId="6D67F96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06E52E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736F93A7" w14:textId="48D909D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A8053CC" w14:textId="495A5F6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81B82C4" w14:textId="2B09FEE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27461E2" w14:textId="3983D42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5DBFC49" w14:textId="116DE06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036A468D" w14:textId="3F460D1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1F21546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2" w:type="dxa"/>
            <w:tcBorders>
              <w:top w:val="single" w:sz="4" w:space="0" w:color="auto"/>
              <w:left w:val="nil"/>
              <w:bottom w:val="single" w:sz="4" w:space="0" w:color="auto"/>
              <w:right w:val="single" w:sz="4" w:space="0" w:color="auto"/>
            </w:tcBorders>
            <w:shd w:val="clear" w:color="auto" w:fill="FFFFFF"/>
            <w:vAlign w:val="center"/>
          </w:tcPr>
          <w:p w14:paraId="5CAF002D" w14:textId="7D71A82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0A6B09D" w14:textId="0C4D278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5D250F3" w14:textId="06F3336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07852EC" w14:textId="3B07AE7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311D6A4" w14:textId="30BCDFFA" w:rsidR="002F7A61" w:rsidRPr="001713F5" w:rsidRDefault="002F7A61" w:rsidP="001713F5">
            <w:pPr>
              <w:spacing w:after="0" w:line="240" w:lineRule="auto"/>
              <w:jc w:val="center"/>
              <w:rPr>
                <w:rFonts w:ascii="Times New Roman" w:hAnsi="Times New Roman"/>
                <w:sz w:val="18"/>
                <w:szCs w:val="18"/>
              </w:rPr>
            </w:pPr>
          </w:p>
        </w:tc>
      </w:tr>
      <w:tr w:rsidR="001877AA" w:rsidRPr="00415BC2" w14:paraId="46CC3E73"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62335871"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Triklosan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66D4D378" w14:textId="58E93E0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DC19C6E" w14:textId="06FC9172"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579AE8C6" w14:textId="14D40255"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CE0D256" w14:textId="2264772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07F2285A" w14:textId="033C5B4E"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7002C8F4"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6" w:type="dxa"/>
            <w:tcBorders>
              <w:top w:val="single" w:sz="4" w:space="0" w:color="auto"/>
              <w:left w:val="nil"/>
              <w:bottom w:val="single" w:sz="4" w:space="0" w:color="auto"/>
              <w:right w:val="single" w:sz="4" w:space="0" w:color="auto"/>
            </w:tcBorders>
            <w:shd w:val="clear" w:color="auto" w:fill="FFFFFF"/>
            <w:vAlign w:val="center"/>
          </w:tcPr>
          <w:p w14:paraId="35E424B0" w14:textId="3D877908"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52D219E"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0F6FA50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91BF130" w14:textId="113AFC81"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00095E1" w14:textId="1EF5AE1E"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182B19A" w14:textId="522572CA"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DE44B1E" w14:textId="01B18A9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4A22A67F" w14:textId="131DDF0E"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4" w:space="0" w:color="auto"/>
              <w:right w:val="single" w:sz="4" w:space="0" w:color="auto"/>
            </w:tcBorders>
            <w:shd w:val="clear" w:color="auto" w:fill="FFFFFF"/>
            <w:vAlign w:val="center"/>
          </w:tcPr>
          <w:p w14:paraId="2E5A45DB" w14:textId="7C02D1A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836B5BA" w14:textId="13322C5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5E6923D" w14:textId="06DCE24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984F6B1" w14:textId="62E06B6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3CF8B78C" w14:textId="5684D9B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CA64822" w14:textId="41A1C52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22A04C4" w14:textId="7616654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1058076" w14:textId="5438406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B1DFD9E" w14:textId="0D0B0FE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78978391" w14:textId="7C6CCC2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679F448A" w14:textId="74E0F4D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4154D81" w14:textId="751CF17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04B32DE" w14:textId="7268E9C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FEB42CA" w14:textId="3DDC648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7F6E3EE8" w14:textId="4B08AF82"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4370507A" w14:textId="2741F7BA" w:rsidR="002F7A61" w:rsidRPr="001713F5" w:rsidRDefault="002F7A61" w:rsidP="001713F5">
            <w:pPr>
              <w:spacing w:after="0" w:line="240" w:lineRule="auto"/>
              <w:jc w:val="center"/>
              <w:rPr>
                <w:rFonts w:ascii="Times New Roman" w:hAnsi="Times New Roman"/>
                <w:sz w:val="18"/>
                <w:szCs w:val="18"/>
              </w:rPr>
            </w:pPr>
          </w:p>
        </w:tc>
      </w:tr>
      <w:tr w:rsidR="001877AA" w:rsidRPr="00415BC2" w14:paraId="3BF43A94" w14:textId="77777777" w:rsidTr="001877AA">
        <w:trPr>
          <w:trHeight w:val="20"/>
        </w:trPr>
        <w:tc>
          <w:tcPr>
            <w:tcW w:w="2694" w:type="dxa"/>
            <w:tcBorders>
              <w:top w:val="single" w:sz="4" w:space="0" w:color="auto"/>
              <w:left w:val="single" w:sz="8" w:space="0" w:color="auto"/>
              <w:bottom w:val="single" w:sz="4" w:space="0" w:color="auto"/>
              <w:right w:val="single" w:sz="4" w:space="0" w:color="auto"/>
            </w:tcBorders>
            <w:shd w:val="clear" w:color="auto" w:fill="FFFFFF"/>
            <w:vAlign w:val="center"/>
          </w:tcPr>
          <w:p w14:paraId="24848B5C"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Trifluralin</w:t>
            </w:r>
          </w:p>
        </w:tc>
        <w:tc>
          <w:tcPr>
            <w:tcW w:w="567" w:type="dxa"/>
            <w:tcBorders>
              <w:top w:val="single" w:sz="4" w:space="0" w:color="auto"/>
              <w:left w:val="nil"/>
              <w:bottom w:val="single" w:sz="4" w:space="0" w:color="auto"/>
              <w:right w:val="single" w:sz="4" w:space="0" w:color="auto"/>
            </w:tcBorders>
            <w:shd w:val="clear" w:color="auto" w:fill="FFFFFF"/>
            <w:vAlign w:val="center"/>
          </w:tcPr>
          <w:p w14:paraId="0BE30A23" w14:textId="28C96AD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20089FA8" w14:textId="5213C25F"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05E1B9B1"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4" w:space="0" w:color="auto"/>
              <w:right w:val="single" w:sz="4" w:space="0" w:color="auto"/>
            </w:tcBorders>
            <w:shd w:val="clear" w:color="auto" w:fill="FFFFFF"/>
            <w:vAlign w:val="center"/>
          </w:tcPr>
          <w:p w14:paraId="3F9D5D9E" w14:textId="5B14864F"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31D5795" w14:textId="3D716FB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67B5B92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6" w:type="dxa"/>
            <w:tcBorders>
              <w:top w:val="single" w:sz="4" w:space="0" w:color="auto"/>
              <w:left w:val="nil"/>
              <w:bottom w:val="single" w:sz="4" w:space="0" w:color="auto"/>
              <w:right w:val="single" w:sz="4" w:space="0" w:color="auto"/>
            </w:tcBorders>
            <w:shd w:val="clear" w:color="auto" w:fill="FFFFFF"/>
            <w:vAlign w:val="center"/>
          </w:tcPr>
          <w:p w14:paraId="418D1F0E" w14:textId="43D6E830"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FFFFFF"/>
            <w:vAlign w:val="center"/>
          </w:tcPr>
          <w:p w14:paraId="6E3DCDA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6</w:t>
            </w:r>
          </w:p>
        </w:tc>
        <w:tc>
          <w:tcPr>
            <w:tcW w:w="425" w:type="dxa"/>
            <w:tcBorders>
              <w:top w:val="single" w:sz="4" w:space="0" w:color="auto"/>
              <w:left w:val="nil"/>
              <w:bottom w:val="single" w:sz="4" w:space="0" w:color="auto"/>
              <w:right w:val="single" w:sz="4" w:space="0" w:color="auto"/>
            </w:tcBorders>
            <w:shd w:val="clear" w:color="auto" w:fill="FFFFFF"/>
            <w:vAlign w:val="center"/>
          </w:tcPr>
          <w:p w14:paraId="5407A64F"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483FD57" w14:textId="26966230"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169AC7E0" w14:textId="7241A2BA"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4" w:space="0" w:color="auto"/>
              <w:right w:val="single" w:sz="4" w:space="0" w:color="auto"/>
            </w:tcBorders>
            <w:shd w:val="clear" w:color="auto" w:fill="FFFFFF"/>
            <w:vAlign w:val="center"/>
          </w:tcPr>
          <w:p w14:paraId="4AF2AAF9" w14:textId="5B0CAADC"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4" w:space="0" w:color="auto"/>
              <w:right w:val="single" w:sz="4" w:space="0" w:color="auto"/>
            </w:tcBorders>
            <w:shd w:val="clear" w:color="auto" w:fill="FFFFFF"/>
            <w:vAlign w:val="center"/>
          </w:tcPr>
          <w:p w14:paraId="5A96010D"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4" w:space="0" w:color="auto"/>
              <w:right w:val="single" w:sz="4" w:space="0" w:color="auto"/>
            </w:tcBorders>
            <w:shd w:val="clear" w:color="auto" w:fill="FFFFFF"/>
            <w:vAlign w:val="center"/>
          </w:tcPr>
          <w:p w14:paraId="47B32D75"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8</w:t>
            </w:r>
          </w:p>
        </w:tc>
        <w:tc>
          <w:tcPr>
            <w:tcW w:w="438" w:type="dxa"/>
            <w:tcBorders>
              <w:top w:val="single" w:sz="4" w:space="0" w:color="auto"/>
              <w:left w:val="nil"/>
              <w:bottom w:val="single" w:sz="4" w:space="0" w:color="auto"/>
              <w:right w:val="single" w:sz="4" w:space="0" w:color="auto"/>
            </w:tcBorders>
            <w:shd w:val="clear" w:color="auto" w:fill="FFFFFF"/>
            <w:vAlign w:val="center"/>
          </w:tcPr>
          <w:p w14:paraId="3FE3C442" w14:textId="1003AC5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FED0141" w14:textId="77F7471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255D5F4" w14:textId="646F341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11FDEC74" w14:textId="192F38FE"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5564C673"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7</w:t>
            </w:r>
          </w:p>
        </w:tc>
        <w:tc>
          <w:tcPr>
            <w:tcW w:w="422" w:type="dxa"/>
            <w:tcBorders>
              <w:top w:val="single" w:sz="4" w:space="0" w:color="auto"/>
              <w:left w:val="nil"/>
              <w:bottom w:val="single" w:sz="4" w:space="0" w:color="auto"/>
              <w:right w:val="single" w:sz="4" w:space="0" w:color="auto"/>
            </w:tcBorders>
            <w:shd w:val="clear" w:color="auto" w:fill="FFFFFF"/>
            <w:vAlign w:val="center"/>
          </w:tcPr>
          <w:p w14:paraId="161E1F5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5</w:t>
            </w:r>
          </w:p>
        </w:tc>
        <w:tc>
          <w:tcPr>
            <w:tcW w:w="422" w:type="dxa"/>
            <w:tcBorders>
              <w:top w:val="single" w:sz="4" w:space="0" w:color="auto"/>
              <w:left w:val="nil"/>
              <w:bottom w:val="single" w:sz="4" w:space="0" w:color="auto"/>
              <w:right w:val="single" w:sz="4" w:space="0" w:color="auto"/>
            </w:tcBorders>
            <w:shd w:val="clear" w:color="auto" w:fill="FFFFFF"/>
            <w:vAlign w:val="center"/>
          </w:tcPr>
          <w:p w14:paraId="1CA52639" w14:textId="43AA36C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6B8157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9</w:t>
            </w:r>
          </w:p>
        </w:tc>
        <w:tc>
          <w:tcPr>
            <w:tcW w:w="422" w:type="dxa"/>
            <w:tcBorders>
              <w:top w:val="single" w:sz="4" w:space="0" w:color="auto"/>
              <w:left w:val="nil"/>
              <w:bottom w:val="single" w:sz="4" w:space="0" w:color="auto"/>
              <w:right w:val="single" w:sz="4" w:space="0" w:color="auto"/>
            </w:tcBorders>
            <w:shd w:val="clear" w:color="auto" w:fill="FFFFFF"/>
            <w:vAlign w:val="center"/>
          </w:tcPr>
          <w:p w14:paraId="5F1CA8B5" w14:textId="740517BB"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nil"/>
            </w:tcBorders>
            <w:shd w:val="clear" w:color="auto" w:fill="FFFFFF"/>
            <w:vAlign w:val="center"/>
          </w:tcPr>
          <w:p w14:paraId="69811B37" w14:textId="026C692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14:paraId="18FE09AA" w14:textId="140ADFB4"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64C57BD3" w14:textId="0034AA6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072C28EB" w14:textId="7F79E9C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442A7BFD" w14:textId="0309CE7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4" w:space="0" w:color="auto"/>
            </w:tcBorders>
            <w:shd w:val="clear" w:color="auto" w:fill="FFFFFF"/>
            <w:vAlign w:val="center"/>
          </w:tcPr>
          <w:p w14:paraId="2CE370BA" w14:textId="2A42470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4" w:space="0" w:color="auto"/>
              <w:right w:val="single" w:sz="8" w:space="0" w:color="auto"/>
            </w:tcBorders>
            <w:shd w:val="clear" w:color="auto" w:fill="FFFFFF"/>
            <w:vAlign w:val="center"/>
          </w:tcPr>
          <w:p w14:paraId="2C6864EA" w14:textId="4BABC04B" w:rsidR="002F7A61" w:rsidRPr="001713F5" w:rsidRDefault="002F7A61" w:rsidP="001713F5">
            <w:pPr>
              <w:spacing w:after="0" w:line="240" w:lineRule="auto"/>
              <w:jc w:val="center"/>
              <w:rPr>
                <w:rFonts w:ascii="Times New Roman" w:hAnsi="Times New Roman"/>
                <w:sz w:val="18"/>
                <w:szCs w:val="18"/>
              </w:rPr>
            </w:pPr>
          </w:p>
        </w:tc>
      </w:tr>
      <w:tr w:rsidR="00914FE4" w:rsidRPr="00415BC2" w14:paraId="09B8F545" w14:textId="77777777" w:rsidTr="001877AA">
        <w:trPr>
          <w:trHeight w:val="65"/>
        </w:trPr>
        <w:tc>
          <w:tcPr>
            <w:tcW w:w="2694" w:type="dxa"/>
            <w:tcBorders>
              <w:top w:val="single" w:sz="4" w:space="0" w:color="auto"/>
              <w:left w:val="single" w:sz="8" w:space="0" w:color="auto"/>
              <w:bottom w:val="single" w:sz="8" w:space="0" w:color="auto"/>
              <w:right w:val="single" w:sz="4" w:space="0" w:color="auto"/>
            </w:tcBorders>
            <w:shd w:val="clear" w:color="auto" w:fill="FFFFFF"/>
            <w:vAlign w:val="center"/>
          </w:tcPr>
          <w:p w14:paraId="237803E1" w14:textId="77777777" w:rsidR="002F7A61" w:rsidRPr="001713F5" w:rsidRDefault="002F7A61" w:rsidP="001713F5">
            <w:pPr>
              <w:spacing w:after="0" w:line="240" w:lineRule="auto"/>
              <w:rPr>
                <w:rFonts w:ascii="Times New Roman" w:hAnsi="Times New Roman"/>
                <w:b/>
                <w:sz w:val="18"/>
                <w:szCs w:val="18"/>
              </w:rPr>
            </w:pPr>
            <w:r w:rsidRPr="001713F5">
              <w:rPr>
                <w:rFonts w:ascii="Times New Roman" w:hAnsi="Times New Roman"/>
                <w:b/>
                <w:sz w:val="18"/>
                <w:szCs w:val="18"/>
              </w:rPr>
              <w:t>Vanadyum</w:t>
            </w:r>
          </w:p>
        </w:tc>
        <w:tc>
          <w:tcPr>
            <w:tcW w:w="567" w:type="dxa"/>
            <w:tcBorders>
              <w:top w:val="single" w:sz="4" w:space="0" w:color="auto"/>
              <w:left w:val="nil"/>
              <w:bottom w:val="single" w:sz="8" w:space="0" w:color="auto"/>
              <w:right w:val="single" w:sz="4" w:space="0" w:color="auto"/>
            </w:tcBorders>
            <w:shd w:val="clear" w:color="auto" w:fill="FFFFFF"/>
            <w:vAlign w:val="center"/>
          </w:tcPr>
          <w:p w14:paraId="4E39867C" w14:textId="16FCEB8B"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8" w:space="0" w:color="auto"/>
              <w:right w:val="single" w:sz="4" w:space="0" w:color="auto"/>
            </w:tcBorders>
            <w:shd w:val="clear" w:color="auto" w:fill="FFFFFF"/>
            <w:vAlign w:val="center"/>
          </w:tcPr>
          <w:p w14:paraId="0FE92249" w14:textId="7FE4F55B"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8" w:space="0" w:color="auto"/>
              <w:right w:val="single" w:sz="4" w:space="0" w:color="auto"/>
            </w:tcBorders>
            <w:shd w:val="clear" w:color="auto" w:fill="FFFFFF"/>
            <w:vAlign w:val="center"/>
          </w:tcPr>
          <w:p w14:paraId="7DD4F8D2"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2</w:t>
            </w:r>
          </w:p>
        </w:tc>
        <w:tc>
          <w:tcPr>
            <w:tcW w:w="425" w:type="dxa"/>
            <w:tcBorders>
              <w:top w:val="single" w:sz="4" w:space="0" w:color="auto"/>
              <w:left w:val="nil"/>
              <w:bottom w:val="single" w:sz="8" w:space="0" w:color="auto"/>
              <w:right w:val="single" w:sz="4" w:space="0" w:color="auto"/>
            </w:tcBorders>
            <w:shd w:val="clear" w:color="auto" w:fill="FFFFFF"/>
            <w:vAlign w:val="center"/>
          </w:tcPr>
          <w:p w14:paraId="6E5A9A3B" w14:textId="0DA5974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8" w:space="0" w:color="auto"/>
              <w:right w:val="single" w:sz="4" w:space="0" w:color="auto"/>
            </w:tcBorders>
            <w:shd w:val="clear" w:color="auto" w:fill="FFFFFF"/>
            <w:vAlign w:val="center"/>
          </w:tcPr>
          <w:p w14:paraId="24DBB2B6"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4</w:t>
            </w:r>
          </w:p>
        </w:tc>
        <w:tc>
          <w:tcPr>
            <w:tcW w:w="425" w:type="dxa"/>
            <w:tcBorders>
              <w:top w:val="single" w:sz="4" w:space="0" w:color="auto"/>
              <w:left w:val="nil"/>
              <w:bottom w:val="single" w:sz="8" w:space="0" w:color="auto"/>
              <w:right w:val="single" w:sz="4" w:space="0" w:color="auto"/>
            </w:tcBorders>
            <w:shd w:val="clear" w:color="auto" w:fill="FFFFFF"/>
            <w:vAlign w:val="center"/>
          </w:tcPr>
          <w:p w14:paraId="1B63AB8A"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3</w:t>
            </w:r>
          </w:p>
        </w:tc>
        <w:tc>
          <w:tcPr>
            <w:tcW w:w="426" w:type="dxa"/>
            <w:tcBorders>
              <w:top w:val="single" w:sz="4" w:space="0" w:color="auto"/>
              <w:left w:val="nil"/>
              <w:bottom w:val="single" w:sz="8" w:space="0" w:color="auto"/>
              <w:right w:val="single" w:sz="4" w:space="0" w:color="auto"/>
            </w:tcBorders>
            <w:shd w:val="clear" w:color="auto" w:fill="FFFFFF"/>
            <w:vAlign w:val="center"/>
          </w:tcPr>
          <w:p w14:paraId="59B8822E" w14:textId="24AA2689" w:rsidR="002F7A61" w:rsidRPr="001713F5" w:rsidRDefault="002F7A61" w:rsidP="001713F5">
            <w:pPr>
              <w:spacing w:after="0" w:line="240" w:lineRule="auto"/>
              <w:jc w:val="center"/>
              <w:rPr>
                <w:rFonts w:ascii="Times New Roman" w:hAnsi="Times New Roman"/>
                <w:sz w:val="18"/>
                <w:szCs w:val="18"/>
              </w:rPr>
            </w:pPr>
          </w:p>
        </w:tc>
        <w:tc>
          <w:tcPr>
            <w:tcW w:w="567" w:type="dxa"/>
            <w:tcBorders>
              <w:top w:val="single" w:sz="4" w:space="0" w:color="auto"/>
              <w:left w:val="nil"/>
              <w:bottom w:val="single" w:sz="8" w:space="0" w:color="auto"/>
              <w:right w:val="single" w:sz="4" w:space="0" w:color="auto"/>
            </w:tcBorders>
            <w:shd w:val="clear" w:color="auto" w:fill="FFFFFF"/>
            <w:vAlign w:val="center"/>
          </w:tcPr>
          <w:p w14:paraId="0ACF6311" w14:textId="2E952D23"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8" w:space="0" w:color="auto"/>
              <w:right w:val="single" w:sz="4" w:space="0" w:color="auto"/>
            </w:tcBorders>
            <w:shd w:val="clear" w:color="auto" w:fill="FFFFFF"/>
            <w:vAlign w:val="center"/>
          </w:tcPr>
          <w:p w14:paraId="511832E8" w14:textId="77777777" w:rsidR="002F7A61" w:rsidRPr="001713F5" w:rsidRDefault="002F7A61" w:rsidP="001713F5">
            <w:pPr>
              <w:spacing w:after="0" w:line="240" w:lineRule="auto"/>
              <w:jc w:val="center"/>
              <w:rPr>
                <w:rFonts w:ascii="Times New Roman" w:hAnsi="Times New Roman"/>
                <w:sz w:val="18"/>
                <w:szCs w:val="18"/>
              </w:rPr>
            </w:pPr>
            <w:r w:rsidRPr="001713F5">
              <w:rPr>
                <w:rFonts w:ascii="Times New Roman" w:hAnsi="Times New Roman"/>
                <w:sz w:val="18"/>
                <w:szCs w:val="18"/>
              </w:rPr>
              <w:t>1</w:t>
            </w:r>
          </w:p>
        </w:tc>
        <w:tc>
          <w:tcPr>
            <w:tcW w:w="425" w:type="dxa"/>
            <w:tcBorders>
              <w:top w:val="single" w:sz="4" w:space="0" w:color="auto"/>
              <w:left w:val="nil"/>
              <w:bottom w:val="single" w:sz="8" w:space="0" w:color="auto"/>
              <w:right w:val="single" w:sz="4" w:space="0" w:color="auto"/>
            </w:tcBorders>
            <w:shd w:val="clear" w:color="auto" w:fill="FFFFFF"/>
            <w:vAlign w:val="center"/>
          </w:tcPr>
          <w:p w14:paraId="2865BCCF" w14:textId="2BF1699D"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8" w:space="0" w:color="auto"/>
              <w:right w:val="single" w:sz="4" w:space="0" w:color="auto"/>
            </w:tcBorders>
            <w:shd w:val="clear" w:color="auto" w:fill="FFFFFF"/>
            <w:vAlign w:val="center"/>
          </w:tcPr>
          <w:p w14:paraId="62091276" w14:textId="676D73F7" w:rsidR="002F7A61" w:rsidRPr="001713F5" w:rsidRDefault="002F7A61" w:rsidP="001713F5">
            <w:pPr>
              <w:spacing w:after="0" w:line="240" w:lineRule="auto"/>
              <w:jc w:val="center"/>
              <w:rPr>
                <w:rFonts w:ascii="Times New Roman" w:hAnsi="Times New Roman"/>
                <w:sz w:val="18"/>
                <w:szCs w:val="18"/>
              </w:rPr>
            </w:pPr>
          </w:p>
        </w:tc>
        <w:tc>
          <w:tcPr>
            <w:tcW w:w="426" w:type="dxa"/>
            <w:tcBorders>
              <w:top w:val="single" w:sz="4" w:space="0" w:color="auto"/>
              <w:left w:val="nil"/>
              <w:bottom w:val="single" w:sz="8" w:space="0" w:color="auto"/>
              <w:right w:val="single" w:sz="4" w:space="0" w:color="auto"/>
            </w:tcBorders>
            <w:shd w:val="clear" w:color="auto" w:fill="FFFFFF"/>
            <w:vAlign w:val="center"/>
          </w:tcPr>
          <w:p w14:paraId="11161ABA" w14:textId="6D06B2F4"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8" w:space="0" w:color="auto"/>
              <w:right w:val="single" w:sz="4" w:space="0" w:color="auto"/>
            </w:tcBorders>
            <w:shd w:val="clear" w:color="auto" w:fill="FFFFFF"/>
            <w:vAlign w:val="center"/>
          </w:tcPr>
          <w:p w14:paraId="180C0D97" w14:textId="350C2DE2" w:rsidR="002F7A61" w:rsidRPr="001713F5" w:rsidRDefault="002F7A61" w:rsidP="001713F5">
            <w:pPr>
              <w:spacing w:after="0" w:line="240" w:lineRule="auto"/>
              <w:jc w:val="center"/>
              <w:rPr>
                <w:rFonts w:ascii="Times New Roman" w:hAnsi="Times New Roman"/>
                <w:sz w:val="18"/>
                <w:szCs w:val="18"/>
              </w:rPr>
            </w:pPr>
          </w:p>
        </w:tc>
        <w:tc>
          <w:tcPr>
            <w:tcW w:w="425" w:type="dxa"/>
            <w:tcBorders>
              <w:top w:val="single" w:sz="4" w:space="0" w:color="auto"/>
              <w:left w:val="nil"/>
              <w:bottom w:val="single" w:sz="8" w:space="0" w:color="auto"/>
              <w:right w:val="single" w:sz="4" w:space="0" w:color="auto"/>
            </w:tcBorders>
            <w:shd w:val="clear" w:color="auto" w:fill="FFFFFF"/>
            <w:vAlign w:val="center"/>
          </w:tcPr>
          <w:p w14:paraId="2172204A" w14:textId="2F48F8AA" w:rsidR="002F7A61" w:rsidRPr="001713F5" w:rsidRDefault="002F7A61" w:rsidP="001713F5">
            <w:pPr>
              <w:spacing w:after="0" w:line="240" w:lineRule="auto"/>
              <w:jc w:val="center"/>
              <w:rPr>
                <w:rFonts w:ascii="Times New Roman" w:hAnsi="Times New Roman"/>
                <w:sz w:val="18"/>
                <w:szCs w:val="18"/>
              </w:rPr>
            </w:pPr>
          </w:p>
        </w:tc>
        <w:tc>
          <w:tcPr>
            <w:tcW w:w="438" w:type="dxa"/>
            <w:tcBorders>
              <w:top w:val="single" w:sz="4" w:space="0" w:color="auto"/>
              <w:left w:val="nil"/>
              <w:bottom w:val="single" w:sz="8" w:space="0" w:color="auto"/>
              <w:right w:val="single" w:sz="4" w:space="0" w:color="auto"/>
            </w:tcBorders>
            <w:shd w:val="clear" w:color="auto" w:fill="FFFFFF"/>
            <w:vAlign w:val="center"/>
          </w:tcPr>
          <w:p w14:paraId="324D86D5" w14:textId="1D786920"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633A6BF3" w14:textId="2F65C28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534C298F" w14:textId="6DE4569C"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2BE33C73" w14:textId="6BDB86E5"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4792D807" w14:textId="5FD2F281"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67764C9F" w14:textId="3AAE2DA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406665ED" w14:textId="471B5EDA"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3360F9BC" w14:textId="0012A798"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2A596376" w14:textId="66B40FE3"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nil"/>
            </w:tcBorders>
            <w:shd w:val="clear" w:color="auto" w:fill="FFFFFF"/>
            <w:vAlign w:val="center"/>
          </w:tcPr>
          <w:p w14:paraId="42496841" w14:textId="24D274F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single" w:sz="4" w:space="0" w:color="auto"/>
              <w:bottom w:val="single" w:sz="8" w:space="0" w:color="auto"/>
              <w:right w:val="single" w:sz="4" w:space="0" w:color="auto"/>
            </w:tcBorders>
            <w:shd w:val="clear" w:color="auto" w:fill="FFFFFF"/>
            <w:vAlign w:val="center"/>
          </w:tcPr>
          <w:p w14:paraId="15315CE8" w14:textId="38DE3F16"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21C5FB36" w14:textId="41270589"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434312AB" w14:textId="110C2ABF"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7F3011F8" w14:textId="1AD089ED"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4" w:space="0" w:color="auto"/>
            </w:tcBorders>
            <w:shd w:val="clear" w:color="auto" w:fill="FFFFFF"/>
            <w:vAlign w:val="center"/>
          </w:tcPr>
          <w:p w14:paraId="722E4DDA" w14:textId="4D4806D7" w:rsidR="002F7A61" w:rsidRPr="001713F5" w:rsidRDefault="002F7A61" w:rsidP="001713F5">
            <w:pPr>
              <w:spacing w:after="0" w:line="240" w:lineRule="auto"/>
              <w:jc w:val="center"/>
              <w:rPr>
                <w:rFonts w:ascii="Times New Roman" w:hAnsi="Times New Roman"/>
                <w:sz w:val="18"/>
                <w:szCs w:val="18"/>
              </w:rPr>
            </w:pPr>
          </w:p>
        </w:tc>
        <w:tc>
          <w:tcPr>
            <w:tcW w:w="422" w:type="dxa"/>
            <w:tcBorders>
              <w:top w:val="single" w:sz="4" w:space="0" w:color="auto"/>
              <w:left w:val="nil"/>
              <w:bottom w:val="single" w:sz="8" w:space="0" w:color="auto"/>
              <w:right w:val="single" w:sz="8" w:space="0" w:color="auto"/>
            </w:tcBorders>
            <w:shd w:val="clear" w:color="auto" w:fill="FFFFFF"/>
            <w:vAlign w:val="center"/>
          </w:tcPr>
          <w:p w14:paraId="756DA0A6" w14:textId="5F3B335B" w:rsidR="002F7A61" w:rsidRPr="001713F5" w:rsidRDefault="002F7A61" w:rsidP="001713F5">
            <w:pPr>
              <w:spacing w:after="0" w:line="240" w:lineRule="auto"/>
              <w:jc w:val="center"/>
              <w:rPr>
                <w:rFonts w:ascii="Times New Roman" w:hAnsi="Times New Roman"/>
                <w:sz w:val="18"/>
                <w:szCs w:val="18"/>
              </w:rPr>
            </w:pPr>
          </w:p>
        </w:tc>
      </w:tr>
    </w:tbl>
    <w:p w14:paraId="17A62060" w14:textId="77777777" w:rsidR="00214BD5" w:rsidRPr="00756C27" w:rsidRDefault="00214BD5" w:rsidP="00756C27">
      <w:pPr>
        <w:sectPr w:rsidR="00214BD5" w:rsidRPr="00756C27">
          <w:footerReference w:type="default" r:id="rId24"/>
          <w:pgSz w:w="16838" w:h="11906" w:orient="landscape"/>
          <w:pgMar w:top="720" w:right="720" w:bottom="720" w:left="720" w:header="708" w:footer="708" w:gutter="0"/>
          <w:cols w:space="708"/>
          <w:docGrid w:linePitch="360"/>
        </w:sectPr>
      </w:pPr>
    </w:p>
    <w:p w14:paraId="11E5399E" w14:textId="349B457A" w:rsidR="00AE6C30" w:rsidRPr="001713F5" w:rsidRDefault="00004A32" w:rsidP="001713F5">
      <w:pPr>
        <w:spacing w:after="0" w:line="240" w:lineRule="auto"/>
        <w:rPr>
          <w:rFonts w:ascii="Times New Roman" w:hAnsi="Times New Roman"/>
          <w:b/>
          <w:sz w:val="24"/>
          <w:szCs w:val="24"/>
        </w:rPr>
      </w:pPr>
      <w:r w:rsidRPr="001713F5">
        <w:rPr>
          <w:rFonts w:ascii="Times New Roman" w:hAnsi="Times New Roman"/>
          <w:b/>
          <w:sz w:val="24"/>
          <w:szCs w:val="24"/>
        </w:rPr>
        <w:lastRenderedPageBreak/>
        <w:t>EK</w:t>
      </w:r>
      <w:r w:rsidR="001877AA" w:rsidRPr="001713F5">
        <w:rPr>
          <w:rFonts w:ascii="Times New Roman" w:hAnsi="Times New Roman"/>
          <w:b/>
          <w:sz w:val="24"/>
          <w:szCs w:val="24"/>
        </w:rPr>
        <w:t xml:space="preserve"> </w:t>
      </w:r>
      <w:r w:rsidRPr="001713F5">
        <w:rPr>
          <w:rFonts w:ascii="Times New Roman" w:hAnsi="Times New Roman"/>
          <w:b/>
          <w:sz w:val="24"/>
          <w:szCs w:val="24"/>
        </w:rPr>
        <w:t>4</w:t>
      </w:r>
      <w:r w:rsidR="001877AA" w:rsidRPr="001713F5">
        <w:rPr>
          <w:rFonts w:ascii="Times New Roman" w:hAnsi="Times New Roman"/>
          <w:b/>
          <w:sz w:val="24"/>
          <w:szCs w:val="24"/>
        </w:rPr>
        <w:t xml:space="preserve"> </w:t>
      </w:r>
      <w:r w:rsidR="00AE6C30" w:rsidRPr="001713F5">
        <w:rPr>
          <w:rFonts w:ascii="Times New Roman" w:hAnsi="Times New Roman"/>
          <w:b/>
          <w:sz w:val="24"/>
          <w:szCs w:val="24"/>
        </w:rPr>
        <w:t>SİYANOBA</w:t>
      </w:r>
      <w:r w:rsidR="007B7D5A" w:rsidRPr="001713F5">
        <w:rPr>
          <w:rFonts w:ascii="Times New Roman" w:hAnsi="Times New Roman"/>
          <w:b/>
          <w:sz w:val="24"/>
          <w:szCs w:val="24"/>
        </w:rPr>
        <w:t>KTERİ VE SİYANOKTOKSİN GİDERİMİ</w:t>
      </w:r>
    </w:p>
    <w:p w14:paraId="4E9808C1" w14:textId="77777777" w:rsidR="002F4957" w:rsidRDefault="002F4957" w:rsidP="001713F5">
      <w:pPr>
        <w:spacing w:after="0" w:line="240" w:lineRule="auto"/>
        <w:jc w:val="both"/>
        <w:rPr>
          <w:rFonts w:ascii="Times New Roman" w:hAnsi="Times New Roman"/>
          <w:b/>
        </w:rPr>
      </w:pPr>
      <w:bookmarkStart w:id="24" w:name="_Toc473238984"/>
    </w:p>
    <w:p w14:paraId="21E025B0" w14:textId="3C93B181" w:rsidR="00AE6C30" w:rsidRPr="00CE73F9" w:rsidRDefault="00AE6C30" w:rsidP="001713F5">
      <w:pPr>
        <w:spacing w:after="0" w:line="240" w:lineRule="auto"/>
        <w:jc w:val="both"/>
        <w:rPr>
          <w:rFonts w:ascii="Times New Roman" w:hAnsi="Times New Roman"/>
          <w:b/>
        </w:rPr>
      </w:pPr>
      <w:r w:rsidRPr="001713F5">
        <w:rPr>
          <w:rFonts w:ascii="Times New Roman" w:hAnsi="Times New Roman"/>
          <w:b/>
        </w:rPr>
        <w:t>Siyanobakteriler</w:t>
      </w:r>
      <w:bookmarkEnd w:id="24"/>
      <w:r w:rsidRPr="001713F5">
        <w:rPr>
          <w:rFonts w:ascii="Times New Roman" w:hAnsi="Times New Roman"/>
          <w:b/>
        </w:rPr>
        <w:t>:</w:t>
      </w:r>
      <w:r w:rsidRPr="00CE73F9">
        <w:rPr>
          <w:rFonts w:ascii="Times New Roman" w:hAnsi="Times New Roman"/>
        </w:rPr>
        <w:t xml:space="preserve"> </w:t>
      </w:r>
      <w:r w:rsidR="001877AA">
        <w:rPr>
          <w:rFonts w:ascii="Times New Roman" w:hAnsi="Times New Roman"/>
        </w:rPr>
        <w:t>G</w:t>
      </w:r>
      <w:r w:rsidRPr="00CE73F9">
        <w:rPr>
          <w:rFonts w:ascii="Times New Roman" w:hAnsi="Times New Roman"/>
        </w:rPr>
        <w:t>öl, deniz, haliç, içme suyu rezervuarı gibi su ortamlarında bulunan mikroorganizmalardır. Sucul ekosistemlerin planktonunda veya kıyı bölgesinde taşlara ve diğer materyallere tutunmuş olarak bulunabilirler. Siyanobakteriler, ekolojik rekabete dayalı ortamlarda dağılım gösterdiklerinden, çeşitli adaptasyon mekanizmaları geliştirmişlerdir. Bu adaptasyonların en önemlisi aşırı derecede biyoaktif özellikte ve diğer canlılar için için toksik (siyanotoksinler) olan veya tat</w:t>
      </w:r>
      <w:r w:rsidR="001877AA">
        <w:rPr>
          <w:rFonts w:ascii="Times New Roman" w:hAnsi="Times New Roman"/>
        </w:rPr>
        <w:t xml:space="preserve"> </w:t>
      </w:r>
      <w:r w:rsidRPr="00CE73F9">
        <w:rPr>
          <w:rFonts w:ascii="Times New Roman" w:hAnsi="Times New Roman"/>
        </w:rPr>
        <w:t>koku bozucu özellikteki ikincil metabolitleri (Geosmin ve MİB) üretmeleridir.</w:t>
      </w:r>
    </w:p>
    <w:p w14:paraId="55B9A912" w14:textId="77777777" w:rsidR="002F4957" w:rsidRDefault="002F4957" w:rsidP="001713F5">
      <w:pPr>
        <w:spacing w:after="0" w:line="240" w:lineRule="auto"/>
        <w:jc w:val="both"/>
        <w:rPr>
          <w:rFonts w:ascii="Times New Roman" w:hAnsi="Times New Roman"/>
          <w:b/>
        </w:rPr>
      </w:pPr>
      <w:bookmarkStart w:id="25" w:name="_Toc473238985"/>
    </w:p>
    <w:p w14:paraId="502AC3C2" w14:textId="7E32C72B" w:rsidR="00AE6C30" w:rsidRDefault="00AE6C30" w:rsidP="001713F5">
      <w:pPr>
        <w:spacing w:after="0" w:line="240" w:lineRule="auto"/>
        <w:jc w:val="both"/>
        <w:rPr>
          <w:rFonts w:ascii="Times New Roman" w:hAnsi="Times New Roman"/>
        </w:rPr>
      </w:pPr>
      <w:r w:rsidRPr="001713F5">
        <w:rPr>
          <w:rFonts w:ascii="Times New Roman" w:hAnsi="Times New Roman"/>
          <w:b/>
        </w:rPr>
        <w:t>Siyanotoksinler</w:t>
      </w:r>
      <w:bookmarkEnd w:id="25"/>
      <w:r w:rsidRPr="001713F5">
        <w:rPr>
          <w:rFonts w:ascii="Times New Roman" w:hAnsi="Times New Roman"/>
          <w:b/>
        </w:rPr>
        <w:t>:</w:t>
      </w:r>
      <w:r w:rsidRPr="00CE73F9">
        <w:rPr>
          <w:rFonts w:ascii="Times New Roman" w:hAnsi="Times New Roman"/>
        </w:rPr>
        <w:t xml:space="preserve"> Aşırı siyanobakteri artışı görsel kirliliğin yanında su kalitesini olumsuz yönde etkilemekte, içme suyu arıtma tesislerinde filtreleri tıkamakta, tat ve koku bozuklukları gibi birçok çevresel, sosyal ve ekonomik soruna da neden olmaktadır. Bunun yanı sıra aşırı artış gösteren siyanobakteri türlerinden birçoğunun toksin üretme yeteneğinde oldukları görülmüştür. Yüzey sularında bulunabilen siyanotoksin türleri ve bunlara ait özellikler Tablo </w:t>
      </w:r>
      <w:r w:rsidR="00884EDC">
        <w:rPr>
          <w:rFonts w:ascii="Times New Roman" w:hAnsi="Times New Roman"/>
        </w:rPr>
        <w:t>46</w:t>
      </w:r>
      <w:r w:rsidRPr="00CE73F9">
        <w:rPr>
          <w:rFonts w:ascii="Times New Roman" w:hAnsi="Times New Roman"/>
        </w:rPr>
        <w:t>’d</w:t>
      </w:r>
      <w:r w:rsidR="00884EDC">
        <w:rPr>
          <w:rFonts w:ascii="Times New Roman" w:hAnsi="Times New Roman"/>
        </w:rPr>
        <w:t>a</w:t>
      </w:r>
      <w:r w:rsidRPr="00CE73F9">
        <w:rPr>
          <w:rFonts w:ascii="Times New Roman" w:hAnsi="Times New Roman"/>
        </w:rPr>
        <w:t xml:space="preserve"> gösterilmiştir. </w:t>
      </w:r>
    </w:p>
    <w:p w14:paraId="3994BF90" w14:textId="77777777" w:rsidR="002F4957" w:rsidRPr="00CE73F9" w:rsidRDefault="002F4957" w:rsidP="001713F5">
      <w:pPr>
        <w:spacing w:after="0" w:line="240" w:lineRule="auto"/>
        <w:jc w:val="both"/>
        <w:rPr>
          <w:rFonts w:ascii="Times New Roman" w:hAnsi="Times New Roman"/>
        </w:rPr>
      </w:pPr>
    </w:p>
    <w:p w14:paraId="13A4CD82" w14:textId="74359D62" w:rsidR="00AE6C30" w:rsidRPr="007B7D5A" w:rsidRDefault="00AE6C30" w:rsidP="001713F5">
      <w:pPr>
        <w:spacing w:after="0" w:line="240" w:lineRule="auto"/>
        <w:rPr>
          <w:rFonts w:ascii="Times New Roman" w:hAnsi="Times New Roman"/>
        </w:rPr>
      </w:pPr>
      <w:bookmarkStart w:id="26" w:name="_Toc466908935"/>
      <w:bookmarkStart w:id="27" w:name="_Toc466910603"/>
      <w:bookmarkStart w:id="28" w:name="_Toc466910841"/>
      <w:bookmarkStart w:id="29" w:name="_Toc466914874"/>
      <w:bookmarkStart w:id="30" w:name="_Toc476066150"/>
      <w:r w:rsidRPr="00CE73F9">
        <w:rPr>
          <w:rFonts w:ascii="Times New Roman" w:hAnsi="Times New Roman"/>
          <w:b/>
        </w:rPr>
        <w:t xml:space="preserve">Tablo </w:t>
      </w:r>
      <w:r w:rsidR="00884EDC" w:rsidRPr="001877AA">
        <w:rPr>
          <w:rFonts w:ascii="Times New Roman" w:hAnsi="Times New Roman"/>
          <w:b/>
        </w:rPr>
        <w:t>46</w:t>
      </w:r>
      <w:r w:rsidRPr="001877AA">
        <w:rPr>
          <w:rFonts w:ascii="Times New Roman" w:hAnsi="Times New Roman"/>
          <w:b/>
        </w:rPr>
        <w:t xml:space="preserve"> - Siyanotoksinlerin özellikleri</w:t>
      </w:r>
      <w:bookmarkEnd w:id="26"/>
      <w:bookmarkEnd w:id="27"/>
      <w:bookmarkEnd w:id="28"/>
      <w:bookmarkEnd w:id="29"/>
      <w:bookmarkEnd w:id="30"/>
    </w:p>
    <w:tbl>
      <w:tblPr>
        <w:tblW w:w="47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701"/>
        <w:gridCol w:w="1371"/>
        <w:gridCol w:w="1675"/>
      </w:tblGrid>
      <w:tr w:rsidR="00AE6C30" w:rsidRPr="00CE73F9" w14:paraId="54B5CE58" w14:textId="77777777" w:rsidTr="001713F5">
        <w:trPr>
          <w:trHeight w:val="366"/>
        </w:trPr>
        <w:tc>
          <w:tcPr>
            <w:tcW w:w="1472" w:type="pct"/>
            <w:shd w:val="clear" w:color="auto" w:fill="auto"/>
            <w:noWrap/>
            <w:vAlign w:val="center"/>
            <w:hideMark/>
          </w:tcPr>
          <w:p w14:paraId="346CBA83"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Toksin</w:t>
            </w:r>
          </w:p>
        </w:tc>
        <w:tc>
          <w:tcPr>
            <w:tcW w:w="1264" w:type="pct"/>
            <w:shd w:val="clear" w:color="auto" w:fill="auto"/>
            <w:noWrap/>
            <w:vAlign w:val="center"/>
            <w:hideMark/>
          </w:tcPr>
          <w:p w14:paraId="4A3BF59A"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Moleküler ağırlığı, Dalton</w:t>
            </w:r>
          </w:p>
        </w:tc>
        <w:tc>
          <w:tcPr>
            <w:tcW w:w="1019" w:type="pct"/>
            <w:shd w:val="clear" w:color="auto" w:fill="auto"/>
            <w:noWrap/>
            <w:vAlign w:val="center"/>
            <w:hideMark/>
          </w:tcPr>
          <w:p w14:paraId="7949EFC1"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Su tutma eğilimi</w:t>
            </w:r>
          </w:p>
        </w:tc>
        <w:tc>
          <w:tcPr>
            <w:tcW w:w="1245" w:type="pct"/>
            <w:shd w:val="clear" w:color="auto" w:fill="auto"/>
            <w:noWrap/>
            <w:vAlign w:val="center"/>
            <w:hideMark/>
          </w:tcPr>
          <w:p w14:paraId="247FC503"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Net yükü</w:t>
            </w:r>
          </w:p>
        </w:tc>
      </w:tr>
      <w:tr w:rsidR="00AE6C30" w:rsidRPr="00CE73F9" w14:paraId="4B62D5E0" w14:textId="77777777" w:rsidTr="001713F5">
        <w:trPr>
          <w:trHeight w:val="366"/>
        </w:trPr>
        <w:tc>
          <w:tcPr>
            <w:tcW w:w="1472" w:type="pct"/>
            <w:shd w:val="clear" w:color="auto" w:fill="auto"/>
            <w:noWrap/>
            <w:vAlign w:val="center"/>
            <w:hideMark/>
          </w:tcPr>
          <w:p w14:paraId="5DB9E008"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Anatoksin</w:t>
            </w:r>
          </w:p>
        </w:tc>
        <w:tc>
          <w:tcPr>
            <w:tcW w:w="1264" w:type="pct"/>
            <w:shd w:val="clear" w:color="auto" w:fill="auto"/>
            <w:noWrap/>
            <w:vAlign w:val="center"/>
            <w:hideMark/>
          </w:tcPr>
          <w:p w14:paraId="3ED4797C"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165 – 179</w:t>
            </w:r>
          </w:p>
        </w:tc>
        <w:tc>
          <w:tcPr>
            <w:tcW w:w="1019" w:type="pct"/>
            <w:shd w:val="clear" w:color="auto" w:fill="auto"/>
            <w:noWrap/>
            <w:vAlign w:val="center"/>
            <w:hideMark/>
          </w:tcPr>
          <w:p w14:paraId="78455712"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Hidrofilik</w:t>
            </w:r>
          </w:p>
        </w:tc>
        <w:tc>
          <w:tcPr>
            <w:tcW w:w="1245" w:type="pct"/>
            <w:shd w:val="clear" w:color="auto" w:fill="auto"/>
            <w:noWrap/>
            <w:vAlign w:val="center"/>
            <w:hideMark/>
          </w:tcPr>
          <w:p w14:paraId="172A4341"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w:t>
            </w:r>
          </w:p>
        </w:tc>
      </w:tr>
      <w:tr w:rsidR="00AE6C30" w:rsidRPr="00CE73F9" w14:paraId="12E22D16" w14:textId="77777777" w:rsidTr="001713F5">
        <w:trPr>
          <w:trHeight w:val="366"/>
        </w:trPr>
        <w:tc>
          <w:tcPr>
            <w:tcW w:w="1472" w:type="pct"/>
            <w:shd w:val="clear" w:color="auto" w:fill="auto"/>
            <w:noWrap/>
            <w:vAlign w:val="center"/>
            <w:hideMark/>
          </w:tcPr>
          <w:p w14:paraId="29B3D43C" w14:textId="77DBB851" w:rsidR="00AE6C30" w:rsidRPr="00CE73F9" w:rsidRDefault="00AE6C30" w:rsidP="001713F5">
            <w:pPr>
              <w:spacing w:after="0" w:line="240" w:lineRule="auto"/>
              <w:rPr>
                <w:rFonts w:ascii="Times New Roman" w:hAnsi="Times New Roman"/>
              </w:rPr>
            </w:pPr>
            <w:r w:rsidRPr="00CE73F9">
              <w:rPr>
                <w:rFonts w:ascii="Times New Roman" w:hAnsi="Times New Roman"/>
              </w:rPr>
              <w:t>Mikrosistin</w:t>
            </w:r>
          </w:p>
        </w:tc>
        <w:tc>
          <w:tcPr>
            <w:tcW w:w="1264" w:type="pct"/>
            <w:shd w:val="clear" w:color="auto" w:fill="auto"/>
            <w:noWrap/>
            <w:vAlign w:val="center"/>
            <w:hideMark/>
          </w:tcPr>
          <w:p w14:paraId="72E1BDD0"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900-1100</w:t>
            </w:r>
          </w:p>
        </w:tc>
        <w:tc>
          <w:tcPr>
            <w:tcW w:w="1019" w:type="pct"/>
            <w:shd w:val="clear" w:color="auto" w:fill="auto"/>
            <w:noWrap/>
            <w:vAlign w:val="center"/>
            <w:hideMark/>
          </w:tcPr>
          <w:p w14:paraId="593BC15B"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Hidrofobik</w:t>
            </w:r>
          </w:p>
        </w:tc>
        <w:tc>
          <w:tcPr>
            <w:tcW w:w="1245" w:type="pct"/>
            <w:shd w:val="clear" w:color="auto" w:fill="auto"/>
            <w:noWrap/>
            <w:vAlign w:val="center"/>
            <w:hideMark/>
          </w:tcPr>
          <w:p w14:paraId="6475B65E"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0 – (-2)</w:t>
            </w:r>
          </w:p>
        </w:tc>
      </w:tr>
      <w:tr w:rsidR="00AE6C30" w:rsidRPr="00CE73F9" w14:paraId="77A52A66" w14:textId="77777777" w:rsidTr="001713F5">
        <w:trPr>
          <w:trHeight w:val="366"/>
        </w:trPr>
        <w:tc>
          <w:tcPr>
            <w:tcW w:w="1472" w:type="pct"/>
            <w:shd w:val="clear" w:color="auto" w:fill="auto"/>
            <w:noWrap/>
            <w:vAlign w:val="center"/>
            <w:hideMark/>
          </w:tcPr>
          <w:p w14:paraId="09E85EEA"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Nodularin</w:t>
            </w:r>
          </w:p>
        </w:tc>
        <w:tc>
          <w:tcPr>
            <w:tcW w:w="1264" w:type="pct"/>
            <w:shd w:val="clear" w:color="auto" w:fill="auto"/>
            <w:noWrap/>
            <w:vAlign w:val="center"/>
            <w:hideMark/>
          </w:tcPr>
          <w:p w14:paraId="328DFA25"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824</w:t>
            </w:r>
          </w:p>
        </w:tc>
        <w:tc>
          <w:tcPr>
            <w:tcW w:w="1019" w:type="pct"/>
            <w:shd w:val="clear" w:color="auto" w:fill="auto"/>
            <w:noWrap/>
            <w:vAlign w:val="center"/>
            <w:hideMark/>
          </w:tcPr>
          <w:p w14:paraId="0BC22DB1"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Hidrofobik</w:t>
            </w:r>
          </w:p>
        </w:tc>
        <w:tc>
          <w:tcPr>
            <w:tcW w:w="1245" w:type="pct"/>
            <w:shd w:val="clear" w:color="auto" w:fill="auto"/>
            <w:noWrap/>
            <w:vAlign w:val="center"/>
            <w:hideMark/>
          </w:tcPr>
          <w:p w14:paraId="335FA762" w14:textId="77777777" w:rsidR="00AE6C30" w:rsidRPr="00CE73F9" w:rsidRDefault="00AE6C30" w:rsidP="001713F5">
            <w:pPr>
              <w:spacing w:after="0" w:line="240" w:lineRule="auto"/>
              <w:jc w:val="center"/>
              <w:rPr>
                <w:rFonts w:ascii="Times New Roman" w:hAnsi="Times New Roman"/>
              </w:rPr>
            </w:pPr>
          </w:p>
        </w:tc>
      </w:tr>
      <w:tr w:rsidR="00AE6C30" w:rsidRPr="00CE73F9" w14:paraId="64177827" w14:textId="77777777" w:rsidTr="001713F5">
        <w:trPr>
          <w:trHeight w:val="366"/>
        </w:trPr>
        <w:tc>
          <w:tcPr>
            <w:tcW w:w="1472" w:type="pct"/>
            <w:shd w:val="clear" w:color="auto" w:fill="auto"/>
            <w:noWrap/>
            <w:vAlign w:val="center"/>
            <w:hideMark/>
          </w:tcPr>
          <w:p w14:paraId="1658760E" w14:textId="433AF7F5" w:rsidR="00AE6C30" w:rsidRPr="00CE73F9" w:rsidRDefault="00AE6C30" w:rsidP="001713F5">
            <w:pPr>
              <w:spacing w:after="0" w:line="240" w:lineRule="auto"/>
              <w:rPr>
                <w:rFonts w:ascii="Times New Roman" w:hAnsi="Times New Roman"/>
              </w:rPr>
            </w:pPr>
            <w:r w:rsidRPr="00CE73F9">
              <w:rPr>
                <w:rFonts w:ascii="Times New Roman" w:hAnsi="Times New Roman"/>
              </w:rPr>
              <w:t>Saksitoksin</w:t>
            </w:r>
          </w:p>
        </w:tc>
        <w:tc>
          <w:tcPr>
            <w:tcW w:w="1264" w:type="pct"/>
            <w:shd w:val="clear" w:color="auto" w:fill="auto"/>
            <w:noWrap/>
            <w:vAlign w:val="center"/>
            <w:hideMark/>
          </w:tcPr>
          <w:p w14:paraId="5AB5B93F"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299</w:t>
            </w:r>
          </w:p>
        </w:tc>
        <w:tc>
          <w:tcPr>
            <w:tcW w:w="1019" w:type="pct"/>
            <w:shd w:val="clear" w:color="auto" w:fill="auto"/>
            <w:noWrap/>
            <w:vAlign w:val="center"/>
            <w:hideMark/>
          </w:tcPr>
          <w:p w14:paraId="08908EA4"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Hidrofilik</w:t>
            </w:r>
          </w:p>
        </w:tc>
        <w:tc>
          <w:tcPr>
            <w:tcW w:w="1245" w:type="pct"/>
            <w:shd w:val="clear" w:color="auto" w:fill="auto"/>
            <w:noWrap/>
            <w:vAlign w:val="center"/>
            <w:hideMark/>
          </w:tcPr>
          <w:p w14:paraId="2CBCDA82"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0 – (+2)</w:t>
            </w:r>
          </w:p>
        </w:tc>
      </w:tr>
      <w:tr w:rsidR="00AE6C30" w:rsidRPr="00CE73F9" w14:paraId="01F14D26" w14:textId="77777777" w:rsidTr="001713F5">
        <w:trPr>
          <w:trHeight w:val="366"/>
        </w:trPr>
        <w:tc>
          <w:tcPr>
            <w:tcW w:w="1472" w:type="pct"/>
            <w:shd w:val="clear" w:color="auto" w:fill="auto"/>
            <w:noWrap/>
            <w:vAlign w:val="center"/>
            <w:hideMark/>
          </w:tcPr>
          <w:p w14:paraId="73696295" w14:textId="484747A6" w:rsidR="00AE6C30" w:rsidRPr="00CE73F9" w:rsidRDefault="00AE6C30" w:rsidP="001713F5">
            <w:pPr>
              <w:spacing w:after="0" w:line="240" w:lineRule="auto"/>
              <w:rPr>
                <w:rFonts w:ascii="Times New Roman" w:hAnsi="Times New Roman"/>
              </w:rPr>
            </w:pPr>
            <w:r w:rsidRPr="00CE73F9">
              <w:rPr>
                <w:rFonts w:ascii="Times New Roman" w:hAnsi="Times New Roman"/>
              </w:rPr>
              <w:t>Silindrospermopsin</w:t>
            </w:r>
          </w:p>
        </w:tc>
        <w:tc>
          <w:tcPr>
            <w:tcW w:w="1264" w:type="pct"/>
            <w:shd w:val="clear" w:color="auto" w:fill="auto"/>
            <w:noWrap/>
            <w:vAlign w:val="center"/>
            <w:hideMark/>
          </w:tcPr>
          <w:p w14:paraId="2CF7D5FB"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415</w:t>
            </w:r>
          </w:p>
        </w:tc>
        <w:tc>
          <w:tcPr>
            <w:tcW w:w="1019" w:type="pct"/>
            <w:shd w:val="clear" w:color="auto" w:fill="auto"/>
            <w:noWrap/>
            <w:vAlign w:val="center"/>
            <w:hideMark/>
          </w:tcPr>
          <w:p w14:paraId="3AD8CEBB"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Hidrofilik</w:t>
            </w:r>
          </w:p>
        </w:tc>
        <w:tc>
          <w:tcPr>
            <w:tcW w:w="1245" w:type="pct"/>
            <w:shd w:val="clear" w:color="auto" w:fill="auto"/>
            <w:noWrap/>
            <w:vAlign w:val="center"/>
            <w:hideMark/>
          </w:tcPr>
          <w:p w14:paraId="2A7FBFE4"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0</w:t>
            </w:r>
          </w:p>
        </w:tc>
      </w:tr>
    </w:tbl>
    <w:p w14:paraId="66CC9988" w14:textId="77777777" w:rsidR="002F4957" w:rsidRDefault="002F4957" w:rsidP="001713F5">
      <w:pPr>
        <w:spacing w:after="0" w:line="240" w:lineRule="auto"/>
        <w:jc w:val="both"/>
        <w:rPr>
          <w:rFonts w:ascii="Times New Roman" w:hAnsi="Times New Roman"/>
        </w:rPr>
      </w:pPr>
    </w:p>
    <w:p w14:paraId="5F4C0929" w14:textId="07EA4040" w:rsidR="00AE6C30" w:rsidRDefault="00AE6C30" w:rsidP="001713F5">
      <w:pPr>
        <w:spacing w:after="0" w:line="240" w:lineRule="auto"/>
        <w:jc w:val="both"/>
        <w:rPr>
          <w:rFonts w:ascii="Times New Roman" w:hAnsi="Times New Roman"/>
        </w:rPr>
      </w:pPr>
      <w:r w:rsidRPr="00CE73F9">
        <w:rPr>
          <w:rFonts w:ascii="Times New Roman" w:hAnsi="Times New Roman"/>
        </w:rPr>
        <w:t xml:space="preserve">Dünyada ve ülkemizde en yaygın olarak bulunan toksin </w:t>
      </w:r>
      <w:r w:rsidR="002F4957">
        <w:rPr>
          <w:rFonts w:ascii="Times New Roman" w:hAnsi="Times New Roman"/>
        </w:rPr>
        <w:t>m</w:t>
      </w:r>
      <w:r w:rsidRPr="00CE73F9">
        <w:rPr>
          <w:rFonts w:ascii="Times New Roman" w:hAnsi="Times New Roman"/>
        </w:rPr>
        <w:t>ikrosistin</w:t>
      </w:r>
      <w:r w:rsidRPr="00CE73F9" w:rsidDel="002A7C96">
        <w:rPr>
          <w:rFonts w:ascii="Times New Roman" w:hAnsi="Times New Roman"/>
        </w:rPr>
        <w:t xml:space="preserve"> </w:t>
      </w:r>
      <w:r w:rsidRPr="00CE73F9">
        <w:rPr>
          <w:rFonts w:ascii="Times New Roman" w:hAnsi="Times New Roman"/>
        </w:rPr>
        <w:t>(MC)’dir. Mikrosistin</w:t>
      </w:r>
      <w:r w:rsidRPr="00CE73F9" w:rsidDel="002A7C96">
        <w:rPr>
          <w:rFonts w:ascii="Times New Roman" w:hAnsi="Times New Roman"/>
        </w:rPr>
        <w:t xml:space="preserve"> </w:t>
      </w:r>
      <w:r w:rsidRPr="00CE73F9">
        <w:rPr>
          <w:rFonts w:ascii="Times New Roman" w:hAnsi="Times New Roman"/>
        </w:rPr>
        <w:t xml:space="preserve">100 civarında varyantı vardır. Halkasal peptit olan </w:t>
      </w:r>
      <w:r w:rsidR="002F4957">
        <w:rPr>
          <w:rFonts w:ascii="Times New Roman" w:hAnsi="Times New Roman"/>
        </w:rPr>
        <w:t>m</w:t>
      </w:r>
      <w:r w:rsidRPr="00CE73F9">
        <w:rPr>
          <w:rFonts w:ascii="Times New Roman" w:hAnsi="Times New Roman"/>
        </w:rPr>
        <w:t>ikrosistine</w:t>
      </w:r>
      <w:r w:rsidRPr="00CE73F9" w:rsidDel="002A7C96">
        <w:rPr>
          <w:rFonts w:ascii="Times New Roman" w:hAnsi="Times New Roman"/>
        </w:rPr>
        <w:t xml:space="preserve"> </w:t>
      </w:r>
      <w:r w:rsidRPr="00CE73F9">
        <w:rPr>
          <w:rFonts w:ascii="Times New Roman" w:hAnsi="Times New Roman"/>
        </w:rPr>
        <w:t>farklı aminoasitlerin bağlanması ve bu aminoasitlerin demetilasyonu toksin varyantlarının ortaya çıkmasını sağlar.</w:t>
      </w:r>
      <w:r w:rsidR="002F4957">
        <w:rPr>
          <w:rFonts w:ascii="Times New Roman" w:hAnsi="Times New Roman"/>
        </w:rPr>
        <w:t xml:space="preserve"> </w:t>
      </w:r>
      <w:r w:rsidRPr="00CE73F9">
        <w:rPr>
          <w:rFonts w:ascii="Times New Roman" w:hAnsi="Times New Roman"/>
        </w:rPr>
        <w:t>Analitik yöntemlerin gelişmesi sürecinde Mikrosistin–LR en fazla çalışılan ve en fazla tespit edilen toksin varyantı olmuştur. Bu nedenle, bir alanda tespit edilen Mikrosistin</w:t>
      </w:r>
      <w:r w:rsidRPr="00CE73F9" w:rsidDel="002A7C96">
        <w:rPr>
          <w:rFonts w:ascii="Times New Roman" w:hAnsi="Times New Roman"/>
        </w:rPr>
        <w:t xml:space="preserve"> </w:t>
      </w:r>
      <w:r w:rsidRPr="00CE73F9">
        <w:rPr>
          <w:rFonts w:ascii="Times New Roman" w:hAnsi="Times New Roman"/>
        </w:rPr>
        <w:t xml:space="preserve">varyantları genellikle tek tek verilmez ve Mikrosistin-LR eşdeğeri olarak </w:t>
      </w:r>
      <w:r w:rsidR="002F4957">
        <w:rPr>
          <w:rFonts w:ascii="Times New Roman" w:hAnsi="Times New Roman"/>
        </w:rPr>
        <w:t>T</w:t>
      </w:r>
      <w:r w:rsidRPr="00CE73F9">
        <w:rPr>
          <w:rFonts w:ascii="Times New Roman" w:hAnsi="Times New Roman"/>
        </w:rPr>
        <w:t xml:space="preserve">oplam </w:t>
      </w:r>
      <w:r w:rsidR="002F4957">
        <w:rPr>
          <w:rFonts w:ascii="Times New Roman" w:hAnsi="Times New Roman"/>
        </w:rPr>
        <w:t>M</w:t>
      </w:r>
      <w:r w:rsidRPr="00CE73F9">
        <w:rPr>
          <w:rFonts w:ascii="Times New Roman" w:hAnsi="Times New Roman"/>
        </w:rPr>
        <w:t>ikrosistin</w:t>
      </w:r>
      <w:r w:rsidRPr="00CE73F9" w:rsidDel="002A7C96">
        <w:rPr>
          <w:rFonts w:ascii="Times New Roman" w:hAnsi="Times New Roman"/>
        </w:rPr>
        <w:t xml:space="preserve"> </w:t>
      </w:r>
      <w:r w:rsidRPr="00CE73F9">
        <w:rPr>
          <w:rFonts w:ascii="Times New Roman" w:hAnsi="Times New Roman"/>
        </w:rPr>
        <w:t xml:space="preserve">miktarı belirtilir. </w:t>
      </w:r>
    </w:p>
    <w:p w14:paraId="46C14F22" w14:textId="77777777" w:rsidR="002F4957" w:rsidRPr="00CE73F9" w:rsidRDefault="002F4957" w:rsidP="001713F5">
      <w:pPr>
        <w:spacing w:after="0" w:line="240" w:lineRule="auto"/>
        <w:jc w:val="both"/>
        <w:rPr>
          <w:rFonts w:ascii="Times New Roman" w:hAnsi="Times New Roman"/>
        </w:rPr>
      </w:pPr>
    </w:p>
    <w:p w14:paraId="6170B203" w14:textId="199704EE" w:rsidR="00AE6C30" w:rsidRDefault="00AE6C30" w:rsidP="001713F5">
      <w:pPr>
        <w:spacing w:after="0" w:line="240" w:lineRule="auto"/>
        <w:jc w:val="both"/>
        <w:rPr>
          <w:rFonts w:ascii="Times New Roman" w:hAnsi="Times New Roman"/>
        </w:rPr>
      </w:pPr>
      <w:bookmarkStart w:id="31" w:name="_Toc473238986"/>
      <w:r w:rsidRPr="00D15B06">
        <w:rPr>
          <w:rFonts w:ascii="Times New Roman" w:hAnsi="Times New Roman"/>
          <w:b/>
        </w:rPr>
        <w:t>Siyanobakteriler ve Koku Oluşumu</w:t>
      </w:r>
      <w:bookmarkEnd w:id="31"/>
      <w:r w:rsidR="002F4957">
        <w:rPr>
          <w:rFonts w:ascii="Times New Roman" w:hAnsi="Times New Roman"/>
          <w:b/>
        </w:rPr>
        <w:t xml:space="preserve">: </w:t>
      </w:r>
      <w:r w:rsidRPr="00CE73F9">
        <w:rPr>
          <w:rFonts w:ascii="Times New Roman" w:hAnsi="Times New Roman"/>
        </w:rPr>
        <w:t>Sularda en yaygın görülen biyolojik kaynaklı tat ve koku bozucu bileşikler geosmin ve MİB (2-metilizoborneol)’</w:t>
      </w:r>
      <w:r w:rsidR="002F4957">
        <w:rPr>
          <w:rFonts w:ascii="Times New Roman" w:hAnsi="Times New Roman"/>
        </w:rPr>
        <w:t>d</w:t>
      </w:r>
      <w:r w:rsidRPr="00CE73F9">
        <w:rPr>
          <w:rFonts w:ascii="Times New Roman" w:hAnsi="Times New Roman"/>
        </w:rPr>
        <w:t xml:space="preserve">ir. Çeşitli bakteri ve mantar türleri tarafından da sentezlenebilen bu iki maddenin sulardaki birincil kaynağı siyanobakterilerdir. Hücre içinde sentezlenen geosmin ve MİB metabolitleri, özellikle aşırı artışları takip eden zamanlarda, canlılığını </w:t>
      </w:r>
      <w:r w:rsidRPr="00CE73F9">
        <w:rPr>
          <w:rFonts w:ascii="Times New Roman" w:hAnsi="Times New Roman"/>
        </w:rPr>
        <w:lastRenderedPageBreak/>
        <w:t xml:space="preserve">yitiren siyanobakteri hücrelerinin parçalanmasıyla birlikte suya karışmaktadır.  İçme sularında tat ve koku oluşturan bazı kimyasallar Tablo </w:t>
      </w:r>
      <w:r w:rsidR="00884EDC">
        <w:rPr>
          <w:rFonts w:ascii="Times New Roman" w:hAnsi="Times New Roman"/>
        </w:rPr>
        <w:t>47</w:t>
      </w:r>
      <w:r w:rsidRPr="00CE73F9">
        <w:rPr>
          <w:rFonts w:ascii="Times New Roman" w:hAnsi="Times New Roman"/>
        </w:rPr>
        <w:t xml:space="preserve">’de verilmiştir. </w:t>
      </w:r>
    </w:p>
    <w:p w14:paraId="45A1C372" w14:textId="77777777" w:rsidR="002F4957" w:rsidRPr="00D15B06" w:rsidRDefault="002F4957" w:rsidP="001713F5">
      <w:pPr>
        <w:spacing w:after="0" w:line="240" w:lineRule="auto"/>
        <w:jc w:val="both"/>
        <w:rPr>
          <w:rFonts w:ascii="Times New Roman" w:hAnsi="Times New Roman"/>
          <w:b/>
        </w:rPr>
      </w:pPr>
    </w:p>
    <w:p w14:paraId="3B6A0EFB" w14:textId="526CC925" w:rsidR="00AE6C30" w:rsidRPr="00CE73F9" w:rsidRDefault="00AE6C30" w:rsidP="001713F5">
      <w:pPr>
        <w:spacing w:after="0" w:line="240" w:lineRule="auto"/>
        <w:rPr>
          <w:rFonts w:ascii="Times New Roman" w:hAnsi="Times New Roman"/>
          <w:b/>
        </w:rPr>
      </w:pPr>
      <w:bookmarkStart w:id="32" w:name="_Toc466908938"/>
      <w:bookmarkStart w:id="33" w:name="_Toc466910606"/>
      <w:bookmarkStart w:id="34" w:name="_Toc466910844"/>
      <w:bookmarkStart w:id="35" w:name="_Toc466914877"/>
      <w:bookmarkStart w:id="36" w:name="_Toc476066153"/>
      <w:r w:rsidRPr="00CE73F9">
        <w:rPr>
          <w:rFonts w:ascii="Times New Roman" w:hAnsi="Times New Roman"/>
          <w:b/>
        </w:rPr>
        <w:t xml:space="preserve">Tablo </w:t>
      </w:r>
      <w:r w:rsidR="00884EDC" w:rsidRPr="0053377A">
        <w:rPr>
          <w:rFonts w:ascii="Times New Roman" w:hAnsi="Times New Roman"/>
          <w:b/>
        </w:rPr>
        <w:t>47</w:t>
      </w:r>
      <w:r w:rsidRPr="0053377A">
        <w:rPr>
          <w:rFonts w:ascii="Times New Roman" w:hAnsi="Times New Roman"/>
          <w:b/>
        </w:rPr>
        <w:t xml:space="preserve"> - İçme sularında tat ve koku oluşturan bazı kimyasallar</w:t>
      </w:r>
      <w:bookmarkEnd w:id="32"/>
      <w:bookmarkEnd w:id="33"/>
      <w:bookmarkEnd w:id="34"/>
      <w:bookmarkEnd w:id="35"/>
      <w:bookmarkEnd w:id="36"/>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9"/>
        <w:gridCol w:w="2125"/>
        <w:gridCol w:w="3120"/>
      </w:tblGrid>
      <w:tr w:rsidR="002F4957" w:rsidRPr="00CE73F9" w14:paraId="38A47631" w14:textId="77777777" w:rsidTr="001713F5">
        <w:trPr>
          <w:trHeight w:val="262"/>
          <w:jc w:val="center"/>
        </w:trPr>
        <w:tc>
          <w:tcPr>
            <w:tcW w:w="1298" w:type="pct"/>
            <w:shd w:val="clear" w:color="auto" w:fill="auto"/>
            <w:vAlign w:val="center"/>
          </w:tcPr>
          <w:p w14:paraId="6ECD909E" w14:textId="77777777" w:rsidR="00AE6C30" w:rsidRPr="00D15B06" w:rsidRDefault="00AE6C30" w:rsidP="001713F5">
            <w:pPr>
              <w:spacing w:after="0" w:line="240" w:lineRule="auto"/>
              <w:rPr>
                <w:rFonts w:ascii="Times New Roman" w:hAnsi="Times New Roman"/>
                <w:b/>
              </w:rPr>
            </w:pPr>
            <w:r w:rsidRPr="00D15B06">
              <w:rPr>
                <w:rFonts w:ascii="Times New Roman" w:hAnsi="Times New Roman"/>
                <w:b/>
              </w:rPr>
              <w:t>Kimyasal</w:t>
            </w:r>
          </w:p>
        </w:tc>
        <w:tc>
          <w:tcPr>
            <w:tcW w:w="1500" w:type="pct"/>
            <w:shd w:val="clear" w:color="auto" w:fill="auto"/>
            <w:vAlign w:val="bottom"/>
          </w:tcPr>
          <w:p w14:paraId="5F31EAA4" w14:textId="326D7CDD" w:rsidR="00AE6C30" w:rsidRPr="00D15B06" w:rsidRDefault="00AE6C30" w:rsidP="001713F5">
            <w:pPr>
              <w:spacing w:after="0" w:line="240" w:lineRule="auto"/>
              <w:rPr>
                <w:rFonts w:ascii="Times New Roman" w:hAnsi="Times New Roman"/>
                <w:b/>
              </w:rPr>
            </w:pPr>
            <w:r w:rsidRPr="00D15B06">
              <w:rPr>
                <w:rFonts w:ascii="Times New Roman" w:hAnsi="Times New Roman"/>
                <w:b/>
              </w:rPr>
              <w:t>Tat/</w:t>
            </w:r>
            <w:r w:rsidR="002F4957">
              <w:rPr>
                <w:rFonts w:ascii="Times New Roman" w:hAnsi="Times New Roman"/>
                <w:b/>
              </w:rPr>
              <w:t>K</w:t>
            </w:r>
            <w:r w:rsidRPr="00D15B06">
              <w:rPr>
                <w:rFonts w:ascii="Times New Roman" w:hAnsi="Times New Roman"/>
                <w:b/>
              </w:rPr>
              <w:t>oku</w:t>
            </w:r>
          </w:p>
        </w:tc>
        <w:tc>
          <w:tcPr>
            <w:tcW w:w="2202" w:type="pct"/>
            <w:shd w:val="clear" w:color="auto" w:fill="auto"/>
            <w:vAlign w:val="bottom"/>
          </w:tcPr>
          <w:p w14:paraId="19038F7D" w14:textId="77777777" w:rsidR="00AE6C30" w:rsidRPr="00D15B06" w:rsidRDefault="00AE6C30" w:rsidP="001713F5">
            <w:pPr>
              <w:spacing w:after="0" w:line="240" w:lineRule="auto"/>
              <w:rPr>
                <w:rFonts w:ascii="Times New Roman" w:hAnsi="Times New Roman"/>
                <w:b/>
              </w:rPr>
            </w:pPr>
            <w:r w:rsidRPr="00D15B06">
              <w:rPr>
                <w:rFonts w:ascii="Times New Roman" w:hAnsi="Times New Roman"/>
                <w:b/>
              </w:rPr>
              <w:t>Kaynak</w:t>
            </w:r>
          </w:p>
        </w:tc>
      </w:tr>
      <w:tr w:rsidR="002F4957" w:rsidRPr="00CE73F9" w14:paraId="7C0E8B04" w14:textId="77777777" w:rsidTr="001713F5">
        <w:trPr>
          <w:trHeight w:val="522"/>
          <w:jc w:val="center"/>
        </w:trPr>
        <w:tc>
          <w:tcPr>
            <w:tcW w:w="1298" w:type="pct"/>
            <w:shd w:val="clear" w:color="auto" w:fill="auto"/>
            <w:vAlign w:val="center"/>
          </w:tcPr>
          <w:p w14:paraId="18571018"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Geosmin</w:t>
            </w:r>
          </w:p>
        </w:tc>
        <w:tc>
          <w:tcPr>
            <w:tcW w:w="1500" w:type="pct"/>
            <w:tcBorders>
              <w:bottom w:val="single" w:sz="4" w:space="0" w:color="auto"/>
            </w:tcBorders>
            <w:shd w:val="clear" w:color="auto" w:fill="auto"/>
            <w:vAlign w:val="center"/>
          </w:tcPr>
          <w:p w14:paraId="5F111779"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Toprağımsı veya otsu kokular</w:t>
            </w:r>
          </w:p>
        </w:tc>
        <w:tc>
          <w:tcPr>
            <w:tcW w:w="2202" w:type="pct"/>
            <w:shd w:val="clear" w:color="auto" w:fill="auto"/>
            <w:vAlign w:val="center"/>
          </w:tcPr>
          <w:p w14:paraId="2DBE63FC" w14:textId="64BC4713" w:rsidR="00AE6C30" w:rsidRPr="00CE73F9" w:rsidRDefault="00AE6C30" w:rsidP="001713F5">
            <w:pPr>
              <w:spacing w:after="0" w:line="240" w:lineRule="auto"/>
              <w:jc w:val="both"/>
              <w:rPr>
                <w:rFonts w:ascii="Times New Roman" w:hAnsi="Times New Roman"/>
              </w:rPr>
            </w:pPr>
            <w:r w:rsidRPr="00CE73F9">
              <w:rPr>
                <w:rFonts w:ascii="Times New Roman" w:hAnsi="Times New Roman"/>
              </w:rPr>
              <w:t>Aktinomiset, mavi-yeşil alg (siyanobakteri) ve yeşil algler tarafından üretilir.</w:t>
            </w:r>
          </w:p>
        </w:tc>
      </w:tr>
      <w:tr w:rsidR="002F4957" w:rsidRPr="00CE73F9" w14:paraId="7D8C8949" w14:textId="77777777" w:rsidTr="001713F5">
        <w:trPr>
          <w:trHeight w:val="362"/>
          <w:jc w:val="center"/>
        </w:trPr>
        <w:tc>
          <w:tcPr>
            <w:tcW w:w="1298" w:type="pct"/>
            <w:shd w:val="clear" w:color="auto" w:fill="auto"/>
            <w:vAlign w:val="center"/>
          </w:tcPr>
          <w:p w14:paraId="54F81BCD"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2-Metilizoborneol (MİB)</w:t>
            </w:r>
          </w:p>
        </w:tc>
        <w:tc>
          <w:tcPr>
            <w:tcW w:w="1500" w:type="pct"/>
            <w:shd w:val="clear" w:color="auto" w:fill="auto"/>
            <w:vAlign w:val="center"/>
          </w:tcPr>
          <w:p w14:paraId="4D4F7159"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Küf kokusu</w:t>
            </w:r>
          </w:p>
        </w:tc>
        <w:tc>
          <w:tcPr>
            <w:tcW w:w="2202" w:type="pct"/>
            <w:shd w:val="clear" w:color="auto" w:fill="auto"/>
            <w:vAlign w:val="center"/>
          </w:tcPr>
          <w:p w14:paraId="7BBC300E" w14:textId="5A675292" w:rsidR="00AE6C30" w:rsidRPr="00CE73F9" w:rsidRDefault="00AE6C30" w:rsidP="001713F5">
            <w:pPr>
              <w:spacing w:after="0" w:line="240" w:lineRule="auto"/>
              <w:jc w:val="both"/>
              <w:rPr>
                <w:rFonts w:ascii="Times New Roman" w:hAnsi="Times New Roman"/>
              </w:rPr>
            </w:pPr>
            <w:r w:rsidRPr="00CE73F9">
              <w:rPr>
                <w:rFonts w:ascii="Times New Roman" w:hAnsi="Times New Roman"/>
              </w:rPr>
              <w:t>Aktinomiset ve mavi-yeşil alg (siyanobakteri) tarafından üretilir.</w:t>
            </w:r>
          </w:p>
        </w:tc>
      </w:tr>
      <w:tr w:rsidR="002F4957" w:rsidRPr="00CE73F9" w14:paraId="5B1FE434" w14:textId="77777777" w:rsidTr="001713F5">
        <w:trPr>
          <w:trHeight w:val="74"/>
          <w:jc w:val="center"/>
        </w:trPr>
        <w:tc>
          <w:tcPr>
            <w:tcW w:w="1298" w:type="pct"/>
            <w:shd w:val="clear" w:color="auto" w:fill="auto"/>
            <w:vAlign w:val="center"/>
          </w:tcPr>
          <w:p w14:paraId="137BADA2"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2t, 4c, 7c-decatrienal</w:t>
            </w:r>
          </w:p>
        </w:tc>
        <w:tc>
          <w:tcPr>
            <w:tcW w:w="1500" w:type="pct"/>
            <w:shd w:val="clear" w:color="auto" w:fill="auto"/>
            <w:vAlign w:val="center"/>
          </w:tcPr>
          <w:p w14:paraId="0AC0D9ED"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Balık kokusu</w:t>
            </w:r>
          </w:p>
        </w:tc>
        <w:tc>
          <w:tcPr>
            <w:tcW w:w="2202" w:type="pct"/>
            <w:shd w:val="clear" w:color="auto" w:fill="auto"/>
            <w:vAlign w:val="center"/>
          </w:tcPr>
          <w:p w14:paraId="237503CF" w14:textId="48D789E6" w:rsidR="00AE6C30" w:rsidRPr="00CE73F9" w:rsidRDefault="00AE6C30" w:rsidP="001713F5">
            <w:pPr>
              <w:spacing w:after="0" w:line="240" w:lineRule="auto"/>
              <w:jc w:val="both"/>
              <w:rPr>
                <w:rFonts w:ascii="Times New Roman" w:hAnsi="Times New Roman"/>
              </w:rPr>
            </w:pPr>
            <w:r w:rsidRPr="00CE73F9">
              <w:rPr>
                <w:rFonts w:ascii="Times New Roman" w:hAnsi="Times New Roman"/>
              </w:rPr>
              <w:t>Mavi-yeşil alg (siyanobakteri) tarafından üretilir.</w:t>
            </w:r>
          </w:p>
        </w:tc>
      </w:tr>
      <w:tr w:rsidR="002F4957" w:rsidRPr="00CE73F9" w14:paraId="6E24D8E9" w14:textId="77777777" w:rsidTr="001713F5">
        <w:trPr>
          <w:trHeight w:val="235"/>
          <w:jc w:val="center"/>
        </w:trPr>
        <w:tc>
          <w:tcPr>
            <w:tcW w:w="1298" w:type="pct"/>
            <w:shd w:val="clear" w:color="auto" w:fill="auto"/>
            <w:vAlign w:val="center"/>
          </w:tcPr>
          <w:p w14:paraId="71828E15"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Klor</w:t>
            </w:r>
          </w:p>
        </w:tc>
        <w:tc>
          <w:tcPr>
            <w:tcW w:w="1500" w:type="pct"/>
            <w:shd w:val="clear" w:color="auto" w:fill="auto"/>
            <w:vAlign w:val="center"/>
          </w:tcPr>
          <w:p w14:paraId="3891AAC0"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Ağartma, klor veya tıbbi tat ve koku</w:t>
            </w:r>
          </w:p>
        </w:tc>
        <w:tc>
          <w:tcPr>
            <w:tcW w:w="2202" w:type="pct"/>
            <w:shd w:val="clear" w:color="auto" w:fill="auto"/>
            <w:vAlign w:val="center"/>
          </w:tcPr>
          <w:p w14:paraId="4750499D"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Dezenfektan olarak klor kullanılması ile oluşur.</w:t>
            </w:r>
          </w:p>
        </w:tc>
      </w:tr>
      <w:tr w:rsidR="002F4957" w:rsidRPr="00CE73F9" w14:paraId="0485F9A2" w14:textId="77777777" w:rsidTr="001713F5">
        <w:trPr>
          <w:trHeight w:val="261"/>
          <w:jc w:val="center"/>
        </w:trPr>
        <w:tc>
          <w:tcPr>
            <w:tcW w:w="1298" w:type="pct"/>
            <w:shd w:val="clear" w:color="auto" w:fill="auto"/>
            <w:vAlign w:val="center"/>
          </w:tcPr>
          <w:p w14:paraId="16A24A6C"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Kloraminler</w:t>
            </w:r>
          </w:p>
        </w:tc>
        <w:tc>
          <w:tcPr>
            <w:tcW w:w="1500" w:type="pct"/>
            <w:shd w:val="clear" w:color="auto" w:fill="auto"/>
            <w:vAlign w:val="center"/>
          </w:tcPr>
          <w:p w14:paraId="6B0DDABD"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Yüzme havuzu, ağartma veya sardunya (ıtır) çiçeği kokusu</w:t>
            </w:r>
          </w:p>
        </w:tc>
        <w:tc>
          <w:tcPr>
            <w:tcW w:w="2202" w:type="pct"/>
            <w:shd w:val="clear" w:color="auto" w:fill="auto"/>
            <w:vAlign w:val="center"/>
          </w:tcPr>
          <w:p w14:paraId="0D8D65C5"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Dezenfektan olarak kloramin kullanıldığında oluşur.</w:t>
            </w:r>
          </w:p>
        </w:tc>
      </w:tr>
      <w:tr w:rsidR="002F4957" w:rsidRPr="00CE73F9" w14:paraId="6461CB6D" w14:textId="77777777" w:rsidTr="001713F5">
        <w:trPr>
          <w:trHeight w:val="249"/>
          <w:jc w:val="center"/>
        </w:trPr>
        <w:tc>
          <w:tcPr>
            <w:tcW w:w="1298" w:type="pct"/>
            <w:shd w:val="clear" w:color="auto" w:fill="auto"/>
            <w:vAlign w:val="center"/>
          </w:tcPr>
          <w:p w14:paraId="22C65EC5"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Demir</w:t>
            </w:r>
          </w:p>
        </w:tc>
        <w:tc>
          <w:tcPr>
            <w:tcW w:w="1500" w:type="pct"/>
            <w:shd w:val="clear" w:color="auto" w:fill="auto"/>
            <w:vAlign w:val="center"/>
          </w:tcPr>
          <w:p w14:paraId="2F2E77C5"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Paslı veya metalik tat</w:t>
            </w:r>
          </w:p>
        </w:tc>
        <w:tc>
          <w:tcPr>
            <w:tcW w:w="2202" w:type="pct"/>
            <w:shd w:val="clear" w:color="auto" w:fill="auto"/>
            <w:vAlign w:val="center"/>
          </w:tcPr>
          <w:p w14:paraId="24B58FFE"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Toprakta bulunan mineraldir.</w:t>
            </w:r>
          </w:p>
        </w:tc>
      </w:tr>
      <w:tr w:rsidR="002F4957" w:rsidRPr="00CE73F9" w14:paraId="4209F34A" w14:textId="77777777" w:rsidTr="001713F5">
        <w:trPr>
          <w:trHeight w:val="248"/>
          <w:jc w:val="center"/>
        </w:trPr>
        <w:tc>
          <w:tcPr>
            <w:tcW w:w="1298" w:type="pct"/>
            <w:shd w:val="clear" w:color="auto" w:fill="auto"/>
            <w:vAlign w:val="center"/>
          </w:tcPr>
          <w:p w14:paraId="16C611BB"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Mangan</w:t>
            </w:r>
          </w:p>
        </w:tc>
        <w:tc>
          <w:tcPr>
            <w:tcW w:w="1500" w:type="pct"/>
            <w:shd w:val="clear" w:color="auto" w:fill="auto"/>
            <w:vAlign w:val="center"/>
          </w:tcPr>
          <w:p w14:paraId="47A2F372"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Paslı veya metalik tat</w:t>
            </w:r>
          </w:p>
        </w:tc>
        <w:tc>
          <w:tcPr>
            <w:tcW w:w="2202" w:type="pct"/>
            <w:shd w:val="clear" w:color="auto" w:fill="auto"/>
            <w:vAlign w:val="center"/>
          </w:tcPr>
          <w:p w14:paraId="51624550"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Toprakta bulunan mineraldir.</w:t>
            </w:r>
          </w:p>
        </w:tc>
      </w:tr>
      <w:tr w:rsidR="002F4957" w:rsidRPr="00CE73F9" w14:paraId="0E987361" w14:textId="77777777" w:rsidTr="001713F5">
        <w:trPr>
          <w:trHeight w:val="246"/>
          <w:jc w:val="center"/>
        </w:trPr>
        <w:tc>
          <w:tcPr>
            <w:tcW w:w="1298" w:type="pct"/>
            <w:shd w:val="clear" w:color="auto" w:fill="auto"/>
            <w:vAlign w:val="center"/>
          </w:tcPr>
          <w:p w14:paraId="12C746EF"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Hidrojen sülfür</w:t>
            </w:r>
          </w:p>
        </w:tc>
        <w:tc>
          <w:tcPr>
            <w:tcW w:w="1500" w:type="pct"/>
            <w:shd w:val="clear" w:color="auto" w:fill="auto"/>
            <w:vAlign w:val="center"/>
          </w:tcPr>
          <w:p w14:paraId="01F90BA1"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Çürümüş yumurta kokusu</w:t>
            </w:r>
          </w:p>
        </w:tc>
        <w:tc>
          <w:tcPr>
            <w:tcW w:w="2202" w:type="pct"/>
            <w:shd w:val="clear" w:color="auto" w:fill="auto"/>
            <w:vAlign w:val="center"/>
          </w:tcPr>
          <w:p w14:paraId="4A3FD9EF" w14:textId="2D5BFDC2" w:rsidR="00AE6C30" w:rsidRPr="00CE73F9" w:rsidRDefault="002F4957" w:rsidP="001713F5">
            <w:pPr>
              <w:spacing w:after="0" w:line="240" w:lineRule="auto"/>
              <w:jc w:val="both"/>
              <w:rPr>
                <w:rFonts w:ascii="Times New Roman" w:hAnsi="Times New Roman"/>
              </w:rPr>
            </w:pPr>
            <w:r w:rsidRPr="00CE73F9">
              <w:rPr>
                <w:rFonts w:ascii="Times New Roman" w:hAnsi="Times New Roman"/>
              </w:rPr>
              <w:t>Y</w:t>
            </w:r>
            <w:r>
              <w:rPr>
                <w:rFonts w:ascii="Times New Roman" w:hAnsi="Times New Roman"/>
              </w:rPr>
              <w:t>erüstü</w:t>
            </w:r>
            <w:r w:rsidRPr="00CE73F9">
              <w:rPr>
                <w:rFonts w:ascii="Times New Roman" w:hAnsi="Times New Roman"/>
              </w:rPr>
              <w:t xml:space="preserve"> </w:t>
            </w:r>
            <w:r w:rsidR="00AE6C30" w:rsidRPr="00CE73F9">
              <w:rPr>
                <w:rFonts w:ascii="Times New Roman" w:hAnsi="Times New Roman"/>
              </w:rPr>
              <w:t>sularında anaerobik mikroorganizmalar veya topraktaki sülfatlar ile üretilmektedir.</w:t>
            </w:r>
          </w:p>
        </w:tc>
      </w:tr>
    </w:tbl>
    <w:p w14:paraId="098F1AA5" w14:textId="77777777" w:rsidR="00AE6C30" w:rsidRPr="00CE73F9" w:rsidRDefault="00AE6C30" w:rsidP="001713F5">
      <w:pPr>
        <w:spacing w:after="0" w:line="240" w:lineRule="auto"/>
        <w:rPr>
          <w:rFonts w:ascii="Times New Roman" w:hAnsi="Times New Roman"/>
        </w:rPr>
      </w:pPr>
    </w:p>
    <w:p w14:paraId="51FDED94" w14:textId="77777777" w:rsidR="00AE6C30" w:rsidRPr="00CE73F9" w:rsidRDefault="00AE6C30" w:rsidP="001713F5">
      <w:pPr>
        <w:spacing w:after="0" w:line="240" w:lineRule="auto"/>
        <w:jc w:val="both"/>
        <w:rPr>
          <w:rFonts w:ascii="Times New Roman" w:hAnsi="Times New Roman"/>
        </w:rPr>
      </w:pPr>
      <w:r w:rsidRPr="001713F5">
        <w:rPr>
          <w:rFonts w:ascii="Times New Roman" w:hAnsi="Times New Roman"/>
          <w:b/>
        </w:rPr>
        <w:t>Geosmin veya MİB ürettiği bilinen siyanobakteri cinsleri:</w:t>
      </w:r>
      <w:r w:rsidRPr="00CE73F9">
        <w:rPr>
          <w:rFonts w:ascii="Times New Roman" w:hAnsi="Times New Roman"/>
        </w:rPr>
        <w:t xml:space="preserve"> Anabaena, Aphanizomenon, Calothrix, Coelosphaerium, Cylindrospermum, Dolichospermum, Fischerella, Geitlerinema,  Gloeotrichia, Heteroleibleinia, Hyella, Kamptonema, Leibleinia, Leptolyngbya, Lyngbya, Microcoleus, Nostoc, Oscillatoria, Phormidium, Planktothricoides, Planktothrix, Plectonema, Pseudanabaena, Spirulina, Symploca, Symplocastrum, Synechococcus, Trichormus, Tychonema’dır.  Su kullanıcıları çok düşük miktardaki (geosmin için 1 ng/L, MİB için 4 ng/L) kokuları algılayabilmektedir.  Bu nedenle sudaki tat ve koku sorunu sağlıkla doğrudan ilişkili olmaksızın su kullanımını olumsuz etkileyebilmektedir. </w:t>
      </w:r>
    </w:p>
    <w:p w14:paraId="4978D6AA" w14:textId="77777777" w:rsidR="002F4957" w:rsidRDefault="002F4957" w:rsidP="001713F5">
      <w:pPr>
        <w:spacing w:after="0" w:line="240" w:lineRule="auto"/>
        <w:jc w:val="both"/>
        <w:rPr>
          <w:rFonts w:ascii="Times New Roman" w:hAnsi="Times New Roman"/>
        </w:rPr>
      </w:pPr>
    </w:p>
    <w:p w14:paraId="451AC2CB" w14:textId="122C0C23" w:rsidR="00AE6C30" w:rsidRPr="00CE73F9" w:rsidRDefault="00AE6C30" w:rsidP="001713F5">
      <w:pPr>
        <w:spacing w:after="0" w:line="240" w:lineRule="auto"/>
        <w:jc w:val="both"/>
        <w:rPr>
          <w:rFonts w:ascii="Times New Roman" w:hAnsi="Times New Roman"/>
        </w:rPr>
      </w:pPr>
      <w:r w:rsidRPr="00CE73F9">
        <w:rPr>
          <w:rFonts w:ascii="Times New Roman" w:hAnsi="Times New Roman"/>
        </w:rPr>
        <w:t>Siyanobakterilerin yanı sıra içme sularında geosmin ve MİB’in önemli üreticilerinden biri de aktinomiset bakterileridir. Aktinomisetler, toprak mantarlarında çubuk şeklinde ve filamentli (ipliksi) bakteriler olarak karasal çevre ve tatlı su ortamında bulunmaktadır. Aktinomisetlerin bazı türleri sporlar oluşturabilirler ve bunlar rüzgarlar ile veya su bazlı sedimentler ile taşınabilir. Aktinomisetlerin yaygın cinsleri Actinoplanes, Micromonospora, Rhodococcus, Streptomyces ve Thermoactinomyce’dir.</w:t>
      </w:r>
      <w:r w:rsidR="002F4957">
        <w:rPr>
          <w:rFonts w:ascii="Times New Roman" w:hAnsi="Times New Roman"/>
        </w:rPr>
        <w:t xml:space="preserve"> </w:t>
      </w:r>
      <w:r w:rsidRPr="00CE73F9">
        <w:rPr>
          <w:rFonts w:ascii="Times New Roman" w:hAnsi="Times New Roman"/>
        </w:rPr>
        <w:t xml:space="preserve">Geosmin ve MİB, moleküler ağırlıklarının düşük olması sebebiyle klasik arıtma işlemleri ile giderilememektedir. Geosmin ve MİB’in özellikleri ve giderme üniteleri Tablo </w:t>
      </w:r>
      <w:r w:rsidR="00884EDC">
        <w:rPr>
          <w:rFonts w:ascii="Times New Roman" w:hAnsi="Times New Roman"/>
        </w:rPr>
        <w:t>48</w:t>
      </w:r>
      <w:r w:rsidRPr="00CE73F9">
        <w:rPr>
          <w:rFonts w:ascii="Times New Roman" w:hAnsi="Times New Roman"/>
        </w:rPr>
        <w:t xml:space="preserve"> ve Tablo </w:t>
      </w:r>
      <w:r w:rsidR="00884EDC">
        <w:rPr>
          <w:rFonts w:ascii="Times New Roman" w:hAnsi="Times New Roman"/>
        </w:rPr>
        <w:t>49</w:t>
      </w:r>
      <w:r w:rsidRPr="00CE73F9">
        <w:rPr>
          <w:rFonts w:ascii="Times New Roman" w:hAnsi="Times New Roman"/>
        </w:rPr>
        <w:t>’d</w:t>
      </w:r>
      <w:r w:rsidR="00884EDC">
        <w:rPr>
          <w:rFonts w:ascii="Times New Roman" w:hAnsi="Times New Roman"/>
        </w:rPr>
        <w:t>a</w:t>
      </w:r>
      <w:r w:rsidRPr="00CE73F9">
        <w:rPr>
          <w:rFonts w:ascii="Times New Roman" w:hAnsi="Times New Roman"/>
        </w:rPr>
        <w:t xml:space="preserve"> gösterilmiştir. </w:t>
      </w:r>
    </w:p>
    <w:p w14:paraId="2EAFC462" w14:textId="1DABC5D2" w:rsidR="00514C47" w:rsidRPr="00CE73F9" w:rsidRDefault="00514C47" w:rsidP="001713F5">
      <w:pPr>
        <w:spacing w:after="0" w:line="240" w:lineRule="auto"/>
        <w:rPr>
          <w:rFonts w:ascii="Times New Roman" w:hAnsi="Times New Roman"/>
        </w:rPr>
      </w:pPr>
      <w:r w:rsidRPr="00CE73F9">
        <w:rPr>
          <w:rFonts w:ascii="Times New Roman" w:hAnsi="Times New Roman"/>
        </w:rPr>
        <w:br w:type="page"/>
      </w:r>
    </w:p>
    <w:p w14:paraId="2EC830A7" w14:textId="04DCDBF7" w:rsidR="00AE6C30" w:rsidRPr="00D15B06" w:rsidRDefault="00AE6C30" w:rsidP="001713F5">
      <w:pPr>
        <w:spacing w:after="0" w:line="240" w:lineRule="auto"/>
        <w:rPr>
          <w:rFonts w:ascii="Times New Roman" w:hAnsi="Times New Roman"/>
        </w:rPr>
      </w:pPr>
      <w:bookmarkStart w:id="37" w:name="_Toc466908939"/>
      <w:bookmarkStart w:id="38" w:name="_Toc466910607"/>
      <w:bookmarkStart w:id="39" w:name="_Toc466910845"/>
      <w:bookmarkStart w:id="40" w:name="_Toc466914878"/>
      <w:bookmarkStart w:id="41" w:name="_Toc476066154"/>
      <w:r w:rsidRPr="00CE73F9">
        <w:rPr>
          <w:rFonts w:ascii="Times New Roman" w:hAnsi="Times New Roman"/>
          <w:b/>
        </w:rPr>
        <w:lastRenderedPageBreak/>
        <w:t xml:space="preserve">Tablo </w:t>
      </w:r>
      <w:r w:rsidR="00884EDC" w:rsidRPr="00884EDC">
        <w:rPr>
          <w:rFonts w:ascii="Times New Roman" w:hAnsi="Times New Roman"/>
          <w:b/>
        </w:rPr>
        <w:t>48</w:t>
      </w:r>
      <w:r w:rsidRPr="00884EDC">
        <w:rPr>
          <w:rFonts w:ascii="Times New Roman" w:hAnsi="Times New Roman"/>
          <w:b/>
        </w:rPr>
        <w:t xml:space="preserve"> - Geosmin ve MİB özellikleri</w:t>
      </w:r>
      <w:bookmarkEnd w:id="37"/>
      <w:bookmarkEnd w:id="38"/>
      <w:bookmarkEnd w:id="39"/>
      <w:bookmarkEnd w:id="40"/>
      <w:bookmarkEnd w:id="41"/>
    </w:p>
    <w:tbl>
      <w:tblPr>
        <w:tblW w:w="4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983"/>
        <w:gridCol w:w="2153"/>
      </w:tblGrid>
      <w:tr w:rsidR="00AE6C30" w:rsidRPr="00CE73F9" w14:paraId="5CC4A7C7" w14:textId="77777777" w:rsidTr="001713F5">
        <w:trPr>
          <w:trHeight w:val="235"/>
          <w:jc w:val="center"/>
        </w:trPr>
        <w:tc>
          <w:tcPr>
            <w:tcW w:w="1970" w:type="pct"/>
            <w:shd w:val="clear" w:color="auto" w:fill="auto"/>
            <w:vAlign w:val="center"/>
          </w:tcPr>
          <w:p w14:paraId="50FF3682"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Bileşikler</w:t>
            </w:r>
          </w:p>
        </w:tc>
        <w:tc>
          <w:tcPr>
            <w:tcW w:w="1453" w:type="pct"/>
            <w:shd w:val="clear" w:color="auto" w:fill="auto"/>
            <w:vAlign w:val="center"/>
          </w:tcPr>
          <w:p w14:paraId="69DAE9C6"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Geosmin</w:t>
            </w:r>
          </w:p>
        </w:tc>
        <w:tc>
          <w:tcPr>
            <w:tcW w:w="1577" w:type="pct"/>
            <w:shd w:val="clear" w:color="auto" w:fill="auto"/>
            <w:vAlign w:val="center"/>
          </w:tcPr>
          <w:p w14:paraId="0E4734E3"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2-Metilizoborneol (MİB)</w:t>
            </w:r>
          </w:p>
        </w:tc>
      </w:tr>
      <w:tr w:rsidR="00AE6C30" w:rsidRPr="00CE73F9" w14:paraId="1D7D61B3" w14:textId="77777777" w:rsidTr="001713F5">
        <w:trPr>
          <w:trHeight w:val="459"/>
          <w:jc w:val="center"/>
        </w:trPr>
        <w:tc>
          <w:tcPr>
            <w:tcW w:w="1970" w:type="pct"/>
            <w:shd w:val="clear" w:color="auto" w:fill="auto"/>
            <w:vAlign w:val="center"/>
          </w:tcPr>
          <w:p w14:paraId="7F6569C9"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Moleküler formülü</w:t>
            </w:r>
          </w:p>
        </w:tc>
        <w:tc>
          <w:tcPr>
            <w:tcW w:w="1453" w:type="pct"/>
            <w:shd w:val="clear" w:color="auto" w:fill="auto"/>
            <w:vAlign w:val="center"/>
          </w:tcPr>
          <w:p w14:paraId="709844D2"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C</w:t>
            </w:r>
            <w:r w:rsidRPr="001713F5">
              <w:rPr>
                <w:rFonts w:ascii="Times New Roman" w:hAnsi="Times New Roman"/>
                <w:vertAlign w:val="subscript"/>
              </w:rPr>
              <w:t>12</w:t>
            </w:r>
            <w:r w:rsidRPr="00CE73F9">
              <w:rPr>
                <w:rFonts w:ascii="Times New Roman" w:hAnsi="Times New Roman"/>
              </w:rPr>
              <w:t>H</w:t>
            </w:r>
            <w:r w:rsidRPr="001713F5">
              <w:rPr>
                <w:rFonts w:ascii="Times New Roman" w:hAnsi="Times New Roman"/>
                <w:vertAlign w:val="subscript"/>
              </w:rPr>
              <w:t>22</w:t>
            </w:r>
            <w:r w:rsidRPr="00CE73F9">
              <w:rPr>
                <w:rFonts w:ascii="Times New Roman" w:hAnsi="Times New Roman"/>
              </w:rPr>
              <w:t>O</w:t>
            </w:r>
          </w:p>
        </w:tc>
        <w:tc>
          <w:tcPr>
            <w:tcW w:w="1577" w:type="pct"/>
            <w:shd w:val="clear" w:color="auto" w:fill="auto"/>
            <w:vAlign w:val="center"/>
          </w:tcPr>
          <w:p w14:paraId="1C950F6C"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C</w:t>
            </w:r>
            <w:r w:rsidRPr="001713F5">
              <w:rPr>
                <w:rFonts w:ascii="Times New Roman" w:hAnsi="Times New Roman"/>
                <w:vertAlign w:val="subscript"/>
              </w:rPr>
              <w:t>11</w:t>
            </w:r>
            <w:r w:rsidRPr="00CE73F9">
              <w:rPr>
                <w:rFonts w:ascii="Times New Roman" w:hAnsi="Times New Roman"/>
              </w:rPr>
              <w:t>H</w:t>
            </w:r>
            <w:r w:rsidRPr="001713F5">
              <w:rPr>
                <w:rFonts w:ascii="Times New Roman" w:hAnsi="Times New Roman"/>
                <w:vertAlign w:val="subscript"/>
              </w:rPr>
              <w:t>20</w:t>
            </w:r>
            <w:r w:rsidRPr="00CE73F9">
              <w:rPr>
                <w:rFonts w:ascii="Times New Roman" w:hAnsi="Times New Roman"/>
              </w:rPr>
              <w:t>O</w:t>
            </w:r>
          </w:p>
        </w:tc>
      </w:tr>
      <w:tr w:rsidR="00AE6C30" w:rsidRPr="00CE73F9" w14:paraId="676CFD44" w14:textId="77777777" w:rsidTr="001713F5">
        <w:trPr>
          <w:trHeight w:val="459"/>
          <w:jc w:val="center"/>
        </w:trPr>
        <w:tc>
          <w:tcPr>
            <w:tcW w:w="1970" w:type="pct"/>
            <w:shd w:val="clear" w:color="auto" w:fill="auto"/>
            <w:vAlign w:val="center"/>
          </w:tcPr>
          <w:p w14:paraId="6E19E418"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Moleküler ağırlığı</w:t>
            </w:r>
          </w:p>
        </w:tc>
        <w:tc>
          <w:tcPr>
            <w:tcW w:w="1453" w:type="pct"/>
            <w:shd w:val="clear" w:color="auto" w:fill="auto"/>
            <w:vAlign w:val="center"/>
          </w:tcPr>
          <w:p w14:paraId="72506547"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182,3025 g/mol</w:t>
            </w:r>
          </w:p>
        </w:tc>
        <w:tc>
          <w:tcPr>
            <w:tcW w:w="1577" w:type="pct"/>
            <w:shd w:val="clear" w:color="auto" w:fill="auto"/>
            <w:vAlign w:val="center"/>
          </w:tcPr>
          <w:p w14:paraId="114A38AD"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168,2759 g/mol</w:t>
            </w:r>
          </w:p>
        </w:tc>
      </w:tr>
      <w:tr w:rsidR="00AE6C30" w:rsidRPr="00CE73F9" w14:paraId="198BF5D1" w14:textId="77777777" w:rsidTr="001713F5">
        <w:trPr>
          <w:trHeight w:val="459"/>
          <w:jc w:val="center"/>
        </w:trPr>
        <w:tc>
          <w:tcPr>
            <w:tcW w:w="1970" w:type="pct"/>
            <w:shd w:val="clear" w:color="auto" w:fill="auto"/>
            <w:vAlign w:val="center"/>
          </w:tcPr>
          <w:p w14:paraId="5B3D114A"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 xml:space="preserve">Molar hacmi (20 </w:t>
            </w:r>
            <w:r w:rsidRPr="001713F5">
              <w:rPr>
                <w:rFonts w:ascii="Times New Roman" w:hAnsi="Times New Roman"/>
                <w:b/>
                <w:vertAlign w:val="superscript"/>
              </w:rPr>
              <w:t>o</w:t>
            </w:r>
            <w:r w:rsidRPr="001713F5">
              <w:rPr>
                <w:rFonts w:ascii="Times New Roman" w:hAnsi="Times New Roman"/>
                <w:b/>
              </w:rPr>
              <w:t>C)</w:t>
            </w:r>
          </w:p>
        </w:tc>
        <w:tc>
          <w:tcPr>
            <w:tcW w:w="1453" w:type="pct"/>
            <w:shd w:val="clear" w:color="auto" w:fill="auto"/>
            <w:vAlign w:val="center"/>
          </w:tcPr>
          <w:p w14:paraId="50CD19D3"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184,9 cm</w:t>
            </w:r>
            <w:r w:rsidRPr="001713F5">
              <w:rPr>
                <w:rFonts w:ascii="Times New Roman" w:hAnsi="Times New Roman"/>
                <w:vertAlign w:val="superscript"/>
              </w:rPr>
              <w:t>3</w:t>
            </w:r>
            <w:r w:rsidRPr="00CE73F9">
              <w:rPr>
                <w:rFonts w:ascii="Times New Roman" w:hAnsi="Times New Roman"/>
              </w:rPr>
              <w:t>/mol</w:t>
            </w:r>
          </w:p>
        </w:tc>
        <w:tc>
          <w:tcPr>
            <w:tcW w:w="1577" w:type="pct"/>
            <w:shd w:val="clear" w:color="auto" w:fill="auto"/>
            <w:vAlign w:val="center"/>
          </w:tcPr>
          <w:p w14:paraId="67649A9A"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173,7 cm</w:t>
            </w:r>
            <w:r w:rsidRPr="001713F5">
              <w:rPr>
                <w:rFonts w:ascii="Times New Roman" w:hAnsi="Times New Roman"/>
                <w:vertAlign w:val="superscript"/>
              </w:rPr>
              <w:t>3</w:t>
            </w:r>
            <w:r w:rsidRPr="00CE73F9">
              <w:rPr>
                <w:rFonts w:ascii="Times New Roman" w:hAnsi="Times New Roman"/>
              </w:rPr>
              <w:t>/mol</w:t>
            </w:r>
          </w:p>
        </w:tc>
      </w:tr>
      <w:tr w:rsidR="00AE6C30" w:rsidRPr="00CE73F9" w14:paraId="14E73748" w14:textId="77777777" w:rsidTr="001713F5">
        <w:trPr>
          <w:trHeight w:val="470"/>
          <w:jc w:val="center"/>
        </w:trPr>
        <w:tc>
          <w:tcPr>
            <w:tcW w:w="1970" w:type="pct"/>
            <w:shd w:val="clear" w:color="auto" w:fill="auto"/>
            <w:vAlign w:val="center"/>
          </w:tcPr>
          <w:p w14:paraId="29620DAC"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Alevlenme noktası</w:t>
            </w:r>
          </w:p>
        </w:tc>
        <w:tc>
          <w:tcPr>
            <w:tcW w:w="1453" w:type="pct"/>
            <w:shd w:val="clear" w:color="auto" w:fill="auto"/>
            <w:vAlign w:val="center"/>
          </w:tcPr>
          <w:p w14:paraId="31B3428C" w14:textId="1548CE04"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103,89</w:t>
            </w:r>
            <w:r w:rsidR="002F4957">
              <w:rPr>
                <w:rFonts w:ascii="Times New Roman" w:hAnsi="Times New Roman"/>
              </w:rPr>
              <w:t xml:space="preserve"> </w:t>
            </w:r>
            <w:r w:rsidRPr="00CE73F9">
              <w:rPr>
                <w:rFonts w:ascii="Times New Roman" w:hAnsi="Times New Roman"/>
              </w:rPr>
              <w:t>°C</w:t>
            </w:r>
          </w:p>
        </w:tc>
        <w:tc>
          <w:tcPr>
            <w:tcW w:w="1577" w:type="pct"/>
            <w:shd w:val="clear" w:color="auto" w:fill="auto"/>
            <w:vAlign w:val="center"/>
          </w:tcPr>
          <w:p w14:paraId="450CBE24"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83,33 °C</w:t>
            </w:r>
          </w:p>
        </w:tc>
      </w:tr>
      <w:tr w:rsidR="00AE6C30" w:rsidRPr="00CE73F9" w14:paraId="22650266" w14:textId="77777777" w:rsidTr="001713F5">
        <w:trPr>
          <w:trHeight w:val="694"/>
          <w:jc w:val="center"/>
        </w:trPr>
        <w:tc>
          <w:tcPr>
            <w:tcW w:w="1970" w:type="pct"/>
            <w:shd w:val="clear" w:color="auto" w:fill="auto"/>
            <w:vAlign w:val="center"/>
          </w:tcPr>
          <w:p w14:paraId="05409496"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 xml:space="preserve">Suda çözünürlüğü (25 </w:t>
            </w:r>
            <w:r w:rsidRPr="001713F5">
              <w:rPr>
                <w:rFonts w:ascii="Times New Roman" w:hAnsi="Times New Roman"/>
                <w:b/>
                <w:vertAlign w:val="superscript"/>
              </w:rPr>
              <w:t>o</w:t>
            </w:r>
            <w:r w:rsidRPr="001713F5">
              <w:rPr>
                <w:rFonts w:ascii="Times New Roman" w:hAnsi="Times New Roman"/>
                <w:b/>
              </w:rPr>
              <w:t>C)</w:t>
            </w:r>
          </w:p>
        </w:tc>
        <w:tc>
          <w:tcPr>
            <w:tcW w:w="1453" w:type="pct"/>
            <w:shd w:val="clear" w:color="auto" w:fill="auto"/>
            <w:vAlign w:val="center"/>
          </w:tcPr>
          <w:p w14:paraId="1990E04A"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157-295 mg/L</w:t>
            </w:r>
          </w:p>
        </w:tc>
        <w:tc>
          <w:tcPr>
            <w:tcW w:w="1577" w:type="pct"/>
            <w:shd w:val="clear" w:color="auto" w:fill="auto"/>
            <w:vAlign w:val="center"/>
          </w:tcPr>
          <w:p w14:paraId="65F92749"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rPr>
              <w:t>305-345 mg/L</w:t>
            </w:r>
          </w:p>
        </w:tc>
      </w:tr>
      <w:tr w:rsidR="00AE6C30" w:rsidRPr="00CE73F9" w14:paraId="4E4B0503" w14:textId="77777777" w:rsidTr="001713F5">
        <w:trPr>
          <w:trHeight w:val="1163"/>
          <w:jc w:val="center"/>
        </w:trPr>
        <w:tc>
          <w:tcPr>
            <w:tcW w:w="1970" w:type="pct"/>
            <w:shd w:val="clear" w:color="auto" w:fill="auto"/>
            <w:vAlign w:val="center"/>
          </w:tcPr>
          <w:p w14:paraId="1819C598"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Yapısı</w:t>
            </w:r>
          </w:p>
        </w:tc>
        <w:tc>
          <w:tcPr>
            <w:tcW w:w="1453" w:type="pct"/>
            <w:shd w:val="clear" w:color="auto" w:fill="auto"/>
            <w:vAlign w:val="center"/>
          </w:tcPr>
          <w:p w14:paraId="2FBE1716" w14:textId="53E586FE"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mc:AlternateContent>
                <mc:Choice Requires="wps">
                  <w:drawing>
                    <wp:anchor distT="45720" distB="45720" distL="114300" distR="114300" simplePos="0" relativeHeight="251659264" behindDoc="0" locked="0" layoutInCell="1" allowOverlap="1" wp14:anchorId="146006A1" wp14:editId="42EAFBD2">
                      <wp:simplePos x="0" y="0"/>
                      <wp:positionH relativeFrom="column">
                        <wp:posOffset>122555</wp:posOffset>
                      </wp:positionH>
                      <wp:positionV relativeFrom="paragraph">
                        <wp:posOffset>-794385</wp:posOffset>
                      </wp:positionV>
                      <wp:extent cx="836930" cy="743585"/>
                      <wp:effectExtent l="0" t="0" r="0" b="0"/>
                      <wp:wrapSquare wrapText="bothSides"/>
                      <wp:docPr id="297" name="Metin Kutusu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743585"/>
                              </a:xfrm>
                              <a:prstGeom prst="rect">
                                <a:avLst/>
                              </a:prstGeom>
                              <a:noFill/>
                              <a:ln w="9525">
                                <a:noFill/>
                                <a:miter lim="800000"/>
                                <a:headEnd/>
                                <a:tailEnd/>
                              </a:ln>
                            </wps:spPr>
                            <wps:txbx>
                              <w:txbxContent>
                                <w:p w14:paraId="14D929FC" w14:textId="77777777" w:rsidR="001E05ED" w:rsidRPr="00A91B9D" w:rsidRDefault="001E05ED" w:rsidP="00AE6C30">
                                  <w:r w:rsidRPr="00A91B9D">
                                    <w:rPr>
                                      <w:noProof/>
                                      <w:lang w:eastAsia="tr-TR"/>
                                    </w:rPr>
                                    <w:drawing>
                                      <wp:inline distT="0" distB="0" distL="0" distR="0" wp14:anchorId="4282A779" wp14:editId="295FA6A6">
                                        <wp:extent cx="609600" cy="666750"/>
                                        <wp:effectExtent l="0" t="0" r="0" b="0"/>
                                        <wp:docPr id="1" name="Resim 205" descr="Geos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5" descr="Geosm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66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006A1" id="Metin Kutusu 297" o:spid="_x0000_s1124" type="#_x0000_t202" style="position:absolute;left:0;text-align:left;margin-left:9.65pt;margin-top:-62.55pt;width:65.9pt;height:58.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" filled="f" stroked="f">
                      <v:textbox>
                        <w:txbxContent>
                          <w:p w14:paraId="14D929FC" w14:textId="77777777" w:rsidR="001E05ED" w:rsidRPr="00A91B9D" w:rsidRDefault="001E05ED" w:rsidP="00AE6C30">
                            <w:r w:rsidRPr="00A91B9D">
                              <w:rPr>
                                <w:noProof/>
                                <w:lang w:eastAsia="tr-TR"/>
                              </w:rPr>
                              <w:drawing>
                                <wp:inline distT="0" distB="0" distL="0" distR="0" wp14:anchorId="4282A779" wp14:editId="295FA6A6">
                                  <wp:extent cx="609600" cy="666750"/>
                                  <wp:effectExtent l="0" t="0" r="0" b="0"/>
                                  <wp:docPr id="1" name="Resim 205" descr="Geos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5" descr="Geosm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666750"/>
                                          </a:xfrm>
                                          <a:prstGeom prst="rect">
                                            <a:avLst/>
                                          </a:prstGeom>
                                          <a:noFill/>
                                          <a:ln>
                                            <a:noFill/>
                                          </a:ln>
                                        </pic:spPr>
                                      </pic:pic>
                                    </a:graphicData>
                                  </a:graphic>
                                </wp:inline>
                              </w:drawing>
                            </w:r>
                          </w:p>
                        </w:txbxContent>
                      </v:textbox>
                      <w10:wrap type="square"/>
                    </v:shape>
                  </w:pict>
                </mc:Fallback>
              </mc:AlternateContent>
            </w:r>
          </w:p>
        </w:tc>
        <w:tc>
          <w:tcPr>
            <w:tcW w:w="1577" w:type="pct"/>
            <w:shd w:val="clear" w:color="auto" w:fill="auto"/>
            <w:vAlign w:val="center"/>
          </w:tcPr>
          <w:p w14:paraId="2A8869AE"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4BCB7D02" wp14:editId="588787C6">
                  <wp:extent cx="605016" cy="623444"/>
                  <wp:effectExtent l="0" t="0" r="5080" b="5715"/>
                  <wp:docPr id="311" name="Resi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metil izoborneo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7350" cy="646459"/>
                          </a:xfrm>
                          <a:prstGeom prst="rect">
                            <a:avLst/>
                          </a:prstGeom>
                        </pic:spPr>
                      </pic:pic>
                    </a:graphicData>
                  </a:graphic>
                </wp:inline>
              </w:drawing>
            </w:r>
          </w:p>
        </w:tc>
      </w:tr>
    </w:tbl>
    <w:p w14:paraId="25142088" w14:textId="77777777" w:rsidR="002F4957" w:rsidRPr="00CE73F9" w:rsidRDefault="002F4957" w:rsidP="001713F5">
      <w:pPr>
        <w:spacing w:after="0" w:line="240" w:lineRule="auto"/>
        <w:rPr>
          <w:rFonts w:ascii="Times New Roman" w:hAnsi="Times New Roman"/>
        </w:rPr>
      </w:pPr>
      <w:bookmarkStart w:id="42" w:name="_Toc476066155"/>
    </w:p>
    <w:p w14:paraId="42973A93" w14:textId="5156B473" w:rsidR="00AE6C30" w:rsidRPr="00CE73F9" w:rsidRDefault="00AE6C30" w:rsidP="001713F5">
      <w:pPr>
        <w:spacing w:after="0" w:line="240" w:lineRule="auto"/>
        <w:rPr>
          <w:rFonts w:ascii="Times New Roman" w:hAnsi="Times New Roman"/>
          <w:b/>
        </w:rPr>
      </w:pPr>
      <w:r w:rsidRPr="00CE73F9">
        <w:rPr>
          <w:rFonts w:ascii="Times New Roman" w:hAnsi="Times New Roman"/>
          <w:b/>
        </w:rPr>
        <w:t xml:space="preserve">Tablo </w:t>
      </w:r>
      <w:r w:rsidR="00884EDC">
        <w:rPr>
          <w:rFonts w:ascii="Times New Roman" w:hAnsi="Times New Roman"/>
          <w:b/>
        </w:rPr>
        <w:t>49</w:t>
      </w:r>
      <w:r w:rsidR="00884EDC" w:rsidRPr="00CE73F9">
        <w:rPr>
          <w:rFonts w:ascii="Times New Roman" w:hAnsi="Times New Roman"/>
          <w:b/>
        </w:rPr>
        <w:t xml:space="preserve"> </w:t>
      </w:r>
      <w:r w:rsidRPr="00884EDC">
        <w:rPr>
          <w:rFonts w:ascii="Times New Roman" w:hAnsi="Times New Roman"/>
          <w:b/>
        </w:rPr>
        <w:t>- Geosmin ve MİB giderme üniteleri</w:t>
      </w:r>
      <w:bookmarkEnd w:id="42"/>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3833"/>
      </w:tblGrid>
      <w:tr w:rsidR="00AE6C30" w:rsidRPr="00CE73F9" w14:paraId="4105946C" w14:textId="77777777" w:rsidTr="001713F5">
        <w:trPr>
          <w:trHeight w:val="419"/>
          <w:jc w:val="center"/>
        </w:trPr>
        <w:tc>
          <w:tcPr>
            <w:tcW w:w="2977" w:type="dxa"/>
            <w:shd w:val="clear" w:color="auto" w:fill="auto"/>
            <w:noWrap/>
            <w:vAlign w:val="center"/>
            <w:hideMark/>
          </w:tcPr>
          <w:p w14:paraId="3EAEE442" w14:textId="77777777" w:rsidR="00AE6C30" w:rsidRPr="001713F5" w:rsidRDefault="00AE6C30" w:rsidP="001713F5">
            <w:pPr>
              <w:spacing w:after="0" w:line="240" w:lineRule="auto"/>
              <w:rPr>
                <w:rFonts w:ascii="Times New Roman" w:hAnsi="Times New Roman"/>
                <w:b/>
                <w:sz w:val="20"/>
              </w:rPr>
            </w:pPr>
            <w:r w:rsidRPr="001713F5">
              <w:rPr>
                <w:rFonts w:ascii="Times New Roman" w:hAnsi="Times New Roman"/>
                <w:b/>
                <w:sz w:val="20"/>
              </w:rPr>
              <w:t>Ünite</w:t>
            </w:r>
          </w:p>
        </w:tc>
        <w:tc>
          <w:tcPr>
            <w:tcW w:w="3833" w:type="dxa"/>
            <w:shd w:val="clear" w:color="auto" w:fill="auto"/>
            <w:noWrap/>
            <w:vAlign w:val="center"/>
            <w:hideMark/>
          </w:tcPr>
          <w:p w14:paraId="56777D0F" w14:textId="77777777" w:rsidR="00AE6C30" w:rsidRPr="001713F5" w:rsidRDefault="00AE6C30" w:rsidP="001713F5">
            <w:pPr>
              <w:spacing w:after="0" w:line="240" w:lineRule="auto"/>
              <w:rPr>
                <w:rFonts w:ascii="Times New Roman" w:hAnsi="Times New Roman"/>
                <w:b/>
                <w:sz w:val="20"/>
              </w:rPr>
            </w:pPr>
            <w:r w:rsidRPr="001713F5">
              <w:rPr>
                <w:rFonts w:ascii="Times New Roman" w:hAnsi="Times New Roman"/>
                <w:b/>
                <w:sz w:val="20"/>
              </w:rPr>
              <w:t>Vasıta</w:t>
            </w:r>
          </w:p>
        </w:tc>
      </w:tr>
      <w:tr w:rsidR="00AE6C30" w:rsidRPr="00CE73F9" w14:paraId="641B2ADF" w14:textId="77777777" w:rsidTr="001713F5">
        <w:trPr>
          <w:trHeight w:val="852"/>
          <w:jc w:val="center"/>
        </w:trPr>
        <w:tc>
          <w:tcPr>
            <w:tcW w:w="2977" w:type="dxa"/>
            <w:shd w:val="clear" w:color="auto" w:fill="auto"/>
            <w:noWrap/>
            <w:vAlign w:val="center"/>
            <w:hideMark/>
          </w:tcPr>
          <w:p w14:paraId="0E1BC343"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Adsorpsiyon</w:t>
            </w:r>
          </w:p>
        </w:tc>
        <w:tc>
          <w:tcPr>
            <w:tcW w:w="3833" w:type="dxa"/>
            <w:shd w:val="clear" w:color="auto" w:fill="auto"/>
            <w:noWrap/>
            <w:vAlign w:val="center"/>
            <w:hideMark/>
          </w:tcPr>
          <w:p w14:paraId="5A1E9484" w14:textId="0655792C"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Toz aktif karbon (</w:t>
            </w:r>
            <w:r w:rsidR="002F4957">
              <w:rPr>
                <w:rFonts w:ascii="Times New Roman" w:hAnsi="Times New Roman"/>
                <w:sz w:val="20"/>
              </w:rPr>
              <w:t>T</w:t>
            </w:r>
            <w:r w:rsidRPr="00CE73F9">
              <w:rPr>
                <w:rFonts w:ascii="Times New Roman" w:hAnsi="Times New Roman"/>
                <w:sz w:val="20"/>
              </w:rPr>
              <w:t>AK)</w:t>
            </w:r>
          </w:p>
          <w:p w14:paraId="6234681D" w14:textId="26F63496" w:rsidR="00AE6C30" w:rsidRPr="00CE73F9" w:rsidRDefault="00EE7CB7" w:rsidP="001713F5">
            <w:pPr>
              <w:spacing w:after="0" w:line="240" w:lineRule="auto"/>
              <w:rPr>
                <w:rFonts w:ascii="Times New Roman" w:hAnsi="Times New Roman"/>
                <w:sz w:val="20"/>
              </w:rPr>
            </w:pPr>
            <w:r>
              <w:rPr>
                <w:rFonts w:ascii="Times New Roman" w:hAnsi="Times New Roman"/>
                <w:sz w:val="20"/>
              </w:rPr>
              <w:t>Granüler</w:t>
            </w:r>
            <w:r w:rsidRPr="00CE73F9">
              <w:rPr>
                <w:rFonts w:ascii="Times New Roman" w:hAnsi="Times New Roman"/>
                <w:sz w:val="20"/>
              </w:rPr>
              <w:t xml:space="preserve"> </w:t>
            </w:r>
            <w:r w:rsidR="00AE6C30" w:rsidRPr="00CE73F9">
              <w:rPr>
                <w:rFonts w:ascii="Times New Roman" w:hAnsi="Times New Roman"/>
                <w:sz w:val="20"/>
              </w:rPr>
              <w:t>aktif karbon (</w:t>
            </w:r>
            <w:r>
              <w:rPr>
                <w:rFonts w:ascii="Times New Roman" w:hAnsi="Times New Roman"/>
                <w:sz w:val="20"/>
              </w:rPr>
              <w:t>G</w:t>
            </w:r>
            <w:r w:rsidR="00AE6C30" w:rsidRPr="00CE73F9">
              <w:rPr>
                <w:rFonts w:ascii="Times New Roman" w:hAnsi="Times New Roman"/>
                <w:sz w:val="20"/>
              </w:rPr>
              <w:t>AK)</w:t>
            </w:r>
          </w:p>
          <w:p w14:paraId="0F8B0A6A" w14:textId="4E4C2A78"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 xml:space="preserve">Biyolojik </w:t>
            </w:r>
            <w:r w:rsidR="00177376">
              <w:rPr>
                <w:rFonts w:ascii="Times New Roman" w:hAnsi="Times New Roman"/>
                <w:sz w:val="20"/>
              </w:rPr>
              <w:t xml:space="preserve">granüler </w:t>
            </w:r>
            <w:r w:rsidRPr="00CE73F9">
              <w:rPr>
                <w:rFonts w:ascii="Times New Roman" w:hAnsi="Times New Roman"/>
                <w:sz w:val="20"/>
              </w:rPr>
              <w:t>aktif karbon (B</w:t>
            </w:r>
            <w:r w:rsidR="00177376">
              <w:rPr>
                <w:rFonts w:ascii="Times New Roman" w:hAnsi="Times New Roman"/>
                <w:sz w:val="20"/>
              </w:rPr>
              <w:t>G</w:t>
            </w:r>
            <w:r w:rsidRPr="00CE73F9">
              <w:rPr>
                <w:rFonts w:ascii="Times New Roman" w:hAnsi="Times New Roman"/>
                <w:sz w:val="20"/>
              </w:rPr>
              <w:t>AK)</w:t>
            </w:r>
          </w:p>
        </w:tc>
      </w:tr>
      <w:tr w:rsidR="00AE6C30" w:rsidRPr="00CE73F9" w14:paraId="7957428E" w14:textId="77777777" w:rsidTr="001713F5">
        <w:trPr>
          <w:trHeight w:val="288"/>
          <w:jc w:val="center"/>
        </w:trPr>
        <w:tc>
          <w:tcPr>
            <w:tcW w:w="2977" w:type="dxa"/>
            <w:shd w:val="clear" w:color="auto" w:fill="auto"/>
            <w:noWrap/>
            <w:vAlign w:val="center"/>
            <w:hideMark/>
          </w:tcPr>
          <w:p w14:paraId="014886DB"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İleri oksidasyon</w:t>
            </w:r>
          </w:p>
        </w:tc>
        <w:tc>
          <w:tcPr>
            <w:tcW w:w="3833" w:type="dxa"/>
            <w:shd w:val="clear" w:color="auto" w:fill="auto"/>
            <w:noWrap/>
            <w:vAlign w:val="center"/>
            <w:hideMark/>
          </w:tcPr>
          <w:p w14:paraId="566A2ADE"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Ozon</w:t>
            </w:r>
          </w:p>
          <w:p w14:paraId="41FB600A"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Ozon/Hidrojen peroksit</w:t>
            </w:r>
          </w:p>
          <w:p w14:paraId="63A03952"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Ozon/UV</w:t>
            </w:r>
          </w:p>
          <w:p w14:paraId="14C3E8E4"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Hidrojen peroksit/UV</w:t>
            </w:r>
          </w:p>
          <w:p w14:paraId="3ACA2E19"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UV/TiO</w:t>
            </w:r>
            <w:r w:rsidRPr="001713F5">
              <w:rPr>
                <w:rFonts w:ascii="Times New Roman" w:hAnsi="Times New Roman"/>
                <w:sz w:val="20"/>
                <w:vertAlign w:val="subscript"/>
              </w:rPr>
              <w:t>2</w:t>
            </w:r>
          </w:p>
        </w:tc>
      </w:tr>
      <w:tr w:rsidR="00AE6C30" w:rsidRPr="00CE73F9" w14:paraId="66E1549F" w14:textId="77777777" w:rsidTr="001713F5">
        <w:trPr>
          <w:trHeight w:val="288"/>
          <w:jc w:val="center"/>
        </w:trPr>
        <w:tc>
          <w:tcPr>
            <w:tcW w:w="2977" w:type="dxa"/>
            <w:shd w:val="clear" w:color="auto" w:fill="auto"/>
            <w:noWrap/>
            <w:vAlign w:val="center"/>
            <w:hideMark/>
          </w:tcPr>
          <w:p w14:paraId="23A13ABF"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İleri oksidasyon/Adsorpsiyon</w:t>
            </w:r>
          </w:p>
        </w:tc>
        <w:tc>
          <w:tcPr>
            <w:tcW w:w="3833" w:type="dxa"/>
            <w:shd w:val="clear" w:color="auto" w:fill="auto"/>
            <w:noWrap/>
            <w:vAlign w:val="center"/>
            <w:hideMark/>
          </w:tcPr>
          <w:p w14:paraId="7B578048" w14:textId="5B061E7A"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Ozon/B</w:t>
            </w:r>
            <w:r w:rsidR="00177376">
              <w:rPr>
                <w:rFonts w:ascii="Times New Roman" w:hAnsi="Times New Roman"/>
                <w:sz w:val="20"/>
              </w:rPr>
              <w:t>G</w:t>
            </w:r>
            <w:r w:rsidRPr="00CE73F9">
              <w:rPr>
                <w:rFonts w:ascii="Times New Roman" w:hAnsi="Times New Roman"/>
                <w:sz w:val="20"/>
              </w:rPr>
              <w:t>AK</w:t>
            </w:r>
          </w:p>
        </w:tc>
      </w:tr>
      <w:tr w:rsidR="00AE6C30" w:rsidRPr="00CE73F9" w14:paraId="1057FE25" w14:textId="77777777" w:rsidTr="001713F5">
        <w:trPr>
          <w:trHeight w:val="288"/>
          <w:jc w:val="center"/>
        </w:trPr>
        <w:tc>
          <w:tcPr>
            <w:tcW w:w="2977" w:type="dxa"/>
            <w:shd w:val="clear" w:color="auto" w:fill="auto"/>
            <w:noWrap/>
            <w:vAlign w:val="center"/>
            <w:hideMark/>
          </w:tcPr>
          <w:p w14:paraId="6D784B60"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Membran prosesler</w:t>
            </w:r>
          </w:p>
        </w:tc>
        <w:tc>
          <w:tcPr>
            <w:tcW w:w="3833" w:type="dxa"/>
            <w:shd w:val="clear" w:color="auto" w:fill="auto"/>
            <w:noWrap/>
            <w:vAlign w:val="center"/>
            <w:hideMark/>
          </w:tcPr>
          <w:p w14:paraId="3AF08621"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Ultrafiltrasyon</w:t>
            </w:r>
          </w:p>
          <w:p w14:paraId="38567B54"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Nanofiltrasyon</w:t>
            </w:r>
          </w:p>
          <w:p w14:paraId="68C60919" w14:textId="77777777" w:rsidR="00AE6C30" w:rsidRPr="00CE73F9" w:rsidRDefault="00AE6C30" w:rsidP="001713F5">
            <w:pPr>
              <w:spacing w:after="0" w:line="240" w:lineRule="auto"/>
              <w:rPr>
                <w:rFonts w:ascii="Times New Roman" w:hAnsi="Times New Roman"/>
                <w:sz w:val="20"/>
              </w:rPr>
            </w:pPr>
            <w:r w:rsidRPr="00CE73F9">
              <w:rPr>
                <w:rFonts w:ascii="Times New Roman" w:hAnsi="Times New Roman"/>
                <w:sz w:val="20"/>
              </w:rPr>
              <w:t>Ters osmoz</w:t>
            </w:r>
          </w:p>
        </w:tc>
      </w:tr>
    </w:tbl>
    <w:p w14:paraId="1ABD80CC" w14:textId="77777777" w:rsidR="00AE6C30" w:rsidRPr="00CE73F9" w:rsidRDefault="00AE6C30" w:rsidP="001713F5">
      <w:pPr>
        <w:spacing w:after="0" w:line="240" w:lineRule="auto"/>
        <w:rPr>
          <w:rFonts w:ascii="Times New Roman" w:hAnsi="Times New Roman"/>
        </w:rPr>
      </w:pPr>
    </w:p>
    <w:p w14:paraId="7302E427" w14:textId="77777777" w:rsidR="00AE6C30" w:rsidRPr="00CE73F9" w:rsidRDefault="00AE6C30" w:rsidP="001713F5">
      <w:pPr>
        <w:spacing w:after="0" w:line="240" w:lineRule="auto"/>
        <w:rPr>
          <w:rFonts w:ascii="Times New Roman" w:hAnsi="Times New Roman"/>
          <w:b/>
        </w:rPr>
      </w:pPr>
      <w:bookmarkStart w:id="43" w:name="_Toc473238987"/>
      <w:r w:rsidRPr="00CE73F9">
        <w:rPr>
          <w:rFonts w:ascii="Times New Roman" w:hAnsi="Times New Roman"/>
          <w:b/>
        </w:rPr>
        <w:t>Siyanobakteri ve Siyanotoksin Giderim Yöntemleri</w:t>
      </w:r>
      <w:bookmarkEnd w:id="43"/>
    </w:p>
    <w:p w14:paraId="2482AB74" w14:textId="77777777" w:rsidR="00AF3D1C" w:rsidRDefault="00AF3D1C" w:rsidP="001713F5">
      <w:pPr>
        <w:spacing w:after="0" w:line="240" w:lineRule="auto"/>
        <w:rPr>
          <w:rFonts w:ascii="Times New Roman" w:hAnsi="Times New Roman"/>
          <w:b/>
        </w:rPr>
      </w:pPr>
      <w:bookmarkStart w:id="44" w:name="_Toc473238988"/>
    </w:p>
    <w:p w14:paraId="63DFD9FF" w14:textId="5D08F296" w:rsidR="00AE6C30" w:rsidRPr="001713F5" w:rsidRDefault="00AE6C30" w:rsidP="001713F5">
      <w:pPr>
        <w:pStyle w:val="ListeParagraf"/>
        <w:numPr>
          <w:ilvl w:val="0"/>
          <w:numId w:val="119"/>
        </w:numPr>
        <w:tabs>
          <w:tab w:val="left" w:pos="284"/>
        </w:tabs>
        <w:spacing w:after="0" w:line="240" w:lineRule="auto"/>
        <w:ind w:left="0" w:firstLine="0"/>
        <w:jc w:val="both"/>
        <w:rPr>
          <w:rFonts w:ascii="Times New Roman" w:hAnsi="Times New Roman"/>
          <w:b/>
        </w:rPr>
      </w:pPr>
      <w:r w:rsidRPr="001713F5">
        <w:rPr>
          <w:rFonts w:ascii="Times New Roman" w:hAnsi="Times New Roman"/>
          <w:b/>
        </w:rPr>
        <w:t>Siyanobakteri Giderimi</w:t>
      </w:r>
      <w:bookmarkEnd w:id="44"/>
      <w:r w:rsidR="00AF3D1C" w:rsidRPr="00AF3D1C">
        <w:rPr>
          <w:rFonts w:ascii="Times New Roman" w:hAnsi="Times New Roman"/>
          <w:b/>
        </w:rPr>
        <w:t>:</w:t>
      </w:r>
      <w:r w:rsidR="00AF3D1C">
        <w:rPr>
          <w:rFonts w:ascii="Times New Roman" w:hAnsi="Times New Roman"/>
          <w:b/>
        </w:rPr>
        <w:t xml:space="preserve"> </w:t>
      </w:r>
      <w:r w:rsidRPr="00AF3D1C">
        <w:rPr>
          <w:rFonts w:ascii="Times New Roman" w:hAnsi="Times New Roman"/>
        </w:rPr>
        <w:t xml:space="preserve">Siyanobakteri ve siyanotoksin oluşmaması için gerekli yönetim stratejileri uygulanır. Bu stratejilere rağmen siyanobakteri ve siyanotoksin oluşuyor ise bu durumda sudan siyanobakteri hücrelerinin veya siyanotoksinlerin uzaklaştırılmasının hedeflendiği giderim yöntemleri devreye girmektedir. </w:t>
      </w:r>
    </w:p>
    <w:p w14:paraId="491D25E4" w14:textId="77777777" w:rsidR="0019698D" w:rsidRDefault="0019698D" w:rsidP="001713F5">
      <w:pPr>
        <w:pStyle w:val="ListeParagraf"/>
        <w:tabs>
          <w:tab w:val="left" w:pos="284"/>
        </w:tabs>
        <w:spacing w:after="0" w:line="240" w:lineRule="auto"/>
        <w:ind w:left="0"/>
        <w:jc w:val="both"/>
        <w:rPr>
          <w:rFonts w:ascii="Times New Roman" w:hAnsi="Times New Roman"/>
          <w:b/>
        </w:rPr>
      </w:pPr>
    </w:p>
    <w:p w14:paraId="1D910DD4" w14:textId="77777777" w:rsidR="004247D3" w:rsidRPr="00AF3D1C" w:rsidRDefault="004247D3" w:rsidP="001713F5">
      <w:pPr>
        <w:pStyle w:val="ListeParagraf"/>
        <w:tabs>
          <w:tab w:val="left" w:pos="284"/>
        </w:tabs>
        <w:spacing w:after="0" w:line="240" w:lineRule="auto"/>
        <w:ind w:left="0"/>
        <w:jc w:val="both"/>
        <w:rPr>
          <w:rFonts w:ascii="Times New Roman" w:hAnsi="Times New Roman"/>
          <w:b/>
        </w:rPr>
      </w:pPr>
    </w:p>
    <w:p w14:paraId="2B8E4B1B" w14:textId="6E6528E6" w:rsidR="00AE6C30" w:rsidRPr="00CE73F9" w:rsidRDefault="00AE6C30" w:rsidP="001713F5">
      <w:pPr>
        <w:spacing w:after="0" w:line="240" w:lineRule="auto"/>
        <w:jc w:val="both"/>
        <w:rPr>
          <w:rFonts w:ascii="Times New Roman" w:hAnsi="Times New Roman"/>
          <w:b/>
        </w:rPr>
      </w:pPr>
      <w:r w:rsidRPr="00CE73F9">
        <w:rPr>
          <w:rFonts w:ascii="Times New Roman" w:hAnsi="Times New Roman"/>
        </w:rPr>
        <w:lastRenderedPageBreak/>
        <w:t xml:space="preserve">Siyanobakterilerin aşırı artması durumunda, arıtma tesisine en az siyanobakteri ulaşacak şekilde su alınır. Su alımında en iyi derinliğin belirlenmesi için suyun derinlik profilindeki siyanobakteri miktarlarının belirlenmesi gerekmektedir. Baraj ve göl gibi su biriktirme yapılarında siyanobakteri varlığı derinlik boyunca izlenir. Siyanobakteri varlığının tespit edildiği derinlikten mümkün ise su alınmaz. </w:t>
      </w:r>
    </w:p>
    <w:p w14:paraId="0AE20091" w14:textId="77777777" w:rsidR="00AF3D1C" w:rsidRDefault="00AF3D1C" w:rsidP="001713F5">
      <w:pPr>
        <w:spacing w:after="0" w:line="240" w:lineRule="auto"/>
        <w:jc w:val="both"/>
        <w:rPr>
          <w:rFonts w:ascii="Times New Roman" w:hAnsi="Times New Roman"/>
        </w:rPr>
      </w:pPr>
    </w:p>
    <w:p w14:paraId="1655566E" w14:textId="545E6C04" w:rsidR="00AE6C30" w:rsidRPr="00CE73F9" w:rsidRDefault="00AE6C30" w:rsidP="001713F5">
      <w:pPr>
        <w:spacing w:after="0" w:line="240" w:lineRule="auto"/>
        <w:jc w:val="both"/>
        <w:rPr>
          <w:rFonts w:ascii="Times New Roman" w:hAnsi="Times New Roman"/>
        </w:rPr>
      </w:pPr>
      <w:r w:rsidRPr="00CE73F9">
        <w:rPr>
          <w:rFonts w:ascii="Times New Roman" w:hAnsi="Times New Roman"/>
        </w:rPr>
        <w:t>Suda çözünen toksinlerin ve tat</w:t>
      </w:r>
      <w:r w:rsidR="00C76976">
        <w:rPr>
          <w:rFonts w:ascii="Times New Roman" w:hAnsi="Times New Roman"/>
        </w:rPr>
        <w:t xml:space="preserve"> </w:t>
      </w:r>
      <w:r w:rsidRPr="00CE73F9">
        <w:rPr>
          <w:rFonts w:ascii="Times New Roman" w:hAnsi="Times New Roman"/>
        </w:rPr>
        <w:t>koku bozucu maddelerin gideriminde çoğunlukla klasik yöntemler yeterli olmamakta ve ileri arıtım teknolojilerine ihtiyaç duyulmaktadır. Bu sebeple siyanobakteri gideriminde ilk hedef, siyanobakteri hücrelerini parçalamadan içindeki istenmeyen toksinler ve diğer metabolitlerle birlikte ortamdan uzaklaştırılmasıdır.</w:t>
      </w:r>
      <w:r w:rsidR="00C76976">
        <w:rPr>
          <w:rFonts w:ascii="Times New Roman" w:hAnsi="Times New Roman"/>
        </w:rPr>
        <w:t xml:space="preserve"> </w:t>
      </w:r>
      <w:r w:rsidRPr="00CE73F9">
        <w:rPr>
          <w:rFonts w:ascii="Times New Roman" w:hAnsi="Times New Roman"/>
        </w:rPr>
        <w:t>Potansiyel olarak toksik siyanobakteri varlığı durumunda ön</w:t>
      </w:r>
      <w:r w:rsidR="00C76976">
        <w:rPr>
          <w:rFonts w:ascii="Times New Roman" w:hAnsi="Times New Roman"/>
        </w:rPr>
        <w:t xml:space="preserve"> </w:t>
      </w:r>
      <w:r w:rsidRPr="00CE73F9">
        <w:rPr>
          <w:rFonts w:ascii="Times New Roman" w:hAnsi="Times New Roman"/>
        </w:rPr>
        <w:t>oksidasyon yöntemi önerilmemektedir. Ön</w:t>
      </w:r>
      <w:r w:rsidR="00C76976">
        <w:rPr>
          <w:rFonts w:ascii="Times New Roman" w:hAnsi="Times New Roman"/>
        </w:rPr>
        <w:t xml:space="preserve"> </w:t>
      </w:r>
      <w:r w:rsidRPr="00CE73F9">
        <w:rPr>
          <w:rFonts w:ascii="Times New Roman" w:hAnsi="Times New Roman"/>
        </w:rPr>
        <w:t>oksidasyon işleminin alg hücrelerinin koagülasyonunu arttırdığı yönünde bilgiler bulunsa da hücrelerin parçalanması ve hücre içi toksinlerin suya geçme riski yüksektir. Siyanobakteri hücrelerinin ortamda bulunduğu durumda ön</w:t>
      </w:r>
      <w:r w:rsidR="00C76976">
        <w:rPr>
          <w:rFonts w:ascii="Times New Roman" w:hAnsi="Times New Roman"/>
        </w:rPr>
        <w:t xml:space="preserve"> </w:t>
      </w:r>
      <w:r w:rsidRPr="00CE73F9">
        <w:rPr>
          <w:rFonts w:ascii="Times New Roman" w:hAnsi="Times New Roman"/>
        </w:rPr>
        <w:t xml:space="preserve">oksidasyon uygulaması gerekliyse oksidant miktarı, hücreler ve siyanotoksin varlığı durumunda da bu toksinleri parçalamaya yetecek oranda tutulur. Yeterli dozda oksidant uygulaması yapılmaz ise arıtma sürecinin sonraki basamaklarına toksin geçme riski vardır. </w:t>
      </w:r>
      <w:r w:rsidR="00C76976">
        <w:rPr>
          <w:rFonts w:ascii="Times New Roman" w:hAnsi="Times New Roman"/>
        </w:rPr>
        <w:t>P</w:t>
      </w:r>
      <w:r w:rsidRPr="00CE73F9">
        <w:rPr>
          <w:rFonts w:ascii="Times New Roman" w:hAnsi="Times New Roman"/>
        </w:rPr>
        <w:t>otasyum permanganat gibi bir oksidant kullanılacaksa uygulama miktarı jar test çalışmaları ile belirlenir. Çünkü permanganat miktarının ihtiyaçtan fazla olması halinde suda pembe renk oluşabilir. Oksidant olarak ≤1 mg/L gibi düşük dozlarda ozonun kullanılması halinde hücre parçalanması daha az olmaktadır. Bu bilgilere göre eğer ozon (≤1 mg/L gibi düşük dozlarda kullanılması halinde) veya permanganat ile ön oksidasyon yapılırsa siyanobakteri hücrelerinin büyük çoğunluğu koagülasyon ve çöktürme ünitelerine girmiş olur.</w:t>
      </w:r>
      <w:bookmarkStart w:id="45" w:name="_Toc476066156"/>
      <w:r w:rsidR="00A04783">
        <w:rPr>
          <w:rFonts w:ascii="Times New Roman" w:hAnsi="Times New Roman"/>
        </w:rPr>
        <w:t xml:space="preserve"> </w:t>
      </w:r>
      <w:r w:rsidRPr="00CE73F9">
        <w:rPr>
          <w:rFonts w:ascii="Times New Roman" w:hAnsi="Times New Roman"/>
        </w:rPr>
        <w:t>Tablo 5</w:t>
      </w:r>
      <w:r w:rsidR="00884EDC">
        <w:rPr>
          <w:rFonts w:ascii="Times New Roman" w:hAnsi="Times New Roman"/>
        </w:rPr>
        <w:t>0</w:t>
      </w:r>
      <w:r w:rsidRPr="00CE73F9">
        <w:rPr>
          <w:rFonts w:ascii="Times New Roman" w:hAnsi="Times New Roman"/>
        </w:rPr>
        <w:t xml:space="preserve">’de siyanobakteri giderim yöntemleri verilmiştir. </w:t>
      </w:r>
    </w:p>
    <w:p w14:paraId="7E836418" w14:textId="4562CB2A" w:rsidR="00514C47" w:rsidRPr="00CE73F9" w:rsidRDefault="00514C47" w:rsidP="001713F5">
      <w:pPr>
        <w:spacing w:after="0" w:line="240" w:lineRule="auto"/>
        <w:rPr>
          <w:rFonts w:ascii="Times New Roman" w:hAnsi="Times New Roman"/>
        </w:rPr>
      </w:pPr>
    </w:p>
    <w:p w14:paraId="11A3F8EA" w14:textId="3BA4EB25" w:rsidR="00AE6C30" w:rsidRPr="001713F5" w:rsidRDefault="00AE6C30" w:rsidP="001713F5">
      <w:pPr>
        <w:spacing w:after="0" w:line="240" w:lineRule="auto"/>
        <w:rPr>
          <w:rFonts w:ascii="Times New Roman" w:hAnsi="Times New Roman"/>
          <w:b/>
        </w:rPr>
      </w:pPr>
      <w:r w:rsidRPr="0019698D">
        <w:rPr>
          <w:rFonts w:ascii="Times New Roman" w:hAnsi="Times New Roman"/>
          <w:b/>
        </w:rPr>
        <w:t xml:space="preserve">Tablo </w:t>
      </w:r>
      <w:r w:rsidR="00F844DC">
        <w:rPr>
          <w:rFonts w:ascii="Times New Roman" w:hAnsi="Times New Roman"/>
          <w:b/>
        </w:rPr>
        <w:t>5</w:t>
      </w:r>
      <w:r w:rsidR="00884EDC" w:rsidRPr="0019698D">
        <w:rPr>
          <w:rFonts w:ascii="Times New Roman" w:hAnsi="Times New Roman"/>
          <w:b/>
        </w:rPr>
        <w:t>0</w:t>
      </w:r>
      <w:r w:rsidRPr="0019698D">
        <w:rPr>
          <w:rFonts w:ascii="Times New Roman" w:hAnsi="Times New Roman"/>
          <w:b/>
        </w:rPr>
        <w:t xml:space="preserve"> - Siyanobakteri giderim yöntemleri</w:t>
      </w:r>
      <w:bookmarkEnd w:id="45"/>
    </w:p>
    <w:tbl>
      <w:tblPr>
        <w:tblW w:w="4937" w:type="pct"/>
        <w:jc w:val="center"/>
        <w:tblLayout w:type="fixed"/>
        <w:tblLook w:val="04A0" w:firstRow="1" w:lastRow="0" w:firstColumn="1" w:lastColumn="0" w:noHBand="0" w:noVBand="1"/>
      </w:tblPr>
      <w:tblGrid>
        <w:gridCol w:w="2227"/>
        <w:gridCol w:w="4815"/>
      </w:tblGrid>
      <w:tr w:rsidR="00AE6C30" w:rsidRPr="00CE73F9" w14:paraId="13F5C68C" w14:textId="77777777" w:rsidTr="001713F5">
        <w:trPr>
          <w:trHeight w:val="287"/>
          <w:tblHeade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5A90D6CA"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Arıtma Ünitesi</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018CDC8D"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Arıtma Etkisi</w:t>
            </w:r>
          </w:p>
        </w:tc>
      </w:tr>
      <w:tr w:rsidR="00AE6C30" w:rsidRPr="00CE73F9" w14:paraId="73088318" w14:textId="77777777" w:rsidTr="00756C27">
        <w:trP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56CE9A9D" w14:textId="0A797A4B" w:rsidR="00AE6C30" w:rsidRPr="00CE73F9" w:rsidRDefault="00AE6C30" w:rsidP="001713F5">
            <w:pPr>
              <w:spacing w:after="0" w:line="240" w:lineRule="auto"/>
              <w:rPr>
                <w:rFonts w:ascii="Times New Roman" w:hAnsi="Times New Roman"/>
              </w:rPr>
            </w:pPr>
            <w:r w:rsidRPr="00CE73F9">
              <w:rPr>
                <w:rFonts w:ascii="Times New Roman" w:hAnsi="Times New Roman"/>
              </w:rPr>
              <w:t>Hızlı karıştırma/yavaş karıştırma/çöktürme</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4F0E4F64"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Hücre içi toksinlerin giderilmesinde etkilidir. Hücre içi toksinlerin çamur içinde birikmesi ve uzaklaştırılması söz konusudur. </w:t>
            </w:r>
          </w:p>
        </w:tc>
      </w:tr>
      <w:tr w:rsidR="00AE6C30" w:rsidRPr="00CE73F9" w14:paraId="47D000E3" w14:textId="77777777" w:rsidTr="00756C27">
        <w:trP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289A32C5"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Hızlı kum filtrasyonu</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3E9A7D91" w14:textId="1D2B4E31"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Hücre içi toksinlerin giderilmesinde etkilidir. Filtre içerisinde uzun süre kalmasına müsaade edilmez. </w:t>
            </w:r>
          </w:p>
        </w:tc>
      </w:tr>
      <w:tr w:rsidR="00AE6C30" w:rsidRPr="00CE73F9" w14:paraId="7382684D" w14:textId="77777777" w:rsidTr="00756C27">
        <w:trP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11BEDCCF"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Yavaş kum filtrasyonu</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6229AA98" w14:textId="639603FE" w:rsidR="00AE6C30" w:rsidRPr="00CE73F9" w:rsidRDefault="00AE6C30" w:rsidP="001713F5">
            <w:pPr>
              <w:spacing w:after="0" w:line="240" w:lineRule="auto"/>
              <w:jc w:val="both"/>
              <w:rPr>
                <w:rFonts w:ascii="Times New Roman" w:hAnsi="Times New Roman"/>
              </w:rPr>
            </w:pPr>
            <w:r w:rsidRPr="00CE73F9">
              <w:rPr>
                <w:rFonts w:ascii="Times New Roman" w:hAnsi="Times New Roman"/>
              </w:rPr>
              <w:t>Hızlı kum filtrasyonuna ilaveten çözünmüş siyanotoksinlerin biyolojik olarak parçalanması</w:t>
            </w:r>
            <w:r w:rsidR="00C76976">
              <w:rPr>
                <w:rFonts w:ascii="Times New Roman" w:hAnsi="Times New Roman"/>
              </w:rPr>
              <w:t xml:space="preserve"> </w:t>
            </w:r>
            <w:r w:rsidRPr="00CE73F9">
              <w:rPr>
                <w:rFonts w:ascii="Times New Roman" w:hAnsi="Times New Roman"/>
              </w:rPr>
              <w:t xml:space="preserve">da mümkün olabilir.  </w:t>
            </w:r>
          </w:p>
        </w:tc>
      </w:tr>
      <w:tr w:rsidR="00AE6C30" w:rsidRPr="00CE73F9" w14:paraId="3557D12A" w14:textId="77777777" w:rsidTr="00756C27">
        <w:trP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6CE83F11" w14:textId="088FBAF5" w:rsidR="00AE6C30" w:rsidRPr="00CE73F9" w:rsidRDefault="00AE6C30" w:rsidP="001713F5">
            <w:pPr>
              <w:spacing w:after="0" w:line="240" w:lineRule="auto"/>
              <w:rPr>
                <w:rFonts w:ascii="Times New Roman" w:hAnsi="Times New Roman"/>
              </w:rPr>
            </w:pPr>
            <w:r w:rsidRPr="00CE73F9">
              <w:rPr>
                <w:rFonts w:ascii="Times New Roman" w:hAnsi="Times New Roman"/>
              </w:rPr>
              <w:t>Hızlı karıştırma/yavaş karıştırma/çöktürme/</w:t>
            </w:r>
            <w:r w:rsidR="00C76976">
              <w:rPr>
                <w:rFonts w:ascii="Times New Roman" w:hAnsi="Times New Roman"/>
              </w:rPr>
              <w:t xml:space="preserve"> </w:t>
            </w:r>
            <w:r w:rsidRPr="00CE73F9">
              <w:rPr>
                <w:rFonts w:ascii="Times New Roman" w:hAnsi="Times New Roman"/>
              </w:rPr>
              <w:t>filtrasyon</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24C85B00" w14:textId="21637822" w:rsidR="00AE6C30" w:rsidRPr="00CE73F9" w:rsidRDefault="00AE6C30" w:rsidP="001713F5">
            <w:pPr>
              <w:spacing w:after="0" w:line="240" w:lineRule="auto"/>
              <w:jc w:val="both"/>
              <w:rPr>
                <w:rFonts w:ascii="Times New Roman" w:hAnsi="Times New Roman"/>
              </w:rPr>
            </w:pPr>
            <w:r w:rsidRPr="00CE73F9">
              <w:rPr>
                <w:rFonts w:ascii="Times New Roman" w:hAnsi="Times New Roman"/>
              </w:rPr>
              <w:t>Hücre içi toksinlerin giderilmesinde oldukça etkilidir. Hücrelerin filtre içerisinde uzun süre kalmasına müsaade edilmez.</w:t>
            </w:r>
          </w:p>
        </w:tc>
      </w:tr>
      <w:tr w:rsidR="00AE6C30" w:rsidRPr="00CE73F9" w14:paraId="79CEBFB9" w14:textId="77777777" w:rsidTr="00756C27">
        <w:trP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04FFFAA6"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Membran üniteler</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6B3F633B" w14:textId="00046B06" w:rsidR="00AE6C30" w:rsidRPr="00CE73F9" w:rsidRDefault="00AE6C30" w:rsidP="001713F5">
            <w:pPr>
              <w:spacing w:after="0" w:line="240" w:lineRule="auto"/>
              <w:jc w:val="both"/>
              <w:rPr>
                <w:rFonts w:ascii="Times New Roman" w:hAnsi="Times New Roman"/>
              </w:rPr>
            </w:pPr>
            <w:r w:rsidRPr="00CE73F9">
              <w:rPr>
                <w:rFonts w:ascii="Times New Roman" w:hAnsi="Times New Roman"/>
              </w:rPr>
              <w:t>Hücre içi toksinlerin giderilmesinde oldukça etkilidir. Hücrelerin membran içerisinde uzun süre kalmasına müsaade edilmez.</w:t>
            </w:r>
          </w:p>
        </w:tc>
      </w:tr>
      <w:tr w:rsidR="00AE6C30" w:rsidRPr="00CE73F9" w14:paraId="2CB0244E" w14:textId="77777777" w:rsidTr="00756C27">
        <w:trPr>
          <w:jc w:val="center"/>
        </w:trPr>
        <w:tc>
          <w:tcPr>
            <w:tcW w:w="1581" w:type="pct"/>
            <w:tcBorders>
              <w:top w:val="single" w:sz="4" w:space="0" w:color="auto"/>
              <w:left w:val="single" w:sz="4" w:space="0" w:color="auto"/>
              <w:bottom w:val="single" w:sz="4" w:space="0" w:color="auto"/>
              <w:right w:val="single" w:sz="4" w:space="0" w:color="auto"/>
            </w:tcBorders>
            <w:shd w:val="clear" w:color="auto" w:fill="auto"/>
          </w:tcPr>
          <w:p w14:paraId="0B9E0EA0"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Çözünmüş hava ile yüzdürme</w:t>
            </w:r>
          </w:p>
        </w:tc>
        <w:tc>
          <w:tcPr>
            <w:tcW w:w="3419" w:type="pct"/>
            <w:tcBorders>
              <w:top w:val="single" w:sz="4" w:space="0" w:color="auto"/>
              <w:left w:val="single" w:sz="4" w:space="0" w:color="auto"/>
              <w:bottom w:val="single" w:sz="4" w:space="0" w:color="auto"/>
              <w:right w:val="single" w:sz="4" w:space="0" w:color="auto"/>
            </w:tcBorders>
            <w:shd w:val="clear" w:color="auto" w:fill="auto"/>
          </w:tcPr>
          <w:p w14:paraId="49A3D1B0"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Etkisi Hızlı karıştırma/yavaş karıştırma/ çöktürme ünitelerine benzerdir.</w:t>
            </w:r>
          </w:p>
        </w:tc>
      </w:tr>
    </w:tbl>
    <w:p w14:paraId="25FD5F53" w14:textId="05668352" w:rsidR="00AE6C30" w:rsidRPr="00CE73F9" w:rsidRDefault="00AE6C30" w:rsidP="001713F5">
      <w:pPr>
        <w:spacing w:after="0" w:line="240" w:lineRule="auto"/>
        <w:jc w:val="both"/>
        <w:rPr>
          <w:rFonts w:ascii="Times New Roman" w:hAnsi="Times New Roman"/>
          <w:b/>
        </w:rPr>
      </w:pPr>
      <w:r w:rsidRPr="00CE73F9">
        <w:rPr>
          <w:rFonts w:ascii="Times New Roman" w:hAnsi="Times New Roman"/>
        </w:rPr>
        <w:lastRenderedPageBreak/>
        <w:t xml:space="preserve">Arıtma tesisi girişine siyanobakteri hücresi ulaşması halinde ön dezenfeksiyon amacıyla dezenfektan olarak klor ve benzeri kimyasallar kullanılmaz. Bu kimyasalların kullanımı ile hücre içerisindeki toksinler veya koku oluşturan kimyasallar suya karışmaktadır. Siyanobakteri hücreleri 2-40 µm aralığındadır. Bazı siyanobakteriler çöktürme ünitelerinde kendiliğinden çökerken bazıları ise koagülant ilavesi ile çöker. Koagülant ilavesi ile siyanobakteri hücrelerinin çapları arttırılarak çöktürme ünitesinde çamur ile uzaklaştırılır. Ayrıca, çöktürme ünitesinde çökelmeyen siyanobakteri hücrelerinin giderilmesi için tek, iki veya çok tabakalı filtreler, mikrofiltrasyon (MF) ve ultrafiltrasyon (UF) kullanılır (Şekil </w:t>
      </w:r>
      <w:r w:rsidR="00FF0716">
        <w:rPr>
          <w:rFonts w:ascii="Times New Roman" w:hAnsi="Times New Roman"/>
        </w:rPr>
        <w:t>15</w:t>
      </w:r>
      <w:r w:rsidRPr="00CE73F9">
        <w:rPr>
          <w:rFonts w:ascii="Times New Roman" w:hAnsi="Times New Roman"/>
        </w:rPr>
        <w:t>). Böylece, çöktürme ve filtrasyon veya MF/UF üniteleri ile siyanobakteriler etkili bir şekilde ayrılır.</w:t>
      </w:r>
    </w:p>
    <w:p w14:paraId="043EBC96" w14:textId="77777777" w:rsidR="00AE6C30" w:rsidRPr="00CE73F9" w:rsidRDefault="00AE6C30" w:rsidP="001713F5">
      <w:pPr>
        <w:spacing w:after="0" w:line="240" w:lineRule="auto"/>
        <w:rPr>
          <w:rFonts w:ascii="Times New Roman" w:hAnsi="Times New Roman"/>
        </w:rPr>
      </w:pPr>
    </w:p>
    <w:p w14:paraId="19C07040"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62708CCC" wp14:editId="12D64E18">
            <wp:extent cx="3448050" cy="2181225"/>
            <wp:effectExtent l="0" t="0" r="0" b="9525"/>
            <wp:docPr id="322"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8050" cy="2181225"/>
                    </a:xfrm>
                    <a:prstGeom prst="rect">
                      <a:avLst/>
                    </a:prstGeom>
                    <a:noFill/>
                    <a:ln>
                      <a:noFill/>
                    </a:ln>
                  </pic:spPr>
                </pic:pic>
              </a:graphicData>
            </a:graphic>
          </wp:inline>
        </w:drawing>
      </w:r>
    </w:p>
    <w:p w14:paraId="069F104F" w14:textId="1465B5EA" w:rsidR="00AE6C30" w:rsidRPr="001713F5" w:rsidRDefault="00AE6C30" w:rsidP="001713F5">
      <w:pPr>
        <w:spacing w:after="0" w:line="240" w:lineRule="auto"/>
        <w:jc w:val="center"/>
        <w:rPr>
          <w:rFonts w:ascii="Times New Roman" w:hAnsi="Times New Roman"/>
          <w:b/>
        </w:rPr>
      </w:pPr>
      <w:bookmarkStart w:id="46" w:name="_Toc466908923"/>
      <w:bookmarkStart w:id="47" w:name="_Toc476066166"/>
      <w:r w:rsidRPr="00043985">
        <w:rPr>
          <w:rFonts w:ascii="Times New Roman" w:hAnsi="Times New Roman"/>
          <w:b/>
        </w:rPr>
        <w:t xml:space="preserve">Şekil </w:t>
      </w:r>
      <w:r w:rsidR="00FF0716" w:rsidRPr="00043985">
        <w:rPr>
          <w:rFonts w:ascii="Times New Roman" w:hAnsi="Times New Roman"/>
          <w:b/>
        </w:rPr>
        <w:t>15</w:t>
      </w:r>
      <w:r w:rsidR="00D15B06" w:rsidRPr="00043985">
        <w:rPr>
          <w:rFonts w:ascii="Times New Roman" w:hAnsi="Times New Roman"/>
          <w:b/>
        </w:rPr>
        <w:t xml:space="preserve"> -</w:t>
      </w:r>
      <w:r w:rsidRPr="001713F5">
        <w:rPr>
          <w:rFonts w:ascii="Times New Roman" w:hAnsi="Times New Roman"/>
          <w:b/>
        </w:rPr>
        <w:t xml:space="preserve"> Siyanobakteri hücrelerinin çöktürme ünitesini müteakip filtrasyon veya MF/UF ile uzaklaştırılması</w:t>
      </w:r>
      <w:bookmarkEnd w:id="46"/>
      <w:bookmarkEnd w:id="47"/>
    </w:p>
    <w:p w14:paraId="103E989C" w14:textId="77777777" w:rsidR="00043985" w:rsidRPr="00CE73F9" w:rsidRDefault="00043985" w:rsidP="001713F5">
      <w:pPr>
        <w:spacing w:after="0" w:line="240" w:lineRule="auto"/>
        <w:jc w:val="both"/>
        <w:rPr>
          <w:rFonts w:ascii="Times New Roman" w:hAnsi="Times New Roman"/>
        </w:rPr>
      </w:pPr>
    </w:p>
    <w:p w14:paraId="6F0AD0E4" w14:textId="1D009572"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Siyanobakteri hücre sayısı &lt;100 adet/ml olması halinde doğrudan filtrasyon veya MF/UF ile de siyanobakteri hücreleri sudan ayrılabilir (Şekil </w:t>
      </w:r>
      <w:r w:rsidR="00FF0716">
        <w:rPr>
          <w:rFonts w:ascii="Times New Roman" w:hAnsi="Times New Roman"/>
        </w:rPr>
        <w:t>16</w:t>
      </w:r>
      <w:r w:rsidRPr="00CE73F9">
        <w:rPr>
          <w:rFonts w:ascii="Times New Roman" w:hAnsi="Times New Roman"/>
        </w:rPr>
        <w:t>).</w:t>
      </w:r>
      <w:r w:rsidR="00D15B06">
        <w:rPr>
          <w:rFonts w:ascii="Times New Roman" w:hAnsi="Times New Roman"/>
        </w:rPr>
        <w:t xml:space="preserve"> </w:t>
      </w:r>
    </w:p>
    <w:p w14:paraId="0CFCAE85"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427EBC58" wp14:editId="130C5CB4">
            <wp:extent cx="3190875" cy="1533525"/>
            <wp:effectExtent l="0" t="0" r="0" b="9525"/>
            <wp:docPr id="325"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0875" cy="1533525"/>
                    </a:xfrm>
                    <a:prstGeom prst="rect">
                      <a:avLst/>
                    </a:prstGeom>
                    <a:noFill/>
                    <a:ln>
                      <a:noFill/>
                    </a:ln>
                  </pic:spPr>
                </pic:pic>
              </a:graphicData>
            </a:graphic>
          </wp:inline>
        </w:drawing>
      </w:r>
    </w:p>
    <w:p w14:paraId="54BFE92D" w14:textId="72374532" w:rsidR="00AE6C30" w:rsidRDefault="00AE6C30" w:rsidP="001713F5">
      <w:pPr>
        <w:spacing w:after="0" w:line="240" w:lineRule="auto"/>
        <w:jc w:val="center"/>
        <w:rPr>
          <w:rFonts w:ascii="Times New Roman" w:hAnsi="Times New Roman"/>
          <w:b/>
        </w:rPr>
      </w:pPr>
      <w:bookmarkStart w:id="48" w:name="_Toc466908924"/>
      <w:bookmarkStart w:id="49" w:name="_Toc476066167"/>
      <w:r w:rsidRPr="00043985">
        <w:rPr>
          <w:rFonts w:ascii="Times New Roman" w:hAnsi="Times New Roman"/>
          <w:b/>
        </w:rPr>
        <w:t xml:space="preserve">Şekil </w:t>
      </w:r>
      <w:r w:rsidR="00FF0716" w:rsidRPr="00043985">
        <w:rPr>
          <w:rFonts w:ascii="Times New Roman" w:hAnsi="Times New Roman"/>
          <w:b/>
        </w:rPr>
        <w:t>16</w:t>
      </w:r>
      <w:r w:rsidR="00D15B06" w:rsidRPr="00043985">
        <w:rPr>
          <w:rFonts w:ascii="Times New Roman" w:hAnsi="Times New Roman"/>
          <w:b/>
        </w:rPr>
        <w:t xml:space="preserve"> -</w:t>
      </w:r>
      <w:r w:rsidRPr="001713F5">
        <w:rPr>
          <w:rFonts w:ascii="Times New Roman" w:hAnsi="Times New Roman"/>
          <w:b/>
        </w:rPr>
        <w:t xml:space="preserve"> Siyanobakteri hücrelerinin doğrudan filtrasyon veya MF/UF ile uzaklaştırılması</w:t>
      </w:r>
      <w:bookmarkEnd w:id="48"/>
      <w:bookmarkEnd w:id="49"/>
    </w:p>
    <w:p w14:paraId="6D30CF79" w14:textId="77777777" w:rsidR="00176022" w:rsidRDefault="00176022" w:rsidP="001713F5">
      <w:pPr>
        <w:spacing w:after="0" w:line="240" w:lineRule="auto"/>
        <w:jc w:val="center"/>
        <w:rPr>
          <w:rFonts w:ascii="Times New Roman" w:hAnsi="Times New Roman"/>
          <w:b/>
        </w:rPr>
      </w:pPr>
    </w:p>
    <w:p w14:paraId="71580DCD" w14:textId="77777777" w:rsidR="00176022" w:rsidRPr="001713F5" w:rsidRDefault="00176022" w:rsidP="001713F5">
      <w:pPr>
        <w:spacing w:after="0" w:line="240" w:lineRule="auto"/>
        <w:jc w:val="center"/>
        <w:rPr>
          <w:rFonts w:ascii="Times New Roman" w:hAnsi="Times New Roman"/>
          <w:b/>
        </w:rPr>
      </w:pPr>
    </w:p>
    <w:p w14:paraId="69695608" w14:textId="4D668A6C" w:rsidR="00AE6C30" w:rsidRDefault="00AE6C30" w:rsidP="001713F5">
      <w:pPr>
        <w:spacing w:after="0" w:line="240" w:lineRule="auto"/>
        <w:jc w:val="both"/>
        <w:rPr>
          <w:rFonts w:ascii="Times New Roman" w:hAnsi="Times New Roman"/>
        </w:rPr>
      </w:pPr>
      <w:r w:rsidRPr="00CE73F9">
        <w:rPr>
          <w:rFonts w:ascii="Times New Roman" w:hAnsi="Times New Roman"/>
        </w:rPr>
        <w:lastRenderedPageBreak/>
        <w:t xml:space="preserve">Siyanobakteri hücrelerinin çapları &lt;5 µm ise filtrasyon öncesinde hızlı karıştırma ünitesi ilave edilebilir (Şekil </w:t>
      </w:r>
      <w:r w:rsidR="00FF0716">
        <w:rPr>
          <w:rFonts w:ascii="Times New Roman" w:hAnsi="Times New Roman"/>
        </w:rPr>
        <w:t>17</w:t>
      </w:r>
      <w:r w:rsidRPr="00CE73F9">
        <w:rPr>
          <w:rFonts w:ascii="Times New Roman" w:hAnsi="Times New Roman"/>
        </w:rPr>
        <w:t xml:space="preserve">). </w:t>
      </w:r>
      <w:r w:rsidR="00176022">
        <w:rPr>
          <w:rFonts w:ascii="Times New Roman" w:hAnsi="Times New Roman"/>
        </w:rPr>
        <w:t xml:space="preserve">Sistemde </w:t>
      </w:r>
      <w:r w:rsidR="00176022" w:rsidRPr="00CE73F9">
        <w:rPr>
          <w:rFonts w:ascii="Times New Roman" w:hAnsi="Times New Roman"/>
        </w:rPr>
        <w:t xml:space="preserve">havalandırma ünitesi bulunmamaktadır. Uzun mesafeli boru hattı ile taşıma veya göl/baraj gibi su kaynaklarında su alma yapısı üzerindeki su yüksekliğinin &gt;10 m olması veya ham su kalitesinin iyileştirilmesi için gerek görülmesi halinde tesislerde havalandırma ünitesi de kullanılabilir. </w:t>
      </w:r>
      <w:r w:rsidRPr="00CE73F9">
        <w:rPr>
          <w:rFonts w:ascii="Times New Roman" w:hAnsi="Times New Roman"/>
        </w:rPr>
        <w:t xml:space="preserve">Hızlı karıştırma ünitesinde ilave edilen koagülantlar siyanobakterilerin filtrede tutunmasına katkı sağlamaktadır. </w:t>
      </w:r>
    </w:p>
    <w:p w14:paraId="04944BCC" w14:textId="77777777" w:rsidR="00176022" w:rsidRPr="00CE73F9" w:rsidRDefault="00176022" w:rsidP="001713F5">
      <w:pPr>
        <w:spacing w:after="0" w:line="240" w:lineRule="auto"/>
        <w:jc w:val="both"/>
        <w:rPr>
          <w:rFonts w:ascii="Times New Roman" w:hAnsi="Times New Roman"/>
        </w:rPr>
      </w:pPr>
    </w:p>
    <w:p w14:paraId="3D292EE8"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5C4D2BF9" wp14:editId="179CCD58">
            <wp:extent cx="3333750" cy="1114425"/>
            <wp:effectExtent l="0" t="0" r="0" b="9525"/>
            <wp:docPr id="326" name="Resi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0" cy="1114425"/>
                    </a:xfrm>
                    <a:prstGeom prst="rect">
                      <a:avLst/>
                    </a:prstGeom>
                    <a:noFill/>
                    <a:ln>
                      <a:noFill/>
                    </a:ln>
                  </pic:spPr>
                </pic:pic>
              </a:graphicData>
            </a:graphic>
          </wp:inline>
        </w:drawing>
      </w:r>
    </w:p>
    <w:p w14:paraId="47880430" w14:textId="37A21D59" w:rsidR="00AE6C30" w:rsidRPr="001713F5" w:rsidRDefault="00AE6C30" w:rsidP="001713F5">
      <w:pPr>
        <w:spacing w:after="0" w:line="240" w:lineRule="auto"/>
        <w:jc w:val="center"/>
        <w:rPr>
          <w:rFonts w:ascii="Times New Roman" w:hAnsi="Times New Roman"/>
          <w:b/>
        </w:rPr>
      </w:pPr>
      <w:bookmarkStart w:id="50" w:name="_Toc466908925"/>
      <w:bookmarkStart w:id="51" w:name="_Toc476066168"/>
      <w:r w:rsidRPr="00176022">
        <w:rPr>
          <w:rFonts w:ascii="Times New Roman" w:hAnsi="Times New Roman"/>
          <w:b/>
        </w:rPr>
        <w:t xml:space="preserve">Şekil </w:t>
      </w:r>
      <w:r w:rsidR="00FF0716" w:rsidRPr="00176022">
        <w:rPr>
          <w:rFonts w:ascii="Times New Roman" w:hAnsi="Times New Roman"/>
          <w:b/>
        </w:rPr>
        <w:t>17</w:t>
      </w:r>
      <w:r w:rsidR="00D15B06" w:rsidRPr="001713F5">
        <w:rPr>
          <w:rFonts w:ascii="Times New Roman" w:hAnsi="Times New Roman"/>
          <w:b/>
        </w:rPr>
        <w:t xml:space="preserve"> -</w:t>
      </w:r>
      <w:r w:rsidRPr="001713F5">
        <w:rPr>
          <w:rFonts w:ascii="Times New Roman" w:hAnsi="Times New Roman"/>
          <w:b/>
        </w:rPr>
        <w:t xml:space="preserve"> Siyanobakteri hücrelerinin hızlı karıştırma ünitesini müteakip filtrasyon ile uzaklaştırılması</w:t>
      </w:r>
      <w:bookmarkEnd w:id="50"/>
      <w:bookmarkEnd w:id="51"/>
    </w:p>
    <w:p w14:paraId="6F65BA79" w14:textId="77777777" w:rsidR="00176022" w:rsidRDefault="00176022" w:rsidP="001713F5">
      <w:pPr>
        <w:spacing w:after="0" w:line="240" w:lineRule="auto"/>
        <w:jc w:val="both"/>
        <w:rPr>
          <w:rFonts w:ascii="Times New Roman" w:hAnsi="Times New Roman"/>
        </w:rPr>
      </w:pPr>
    </w:p>
    <w:p w14:paraId="78E68AD3" w14:textId="4A5EDCF1" w:rsidR="00AE6C30" w:rsidRPr="00CE73F9" w:rsidRDefault="00AE6C30" w:rsidP="001713F5">
      <w:pPr>
        <w:spacing w:after="0" w:line="240" w:lineRule="auto"/>
        <w:jc w:val="both"/>
        <w:rPr>
          <w:rFonts w:ascii="Times New Roman" w:hAnsi="Times New Roman"/>
        </w:rPr>
      </w:pPr>
      <w:r w:rsidRPr="00CE73F9">
        <w:rPr>
          <w:rFonts w:ascii="Times New Roman" w:hAnsi="Times New Roman"/>
        </w:rPr>
        <w:t>Arıtma tesisi girişinde siyanobakteri tespit edilmesi halinde çöktürme çamuru susuzlaştırma ünitesi ile geri yıkama suyu tutma tankı duru suları tesiste yeniden kullanılmaz. Çamur içerisinde tutulmuş olan siyanobakterilerin hücrelerindeki toksinleri veya koku oluşturan kimyasalları hücre dışına salmaları söz konusu olabilir. Siyanobakteri olması halinde çöktürme çamurlarının rutinden daha sık çekilmesi ve filtrelerinde daha sık geri yıkanması önerilmektedir. Böylece, siyanobakteri hücresi içerisindeki toksin veya koku oluşturan kimyasalların hücre dışına salınma ihtimalleri de minimuma indirgenebilir.</w:t>
      </w:r>
    </w:p>
    <w:p w14:paraId="04B9614C" w14:textId="77777777" w:rsidR="00AF3D1C" w:rsidRDefault="00AF3D1C" w:rsidP="001713F5">
      <w:pPr>
        <w:spacing w:after="0" w:line="240" w:lineRule="auto"/>
        <w:rPr>
          <w:rFonts w:ascii="Times New Roman" w:hAnsi="Times New Roman"/>
          <w:b/>
        </w:rPr>
      </w:pPr>
      <w:bookmarkStart w:id="52" w:name="_Toc473238989"/>
    </w:p>
    <w:p w14:paraId="5EADE2F0" w14:textId="4323A19F" w:rsidR="00AE6C30" w:rsidRPr="00CE73F9" w:rsidRDefault="00AE6C30" w:rsidP="001713F5">
      <w:pPr>
        <w:spacing w:after="0" w:line="240" w:lineRule="auto"/>
        <w:jc w:val="both"/>
        <w:rPr>
          <w:rFonts w:ascii="Times New Roman" w:hAnsi="Times New Roman"/>
          <w:b/>
        </w:rPr>
      </w:pPr>
      <w:r w:rsidRPr="001713F5">
        <w:rPr>
          <w:rFonts w:ascii="Times New Roman" w:hAnsi="Times New Roman"/>
          <w:b/>
        </w:rPr>
        <w:t>Siyanotoksin Giderimi</w:t>
      </w:r>
      <w:bookmarkEnd w:id="52"/>
      <w:r w:rsidR="00AF3D1C" w:rsidRPr="00AF3D1C">
        <w:rPr>
          <w:rFonts w:ascii="Times New Roman" w:hAnsi="Times New Roman"/>
          <w:b/>
        </w:rPr>
        <w:t xml:space="preserve">: </w:t>
      </w:r>
      <w:r w:rsidRPr="00087512">
        <w:rPr>
          <w:rFonts w:ascii="Times New Roman" w:hAnsi="Times New Roman"/>
        </w:rPr>
        <w:t xml:space="preserve">Konvansiyonel arıtma tesislerinde siyanobakteri hücreleri genellikle giderilmektedir ancak toksinler giderilememektedir. Toksinlerin moleküler ağırlıkları genellikle 1100 daltondan daha küçüktür. Bu sebeple, toksinleri gidermek için kullanılacak yöntemlerde moleküler ağırlıklar dikkate alınır. Ayrıca, hidrofilik özellikte bulunan toksinlerin etrafında bir su zarı bulunacaktır ve koagülantların etkisini gösterebilmesi için öncellikle su zarının aşılması gerekmektedir. </w:t>
      </w:r>
      <w:r w:rsidRPr="00CE73F9">
        <w:rPr>
          <w:rFonts w:ascii="Times New Roman" w:hAnsi="Times New Roman"/>
        </w:rPr>
        <w:t>Tatlı sularda siyanobakteriler tarafından üretilen toksin türlerinden en yaygını olan Mikrosistin-LR’nin en hızlı yarılanma ömrü ozon ile gerçekleşmektedir. Kloramin ile 14 saat ve üzerinde bir yarılanma ömrü oluşurken hipoklorit ile yaklaşık 25 dakikadır. Bu durumda yaygın kullanıma sahip olan klor ile reaksiyon için en az 60 dakikalık bir süre ön görülür.</w:t>
      </w:r>
    </w:p>
    <w:p w14:paraId="3F7AA61A" w14:textId="77777777" w:rsidR="00AF3D1C" w:rsidRDefault="00AF3D1C" w:rsidP="001713F5">
      <w:pPr>
        <w:spacing w:after="0" w:line="240" w:lineRule="auto"/>
        <w:jc w:val="both"/>
        <w:rPr>
          <w:rFonts w:ascii="Times New Roman" w:hAnsi="Times New Roman"/>
          <w:b/>
        </w:rPr>
      </w:pPr>
    </w:p>
    <w:p w14:paraId="0FBFF6C0" w14:textId="77777777" w:rsidR="00AE6C30" w:rsidRPr="00D15B06" w:rsidRDefault="00AE6C30" w:rsidP="001713F5">
      <w:pPr>
        <w:spacing w:after="0" w:line="240" w:lineRule="auto"/>
        <w:jc w:val="both"/>
        <w:rPr>
          <w:rFonts w:ascii="Times New Roman" w:hAnsi="Times New Roman"/>
          <w:b/>
        </w:rPr>
      </w:pPr>
      <w:r w:rsidRPr="00D15B06">
        <w:rPr>
          <w:rFonts w:ascii="Times New Roman" w:hAnsi="Times New Roman"/>
          <w:b/>
        </w:rPr>
        <w:t xml:space="preserve">Ön-oksidasyon ile Siyanotoksin Giderimi </w:t>
      </w:r>
    </w:p>
    <w:p w14:paraId="5269EEE7" w14:textId="78C51B11" w:rsidR="00AE6C30" w:rsidRPr="00CE73F9" w:rsidRDefault="00AE6C30" w:rsidP="001713F5">
      <w:pPr>
        <w:spacing w:after="0" w:line="240" w:lineRule="auto"/>
        <w:jc w:val="both"/>
        <w:rPr>
          <w:rFonts w:ascii="Times New Roman" w:hAnsi="Times New Roman"/>
        </w:rPr>
      </w:pPr>
      <w:r w:rsidRPr="00CE73F9">
        <w:rPr>
          <w:rFonts w:ascii="Times New Roman" w:hAnsi="Times New Roman"/>
        </w:rPr>
        <w:t>Mikrosistin, nodularin ve benzeri toksinler siyanobakteri hücrelerinde bulunmaktadır. Siyanotoksinlerin hücre dışına salınmadan hücre ile birlikte giderilmesi hedeflenir.</w:t>
      </w:r>
    </w:p>
    <w:p w14:paraId="54CBDBBF" w14:textId="77777777" w:rsidR="00087512" w:rsidRDefault="00087512" w:rsidP="001713F5">
      <w:pPr>
        <w:spacing w:after="0" w:line="240" w:lineRule="auto"/>
        <w:rPr>
          <w:rFonts w:ascii="Times New Roman" w:hAnsi="Times New Roman"/>
          <w:b/>
        </w:rPr>
      </w:pPr>
    </w:p>
    <w:p w14:paraId="040510DE" w14:textId="08B055E5" w:rsidR="00AE6C30" w:rsidRPr="00CE73F9" w:rsidRDefault="00AE6C30" w:rsidP="001713F5">
      <w:pPr>
        <w:spacing w:after="0" w:line="240" w:lineRule="auto"/>
        <w:jc w:val="both"/>
        <w:rPr>
          <w:rFonts w:ascii="Times New Roman" w:hAnsi="Times New Roman"/>
        </w:rPr>
      </w:pPr>
      <w:r w:rsidRPr="00CE73F9">
        <w:rPr>
          <w:rFonts w:ascii="Times New Roman" w:hAnsi="Times New Roman"/>
          <w:b/>
        </w:rPr>
        <w:lastRenderedPageBreak/>
        <w:t>Klor</w:t>
      </w:r>
      <w:r w:rsidR="00087512">
        <w:rPr>
          <w:rFonts w:ascii="Times New Roman" w:hAnsi="Times New Roman"/>
          <w:b/>
        </w:rPr>
        <w:t xml:space="preserve">: </w:t>
      </w:r>
      <w:r w:rsidRPr="00CE73F9">
        <w:rPr>
          <w:rFonts w:ascii="Times New Roman" w:hAnsi="Times New Roman"/>
        </w:rPr>
        <w:t>pH&lt;8 ve 30 dakika boyunca 0,5 mg/L bakiye klor varlığında Mikrosistin</w:t>
      </w:r>
      <w:r w:rsidRPr="00CE73F9" w:rsidDel="002A7C96">
        <w:rPr>
          <w:rFonts w:ascii="Times New Roman" w:hAnsi="Times New Roman"/>
        </w:rPr>
        <w:t xml:space="preserve"> </w:t>
      </w:r>
      <w:r w:rsidRPr="00CE73F9">
        <w:rPr>
          <w:rFonts w:ascii="Times New Roman" w:hAnsi="Times New Roman"/>
        </w:rPr>
        <w:t xml:space="preserve">lerin giderilebilmektedir. Oksitlenebilecek kirleticilerin klor ihtiyacı da dikkate alınarak klor dozu ayarlanır. </w:t>
      </w:r>
    </w:p>
    <w:p w14:paraId="010FA787" w14:textId="77777777" w:rsidR="00087512" w:rsidRDefault="00087512" w:rsidP="001713F5">
      <w:pPr>
        <w:spacing w:after="0" w:line="240" w:lineRule="auto"/>
        <w:rPr>
          <w:rFonts w:ascii="Times New Roman" w:hAnsi="Times New Roman"/>
          <w:b/>
        </w:rPr>
      </w:pPr>
    </w:p>
    <w:p w14:paraId="450D6423" w14:textId="4DE653C3" w:rsidR="00AE6C30" w:rsidRPr="00CE73F9" w:rsidRDefault="00AE6C30" w:rsidP="001713F5">
      <w:pPr>
        <w:spacing w:after="0" w:line="240" w:lineRule="auto"/>
        <w:jc w:val="both"/>
        <w:rPr>
          <w:rFonts w:ascii="Times New Roman" w:hAnsi="Times New Roman"/>
        </w:rPr>
      </w:pPr>
      <w:r w:rsidRPr="00CE73F9">
        <w:rPr>
          <w:rFonts w:ascii="Times New Roman" w:hAnsi="Times New Roman"/>
          <w:b/>
        </w:rPr>
        <w:t>Ozon</w:t>
      </w:r>
      <w:r w:rsidR="00087512">
        <w:rPr>
          <w:rFonts w:ascii="Times New Roman" w:hAnsi="Times New Roman"/>
          <w:b/>
        </w:rPr>
        <w:t>:</w:t>
      </w:r>
      <w:r w:rsidR="00087512">
        <w:rPr>
          <w:rFonts w:ascii="Times New Roman" w:hAnsi="Times New Roman"/>
        </w:rPr>
        <w:t xml:space="preserve"> </w:t>
      </w:r>
      <w:r w:rsidRPr="00CE73F9">
        <w:rPr>
          <w:rFonts w:ascii="Times New Roman" w:hAnsi="Times New Roman"/>
        </w:rPr>
        <w:t>Ozon</w:t>
      </w:r>
      <w:r w:rsidR="00087512">
        <w:rPr>
          <w:rFonts w:ascii="Times New Roman" w:hAnsi="Times New Roman"/>
        </w:rPr>
        <w:t xml:space="preserve"> ile</w:t>
      </w:r>
      <w:r w:rsidRPr="00CE73F9">
        <w:rPr>
          <w:rFonts w:ascii="Times New Roman" w:hAnsi="Times New Roman"/>
        </w:rPr>
        <w:t xml:space="preserve"> Mikrosistin</w:t>
      </w:r>
      <w:r w:rsidRPr="00CE73F9" w:rsidDel="002A7C96">
        <w:rPr>
          <w:rFonts w:ascii="Times New Roman" w:hAnsi="Times New Roman"/>
        </w:rPr>
        <w:t xml:space="preserve"> </w:t>
      </w:r>
      <w:r w:rsidRPr="00CE73F9">
        <w:rPr>
          <w:rFonts w:ascii="Times New Roman" w:hAnsi="Times New Roman"/>
        </w:rPr>
        <w:t xml:space="preserve">ve </w:t>
      </w:r>
      <w:r w:rsidR="00087512">
        <w:rPr>
          <w:rFonts w:ascii="Times New Roman" w:hAnsi="Times New Roman"/>
        </w:rPr>
        <w:t>N</w:t>
      </w:r>
      <w:r w:rsidRPr="00CE73F9">
        <w:rPr>
          <w:rFonts w:ascii="Times New Roman" w:hAnsi="Times New Roman"/>
        </w:rPr>
        <w:t>odularin</w:t>
      </w:r>
      <w:r w:rsidR="00087512">
        <w:rPr>
          <w:rFonts w:ascii="Times New Roman" w:hAnsi="Times New Roman"/>
        </w:rPr>
        <w:t>’</w:t>
      </w:r>
      <w:r w:rsidRPr="00CE73F9">
        <w:rPr>
          <w:rFonts w:ascii="Times New Roman" w:hAnsi="Times New Roman"/>
        </w:rPr>
        <w:t>in tamamı giderilebilmektedir. Siylindrospermopsin gideriminde de oldukça etkilidir. Ozon dozu, suda oksitlenebilecek kirletici ihtiyacı dikkate alınarak ayarlanır. Böylece, toksinlerin etkisiz hale getirilmesinde daha verimli olarak kullanılabilir. Mikrosistin</w:t>
      </w:r>
      <w:r w:rsidRPr="00CE73F9" w:rsidDel="002A7C96">
        <w:rPr>
          <w:rFonts w:ascii="Times New Roman" w:hAnsi="Times New Roman"/>
        </w:rPr>
        <w:t xml:space="preserve"> </w:t>
      </w:r>
      <w:r w:rsidRPr="00CE73F9">
        <w:rPr>
          <w:rFonts w:ascii="Times New Roman" w:hAnsi="Times New Roman"/>
        </w:rPr>
        <w:t>lerin okside edildiğinden emin olunması için ozonlamadan sonra bakiye ozonun bir dakika daha muhafaza edilmesi tavsiye edilmektedir.</w:t>
      </w:r>
    </w:p>
    <w:p w14:paraId="03AAB1F1" w14:textId="77777777" w:rsidR="00087512" w:rsidRDefault="00087512" w:rsidP="001713F5">
      <w:pPr>
        <w:spacing w:after="0" w:line="240" w:lineRule="auto"/>
        <w:jc w:val="both"/>
        <w:rPr>
          <w:rFonts w:ascii="Times New Roman" w:hAnsi="Times New Roman"/>
        </w:rPr>
      </w:pPr>
    </w:p>
    <w:p w14:paraId="2DC75DB8" w14:textId="59DD9E05"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Ozon ile oksidasyon sonrası hem siyanobakteri hücresi ve hem de siyanotoksinler etkisiz hale getirilmektedir. Muhtemel okside olmayan siyanotoksinlerin giderilmesi amacı ile </w:t>
      </w:r>
      <w:r w:rsidR="00EE7CB7">
        <w:rPr>
          <w:rFonts w:ascii="Times New Roman" w:hAnsi="Times New Roman"/>
        </w:rPr>
        <w:t>G</w:t>
      </w:r>
      <w:r w:rsidR="00746473" w:rsidRPr="00CE73F9">
        <w:rPr>
          <w:rFonts w:ascii="Times New Roman" w:hAnsi="Times New Roman"/>
        </w:rPr>
        <w:t>AK</w:t>
      </w:r>
      <w:r w:rsidRPr="00CE73F9">
        <w:rPr>
          <w:rFonts w:ascii="Times New Roman" w:hAnsi="Times New Roman"/>
        </w:rPr>
        <w:t xml:space="preserve"> ozonlama sonrasında kullanılmaktadır. Ozonlama sonrasında yüksek moleküler ağırlıklı organik maddelerin de düşük moleküler ağırlıklı organik maddelere dönüşmesi de söz konusudur. Böylece, ozon ünitesi sonrasında </w:t>
      </w:r>
      <w:r w:rsidR="00EE7CB7">
        <w:rPr>
          <w:rFonts w:ascii="Times New Roman" w:hAnsi="Times New Roman"/>
        </w:rPr>
        <w:t>G</w:t>
      </w:r>
      <w:r w:rsidR="00746473" w:rsidRPr="00CE73F9">
        <w:rPr>
          <w:rFonts w:ascii="Times New Roman" w:hAnsi="Times New Roman"/>
        </w:rPr>
        <w:t>AK</w:t>
      </w:r>
      <w:r w:rsidRPr="00CE73F9">
        <w:rPr>
          <w:rFonts w:ascii="Times New Roman" w:hAnsi="Times New Roman"/>
        </w:rPr>
        <w:t xml:space="preserve"> kullanılması ile hem siyanotoksinler ve hem de düşük moleküler ağırlıklı organik maddelerin sudan uzaklaştırılması mümkündür. </w:t>
      </w:r>
    </w:p>
    <w:p w14:paraId="467910C4" w14:textId="77777777" w:rsidR="00087512" w:rsidRDefault="00087512" w:rsidP="001713F5">
      <w:pPr>
        <w:spacing w:after="0" w:line="240" w:lineRule="auto"/>
        <w:jc w:val="both"/>
        <w:rPr>
          <w:rFonts w:ascii="Times New Roman" w:hAnsi="Times New Roman"/>
        </w:rPr>
      </w:pPr>
    </w:p>
    <w:p w14:paraId="54632EDD" w14:textId="11057BF3"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Ozon, ön dezenfeksiyon veya oksidasyon amacıyla konvansiyonel içme suyu arıtma tesisinde kullanılıyor ise </w:t>
      </w:r>
      <w:r w:rsidR="00EE7CB7">
        <w:rPr>
          <w:rFonts w:ascii="Times New Roman" w:hAnsi="Times New Roman"/>
        </w:rPr>
        <w:t>G</w:t>
      </w:r>
      <w:r w:rsidR="00746473" w:rsidRPr="00CE73F9">
        <w:rPr>
          <w:rFonts w:ascii="Times New Roman" w:hAnsi="Times New Roman"/>
        </w:rPr>
        <w:t>AK</w:t>
      </w:r>
      <w:r w:rsidRPr="00CE73F9">
        <w:rPr>
          <w:rFonts w:ascii="Times New Roman" w:hAnsi="Times New Roman"/>
        </w:rPr>
        <w:t xml:space="preserve"> ünitesi genellikle kum filtrasyonu sonrasında kullanılır. Bazen ilave bir </w:t>
      </w:r>
      <w:r w:rsidR="00EE7CB7">
        <w:rPr>
          <w:rFonts w:ascii="Times New Roman" w:hAnsi="Times New Roman"/>
        </w:rPr>
        <w:t>G</w:t>
      </w:r>
      <w:r w:rsidR="00746473" w:rsidRPr="00CE73F9">
        <w:rPr>
          <w:rFonts w:ascii="Times New Roman" w:hAnsi="Times New Roman"/>
        </w:rPr>
        <w:t>AK</w:t>
      </w:r>
      <w:r w:rsidRPr="00CE73F9">
        <w:rPr>
          <w:rFonts w:ascii="Times New Roman" w:hAnsi="Times New Roman"/>
        </w:rPr>
        <w:t xml:space="preserve"> ünitesi yerine </w:t>
      </w:r>
      <w:r w:rsidR="00EE7CB7">
        <w:rPr>
          <w:rFonts w:ascii="Times New Roman" w:hAnsi="Times New Roman"/>
        </w:rPr>
        <w:t>GAK</w:t>
      </w:r>
      <w:r w:rsidRPr="00CE73F9">
        <w:rPr>
          <w:rFonts w:ascii="Times New Roman" w:hAnsi="Times New Roman"/>
        </w:rPr>
        <w:t xml:space="preserve">+kum’dan oluşan tabakalı filtre olarak çöktürme tankı sonrasında kullanılır. Böylece, aktif karbonların rejenerasyon süresi uzatılabilir. </w:t>
      </w:r>
    </w:p>
    <w:p w14:paraId="2D84FB1B" w14:textId="77777777" w:rsidR="00087512" w:rsidRDefault="00087512" w:rsidP="001713F5">
      <w:pPr>
        <w:spacing w:after="0" w:line="240" w:lineRule="auto"/>
        <w:rPr>
          <w:rFonts w:ascii="Times New Roman" w:hAnsi="Times New Roman"/>
          <w:b/>
        </w:rPr>
      </w:pPr>
    </w:p>
    <w:p w14:paraId="0A25BCBC" w14:textId="1213FD25" w:rsidR="00AE6C30" w:rsidRDefault="00AE6C30" w:rsidP="001713F5">
      <w:pPr>
        <w:spacing w:after="0" w:line="240" w:lineRule="auto"/>
        <w:jc w:val="both"/>
        <w:rPr>
          <w:rFonts w:ascii="Times New Roman" w:hAnsi="Times New Roman"/>
        </w:rPr>
      </w:pPr>
      <w:r w:rsidRPr="00CE73F9">
        <w:rPr>
          <w:rFonts w:ascii="Times New Roman" w:hAnsi="Times New Roman"/>
          <w:b/>
        </w:rPr>
        <w:t>Titanyum dioksit fotokataliz</w:t>
      </w:r>
      <w:r w:rsidR="00087512">
        <w:rPr>
          <w:rFonts w:ascii="Times New Roman" w:hAnsi="Times New Roman"/>
          <w:b/>
        </w:rPr>
        <w:t xml:space="preserve">: </w:t>
      </w:r>
      <w:r w:rsidRPr="00CE73F9">
        <w:rPr>
          <w:rFonts w:ascii="Times New Roman" w:hAnsi="Times New Roman"/>
        </w:rPr>
        <w:t>Yarı iletken fotokatalizle organik kirleticilerin oksidasyonu, su arıtımında etkili bir yöntem olarak kullanılmaktadır. Kirleticiler karbondioksite, inorganik tuzlara ve suya indirgenmektedir. Mikrosistinler, TiO</w:t>
      </w:r>
      <w:r w:rsidRPr="001713F5">
        <w:rPr>
          <w:rFonts w:ascii="Times New Roman" w:hAnsi="Times New Roman"/>
          <w:vertAlign w:val="subscript"/>
        </w:rPr>
        <w:t>2</w:t>
      </w:r>
      <w:r w:rsidRPr="00CE73F9">
        <w:rPr>
          <w:rFonts w:ascii="Times New Roman" w:hAnsi="Times New Roman"/>
        </w:rPr>
        <w:t xml:space="preserve"> ve UV birlikte kullanılarak etkisiz hale getirilebilmektedir. TiO</w:t>
      </w:r>
      <w:r w:rsidRPr="001713F5">
        <w:rPr>
          <w:rFonts w:ascii="Times New Roman" w:hAnsi="Times New Roman"/>
          <w:vertAlign w:val="subscript"/>
        </w:rPr>
        <w:t>2</w:t>
      </w:r>
      <w:r w:rsidRPr="00CE73F9">
        <w:rPr>
          <w:rFonts w:ascii="Times New Roman" w:hAnsi="Times New Roman"/>
        </w:rPr>
        <w:t xml:space="preserve"> ile reaksiyon sonrası Mikrosistin</w:t>
      </w:r>
      <w:r w:rsidRPr="00CE73F9" w:rsidDel="002A7C96">
        <w:rPr>
          <w:rFonts w:ascii="Times New Roman" w:hAnsi="Times New Roman"/>
        </w:rPr>
        <w:t xml:space="preserve"> </w:t>
      </w:r>
      <w:r w:rsidRPr="00CE73F9">
        <w:rPr>
          <w:rFonts w:ascii="Times New Roman" w:hAnsi="Times New Roman"/>
        </w:rPr>
        <w:t>lerin küçük bir miktarı CO</w:t>
      </w:r>
      <w:r w:rsidRPr="001713F5">
        <w:rPr>
          <w:rFonts w:ascii="Times New Roman" w:hAnsi="Times New Roman"/>
          <w:vertAlign w:val="subscript"/>
        </w:rPr>
        <w:t>2</w:t>
      </w:r>
      <w:r w:rsidRPr="00CE73F9">
        <w:rPr>
          <w:rFonts w:ascii="Times New Roman" w:hAnsi="Times New Roman"/>
        </w:rPr>
        <w:t>’ye ve kalanının ise büyük kısmı organik ürünlere dönüşmektedir. Bu yöntem içme sularından siyanobakteri toksinlerinin ve diğer organik kirleticilerin gideriminde etkili v</w:t>
      </w:r>
      <w:r w:rsidR="007B7D5A">
        <w:rPr>
          <w:rFonts w:ascii="Times New Roman" w:hAnsi="Times New Roman"/>
        </w:rPr>
        <w:t>e ekonomik bir yöntem olabilir.</w:t>
      </w:r>
    </w:p>
    <w:p w14:paraId="2E97A30C" w14:textId="77777777" w:rsidR="00087512" w:rsidRPr="00CE73F9" w:rsidRDefault="00087512" w:rsidP="001713F5">
      <w:pPr>
        <w:spacing w:after="0" w:line="240" w:lineRule="auto"/>
        <w:jc w:val="both"/>
        <w:rPr>
          <w:rFonts w:ascii="Times New Roman" w:hAnsi="Times New Roman"/>
        </w:rPr>
      </w:pPr>
    </w:p>
    <w:p w14:paraId="64C6374F" w14:textId="14E8650A" w:rsidR="00AE6C30" w:rsidRPr="00087512" w:rsidRDefault="00AE6C30" w:rsidP="001713F5">
      <w:pPr>
        <w:spacing w:after="0" w:line="240" w:lineRule="auto"/>
        <w:rPr>
          <w:rFonts w:ascii="Times New Roman" w:hAnsi="Times New Roman"/>
          <w:b/>
        </w:rPr>
      </w:pPr>
      <w:r w:rsidRPr="00087512">
        <w:rPr>
          <w:rFonts w:ascii="Times New Roman" w:hAnsi="Times New Roman"/>
          <w:b/>
        </w:rPr>
        <w:t xml:space="preserve">Tablo </w:t>
      </w:r>
      <w:r w:rsidR="00F844DC">
        <w:rPr>
          <w:rFonts w:ascii="Times New Roman" w:hAnsi="Times New Roman"/>
          <w:b/>
        </w:rPr>
        <w:t>5</w:t>
      </w:r>
      <w:r w:rsidR="00884EDC" w:rsidRPr="00087512">
        <w:rPr>
          <w:rFonts w:ascii="Times New Roman" w:hAnsi="Times New Roman"/>
          <w:b/>
        </w:rPr>
        <w:t>1</w:t>
      </w:r>
      <w:r w:rsidRPr="00087512">
        <w:rPr>
          <w:rFonts w:ascii="Times New Roman" w:hAnsi="Times New Roman"/>
          <w:b/>
        </w:rPr>
        <w:t xml:space="preserve"> - Siyanotoksinlerin giderilmesinde bazı ünitelerin etkinliği</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985"/>
        <w:gridCol w:w="3525"/>
      </w:tblGrid>
      <w:tr w:rsidR="00AE6C30" w:rsidRPr="00CE73F9" w14:paraId="20D3CC80" w14:textId="77777777" w:rsidTr="00A04783">
        <w:trPr>
          <w:trHeight w:val="344"/>
          <w:tblHeader/>
          <w:jc w:val="center"/>
        </w:trPr>
        <w:tc>
          <w:tcPr>
            <w:tcW w:w="5000" w:type="pct"/>
            <w:gridSpan w:val="3"/>
            <w:shd w:val="clear" w:color="auto" w:fill="auto"/>
          </w:tcPr>
          <w:p w14:paraId="2344C8B0" w14:textId="77777777" w:rsidR="00AE6C30" w:rsidRPr="00D15B06" w:rsidRDefault="00AE6C30" w:rsidP="001713F5">
            <w:pPr>
              <w:spacing w:after="0" w:line="240" w:lineRule="auto"/>
              <w:rPr>
                <w:rFonts w:ascii="Times New Roman" w:hAnsi="Times New Roman"/>
                <w:b/>
              </w:rPr>
            </w:pPr>
            <w:r w:rsidRPr="00D15B06">
              <w:rPr>
                <w:rFonts w:ascii="Times New Roman" w:hAnsi="Times New Roman"/>
                <w:b/>
              </w:rPr>
              <w:t>Hücre dışı siyanotoksinler</w:t>
            </w:r>
          </w:p>
        </w:tc>
      </w:tr>
      <w:tr w:rsidR="00AE6C30" w:rsidRPr="00CE73F9" w14:paraId="171AA63E" w14:textId="77777777" w:rsidTr="001713F5">
        <w:trPr>
          <w:trHeight w:val="335"/>
          <w:tblHeader/>
          <w:jc w:val="center"/>
        </w:trPr>
        <w:tc>
          <w:tcPr>
            <w:tcW w:w="1100" w:type="pct"/>
            <w:shd w:val="clear" w:color="auto" w:fill="auto"/>
          </w:tcPr>
          <w:p w14:paraId="785905B1" w14:textId="77777777" w:rsidR="00AE6C30" w:rsidRPr="00D15B06" w:rsidRDefault="00AE6C30" w:rsidP="001713F5">
            <w:pPr>
              <w:spacing w:after="0" w:line="240" w:lineRule="auto"/>
              <w:rPr>
                <w:rFonts w:ascii="Times New Roman" w:hAnsi="Times New Roman"/>
                <w:b/>
              </w:rPr>
            </w:pPr>
            <w:r w:rsidRPr="00D15B06">
              <w:rPr>
                <w:rFonts w:ascii="Times New Roman" w:hAnsi="Times New Roman"/>
                <w:b/>
              </w:rPr>
              <w:t>Arıtma Ünitesi</w:t>
            </w:r>
          </w:p>
        </w:tc>
        <w:tc>
          <w:tcPr>
            <w:tcW w:w="1405" w:type="pct"/>
            <w:shd w:val="clear" w:color="auto" w:fill="auto"/>
          </w:tcPr>
          <w:p w14:paraId="0A3C442D" w14:textId="77777777" w:rsidR="00AE6C30" w:rsidRPr="00D15B06" w:rsidRDefault="00AE6C30" w:rsidP="001713F5">
            <w:pPr>
              <w:spacing w:after="0" w:line="240" w:lineRule="auto"/>
              <w:rPr>
                <w:rFonts w:ascii="Times New Roman" w:hAnsi="Times New Roman"/>
                <w:b/>
              </w:rPr>
            </w:pPr>
            <w:r w:rsidRPr="00D15B06">
              <w:rPr>
                <w:rFonts w:ascii="Times New Roman" w:hAnsi="Times New Roman"/>
                <w:b/>
              </w:rPr>
              <w:t>Siyanotoksin</w:t>
            </w:r>
          </w:p>
        </w:tc>
        <w:tc>
          <w:tcPr>
            <w:tcW w:w="2495" w:type="pct"/>
            <w:shd w:val="clear" w:color="auto" w:fill="auto"/>
          </w:tcPr>
          <w:p w14:paraId="451022FA" w14:textId="77777777" w:rsidR="00AE6C30" w:rsidRPr="00D15B06" w:rsidRDefault="00AE6C30" w:rsidP="001713F5">
            <w:pPr>
              <w:spacing w:after="0" w:line="240" w:lineRule="auto"/>
              <w:rPr>
                <w:rFonts w:ascii="Times New Roman" w:hAnsi="Times New Roman"/>
                <w:b/>
              </w:rPr>
            </w:pPr>
            <w:r w:rsidRPr="00D15B06">
              <w:rPr>
                <w:rFonts w:ascii="Times New Roman" w:hAnsi="Times New Roman"/>
                <w:b/>
              </w:rPr>
              <w:t>Arıtma Verimliliği</w:t>
            </w:r>
          </w:p>
        </w:tc>
      </w:tr>
      <w:tr w:rsidR="00AE6C30" w:rsidRPr="00CE73F9" w14:paraId="3257BEA4" w14:textId="77777777" w:rsidTr="001713F5">
        <w:trPr>
          <w:trHeight w:val="829"/>
          <w:jc w:val="center"/>
        </w:trPr>
        <w:tc>
          <w:tcPr>
            <w:tcW w:w="1100" w:type="pct"/>
            <w:vMerge w:val="restart"/>
            <w:shd w:val="clear" w:color="auto" w:fill="auto"/>
          </w:tcPr>
          <w:p w14:paraId="74684EB2" w14:textId="49420959" w:rsidR="00AE6C30" w:rsidRPr="00CE73F9" w:rsidRDefault="00AE6C30" w:rsidP="001713F5">
            <w:pPr>
              <w:spacing w:after="0" w:line="240" w:lineRule="auto"/>
              <w:rPr>
                <w:rFonts w:ascii="Times New Roman" w:hAnsi="Times New Roman"/>
              </w:rPr>
            </w:pPr>
            <w:r w:rsidRPr="00CE73F9">
              <w:rPr>
                <w:rFonts w:ascii="Times New Roman" w:hAnsi="Times New Roman"/>
              </w:rPr>
              <w:t xml:space="preserve">Toz aktif karbon </w:t>
            </w:r>
          </w:p>
        </w:tc>
        <w:tc>
          <w:tcPr>
            <w:tcW w:w="1405" w:type="pct"/>
            <w:shd w:val="clear" w:color="auto" w:fill="auto"/>
          </w:tcPr>
          <w:p w14:paraId="609FE904" w14:textId="518B7DCC" w:rsidR="00AE6C30" w:rsidRPr="00CE73F9" w:rsidRDefault="00AE6C30" w:rsidP="001713F5">
            <w:pPr>
              <w:spacing w:after="0" w:line="240" w:lineRule="auto"/>
              <w:rPr>
                <w:rFonts w:ascii="Times New Roman" w:hAnsi="Times New Roman"/>
              </w:rPr>
            </w:pPr>
            <w:r w:rsidRPr="00CE73F9">
              <w:rPr>
                <w:rFonts w:ascii="Times New Roman" w:hAnsi="Times New Roman"/>
              </w:rPr>
              <w:t>Mikrosistinler (Mikrosistin-LA hariç)</w:t>
            </w:r>
          </w:p>
        </w:tc>
        <w:tc>
          <w:tcPr>
            <w:tcW w:w="2495" w:type="pct"/>
            <w:shd w:val="clear" w:color="auto" w:fill="auto"/>
          </w:tcPr>
          <w:p w14:paraId="71BB1D16"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Odun bazlı, kimyasal olarak aktif edilmişi oldukça etkilidir ve 60 dakika temas süresi önerilmektedir. </w:t>
            </w:r>
          </w:p>
        </w:tc>
      </w:tr>
      <w:tr w:rsidR="00AE6C30" w:rsidRPr="00CE73F9" w14:paraId="3B91A099" w14:textId="77777777" w:rsidTr="001713F5">
        <w:trPr>
          <w:trHeight w:val="354"/>
          <w:jc w:val="center"/>
        </w:trPr>
        <w:tc>
          <w:tcPr>
            <w:tcW w:w="1100" w:type="pct"/>
            <w:vMerge/>
            <w:shd w:val="clear" w:color="auto" w:fill="auto"/>
          </w:tcPr>
          <w:p w14:paraId="6B3977E9" w14:textId="77777777" w:rsidR="00AE6C30" w:rsidRPr="00CE73F9" w:rsidRDefault="00AE6C30" w:rsidP="001713F5">
            <w:pPr>
              <w:spacing w:after="0" w:line="240" w:lineRule="auto"/>
              <w:rPr>
                <w:rFonts w:ascii="Times New Roman" w:hAnsi="Times New Roman"/>
              </w:rPr>
            </w:pPr>
          </w:p>
        </w:tc>
        <w:tc>
          <w:tcPr>
            <w:tcW w:w="1405" w:type="pct"/>
            <w:shd w:val="clear" w:color="auto" w:fill="auto"/>
          </w:tcPr>
          <w:p w14:paraId="16BA19C9" w14:textId="6F65D09A" w:rsidR="00AE6C30" w:rsidRPr="00CE73F9" w:rsidRDefault="00AE6C30" w:rsidP="001713F5">
            <w:pPr>
              <w:spacing w:after="0" w:line="240" w:lineRule="auto"/>
              <w:rPr>
                <w:rFonts w:ascii="Times New Roman" w:hAnsi="Times New Roman"/>
              </w:rPr>
            </w:pPr>
            <w:r w:rsidRPr="00CE73F9">
              <w:rPr>
                <w:rFonts w:ascii="Times New Roman" w:hAnsi="Times New Roman"/>
              </w:rPr>
              <w:t>Mikrosistin-LA</w:t>
            </w:r>
          </w:p>
        </w:tc>
        <w:tc>
          <w:tcPr>
            <w:tcW w:w="2495" w:type="pct"/>
            <w:shd w:val="clear" w:color="auto" w:fill="auto"/>
          </w:tcPr>
          <w:p w14:paraId="7C7BFC79" w14:textId="2B184212" w:rsidR="00AE6C30" w:rsidRPr="00CE73F9" w:rsidRDefault="00AE6C30" w:rsidP="001713F5">
            <w:pPr>
              <w:spacing w:after="0" w:line="240" w:lineRule="auto"/>
              <w:jc w:val="both"/>
              <w:rPr>
                <w:rFonts w:ascii="Times New Roman" w:hAnsi="Times New Roman"/>
              </w:rPr>
            </w:pPr>
            <w:r w:rsidRPr="00CE73F9">
              <w:rPr>
                <w:rFonts w:ascii="Times New Roman" w:hAnsi="Times New Roman"/>
              </w:rPr>
              <w:t>Yüksek doz önerilmektedir</w:t>
            </w:r>
            <w:r w:rsidR="00087512">
              <w:rPr>
                <w:rFonts w:ascii="Times New Roman" w:hAnsi="Times New Roman"/>
              </w:rPr>
              <w:t>.</w:t>
            </w:r>
          </w:p>
        </w:tc>
      </w:tr>
      <w:tr w:rsidR="00AE6C30" w:rsidRPr="00CE73F9" w14:paraId="67D657DC" w14:textId="77777777" w:rsidTr="001713F5">
        <w:trPr>
          <w:trHeight w:val="838"/>
          <w:jc w:val="center"/>
        </w:trPr>
        <w:tc>
          <w:tcPr>
            <w:tcW w:w="1100" w:type="pct"/>
            <w:vMerge/>
            <w:shd w:val="clear" w:color="auto" w:fill="auto"/>
          </w:tcPr>
          <w:p w14:paraId="5CCAE41F" w14:textId="77777777" w:rsidR="00AE6C30" w:rsidRPr="00CE73F9" w:rsidRDefault="00AE6C30" w:rsidP="001713F5">
            <w:pPr>
              <w:spacing w:after="0" w:line="240" w:lineRule="auto"/>
              <w:rPr>
                <w:rFonts w:ascii="Times New Roman" w:hAnsi="Times New Roman"/>
              </w:rPr>
            </w:pPr>
          </w:p>
        </w:tc>
        <w:tc>
          <w:tcPr>
            <w:tcW w:w="1405" w:type="pct"/>
            <w:shd w:val="clear" w:color="auto" w:fill="auto"/>
          </w:tcPr>
          <w:p w14:paraId="6E9E7198" w14:textId="17AB40CC" w:rsidR="00AE6C30" w:rsidRPr="00CE73F9" w:rsidRDefault="00AE6C30" w:rsidP="001713F5">
            <w:pPr>
              <w:spacing w:after="0" w:line="240" w:lineRule="auto"/>
              <w:rPr>
                <w:rFonts w:ascii="Times New Roman" w:hAnsi="Times New Roman"/>
              </w:rPr>
            </w:pPr>
            <w:r w:rsidRPr="00CE73F9">
              <w:rPr>
                <w:rFonts w:ascii="Times New Roman" w:hAnsi="Times New Roman"/>
              </w:rPr>
              <w:t>Silindrospermopsin</w:t>
            </w:r>
          </w:p>
        </w:tc>
        <w:tc>
          <w:tcPr>
            <w:tcW w:w="2495" w:type="pct"/>
            <w:shd w:val="clear" w:color="auto" w:fill="auto"/>
          </w:tcPr>
          <w:p w14:paraId="4F78C97B"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Odun bazlı, kimyasal olarak aktif edilmişi oldukça etkilidir ve 60 dakika temas süresi önerilmektedir.</w:t>
            </w:r>
          </w:p>
        </w:tc>
      </w:tr>
      <w:tr w:rsidR="00AE6C30" w:rsidRPr="00CE73F9" w14:paraId="35EE9C2B" w14:textId="77777777" w:rsidTr="001713F5">
        <w:trPr>
          <w:trHeight w:val="1164"/>
          <w:jc w:val="center"/>
        </w:trPr>
        <w:tc>
          <w:tcPr>
            <w:tcW w:w="1100" w:type="pct"/>
            <w:vMerge/>
            <w:shd w:val="clear" w:color="auto" w:fill="auto"/>
          </w:tcPr>
          <w:p w14:paraId="24F58D82" w14:textId="77777777" w:rsidR="00AE6C30" w:rsidRPr="00CE73F9" w:rsidRDefault="00AE6C30" w:rsidP="001713F5">
            <w:pPr>
              <w:spacing w:after="0" w:line="240" w:lineRule="auto"/>
              <w:rPr>
                <w:rFonts w:ascii="Times New Roman" w:hAnsi="Times New Roman"/>
              </w:rPr>
            </w:pPr>
          </w:p>
        </w:tc>
        <w:tc>
          <w:tcPr>
            <w:tcW w:w="1405" w:type="pct"/>
            <w:shd w:val="clear" w:color="auto" w:fill="auto"/>
          </w:tcPr>
          <w:p w14:paraId="7B426DFE"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Saksitoksin</w:t>
            </w:r>
          </w:p>
        </w:tc>
        <w:tc>
          <w:tcPr>
            <w:tcW w:w="2495" w:type="pct"/>
            <w:shd w:val="clear" w:color="auto" w:fill="auto"/>
          </w:tcPr>
          <w:p w14:paraId="3E82AB33" w14:textId="77777777" w:rsidR="00AE6C30" w:rsidRPr="00CE73F9" w:rsidRDefault="00AE6C30" w:rsidP="001713F5">
            <w:pPr>
              <w:spacing w:after="0" w:line="240" w:lineRule="auto"/>
              <w:jc w:val="both"/>
              <w:rPr>
                <w:rFonts w:ascii="Times New Roman" w:hAnsi="Times New Roman"/>
              </w:rPr>
            </w:pPr>
            <w:r w:rsidRPr="00CE73F9">
              <w:rPr>
                <w:rFonts w:ascii="Times New Roman" w:hAnsi="Times New Roman"/>
              </w:rPr>
              <w:t>Mikro gözenekli kokonat veya kömür bazlı veya buharla aktif edilmiş odun bazlı etkilidir ve en az 60 dakika temas süresi önerilmektedir.</w:t>
            </w:r>
          </w:p>
        </w:tc>
      </w:tr>
      <w:tr w:rsidR="00AE6C30" w:rsidRPr="00CE73F9" w14:paraId="6A262489" w14:textId="77777777" w:rsidTr="001713F5">
        <w:trPr>
          <w:trHeight w:val="1068"/>
          <w:jc w:val="center"/>
        </w:trPr>
        <w:tc>
          <w:tcPr>
            <w:tcW w:w="1100" w:type="pct"/>
            <w:shd w:val="clear" w:color="auto" w:fill="auto"/>
          </w:tcPr>
          <w:p w14:paraId="1DE9F2E4"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Daneli aktif karbon (GAK)</w:t>
            </w:r>
          </w:p>
        </w:tc>
        <w:tc>
          <w:tcPr>
            <w:tcW w:w="1405" w:type="pct"/>
            <w:shd w:val="clear" w:color="auto" w:fill="auto"/>
          </w:tcPr>
          <w:p w14:paraId="3317E36E"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 xml:space="preserve">Tüm siyanotoksinler </w:t>
            </w:r>
          </w:p>
        </w:tc>
        <w:tc>
          <w:tcPr>
            <w:tcW w:w="2495" w:type="pct"/>
            <w:shd w:val="clear" w:color="auto" w:fill="auto"/>
          </w:tcPr>
          <w:p w14:paraId="367CBB31" w14:textId="30008774" w:rsidR="00AE6C30" w:rsidRPr="00CE73F9" w:rsidRDefault="00AE6C30" w:rsidP="001713F5">
            <w:pPr>
              <w:spacing w:after="0" w:line="240" w:lineRule="auto"/>
              <w:jc w:val="both"/>
              <w:rPr>
                <w:rFonts w:ascii="Times New Roman" w:hAnsi="Times New Roman"/>
              </w:rPr>
            </w:pPr>
            <w:r w:rsidRPr="00CE73F9">
              <w:rPr>
                <w:rFonts w:ascii="Times New Roman" w:hAnsi="Times New Roman"/>
              </w:rPr>
              <w:t>Tüm siyanotoksin türleri için ömürleri kısadır ve 2 ay ile 1 yıl arasında değiştirilmesi gerekmektedir.</w:t>
            </w:r>
          </w:p>
        </w:tc>
      </w:tr>
      <w:tr w:rsidR="00AE6C30" w:rsidRPr="00CE73F9" w14:paraId="3FC2AFC7" w14:textId="77777777" w:rsidTr="001713F5">
        <w:trPr>
          <w:trHeight w:val="1164"/>
          <w:jc w:val="center"/>
        </w:trPr>
        <w:tc>
          <w:tcPr>
            <w:tcW w:w="1100" w:type="pct"/>
            <w:shd w:val="clear" w:color="auto" w:fill="auto"/>
          </w:tcPr>
          <w:p w14:paraId="54547E86"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Biyolojik filtrasyon</w:t>
            </w:r>
          </w:p>
        </w:tc>
        <w:tc>
          <w:tcPr>
            <w:tcW w:w="1405" w:type="pct"/>
            <w:shd w:val="clear" w:color="auto" w:fill="auto"/>
          </w:tcPr>
          <w:p w14:paraId="4886C3F4"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 xml:space="preserve">Tüm siyanotoksinler </w:t>
            </w:r>
          </w:p>
        </w:tc>
        <w:tc>
          <w:tcPr>
            <w:tcW w:w="2495" w:type="pct"/>
            <w:shd w:val="clear" w:color="auto" w:fill="auto"/>
          </w:tcPr>
          <w:p w14:paraId="75184958" w14:textId="3A871096" w:rsidR="00AE6C30" w:rsidRPr="00CE73F9" w:rsidRDefault="00AE6C30" w:rsidP="001713F5">
            <w:pPr>
              <w:spacing w:after="0" w:line="240" w:lineRule="auto"/>
              <w:jc w:val="both"/>
              <w:rPr>
                <w:rFonts w:ascii="Times New Roman" w:hAnsi="Times New Roman"/>
              </w:rPr>
            </w:pPr>
            <w:r w:rsidRPr="00CE73F9">
              <w:rPr>
                <w:rFonts w:ascii="Times New Roman" w:hAnsi="Times New Roman"/>
              </w:rPr>
              <w:t>Bu ünite çoğu siyanotoksinlerin gideriminde etkilidir. Bununla birlikte, biyofilm kütlesi ve kompozisyonu, aşılama periyodu, sıcaklık ve su kalitesi gibi performansı etkileyen parametrelerin kontrol edilmesi kolay değildir.</w:t>
            </w:r>
          </w:p>
        </w:tc>
      </w:tr>
      <w:tr w:rsidR="00AE6C30" w:rsidRPr="00CE73F9" w14:paraId="06BEA942" w14:textId="77777777" w:rsidTr="001713F5">
        <w:trPr>
          <w:trHeight w:val="561"/>
          <w:jc w:val="center"/>
        </w:trPr>
        <w:tc>
          <w:tcPr>
            <w:tcW w:w="1100" w:type="pct"/>
            <w:shd w:val="clear" w:color="auto" w:fill="auto"/>
          </w:tcPr>
          <w:p w14:paraId="2ADE340B"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Membran üniteler</w:t>
            </w:r>
          </w:p>
        </w:tc>
        <w:tc>
          <w:tcPr>
            <w:tcW w:w="1405" w:type="pct"/>
            <w:shd w:val="clear" w:color="auto" w:fill="auto"/>
          </w:tcPr>
          <w:p w14:paraId="297F602A"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 xml:space="preserve">Tüm siyanotoksinler </w:t>
            </w:r>
          </w:p>
        </w:tc>
        <w:tc>
          <w:tcPr>
            <w:tcW w:w="2495" w:type="pct"/>
            <w:shd w:val="clear" w:color="auto" w:fill="auto"/>
          </w:tcPr>
          <w:p w14:paraId="169900C1" w14:textId="6A9422AE" w:rsidR="00AE6C30" w:rsidRPr="00CE73F9" w:rsidRDefault="00AE6C30" w:rsidP="001713F5">
            <w:pPr>
              <w:spacing w:after="0" w:line="240" w:lineRule="auto"/>
              <w:jc w:val="both"/>
              <w:rPr>
                <w:rFonts w:ascii="Times New Roman" w:hAnsi="Times New Roman"/>
              </w:rPr>
            </w:pPr>
            <w:r w:rsidRPr="00CE73F9">
              <w:rPr>
                <w:rFonts w:ascii="Times New Roman" w:hAnsi="Times New Roman"/>
              </w:rPr>
              <w:t>Membranın gözenek çapına bağlı olarak kullanılabilir ve etkilidir.</w:t>
            </w:r>
          </w:p>
        </w:tc>
      </w:tr>
    </w:tbl>
    <w:p w14:paraId="5B7004D8" w14:textId="77777777" w:rsidR="00AE6C30" w:rsidRPr="00CE73F9" w:rsidRDefault="00AE6C30" w:rsidP="001713F5">
      <w:pPr>
        <w:spacing w:after="0" w:line="240" w:lineRule="auto"/>
        <w:rPr>
          <w:rFonts w:ascii="Times New Roman" w:hAnsi="Times New Roman"/>
        </w:rPr>
      </w:pPr>
    </w:p>
    <w:p w14:paraId="10436987" w14:textId="612C43C1" w:rsidR="00177376" w:rsidRDefault="00AE6C30" w:rsidP="00177376">
      <w:pPr>
        <w:spacing w:after="0" w:line="240" w:lineRule="auto"/>
        <w:jc w:val="both"/>
        <w:rPr>
          <w:rFonts w:ascii="Times New Roman" w:hAnsi="Times New Roman"/>
        </w:rPr>
      </w:pPr>
      <w:r w:rsidRPr="00140C62">
        <w:rPr>
          <w:rFonts w:ascii="Times New Roman" w:hAnsi="Times New Roman"/>
        </w:rPr>
        <w:t>Odun bazlı toz aktif karbon tarafından siyanotoksinlerin adsorplanabilmesi için önerilen</w:t>
      </w:r>
      <w:r w:rsidRPr="00CE73F9">
        <w:rPr>
          <w:rFonts w:ascii="Times New Roman" w:hAnsi="Times New Roman"/>
        </w:rPr>
        <w:t xml:space="preserve"> temas süresi &gt;60 dakikadır. Su alma yapısı ile arıtma tesisi arasındaki su akış süresinin 60 dakika ve üzerinde olması halinde odun bazlı toz aktif karbon su alma yapısı veya boru hattına uygulanabilir. Böylece, hızlı karıştırma ve çöktürme ünitesine müteakiben filtrasyon veya MF/UF ile hem siyanobakteriler ve hem de siyanotoksinlerin adsorplandığı toz aktif karbonlar sudan (Şekil 1</w:t>
      </w:r>
      <w:r w:rsidR="00FF0716">
        <w:rPr>
          <w:rFonts w:ascii="Times New Roman" w:hAnsi="Times New Roman"/>
        </w:rPr>
        <w:t>8</w:t>
      </w:r>
      <w:r w:rsidRPr="00CE73F9">
        <w:rPr>
          <w:rFonts w:ascii="Times New Roman" w:hAnsi="Times New Roman"/>
        </w:rPr>
        <w:t xml:space="preserve">) uzaklaştırılır. Hem siyanobakteri ve hem de siyanotoksinler birlikte giderilir. </w:t>
      </w:r>
      <w:r w:rsidR="00177376" w:rsidRPr="00CE73F9">
        <w:rPr>
          <w:rFonts w:ascii="Times New Roman" w:hAnsi="Times New Roman"/>
        </w:rPr>
        <w:t xml:space="preserve">Siyanobakteriler sudan ayrılana kadar su alma yapısı, boru hattı ve ünitelerde klor ve benzeri oksidantlar kullanılmaz. </w:t>
      </w:r>
      <w:r w:rsidR="00177376">
        <w:rPr>
          <w:rFonts w:ascii="Times New Roman" w:hAnsi="Times New Roman"/>
        </w:rPr>
        <w:t>F</w:t>
      </w:r>
      <w:r w:rsidR="00177376" w:rsidRPr="00CE73F9">
        <w:rPr>
          <w:rFonts w:ascii="Times New Roman" w:hAnsi="Times New Roman"/>
        </w:rPr>
        <w:t xml:space="preserve">iltrasyon dahil </w:t>
      </w:r>
      <w:r w:rsidR="00177376">
        <w:rPr>
          <w:rFonts w:ascii="Times New Roman" w:hAnsi="Times New Roman"/>
        </w:rPr>
        <w:t xml:space="preserve">olan </w:t>
      </w:r>
      <w:r w:rsidR="00177376" w:rsidRPr="00CE73F9">
        <w:rPr>
          <w:rFonts w:ascii="Times New Roman" w:hAnsi="Times New Roman"/>
        </w:rPr>
        <w:t xml:space="preserve">ünitelerde klor ve benzeri oksidantlar kullanılmamaktadır. Bu oksidantlar siyanobakteri hücrelerini parçalayarak hücre içerisinde bulunabilecek toksin veya koku oluşturan kimyasalların salınmasına sebep olabilir. Bu sebeple, siyanobakteri hücreleri giderildikten sonra ilgili oksidantlar kullanılır. Ayrıca, klor ve benzeri oksidantlar toz aktif karbon tarafından adsorplanabilmektedir. Toz aktif karbon, klor gibi oksidantlar ile doygun hale gelir ise siyanotoksinler ve koku oluşturan kimyasallar adsorplanamaz.  </w:t>
      </w:r>
    </w:p>
    <w:p w14:paraId="64352E99" w14:textId="68E349DA" w:rsidR="00AE6C30" w:rsidRPr="00CE73F9" w:rsidRDefault="00AE6C30" w:rsidP="001713F5">
      <w:pPr>
        <w:spacing w:after="0" w:line="240" w:lineRule="auto"/>
        <w:jc w:val="both"/>
        <w:rPr>
          <w:rFonts w:ascii="Times New Roman" w:hAnsi="Times New Roman"/>
        </w:rPr>
      </w:pPr>
    </w:p>
    <w:p w14:paraId="67498BCE"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lastRenderedPageBreak/>
        <w:drawing>
          <wp:inline distT="0" distB="0" distL="0" distR="0" wp14:anchorId="757E734B" wp14:editId="0F1A0BA5">
            <wp:extent cx="4133850" cy="2190750"/>
            <wp:effectExtent l="0" t="0" r="0" b="0"/>
            <wp:docPr id="423"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3850" cy="2190750"/>
                    </a:xfrm>
                    <a:prstGeom prst="rect">
                      <a:avLst/>
                    </a:prstGeom>
                    <a:noFill/>
                    <a:ln>
                      <a:noFill/>
                    </a:ln>
                  </pic:spPr>
                </pic:pic>
              </a:graphicData>
            </a:graphic>
          </wp:inline>
        </w:drawing>
      </w:r>
    </w:p>
    <w:p w14:paraId="0B855114" w14:textId="7A302125" w:rsidR="00AE6C30" w:rsidRDefault="00AE6C30" w:rsidP="001713F5">
      <w:pPr>
        <w:spacing w:after="0" w:line="240" w:lineRule="auto"/>
        <w:jc w:val="center"/>
        <w:rPr>
          <w:rFonts w:ascii="Times New Roman" w:hAnsi="Times New Roman"/>
        </w:rPr>
      </w:pPr>
      <w:bookmarkStart w:id="53" w:name="_Toc466908926"/>
      <w:bookmarkStart w:id="54" w:name="_Toc476066169"/>
      <w:r w:rsidRPr="007B7D5A">
        <w:rPr>
          <w:rFonts w:ascii="Times New Roman" w:hAnsi="Times New Roman"/>
          <w:b/>
        </w:rPr>
        <w:t xml:space="preserve">Şekil </w:t>
      </w:r>
      <w:r w:rsidRPr="00C0683F">
        <w:rPr>
          <w:rFonts w:ascii="Times New Roman" w:hAnsi="Times New Roman"/>
          <w:b/>
        </w:rPr>
        <w:t>1</w:t>
      </w:r>
      <w:r w:rsidR="00FF0716" w:rsidRPr="00C0683F">
        <w:rPr>
          <w:rFonts w:ascii="Times New Roman" w:hAnsi="Times New Roman"/>
          <w:b/>
        </w:rPr>
        <w:t>8</w:t>
      </w:r>
      <w:r w:rsidR="007B7D5A" w:rsidRPr="00C0683F">
        <w:rPr>
          <w:rFonts w:ascii="Times New Roman" w:hAnsi="Times New Roman"/>
          <w:b/>
        </w:rPr>
        <w:t xml:space="preserve"> -</w:t>
      </w:r>
      <w:r w:rsidRPr="001713F5">
        <w:rPr>
          <w:rFonts w:ascii="Times New Roman" w:hAnsi="Times New Roman"/>
          <w:b/>
        </w:rPr>
        <w:t xml:space="preserve"> Su alma yapısında toz aktif karbon uygulaması ve müteakiben çöktürme ve filtrasyon veya MF/UF ile hem siyanobakteri ve hem de siyanotoksinin uzaklaştırılması</w:t>
      </w:r>
      <w:bookmarkEnd w:id="53"/>
      <w:bookmarkEnd w:id="54"/>
    </w:p>
    <w:p w14:paraId="72951B91" w14:textId="77777777" w:rsidR="00087512" w:rsidRDefault="00087512" w:rsidP="001713F5">
      <w:pPr>
        <w:spacing w:after="0" w:line="240" w:lineRule="auto"/>
        <w:jc w:val="both"/>
        <w:rPr>
          <w:rFonts w:ascii="Times New Roman" w:hAnsi="Times New Roman"/>
        </w:rPr>
      </w:pPr>
    </w:p>
    <w:p w14:paraId="6C9A9006" w14:textId="430C32EE" w:rsidR="00AE6C30" w:rsidRDefault="00AE6C30" w:rsidP="001713F5">
      <w:pPr>
        <w:spacing w:after="0" w:line="240" w:lineRule="auto"/>
        <w:jc w:val="both"/>
        <w:rPr>
          <w:rFonts w:ascii="Times New Roman" w:hAnsi="Times New Roman"/>
        </w:rPr>
      </w:pPr>
      <w:r w:rsidRPr="00CE73F9">
        <w:rPr>
          <w:rFonts w:ascii="Times New Roman" w:hAnsi="Times New Roman"/>
        </w:rPr>
        <w:t>Siyanobakteri hücre sayısı  &lt;100 adet/ml ise su alma yapısında odun bazlı toz aktif karbon uygulaması ve sonrasında doğrudan filtrasyon veya MF/UF membranları ile hem siyanobakteri hücreleri ve hem de siyanotoksinlerin adsorplandığı toz aktif karbonlar sudan uzaklaştırılır (Şekil 1</w:t>
      </w:r>
      <w:r w:rsidR="00FF0716">
        <w:rPr>
          <w:rFonts w:ascii="Times New Roman" w:hAnsi="Times New Roman"/>
        </w:rPr>
        <w:t>9</w:t>
      </w:r>
      <w:r w:rsidRPr="00CE73F9">
        <w:rPr>
          <w:rFonts w:ascii="Times New Roman" w:hAnsi="Times New Roman"/>
        </w:rPr>
        <w:t>).</w:t>
      </w:r>
    </w:p>
    <w:p w14:paraId="2336F12E" w14:textId="77777777" w:rsidR="00C0683F" w:rsidRPr="00CE73F9" w:rsidRDefault="00C0683F" w:rsidP="001713F5">
      <w:pPr>
        <w:spacing w:after="0" w:line="240" w:lineRule="auto"/>
        <w:jc w:val="both"/>
        <w:rPr>
          <w:rFonts w:ascii="Times New Roman" w:hAnsi="Times New Roman"/>
        </w:rPr>
      </w:pPr>
    </w:p>
    <w:p w14:paraId="4E6D881D"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753D751B" wp14:editId="51C2878A">
            <wp:extent cx="4029075" cy="1466850"/>
            <wp:effectExtent l="0" t="0" r="0" b="0"/>
            <wp:docPr id="427"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9075" cy="1466850"/>
                    </a:xfrm>
                    <a:prstGeom prst="rect">
                      <a:avLst/>
                    </a:prstGeom>
                    <a:noFill/>
                    <a:ln>
                      <a:noFill/>
                    </a:ln>
                  </pic:spPr>
                </pic:pic>
              </a:graphicData>
            </a:graphic>
          </wp:inline>
        </w:drawing>
      </w:r>
    </w:p>
    <w:p w14:paraId="78D7C12D" w14:textId="797D168F" w:rsidR="00177376" w:rsidRDefault="00AE6C30" w:rsidP="001713F5">
      <w:pPr>
        <w:spacing w:after="0" w:line="240" w:lineRule="auto"/>
        <w:jc w:val="center"/>
        <w:rPr>
          <w:rFonts w:ascii="Times New Roman" w:hAnsi="Times New Roman"/>
        </w:rPr>
      </w:pPr>
      <w:bookmarkStart w:id="55" w:name="_Toc466908927"/>
      <w:bookmarkStart w:id="56" w:name="_Toc476066170"/>
      <w:r w:rsidRPr="007B7D5A">
        <w:rPr>
          <w:rFonts w:ascii="Times New Roman" w:hAnsi="Times New Roman"/>
          <w:b/>
        </w:rPr>
        <w:t xml:space="preserve">Şekil </w:t>
      </w:r>
      <w:r w:rsidRPr="00C0683F">
        <w:rPr>
          <w:rFonts w:ascii="Times New Roman" w:hAnsi="Times New Roman"/>
          <w:b/>
        </w:rPr>
        <w:t>1</w:t>
      </w:r>
      <w:r w:rsidR="00FF0716" w:rsidRPr="00C0683F">
        <w:rPr>
          <w:rFonts w:ascii="Times New Roman" w:hAnsi="Times New Roman"/>
          <w:b/>
        </w:rPr>
        <w:t>9</w:t>
      </w:r>
      <w:r w:rsidR="007B7D5A" w:rsidRPr="00C0683F">
        <w:rPr>
          <w:rFonts w:ascii="Times New Roman" w:hAnsi="Times New Roman"/>
          <w:b/>
        </w:rPr>
        <w:t xml:space="preserve"> -</w:t>
      </w:r>
      <w:r w:rsidRPr="001713F5">
        <w:rPr>
          <w:rFonts w:ascii="Times New Roman" w:hAnsi="Times New Roman"/>
          <w:b/>
        </w:rPr>
        <w:t xml:space="preserve"> Su alma yapısında toz aktif karbon uygulaması ve müteakiben filtrasyon veya MF/UF ile hem siyanobakteri ve hem de siyanotoksinin uzaklaştırılması</w:t>
      </w:r>
      <w:bookmarkEnd w:id="55"/>
      <w:bookmarkEnd w:id="56"/>
    </w:p>
    <w:p w14:paraId="25C97F6A" w14:textId="77777777" w:rsidR="00177376" w:rsidRPr="00CE73F9" w:rsidRDefault="00177376" w:rsidP="001713F5">
      <w:pPr>
        <w:spacing w:after="0" w:line="240" w:lineRule="auto"/>
        <w:jc w:val="center"/>
        <w:rPr>
          <w:rFonts w:ascii="Times New Roman" w:hAnsi="Times New Roman"/>
        </w:rPr>
      </w:pPr>
    </w:p>
    <w:p w14:paraId="3DBB4839" w14:textId="3A039E6A" w:rsidR="00AE6C30" w:rsidRDefault="00AE6C30" w:rsidP="001713F5">
      <w:pPr>
        <w:spacing w:after="0" w:line="240" w:lineRule="auto"/>
        <w:jc w:val="both"/>
        <w:rPr>
          <w:rFonts w:ascii="Times New Roman" w:hAnsi="Times New Roman"/>
        </w:rPr>
      </w:pPr>
      <w:r w:rsidRPr="00CE73F9">
        <w:rPr>
          <w:rFonts w:ascii="Times New Roman" w:hAnsi="Times New Roman"/>
        </w:rPr>
        <w:t xml:space="preserve">Siyanobakteri hücrelerinin çapları &lt;5 µm ise su alma yapısında siyanotoksinlerin adsorplanması için odun bazlı toz aktif karbon uygulanabilir ve filtrasyon öncesinde de hızlı karıştırma ünitesi ilave edilir (Şekil </w:t>
      </w:r>
      <w:r w:rsidR="00FF0716">
        <w:rPr>
          <w:rFonts w:ascii="Times New Roman" w:hAnsi="Times New Roman"/>
        </w:rPr>
        <w:t>20</w:t>
      </w:r>
      <w:r w:rsidRPr="00CE73F9">
        <w:rPr>
          <w:rFonts w:ascii="Times New Roman" w:hAnsi="Times New Roman"/>
        </w:rPr>
        <w:t>). Hızlı karıştırma ünitesine ilave edilen koagülantlar siyanobakterilerin ve toz aktif karbonların filtrede tutunmasına katkı sağlar.</w:t>
      </w:r>
      <w:bookmarkStart w:id="57" w:name="_Toc466908928"/>
      <w:bookmarkStart w:id="58" w:name="_Toc476066171"/>
      <w:r w:rsidR="007B7D5A">
        <w:rPr>
          <w:rFonts w:ascii="Times New Roman" w:hAnsi="Times New Roman"/>
        </w:rPr>
        <w:t xml:space="preserve"> </w:t>
      </w:r>
    </w:p>
    <w:p w14:paraId="60AC7763" w14:textId="77777777" w:rsidR="00C0683F" w:rsidRPr="00CE73F9" w:rsidRDefault="00C0683F" w:rsidP="001713F5">
      <w:pPr>
        <w:spacing w:after="0" w:line="240" w:lineRule="auto"/>
        <w:ind w:firstLine="709"/>
        <w:jc w:val="both"/>
        <w:rPr>
          <w:rFonts w:ascii="Times New Roman" w:hAnsi="Times New Roman"/>
        </w:rPr>
      </w:pPr>
    </w:p>
    <w:p w14:paraId="54CE7983"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lastRenderedPageBreak/>
        <w:drawing>
          <wp:inline distT="0" distB="0" distL="0" distR="0" wp14:anchorId="2ED6A75B" wp14:editId="7BDF08F3">
            <wp:extent cx="4171950" cy="1371600"/>
            <wp:effectExtent l="0" t="0" r="0" b="0"/>
            <wp:docPr id="428"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1950" cy="1371600"/>
                    </a:xfrm>
                    <a:prstGeom prst="rect">
                      <a:avLst/>
                    </a:prstGeom>
                    <a:noFill/>
                    <a:ln>
                      <a:noFill/>
                    </a:ln>
                  </pic:spPr>
                </pic:pic>
              </a:graphicData>
            </a:graphic>
          </wp:inline>
        </w:drawing>
      </w:r>
    </w:p>
    <w:p w14:paraId="10188962" w14:textId="57B7D80A" w:rsidR="00AE6C30" w:rsidRDefault="00AE6C30" w:rsidP="001713F5">
      <w:pPr>
        <w:spacing w:after="0" w:line="240" w:lineRule="auto"/>
        <w:jc w:val="center"/>
        <w:rPr>
          <w:rFonts w:ascii="Times New Roman" w:hAnsi="Times New Roman"/>
          <w:b/>
        </w:rPr>
      </w:pPr>
      <w:r w:rsidRPr="00C0683F">
        <w:rPr>
          <w:rFonts w:ascii="Times New Roman" w:hAnsi="Times New Roman"/>
          <w:b/>
        </w:rPr>
        <w:t xml:space="preserve">Şekil </w:t>
      </w:r>
      <w:r w:rsidR="00FF0716" w:rsidRPr="00C0683F">
        <w:rPr>
          <w:rFonts w:ascii="Times New Roman" w:hAnsi="Times New Roman"/>
          <w:b/>
        </w:rPr>
        <w:t>20</w:t>
      </w:r>
      <w:r w:rsidR="007B7D5A" w:rsidRPr="00C0683F">
        <w:rPr>
          <w:rFonts w:ascii="Times New Roman" w:hAnsi="Times New Roman"/>
          <w:b/>
        </w:rPr>
        <w:t xml:space="preserve"> -</w:t>
      </w:r>
      <w:r w:rsidRPr="001713F5">
        <w:rPr>
          <w:rFonts w:ascii="Times New Roman" w:hAnsi="Times New Roman"/>
          <w:b/>
        </w:rPr>
        <w:t xml:space="preserve"> Su alma yapısında toz aktif karbon uygulaması ve müteakiben hızlı karıştırma ve filtrasyon ile hem siyanobakteri ve hem de </w:t>
      </w:r>
      <w:bookmarkEnd w:id="57"/>
      <w:r w:rsidRPr="001713F5">
        <w:rPr>
          <w:rFonts w:ascii="Times New Roman" w:hAnsi="Times New Roman"/>
          <w:b/>
        </w:rPr>
        <w:t>siyanotoksinin uzaklaştırılması</w:t>
      </w:r>
      <w:bookmarkEnd w:id="58"/>
    </w:p>
    <w:p w14:paraId="5DED0282" w14:textId="77777777" w:rsidR="00C0683F" w:rsidRPr="001713F5" w:rsidRDefault="00C0683F" w:rsidP="001713F5">
      <w:pPr>
        <w:spacing w:after="0" w:line="240" w:lineRule="auto"/>
        <w:jc w:val="center"/>
        <w:rPr>
          <w:rFonts w:ascii="Times New Roman" w:hAnsi="Times New Roman"/>
          <w:b/>
        </w:rPr>
      </w:pPr>
    </w:p>
    <w:p w14:paraId="5B6BB145" w14:textId="21CC724E" w:rsidR="00AE6C30" w:rsidRDefault="00AE6C30" w:rsidP="001713F5">
      <w:pPr>
        <w:spacing w:after="0" w:line="240" w:lineRule="auto"/>
        <w:jc w:val="both"/>
        <w:rPr>
          <w:rFonts w:ascii="Times New Roman" w:hAnsi="Times New Roman"/>
        </w:rPr>
      </w:pPr>
      <w:r w:rsidRPr="00CE73F9">
        <w:rPr>
          <w:rFonts w:ascii="Times New Roman" w:hAnsi="Times New Roman"/>
        </w:rPr>
        <w:t xml:space="preserve">Boru hattında temas süresinin &lt;60 dakika olması veya su alma yapısı ile boru hattına uygulamanın riskli görülmesi halinde arıtma tesisi girişinde klor ve benzeri oksidantlar kullanılmadan odun bazlı toz aktif karbon hızlı karıştırma ünitesine uygulanabilir (Şekil </w:t>
      </w:r>
      <w:r w:rsidR="00FF0716">
        <w:rPr>
          <w:rFonts w:ascii="Times New Roman" w:hAnsi="Times New Roman"/>
        </w:rPr>
        <w:t>2</w:t>
      </w:r>
      <w:r w:rsidRPr="00CE73F9">
        <w:rPr>
          <w:rFonts w:ascii="Times New Roman" w:hAnsi="Times New Roman"/>
        </w:rPr>
        <w:t xml:space="preserve">1a). Ayrıca, hızlı karıştırma girişi öncesinde ozon, ozon+hidrojen peroksit, ozon+hidrojen peroksit+UV veya ozon+UV uygulaması ile siyanotoksinler ile koku oluşturan kimyasalların oksidasyonu sağlanabilir (Şekil </w:t>
      </w:r>
      <w:r w:rsidR="00FF0716">
        <w:rPr>
          <w:rFonts w:ascii="Times New Roman" w:hAnsi="Times New Roman"/>
        </w:rPr>
        <w:t>21</w:t>
      </w:r>
      <w:r w:rsidRPr="00CE73F9">
        <w:rPr>
          <w:rFonts w:ascii="Times New Roman" w:hAnsi="Times New Roman"/>
        </w:rPr>
        <w:t>b).</w:t>
      </w:r>
    </w:p>
    <w:p w14:paraId="3E29D036" w14:textId="77777777" w:rsidR="00177376" w:rsidRPr="00CE73F9" w:rsidRDefault="00177376" w:rsidP="001713F5">
      <w:pPr>
        <w:spacing w:after="0" w:line="240" w:lineRule="auto"/>
        <w:jc w:val="both"/>
        <w:rPr>
          <w:rFonts w:ascii="Times New Roman" w:hAnsi="Times New Roman"/>
        </w:rPr>
      </w:pPr>
    </w:p>
    <w:p w14:paraId="3C58BA8E"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366749A4" wp14:editId="3380D9B1">
            <wp:extent cx="4000500" cy="2409825"/>
            <wp:effectExtent l="0" t="0" r="0" b="9525"/>
            <wp:docPr id="429"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0" cy="2409825"/>
                    </a:xfrm>
                    <a:prstGeom prst="rect">
                      <a:avLst/>
                    </a:prstGeom>
                    <a:noFill/>
                    <a:ln>
                      <a:noFill/>
                    </a:ln>
                  </pic:spPr>
                </pic:pic>
              </a:graphicData>
            </a:graphic>
          </wp:inline>
        </w:drawing>
      </w:r>
    </w:p>
    <w:p w14:paraId="32F9C050"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(a)</w:t>
      </w:r>
    </w:p>
    <w:p w14:paraId="4BFC0BA6"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lastRenderedPageBreak/>
        <w:drawing>
          <wp:inline distT="0" distB="0" distL="0" distR="0" wp14:anchorId="712C2F38" wp14:editId="471C61F7">
            <wp:extent cx="3952875" cy="2390775"/>
            <wp:effectExtent l="0" t="0" r="9525" b="9525"/>
            <wp:docPr id="433"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52875" cy="2390775"/>
                    </a:xfrm>
                    <a:prstGeom prst="rect">
                      <a:avLst/>
                    </a:prstGeom>
                    <a:noFill/>
                    <a:ln>
                      <a:noFill/>
                    </a:ln>
                  </pic:spPr>
                </pic:pic>
              </a:graphicData>
            </a:graphic>
          </wp:inline>
        </w:drawing>
      </w:r>
    </w:p>
    <w:p w14:paraId="1F57C79B"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(b)</w:t>
      </w:r>
    </w:p>
    <w:p w14:paraId="05915928" w14:textId="2E6C3128" w:rsidR="00AE6C30" w:rsidRDefault="00AE6C30" w:rsidP="001713F5">
      <w:pPr>
        <w:spacing w:after="0" w:line="240" w:lineRule="auto"/>
        <w:jc w:val="both"/>
        <w:rPr>
          <w:rFonts w:ascii="Times New Roman" w:hAnsi="Times New Roman"/>
        </w:rPr>
      </w:pPr>
      <w:bookmarkStart w:id="59" w:name="_Toc466908929"/>
      <w:bookmarkStart w:id="60" w:name="_Toc476066172"/>
      <w:r w:rsidRPr="007B7D5A">
        <w:rPr>
          <w:rFonts w:ascii="Times New Roman" w:hAnsi="Times New Roman"/>
          <w:b/>
        </w:rPr>
        <w:t xml:space="preserve">Şekil </w:t>
      </w:r>
      <w:r w:rsidR="00FF0716" w:rsidRPr="00C0683F">
        <w:rPr>
          <w:rFonts w:ascii="Times New Roman" w:hAnsi="Times New Roman"/>
          <w:b/>
        </w:rPr>
        <w:t>21</w:t>
      </w:r>
      <w:r w:rsidR="007B7D5A" w:rsidRPr="00C0683F">
        <w:rPr>
          <w:rFonts w:ascii="Times New Roman" w:hAnsi="Times New Roman"/>
          <w:b/>
        </w:rPr>
        <w:t xml:space="preserve"> -</w:t>
      </w:r>
      <w:r w:rsidRPr="001713F5">
        <w:rPr>
          <w:rFonts w:ascii="Times New Roman" w:hAnsi="Times New Roman"/>
          <w:b/>
        </w:rPr>
        <w:t xml:space="preserve"> Arıtma tesisinde (a) toz aktif karbon ve (b) ozon sonrası toz aktif karbon uygulaması ile hem siyanobakteri ve hem de </w:t>
      </w:r>
      <w:bookmarkEnd w:id="59"/>
      <w:r w:rsidRPr="001713F5">
        <w:rPr>
          <w:rFonts w:ascii="Times New Roman" w:hAnsi="Times New Roman"/>
          <w:b/>
        </w:rPr>
        <w:t>siyanotoksinin uzaklaştırılması</w:t>
      </w:r>
      <w:bookmarkEnd w:id="60"/>
      <w:r w:rsidRPr="00CE73F9">
        <w:rPr>
          <w:rFonts w:ascii="Times New Roman" w:hAnsi="Times New Roman"/>
        </w:rPr>
        <w:t xml:space="preserve"> </w:t>
      </w:r>
    </w:p>
    <w:p w14:paraId="361816F6" w14:textId="77777777" w:rsidR="00C0683F" w:rsidRPr="00CE73F9" w:rsidRDefault="00C0683F" w:rsidP="001713F5">
      <w:pPr>
        <w:spacing w:after="0" w:line="240" w:lineRule="auto"/>
        <w:jc w:val="both"/>
        <w:rPr>
          <w:rFonts w:ascii="Times New Roman" w:hAnsi="Times New Roman"/>
        </w:rPr>
      </w:pPr>
    </w:p>
    <w:p w14:paraId="4D903875" w14:textId="1B462BAD" w:rsidR="00AE6C30" w:rsidRDefault="00AE6C30" w:rsidP="001713F5">
      <w:pPr>
        <w:spacing w:after="0" w:line="240" w:lineRule="auto"/>
        <w:jc w:val="both"/>
        <w:rPr>
          <w:rFonts w:ascii="Times New Roman" w:hAnsi="Times New Roman"/>
        </w:rPr>
      </w:pPr>
      <w:r w:rsidRPr="00CE73F9">
        <w:rPr>
          <w:rFonts w:ascii="Times New Roman" w:hAnsi="Times New Roman"/>
        </w:rPr>
        <w:t xml:space="preserve">Granüler (daneli) aktif karbon (GAK) da siyanotoksin giderilmesi amacıyla kullanılabilmektedir. Klor ve benzeri kimyasal oksidantlar GAK performansını olumsuz yönde etkileyebileceği için GAK öncesinde bu oksidantların suda olması istenmemektedir. GAK filtre malzemesinin kısa sürede doyuma ulaşması ve rejenerasyonu gerekebilir. Rejenerasyon süresi birkaç haftadan birkaç aya kadar değişim gösterebilir. Konvansiyonel arıtma üniteleri sonrasında GAK uygulaması tercih edilmektedir (Şekil </w:t>
      </w:r>
      <w:r w:rsidR="00FF0716">
        <w:rPr>
          <w:rFonts w:ascii="Times New Roman" w:hAnsi="Times New Roman"/>
        </w:rPr>
        <w:t>22</w:t>
      </w:r>
      <w:r w:rsidRPr="00CE73F9">
        <w:rPr>
          <w:rFonts w:ascii="Times New Roman" w:hAnsi="Times New Roman"/>
        </w:rPr>
        <w:t>). Böylece, GAK’ın performansını azaltacak bazı kirleticiler konvansiyonel üniteler ile giderilerek</w:t>
      </w:r>
      <w:r w:rsidR="00CE73F9">
        <w:rPr>
          <w:rFonts w:ascii="Times New Roman" w:hAnsi="Times New Roman"/>
        </w:rPr>
        <w:t xml:space="preserve"> rejenerasyon süresi uzatılır. </w:t>
      </w:r>
    </w:p>
    <w:p w14:paraId="3C130BC2" w14:textId="77777777" w:rsidR="00177376" w:rsidRPr="00CE73F9" w:rsidRDefault="00177376" w:rsidP="001713F5">
      <w:pPr>
        <w:spacing w:after="0" w:line="240" w:lineRule="auto"/>
        <w:jc w:val="both"/>
        <w:rPr>
          <w:rFonts w:ascii="Times New Roman" w:hAnsi="Times New Roman"/>
        </w:rPr>
      </w:pPr>
    </w:p>
    <w:p w14:paraId="1496269A"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26E72CDB" wp14:editId="0DB08529">
            <wp:extent cx="4057650" cy="1981200"/>
            <wp:effectExtent l="0" t="0" r="0" b="0"/>
            <wp:docPr id="434"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57650" cy="1981200"/>
                    </a:xfrm>
                    <a:prstGeom prst="rect">
                      <a:avLst/>
                    </a:prstGeom>
                    <a:noFill/>
                    <a:ln>
                      <a:noFill/>
                    </a:ln>
                  </pic:spPr>
                </pic:pic>
              </a:graphicData>
            </a:graphic>
          </wp:inline>
        </w:drawing>
      </w:r>
    </w:p>
    <w:p w14:paraId="5F53ABC0" w14:textId="4F6C8C50" w:rsidR="00AE6C30" w:rsidRDefault="00AE6C30" w:rsidP="001713F5">
      <w:pPr>
        <w:spacing w:after="0" w:line="240" w:lineRule="auto"/>
        <w:rPr>
          <w:rFonts w:ascii="Times New Roman" w:hAnsi="Times New Roman"/>
          <w:b/>
        </w:rPr>
      </w:pPr>
      <w:bookmarkStart w:id="61" w:name="_Toc466908930"/>
      <w:bookmarkStart w:id="62" w:name="_Toc476066173"/>
      <w:r w:rsidRPr="00C0683F">
        <w:rPr>
          <w:rFonts w:ascii="Times New Roman" w:hAnsi="Times New Roman"/>
          <w:b/>
        </w:rPr>
        <w:t xml:space="preserve">Şekil </w:t>
      </w:r>
      <w:r w:rsidR="00FF0716" w:rsidRPr="00C0683F">
        <w:rPr>
          <w:rFonts w:ascii="Times New Roman" w:hAnsi="Times New Roman"/>
          <w:b/>
        </w:rPr>
        <w:t>22</w:t>
      </w:r>
      <w:r w:rsidR="00CE73F9" w:rsidRPr="00C0683F">
        <w:rPr>
          <w:rFonts w:ascii="Times New Roman" w:hAnsi="Times New Roman"/>
          <w:b/>
        </w:rPr>
        <w:t xml:space="preserve"> -</w:t>
      </w:r>
      <w:r w:rsidRPr="001713F5">
        <w:rPr>
          <w:rFonts w:ascii="Times New Roman" w:hAnsi="Times New Roman"/>
          <w:b/>
        </w:rPr>
        <w:t xml:space="preserve"> Konvansiyonel arıtma ve GAK ile hem siyanobakteri ve hem de </w:t>
      </w:r>
      <w:bookmarkEnd w:id="61"/>
      <w:r w:rsidRPr="001713F5">
        <w:rPr>
          <w:rFonts w:ascii="Times New Roman" w:hAnsi="Times New Roman"/>
          <w:b/>
        </w:rPr>
        <w:t>siyanotoksinin uzaklaştırılması</w:t>
      </w:r>
      <w:bookmarkEnd w:id="62"/>
      <w:r w:rsidRPr="001713F5">
        <w:rPr>
          <w:rFonts w:ascii="Times New Roman" w:hAnsi="Times New Roman"/>
          <w:b/>
        </w:rPr>
        <w:t xml:space="preserve"> </w:t>
      </w:r>
    </w:p>
    <w:p w14:paraId="41B6D5F6" w14:textId="77777777" w:rsidR="00177376" w:rsidRDefault="00177376" w:rsidP="001713F5">
      <w:pPr>
        <w:spacing w:after="0" w:line="240" w:lineRule="auto"/>
        <w:rPr>
          <w:rFonts w:ascii="Times New Roman" w:hAnsi="Times New Roman"/>
          <w:b/>
        </w:rPr>
      </w:pPr>
    </w:p>
    <w:p w14:paraId="5C3939A2" w14:textId="77777777" w:rsidR="00177376" w:rsidRPr="00CE73F9" w:rsidRDefault="00177376" w:rsidP="001713F5">
      <w:pPr>
        <w:spacing w:after="0" w:line="240" w:lineRule="auto"/>
        <w:jc w:val="both"/>
        <w:rPr>
          <w:rFonts w:ascii="Times New Roman" w:hAnsi="Times New Roman"/>
        </w:rPr>
      </w:pPr>
      <w:r w:rsidRPr="00CE73F9">
        <w:rPr>
          <w:rFonts w:ascii="Times New Roman" w:hAnsi="Times New Roman"/>
        </w:rPr>
        <w:lastRenderedPageBreak/>
        <w:t xml:space="preserve">Biyolojik granüler aktif karbon (BGAK) ünitesi organik madde ve mikroorganizmalar tarafından bertaraf edilebilecek kirleticilerin giderilmesi amacıyla yaygın olarak kullanılmaktadır. BGAK öncesinde de konvansiyonel arıtma üniteleri bulunmakta ve bu üniteler BGAK’nin performansını artırmaktadır. Konvansiyonel arıtma üniteleri sonrasında özellikle ozon, ozon+hidrojen peroksit veya ozon+UV gibi uygulamalar ile BGAK’nin verimi artırılır (Şekil </w:t>
      </w:r>
      <w:r>
        <w:rPr>
          <w:rFonts w:ascii="Times New Roman" w:hAnsi="Times New Roman"/>
        </w:rPr>
        <w:t>23</w:t>
      </w:r>
      <w:r w:rsidRPr="00CE73F9">
        <w:rPr>
          <w:rFonts w:ascii="Times New Roman" w:hAnsi="Times New Roman"/>
        </w:rPr>
        <w:t xml:space="preserve">). BGAK uygulaması öncesinde siyanobakteriler konvansiyonel üniteler ile giderilir. BGAK ünitesi ile organik maddeler, siyanotoksinler ile koku oluşturan MİB ve geosmin gibi kimyasallar giderilebilir. Organik madde miktarının azaltılması, nihai dezenfektan olarak klor kullanılması halinde dezenfeksiyon yan ürün oluşturma </w:t>
      </w:r>
      <w:r>
        <w:rPr>
          <w:rFonts w:ascii="Times New Roman" w:hAnsi="Times New Roman"/>
        </w:rPr>
        <w:t xml:space="preserve">potansiyelini de azaltacaktır. </w:t>
      </w:r>
    </w:p>
    <w:p w14:paraId="1E3B18F5" w14:textId="77777777" w:rsidR="00177376" w:rsidRDefault="00177376" w:rsidP="001713F5">
      <w:pPr>
        <w:spacing w:after="0" w:line="240" w:lineRule="auto"/>
        <w:rPr>
          <w:rFonts w:ascii="Times New Roman" w:hAnsi="Times New Roman"/>
          <w:b/>
        </w:rPr>
      </w:pPr>
    </w:p>
    <w:p w14:paraId="0E64E323"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47F120D4" wp14:editId="088541EE">
            <wp:extent cx="4038600" cy="1943100"/>
            <wp:effectExtent l="0" t="0" r="0" b="0"/>
            <wp:docPr id="435"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38600" cy="1943100"/>
                    </a:xfrm>
                    <a:prstGeom prst="rect">
                      <a:avLst/>
                    </a:prstGeom>
                    <a:noFill/>
                    <a:ln>
                      <a:noFill/>
                    </a:ln>
                  </pic:spPr>
                </pic:pic>
              </a:graphicData>
            </a:graphic>
          </wp:inline>
        </w:drawing>
      </w:r>
    </w:p>
    <w:p w14:paraId="4F6A73D4" w14:textId="4CB3947C" w:rsidR="00AE6C30" w:rsidRPr="001713F5" w:rsidRDefault="00AE6C30" w:rsidP="001713F5">
      <w:pPr>
        <w:spacing w:after="0" w:line="240" w:lineRule="auto"/>
        <w:jc w:val="both"/>
        <w:rPr>
          <w:rFonts w:ascii="Times New Roman" w:hAnsi="Times New Roman"/>
          <w:b/>
        </w:rPr>
      </w:pPr>
      <w:bookmarkStart w:id="63" w:name="_Toc466908931"/>
      <w:bookmarkStart w:id="64" w:name="_Toc476066174"/>
      <w:r w:rsidRPr="00C0683F">
        <w:rPr>
          <w:rFonts w:ascii="Times New Roman" w:hAnsi="Times New Roman"/>
          <w:b/>
        </w:rPr>
        <w:t xml:space="preserve">Şekil </w:t>
      </w:r>
      <w:r w:rsidR="00FF0716" w:rsidRPr="00C0683F">
        <w:rPr>
          <w:rFonts w:ascii="Times New Roman" w:hAnsi="Times New Roman"/>
          <w:b/>
        </w:rPr>
        <w:t>23</w:t>
      </w:r>
      <w:r w:rsidRPr="00C0683F">
        <w:rPr>
          <w:rFonts w:ascii="Times New Roman" w:hAnsi="Times New Roman"/>
          <w:b/>
        </w:rPr>
        <w:t xml:space="preserve"> </w:t>
      </w:r>
      <w:r w:rsidR="00CE73F9" w:rsidRPr="00C0683F">
        <w:rPr>
          <w:rFonts w:ascii="Times New Roman" w:hAnsi="Times New Roman"/>
          <w:b/>
        </w:rPr>
        <w:t xml:space="preserve">- </w:t>
      </w:r>
      <w:r w:rsidRPr="001713F5">
        <w:rPr>
          <w:rFonts w:ascii="Times New Roman" w:hAnsi="Times New Roman"/>
          <w:b/>
        </w:rPr>
        <w:t xml:space="preserve">Konvansiyonel arıtma, ozon ve BGAK ile hem siyanobakteri ve hem de </w:t>
      </w:r>
      <w:bookmarkEnd w:id="63"/>
      <w:r w:rsidRPr="001713F5">
        <w:rPr>
          <w:rFonts w:ascii="Times New Roman" w:hAnsi="Times New Roman"/>
          <w:b/>
        </w:rPr>
        <w:t>siyanotoksinin uzaklaştırılması</w:t>
      </w:r>
      <w:bookmarkEnd w:id="64"/>
      <w:r w:rsidRPr="001713F5">
        <w:rPr>
          <w:rFonts w:ascii="Times New Roman" w:hAnsi="Times New Roman"/>
          <w:b/>
        </w:rPr>
        <w:t xml:space="preserve"> </w:t>
      </w:r>
    </w:p>
    <w:p w14:paraId="048A5110" w14:textId="77777777" w:rsidR="00C0683F" w:rsidRPr="00CE73F9" w:rsidRDefault="00C0683F" w:rsidP="001713F5">
      <w:pPr>
        <w:spacing w:after="0" w:line="240" w:lineRule="auto"/>
        <w:rPr>
          <w:rFonts w:ascii="Times New Roman" w:hAnsi="Times New Roman"/>
        </w:rPr>
      </w:pPr>
    </w:p>
    <w:p w14:paraId="4A5E5D19" w14:textId="583F8B00" w:rsidR="00AE6C30" w:rsidRPr="00CE73F9" w:rsidRDefault="00AE6C30" w:rsidP="001713F5">
      <w:pPr>
        <w:spacing w:after="0" w:line="240" w:lineRule="auto"/>
        <w:jc w:val="both"/>
        <w:rPr>
          <w:rFonts w:ascii="Times New Roman" w:hAnsi="Times New Roman"/>
        </w:rPr>
      </w:pPr>
      <w:r w:rsidRPr="00CE73F9">
        <w:rPr>
          <w:rFonts w:ascii="Times New Roman" w:hAnsi="Times New Roman"/>
        </w:rPr>
        <w:t xml:space="preserve">Siyanobakteri hücre sayısı  &lt;100 adet/ml ise doğrudan filtrasyon veya MF/UF membranları sonrasında GAK (Şekil </w:t>
      </w:r>
      <w:r w:rsidR="00FF0716">
        <w:rPr>
          <w:rFonts w:ascii="Times New Roman" w:hAnsi="Times New Roman"/>
        </w:rPr>
        <w:t>24</w:t>
      </w:r>
      <w:r w:rsidRPr="00CE73F9">
        <w:rPr>
          <w:rFonts w:ascii="Times New Roman" w:hAnsi="Times New Roman"/>
        </w:rPr>
        <w:t>a</w:t>
      </w:r>
      <w:r w:rsidR="00CE73F9">
        <w:rPr>
          <w:rFonts w:ascii="Times New Roman" w:hAnsi="Times New Roman"/>
        </w:rPr>
        <w:t>) veya BGAK (Şekil</w:t>
      </w:r>
      <w:r w:rsidRPr="00CE73F9">
        <w:rPr>
          <w:rFonts w:ascii="Times New Roman" w:hAnsi="Times New Roman"/>
        </w:rPr>
        <w:t xml:space="preserve"> </w:t>
      </w:r>
      <w:r w:rsidR="00FF0716">
        <w:rPr>
          <w:rFonts w:ascii="Times New Roman" w:hAnsi="Times New Roman"/>
        </w:rPr>
        <w:t>24</w:t>
      </w:r>
      <w:r w:rsidRPr="00CE73F9">
        <w:rPr>
          <w:rFonts w:ascii="Times New Roman" w:hAnsi="Times New Roman"/>
        </w:rPr>
        <w:t>b) ile hem siyanobakteri hücreleri ve hem de siyanotoksinler sudan uzaklaştırılır.</w:t>
      </w:r>
    </w:p>
    <w:p w14:paraId="21267016"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7B3F03ED" wp14:editId="3B868B57">
            <wp:extent cx="4133850" cy="1304925"/>
            <wp:effectExtent l="0" t="0" r="0" b="9525"/>
            <wp:docPr id="436"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33850" cy="1304925"/>
                    </a:xfrm>
                    <a:prstGeom prst="rect">
                      <a:avLst/>
                    </a:prstGeom>
                    <a:noFill/>
                    <a:ln>
                      <a:noFill/>
                    </a:ln>
                  </pic:spPr>
                </pic:pic>
              </a:graphicData>
            </a:graphic>
          </wp:inline>
        </w:drawing>
      </w:r>
    </w:p>
    <w:p w14:paraId="5AA6B3F6"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(a)</w:t>
      </w:r>
    </w:p>
    <w:p w14:paraId="2D48BB89"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lastRenderedPageBreak/>
        <w:drawing>
          <wp:inline distT="0" distB="0" distL="0" distR="0" wp14:anchorId="339C6658" wp14:editId="120EFA5D">
            <wp:extent cx="4067175" cy="1257300"/>
            <wp:effectExtent l="0" t="0" r="0" b="0"/>
            <wp:docPr id="437"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67175" cy="1257300"/>
                    </a:xfrm>
                    <a:prstGeom prst="rect">
                      <a:avLst/>
                    </a:prstGeom>
                    <a:noFill/>
                    <a:ln>
                      <a:noFill/>
                    </a:ln>
                  </pic:spPr>
                </pic:pic>
              </a:graphicData>
            </a:graphic>
          </wp:inline>
        </w:drawing>
      </w:r>
    </w:p>
    <w:p w14:paraId="5A4F351C"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(b)</w:t>
      </w:r>
    </w:p>
    <w:p w14:paraId="1CC46CBA" w14:textId="1653DD96" w:rsidR="00C0683F" w:rsidRDefault="00AE6C30" w:rsidP="001713F5">
      <w:pPr>
        <w:spacing w:after="0" w:line="240" w:lineRule="auto"/>
        <w:jc w:val="center"/>
        <w:rPr>
          <w:rFonts w:ascii="Times New Roman" w:hAnsi="Times New Roman"/>
        </w:rPr>
      </w:pPr>
      <w:bookmarkStart w:id="65" w:name="_Toc466908932"/>
      <w:bookmarkStart w:id="66" w:name="_Toc476066175"/>
      <w:r w:rsidRPr="00C0683F">
        <w:rPr>
          <w:rFonts w:ascii="Times New Roman" w:hAnsi="Times New Roman"/>
          <w:b/>
        </w:rPr>
        <w:t xml:space="preserve">Şekil </w:t>
      </w:r>
      <w:r w:rsidR="00FF0716" w:rsidRPr="00C0683F">
        <w:rPr>
          <w:rFonts w:ascii="Times New Roman" w:hAnsi="Times New Roman"/>
          <w:b/>
        </w:rPr>
        <w:t>24</w:t>
      </w:r>
      <w:r w:rsidR="00CE73F9" w:rsidRPr="00C0683F">
        <w:rPr>
          <w:rFonts w:ascii="Times New Roman" w:hAnsi="Times New Roman"/>
          <w:b/>
        </w:rPr>
        <w:t xml:space="preserve"> -</w:t>
      </w:r>
      <w:r w:rsidRPr="001713F5">
        <w:rPr>
          <w:rFonts w:ascii="Times New Roman" w:hAnsi="Times New Roman"/>
          <w:b/>
        </w:rPr>
        <w:t xml:space="preserve"> Filtrasyon veya MF/UF ünitelerini müteakiben (a) GAK ve (b) B</w:t>
      </w:r>
      <w:r w:rsidR="00177376">
        <w:rPr>
          <w:rFonts w:ascii="Times New Roman" w:hAnsi="Times New Roman"/>
          <w:b/>
        </w:rPr>
        <w:t>G</w:t>
      </w:r>
      <w:r w:rsidRPr="001713F5">
        <w:rPr>
          <w:rFonts w:ascii="Times New Roman" w:hAnsi="Times New Roman"/>
          <w:b/>
        </w:rPr>
        <w:t xml:space="preserve">AK ile hem siyanobakteri ve hem de </w:t>
      </w:r>
      <w:bookmarkEnd w:id="65"/>
      <w:r w:rsidRPr="001713F5">
        <w:rPr>
          <w:rFonts w:ascii="Times New Roman" w:hAnsi="Times New Roman"/>
          <w:b/>
        </w:rPr>
        <w:t>siyanotoksinin uzaklaştırılması</w:t>
      </w:r>
      <w:bookmarkEnd w:id="66"/>
    </w:p>
    <w:p w14:paraId="2D678776" w14:textId="77777777" w:rsidR="00C0683F" w:rsidRDefault="00C0683F" w:rsidP="001713F5">
      <w:pPr>
        <w:spacing w:after="0" w:line="240" w:lineRule="auto"/>
        <w:jc w:val="center"/>
        <w:rPr>
          <w:rFonts w:ascii="Times New Roman" w:hAnsi="Times New Roman"/>
        </w:rPr>
      </w:pPr>
    </w:p>
    <w:p w14:paraId="456F21A3" w14:textId="0366E841" w:rsidR="00AE6C30" w:rsidRDefault="00AE6C30" w:rsidP="001713F5">
      <w:pPr>
        <w:spacing w:after="0" w:line="240" w:lineRule="auto"/>
        <w:jc w:val="both"/>
        <w:rPr>
          <w:rFonts w:ascii="Times New Roman" w:hAnsi="Times New Roman"/>
        </w:rPr>
      </w:pPr>
      <w:r w:rsidRPr="00CE73F9">
        <w:rPr>
          <w:rFonts w:ascii="Times New Roman" w:hAnsi="Times New Roman"/>
        </w:rPr>
        <w:t xml:space="preserve">Siyanotoksinler ve koku oluşturan MİB ile geosmin gibi kimyasallar düşük moleküler ağırlığa (&lt;1100 Da) sahip olması sebebiyle doğrudan filtrasyon, MF ve UF ile giderilememektedir. Nanofiltrasyon (NF) ve ters osmoz (RO) membranları ile siyanotoksinler ve koku oluşturan kimyasallar sudan uzaklaştırılabilmektedir. Bu membranlardan önce konvansiyonel arıtma,  kartuş filtre, MF ve UF gibi ön arıtma ünitelerinden birine veya birkaçına ihtiyaç duyulabilir (Şekil </w:t>
      </w:r>
      <w:r w:rsidR="00FF0716">
        <w:rPr>
          <w:rFonts w:ascii="Times New Roman" w:hAnsi="Times New Roman"/>
        </w:rPr>
        <w:t>25</w:t>
      </w:r>
      <w:r w:rsidRPr="00CE73F9">
        <w:rPr>
          <w:rFonts w:ascii="Times New Roman" w:hAnsi="Times New Roman"/>
        </w:rPr>
        <w:t>). NF ve RO çıkış sularında siyanotoksinler ve koku oluşturan kimyasalların giderimi sağlandıktan sonra siyanotoksin ve koku oluşturan kimyasalların yoğunlaştığı membran konsantresinin çevreye zarar vermeden uzaklaştırılması gerekmektedir. İleri osmoz, membran distilasyonu ve evaporasyon gibi üniteler ile membran k</w:t>
      </w:r>
      <w:r w:rsidR="00CE73F9">
        <w:rPr>
          <w:rFonts w:ascii="Times New Roman" w:hAnsi="Times New Roman"/>
        </w:rPr>
        <w:t xml:space="preserve">onsantresi uzaklaştırılabilir. </w:t>
      </w:r>
    </w:p>
    <w:p w14:paraId="77C49534" w14:textId="77777777" w:rsidR="00C0683F" w:rsidRPr="00CE73F9" w:rsidRDefault="00C0683F" w:rsidP="001713F5">
      <w:pPr>
        <w:spacing w:after="0" w:line="240" w:lineRule="auto"/>
        <w:jc w:val="both"/>
        <w:rPr>
          <w:rFonts w:ascii="Times New Roman" w:hAnsi="Times New Roman"/>
        </w:rPr>
      </w:pPr>
    </w:p>
    <w:p w14:paraId="2D5D2ECC" w14:textId="77777777" w:rsidR="00AE6C30" w:rsidRPr="00CE73F9" w:rsidRDefault="00AE6C30" w:rsidP="001713F5">
      <w:pPr>
        <w:spacing w:after="0" w:line="240" w:lineRule="auto"/>
        <w:jc w:val="center"/>
        <w:rPr>
          <w:rFonts w:ascii="Times New Roman" w:hAnsi="Times New Roman"/>
        </w:rPr>
      </w:pPr>
      <w:r w:rsidRPr="00CE73F9">
        <w:rPr>
          <w:rFonts w:ascii="Times New Roman" w:hAnsi="Times New Roman"/>
          <w:noProof/>
          <w:lang w:eastAsia="tr-TR"/>
        </w:rPr>
        <w:drawing>
          <wp:inline distT="0" distB="0" distL="0" distR="0" wp14:anchorId="63A784B2" wp14:editId="2C9A825F">
            <wp:extent cx="3981450" cy="1714500"/>
            <wp:effectExtent l="0" t="0" r="0" b="0"/>
            <wp:docPr id="438"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81450" cy="1714500"/>
                    </a:xfrm>
                    <a:prstGeom prst="rect">
                      <a:avLst/>
                    </a:prstGeom>
                    <a:noFill/>
                    <a:ln>
                      <a:noFill/>
                    </a:ln>
                  </pic:spPr>
                </pic:pic>
              </a:graphicData>
            </a:graphic>
          </wp:inline>
        </w:drawing>
      </w:r>
    </w:p>
    <w:p w14:paraId="5EB2D591" w14:textId="564200B0" w:rsidR="00AE6C30" w:rsidRPr="001713F5" w:rsidRDefault="00AE6C30" w:rsidP="001713F5">
      <w:pPr>
        <w:spacing w:after="0" w:line="240" w:lineRule="auto"/>
        <w:jc w:val="center"/>
        <w:rPr>
          <w:rFonts w:ascii="Times New Roman" w:hAnsi="Times New Roman"/>
          <w:b/>
        </w:rPr>
      </w:pPr>
      <w:bookmarkStart w:id="67" w:name="_Toc466908933"/>
      <w:bookmarkStart w:id="68" w:name="_Toc476066176"/>
      <w:r w:rsidRPr="00C0683F">
        <w:rPr>
          <w:rFonts w:ascii="Times New Roman" w:hAnsi="Times New Roman"/>
          <w:b/>
        </w:rPr>
        <w:t xml:space="preserve">Şekil </w:t>
      </w:r>
      <w:r w:rsidR="00FF0716" w:rsidRPr="00C0683F">
        <w:rPr>
          <w:rFonts w:ascii="Times New Roman" w:hAnsi="Times New Roman"/>
          <w:b/>
        </w:rPr>
        <w:t>25</w:t>
      </w:r>
      <w:r w:rsidR="00CE73F9" w:rsidRPr="00C0683F">
        <w:rPr>
          <w:rFonts w:ascii="Times New Roman" w:hAnsi="Times New Roman"/>
          <w:b/>
        </w:rPr>
        <w:t xml:space="preserve"> - </w:t>
      </w:r>
      <w:r w:rsidRPr="001713F5">
        <w:rPr>
          <w:rFonts w:ascii="Times New Roman" w:hAnsi="Times New Roman"/>
          <w:b/>
        </w:rPr>
        <w:t>Konvansiyonel arıtma, kartuş filtre ve NF/RO ile hem siyanobakteri ve hem de siyanotoksinin  uzaklaştırılması</w:t>
      </w:r>
      <w:bookmarkEnd w:id="67"/>
      <w:bookmarkEnd w:id="68"/>
    </w:p>
    <w:p w14:paraId="5AC46CF3" w14:textId="77777777" w:rsidR="00C0683F" w:rsidRPr="00CE73F9" w:rsidRDefault="00C0683F" w:rsidP="001713F5">
      <w:pPr>
        <w:spacing w:after="0" w:line="240" w:lineRule="auto"/>
        <w:rPr>
          <w:rFonts w:ascii="Times New Roman" w:hAnsi="Times New Roman"/>
        </w:rPr>
      </w:pPr>
    </w:p>
    <w:p w14:paraId="236D7A1C" w14:textId="77777777" w:rsidR="00C0683F" w:rsidRDefault="00C0683F" w:rsidP="001713F5">
      <w:pPr>
        <w:spacing w:after="0" w:line="240" w:lineRule="auto"/>
        <w:rPr>
          <w:rFonts w:ascii="Times New Roman" w:hAnsi="Times New Roman"/>
          <w:b/>
        </w:rPr>
      </w:pPr>
    </w:p>
    <w:p w14:paraId="39F236C0" w14:textId="77777777" w:rsidR="00C0683F" w:rsidRDefault="00C0683F" w:rsidP="001713F5">
      <w:pPr>
        <w:spacing w:after="0" w:line="240" w:lineRule="auto"/>
        <w:rPr>
          <w:rFonts w:ascii="Times New Roman" w:hAnsi="Times New Roman"/>
          <w:b/>
        </w:rPr>
      </w:pPr>
    </w:p>
    <w:p w14:paraId="1C2B2E88" w14:textId="77777777" w:rsidR="00C0683F" w:rsidRDefault="00C0683F" w:rsidP="001713F5">
      <w:pPr>
        <w:spacing w:after="0" w:line="240" w:lineRule="auto"/>
        <w:rPr>
          <w:rFonts w:ascii="Times New Roman" w:hAnsi="Times New Roman"/>
          <w:b/>
        </w:rPr>
      </w:pPr>
    </w:p>
    <w:p w14:paraId="3FA4D586" w14:textId="77777777" w:rsidR="00C0683F" w:rsidRDefault="00C0683F" w:rsidP="001713F5">
      <w:pPr>
        <w:spacing w:after="0" w:line="240" w:lineRule="auto"/>
        <w:rPr>
          <w:rFonts w:ascii="Times New Roman" w:hAnsi="Times New Roman"/>
          <w:b/>
        </w:rPr>
      </w:pPr>
    </w:p>
    <w:p w14:paraId="31A03F69" w14:textId="77777777" w:rsidR="00C0683F" w:rsidRDefault="00C0683F" w:rsidP="001713F5">
      <w:pPr>
        <w:spacing w:after="0" w:line="240" w:lineRule="auto"/>
        <w:rPr>
          <w:rFonts w:ascii="Times New Roman" w:hAnsi="Times New Roman"/>
          <w:b/>
        </w:rPr>
      </w:pPr>
    </w:p>
    <w:p w14:paraId="6BAD6ECA" w14:textId="77777777" w:rsidR="00C0683F" w:rsidRDefault="00C0683F" w:rsidP="001713F5">
      <w:pPr>
        <w:spacing w:after="0" w:line="240" w:lineRule="auto"/>
        <w:rPr>
          <w:rFonts w:ascii="Times New Roman" w:hAnsi="Times New Roman"/>
          <w:b/>
        </w:rPr>
      </w:pPr>
    </w:p>
    <w:p w14:paraId="77803ECE" w14:textId="77777777" w:rsidR="00C0683F" w:rsidRDefault="00C0683F" w:rsidP="001713F5">
      <w:pPr>
        <w:spacing w:after="0" w:line="240" w:lineRule="auto"/>
        <w:rPr>
          <w:rFonts w:ascii="Times New Roman" w:hAnsi="Times New Roman"/>
          <w:b/>
        </w:rPr>
      </w:pPr>
    </w:p>
    <w:p w14:paraId="0DF655C2" w14:textId="77777777" w:rsidR="00C0683F" w:rsidRDefault="00C0683F" w:rsidP="001713F5">
      <w:pPr>
        <w:spacing w:after="0" w:line="240" w:lineRule="auto"/>
        <w:rPr>
          <w:rFonts w:ascii="Times New Roman" w:hAnsi="Times New Roman"/>
          <w:b/>
        </w:rPr>
      </w:pPr>
    </w:p>
    <w:p w14:paraId="0DB7FA77" w14:textId="77777777" w:rsidR="00AE6C30" w:rsidRDefault="00AE6C30" w:rsidP="001713F5">
      <w:pPr>
        <w:spacing w:after="0" w:line="240" w:lineRule="auto"/>
        <w:rPr>
          <w:rFonts w:ascii="Times New Roman" w:hAnsi="Times New Roman"/>
          <w:b/>
        </w:rPr>
      </w:pPr>
      <w:r w:rsidRPr="00CE73F9">
        <w:rPr>
          <w:rFonts w:ascii="Times New Roman" w:hAnsi="Times New Roman"/>
          <w:b/>
        </w:rPr>
        <w:lastRenderedPageBreak/>
        <w:t>Arıtma Ünitelerinin Uygulanmasında Dikkate Alınması Gereken Stratejiler</w:t>
      </w:r>
    </w:p>
    <w:p w14:paraId="693EC1E6" w14:textId="77777777" w:rsidR="00C0683F" w:rsidRPr="00CE73F9" w:rsidRDefault="00C0683F" w:rsidP="001713F5">
      <w:pPr>
        <w:spacing w:after="0" w:line="240" w:lineRule="auto"/>
        <w:rPr>
          <w:rFonts w:ascii="Times New Roman" w:hAnsi="Times New Roman"/>
          <w:b/>
        </w:rPr>
      </w:pPr>
    </w:p>
    <w:p w14:paraId="66105216" w14:textId="77777777" w:rsidR="00AE6C30" w:rsidRDefault="00AE6C30" w:rsidP="001713F5">
      <w:pPr>
        <w:spacing w:after="0" w:line="240" w:lineRule="auto"/>
        <w:rPr>
          <w:rFonts w:ascii="Times New Roman" w:hAnsi="Times New Roman"/>
          <w:b/>
        </w:rPr>
      </w:pPr>
      <w:r w:rsidRPr="00CE73F9">
        <w:rPr>
          <w:rFonts w:ascii="Times New Roman" w:hAnsi="Times New Roman"/>
          <w:b/>
        </w:rPr>
        <w:t>Ön Arıtma Stratejisi</w:t>
      </w:r>
    </w:p>
    <w:p w14:paraId="1B2A124D" w14:textId="1D8088BF"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Hücrelere zarar verilmeden, parçalanmalarına neden olacak girişimlerde bulunulmaz.</w:t>
      </w:r>
    </w:p>
    <w:p w14:paraId="380CD490" w14:textId="6A094DA1"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Suda çözünmüş siyanotoksin varsa toz aktif karbon ile adsorplanabilir.</w:t>
      </w:r>
    </w:p>
    <w:p w14:paraId="370C7009" w14:textId="74785088" w:rsidR="00AE6C30"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Oksidantlar hücrelere zarar verebilir. Oksidant tipi ve miktarının etkisi hakkında yeterli ön çalışma yapılmadan uygulanmaz.</w:t>
      </w:r>
    </w:p>
    <w:p w14:paraId="27A18553" w14:textId="77777777" w:rsidR="00C0683F" w:rsidRPr="00CE73F9" w:rsidRDefault="00C0683F" w:rsidP="001713F5">
      <w:pPr>
        <w:pStyle w:val="ListeParagraf"/>
        <w:spacing w:after="0" w:line="240" w:lineRule="auto"/>
        <w:ind w:left="360"/>
        <w:jc w:val="both"/>
        <w:rPr>
          <w:rFonts w:ascii="Times New Roman" w:hAnsi="Times New Roman"/>
        </w:rPr>
      </w:pPr>
    </w:p>
    <w:p w14:paraId="7332CC54"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Koagülasyon ve Çöktürme Stratejisi</w:t>
      </w:r>
    </w:p>
    <w:p w14:paraId="7ED5A228" w14:textId="38034CCE"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 xml:space="preserve">Ham sularında siyanobakteri miktarı değişken olan küçük arıtma tesisleri için uygulanabilir bir yöntemdir. </w:t>
      </w:r>
    </w:p>
    <w:p w14:paraId="64BACB3F" w14:textId="4F81FC63"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Düşük pH (&lt;6,3) siyanotoksinlerin salınmasını hızlandırabilir.</w:t>
      </w:r>
    </w:p>
    <w:p w14:paraId="6D140D52" w14:textId="4AEE9920"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Filtreye verilen suda &lt;100 hücre/ml olur.</w:t>
      </w:r>
    </w:p>
    <w:p w14:paraId="354FF009" w14:textId="25C88EC3"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Su yüzeyinde bulunan koloniler hızlı karıştırma ile giderilebilir.</w:t>
      </w:r>
    </w:p>
    <w:p w14:paraId="79CD85B4" w14:textId="5642E1D5" w:rsidR="00AE6C30"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Siyanobakterilerin sayısı, klorofil, partikül sayısı ve debi gibi değerler dikkate alınarak arıtma işlemi optimizasyonu yapılabilir.</w:t>
      </w:r>
    </w:p>
    <w:p w14:paraId="7A8482C9" w14:textId="77777777" w:rsidR="00C0683F" w:rsidRPr="00CE73F9" w:rsidRDefault="00C0683F" w:rsidP="001713F5">
      <w:pPr>
        <w:pStyle w:val="ListeParagraf"/>
        <w:spacing w:after="0" w:line="240" w:lineRule="auto"/>
        <w:ind w:left="360"/>
        <w:jc w:val="both"/>
        <w:rPr>
          <w:rFonts w:ascii="Times New Roman" w:hAnsi="Times New Roman"/>
        </w:rPr>
      </w:pPr>
    </w:p>
    <w:p w14:paraId="5C8F4B0B"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Filtrasyon Stratejisi</w:t>
      </w:r>
    </w:p>
    <w:p w14:paraId="003EBA32" w14:textId="5241A32B"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 xml:space="preserve">Kum, antrasit ve çoklu tabakalı filtrasyon siyanobakteri hücrelerinin giderilmesinde etkilidir. </w:t>
      </w:r>
    </w:p>
    <w:p w14:paraId="0179B170" w14:textId="0727411A"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 xml:space="preserve">Yavaş kum filtrasyonunda biyolojik aktivite hücre dışı toksinlerin giderimini sağlayabilir. </w:t>
      </w:r>
    </w:p>
    <w:p w14:paraId="3498BBAE" w14:textId="7E354E1B"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Yavaş kum filtrasyonunda gelen ham suda yüksek miktarda alg bulunması durumunda filtre tıkanabilir ve kum üstünde alg artışları gözlenebilir. Bunu engellemek için mikroelek gibi ön-arıtma yöntemleri kullanılabilir.</w:t>
      </w:r>
    </w:p>
    <w:p w14:paraId="6264C794" w14:textId="4532BD1A"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GAK biyolojik olarak aktif olabilir; filtre malzemesi haftalar içinde rejenere edilir.</w:t>
      </w:r>
    </w:p>
    <w:p w14:paraId="641AF10F" w14:textId="5E85D21A" w:rsidR="00AE6C30"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 xml:space="preserve">Mümkün ise filtre geri yıkama suları, çamur susuzlaştırma duru suları siyanobakteri suda tespit edildiği dönemlerde yeniden kullanılmaz. </w:t>
      </w:r>
    </w:p>
    <w:p w14:paraId="489A5DB8" w14:textId="77777777" w:rsidR="00C0683F" w:rsidRPr="00CE73F9" w:rsidRDefault="00C0683F" w:rsidP="001713F5">
      <w:pPr>
        <w:pStyle w:val="ListeParagraf"/>
        <w:spacing w:after="0" w:line="240" w:lineRule="auto"/>
        <w:ind w:left="360"/>
        <w:jc w:val="both"/>
        <w:rPr>
          <w:rFonts w:ascii="Times New Roman" w:hAnsi="Times New Roman"/>
        </w:rPr>
      </w:pPr>
    </w:p>
    <w:p w14:paraId="789EAE4D"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Oksidasyon Stratejisi</w:t>
      </w:r>
    </w:p>
    <w:p w14:paraId="45CE015A" w14:textId="3FC64C8D" w:rsidR="00AE6C30" w:rsidRPr="001713F5"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 xml:space="preserve">Ozon,  hücre dışında bulunan mikrosistin, anatoksin-a ve </w:t>
      </w:r>
      <w:r w:rsidR="00140C62">
        <w:rPr>
          <w:rFonts w:ascii="Times New Roman" w:hAnsi="Times New Roman"/>
        </w:rPr>
        <w:t>s</w:t>
      </w:r>
      <w:r w:rsidRPr="001713F5">
        <w:rPr>
          <w:rFonts w:ascii="Times New Roman" w:hAnsi="Times New Roman"/>
        </w:rPr>
        <w:t xml:space="preserve">ilindrospermopsin oksidasyonunda oldukça etkilidir.  </w:t>
      </w:r>
    </w:p>
    <w:p w14:paraId="0B16B0B1" w14:textId="35738AA0"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Klor dioksit, içme suyunda</w:t>
      </w:r>
      <w:r w:rsidR="00140C62">
        <w:rPr>
          <w:rFonts w:ascii="Times New Roman" w:hAnsi="Times New Roman"/>
        </w:rPr>
        <w:t xml:space="preserve"> sıklıkla</w:t>
      </w:r>
      <w:r w:rsidRPr="00CE73F9">
        <w:rPr>
          <w:rFonts w:ascii="Times New Roman" w:hAnsi="Times New Roman"/>
        </w:rPr>
        <w:t xml:space="preserve"> kullanılan dozlarda etkili değildir.</w:t>
      </w:r>
    </w:p>
    <w:p w14:paraId="0085255C" w14:textId="1E800A06"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Klor, hücre dışında bulunan mikrosistin</w:t>
      </w:r>
      <w:r w:rsidRPr="00CE73F9" w:rsidDel="002A7C96">
        <w:rPr>
          <w:rFonts w:ascii="Times New Roman" w:hAnsi="Times New Roman"/>
        </w:rPr>
        <w:t xml:space="preserve"> </w:t>
      </w:r>
      <w:r w:rsidRPr="00CE73F9">
        <w:rPr>
          <w:rFonts w:ascii="Times New Roman" w:hAnsi="Times New Roman"/>
        </w:rPr>
        <w:t xml:space="preserve">ve silindrospermopsin oksidasyonunda etkilidir,  bununla birlikte etkisi pH ve sıcaklığa bağlıdır.  </w:t>
      </w:r>
    </w:p>
    <w:p w14:paraId="0EF6F099" w14:textId="11C6E015" w:rsidR="00AE6C30"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 xml:space="preserve">UV radyasyonu, dezenfeksiyon amacıyla kullanılan dozlarda etkili değildir.  </w:t>
      </w:r>
    </w:p>
    <w:p w14:paraId="7F3AD8EE" w14:textId="2C99E7F4" w:rsidR="00514C47" w:rsidRPr="00CE73F9" w:rsidRDefault="00AE6C30" w:rsidP="001713F5">
      <w:pPr>
        <w:pStyle w:val="ListeParagraf"/>
        <w:numPr>
          <w:ilvl w:val="0"/>
          <w:numId w:val="116"/>
        </w:numPr>
        <w:spacing w:after="0" w:line="240" w:lineRule="auto"/>
        <w:jc w:val="both"/>
        <w:rPr>
          <w:rFonts w:ascii="Times New Roman" w:hAnsi="Times New Roman"/>
        </w:rPr>
      </w:pPr>
      <w:r w:rsidRPr="00CE73F9">
        <w:rPr>
          <w:rFonts w:ascii="Times New Roman" w:hAnsi="Times New Roman"/>
        </w:rPr>
        <w:t>Siyanobakteri ve siyanotoksinlerin giderilmesinde kullanılan yöntemler Tablo 5</w:t>
      </w:r>
      <w:r w:rsidR="00884EDC">
        <w:rPr>
          <w:rFonts w:ascii="Times New Roman" w:hAnsi="Times New Roman"/>
        </w:rPr>
        <w:t>2</w:t>
      </w:r>
      <w:r w:rsidRPr="00CE73F9">
        <w:rPr>
          <w:rFonts w:ascii="Times New Roman" w:hAnsi="Times New Roman"/>
        </w:rPr>
        <w:t>’de özetlenmiştir.</w:t>
      </w:r>
      <w:r w:rsidR="00514C47" w:rsidRPr="00CE73F9">
        <w:rPr>
          <w:rFonts w:ascii="Times New Roman" w:hAnsi="Times New Roman"/>
        </w:rPr>
        <w:br w:type="page"/>
      </w:r>
    </w:p>
    <w:p w14:paraId="68D32E9B" w14:textId="664EEFC0" w:rsidR="00AE6C30" w:rsidRPr="00CE73F9" w:rsidRDefault="00AE6C30" w:rsidP="001713F5">
      <w:pPr>
        <w:spacing w:after="0" w:line="240" w:lineRule="auto"/>
        <w:rPr>
          <w:rFonts w:ascii="Times New Roman" w:hAnsi="Times New Roman"/>
          <w:b/>
          <w:i/>
        </w:rPr>
      </w:pPr>
      <w:bookmarkStart w:id="69" w:name="_Toc476066159"/>
      <w:r w:rsidRPr="00CE73F9">
        <w:rPr>
          <w:rFonts w:ascii="Times New Roman" w:hAnsi="Times New Roman"/>
          <w:b/>
        </w:rPr>
        <w:lastRenderedPageBreak/>
        <w:t xml:space="preserve">Tablo </w:t>
      </w:r>
      <w:r w:rsidR="00F844DC">
        <w:rPr>
          <w:rFonts w:ascii="Times New Roman" w:hAnsi="Times New Roman"/>
          <w:b/>
        </w:rPr>
        <w:t>5</w:t>
      </w:r>
      <w:r w:rsidR="00884EDC" w:rsidRPr="00884EDC">
        <w:rPr>
          <w:rFonts w:ascii="Times New Roman" w:hAnsi="Times New Roman"/>
          <w:b/>
        </w:rPr>
        <w:t>2</w:t>
      </w:r>
      <w:r w:rsidRPr="00884EDC">
        <w:rPr>
          <w:rFonts w:ascii="Times New Roman" w:hAnsi="Times New Roman"/>
          <w:b/>
        </w:rPr>
        <w:t xml:space="preserve"> - Siyanobakteri ve toksin giderilmesinde arıtma üniteleri</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0"/>
        <w:gridCol w:w="2367"/>
        <w:gridCol w:w="965"/>
        <w:gridCol w:w="648"/>
        <w:gridCol w:w="618"/>
        <w:gridCol w:w="678"/>
        <w:gridCol w:w="648"/>
        <w:gridCol w:w="648"/>
      </w:tblGrid>
      <w:tr w:rsidR="00AE6C30" w:rsidRPr="00CE73F9" w14:paraId="7EA6E9BB" w14:textId="77777777" w:rsidTr="007A22BC">
        <w:trPr>
          <w:trHeight w:val="70"/>
          <w:tblHeader/>
          <w:jc w:val="center"/>
        </w:trPr>
        <w:tc>
          <w:tcPr>
            <w:tcW w:w="393" w:type="pct"/>
            <w:vMerge w:val="restart"/>
            <w:shd w:val="clear" w:color="auto" w:fill="auto"/>
            <w:tcMar>
              <w:left w:w="28" w:type="dxa"/>
              <w:right w:w="28" w:type="dxa"/>
            </w:tcMar>
            <w:vAlign w:val="center"/>
          </w:tcPr>
          <w:p w14:paraId="08AFDA30" w14:textId="77777777" w:rsidR="00AE6C30" w:rsidRPr="001713F5" w:rsidRDefault="00AE6C30" w:rsidP="001713F5">
            <w:pPr>
              <w:spacing w:after="0" w:line="240" w:lineRule="auto"/>
              <w:rPr>
                <w:rFonts w:ascii="Times New Roman" w:hAnsi="Times New Roman"/>
                <w:b/>
              </w:rPr>
            </w:pPr>
          </w:p>
        </w:tc>
        <w:tc>
          <w:tcPr>
            <w:tcW w:w="1660" w:type="pct"/>
            <w:vMerge w:val="restart"/>
            <w:shd w:val="clear" w:color="auto" w:fill="auto"/>
            <w:tcMar>
              <w:left w:w="28" w:type="dxa"/>
              <w:right w:w="28" w:type="dxa"/>
            </w:tcMar>
            <w:vAlign w:val="center"/>
          </w:tcPr>
          <w:p w14:paraId="5D5209CD"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Arıtma Üniteleri</w:t>
            </w:r>
          </w:p>
        </w:tc>
        <w:tc>
          <w:tcPr>
            <w:tcW w:w="2947" w:type="pct"/>
            <w:gridSpan w:val="6"/>
            <w:shd w:val="clear" w:color="auto" w:fill="auto"/>
            <w:tcMar>
              <w:left w:w="28" w:type="dxa"/>
              <w:right w:w="28" w:type="dxa"/>
            </w:tcMar>
            <w:vAlign w:val="center"/>
          </w:tcPr>
          <w:p w14:paraId="2F4ED750" w14:textId="77777777" w:rsidR="00AE6C30" w:rsidRPr="00CE73F9" w:rsidRDefault="00AE6C30" w:rsidP="001713F5">
            <w:pPr>
              <w:spacing w:after="0" w:line="240" w:lineRule="auto"/>
              <w:jc w:val="center"/>
              <w:rPr>
                <w:rFonts w:ascii="Times New Roman" w:hAnsi="Times New Roman"/>
                <w:b/>
              </w:rPr>
            </w:pPr>
            <w:r w:rsidRPr="00CE73F9">
              <w:rPr>
                <w:rFonts w:ascii="Times New Roman" w:hAnsi="Times New Roman"/>
                <w:b/>
              </w:rPr>
              <w:t>Giderme Etkisi</w:t>
            </w:r>
          </w:p>
        </w:tc>
      </w:tr>
      <w:tr w:rsidR="00AE6C30" w:rsidRPr="00CE73F9" w14:paraId="73AF17E9" w14:textId="77777777" w:rsidTr="007A22BC">
        <w:trPr>
          <w:cantSplit/>
          <w:trHeight w:val="2215"/>
          <w:tblHeader/>
          <w:jc w:val="center"/>
        </w:trPr>
        <w:tc>
          <w:tcPr>
            <w:tcW w:w="393" w:type="pct"/>
            <w:vMerge/>
            <w:shd w:val="clear" w:color="auto" w:fill="auto"/>
            <w:tcMar>
              <w:left w:w="28" w:type="dxa"/>
              <w:right w:w="28" w:type="dxa"/>
            </w:tcMar>
            <w:vAlign w:val="center"/>
          </w:tcPr>
          <w:p w14:paraId="6461AAAF" w14:textId="77777777" w:rsidR="00AE6C30" w:rsidRPr="001713F5" w:rsidRDefault="00AE6C30" w:rsidP="001713F5">
            <w:pPr>
              <w:spacing w:after="0" w:line="240" w:lineRule="auto"/>
              <w:rPr>
                <w:rFonts w:ascii="Times New Roman" w:hAnsi="Times New Roman"/>
                <w:b/>
              </w:rPr>
            </w:pPr>
          </w:p>
        </w:tc>
        <w:tc>
          <w:tcPr>
            <w:tcW w:w="1660" w:type="pct"/>
            <w:vMerge/>
            <w:shd w:val="clear" w:color="auto" w:fill="auto"/>
            <w:tcMar>
              <w:left w:w="28" w:type="dxa"/>
              <w:right w:w="28" w:type="dxa"/>
            </w:tcMar>
            <w:vAlign w:val="center"/>
          </w:tcPr>
          <w:p w14:paraId="11DDF03E" w14:textId="77777777" w:rsidR="00AE6C30" w:rsidRPr="00CE73F9" w:rsidRDefault="00AE6C30" w:rsidP="001713F5">
            <w:pPr>
              <w:spacing w:after="0" w:line="240" w:lineRule="auto"/>
              <w:rPr>
                <w:rFonts w:ascii="Times New Roman" w:hAnsi="Times New Roman"/>
                <w:b/>
              </w:rPr>
            </w:pPr>
          </w:p>
        </w:tc>
        <w:tc>
          <w:tcPr>
            <w:tcW w:w="677" w:type="pct"/>
            <w:shd w:val="clear" w:color="auto" w:fill="auto"/>
            <w:tcMar>
              <w:left w:w="28" w:type="dxa"/>
              <w:right w:w="28" w:type="dxa"/>
            </w:tcMar>
            <w:textDirection w:val="btLr"/>
            <w:vAlign w:val="center"/>
          </w:tcPr>
          <w:p w14:paraId="0A5626E2"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Siyanobakteri</w:t>
            </w:r>
          </w:p>
          <w:p w14:paraId="261E73F6"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Hücresi</w:t>
            </w:r>
          </w:p>
        </w:tc>
        <w:tc>
          <w:tcPr>
            <w:tcW w:w="454" w:type="pct"/>
            <w:shd w:val="clear" w:color="auto" w:fill="auto"/>
            <w:tcMar>
              <w:left w:w="28" w:type="dxa"/>
              <w:right w:w="28" w:type="dxa"/>
            </w:tcMar>
            <w:textDirection w:val="btLr"/>
            <w:vAlign w:val="center"/>
          </w:tcPr>
          <w:p w14:paraId="79535F42" w14:textId="51315BB9" w:rsidR="00AE6C30" w:rsidRPr="00CE73F9" w:rsidRDefault="00AE6C30" w:rsidP="001713F5">
            <w:pPr>
              <w:spacing w:after="0" w:line="240" w:lineRule="auto"/>
              <w:rPr>
                <w:rFonts w:ascii="Times New Roman" w:hAnsi="Times New Roman"/>
                <w:b/>
              </w:rPr>
            </w:pPr>
            <w:r w:rsidRPr="00CE73F9">
              <w:rPr>
                <w:rFonts w:ascii="Times New Roman" w:hAnsi="Times New Roman"/>
                <w:b/>
              </w:rPr>
              <w:t>Mikrosistin</w:t>
            </w:r>
          </w:p>
        </w:tc>
        <w:tc>
          <w:tcPr>
            <w:tcW w:w="433" w:type="pct"/>
            <w:shd w:val="clear" w:color="auto" w:fill="auto"/>
            <w:tcMar>
              <w:left w:w="28" w:type="dxa"/>
              <w:right w:w="28" w:type="dxa"/>
            </w:tcMar>
            <w:textDirection w:val="btLr"/>
            <w:vAlign w:val="center"/>
          </w:tcPr>
          <w:p w14:paraId="0E7A5E57"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Nodularin</w:t>
            </w:r>
          </w:p>
        </w:tc>
        <w:tc>
          <w:tcPr>
            <w:tcW w:w="475" w:type="pct"/>
            <w:shd w:val="clear" w:color="auto" w:fill="auto"/>
            <w:tcMar>
              <w:left w:w="28" w:type="dxa"/>
              <w:right w:w="28" w:type="dxa"/>
            </w:tcMar>
            <w:textDirection w:val="btLr"/>
            <w:vAlign w:val="center"/>
          </w:tcPr>
          <w:p w14:paraId="0781F0B9"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Anatoksin-a</w:t>
            </w:r>
          </w:p>
        </w:tc>
        <w:tc>
          <w:tcPr>
            <w:tcW w:w="454" w:type="pct"/>
            <w:shd w:val="clear" w:color="auto" w:fill="auto"/>
            <w:tcMar>
              <w:left w:w="28" w:type="dxa"/>
              <w:right w:w="28" w:type="dxa"/>
            </w:tcMar>
            <w:textDirection w:val="btLr"/>
            <w:vAlign w:val="center"/>
          </w:tcPr>
          <w:p w14:paraId="1EFC96C4" w14:textId="6D989934" w:rsidR="00AE6C30" w:rsidRPr="00CE73F9" w:rsidRDefault="00AE6C30" w:rsidP="001713F5">
            <w:pPr>
              <w:spacing w:after="0" w:line="240" w:lineRule="auto"/>
              <w:rPr>
                <w:rFonts w:ascii="Times New Roman" w:hAnsi="Times New Roman"/>
                <w:b/>
              </w:rPr>
            </w:pPr>
            <w:r w:rsidRPr="00CE73F9">
              <w:rPr>
                <w:rFonts w:ascii="Times New Roman" w:hAnsi="Times New Roman"/>
                <w:b/>
              </w:rPr>
              <w:t>Silindrospermopsin</w:t>
            </w:r>
          </w:p>
        </w:tc>
        <w:tc>
          <w:tcPr>
            <w:tcW w:w="452" w:type="pct"/>
            <w:shd w:val="clear" w:color="auto" w:fill="auto"/>
            <w:tcMar>
              <w:left w:w="28" w:type="dxa"/>
              <w:right w:w="28" w:type="dxa"/>
            </w:tcMar>
            <w:textDirection w:val="btLr"/>
            <w:vAlign w:val="center"/>
          </w:tcPr>
          <w:p w14:paraId="5B30A176" w14:textId="77777777" w:rsidR="00AE6C30" w:rsidRPr="00CE73F9" w:rsidRDefault="00AE6C30" w:rsidP="001713F5">
            <w:pPr>
              <w:spacing w:after="0" w:line="240" w:lineRule="auto"/>
              <w:rPr>
                <w:rFonts w:ascii="Times New Roman" w:hAnsi="Times New Roman"/>
                <w:b/>
              </w:rPr>
            </w:pPr>
            <w:r w:rsidRPr="00CE73F9">
              <w:rPr>
                <w:rFonts w:ascii="Times New Roman" w:hAnsi="Times New Roman"/>
                <w:b/>
              </w:rPr>
              <w:t>Saksitoksin</w:t>
            </w:r>
          </w:p>
        </w:tc>
      </w:tr>
      <w:tr w:rsidR="00AE6C30" w:rsidRPr="00CE73F9" w14:paraId="3E315A81" w14:textId="77777777" w:rsidTr="007A22BC">
        <w:trPr>
          <w:jc w:val="center"/>
        </w:trPr>
        <w:tc>
          <w:tcPr>
            <w:tcW w:w="393" w:type="pct"/>
            <w:vMerge w:val="restart"/>
            <w:shd w:val="clear" w:color="auto" w:fill="auto"/>
            <w:tcMar>
              <w:left w:w="28" w:type="dxa"/>
              <w:right w:w="28" w:type="dxa"/>
            </w:tcMar>
            <w:textDirection w:val="btLr"/>
            <w:vAlign w:val="center"/>
          </w:tcPr>
          <w:p w14:paraId="1F354300"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Fiziksel/biyolojik üniteler</w:t>
            </w:r>
          </w:p>
        </w:tc>
        <w:tc>
          <w:tcPr>
            <w:tcW w:w="1660" w:type="pct"/>
            <w:shd w:val="clear" w:color="auto" w:fill="auto"/>
            <w:tcMar>
              <w:left w:w="28" w:type="dxa"/>
              <w:right w:w="28" w:type="dxa"/>
            </w:tcMar>
            <w:vAlign w:val="center"/>
          </w:tcPr>
          <w:p w14:paraId="59582C7E"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Koagülasyon/çöktürme</w:t>
            </w:r>
          </w:p>
        </w:tc>
        <w:tc>
          <w:tcPr>
            <w:tcW w:w="677" w:type="pct"/>
            <w:shd w:val="clear" w:color="auto" w:fill="auto"/>
            <w:tcMar>
              <w:left w:w="28" w:type="dxa"/>
              <w:right w:w="28" w:type="dxa"/>
            </w:tcMar>
            <w:vAlign w:val="center"/>
          </w:tcPr>
          <w:p w14:paraId="26AFC148" w14:textId="123A474B"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3F96A306" w14:textId="60CDD532"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33" w:type="pct"/>
            <w:shd w:val="clear" w:color="auto" w:fill="auto"/>
            <w:tcMar>
              <w:left w:w="28" w:type="dxa"/>
              <w:right w:w="28" w:type="dxa"/>
            </w:tcMar>
            <w:vAlign w:val="center"/>
          </w:tcPr>
          <w:p w14:paraId="10F8FC0B" w14:textId="5378CDE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75" w:type="pct"/>
            <w:shd w:val="clear" w:color="auto" w:fill="auto"/>
            <w:tcMar>
              <w:left w:w="28" w:type="dxa"/>
              <w:right w:w="28" w:type="dxa"/>
            </w:tcMar>
            <w:vAlign w:val="center"/>
          </w:tcPr>
          <w:p w14:paraId="3AE9E3D3" w14:textId="5C8028F4"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4" w:type="pct"/>
            <w:shd w:val="clear" w:color="auto" w:fill="auto"/>
            <w:tcMar>
              <w:left w:w="28" w:type="dxa"/>
              <w:right w:w="28" w:type="dxa"/>
            </w:tcMar>
            <w:vAlign w:val="center"/>
          </w:tcPr>
          <w:p w14:paraId="39D5E77A" w14:textId="3BAFF32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2" w:type="pct"/>
            <w:shd w:val="clear" w:color="auto" w:fill="auto"/>
            <w:tcMar>
              <w:left w:w="28" w:type="dxa"/>
              <w:right w:w="28" w:type="dxa"/>
            </w:tcMar>
            <w:vAlign w:val="center"/>
          </w:tcPr>
          <w:p w14:paraId="5E1DF448" w14:textId="6810093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r>
      <w:tr w:rsidR="00AE6C30" w:rsidRPr="00CE73F9" w14:paraId="46352DC4" w14:textId="77777777" w:rsidTr="007A22BC">
        <w:trPr>
          <w:jc w:val="center"/>
        </w:trPr>
        <w:tc>
          <w:tcPr>
            <w:tcW w:w="393" w:type="pct"/>
            <w:vMerge/>
            <w:shd w:val="clear" w:color="auto" w:fill="auto"/>
            <w:tcMar>
              <w:left w:w="28" w:type="dxa"/>
              <w:right w:w="28" w:type="dxa"/>
            </w:tcMar>
            <w:vAlign w:val="center"/>
          </w:tcPr>
          <w:p w14:paraId="0669D35E"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24DE8216"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Yüzdürme</w:t>
            </w:r>
          </w:p>
        </w:tc>
        <w:tc>
          <w:tcPr>
            <w:tcW w:w="677" w:type="pct"/>
            <w:shd w:val="clear" w:color="auto" w:fill="auto"/>
            <w:tcMar>
              <w:left w:w="28" w:type="dxa"/>
              <w:right w:w="28" w:type="dxa"/>
            </w:tcMar>
            <w:vAlign w:val="center"/>
          </w:tcPr>
          <w:p w14:paraId="07313DAB" w14:textId="4A3D7777"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07177B07" w14:textId="331CE1D4"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33" w:type="pct"/>
            <w:shd w:val="clear" w:color="auto" w:fill="auto"/>
            <w:tcMar>
              <w:left w:w="28" w:type="dxa"/>
              <w:right w:w="28" w:type="dxa"/>
            </w:tcMar>
            <w:vAlign w:val="center"/>
          </w:tcPr>
          <w:p w14:paraId="2AD76DF9" w14:textId="7610546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75" w:type="pct"/>
            <w:shd w:val="clear" w:color="auto" w:fill="auto"/>
            <w:tcMar>
              <w:left w:w="28" w:type="dxa"/>
              <w:right w:w="28" w:type="dxa"/>
            </w:tcMar>
            <w:vAlign w:val="center"/>
          </w:tcPr>
          <w:p w14:paraId="25A2A64D" w14:textId="6B841F0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4" w:type="pct"/>
            <w:shd w:val="clear" w:color="auto" w:fill="auto"/>
            <w:tcMar>
              <w:left w:w="28" w:type="dxa"/>
              <w:right w:w="28" w:type="dxa"/>
            </w:tcMar>
            <w:vAlign w:val="center"/>
          </w:tcPr>
          <w:p w14:paraId="6BD29E54" w14:textId="46A767B9"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2" w:type="pct"/>
            <w:shd w:val="clear" w:color="auto" w:fill="auto"/>
            <w:tcMar>
              <w:left w:w="28" w:type="dxa"/>
              <w:right w:w="28" w:type="dxa"/>
            </w:tcMar>
            <w:vAlign w:val="center"/>
          </w:tcPr>
          <w:p w14:paraId="0A10EBDD" w14:textId="1F42FAC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r>
      <w:tr w:rsidR="00AE6C30" w:rsidRPr="00CE73F9" w14:paraId="26C84BF6" w14:textId="77777777" w:rsidTr="007A22BC">
        <w:trPr>
          <w:jc w:val="center"/>
        </w:trPr>
        <w:tc>
          <w:tcPr>
            <w:tcW w:w="393" w:type="pct"/>
            <w:vMerge/>
            <w:shd w:val="clear" w:color="auto" w:fill="auto"/>
            <w:tcMar>
              <w:left w:w="28" w:type="dxa"/>
              <w:right w:w="28" w:type="dxa"/>
            </w:tcMar>
            <w:vAlign w:val="center"/>
          </w:tcPr>
          <w:p w14:paraId="01297FB0"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3014415B"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Filtrasyon</w:t>
            </w:r>
          </w:p>
        </w:tc>
        <w:tc>
          <w:tcPr>
            <w:tcW w:w="677" w:type="pct"/>
            <w:shd w:val="clear" w:color="auto" w:fill="auto"/>
            <w:tcMar>
              <w:left w:w="28" w:type="dxa"/>
              <w:right w:w="28" w:type="dxa"/>
            </w:tcMar>
            <w:vAlign w:val="center"/>
          </w:tcPr>
          <w:p w14:paraId="141BFF4D"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111DF7A4" w14:textId="77777777" w:rsidR="00AE6C30" w:rsidRPr="00CE73F9" w:rsidRDefault="00AE6C30" w:rsidP="001713F5">
            <w:pPr>
              <w:spacing w:after="0" w:line="240" w:lineRule="auto"/>
              <w:jc w:val="center"/>
              <w:rPr>
                <w:rFonts w:ascii="Times New Roman" w:hAnsi="Times New Roman"/>
                <w:sz w:val="20"/>
              </w:rPr>
            </w:pPr>
          </w:p>
        </w:tc>
        <w:tc>
          <w:tcPr>
            <w:tcW w:w="433" w:type="pct"/>
            <w:shd w:val="clear" w:color="auto" w:fill="auto"/>
            <w:tcMar>
              <w:left w:w="28" w:type="dxa"/>
              <w:right w:w="28" w:type="dxa"/>
            </w:tcMar>
            <w:vAlign w:val="center"/>
          </w:tcPr>
          <w:p w14:paraId="45B2156C"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5BECB353"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22A86CA4"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325CA23A"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69B57315" w14:textId="77777777" w:rsidTr="007A22BC">
        <w:trPr>
          <w:jc w:val="center"/>
        </w:trPr>
        <w:tc>
          <w:tcPr>
            <w:tcW w:w="393" w:type="pct"/>
            <w:vMerge/>
            <w:shd w:val="clear" w:color="auto" w:fill="auto"/>
            <w:tcMar>
              <w:left w:w="28" w:type="dxa"/>
              <w:right w:w="28" w:type="dxa"/>
            </w:tcMar>
            <w:vAlign w:val="center"/>
          </w:tcPr>
          <w:p w14:paraId="6D16DB61"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20EB0F3A"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Hızlı kum filtrasyonu</w:t>
            </w:r>
          </w:p>
        </w:tc>
        <w:tc>
          <w:tcPr>
            <w:tcW w:w="677" w:type="pct"/>
            <w:shd w:val="clear" w:color="auto" w:fill="auto"/>
            <w:tcMar>
              <w:left w:w="28" w:type="dxa"/>
              <w:right w:w="28" w:type="dxa"/>
            </w:tcMar>
            <w:vAlign w:val="center"/>
          </w:tcPr>
          <w:p w14:paraId="74B3E8A0" w14:textId="679A69B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34F04A0C" w14:textId="29D6AD1C"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33" w:type="pct"/>
            <w:shd w:val="clear" w:color="auto" w:fill="auto"/>
            <w:tcMar>
              <w:left w:w="28" w:type="dxa"/>
              <w:right w:w="28" w:type="dxa"/>
            </w:tcMar>
            <w:vAlign w:val="center"/>
          </w:tcPr>
          <w:p w14:paraId="01557505" w14:textId="2BBBC8E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75" w:type="pct"/>
            <w:shd w:val="clear" w:color="auto" w:fill="auto"/>
            <w:tcMar>
              <w:left w:w="28" w:type="dxa"/>
              <w:right w:w="28" w:type="dxa"/>
            </w:tcMar>
            <w:vAlign w:val="center"/>
          </w:tcPr>
          <w:p w14:paraId="4676FF4E" w14:textId="5E178642"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4" w:type="pct"/>
            <w:shd w:val="clear" w:color="auto" w:fill="auto"/>
            <w:tcMar>
              <w:left w:w="28" w:type="dxa"/>
              <w:right w:w="28" w:type="dxa"/>
            </w:tcMar>
            <w:vAlign w:val="center"/>
          </w:tcPr>
          <w:p w14:paraId="5E2D3FE8" w14:textId="4786763B"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2" w:type="pct"/>
            <w:shd w:val="clear" w:color="auto" w:fill="auto"/>
            <w:tcMar>
              <w:left w:w="28" w:type="dxa"/>
              <w:right w:w="28" w:type="dxa"/>
            </w:tcMar>
            <w:vAlign w:val="center"/>
          </w:tcPr>
          <w:p w14:paraId="08F99428" w14:textId="0C7290A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r>
      <w:tr w:rsidR="00AE6C30" w:rsidRPr="00CE73F9" w14:paraId="0F0D7D93" w14:textId="77777777" w:rsidTr="007A22BC">
        <w:trPr>
          <w:jc w:val="center"/>
        </w:trPr>
        <w:tc>
          <w:tcPr>
            <w:tcW w:w="393" w:type="pct"/>
            <w:vMerge/>
            <w:shd w:val="clear" w:color="auto" w:fill="auto"/>
            <w:tcMar>
              <w:left w:w="28" w:type="dxa"/>
              <w:right w:w="28" w:type="dxa"/>
            </w:tcMar>
            <w:vAlign w:val="center"/>
          </w:tcPr>
          <w:p w14:paraId="710CE170"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16318CB6"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Biyolojik aktif kum filtrasyon</w:t>
            </w:r>
          </w:p>
        </w:tc>
        <w:tc>
          <w:tcPr>
            <w:tcW w:w="677" w:type="pct"/>
            <w:shd w:val="clear" w:color="auto" w:fill="auto"/>
            <w:tcMar>
              <w:left w:w="28" w:type="dxa"/>
              <w:right w:w="28" w:type="dxa"/>
            </w:tcMar>
            <w:vAlign w:val="center"/>
          </w:tcPr>
          <w:p w14:paraId="05EFE1E3" w14:textId="2222FFC7"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5EB964AE" w14:textId="33BB2AD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09584F4A" w14:textId="2E685B9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75" w:type="pct"/>
            <w:shd w:val="clear" w:color="auto" w:fill="auto"/>
            <w:tcMar>
              <w:left w:w="28" w:type="dxa"/>
              <w:right w:w="28" w:type="dxa"/>
            </w:tcMar>
            <w:vAlign w:val="center"/>
          </w:tcPr>
          <w:p w14:paraId="1BE688D3"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761BD04E" w14:textId="748F957C"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52" w:type="pct"/>
            <w:shd w:val="clear" w:color="auto" w:fill="auto"/>
            <w:tcMar>
              <w:left w:w="28" w:type="dxa"/>
              <w:right w:w="28" w:type="dxa"/>
            </w:tcMar>
            <w:vAlign w:val="center"/>
          </w:tcPr>
          <w:p w14:paraId="24132F62"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1D84BBFC" w14:textId="77777777" w:rsidTr="007A22BC">
        <w:trPr>
          <w:jc w:val="center"/>
        </w:trPr>
        <w:tc>
          <w:tcPr>
            <w:tcW w:w="393" w:type="pct"/>
            <w:vMerge/>
            <w:shd w:val="clear" w:color="auto" w:fill="auto"/>
            <w:tcMar>
              <w:left w:w="28" w:type="dxa"/>
              <w:right w:w="28" w:type="dxa"/>
            </w:tcMar>
            <w:vAlign w:val="center"/>
          </w:tcPr>
          <w:p w14:paraId="13972202"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280063A5"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Yavaş kum filtrasyonu</w:t>
            </w:r>
          </w:p>
        </w:tc>
        <w:tc>
          <w:tcPr>
            <w:tcW w:w="677" w:type="pct"/>
            <w:shd w:val="clear" w:color="auto" w:fill="auto"/>
            <w:tcMar>
              <w:left w:w="28" w:type="dxa"/>
              <w:right w:w="28" w:type="dxa"/>
            </w:tcMar>
            <w:vAlign w:val="center"/>
          </w:tcPr>
          <w:p w14:paraId="31FB7E45" w14:textId="4366B52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1827E1EE" w14:textId="563F68DC"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4D13182A"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7092DFA4"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4D9A955B"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3E60AAC9"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2C818BD2" w14:textId="77777777" w:rsidTr="007A22BC">
        <w:trPr>
          <w:jc w:val="center"/>
        </w:trPr>
        <w:tc>
          <w:tcPr>
            <w:tcW w:w="393" w:type="pct"/>
            <w:vMerge/>
            <w:shd w:val="clear" w:color="auto" w:fill="auto"/>
            <w:tcMar>
              <w:left w:w="28" w:type="dxa"/>
              <w:right w:w="28" w:type="dxa"/>
            </w:tcMar>
            <w:vAlign w:val="center"/>
          </w:tcPr>
          <w:p w14:paraId="082C79A8"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2D43E3F8"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Ultrafiltrasyon</w:t>
            </w:r>
          </w:p>
        </w:tc>
        <w:tc>
          <w:tcPr>
            <w:tcW w:w="677" w:type="pct"/>
            <w:shd w:val="clear" w:color="auto" w:fill="auto"/>
            <w:tcMar>
              <w:left w:w="28" w:type="dxa"/>
              <w:right w:w="28" w:type="dxa"/>
            </w:tcMar>
            <w:vAlign w:val="center"/>
          </w:tcPr>
          <w:p w14:paraId="208D74F1" w14:textId="59A6B0C3"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6DCBFED7" w14:textId="77777777" w:rsidR="00AE6C30" w:rsidRPr="00CE73F9" w:rsidRDefault="00AE6C30" w:rsidP="001713F5">
            <w:pPr>
              <w:spacing w:after="0" w:line="240" w:lineRule="auto"/>
              <w:jc w:val="center"/>
              <w:rPr>
                <w:rFonts w:ascii="Times New Roman" w:hAnsi="Times New Roman"/>
                <w:sz w:val="20"/>
              </w:rPr>
            </w:pPr>
          </w:p>
        </w:tc>
        <w:tc>
          <w:tcPr>
            <w:tcW w:w="433" w:type="pct"/>
            <w:shd w:val="clear" w:color="auto" w:fill="auto"/>
            <w:tcMar>
              <w:left w:w="28" w:type="dxa"/>
              <w:right w:w="28" w:type="dxa"/>
            </w:tcMar>
            <w:vAlign w:val="center"/>
          </w:tcPr>
          <w:p w14:paraId="45FC6E46"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001F4A20"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4B6B672B"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7261C9A4"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3349B242" w14:textId="77777777" w:rsidTr="007A22BC">
        <w:trPr>
          <w:jc w:val="center"/>
        </w:trPr>
        <w:tc>
          <w:tcPr>
            <w:tcW w:w="393" w:type="pct"/>
            <w:vMerge/>
            <w:shd w:val="clear" w:color="auto" w:fill="auto"/>
            <w:tcMar>
              <w:left w:w="28" w:type="dxa"/>
              <w:right w:w="28" w:type="dxa"/>
            </w:tcMar>
            <w:vAlign w:val="center"/>
          </w:tcPr>
          <w:p w14:paraId="00DDB8DB"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55095A90"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Nanofiltrasyon</w:t>
            </w:r>
          </w:p>
        </w:tc>
        <w:tc>
          <w:tcPr>
            <w:tcW w:w="677" w:type="pct"/>
            <w:shd w:val="clear" w:color="auto" w:fill="auto"/>
            <w:tcMar>
              <w:left w:w="28" w:type="dxa"/>
              <w:right w:w="28" w:type="dxa"/>
            </w:tcMar>
            <w:vAlign w:val="center"/>
          </w:tcPr>
          <w:p w14:paraId="62E41835" w14:textId="6AD817C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6381A303" w14:textId="7F163A69"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7F578A4B"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5C616824" w14:textId="12CBC2A9"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1FE50186"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2F78405B"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1DBEB58D" w14:textId="77777777" w:rsidTr="007A22BC">
        <w:trPr>
          <w:jc w:val="center"/>
        </w:trPr>
        <w:tc>
          <w:tcPr>
            <w:tcW w:w="393" w:type="pct"/>
            <w:vMerge/>
            <w:shd w:val="clear" w:color="auto" w:fill="auto"/>
            <w:tcMar>
              <w:left w:w="28" w:type="dxa"/>
              <w:right w:w="28" w:type="dxa"/>
            </w:tcMar>
            <w:vAlign w:val="center"/>
          </w:tcPr>
          <w:p w14:paraId="2D486798"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4DBAEEFC"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Ters osmoz</w:t>
            </w:r>
          </w:p>
        </w:tc>
        <w:tc>
          <w:tcPr>
            <w:tcW w:w="677" w:type="pct"/>
            <w:shd w:val="clear" w:color="auto" w:fill="auto"/>
            <w:tcMar>
              <w:left w:w="28" w:type="dxa"/>
              <w:right w:w="28" w:type="dxa"/>
            </w:tcMar>
            <w:vAlign w:val="center"/>
          </w:tcPr>
          <w:p w14:paraId="176F1F4D" w14:textId="2DF7924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1D109A14" w14:textId="0DB29EA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20F3A139" w14:textId="187E559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75" w:type="pct"/>
            <w:shd w:val="clear" w:color="auto" w:fill="auto"/>
            <w:tcMar>
              <w:left w:w="28" w:type="dxa"/>
              <w:right w:w="28" w:type="dxa"/>
            </w:tcMar>
            <w:vAlign w:val="center"/>
          </w:tcPr>
          <w:p w14:paraId="3D7CC4C6"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7695BB30"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693B29C7"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15939154" w14:textId="77777777" w:rsidTr="007A22BC">
        <w:trPr>
          <w:jc w:val="center"/>
        </w:trPr>
        <w:tc>
          <w:tcPr>
            <w:tcW w:w="393" w:type="pct"/>
            <w:vMerge/>
            <w:shd w:val="clear" w:color="auto" w:fill="auto"/>
            <w:tcMar>
              <w:left w:w="28" w:type="dxa"/>
              <w:right w:w="28" w:type="dxa"/>
            </w:tcMar>
            <w:vAlign w:val="center"/>
          </w:tcPr>
          <w:p w14:paraId="3847982C"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2DA5A16F"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Adsorpsiyon</w:t>
            </w:r>
          </w:p>
        </w:tc>
        <w:tc>
          <w:tcPr>
            <w:tcW w:w="677" w:type="pct"/>
            <w:shd w:val="clear" w:color="auto" w:fill="auto"/>
            <w:tcMar>
              <w:left w:w="28" w:type="dxa"/>
              <w:right w:w="28" w:type="dxa"/>
            </w:tcMar>
            <w:vAlign w:val="center"/>
          </w:tcPr>
          <w:p w14:paraId="462EE3CF"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0FE656CA" w14:textId="77777777" w:rsidR="00AE6C30" w:rsidRPr="00CE73F9" w:rsidRDefault="00AE6C30" w:rsidP="001713F5">
            <w:pPr>
              <w:spacing w:after="0" w:line="240" w:lineRule="auto"/>
              <w:jc w:val="center"/>
              <w:rPr>
                <w:rFonts w:ascii="Times New Roman" w:hAnsi="Times New Roman"/>
                <w:sz w:val="20"/>
              </w:rPr>
            </w:pPr>
          </w:p>
        </w:tc>
        <w:tc>
          <w:tcPr>
            <w:tcW w:w="433" w:type="pct"/>
            <w:shd w:val="clear" w:color="auto" w:fill="auto"/>
            <w:tcMar>
              <w:left w:w="28" w:type="dxa"/>
              <w:right w:w="28" w:type="dxa"/>
            </w:tcMar>
            <w:vAlign w:val="center"/>
          </w:tcPr>
          <w:p w14:paraId="129C4E04"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11699FA3"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1C1DDBD3"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4086FC8D"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29AC147E" w14:textId="77777777" w:rsidTr="007A22BC">
        <w:trPr>
          <w:jc w:val="center"/>
        </w:trPr>
        <w:tc>
          <w:tcPr>
            <w:tcW w:w="393" w:type="pct"/>
            <w:vMerge/>
            <w:shd w:val="clear" w:color="auto" w:fill="auto"/>
            <w:tcMar>
              <w:left w:w="28" w:type="dxa"/>
              <w:right w:w="28" w:type="dxa"/>
            </w:tcMar>
            <w:vAlign w:val="center"/>
          </w:tcPr>
          <w:p w14:paraId="593B10C4"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49FF1375"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 xml:space="preserve">Toz aktif karbon </w:t>
            </w:r>
          </w:p>
        </w:tc>
        <w:tc>
          <w:tcPr>
            <w:tcW w:w="677" w:type="pct"/>
            <w:shd w:val="clear" w:color="auto" w:fill="auto"/>
            <w:tcMar>
              <w:left w:w="28" w:type="dxa"/>
              <w:right w:w="28" w:type="dxa"/>
            </w:tcMar>
            <w:vAlign w:val="center"/>
          </w:tcPr>
          <w:p w14:paraId="599A4AB1" w14:textId="41A6A6F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ÖEY</w:t>
            </w:r>
          </w:p>
        </w:tc>
        <w:tc>
          <w:tcPr>
            <w:tcW w:w="454" w:type="pct"/>
            <w:shd w:val="clear" w:color="auto" w:fill="auto"/>
            <w:tcMar>
              <w:left w:w="28" w:type="dxa"/>
              <w:right w:w="28" w:type="dxa"/>
            </w:tcMar>
            <w:vAlign w:val="center"/>
          </w:tcPr>
          <w:p w14:paraId="0F304451" w14:textId="31616B5D"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49B98D00"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6E630DF7" w14:textId="0160A9C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54" w:type="pct"/>
            <w:shd w:val="clear" w:color="auto" w:fill="auto"/>
            <w:tcMar>
              <w:left w:w="28" w:type="dxa"/>
              <w:right w:w="28" w:type="dxa"/>
            </w:tcMar>
            <w:vAlign w:val="center"/>
          </w:tcPr>
          <w:p w14:paraId="691BBC2E" w14:textId="745CF1DB"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2" w:type="pct"/>
            <w:shd w:val="clear" w:color="auto" w:fill="auto"/>
            <w:tcMar>
              <w:left w:w="28" w:type="dxa"/>
              <w:right w:w="28" w:type="dxa"/>
            </w:tcMar>
            <w:vAlign w:val="center"/>
          </w:tcPr>
          <w:p w14:paraId="680F2FDD" w14:textId="2CB746DD"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r>
      <w:tr w:rsidR="00AE6C30" w:rsidRPr="00CE73F9" w14:paraId="226D9ABB" w14:textId="77777777" w:rsidTr="007A22BC">
        <w:trPr>
          <w:jc w:val="center"/>
        </w:trPr>
        <w:tc>
          <w:tcPr>
            <w:tcW w:w="393" w:type="pct"/>
            <w:vMerge/>
            <w:shd w:val="clear" w:color="auto" w:fill="auto"/>
            <w:tcMar>
              <w:left w:w="28" w:type="dxa"/>
              <w:right w:w="28" w:type="dxa"/>
            </w:tcMar>
            <w:vAlign w:val="center"/>
          </w:tcPr>
          <w:p w14:paraId="499AEC21"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57619D55"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 xml:space="preserve">Daneli aktif karbon </w:t>
            </w:r>
          </w:p>
        </w:tc>
        <w:tc>
          <w:tcPr>
            <w:tcW w:w="677" w:type="pct"/>
            <w:shd w:val="clear" w:color="auto" w:fill="auto"/>
            <w:tcMar>
              <w:left w:w="28" w:type="dxa"/>
              <w:right w:w="28" w:type="dxa"/>
            </w:tcMar>
            <w:vAlign w:val="center"/>
          </w:tcPr>
          <w:p w14:paraId="56DD9C92" w14:textId="0E26454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0ECC6CF3" w14:textId="6D3DA3F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537C6CEF"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676BF1AD"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3323666B"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701CF846" w14:textId="70C72FE3"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r>
      <w:tr w:rsidR="00AE6C30" w:rsidRPr="00CE73F9" w14:paraId="66ADCAE7" w14:textId="77777777" w:rsidTr="007A22BC">
        <w:trPr>
          <w:jc w:val="center"/>
        </w:trPr>
        <w:tc>
          <w:tcPr>
            <w:tcW w:w="393" w:type="pct"/>
            <w:vMerge/>
            <w:shd w:val="clear" w:color="auto" w:fill="auto"/>
            <w:tcMar>
              <w:left w:w="28" w:type="dxa"/>
              <w:right w:w="28" w:type="dxa"/>
            </w:tcMar>
            <w:vAlign w:val="center"/>
          </w:tcPr>
          <w:p w14:paraId="61D5B0CD" w14:textId="77777777" w:rsidR="00AE6C30" w:rsidRPr="001713F5" w:rsidRDefault="00AE6C30" w:rsidP="001713F5">
            <w:pPr>
              <w:spacing w:after="0" w:line="240" w:lineRule="auto"/>
              <w:jc w:val="center"/>
              <w:rPr>
                <w:rFonts w:ascii="Times New Roman" w:hAnsi="Times New Roman"/>
                <w:b/>
              </w:rPr>
            </w:pPr>
          </w:p>
        </w:tc>
        <w:tc>
          <w:tcPr>
            <w:tcW w:w="1660" w:type="pct"/>
            <w:shd w:val="clear" w:color="auto" w:fill="auto"/>
            <w:tcMar>
              <w:left w:w="28" w:type="dxa"/>
              <w:right w:w="28" w:type="dxa"/>
            </w:tcMar>
            <w:vAlign w:val="center"/>
          </w:tcPr>
          <w:p w14:paraId="5DECA381"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Biyolojik aktif karbon</w:t>
            </w:r>
          </w:p>
        </w:tc>
        <w:tc>
          <w:tcPr>
            <w:tcW w:w="677" w:type="pct"/>
            <w:shd w:val="clear" w:color="auto" w:fill="auto"/>
            <w:tcMar>
              <w:left w:w="28" w:type="dxa"/>
              <w:right w:w="28" w:type="dxa"/>
            </w:tcMar>
            <w:vAlign w:val="center"/>
          </w:tcPr>
          <w:p w14:paraId="5A496F71" w14:textId="2485017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4E452B40" w14:textId="1D96F327"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4E9910FD"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612D9279"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2C59209F"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7245467B" w14:textId="42FAD15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r>
      <w:tr w:rsidR="00AE6C30" w:rsidRPr="00CE73F9" w14:paraId="397836AE" w14:textId="77777777" w:rsidTr="007A22BC">
        <w:trPr>
          <w:jc w:val="center"/>
        </w:trPr>
        <w:tc>
          <w:tcPr>
            <w:tcW w:w="393" w:type="pct"/>
            <w:vMerge w:val="restart"/>
            <w:shd w:val="clear" w:color="auto" w:fill="auto"/>
            <w:tcMar>
              <w:left w:w="28" w:type="dxa"/>
              <w:right w:w="28" w:type="dxa"/>
            </w:tcMar>
            <w:textDirection w:val="btLr"/>
            <w:vAlign w:val="center"/>
          </w:tcPr>
          <w:p w14:paraId="344DE140" w14:textId="77777777" w:rsidR="00AE6C30" w:rsidRPr="001713F5" w:rsidRDefault="00AE6C30" w:rsidP="001713F5">
            <w:pPr>
              <w:spacing w:after="0" w:line="240" w:lineRule="auto"/>
              <w:jc w:val="center"/>
              <w:rPr>
                <w:rFonts w:ascii="Times New Roman" w:hAnsi="Times New Roman"/>
                <w:b/>
              </w:rPr>
            </w:pPr>
            <w:r w:rsidRPr="001713F5">
              <w:rPr>
                <w:rFonts w:ascii="Times New Roman" w:hAnsi="Times New Roman"/>
                <w:b/>
              </w:rPr>
              <w:t>Kimyasal oksidasyon</w:t>
            </w:r>
          </w:p>
        </w:tc>
        <w:tc>
          <w:tcPr>
            <w:tcW w:w="1660" w:type="pct"/>
            <w:shd w:val="clear" w:color="auto" w:fill="auto"/>
            <w:tcMar>
              <w:left w:w="28" w:type="dxa"/>
              <w:right w:w="28" w:type="dxa"/>
            </w:tcMar>
            <w:vAlign w:val="center"/>
          </w:tcPr>
          <w:p w14:paraId="2AC72C38"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Oksidasyon</w:t>
            </w:r>
          </w:p>
        </w:tc>
        <w:tc>
          <w:tcPr>
            <w:tcW w:w="677" w:type="pct"/>
            <w:shd w:val="clear" w:color="auto" w:fill="auto"/>
            <w:tcMar>
              <w:left w:w="28" w:type="dxa"/>
              <w:right w:w="28" w:type="dxa"/>
            </w:tcMar>
            <w:vAlign w:val="center"/>
          </w:tcPr>
          <w:p w14:paraId="35F81D43"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0A8760AB" w14:textId="77777777" w:rsidR="00AE6C30" w:rsidRPr="00CE73F9" w:rsidRDefault="00AE6C30" w:rsidP="001713F5">
            <w:pPr>
              <w:spacing w:after="0" w:line="240" w:lineRule="auto"/>
              <w:jc w:val="center"/>
              <w:rPr>
                <w:rFonts w:ascii="Times New Roman" w:hAnsi="Times New Roman"/>
                <w:sz w:val="20"/>
              </w:rPr>
            </w:pPr>
          </w:p>
        </w:tc>
        <w:tc>
          <w:tcPr>
            <w:tcW w:w="433" w:type="pct"/>
            <w:shd w:val="clear" w:color="auto" w:fill="auto"/>
            <w:tcMar>
              <w:left w:w="28" w:type="dxa"/>
              <w:right w:w="28" w:type="dxa"/>
            </w:tcMar>
            <w:vAlign w:val="center"/>
          </w:tcPr>
          <w:p w14:paraId="069444FC"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01272841"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563FFBA3"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6FA574A1"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566D9A33" w14:textId="77777777" w:rsidTr="007A22BC">
        <w:trPr>
          <w:jc w:val="center"/>
        </w:trPr>
        <w:tc>
          <w:tcPr>
            <w:tcW w:w="393" w:type="pct"/>
            <w:vMerge/>
            <w:shd w:val="clear" w:color="auto" w:fill="auto"/>
            <w:tcMar>
              <w:left w:w="28" w:type="dxa"/>
              <w:right w:w="28" w:type="dxa"/>
            </w:tcMar>
            <w:vAlign w:val="center"/>
          </w:tcPr>
          <w:p w14:paraId="53D68428"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6798CF4A"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Ozon</w:t>
            </w:r>
          </w:p>
        </w:tc>
        <w:tc>
          <w:tcPr>
            <w:tcW w:w="677" w:type="pct"/>
            <w:shd w:val="clear" w:color="auto" w:fill="auto"/>
            <w:tcMar>
              <w:left w:w="28" w:type="dxa"/>
              <w:right w:w="28" w:type="dxa"/>
            </w:tcMar>
            <w:vAlign w:val="center"/>
          </w:tcPr>
          <w:p w14:paraId="6C554523" w14:textId="2B3EF7D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1E4A4834" w14:textId="29B5B949"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22C0A95E" w14:textId="3B91ED6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75" w:type="pct"/>
            <w:shd w:val="clear" w:color="auto" w:fill="auto"/>
            <w:tcMar>
              <w:left w:w="28" w:type="dxa"/>
              <w:right w:w="28" w:type="dxa"/>
            </w:tcMar>
            <w:vAlign w:val="center"/>
          </w:tcPr>
          <w:p w14:paraId="542E30A5" w14:textId="684C5D2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0B0D1E4F" w14:textId="549DB259"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2" w:type="pct"/>
            <w:shd w:val="clear" w:color="auto" w:fill="auto"/>
            <w:tcMar>
              <w:left w:w="28" w:type="dxa"/>
              <w:right w:w="28" w:type="dxa"/>
            </w:tcMar>
            <w:vAlign w:val="center"/>
          </w:tcPr>
          <w:p w14:paraId="1150738D" w14:textId="40CFE7BC"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r>
      <w:tr w:rsidR="00AE6C30" w:rsidRPr="00CE73F9" w14:paraId="69211375" w14:textId="77777777" w:rsidTr="007A22BC">
        <w:trPr>
          <w:jc w:val="center"/>
        </w:trPr>
        <w:tc>
          <w:tcPr>
            <w:tcW w:w="393" w:type="pct"/>
            <w:vMerge/>
            <w:shd w:val="clear" w:color="auto" w:fill="auto"/>
            <w:tcMar>
              <w:left w:w="28" w:type="dxa"/>
              <w:right w:w="28" w:type="dxa"/>
            </w:tcMar>
            <w:vAlign w:val="center"/>
          </w:tcPr>
          <w:p w14:paraId="45C17649"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29E3AD9B"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Klor dioksit</w:t>
            </w:r>
          </w:p>
        </w:tc>
        <w:tc>
          <w:tcPr>
            <w:tcW w:w="677" w:type="pct"/>
            <w:shd w:val="clear" w:color="auto" w:fill="auto"/>
            <w:tcMar>
              <w:left w:w="28" w:type="dxa"/>
              <w:right w:w="28" w:type="dxa"/>
            </w:tcMar>
            <w:vAlign w:val="center"/>
          </w:tcPr>
          <w:p w14:paraId="1E87DA0B" w14:textId="02F9E44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5CC49D74" w14:textId="47B633A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33" w:type="pct"/>
            <w:shd w:val="clear" w:color="auto" w:fill="auto"/>
            <w:tcMar>
              <w:left w:w="28" w:type="dxa"/>
              <w:right w:w="28" w:type="dxa"/>
            </w:tcMar>
            <w:vAlign w:val="center"/>
          </w:tcPr>
          <w:p w14:paraId="7DD95396"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1568A9A4" w14:textId="33E7932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6B40ADB3" w14:textId="56057D69"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2" w:type="pct"/>
            <w:shd w:val="clear" w:color="auto" w:fill="auto"/>
            <w:tcMar>
              <w:left w:w="28" w:type="dxa"/>
              <w:right w:w="28" w:type="dxa"/>
            </w:tcMar>
            <w:vAlign w:val="center"/>
          </w:tcPr>
          <w:p w14:paraId="2B54A3EA"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729E585A" w14:textId="77777777" w:rsidTr="007A22BC">
        <w:trPr>
          <w:jc w:val="center"/>
        </w:trPr>
        <w:tc>
          <w:tcPr>
            <w:tcW w:w="393" w:type="pct"/>
            <w:vMerge/>
            <w:shd w:val="clear" w:color="auto" w:fill="auto"/>
            <w:tcMar>
              <w:left w:w="28" w:type="dxa"/>
              <w:right w:w="28" w:type="dxa"/>
            </w:tcMar>
            <w:vAlign w:val="center"/>
          </w:tcPr>
          <w:p w14:paraId="34F46C56"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1FECEA3F"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Permanganat</w:t>
            </w:r>
          </w:p>
        </w:tc>
        <w:tc>
          <w:tcPr>
            <w:tcW w:w="677" w:type="pct"/>
            <w:shd w:val="clear" w:color="auto" w:fill="auto"/>
            <w:tcMar>
              <w:left w:w="28" w:type="dxa"/>
              <w:right w:w="28" w:type="dxa"/>
            </w:tcMar>
            <w:vAlign w:val="center"/>
          </w:tcPr>
          <w:p w14:paraId="5EE345E8" w14:textId="2BA9061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4FFDB903" w14:textId="0E5BEEF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53AF78DD" w14:textId="77EA185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75" w:type="pct"/>
            <w:shd w:val="clear" w:color="auto" w:fill="auto"/>
            <w:tcMar>
              <w:left w:w="28" w:type="dxa"/>
              <w:right w:w="28" w:type="dxa"/>
            </w:tcMar>
            <w:vAlign w:val="center"/>
          </w:tcPr>
          <w:p w14:paraId="0DBC88C9" w14:textId="6AB4D9C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14D839F9" w14:textId="3713CA90"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2" w:type="pct"/>
            <w:shd w:val="clear" w:color="auto" w:fill="auto"/>
            <w:tcMar>
              <w:left w:w="28" w:type="dxa"/>
              <w:right w:w="28" w:type="dxa"/>
            </w:tcMar>
            <w:vAlign w:val="center"/>
          </w:tcPr>
          <w:p w14:paraId="4634CCB7"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195A4FC8" w14:textId="77777777" w:rsidTr="007A22BC">
        <w:trPr>
          <w:jc w:val="center"/>
        </w:trPr>
        <w:tc>
          <w:tcPr>
            <w:tcW w:w="393" w:type="pct"/>
            <w:vMerge/>
            <w:shd w:val="clear" w:color="auto" w:fill="auto"/>
            <w:tcMar>
              <w:left w:w="28" w:type="dxa"/>
              <w:right w:w="28" w:type="dxa"/>
            </w:tcMar>
            <w:vAlign w:val="center"/>
          </w:tcPr>
          <w:p w14:paraId="3FB066A9"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6D5F45DF"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Klor</w:t>
            </w:r>
          </w:p>
        </w:tc>
        <w:tc>
          <w:tcPr>
            <w:tcW w:w="677" w:type="pct"/>
            <w:shd w:val="clear" w:color="auto" w:fill="auto"/>
            <w:tcMar>
              <w:left w:w="28" w:type="dxa"/>
              <w:right w:w="28" w:type="dxa"/>
            </w:tcMar>
            <w:vAlign w:val="center"/>
          </w:tcPr>
          <w:p w14:paraId="7B086C1A" w14:textId="0D4EC84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0D281776" w14:textId="2266676C"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5618C0A4" w14:textId="4D9A57F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75" w:type="pct"/>
            <w:shd w:val="clear" w:color="auto" w:fill="auto"/>
            <w:tcMar>
              <w:left w:w="28" w:type="dxa"/>
              <w:right w:w="28" w:type="dxa"/>
            </w:tcMar>
            <w:vAlign w:val="center"/>
          </w:tcPr>
          <w:p w14:paraId="0EA324F4"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23CD6229" w14:textId="352DDF13"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2" w:type="pct"/>
            <w:shd w:val="clear" w:color="auto" w:fill="auto"/>
            <w:tcMar>
              <w:left w:w="28" w:type="dxa"/>
              <w:right w:w="28" w:type="dxa"/>
            </w:tcMar>
            <w:vAlign w:val="center"/>
          </w:tcPr>
          <w:p w14:paraId="193B773E" w14:textId="3BD399CB"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r>
      <w:tr w:rsidR="00AE6C30" w:rsidRPr="00CE73F9" w14:paraId="6906FA33" w14:textId="77777777" w:rsidTr="007A22BC">
        <w:trPr>
          <w:jc w:val="center"/>
        </w:trPr>
        <w:tc>
          <w:tcPr>
            <w:tcW w:w="393" w:type="pct"/>
            <w:vMerge/>
            <w:shd w:val="clear" w:color="auto" w:fill="auto"/>
            <w:tcMar>
              <w:left w:w="28" w:type="dxa"/>
              <w:right w:w="28" w:type="dxa"/>
            </w:tcMar>
            <w:vAlign w:val="center"/>
          </w:tcPr>
          <w:p w14:paraId="38B35F5C"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545E0CA2"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Kloramin</w:t>
            </w:r>
          </w:p>
        </w:tc>
        <w:tc>
          <w:tcPr>
            <w:tcW w:w="677" w:type="pct"/>
            <w:shd w:val="clear" w:color="auto" w:fill="auto"/>
            <w:tcMar>
              <w:left w:w="28" w:type="dxa"/>
              <w:right w:w="28" w:type="dxa"/>
            </w:tcMar>
            <w:vAlign w:val="center"/>
          </w:tcPr>
          <w:p w14:paraId="3717963E" w14:textId="3FBFDBE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1EEB97E0" w14:textId="3E653BD6"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33" w:type="pct"/>
            <w:shd w:val="clear" w:color="auto" w:fill="auto"/>
            <w:tcMar>
              <w:left w:w="28" w:type="dxa"/>
              <w:right w:w="28" w:type="dxa"/>
            </w:tcMar>
            <w:vAlign w:val="center"/>
          </w:tcPr>
          <w:p w14:paraId="4F2E2D90"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3996C834" w14:textId="4CB55CA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688B3307" w14:textId="64B1542D"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2" w:type="pct"/>
            <w:shd w:val="clear" w:color="auto" w:fill="auto"/>
            <w:tcMar>
              <w:left w:w="28" w:type="dxa"/>
              <w:right w:w="28" w:type="dxa"/>
            </w:tcMar>
            <w:vAlign w:val="center"/>
          </w:tcPr>
          <w:p w14:paraId="3F317FF7"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2CAB678E" w14:textId="77777777" w:rsidTr="007A22BC">
        <w:trPr>
          <w:jc w:val="center"/>
        </w:trPr>
        <w:tc>
          <w:tcPr>
            <w:tcW w:w="393" w:type="pct"/>
            <w:vMerge/>
            <w:shd w:val="clear" w:color="auto" w:fill="auto"/>
            <w:tcMar>
              <w:left w:w="28" w:type="dxa"/>
              <w:right w:w="28" w:type="dxa"/>
            </w:tcMar>
            <w:vAlign w:val="center"/>
          </w:tcPr>
          <w:p w14:paraId="4BB95DB4"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214CA0CD"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İleri oksidasyon</w:t>
            </w:r>
          </w:p>
        </w:tc>
        <w:tc>
          <w:tcPr>
            <w:tcW w:w="677" w:type="pct"/>
            <w:shd w:val="clear" w:color="auto" w:fill="auto"/>
            <w:tcMar>
              <w:left w:w="28" w:type="dxa"/>
              <w:right w:w="28" w:type="dxa"/>
            </w:tcMar>
            <w:vAlign w:val="center"/>
          </w:tcPr>
          <w:p w14:paraId="13C1AD38"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081F0188" w14:textId="77777777" w:rsidR="00AE6C30" w:rsidRPr="00CE73F9" w:rsidRDefault="00AE6C30" w:rsidP="001713F5">
            <w:pPr>
              <w:spacing w:after="0" w:line="240" w:lineRule="auto"/>
              <w:jc w:val="center"/>
              <w:rPr>
                <w:rFonts w:ascii="Times New Roman" w:hAnsi="Times New Roman"/>
                <w:sz w:val="20"/>
              </w:rPr>
            </w:pPr>
          </w:p>
        </w:tc>
        <w:tc>
          <w:tcPr>
            <w:tcW w:w="433" w:type="pct"/>
            <w:shd w:val="clear" w:color="auto" w:fill="auto"/>
            <w:tcMar>
              <w:left w:w="28" w:type="dxa"/>
              <w:right w:w="28" w:type="dxa"/>
            </w:tcMar>
            <w:vAlign w:val="center"/>
          </w:tcPr>
          <w:p w14:paraId="288A7D1F"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63EEE95F"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5F7BDCEB"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2DD7036E"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7B4669B6" w14:textId="77777777" w:rsidTr="007A22BC">
        <w:trPr>
          <w:jc w:val="center"/>
        </w:trPr>
        <w:tc>
          <w:tcPr>
            <w:tcW w:w="393" w:type="pct"/>
            <w:vMerge/>
            <w:shd w:val="clear" w:color="auto" w:fill="auto"/>
            <w:tcMar>
              <w:left w:w="28" w:type="dxa"/>
              <w:right w:w="28" w:type="dxa"/>
            </w:tcMar>
            <w:vAlign w:val="center"/>
          </w:tcPr>
          <w:p w14:paraId="46B08F32"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7E725E7B"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Ozon+ H</w:t>
            </w:r>
            <w:r w:rsidRPr="001713F5">
              <w:rPr>
                <w:rFonts w:ascii="Times New Roman" w:hAnsi="Times New Roman"/>
                <w:b/>
                <w:vertAlign w:val="subscript"/>
              </w:rPr>
              <w:t>2</w:t>
            </w:r>
            <w:r w:rsidRPr="001713F5">
              <w:rPr>
                <w:rFonts w:ascii="Times New Roman" w:hAnsi="Times New Roman"/>
                <w:b/>
              </w:rPr>
              <w:t>O</w:t>
            </w:r>
            <w:r w:rsidRPr="001713F5">
              <w:rPr>
                <w:rFonts w:ascii="Times New Roman" w:hAnsi="Times New Roman"/>
                <w:b/>
                <w:vertAlign w:val="subscript"/>
              </w:rPr>
              <w:t>2</w:t>
            </w:r>
          </w:p>
        </w:tc>
        <w:tc>
          <w:tcPr>
            <w:tcW w:w="677" w:type="pct"/>
            <w:shd w:val="clear" w:color="auto" w:fill="auto"/>
            <w:tcMar>
              <w:left w:w="28" w:type="dxa"/>
              <w:right w:w="28" w:type="dxa"/>
            </w:tcMar>
            <w:vAlign w:val="center"/>
          </w:tcPr>
          <w:p w14:paraId="049F956A" w14:textId="01F741C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7933B961" w14:textId="05A42E3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505BAF14"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68588162" w14:textId="068CC3AE"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266874C1"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1053D606" w14:textId="613BA55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r>
      <w:tr w:rsidR="00AE6C30" w:rsidRPr="00CE73F9" w14:paraId="2156E493" w14:textId="77777777" w:rsidTr="007A22BC">
        <w:trPr>
          <w:jc w:val="center"/>
        </w:trPr>
        <w:tc>
          <w:tcPr>
            <w:tcW w:w="393" w:type="pct"/>
            <w:vMerge/>
            <w:shd w:val="clear" w:color="auto" w:fill="auto"/>
            <w:tcMar>
              <w:left w:w="28" w:type="dxa"/>
              <w:right w:w="28" w:type="dxa"/>
            </w:tcMar>
            <w:vAlign w:val="center"/>
          </w:tcPr>
          <w:p w14:paraId="57525A89"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0D681782"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UV + H</w:t>
            </w:r>
            <w:r w:rsidRPr="001713F5">
              <w:rPr>
                <w:rFonts w:ascii="Times New Roman" w:hAnsi="Times New Roman"/>
                <w:b/>
                <w:vertAlign w:val="subscript"/>
              </w:rPr>
              <w:t>2</w:t>
            </w:r>
            <w:r w:rsidRPr="001713F5">
              <w:rPr>
                <w:rFonts w:ascii="Times New Roman" w:hAnsi="Times New Roman"/>
                <w:b/>
              </w:rPr>
              <w:t>O</w:t>
            </w:r>
            <w:r w:rsidRPr="001713F5">
              <w:rPr>
                <w:rFonts w:ascii="Times New Roman" w:hAnsi="Times New Roman"/>
                <w:b/>
                <w:vertAlign w:val="subscript"/>
              </w:rPr>
              <w:t>2</w:t>
            </w:r>
          </w:p>
        </w:tc>
        <w:tc>
          <w:tcPr>
            <w:tcW w:w="677" w:type="pct"/>
            <w:shd w:val="clear" w:color="auto" w:fill="auto"/>
            <w:tcMar>
              <w:left w:w="28" w:type="dxa"/>
              <w:right w:w="28" w:type="dxa"/>
            </w:tcMar>
            <w:vAlign w:val="center"/>
          </w:tcPr>
          <w:p w14:paraId="6D5A929E" w14:textId="4842116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46B7A0AC" w14:textId="29A3AFA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0D9BC845"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2C5EB41E"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4830AD74"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0E7B0AB8"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099684F3" w14:textId="77777777" w:rsidTr="007A22BC">
        <w:trPr>
          <w:jc w:val="center"/>
        </w:trPr>
        <w:tc>
          <w:tcPr>
            <w:tcW w:w="393" w:type="pct"/>
            <w:vMerge/>
            <w:shd w:val="clear" w:color="auto" w:fill="auto"/>
            <w:tcMar>
              <w:left w:w="28" w:type="dxa"/>
              <w:right w:w="28" w:type="dxa"/>
            </w:tcMar>
            <w:vAlign w:val="center"/>
          </w:tcPr>
          <w:p w14:paraId="1D8BA9EE"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1202D0BA"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Titanyum fotokataliz</w:t>
            </w:r>
          </w:p>
        </w:tc>
        <w:tc>
          <w:tcPr>
            <w:tcW w:w="677" w:type="pct"/>
            <w:shd w:val="clear" w:color="auto" w:fill="auto"/>
            <w:tcMar>
              <w:left w:w="28" w:type="dxa"/>
              <w:right w:w="28" w:type="dxa"/>
            </w:tcMar>
            <w:vAlign w:val="center"/>
          </w:tcPr>
          <w:p w14:paraId="110E2B11" w14:textId="079796A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6796E731" w14:textId="5D7C5D56"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23302F99" w14:textId="07159B11"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75" w:type="pct"/>
            <w:shd w:val="clear" w:color="auto" w:fill="auto"/>
            <w:tcMar>
              <w:left w:w="28" w:type="dxa"/>
              <w:right w:w="28" w:type="dxa"/>
            </w:tcMar>
            <w:vAlign w:val="center"/>
          </w:tcPr>
          <w:p w14:paraId="0A9ED089" w14:textId="77777777" w:rsidR="00AE6C30" w:rsidRPr="00CE73F9" w:rsidRDefault="00AE6C30" w:rsidP="001713F5">
            <w:pPr>
              <w:spacing w:after="0" w:line="240" w:lineRule="auto"/>
              <w:jc w:val="center"/>
              <w:rPr>
                <w:rFonts w:ascii="Times New Roman" w:hAnsi="Times New Roman"/>
                <w:sz w:val="20"/>
              </w:rPr>
            </w:pPr>
          </w:p>
        </w:tc>
        <w:tc>
          <w:tcPr>
            <w:tcW w:w="454" w:type="pct"/>
            <w:shd w:val="clear" w:color="auto" w:fill="auto"/>
            <w:tcMar>
              <w:left w:w="28" w:type="dxa"/>
              <w:right w:w="28" w:type="dxa"/>
            </w:tcMar>
            <w:vAlign w:val="center"/>
          </w:tcPr>
          <w:p w14:paraId="09B2C3FB" w14:textId="62EA8116"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O</w:t>
            </w:r>
          </w:p>
        </w:tc>
        <w:tc>
          <w:tcPr>
            <w:tcW w:w="452" w:type="pct"/>
            <w:shd w:val="clear" w:color="auto" w:fill="auto"/>
            <w:tcMar>
              <w:left w:w="28" w:type="dxa"/>
              <w:right w:w="28" w:type="dxa"/>
            </w:tcMar>
            <w:vAlign w:val="center"/>
          </w:tcPr>
          <w:p w14:paraId="2A152E1B" w14:textId="77777777" w:rsidR="00AE6C30" w:rsidRPr="00CE73F9" w:rsidRDefault="00AE6C30" w:rsidP="001713F5">
            <w:pPr>
              <w:spacing w:after="0" w:line="240" w:lineRule="auto"/>
              <w:jc w:val="center"/>
              <w:rPr>
                <w:rFonts w:ascii="Times New Roman" w:hAnsi="Times New Roman"/>
                <w:sz w:val="20"/>
              </w:rPr>
            </w:pPr>
          </w:p>
        </w:tc>
      </w:tr>
      <w:tr w:rsidR="00AE6C30" w:rsidRPr="00CE73F9" w14:paraId="30BA40DD" w14:textId="77777777" w:rsidTr="007A22BC">
        <w:trPr>
          <w:jc w:val="center"/>
        </w:trPr>
        <w:tc>
          <w:tcPr>
            <w:tcW w:w="393" w:type="pct"/>
            <w:vMerge/>
            <w:shd w:val="clear" w:color="auto" w:fill="auto"/>
            <w:tcMar>
              <w:left w:w="28" w:type="dxa"/>
              <w:right w:w="28" w:type="dxa"/>
            </w:tcMar>
            <w:vAlign w:val="center"/>
          </w:tcPr>
          <w:p w14:paraId="6E770829" w14:textId="77777777" w:rsidR="00AE6C30" w:rsidRPr="00CE73F9" w:rsidRDefault="00AE6C30" w:rsidP="001713F5">
            <w:pPr>
              <w:spacing w:after="0" w:line="240" w:lineRule="auto"/>
              <w:rPr>
                <w:rFonts w:ascii="Times New Roman" w:hAnsi="Times New Roman"/>
              </w:rPr>
            </w:pPr>
          </w:p>
        </w:tc>
        <w:tc>
          <w:tcPr>
            <w:tcW w:w="1660" w:type="pct"/>
            <w:shd w:val="clear" w:color="auto" w:fill="auto"/>
            <w:tcMar>
              <w:left w:w="28" w:type="dxa"/>
              <w:right w:w="28" w:type="dxa"/>
            </w:tcMar>
            <w:vAlign w:val="center"/>
          </w:tcPr>
          <w:p w14:paraId="6780FB56" w14:textId="77777777" w:rsidR="00AE6C30" w:rsidRPr="001713F5" w:rsidRDefault="00AE6C30" w:rsidP="001713F5">
            <w:pPr>
              <w:spacing w:after="0" w:line="240" w:lineRule="auto"/>
              <w:rPr>
                <w:rFonts w:ascii="Times New Roman" w:hAnsi="Times New Roman"/>
                <w:b/>
              </w:rPr>
            </w:pPr>
            <w:r w:rsidRPr="001713F5">
              <w:rPr>
                <w:rFonts w:ascii="Times New Roman" w:hAnsi="Times New Roman"/>
                <w:b/>
              </w:rPr>
              <w:t>Fenton reaksiyonu</w:t>
            </w:r>
          </w:p>
        </w:tc>
        <w:tc>
          <w:tcPr>
            <w:tcW w:w="677" w:type="pct"/>
            <w:shd w:val="clear" w:color="auto" w:fill="auto"/>
            <w:tcMar>
              <w:left w:w="28" w:type="dxa"/>
              <w:right w:w="28" w:type="dxa"/>
            </w:tcMar>
            <w:vAlign w:val="center"/>
          </w:tcPr>
          <w:p w14:paraId="5A37088D" w14:textId="596725BF"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ÖX</w:t>
            </w:r>
          </w:p>
        </w:tc>
        <w:tc>
          <w:tcPr>
            <w:tcW w:w="454" w:type="pct"/>
            <w:shd w:val="clear" w:color="auto" w:fill="auto"/>
            <w:tcMar>
              <w:left w:w="28" w:type="dxa"/>
              <w:right w:w="28" w:type="dxa"/>
            </w:tcMar>
            <w:vAlign w:val="center"/>
          </w:tcPr>
          <w:p w14:paraId="0C500229" w14:textId="651FFAC8"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33" w:type="pct"/>
            <w:shd w:val="clear" w:color="auto" w:fill="auto"/>
            <w:tcMar>
              <w:left w:w="28" w:type="dxa"/>
              <w:right w:w="28" w:type="dxa"/>
            </w:tcMar>
            <w:vAlign w:val="center"/>
          </w:tcPr>
          <w:p w14:paraId="746F98D0" w14:textId="77777777" w:rsidR="00AE6C30" w:rsidRPr="00CE73F9" w:rsidRDefault="00AE6C30" w:rsidP="001713F5">
            <w:pPr>
              <w:spacing w:after="0" w:line="240" w:lineRule="auto"/>
              <w:jc w:val="center"/>
              <w:rPr>
                <w:rFonts w:ascii="Times New Roman" w:hAnsi="Times New Roman"/>
                <w:sz w:val="20"/>
              </w:rPr>
            </w:pPr>
          </w:p>
        </w:tc>
        <w:tc>
          <w:tcPr>
            <w:tcW w:w="475" w:type="pct"/>
            <w:shd w:val="clear" w:color="auto" w:fill="auto"/>
            <w:tcMar>
              <w:left w:w="28" w:type="dxa"/>
              <w:right w:w="28" w:type="dxa"/>
            </w:tcMar>
            <w:vAlign w:val="center"/>
          </w:tcPr>
          <w:p w14:paraId="78464D0F" w14:textId="16E4C82A" w:rsidR="00AE6C30" w:rsidRPr="00CE73F9" w:rsidRDefault="00AE6C30" w:rsidP="001713F5">
            <w:pPr>
              <w:spacing w:after="0" w:line="240" w:lineRule="auto"/>
              <w:jc w:val="center"/>
              <w:rPr>
                <w:rFonts w:ascii="Times New Roman" w:hAnsi="Times New Roman"/>
                <w:sz w:val="20"/>
              </w:rPr>
            </w:pPr>
            <w:r w:rsidRPr="00CE73F9">
              <w:rPr>
                <w:rFonts w:ascii="Times New Roman" w:hAnsi="Times New Roman"/>
                <w:sz w:val="20"/>
              </w:rPr>
              <w:t>E</w:t>
            </w:r>
          </w:p>
        </w:tc>
        <w:tc>
          <w:tcPr>
            <w:tcW w:w="454" w:type="pct"/>
            <w:shd w:val="clear" w:color="auto" w:fill="auto"/>
            <w:tcMar>
              <w:left w:w="28" w:type="dxa"/>
              <w:right w:w="28" w:type="dxa"/>
            </w:tcMar>
            <w:vAlign w:val="center"/>
          </w:tcPr>
          <w:p w14:paraId="3C072F10" w14:textId="77777777" w:rsidR="00AE6C30" w:rsidRPr="00CE73F9" w:rsidRDefault="00AE6C30" w:rsidP="001713F5">
            <w:pPr>
              <w:spacing w:after="0" w:line="240" w:lineRule="auto"/>
              <w:jc w:val="center"/>
              <w:rPr>
                <w:rFonts w:ascii="Times New Roman" w:hAnsi="Times New Roman"/>
                <w:sz w:val="20"/>
              </w:rPr>
            </w:pPr>
          </w:p>
        </w:tc>
        <w:tc>
          <w:tcPr>
            <w:tcW w:w="452" w:type="pct"/>
            <w:shd w:val="clear" w:color="auto" w:fill="auto"/>
            <w:tcMar>
              <w:left w:w="28" w:type="dxa"/>
              <w:right w:w="28" w:type="dxa"/>
            </w:tcMar>
            <w:vAlign w:val="center"/>
          </w:tcPr>
          <w:p w14:paraId="7AA540F7" w14:textId="77777777" w:rsidR="00AE6C30" w:rsidRPr="00CE73F9" w:rsidRDefault="00AE6C30" w:rsidP="001713F5">
            <w:pPr>
              <w:spacing w:after="0" w:line="240" w:lineRule="auto"/>
              <w:jc w:val="center"/>
              <w:rPr>
                <w:rFonts w:ascii="Times New Roman" w:hAnsi="Times New Roman"/>
                <w:sz w:val="20"/>
              </w:rPr>
            </w:pPr>
          </w:p>
        </w:tc>
      </w:tr>
    </w:tbl>
    <w:p w14:paraId="2DF6CFD7" w14:textId="598235B9" w:rsidR="00AE6C30" w:rsidRPr="00CE73F9" w:rsidRDefault="00AE6C30" w:rsidP="001713F5">
      <w:pPr>
        <w:spacing w:after="0" w:line="240" w:lineRule="auto"/>
        <w:rPr>
          <w:rFonts w:ascii="Times New Roman" w:hAnsi="Times New Roman"/>
        </w:rPr>
      </w:pPr>
      <w:r w:rsidRPr="00CE73F9">
        <w:rPr>
          <w:rFonts w:ascii="Times New Roman" w:hAnsi="Times New Roman"/>
        </w:rPr>
        <w:t>E: Etkili</w:t>
      </w:r>
      <w:r w:rsidR="007061C7">
        <w:rPr>
          <w:rFonts w:ascii="Times New Roman" w:hAnsi="Times New Roman"/>
        </w:rPr>
        <w:t>,</w:t>
      </w:r>
      <w:r w:rsidRPr="00CE73F9">
        <w:rPr>
          <w:rFonts w:ascii="Times New Roman" w:hAnsi="Times New Roman"/>
        </w:rPr>
        <w:t xml:space="preserve"> O: Olabilir</w:t>
      </w:r>
      <w:r w:rsidR="007061C7">
        <w:rPr>
          <w:rFonts w:ascii="Times New Roman" w:hAnsi="Times New Roman"/>
        </w:rPr>
        <w:t>,</w:t>
      </w:r>
      <w:r w:rsidRPr="00CE73F9">
        <w:rPr>
          <w:rFonts w:ascii="Times New Roman" w:hAnsi="Times New Roman"/>
        </w:rPr>
        <w:t xml:space="preserve"> ÖEY: Önemli bir etkisi yoktur</w:t>
      </w:r>
      <w:r w:rsidR="007061C7">
        <w:rPr>
          <w:rFonts w:ascii="Times New Roman" w:hAnsi="Times New Roman"/>
        </w:rPr>
        <w:t>,</w:t>
      </w:r>
      <w:r w:rsidRPr="00CE73F9">
        <w:rPr>
          <w:rFonts w:ascii="Times New Roman" w:hAnsi="Times New Roman"/>
        </w:rPr>
        <w:t xml:space="preserve"> ÖX</w:t>
      </w:r>
      <w:r w:rsidR="00D15B06">
        <w:rPr>
          <w:rFonts w:ascii="Times New Roman" w:hAnsi="Times New Roman"/>
        </w:rPr>
        <w:t>: Önerilmemektedir.</w:t>
      </w:r>
    </w:p>
    <w:p w14:paraId="7798CBA1" w14:textId="77777777" w:rsidR="00C0683F" w:rsidRDefault="00C0683F" w:rsidP="001713F5">
      <w:pPr>
        <w:spacing w:after="0" w:line="240" w:lineRule="auto"/>
        <w:rPr>
          <w:rFonts w:ascii="Times New Roman" w:hAnsi="Times New Roman"/>
          <w:b/>
        </w:rPr>
      </w:pPr>
    </w:p>
    <w:p w14:paraId="3BC8CFE2" w14:textId="77777777" w:rsidR="00C0683F" w:rsidRDefault="00C0683F" w:rsidP="001713F5">
      <w:pPr>
        <w:spacing w:after="0" w:line="240" w:lineRule="auto"/>
        <w:rPr>
          <w:rFonts w:ascii="Times New Roman" w:hAnsi="Times New Roman"/>
          <w:b/>
        </w:rPr>
      </w:pPr>
    </w:p>
    <w:p w14:paraId="21DBD643" w14:textId="77777777" w:rsidR="00C0683F" w:rsidRDefault="00C0683F" w:rsidP="001713F5">
      <w:pPr>
        <w:spacing w:after="0" w:line="240" w:lineRule="auto"/>
        <w:rPr>
          <w:rFonts w:ascii="Times New Roman" w:hAnsi="Times New Roman"/>
          <w:b/>
        </w:rPr>
      </w:pPr>
    </w:p>
    <w:p w14:paraId="09B794EC" w14:textId="77777777" w:rsidR="00C0683F" w:rsidRDefault="00C0683F" w:rsidP="001713F5">
      <w:pPr>
        <w:spacing w:after="0" w:line="240" w:lineRule="auto"/>
        <w:rPr>
          <w:rFonts w:ascii="Times New Roman" w:hAnsi="Times New Roman"/>
          <w:b/>
        </w:rPr>
      </w:pPr>
    </w:p>
    <w:p w14:paraId="62D8C746" w14:textId="77777777" w:rsidR="00C0683F" w:rsidRDefault="00C0683F" w:rsidP="001713F5">
      <w:pPr>
        <w:spacing w:after="0" w:line="240" w:lineRule="auto"/>
        <w:rPr>
          <w:rFonts w:ascii="Times New Roman" w:hAnsi="Times New Roman"/>
          <w:b/>
        </w:rPr>
      </w:pPr>
    </w:p>
    <w:p w14:paraId="3161A258" w14:textId="77777777" w:rsidR="00C0683F" w:rsidRDefault="00C0683F" w:rsidP="001713F5">
      <w:pPr>
        <w:spacing w:after="0" w:line="240" w:lineRule="auto"/>
        <w:rPr>
          <w:rFonts w:ascii="Times New Roman" w:hAnsi="Times New Roman"/>
          <w:b/>
        </w:rPr>
      </w:pPr>
    </w:p>
    <w:p w14:paraId="099DE29D" w14:textId="77777777" w:rsidR="00C0683F" w:rsidRDefault="00C0683F" w:rsidP="001713F5">
      <w:pPr>
        <w:spacing w:after="0" w:line="240" w:lineRule="auto"/>
        <w:rPr>
          <w:rFonts w:ascii="Times New Roman" w:hAnsi="Times New Roman"/>
          <w:b/>
        </w:rPr>
      </w:pPr>
    </w:p>
    <w:p w14:paraId="114B1D47" w14:textId="403106BE" w:rsidR="00AE6C30" w:rsidRPr="00CE73F9" w:rsidRDefault="00AE6C30" w:rsidP="001713F5">
      <w:pPr>
        <w:spacing w:after="0" w:line="240" w:lineRule="auto"/>
        <w:rPr>
          <w:rFonts w:ascii="Times New Roman" w:hAnsi="Times New Roman"/>
          <w:b/>
        </w:rPr>
      </w:pPr>
      <w:bookmarkStart w:id="70" w:name="_Toc459808409"/>
      <w:bookmarkStart w:id="71" w:name="_Toc459901351"/>
      <w:bookmarkStart w:id="72" w:name="_Toc459903390"/>
      <w:r w:rsidRPr="00CE73F9">
        <w:rPr>
          <w:rFonts w:ascii="Times New Roman" w:hAnsi="Times New Roman"/>
          <w:b/>
        </w:rPr>
        <w:lastRenderedPageBreak/>
        <w:t xml:space="preserve">İçme Suyu Olarak Kullanılan Alanlarda </w:t>
      </w:r>
      <w:r w:rsidR="00490E25">
        <w:rPr>
          <w:rFonts w:ascii="Times New Roman" w:hAnsi="Times New Roman"/>
          <w:b/>
        </w:rPr>
        <w:t xml:space="preserve">Siyanobakteri İçin </w:t>
      </w:r>
      <w:r w:rsidRPr="00CE73F9">
        <w:rPr>
          <w:rFonts w:ascii="Times New Roman" w:hAnsi="Times New Roman"/>
          <w:b/>
        </w:rPr>
        <w:t>Risk Yönetimi</w:t>
      </w:r>
    </w:p>
    <w:p w14:paraId="17DD4F0A" w14:textId="77777777" w:rsidR="007061C7" w:rsidRDefault="007061C7" w:rsidP="001713F5">
      <w:pPr>
        <w:spacing w:after="0" w:line="240" w:lineRule="auto"/>
        <w:jc w:val="both"/>
        <w:rPr>
          <w:rFonts w:ascii="Times New Roman" w:hAnsi="Times New Roman"/>
        </w:rPr>
      </w:pPr>
    </w:p>
    <w:p w14:paraId="09AEF28E" w14:textId="3070274E" w:rsidR="00AE6C30" w:rsidRDefault="00AE6C30" w:rsidP="001713F5">
      <w:pPr>
        <w:spacing w:after="0" w:line="240" w:lineRule="auto"/>
        <w:jc w:val="both"/>
        <w:rPr>
          <w:rFonts w:ascii="Times New Roman" w:hAnsi="Times New Roman"/>
        </w:rPr>
      </w:pPr>
      <w:r w:rsidRPr="00CE73F9">
        <w:rPr>
          <w:rFonts w:ascii="Times New Roman" w:hAnsi="Times New Roman"/>
        </w:rPr>
        <w:t>İçme suyu olarak kullanılan alanlarda öncelikle ham suda siyanobakteri varlığının izlenmesi elzemdir. Eğer siyanobakteri tespit edilirse izleme çalışmalarının sıklaştırılması ve siyanotoksin analizi yapılarak risk olup olmadığının gözlenmesi gerekir. Ham suda 1 µg/L’nin üzerinde siyanotoksin tespit edilmesi durumunda işlenmiş suda da analizin yapılması ve çıkan sonuca göre arıtma sisteminin siyanotoksin giderimini sağlayacak şekilde revize edilmesi gerekir. Arıtım sistemi siyanotoksin giderimini sağlayamıyorsa başka bir su kaynağının devreye alınması ve sorun giderilinceye kadar siyanotoksin içeren ham sudan su alımının durdurulması gerekmektedir. Aşağıda verilen şemalarda (Tablo 5</w:t>
      </w:r>
      <w:r w:rsidR="00B83E03">
        <w:rPr>
          <w:rFonts w:ascii="Times New Roman" w:hAnsi="Times New Roman"/>
        </w:rPr>
        <w:t>3</w:t>
      </w:r>
      <w:r w:rsidRPr="00CE73F9">
        <w:rPr>
          <w:rFonts w:ascii="Times New Roman" w:hAnsi="Times New Roman"/>
        </w:rPr>
        <w:t xml:space="preserve">; Şekil </w:t>
      </w:r>
      <w:r w:rsidR="00521359">
        <w:rPr>
          <w:rFonts w:ascii="Times New Roman" w:hAnsi="Times New Roman"/>
        </w:rPr>
        <w:t>26</w:t>
      </w:r>
      <w:r w:rsidRPr="00CE73F9">
        <w:rPr>
          <w:rFonts w:ascii="Times New Roman" w:hAnsi="Times New Roman"/>
        </w:rPr>
        <w:t>) gereken adımlar örneklenmiştir.</w:t>
      </w:r>
      <w:bookmarkEnd w:id="70"/>
      <w:bookmarkEnd w:id="71"/>
      <w:bookmarkEnd w:id="72"/>
    </w:p>
    <w:p w14:paraId="6D58AB3F" w14:textId="77777777" w:rsidR="007061C7" w:rsidRPr="00CE73F9" w:rsidRDefault="007061C7" w:rsidP="001713F5">
      <w:pPr>
        <w:spacing w:after="0" w:line="240" w:lineRule="auto"/>
        <w:ind w:firstLine="709"/>
        <w:jc w:val="both"/>
        <w:rPr>
          <w:rFonts w:ascii="Times New Roman" w:hAnsi="Times New Roman"/>
        </w:rPr>
      </w:pPr>
    </w:p>
    <w:p w14:paraId="3652060E" w14:textId="163CAF02" w:rsidR="00AE6C30" w:rsidRPr="007061C7" w:rsidRDefault="00AE6C30" w:rsidP="001713F5">
      <w:pPr>
        <w:spacing w:after="0" w:line="240" w:lineRule="auto"/>
        <w:jc w:val="both"/>
        <w:rPr>
          <w:rFonts w:ascii="Times New Roman" w:hAnsi="Times New Roman"/>
          <w:b/>
          <w:i/>
        </w:rPr>
      </w:pPr>
      <w:r w:rsidRPr="001713F5">
        <w:rPr>
          <w:rFonts w:ascii="Times New Roman" w:hAnsi="Times New Roman"/>
          <w:b/>
          <w:noProof/>
          <w:lang w:eastAsia="tr-TR"/>
        </w:rPr>
        <mc:AlternateContent>
          <mc:Choice Requires="wps">
            <w:drawing>
              <wp:anchor distT="36576" distB="36576" distL="36576" distR="36576" simplePos="0" relativeHeight="251660288" behindDoc="0" locked="0" layoutInCell="1" allowOverlap="1" wp14:anchorId="3E884AF5" wp14:editId="0DB067AF">
                <wp:simplePos x="0" y="0"/>
                <wp:positionH relativeFrom="column">
                  <wp:posOffset>7379970</wp:posOffset>
                </wp:positionH>
                <wp:positionV relativeFrom="paragraph">
                  <wp:posOffset>835660</wp:posOffset>
                </wp:positionV>
                <wp:extent cx="3216910" cy="3290570"/>
                <wp:effectExtent l="0" t="0" r="2540" b="5080"/>
                <wp:wrapNone/>
                <wp:docPr id="300" name="Dikdörtgen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16910" cy="32905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B98B1" id="Dikdörtgen 300" o:spid="_x0000_s1026" style="position:absolute;margin-left:581.1pt;margin-top:65.8pt;width:253.3pt;height:259.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" filled="f" stroked="f" strokeweight="2pt">
                <v:shadow color="black [0]"/>
                <o:lock v:ext="edit" shapetype="t"/>
                <v:textbox inset="0,0,0,0"/>
              </v:rect>
            </w:pict>
          </mc:Fallback>
        </mc:AlternateContent>
      </w:r>
      <w:bookmarkStart w:id="73" w:name="_Toc477891508"/>
      <w:r w:rsidRPr="007061C7">
        <w:rPr>
          <w:rFonts w:ascii="Times New Roman" w:hAnsi="Times New Roman"/>
          <w:b/>
        </w:rPr>
        <w:t xml:space="preserve">Tablo </w:t>
      </w:r>
      <w:r w:rsidR="00F844DC">
        <w:rPr>
          <w:rFonts w:ascii="Times New Roman" w:hAnsi="Times New Roman"/>
          <w:b/>
        </w:rPr>
        <w:t>5</w:t>
      </w:r>
      <w:r w:rsidR="008606DD">
        <w:rPr>
          <w:rFonts w:ascii="Times New Roman" w:hAnsi="Times New Roman"/>
          <w:b/>
        </w:rPr>
        <w:t>3</w:t>
      </w:r>
      <w:r w:rsidRPr="007061C7">
        <w:rPr>
          <w:rFonts w:ascii="Times New Roman" w:hAnsi="Times New Roman"/>
          <w:b/>
        </w:rPr>
        <w:t xml:space="preserve"> - Ülkemizde içme suları için önerilen siyanobakteri ve siyanotoksin risk yönetim şeması</w:t>
      </w:r>
      <w:bookmarkEnd w:id="73"/>
    </w:p>
    <w:tbl>
      <w:tblPr>
        <w:tblW w:w="7093" w:type="dxa"/>
        <w:tblInd w:w="10" w:type="dxa"/>
        <w:tblCellMar>
          <w:left w:w="0" w:type="dxa"/>
          <w:right w:w="0" w:type="dxa"/>
        </w:tblCellMar>
        <w:tblLook w:val="04A0" w:firstRow="1" w:lastRow="0" w:firstColumn="1" w:lastColumn="0" w:noHBand="0" w:noVBand="1"/>
      </w:tblPr>
      <w:tblGrid>
        <w:gridCol w:w="1293"/>
        <w:gridCol w:w="2686"/>
        <w:gridCol w:w="3114"/>
      </w:tblGrid>
      <w:tr w:rsidR="00AE6C30" w:rsidRPr="002F4740" w14:paraId="1EE0B25F" w14:textId="77777777" w:rsidTr="002F4740">
        <w:trPr>
          <w:trHeight w:val="337"/>
        </w:trPr>
        <w:tc>
          <w:tcPr>
            <w:tcW w:w="1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BF24AD" w14:textId="77777777" w:rsidR="00AE6C30" w:rsidRPr="00CE73F9" w:rsidRDefault="00AE6C30" w:rsidP="001713F5">
            <w:pPr>
              <w:spacing w:after="0" w:line="240" w:lineRule="auto"/>
              <w:rPr>
                <w:rFonts w:ascii="Times New Roman" w:hAnsi="Times New Roman"/>
              </w:rPr>
            </w:pPr>
            <w:r w:rsidRPr="00CE73F9">
              <w:rPr>
                <w:rFonts w:ascii="Times New Roman" w:hAnsi="Times New Roman"/>
              </w:rPr>
              <w:t> </w:t>
            </w:r>
          </w:p>
        </w:tc>
        <w:tc>
          <w:tcPr>
            <w:tcW w:w="268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EEAF4D" w14:textId="7402FA5E" w:rsidR="00AE6C30" w:rsidRPr="002F4740" w:rsidRDefault="003A0259" w:rsidP="003A0259">
            <w:pPr>
              <w:spacing w:after="0" w:line="240" w:lineRule="auto"/>
              <w:jc w:val="center"/>
              <w:rPr>
                <w:rFonts w:ascii="Times New Roman" w:hAnsi="Times New Roman"/>
                <w:b/>
              </w:rPr>
            </w:pPr>
            <w:r w:rsidRPr="002F4740">
              <w:rPr>
                <w:rFonts w:ascii="Times New Roman" w:hAnsi="Times New Roman"/>
                <w:b/>
              </w:rPr>
              <w:t>Sınır Değerler</w:t>
            </w:r>
          </w:p>
        </w:tc>
        <w:tc>
          <w:tcPr>
            <w:tcW w:w="3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C80E7E" w14:textId="4848B494" w:rsidR="00AE6C30" w:rsidRPr="002F4740" w:rsidRDefault="003A0259" w:rsidP="003A0259">
            <w:pPr>
              <w:spacing w:after="0" w:line="240" w:lineRule="auto"/>
              <w:jc w:val="center"/>
              <w:rPr>
                <w:rFonts w:ascii="Times New Roman" w:hAnsi="Times New Roman"/>
                <w:b/>
              </w:rPr>
            </w:pPr>
            <w:r w:rsidRPr="002F4740">
              <w:rPr>
                <w:rFonts w:ascii="Times New Roman" w:hAnsi="Times New Roman"/>
                <w:b/>
              </w:rPr>
              <w:t>Uygulamalar</w:t>
            </w:r>
          </w:p>
        </w:tc>
      </w:tr>
      <w:tr w:rsidR="00AE6C30" w:rsidRPr="002F4740" w14:paraId="3856CA01" w14:textId="77777777" w:rsidTr="002F4740">
        <w:trPr>
          <w:trHeight w:val="675"/>
        </w:trPr>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279BA3" w14:textId="77777777" w:rsidR="00AE6C30" w:rsidRPr="002F4740" w:rsidRDefault="00AE6C30" w:rsidP="006337B7">
            <w:pPr>
              <w:spacing w:after="0" w:line="240" w:lineRule="auto"/>
              <w:rPr>
                <w:rFonts w:ascii="Times New Roman" w:hAnsi="Times New Roman"/>
                <w:b/>
              </w:rPr>
            </w:pPr>
            <w:r w:rsidRPr="002F4740">
              <w:rPr>
                <w:rFonts w:ascii="Times New Roman" w:hAnsi="Times New Roman"/>
                <w:b/>
              </w:rPr>
              <w:t>İzleme</w:t>
            </w:r>
          </w:p>
        </w:tc>
        <w:tc>
          <w:tcPr>
            <w:tcW w:w="2686"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638A8DBC"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Ham suda &gt;500 hücre/mL  siyanobakteri veya</w:t>
            </w:r>
          </w:p>
        </w:tc>
        <w:tc>
          <w:tcPr>
            <w:tcW w:w="3114"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556C571D"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Ham suda izleme sıklığını arttırma</w:t>
            </w:r>
          </w:p>
        </w:tc>
      </w:tr>
      <w:tr w:rsidR="00AE6C30" w:rsidRPr="002F4740" w14:paraId="3D8DBE78" w14:textId="77777777" w:rsidTr="002F4740">
        <w:trPr>
          <w:trHeight w:val="302"/>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90535D" w14:textId="77777777" w:rsidR="00AE6C30" w:rsidRPr="002F4740" w:rsidRDefault="00AE6C30" w:rsidP="006337B7">
            <w:pPr>
              <w:spacing w:after="0" w:line="240" w:lineRule="auto"/>
              <w:rPr>
                <w:rFonts w:ascii="Times New Roman" w:hAnsi="Times New Roman"/>
                <w:b/>
              </w:rPr>
            </w:pPr>
          </w:p>
        </w:tc>
        <w:tc>
          <w:tcPr>
            <w:tcW w:w="2686"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B102B"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&gt;0,1 mg/L biyokütle</w:t>
            </w:r>
          </w:p>
        </w:tc>
        <w:tc>
          <w:tcPr>
            <w:tcW w:w="3114"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082559" w14:textId="51AFC2A9" w:rsidR="00AE6C30" w:rsidRPr="002F4740" w:rsidRDefault="00AE6C30" w:rsidP="001713F5">
            <w:pPr>
              <w:spacing w:after="0" w:line="240" w:lineRule="auto"/>
              <w:rPr>
                <w:rFonts w:ascii="Times New Roman" w:hAnsi="Times New Roman"/>
              </w:rPr>
            </w:pPr>
            <w:r w:rsidRPr="002F4740">
              <w:rPr>
                <w:rFonts w:ascii="Times New Roman" w:hAnsi="Times New Roman"/>
              </w:rPr>
              <w:t>Haftalık örnekleme</w:t>
            </w:r>
          </w:p>
        </w:tc>
      </w:tr>
      <w:tr w:rsidR="00AE6C30" w:rsidRPr="002F4740" w14:paraId="38A2D245" w14:textId="77777777" w:rsidTr="002F4740">
        <w:trPr>
          <w:trHeight w:val="506"/>
        </w:trPr>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6B0F69" w14:textId="757BD909" w:rsidR="00AE6C30" w:rsidRPr="002F4740" w:rsidRDefault="00AE6C30" w:rsidP="006337B7">
            <w:pPr>
              <w:spacing w:after="0" w:line="240" w:lineRule="auto"/>
              <w:rPr>
                <w:rFonts w:ascii="Times New Roman" w:hAnsi="Times New Roman"/>
                <w:b/>
              </w:rPr>
            </w:pPr>
            <w:r w:rsidRPr="002F4740">
              <w:rPr>
                <w:rFonts w:ascii="Times New Roman" w:hAnsi="Times New Roman"/>
                <w:b/>
              </w:rPr>
              <w:t>Alarm Seviyesi</w:t>
            </w:r>
            <w:r w:rsidR="006337B7" w:rsidRPr="002F4740">
              <w:rPr>
                <w:rFonts w:ascii="Times New Roman" w:hAnsi="Times New Roman"/>
                <w:b/>
              </w:rPr>
              <w:t xml:space="preserve"> </w:t>
            </w:r>
            <w:r w:rsidRPr="002F4740">
              <w:rPr>
                <w:rFonts w:ascii="Times New Roman" w:hAnsi="Times New Roman"/>
                <w:b/>
              </w:rPr>
              <w:t>1</w:t>
            </w:r>
          </w:p>
        </w:tc>
        <w:tc>
          <w:tcPr>
            <w:tcW w:w="2686"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7D3B1485"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Ham suda &gt;5,000 hücre/mL siyanobakteri veya</w:t>
            </w:r>
          </w:p>
        </w:tc>
        <w:tc>
          <w:tcPr>
            <w:tcW w:w="311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8F404E" w14:textId="2073AEB9" w:rsidR="00AE6C30" w:rsidRPr="002F4740" w:rsidRDefault="00AE6C30" w:rsidP="001713F5">
            <w:pPr>
              <w:spacing w:after="0" w:line="240" w:lineRule="auto"/>
              <w:rPr>
                <w:rFonts w:ascii="Times New Roman" w:hAnsi="Times New Roman"/>
              </w:rPr>
            </w:pPr>
            <w:r w:rsidRPr="002F4740">
              <w:rPr>
                <w:rFonts w:ascii="Times New Roman" w:hAnsi="Times New Roman"/>
              </w:rPr>
              <w:t>Toksin üreten siyanobakteri tespit edilmesi durumunda hamsuda toksin konsantrasyonunun belirlenmesi</w:t>
            </w:r>
          </w:p>
        </w:tc>
      </w:tr>
      <w:tr w:rsidR="00AE6C30" w:rsidRPr="002F4740" w14:paraId="3C8E544A" w14:textId="77777777" w:rsidTr="002F4740">
        <w:trPr>
          <w:trHeight w:val="795"/>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69640D" w14:textId="77777777" w:rsidR="00AE6C30" w:rsidRPr="002F4740" w:rsidRDefault="00AE6C30" w:rsidP="006337B7">
            <w:pPr>
              <w:spacing w:after="0" w:line="240" w:lineRule="auto"/>
              <w:rPr>
                <w:rFonts w:ascii="Times New Roman" w:hAnsi="Times New Roman"/>
                <w:b/>
              </w:rPr>
            </w:pPr>
          </w:p>
        </w:tc>
        <w:tc>
          <w:tcPr>
            <w:tcW w:w="2686"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302F66"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 xml:space="preserve"> &gt;1 mg/L biyokütle</w:t>
            </w:r>
          </w:p>
        </w:tc>
        <w:tc>
          <w:tcPr>
            <w:tcW w:w="311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972C61" w14:textId="77777777" w:rsidR="00AE6C30" w:rsidRPr="002F4740" w:rsidRDefault="00AE6C30" w:rsidP="001713F5">
            <w:pPr>
              <w:spacing w:after="0" w:line="240" w:lineRule="auto"/>
              <w:rPr>
                <w:rFonts w:ascii="Times New Roman" w:hAnsi="Times New Roman"/>
              </w:rPr>
            </w:pPr>
          </w:p>
        </w:tc>
      </w:tr>
      <w:tr w:rsidR="00AE6C30" w:rsidRPr="002F4740" w14:paraId="750F07FD" w14:textId="77777777" w:rsidTr="002F4740">
        <w:trPr>
          <w:trHeight w:val="491"/>
        </w:trPr>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1F6752" w14:textId="2417B40D" w:rsidR="00AE6C30" w:rsidRPr="002F4740" w:rsidRDefault="00AE6C30" w:rsidP="006337B7">
            <w:pPr>
              <w:spacing w:after="0" w:line="240" w:lineRule="auto"/>
              <w:rPr>
                <w:rFonts w:ascii="Times New Roman" w:hAnsi="Times New Roman"/>
                <w:b/>
              </w:rPr>
            </w:pPr>
            <w:r w:rsidRPr="002F4740">
              <w:rPr>
                <w:rFonts w:ascii="Times New Roman" w:hAnsi="Times New Roman"/>
                <w:b/>
              </w:rPr>
              <w:t>Alarm Seviyesi</w:t>
            </w:r>
            <w:r w:rsidR="006337B7" w:rsidRPr="002F4740">
              <w:rPr>
                <w:rFonts w:ascii="Times New Roman" w:hAnsi="Times New Roman"/>
                <w:b/>
              </w:rPr>
              <w:t xml:space="preserve"> </w:t>
            </w:r>
            <w:r w:rsidRPr="002F4740">
              <w:rPr>
                <w:rFonts w:ascii="Times New Roman" w:hAnsi="Times New Roman"/>
                <w:b/>
              </w:rPr>
              <w:t>2</w:t>
            </w:r>
          </w:p>
        </w:tc>
        <w:tc>
          <w:tcPr>
            <w:tcW w:w="2686"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31CB99CB" w14:textId="284461A4" w:rsidR="00AE6C30" w:rsidRPr="002F4740" w:rsidRDefault="00AE6C30" w:rsidP="001713F5">
            <w:pPr>
              <w:spacing w:after="0" w:line="240" w:lineRule="auto"/>
              <w:rPr>
                <w:rFonts w:ascii="Times New Roman" w:hAnsi="Times New Roman"/>
              </w:rPr>
            </w:pPr>
            <w:r w:rsidRPr="002F4740">
              <w:rPr>
                <w:rFonts w:ascii="Times New Roman" w:hAnsi="Times New Roman"/>
              </w:rPr>
              <w:t>Ham</w:t>
            </w:r>
            <w:r w:rsidR="003A0259">
              <w:rPr>
                <w:rFonts w:ascii="Times New Roman" w:hAnsi="Times New Roman"/>
              </w:rPr>
              <w:t xml:space="preserve"> </w:t>
            </w:r>
            <w:r w:rsidRPr="002F4740">
              <w:rPr>
                <w:rFonts w:ascii="Times New Roman" w:hAnsi="Times New Roman"/>
              </w:rPr>
              <w:t>suda &gt;20,000 hücre/mL siyanobakteri veya</w:t>
            </w:r>
          </w:p>
        </w:tc>
        <w:tc>
          <w:tcPr>
            <w:tcW w:w="311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D7D4E3"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Suyun alım noktasının, derinliğinin veya kaynağının değiştirilmesi</w:t>
            </w:r>
          </w:p>
        </w:tc>
      </w:tr>
      <w:tr w:rsidR="00AE6C30" w:rsidRPr="002F4740" w14:paraId="6A2EA747" w14:textId="77777777" w:rsidTr="002F4740">
        <w:trPr>
          <w:trHeight w:val="19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B27B1B" w14:textId="77777777" w:rsidR="00AE6C30" w:rsidRPr="002F4740" w:rsidRDefault="00AE6C30" w:rsidP="006337B7">
            <w:pPr>
              <w:spacing w:after="0" w:line="240" w:lineRule="auto"/>
              <w:rPr>
                <w:rFonts w:ascii="Times New Roman" w:hAnsi="Times New Roman"/>
                <w:b/>
              </w:rPr>
            </w:pPr>
          </w:p>
        </w:tc>
        <w:tc>
          <w:tcPr>
            <w:tcW w:w="2686" w:type="dxa"/>
            <w:tcBorders>
              <w:left w:val="single" w:sz="8" w:space="0" w:color="000000"/>
              <w:right w:val="single" w:sz="8" w:space="0" w:color="000000"/>
            </w:tcBorders>
            <w:shd w:val="clear" w:color="auto" w:fill="auto"/>
            <w:tcMar>
              <w:top w:w="15" w:type="dxa"/>
              <w:left w:w="15" w:type="dxa"/>
              <w:bottom w:w="0" w:type="dxa"/>
              <w:right w:w="15" w:type="dxa"/>
            </w:tcMar>
            <w:vAlign w:val="bottom"/>
            <w:hideMark/>
          </w:tcPr>
          <w:p w14:paraId="4629A0F0"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 xml:space="preserve">&gt;5 mg/L biyokütle </w:t>
            </w:r>
          </w:p>
        </w:tc>
        <w:tc>
          <w:tcPr>
            <w:tcW w:w="311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0FE0C4" w14:textId="77777777" w:rsidR="00AE6C30" w:rsidRPr="002F4740" w:rsidRDefault="00AE6C30" w:rsidP="001713F5">
            <w:pPr>
              <w:spacing w:after="0" w:line="240" w:lineRule="auto"/>
              <w:rPr>
                <w:rFonts w:ascii="Times New Roman" w:hAnsi="Times New Roman"/>
              </w:rPr>
            </w:pPr>
          </w:p>
        </w:tc>
      </w:tr>
      <w:tr w:rsidR="00AE6C30" w:rsidRPr="002F4740" w14:paraId="2A3285CA" w14:textId="77777777" w:rsidTr="002F4740">
        <w:trPr>
          <w:trHeight w:val="26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D43419" w14:textId="77777777" w:rsidR="00AE6C30" w:rsidRPr="002F4740" w:rsidRDefault="00AE6C30" w:rsidP="006337B7">
            <w:pPr>
              <w:spacing w:after="0" w:line="240" w:lineRule="auto"/>
              <w:rPr>
                <w:rFonts w:ascii="Times New Roman" w:hAnsi="Times New Roman"/>
                <w:b/>
              </w:rPr>
            </w:pPr>
          </w:p>
        </w:tc>
        <w:tc>
          <w:tcPr>
            <w:tcW w:w="2686"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DF6CBC"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&lt;1µg/L siyanotoksin</w:t>
            </w:r>
          </w:p>
        </w:tc>
        <w:tc>
          <w:tcPr>
            <w:tcW w:w="311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5B5757" w14:textId="77777777" w:rsidR="00AE6C30" w:rsidRPr="002F4740" w:rsidRDefault="00AE6C30" w:rsidP="001713F5">
            <w:pPr>
              <w:spacing w:after="0" w:line="240" w:lineRule="auto"/>
              <w:rPr>
                <w:rFonts w:ascii="Times New Roman" w:hAnsi="Times New Roman"/>
              </w:rPr>
            </w:pPr>
          </w:p>
        </w:tc>
      </w:tr>
      <w:tr w:rsidR="00AE6C30" w:rsidRPr="002F4740" w14:paraId="243930BF" w14:textId="77777777" w:rsidTr="002F4740">
        <w:trPr>
          <w:trHeight w:val="698"/>
        </w:trPr>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D9678B" w14:textId="42EF05A2" w:rsidR="00AE6C30" w:rsidRPr="002F4740" w:rsidRDefault="00AE6C30" w:rsidP="006337B7">
            <w:pPr>
              <w:spacing w:after="0" w:line="240" w:lineRule="auto"/>
              <w:rPr>
                <w:rFonts w:ascii="Times New Roman" w:hAnsi="Times New Roman"/>
                <w:b/>
              </w:rPr>
            </w:pPr>
            <w:r w:rsidRPr="002F4740">
              <w:rPr>
                <w:rFonts w:ascii="Times New Roman" w:hAnsi="Times New Roman"/>
                <w:b/>
              </w:rPr>
              <w:t>Alarm Seviyesi</w:t>
            </w:r>
            <w:r w:rsidR="006337B7" w:rsidRPr="002F4740">
              <w:rPr>
                <w:rFonts w:ascii="Times New Roman" w:hAnsi="Times New Roman"/>
                <w:b/>
              </w:rPr>
              <w:t xml:space="preserve"> </w:t>
            </w:r>
            <w:r w:rsidRPr="002F4740">
              <w:rPr>
                <w:rFonts w:ascii="Times New Roman" w:hAnsi="Times New Roman"/>
                <w:b/>
              </w:rPr>
              <w:t>3</w:t>
            </w:r>
          </w:p>
        </w:tc>
        <w:tc>
          <w:tcPr>
            <w:tcW w:w="2686"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5D65E196" w14:textId="62629C2E" w:rsidR="00AE6C30" w:rsidRPr="002F4740" w:rsidRDefault="00AE6C30" w:rsidP="001713F5">
            <w:pPr>
              <w:spacing w:after="0" w:line="240" w:lineRule="auto"/>
              <w:rPr>
                <w:rFonts w:ascii="Times New Roman" w:hAnsi="Times New Roman"/>
              </w:rPr>
            </w:pPr>
            <w:r w:rsidRPr="002F4740">
              <w:rPr>
                <w:rFonts w:ascii="Times New Roman" w:hAnsi="Times New Roman"/>
              </w:rPr>
              <w:t>Ham</w:t>
            </w:r>
            <w:r w:rsidR="003A0259">
              <w:rPr>
                <w:rFonts w:ascii="Times New Roman" w:hAnsi="Times New Roman"/>
              </w:rPr>
              <w:t xml:space="preserve"> </w:t>
            </w:r>
            <w:r w:rsidRPr="002F4740">
              <w:rPr>
                <w:rFonts w:ascii="Times New Roman" w:hAnsi="Times New Roman"/>
              </w:rPr>
              <w:t>suda &gt;100,000 hücre/mL siyanobakteri veya</w:t>
            </w:r>
          </w:p>
        </w:tc>
        <w:tc>
          <w:tcPr>
            <w:tcW w:w="3114"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vAlign w:val="center"/>
            <w:hideMark/>
          </w:tcPr>
          <w:p w14:paraId="288C2A22"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Çıkış suyunda siyanobakteri teşhisi ve toksin konsantrasyonunun belirlenmesi,</w:t>
            </w:r>
          </w:p>
        </w:tc>
      </w:tr>
      <w:tr w:rsidR="00AE6C30" w:rsidRPr="002F4740" w14:paraId="3CC0EEBA" w14:textId="77777777" w:rsidTr="002F4740">
        <w:trPr>
          <w:trHeight w:val="271"/>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0FD36C" w14:textId="77777777" w:rsidR="00AE6C30" w:rsidRPr="002F4740" w:rsidRDefault="00AE6C30" w:rsidP="001713F5">
            <w:pPr>
              <w:spacing w:after="0" w:line="240" w:lineRule="auto"/>
              <w:rPr>
                <w:rFonts w:ascii="Times New Roman" w:hAnsi="Times New Roman"/>
              </w:rPr>
            </w:pPr>
          </w:p>
        </w:tc>
        <w:tc>
          <w:tcPr>
            <w:tcW w:w="2686" w:type="dxa"/>
            <w:tcBorders>
              <w:left w:val="single" w:sz="8" w:space="0" w:color="000000"/>
              <w:right w:val="single" w:sz="8" w:space="0" w:color="000000"/>
            </w:tcBorders>
            <w:shd w:val="clear" w:color="auto" w:fill="auto"/>
            <w:tcMar>
              <w:top w:w="15" w:type="dxa"/>
              <w:left w:w="15" w:type="dxa"/>
              <w:bottom w:w="0" w:type="dxa"/>
              <w:right w:w="15" w:type="dxa"/>
            </w:tcMar>
            <w:vAlign w:val="bottom"/>
            <w:hideMark/>
          </w:tcPr>
          <w:p w14:paraId="172EAD61"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&gt;20 mg/L biyokütle</w:t>
            </w:r>
          </w:p>
        </w:tc>
        <w:tc>
          <w:tcPr>
            <w:tcW w:w="3114" w:type="dxa"/>
            <w:vMerge w:val="restart"/>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BE1F3A" w14:textId="77777777" w:rsidR="00AE6C30" w:rsidRPr="002F4740" w:rsidRDefault="00AE6C30" w:rsidP="001713F5">
            <w:pPr>
              <w:spacing w:after="0" w:line="240" w:lineRule="auto"/>
              <w:rPr>
                <w:rFonts w:ascii="Times New Roman" w:hAnsi="Times New Roman"/>
              </w:rPr>
            </w:pPr>
            <w:r w:rsidRPr="002F4740">
              <w:rPr>
                <w:rFonts w:ascii="Times New Roman" w:hAnsi="Times New Roman"/>
              </w:rPr>
              <w:t>Uygun su arıtım yöntemlerinin seçimi ve uygulanması</w:t>
            </w:r>
          </w:p>
        </w:tc>
      </w:tr>
      <w:tr w:rsidR="00AE6C30" w:rsidRPr="00CE73F9" w14:paraId="30B1F4BF" w14:textId="77777777" w:rsidTr="002F4740">
        <w:trPr>
          <w:trHeight w:val="33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0933CBF" w14:textId="77777777" w:rsidR="00AE6C30" w:rsidRPr="002F4740" w:rsidRDefault="00AE6C30" w:rsidP="001713F5">
            <w:pPr>
              <w:spacing w:after="0" w:line="240" w:lineRule="auto"/>
              <w:rPr>
                <w:rFonts w:ascii="Times New Roman" w:hAnsi="Times New Roman"/>
              </w:rPr>
            </w:pPr>
          </w:p>
        </w:tc>
        <w:tc>
          <w:tcPr>
            <w:tcW w:w="2686" w:type="dxa"/>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8E49CC" w14:textId="7C0E751D" w:rsidR="00AE6C30" w:rsidRPr="00CE73F9" w:rsidRDefault="00AE6C30" w:rsidP="001713F5">
            <w:pPr>
              <w:spacing w:after="0" w:line="240" w:lineRule="auto"/>
              <w:rPr>
                <w:rFonts w:ascii="Times New Roman" w:hAnsi="Times New Roman"/>
              </w:rPr>
            </w:pPr>
            <w:r w:rsidRPr="002F4740">
              <w:rPr>
                <w:rFonts w:ascii="Times New Roman" w:hAnsi="Times New Roman"/>
              </w:rPr>
              <w:t>&gt;1µg/L siyanotoksin</w:t>
            </w:r>
          </w:p>
        </w:tc>
        <w:tc>
          <w:tcPr>
            <w:tcW w:w="3114" w:type="dxa"/>
            <w:vMerge/>
            <w:tcBorders>
              <w:left w:val="single" w:sz="8" w:space="0" w:color="000000"/>
              <w:bottom w:val="single" w:sz="8" w:space="0" w:color="000000"/>
              <w:right w:val="single" w:sz="8" w:space="0" w:color="000000"/>
            </w:tcBorders>
            <w:shd w:val="clear" w:color="auto" w:fill="auto"/>
            <w:vAlign w:val="center"/>
            <w:hideMark/>
          </w:tcPr>
          <w:p w14:paraId="5CB1EBDA" w14:textId="77777777" w:rsidR="00AE6C30" w:rsidRPr="00CE73F9" w:rsidRDefault="00AE6C30" w:rsidP="001713F5">
            <w:pPr>
              <w:spacing w:after="0" w:line="240" w:lineRule="auto"/>
              <w:rPr>
                <w:rFonts w:ascii="Times New Roman" w:hAnsi="Times New Roman"/>
              </w:rPr>
            </w:pPr>
          </w:p>
        </w:tc>
      </w:tr>
    </w:tbl>
    <w:p w14:paraId="02B294FF" w14:textId="77777777" w:rsidR="00AE6C30" w:rsidRDefault="00AE6C30" w:rsidP="001713F5">
      <w:pPr>
        <w:spacing w:after="0" w:line="240" w:lineRule="auto"/>
        <w:rPr>
          <w:rFonts w:ascii="Times New Roman" w:hAnsi="Times New Roman"/>
        </w:rPr>
      </w:pPr>
    </w:p>
    <w:p w14:paraId="47A6DD86" w14:textId="77777777" w:rsidR="006337B7" w:rsidRDefault="006337B7" w:rsidP="001713F5">
      <w:pPr>
        <w:spacing w:after="0" w:line="240" w:lineRule="auto"/>
        <w:rPr>
          <w:rFonts w:ascii="Times New Roman" w:hAnsi="Times New Roman"/>
        </w:rPr>
      </w:pPr>
    </w:p>
    <w:p w14:paraId="678D3186" w14:textId="77777777" w:rsidR="006337B7" w:rsidRDefault="006337B7" w:rsidP="001713F5">
      <w:pPr>
        <w:spacing w:after="0" w:line="240" w:lineRule="auto"/>
        <w:rPr>
          <w:rFonts w:ascii="Times New Roman" w:hAnsi="Times New Roman"/>
        </w:rPr>
      </w:pPr>
    </w:p>
    <w:p w14:paraId="2EB1C556" w14:textId="77777777" w:rsidR="006337B7" w:rsidRDefault="006337B7" w:rsidP="001713F5">
      <w:pPr>
        <w:spacing w:after="0" w:line="240" w:lineRule="auto"/>
        <w:rPr>
          <w:rFonts w:ascii="Times New Roman" w:hAnsi="Times New Roman"/>
        </w:rPr>
      </w:pPr>
    </w:p>
    <w:p w14:paraId="5FD71D33" w14:textId="77777777" w:rsidR="006337B7" w:rsidRDefault="006337B7" w:rsidP="001713F5">
      <w:pPr>
        <w:spacing w:after="0" w:line="240" w:lineRule="auto"/>
        <w:rPr>
          <w:rFonts w:ascii="Times New Roman" w:hAnsi="Times New Roman"/>
        </w:rPr>
        <w:sectPr w:rsidR="006337B7" w:rsidSect="00756C27">
          <w:footerReference w:type="default" r:id="rId41"/>
          <w:pgSz w:w="9978" w:h="14173" w:code="34"/>
          <w:pgMar w:top="1134" w:right="1418" w:bottom="1134" w:left="1418" w:header="709" w:footer="113" w:gutter="0"/>
          <w:cols w:space="708"/>
          <w:docGrid w:linePitch="360"/>
        </w:sectPr>
      </w:pPr>
    </w:p>
    <w:p w14:paraId="66F63569" w14:textId="77777777" w:rsidR="002F4740" w:rsidRPr="002F4740" w:rsidRDefault="002F4740" w:rsidP="002F4740">
      <w:pPr>
        <w:rPr>
          <w:rFonts w:ascii="Times New Roman" w:eastAsiaTheme="minorHAnsi" w:hAnsi="Times New Roman"/>
          <w:sz w:val="24"/>
          <w:szCs w:val="24"/>
        </w:rPr>
      </w:pPr>
      <w:r w:rsidRPr="002F4740">
        <w:rPr>
          <w:rFonts w:ascii="Times New Roman" w:eastAsiaTheme="minorHAnsi" w:hAnsi="Times New Roman"/>
          <w:noProof/>
          <w:sz w:val="24"/>
          <w:szCs w:val="24"/>
          <w:lang w:eastAsia="tr-TR"/>
        </w:rPr>
        <w:lastRenderedPageBreak/>
        <w:drawing>
          <wp:inline distT="0" distB="0" distL="0" distR="0" wp14:anchorId="5E4243C1" wp14:editId="5ECBA13D">
            <wp:extent cx="9115425" cy="5114925"/>
            <wp:effectExtent l="0" t="0" r="0" b="9525"/>
            <wp:docPr id="288" name="Diy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bookmarkStart w:id="74" w:name="_GoBack"/>
      <w:bookmarkEnd w:id="74"/>
    </w:p>
    <w:p w14:paraId="0E6BF27C" w14:textId="57039682" w:rsidR="002F4740" w:rsidRPr="002F4740" w:rsidRDefault="002F4740" w:rsidP="002F4740">
      <w:pPr>
        <w:keepNext/>
        <w:spacing w:before="120" w:after="120" w:line="240" w:lineRule="exact"/>
        <w:ind w:right="-2"/>
        <w:jc w:val="center"/>
        <w:rPr>
          <w:rFonts w:ascii="Times New Roman" w:hAnsi="Times New Roman"/>
          <w:b/>
          <w:iCs/>
        </w:rPr>
      </w:pPr>
      <w:r w:rsidRPr="002F4740">
        <w:rPr>
          <w:rFonts w:ascii="Times New Roman" w:hAnsi="Times New Roman"/>
          <w:b/>
          <w:iCs/>
        </w:rPr>
        <w:t xml:space="preserve">Şekil </w:t>
      </w:r>
      <w:r>
        <w:rPr>
          <w:rFonts w:ascii="Times New Roman" w:hAnsi="Times New Roman"/>
          <w:b/>
          <w:iCs/>
        </w:rPr>
        <w:t>26</w:t>
      </w:r>
      <w:r w:rsidR="003A0259">
        <w:rPr>
          <w:rFonts w:ascii="Times New Roman" w:hAnsi="Times New Roman"/>
          <w:b/>
          <w:iCs/>
        </w:rPr>
        <w:t xml:space="preserve"> - İ</w:t>
      </w:r>
      <w:r w:rsidR="003B6850">
        <w:rPr>
          <w:rFonts w:ascii="Times New Roman" w:hAnsi="Times New Roman"/>
          <w:b/>
          <w:iCs/>
        </w:rPr>
        <w:t>çme suyu arıtma tesisi</w:t>
      </w:r>
      <w:r w:rsidRPr="002F4740">
        <w:rPr>
          <w:rFonts w:ascii="Times New Roman" w:hAnsi="Times New Roman"/>
          <w:b/>
          <w:iCs/>
        </w:rPr>
        <w:t xml:space="preserve"> çıkış suyunda siyanobakteri ve siyanotoksin risk yönetim şeması</w:t>
      </w:r>
    </w:p>
    <w:p w14:paraId="3D51A60F" w14:textId="77777777" w:rsidR="00AE6C30" w:rsidRDefault="00AE6C30" w:rsidP="001713F5">
      <w:pPr>
        <w:pStyle w:val="3-NormalYaz"/>
        <w:rPr>
          <w:b/>
          <w:bCs/>
          <w:sz w:val="24"/>
          <w:szCs w:val="24"/>
        </w:rPr>
      </w:pPr>
    </w:p>
    <w:sectPr w:rsidR="00AE6C30" w:rsidSect="00B5742A">
      <w:headerReference w:type="default" r:id="rId47"/>
      <w:footerReference w:type="default" r:id="rId48"/>
      <w:pgSz w:w="16840" w:h="11907" w:orient="landscape" w:code="9"/>
      <w:pgMar w:top="1418" w:right="1418" w:bottom="1418" w:left="1418" w:header="709" w:footer="561" w:gutter="7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DFD14" w14:textId="77777777" w:rsidR="00E55D51" w:rsidRDefault="00E55D51" w:rsidP="00F56013">
      <w:pPr>
        <w:spacing w:after="0" w:line="240" w:lineRule="auto"/>
      </w:pPr>
      <w:r>
        <w:separator/>
      </w:r>
    </w:p>
  </w:endnote>
  <w:endnote w:type="continuationSeparator" w:id="0">
    <w:p w14:paraId="4D90A954" w14:textId="77777777" w:rsidR="00E55D51" w:rsidRDefault="00E55D51" w:rsidP="00F56013">
      <w:pPr>
        <w:spacing w:after="0" w:line="240" w:lineRule="auto"/>
      </w:pPr>
      <w:r>
        <w:continuationSeparator/>
      </w:r>
    </w:p>
  </w:endnote>
  <w:endnote w:type="continuationNotice" w:id="1">
    <w:p w14:paraId="033DE226" w14:textId="77777777" w:rsidR="00E55D51" w:rsidRDefault="00E55D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Swis721 Cn BT">
    <w:altName w:val="Arial"/>
    <w:charset w:val="00"/>
    <w:family w:val="swiss"/>
    <w:pitch w:val="variable"/>
    <w:sig w:usb0="00000087" w:usb1="00000000" w:usb2="00000000" w:usb3="00000000" w:csb0="0000001B" w:csb1="00000000"/>
  </w:font>
  <w:font w:name="Swis721 BT">
    <w:altName w:val="Segoe Print"/>
    <w:charset w:val="00"/>
    <w:family w:val="swiss"/>
    <w:pitch w:val="variable"/>
    <w:sig w:usb0="00000087" w:usb1="00000000" w:usb2="00000000" w:usb3="00000000" w:csb0="0000001B" w:csb1="00000000"/>
  </w:font>
  <w:font w:name="Verdana">
    <w:panose1 w:val="020B0604030504040204"/>
    <w:charset w:val="A2"/>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2"/>
    <w:family w:val="roman"/>
    <w:pitch w:val="variable"/>
    <w:sig w:usb0="E00002FF" w:usb1="420024FF" w:usb2="00000000" w:usb3="00000000" w:csb0="0000019F" w:csb1="00000000"/>
  </w:font>
  <w:font w:name="ArialMT">
    <w:altName w:val="Arial Unicode MS"/>
    <w:panose1 w:val="00000000000000000000"/>
    <w:charset w:val="81"/>
    <w:family w:val="auto"/>
    <w:notTrueType/>
    <w:pitch w:val="default"/>
    <w:sig w:usb0="00000001" w:usb1="09060000" w:usb2="00000010" w:usb3="00000000" w:csb0="00080000" w:csb1="00000000"/>
  </w:font>
  <w:font w:name="TimesNewRomanPS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5E848" w14:textId="77777777" w:rsidR="001E05ED" w:rsidRPr="00362E21" w:rsidRDefault="001E05ED" w:rsidP="00A91B9D">
    <w:pPr>
      <w:rPr>
        <w:rFonts w:ascii="Times New Roman" w:hAnsi="Times New Roman"/>
      </w:rPr>
    </w:pPr>
    <w:r w:rsidRPr="00362E21">
      <w:rPr>
        <w:rFonts w:ascii="Times New Roman" w:hAnsi="Times New Roman"/>
      </w:rPr>
      <w:fldChar w:fldCharType="begin"/>
    </w:r>
    <w:r w:rsidRPr="00362E21">
      <w:rPr>
        <w:rFonts w:ascii="Times New Roman" w:hAnsi="Times New Roman"/>
      </w:rPr>
      <w:instrText>PAGE   \* MERGEFORMAT</w:instrText>
    </w:r>
    <w:r w:rsidRPr="00362E21">
      <w:rPr>
        <w:rFonts w:ascii="Times New Roman" w:hAnsi="Times New Roman"/>
      </w:rPr>
      <w:fldChar w:fldCharType="separate"/>
    </w:r>
    <w:r w:rsidR="006D44FC">
      <w:rPr>
        <w:rFonts w:ascii="Times New Roman" w:hAnsi="Times New Roman"/>
        <w:noProof/>
      </w:rPr>
      <w:t>64</w:t>
    </w:r>
    <w:r w:rsidRPr="00362E21">
      <w:rPr>
        <w:rFonts w:ascii="Times New Roman" w:hAnsi="Times New Roman"/>
      </w:rPr>
      <w:fldChar w:fldCharType="end"/>
    </w:r>
  </w:p>
  <w:p w14:paraId="6F1CF582" w14:textId="77777777" w:rsidR="001E05ED" w:rsidRPr="00A91B9D" w:rsidRDefault="001E05ED" w:rsidP="00A91B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4A347" w14:textId="77777777" w:rsidR="001E05ED" w:rsidRPr="00A91B9D" w:rsidRDefault="001E05ED" w:rsidP="00A91B9D">
    <w:r w:rsidRPr="00A91B9D">
      <w:fldChar w:fldCharType="begin"/>
    </w:r>
    <w:r w:rsidRPr="00A91B9D">
      <w:instrText>PAGE   \* MERGEFORMAT</w:instrText>
    </w:r>
    <w:r w:rsidRPr="00A91B9D">
      <w:fldChar w:fldCharType="separate"/>
    </w:r>
    <w:r w:rsidR="006D44FC">
      <w:rPr>
        <w:noProof/>
      </w:rPr>
      <w:t>74</w:t>
    </w:r>
    <w:r w:rsidRPr="00A91B9D">
      <w:fldChar w:fldCharType="end"/>
    </w:r>
  </w:p>
  <w:p w14:paraId="3428B934" w14:textId="77777777" w:rsidR="001E05ED" w:rsidRPr="00A91B9D" w:rsidRDefault="001E05ED" w:rsidP="00756C2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B3567" w14:textId="77777777" w:rsidR="001E05ED" w:rsidRPr="00A91B9D" w:rsidRDefault="001E05ED" w:rsidP="00756C27">
    <w:r w:rsidRPr="00A91B9D">
      <w:fldChar w:fldCharType="begin"/>
    </w:r>
    <w:r w:rsidRPr="00A91B9D">
      <w:instrText>PAGE   \* MERGEFORMAT</w:instrText>
    </w:r>
    <w:r w:rsidRPr="00A91B9D">
      <w:fldChar w:fldCharType="separate"/>
    </w:r>
    <w:r w:rsidR="006D44FC">
      <w:rPr>
        <w:noProof/>
      </w:rPr>
      <w:t>87</w:t>
    </w:r>
    <w:r w:rsidRPr="00A91B9D">
      <w:fldChar w:fldCharType="end"/>
    </w:r>
  </w:p>
  <w:p w14:paraId="6ACC6F21" w14:textId="77777777" w:rsidR="001E05ED" w:rsidRPr="00A91B9D" w:rsidRDefault="001E05ED" w:rsidP="00756C27"/>
  <w:p w14:paraId="3FD04677" w14:textId="77777777" w:rsidR="001E05ED" w:rsidRPr="00A91B9D" w:rsidRDefault="001E05ED" w:rsidP="00756C2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DDE83" w14:textId="77777777" w:rsidR="001E05ED" w:rsidRDefault="001E05ED" w:rsidP="00756C27">
    <w:pPr>
      <w:pStyle w:val="Altbilgi"/>
      <w:jc w:val="right"/>
    </w:pPr>
    <w:r>
      <w:fldChar w:fldCharType="begin"/>
    </w:r>
    <w:r>
      <w:instrText>PAGE   \* MERGEFORMAT</w:instrText>
    </w:r>
    <w:r>
      <w:fldChar w:fldCharType="separate"/>
    </w:r>
    <w:r w:rsidR="006D44FC">
      <w:rPr>
        <w:noProof/>
      </w:rPr>
      <w:t>91</w:t>
    </w:r>
    <w:r>
      <w:fldChar w:fldCharType="end"/>
    </w:r>
  </w:p>
  <w:p w14:paraId="214E1D76" w14:textId="77777777" w:rsidR="001E05ED" w:rsidRDefault="001E05ED" w:rsidP="00756C2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A7C50" w14:textId="77777777" w:rsidR="00E55D51" w:rsidRDefault="00E55D51" w:rsidP="00F56013">
      <w:pPr>
        <w:spacing w:after="0" w:line="240" w:lineRule="auto"/>
      </w:pPr>
      <w:r>
        <w:separator/>
      </w:r>
    </w:p>
  </w:footnote>
  <w:footnote w:type="continuationSeparator" w:id="0">
    <w:p w14:paraId="1241DF86" w14:textId="77777777" w:rsidR="00E55D51" w:rsidRDefault="00E55D51" w:rsidP="00F56013">
      <w:pPr>
        <w:spacing w:after="0" w:line="240" w:lineRule="auto"/>
      </w:pPr>
      <w:r>
        <w:continuationSeparator/>
      </w:r>
    </w:p>
  </w:footnote>
  <w:footnote w:type="continuationNotice" w:id="1">
    <w:p w14:paraId="2ACA5D6E" w14:textId="77777777" w:rsidR="00E55D51" w:rsidRDefault="00E55D5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9F78F" w14:textId="33DFA5CD" w:rsidR="001E05ED" w:rsidRPr="006D44FC" w:rsidRDefault="001E05ED" w:rsidP="006D44F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A2F"/>
    <w:multiLevelType w:val="multilevel"/>
    <w:tmpl w:val="AE1CF99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
    <w:nsid w:val="00DF2964"/>
    <w:multiLevelType w:val="hybridMultilevel"/>
    <w:tmpl w:val="24982C2E"/>
    <w:lvl w:ilvl="0" w:tplc="FC584E08">
      <w:start w:val="12"/>
      <w:numFmt w:val="lowerLetter"/>
      <w:lvlText w:val="%1)"/>
      <w:lvlJc w:val="left"/>
      <w:pPr>
        <w:ind w:left="99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6F0B8C"/>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nsid w:val="04C36BA2"/>
    <w:multiLevelType w:val="multilevel"/>
    <w:tmpl w:val="04C36BA2"/>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nsid w:val="05460CAC"/>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nsid w:val="062F769C"/>
    <w:multiLevelType w:val="multilevel"/>
    <w:tmpl w:val="062F769C"/>
    <w:lvl w:ilvl="0">
      <w:start w:val="1"/>
      <w:numFmt w:val="decimal"/>
      <w:pStyle w:val="Balk1"/>
      <w:lvlText w:val="%1."/>
      <w:lvlJc w:val="left"/>
      <w:pPr>
        <w:tabs>
          <w:tab w:val="left" w:pos="432"/>
        </w:tabs>
        <w:ind w:left="432" w:hanging="432"/>
      </w:pPr>
      <w:rPr>
        <w:rFonts w:hint="default"/>
        <w:color w:val="auto"/>
      </w:rPr>
    </w:lvl>
    <w:lvl w:ilvl="1">
      <w:start w:val="1"/>
      <w:numFmt w:val="decimal"/>
      <w:pStyle w:val="Balk2"/>
      <w:lvlText w:val="%1.%2"/>
      <w:lvlJc w:val="left"/>
      <w:pPr>
        <w:tabs>
          <w:tab w:val="left" w:pos="1994"/>
        </w:tabs>
        <w:ind w:left="1994" w:hanging="576"/>
      </w:pPr>
      <w:rPr>
        <w:b/>
        <w:bCs w:val="0"/>
        <w:i w:val="0"/>
        <w:iCs w:val="0"/>
        <w:caps w:val="0"/>
        <w:smallCaps w:val="0"/>
        <w:strike w:val="0"/>
        <w:dstrike w:val="0"/>
        <w:vanish w:val="0"/>
        <w:color w:val="000000"/>
        <w:spacing w:val="0"/>
        <w:kern w:val="0"/>
        <w:position w:val="0"/>
        <w:u w:val="none"/>
        <w:vertAlign w:val="baseline"/>
      </w:rPr>
    </w:lvl>
    <w:lvl w:ilvl="2">
      <w:start w:val="1"/>
      <w:numFmt w:val="decimal"/>
      <w:pStyle w:val="Balk3"/>
      <w:lvlText w:val="%1.%2.%3"/>
      <w:lvlJc w:val="left"/>
      <w:pPr>
        <w:tabs>
          <w:tab w:val="left" w:pos="720"/>
        </w:tabs>
        <w:ind w:left="720" w:hanging="720"/>
      </w:pPr>
      <w:rPr>
        <w:rFonts w:hint="default"/>
        <w:i w:val="0"/>
      </w:rPr>
    </w:lvl>
    <w:lvl w:ilvl="3">
      <w:start w:val="1"/>
      <w:numFmt w:val="decimal"/>
      <w:pStyle w:val="Balk4"/>
      <w:lvlText w:val="%1.%2.%3.%4"/>
      <w:lvlJc w:val="left"/>
      <w:pPr>
        <w:tabs>
          <w:tab w:val="left" w:pos="864"/>
        </w:tabs>
        <w:ind w:left="864" w:hanging="864"/>
      </w:pPr>
      <w:rPr>
        <w:rFonts w:hint="default"/>
      </w:rPr>
    </w:lvl>
    <w:lvl w:ilvl="4">
      <w:start w:val="1"/>
      <w:numFmt w:val="decimal"/>
      <w:pStyle w:val="Balk5"/>
      <w:lvlText w:val="%1.%2.%3.%4.%5"/>
      <w:lvlJc w:val="left"/>
      <w:pPr>
        <w:tabs>
          <w:tab w:val="left" w:pos="1008"/>
        </w:tabs>
        <w:ind w:left="1008" w:hanging="1008"/>
      </w:pPr>
      <w:rPr>
        <w:rFonts w:hint="default"/>
      </w:rPr>
    </w:lvl>
    <w:lvl w:ilvl="5">
      <w:start w:val="1"/>
      <w:numFmt w:val="decimal"/>
      <w:pStyle w:val="Balk6"/>
      <w:lvlText w:val="%1.%2.%3.%4.%5.%6"/>
      <w:lvlJc w:val="left"/>
      <w:pPr>
        <w:tabs>
          <w:tab w:val="left" w:pos="1152"/>
        </w:tabs>
        <w:ind w:left="1152" w:hanging="1152"/>
      </w:pPr>
      <w:rPr>
        <w:rFonts w:hint="default"/>
      </w:rPr>
    </w:lvl>
    <w:lvl w:ilvl="6">
      <w:start w:val="1"/>
      <w:numFmt w:val="decimal"/>
      <w:pStyle w:val="Balk7"/>
      <w:lvlText w:val="%1.%2.%3.%4.%5.%6.%7"/>
      <w:lvlJc w:val="left"/>
      <w:pPr>
        <w:tabs>
          <w:tab w:val="left" w:pos="1296"/>
        </w:tabs>
        <w:ind w:left="1296" w:hanging="1296"/>
      </w:pPr>
      <w:rPr>
        <w:rFonts w:hint="default"/>
      </w:rPr>
    </w:lvl>
    <w:lvl w:ilvl="7">
      <w:start w:val="1"/>
      <w:numFmt w:val="decimal"/>
      <w:pStyle w:val="Balk8"/>
      <w:lvlText w:val="%1.%2.%3.%4.%5.%6.%7.%8"/>
      <w:lvlJc w:val="left"/>
      <w:pPr>
        <w:tabs>
          <w:tab w:val="left" w:pos="1440"/>
        </w:tabs>
        <w:ind w:left="1440" w:hanging="1440"/>
      </w:pPr>
      <w:rPr>
        <w:rFonts w:hint="default"/>
      </w:rPr>
    </w:lvl>
    <w:lvl w:ilvl="8">
      <w:start w:val="1"/>
      <w:numFmt w:val="decimal"/>
      <w:pStyle w:val="Balk9"/>
      <w:lvlText w:val="%1.%2.%3.%4.%5.%6.%7.%8.%9"/>
      <w:lvlJc w:val="left"/>
      <w:pPr>
        <w:tabs>
          <w:tab w:val="left" w:pos="1584"/>
        </w:tabs>
        <w:ind w:left="1584" w:hanging="1584"/>
      </w:pPr>
      <w:rPr>
        <w:rFonts w:hint="default"/>
      </w:rPr>
    </w:lvl>
  </w:abstractNum>
  <w:abstractNum w:abstractNumId="6">
    <w:nsid w:val="063B47BC"/>
    <w:multiLevelType w:val="multilevel"/>
    <w:tmpl w:val="063B47BC"/>
    <w:lvl w:ilvl="0">
      <w:start w:val="1"/>
      <w:numFmt w:val="upperLetter"/>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nsid w:val="06F35ACC"/>
    <w:multiLevelType w:val="hybridMultilevel"/>
    <w:tmpl w:val="F59861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074D4B04"/>
    <w:multiLevelType w:val="multilevel"/>
    <w:tmpl w:val="3E40AB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92D23E8"/>
    <w:multiLevelType w:val="hybridMultilevel"/>
    <w:tmpl w:val="5B24EB74"/>
    <w:lvl w:ilvl="0" w:tplc="E2D006C6">
      <w:start w:val="18"/>
      <w:numFmt w:val="lowerLetter"/>
      <w:lvlText w:val="%1)"/>
      <w:lvlJc w:val="left"/>
      <w:pPr>
        <w:ind w:left="-1767" w:hanging="360"/>
      </w:pPr>
      <w:rPr>
        <w:rFonts w:hint="default"/>
      </w:rPr>
    </w:lvl>
    <w:lvl w:ilvl="1" w:tplc="041F0019" w:tentative="1">
      <w:start w:val="1"/>
      <w:numFmt w:val="lowerLetter"/>
      <w:lvlText w:val="%2."/>
      <w:lvlJc w:val="left"/>
      <w:pPr>
        <w:ind w:left="-1047" w:hanging="360"/>
      </w:pPr>
    </w:lvl>
    <w:lvl w:ilvl="2" w:tplc="041F001B" w:tentative="1">
      <w:start w:val="1"/>
      <w:numFmt w:val="lowerRoman"/>
      <w:lvlText w:val="%3."/>
      <w:lvlJc w:val="right"/>
      <w:pPr>
        <w:ind w:left="-327" w:hanging="180"/>
      </w:pPr>
    </w:lvl>
    <w:lvl w:ilvl="3" w:tplc="041F000F" w:tentative="1">
      <w:start w:val="1"/>
      <w:numFmt w:val="decimal"/>
      <w:lvlText w:val="%4."/>
      <w:lvlJc w:val="left"/>
      <w:pPr>
        <w:ind w:left="393" w:hanging="360"/>
      </w:pPr>
    </w:lvl>
    <w:lvl w:ilvl="4" w:tplc="041F0019" w:tentative="1">
      <w:start w:val="1"/>
      <w:numFmt w:val="lowerLetter"/>
      <w:lvlText w:val="%5."/>
      <w:lvlJc w:val="left"/>
      <w:pPr>
        <w:ind w:left="1113" w:hanging="360"/>
      </w:pPr>
    </w:lvl>
    <w:lvl w:ilvl="5" w:tplc="041F001B" w:tentative="1">
      <w:start w:val="1"/>
      <w:numFmt w:val="lowerRoman"/>
      <w:lvlText w:val="%6."/>
      <w:lvlJc w:val="right"/>
      <w:pPr>
        <w:ind w:left="1833" w:hanging="180"/>
      </w:pPr>
    </w:lvl>
    <w:lvl w:ilvl="6" w:tplc="041F000F" w:tentative="1">
      <w:start w:val="1"/>
      <w:numFmt w:val="decimal"/>
      <w:lvlText w:val="%7."/>
      <w:lvlJc w:val="left"/>
      <w:pPr>
        <w:ind w:left="2553" w:hanging="360"/>
      </w:pPr>
    </w:lvl>
    <w:lvl w:ilvl="7" w:tplc="041F0019" w:tentative="1">
      <w:start w:val="1"/>
      <w:numFmt w:val="lowerLetter"/>
      <w:lvlText w:val="%8."/>
      <w:lvlJc w:val="left"/>
      <w:pPr>
        <w:ind w:left="3273" w:hanging="360"/>
      </w:pPr>
    </w:lvl>
    <w:lvl w:ilvl="8" w:tplc="041F001B" w:tentative="1">
      <w:start w:val="1"/>
      <w:numFmt w:val="lowerRoman"/>
      <w:lvlText w:val="%9."/>
      <w:lvlJc w:val="right"/>
      <w:pPr>
        <w:ind w:left="3993" w:hanging="180"/>
      </w:pPr>
    </w:lvl>
  </w:abstractNum>
  <w:abstractNum w:abstractNumId="10">
    <w:nsid w:val="09B065AA"/>
    <w:multiLevelType w:val="hybridMultilevel"/>
    <w:tmpl w:val="A80089C0"/>
    <w:lvl w:ilvl="0" w:tplc="9850BA86">
      <w:start w:val="1"/>
      <w:numFmt w:val="bullet"/>
      <w:pStyle w:val="ALTMADDELEME"/>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0BFE3040"/>
    <w:multiLevelType w:val="multilevel"/>
    <w:tmpl w:val="0BFE3040"/>
    <w:lvl w:ilvl="0">
      <w:start w:val="1"/>
      <w:numFmt w:val="decimal"/>
      <w:pStyle w:val="AppH1"/>
      <w:lvlText w:val="Annex %1."/>
      <w:lvlJc w:val="left"/>
      <w:pPr>
        <w:tabs>
          <w:tab w:val="left" w:pos="1134"/>
        </w:tabs>
      </w:pPr>
      <w:rPr>
        <w:rFonts w:hint="default"/>
        <w:sz w:val="24"/>
        <w:szCs w:val="24"/>
      </w:rPr>
    </w:lvl>
    <w:lvl w:ilvl="1">
      <w:start w:val="1"/>
      <w:numFmt w:val="decimal"/>
      <w:pStyle w:val="AppH2"/>
      <w:lvlText w:val="%2."/>
      <w:lvlJc w:val="left"/>
      <w:pPr>
        <w:tabs>
          <w:tab w:val="left" w:pos="360"/>
        </w:tabs>
        <w:ind w:left="284" w:hanging="284"/>
      </w:pPr>
      <w:rPr>
        <w:rFonts w:hint="default"/>
      </w:rPr>
    </w:lvl>
    <w:lvl w:ilvl="2">
      <w:start w:val="1"/>
      <w:numFmt w:val="decimal"/>
      <w:pStyle w:val="AppH3"/>
      <w:lvlText w:val="%2.%3."/>
      <w:lvlJc w:val="left"/>
      <w:pPr>
        <w:tabs>
          <w:tab w:val="left" w:pos="425"/>
        </w:tabs>
        <w:ind w:left="425" w:hanging="425"/>
      </w:pPr>
      <w:rPr>
        <w:rFonts w:hint="default"/>
      </w:rPr>
    </w:lvl>
    <w:lvl w:ilvl="3">
      <w:start w:val="1"/>
      <w:numFmt w:val="none"/>
      <w:pStyle w:val="AppH4"/>
      <w:suff w:val="nothing"/>
      <w:lvlText w:val=""/>
      <w:lvlJc w:val="left"/>
      <w:rPr>
        <w:rFonts w:hint="default"/>
      </w:rPr>
    </w:lvl>
    <w:lvl w:ilvl="4">
      <w:start w:val="1"/>
      <w:numFmt w:val="lowerLetter"/>
      <w:lvlText w:val="%5."/>
      <w:lvlJc w:val="left"/>
      <w:pPr>
        <w:tabs>
          <w:tab w:val="left" w:pos="3240"/>
        </w:tabs>
        <w:ind w:left="3240" w:hanging="360"/>
      </w:pPr>
      <w:rPr>
        <w:rFonts w:hint="default"/>
      </w:rPr>
    </w:lvl>
    <w:lvl w:ilvl="5">
      <w:start w:val="1"/>
      <w:numFmt w:val="lowerRoman"/>
      <w:lvlText w:val="%6."/>
      <w:lvlJc w:val="right"/>
      <w:pPr>
        <w:tabs>
          <w:tab w:val="left" w:pos="3960"/>
        </w:tabs>
        <w:ind w:left="3960" w:hanging="180"/>
      </w:pPr>
      <w:rPr>
        <w:rFonts w:hint="default"/>
      </w:rPr>
    </w:lvl>
    <w:lvl w:ilvl="6">
      <w:start w:val="1"/>
      <w:numFmt w:val="decimal"/>
      <w:lvlText w:val="%7."/>
      <w:lvlJc w:val="left"/>
      <w:pPr>
        <w:tabs>
          <w:tab w:val="left" w:pos="4680"/>
        </w:tabs>
        <w:ind w:left="4680" w:hanging="360"/>
      </w:pPr>
      <w:rPr>
        <w:rFonts w:hint="default"/>
      </w:rPr>
    </w:lvl>
    <w:lvl w:ilvl="7">
      <w:start w:val="1"/>
      <w:numFmt w:val="lowerLetter"/>
      <w:lvlText w:val="%8."/>
      <w:lvlJc w:val="left"/>
      <w:pPr>
        <w:tabs>
          <w:tab w:val="left" w:pos="5400"/>
        </w:tabs>
        <w:ind w:left="5400" w:hanging="360"/>
      </w:pPr>
      <w:rPr>
        <w:rFonts w:hint="default"/>
      </w:rPr>
    </w:lvl>
    <w:lvl w:ilvl="8">
      <w:start w:val="1"/>
      <w:numFmt w:val="lowerRoman"/>
      <w:lvlText w:val="%9."/>
      <w:lvlJc w:val="right"/>
      <w:pPr>
        <w:tabs>
          <w:tab w:val="left" w:pos="6120"/>
        </w:tabs>
        <w:ind w:left="6120" w:hanging="180"/>
      </w:pPr>
      <w:rPr>
        <w:rFonts w:hint="default"/>
      </w:rPr>
    </w:lvl>
  </w:abstractNum>
  <w:abstractNum w:abstractNumId="12">
    <w:nsid w:val="0D327412"/>
    <w:multiLevelType w:val="hybridMultilevel"/>
    <w:tmpl w:val="50483C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102178A0"/>
    <w:multiLevelType w:val="multilevel"/>
    <w:tmpl w:val="102178A0"/>
    <w:lvl w:ilvl="0">
      <w:start w:val="1"/>
      <w:numFmt w:val="bullet"/>
      <w:pStyle w:val="tablebullets"/>
      <w:lvlText w:val=""/>
      <w:lvlJc w:val="left"/>
      <w:pPr>
        <w:tabs>
          <w:tab w:val="left" w:pos="227"/>
        </w:tabs>
        <w:ind w:left="227" w:hanging="227"/>
      </w:pPr>
      <w:rPr>
        <w:rFonts w:ascii="Wingdings" w:hAnsi="Wingdings" w:cs="Wingdings"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4">
    <w:nsid w:val="10B3651A"/>
    <w:multiLevelType w:val="hybridMultilevel"/>
    <w:tmpl w:val="6B4CDB48"/>
    <w:lvl w:ilvl="0" w:tplc="4028941C">
      <w:start w:val="22"/>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11A224DC"/>
    <w:multiLevelType w:val="multilevel"/>
    <w:tmpl w:val="11A224DC"/>
    <w:lvl w:ilvl="0">
      <w:start w:val="1"/>
      <w:numFmt w:val="lowerLetter"/>
      <w:lvlText w:val="%1)"/>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nsid w:val="126E36A7"/>
    <w:multiLevelType w:val="hybridMultilevel"/>
    <w:tmpl w:val="B72C891A"/>
    <w:lvl w:ilvl="0" w:tplc="76A63DC6">
      <w:start w:val="1"/>
      <w:numFmt w:val="decimal"/>
      <w:pStyle w:val="Stil4"/>
      <w:lvlText w:val="Şekil 7.%1."/>
      <w:lvlJc w:val="left"/>
      <w:pPr>
        <w:ind w:left="1353"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7">
    <w:nsid w:val="12B73014"/>
    <w:multiLevelType w:val="multilevel"/>
    <w:tmpl w:val="12B73014"/>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8">
    <w:nsid w:val="13491396"/>
    <w:multiLevelType w:val="hybridMultilevel"/>
    <w:tmpl w:val="452288D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14E66660"/>
    <w:multiLevelType w:val="hybridMultilevel"/>
    <w:tmpl w:val="5F2A606E"/>
    <w:lvl w:ilvl="0" w:tplc="F018567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14EF3C18"/>
    <w:multiLevelType w:val="multilevel"/>
    <w:tmpl w:val="14EF3C18"/>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nsid w:val="154F21CD"/>
    <w:multiLevelType w:val="hybridMultilevel"/>
    <w:tmpl w:val="8E606EBC"/>
    <w:lvl w:ilvl="0" w:tplc="8A74FE70">
      <w:start w:val="1"/>
      <w:numFmt w:val="decimal"/>
      <w:lvlText w:val="%1-"/>
      <w:lvlJc w:val="left"/>
      <w:pPr>
        <w:ind w:left="720" w:hanging="360"/>
      </w:pPr>
      <w:rPr>
        <w:rFonts w:ascii="Times New Roman" w:eastAsia="Times New Roman" w:hAnsi="Times New Roman"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17914718"/>
    <w:multiLevelType w:val="multilevel"/>
    <w:tmpl w:val="6770CE00"/>
    <w:lvl w:ilvl="0">
      <w:start w:val="5"/>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94D5A9D"/>
    <w:multiLevelType w:val="multilevel"/>
    <w:tmpl w:val="194D5A9D"/>
    <w:lvl w:ilvl="0">
      <w:start w:val="1"/>
      <w:numFmt w:val="bullet"/>
      <w:pStyle w:val="Tablebullets0"/>
      <w:lvlText w:val=""/>
      <w:lvlJc w:val="left"/>
      <w:pPr>
        <w:tabs>
          <w:tab w:val="left" w:pos="170"/>
        </w:tabs>
        <w:ind w:left="170" w:hanging="170"/>
      </w:pPr>
      <w:rPr>
        <w:rFonts w:ascii="Symbol" w:hAnsi="Symbol" w:cs="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4">
    <w:nsid w:val="19C41726"/>
    <w:multiLevelType w:val="multilevel"/>
    <w:tmpl w:val="19C41726"/>
    <w:lvl w:ilvl="0">
      <w:start w:val="1"/>
      <w:numFmt w:val="bullet"/>
      <w:pStyle w:val="Bullet1"/>
      <w:lvlText w:val=""/>
      <w:lvlJc w:val="left"/>
      <w:pPr>
        <w:tabs>
          <w:tab w:val="left" w:pos="284"/>
        </w:tabs>
        <w:ind w:left="284" w:hanging="284"/>
      </w:pPr>
      <w:rPr>
        <w:rFonts w:ascii="Symbol" w:hAnsi="Symbol" w:cs="Symbol" w:hint="default"/>
        <w:color w:val="auto"/>
      </w:rPr>
    </w:lvl>
    <w:lvl w:ilvl="1">
      <w:start w:val="1"/>
      <w:numFmt w:val="bullet"/>
      <w:pStyle w:val="Bullet2"/>
      <w:lvlText w:val=""/>
      <w:lvlJc w:val="left"/>
      <w:pPr>
        <w:tabs>
          <w:tab w:val="left" w:pos="709"/>
        </w:tabs>
        <w:ind w:left="709" w:hanging="284"/>
      </w:pPr>
      <w:rPr>
        <w:rFonts w:ascii="Symbol" w:hAnsi="Symbol" w:cs="Symbol" w:hint="default"/>
        <w:color w:val="808080"/>
      </w:rPr>
    </w:lvl>
    <w:lvl w:ilvl="2">
      <w:start w:val="1"/>
      <w:numFmt w:val="bullet"/>
      <w:pStyle w:val="Bullet3"/>
      <w:lvlText w:val="-"/>
      <w:lvlJc w:val="left"/>
      <w:pPr>
        <w:tabs>
          <w:tab w:val="left" w:pos="851"/>
        </w:tabs>
        <w:ind w:left="851" w:hanging="142"/>
      </w:pPr>
      <w:rPr>
        <w:rFonts w:ascii="Calibri" w:hAnsi="Calibri" w:cs="Calibri"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5">
    <w:nsid w:val="19FE65E6"/>
    <w:multiLevelType w:val="hybridMultilevel"/>
    <w:tmpl w:val="DC380150"/>
    <w:lvl w:ilvl="0" w:tplc="041F0017">
      <w:start w:val="1"/>
      <w:numFmt w:val="lowerLetter"/>
      <w:lvlText w:val="%1)"/>
      <w:lvlJc w:val="left"/>
      <w:pPr>
        <w:ind w:left="1286" w:hanging="360"/>
      </w:pPr>
    </w:lvl>
    <w:lvl w:ilvl="1" w:tplc="041F0019" w:tentative="1">
      <w:start w:val="1"/>
      <w:numFmt w:val="lowerLetter"/>
      <w:lvlText w:val="%2."/>
      <w:lvlJc w:val="left"/>
      <w:pPr>
        <w:ind w:left="2006" w:hanging="360"/>
      </w:pPr>
    </w:lvl>
    <w:lvl w:ilvl="2" w:tplc="041F001B" w:tentative="1">
      <w:start w:val="1"/>
      <w:numFmt w:val="lowerRoman"/>
      <w:lvlText w:val="%3."/>
      <w:lvlJc w:val="right"/>
      <w:pPr>
        <w:ind w:left="2726" w:hanging="180"/>
      </w:pPr>
    </w:lvl>
    <w:lvl w:ilvl="3" w:tplc="041F000F" w:tentative="1">
      <w:start w:val="1"/>
      <w:numFmt w:val="decimal"/>
      <w:lvlText w:val="%4."/>
      <w:lvlJc w:val="left"/>
      <w:pPr>
        <w:ind w:left="3446" w:hanging="360"/>
      </w:pPr>
    </w:lvl>
    <w:lvl w:ilvl="4" w:tplc="041F0019" w:tentative="1">
      <w:start w:val="1"/>
      <w:numFmt w:val="lowerLetter"/>
      <w:lvlText w:val="%5."/>
      <w:lvlJc w:val="left"/>
      <w:pPr>
        <w:ind w:left="4166" w:hanging="360"/>
      </w:pPr>
    </w:lvl>
    <w:lvl w:ilvl="5" w:tplc="041F001B" w:tentative="1">
      <w:start w:val="1"/>
      <w:numFmt w:val="lowerRoman"/>
      <w:lvlText w:val="%6."/>
      <w:lvlJc w:val="right"/>
      <w:pPr>
        <w:ind w:left="4886" w:hanging="180"/>
      </w:pPr>
    </w:lvl>
    <w:lvl w:ilvl="6" w:tplc="041F000F" w:tentative="1">
      <w:start w:val="1"/>
      <w:numFmt w:val="decimal"/>
      <w:lvlText w:val="%7."/>
      <w:lvlJc w:val="left"/>
      <w:pPr>
        <w:ind w:left="5606" w:hanging="360"/>
      </w:pPr>
    </w:lvl>
    <w:lvl w:ilvl="7" w:tplc="041F0019" w:tentative="1">
      <w:start w:val="1"/>
      <w:numFmt w:val="lowerLetter"/>
      <w:lvlText w:val="%8."/>
      <w:lvlJc w:val="left"/>
      <w:pPr>
        <w:ind w:left="6326" w:hanging="360"/>
      </w:pPr>
    </w:lvl>
    <w:lvl w:ilvl="8" w:tplc="041F001B" w:tentative="1">
      <w:start w:val="1"/>
      <w:numFmt w:val="lowerRoman"/>
      <w:lvlText w:val="%9."/>
      <w:lvlJc w:val="right"/>
      <w:pPr>
        <w:ind w:left="7046" w:hanging="180"/>
      </w:pPr>
    </w:lvl>
  </w:abstractNum>
  <w:abstractNum w:abstractNumId="26">
    <w:nsid w:val="1AA44565"/>
    <w:multiLevelType w:val="hybridMultilevel"/>
    <w:tmpl w:val="E258C680"/>
    <w:lvl w:ilvl="0" w:tplc="A63CD8E2">
      <w:start w:val="1"/>
      <mc:AlternateContent>
        <mc:Choice Requires="w14">
          <w:numFmt w:val="custom" w:format="a, ç, ĝ, ..."/>
        </mc:Choice>
        <mc:Fallback>
          <w:numFmt w:val="decimal"/>
        </mc:Fallback>
      </mc:AlternateContent>
      <w:suff w:val="space"/>
      <w:lvlText w:val="%1)"/>
      <w:lvlJc w:val="left"/>
      <w:pPr>
        <w:ind w:left="926" w:hanging="360"/>
      </w:pPr>
      <w:rPr>
        <w:rFonts w:hint="default"/>
        <w:b w:val="0"/>
        <w:sz w:val="24"/>
        <w:szCs w:val="24"/>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27">
    <w:nsid w:val="1E182C82"/>
    <w:multiLevelType w:val="hybridMultilevel"/>
    <w:tmpl w:val="37C26652"/>
    <w:lvl w:ilvl="0" w:tplc="EF3ED4C0">
      <w:start w:val="1"/>
      <w:numFmt w:val="decimal"/>
      <w:pStyle w:val="Stil5"/>
      <w:lvlText w:val="Tablo 7.%1."/>
      <w:lvlJc w:val="right"/>
      <w:pPr>
        <w:ind w:left="644" w:hanging="360"/>
      </w:pPr>
      <w:rPr>
        <w:rFonts w:ascii="Arial" w:hAnsi="Arial" w:cs="Arial" w:hint="default"/>
        <w:b w:val="0"/>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28">
    <w:nsid w:val="1EFA02A0"/>
    <w:multiLevelType w:val="multilevel"/>
    <w:tmpl w:val="1EFA02A0"/>
    <w:lvl w:ilvl="0">
      <w:start w:val="1"/>
      <w:numFmt w:val="decimal"/>
      <w:pStyle w:val="FigureTitle"/>
      <w:lvlText w:val="Figure %1."/>
      <w:lvlJc w:val="left"/>
      <w:pPr>
        <w:tabs>
          <w:tab w:val="left" w:pos="0"/>
        </w:tabs>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nsid w:val="2192271D"/>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0">
    <w:nsid w:val="219D4E01"/>
    <w:multiLevelType w:val="hybridMultilevel"/>
    <w:tmpl w:val="7750B6F0"/>
    <w:lvl w:ilvl="0" w:tplc="8F16DA12">
      <w:start w:val="1"/>
      <w:numFmt w:val="decimal"/>
      <w:pStyle w:val="Stil16"/>
      <w:lvlText w:val="Tablo 4.%1."/>
      <w:lvlJc w:val="center"/>
      <w:pPr>
        <w:ind w:left="1287" w:hanging="360"/>
      </w:pPr>
      <w:rPr>
        <w:rFonts w:ascii="Arial" w:hAnsi="Arial" w:cs="Arial" w:hint="default"/>
        <w:b w:val="0"/>
        <w:bCs w:val="0"/>
        <w:i w:val="0"/>
        <w:iCs w:val="0"/>
        <w:caps w:val="0"/>
        <w:smallCaps w:val="0"/>
        <w:strike w:val="0"/>
        <w:dstrike w:val="0"/>
        <w:vanish w:val="0"/>
        <w:color w:val="000000"/>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1">
    <w:nsid w:val="223C7F79"/>
    <w:multiLevelType w:val="multilevel"/>
    <w:tmpl w:val="223C7F79"/>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2">
    <w:nsid w:val="231F1412"/>
    <w:multiLevelType w:val="hybridMultilevel"/>
    <w:tmpl w:val="4CB4055A"/>
    <w:lvl w:ilvl="0" w:tplc="2056E1F4">
      <w:start w:val="25"/>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3">
    <w:nsid w:val="234A79C9"/>
    <w:multiLevelType w:val="hybridMultilevel"/>
    <w:tmpl w:val="9F08A628"/>
    <w:lvl w:ilvl="0" w:tplc="F6E8E342">
      <w:start w:val="1"/>
      <w:numFmt w:val="decimal"/>
      <w:lvlText w:val="%1)"/>
      <w:lvlJc w:val="left"/>
      <w:pPr>
        <w:ind w:left="640" w:hanging="360"/>
      </w:pPr>
      <w:rPr>
        <w:rFonts w:hint="default"/>
        <w:b/>
      </w:rPr>
    </w:lvl>
    <w:lvl w:ilvl="1" w:tplc="041F0019" w:tentative="1">
      <w:start w:val="1"/>
      <w:numFmt w:val="lowerLetter"/>
      <w:lvlText w:val="%2."/>
      <w:lvlJc w:val="left"/>
      <w:pPr>
        <w:ind w:left="1360" w:hanging="360"/>
      </w:pPr>
    </w:lvl>
    <w:lvl w:ilvl="2" w:tplc="041F001B" w:tentative="1">
      <w:start w:val="1"/>
      <w:numFmt w:val="lowerRoman"/>
      <w:lvlText w:val="%3."/>
      <w:lvlJc w:val="right"/>
      <w:pPr>
        <w:ind w:left="2080" w:hanging="180"/>
      </w:pPr>
    </w:lvl>
    <w:lvl w:ilvl="3" w:tplc="041F000F" w:tentative="1">
      <w:start w:val="1"/>
      <w:numFmt w:val="decimal"/>
      <w:lvlText w:val="%4."/>
      <w:lvlJc w:val="left"/>
      <w:pPr>
        <w:ind w:left="2800" w:hanging="360"/>
      </w:pPr>
    </w:lvl>
    <w:lvl w:ilvl="4" w:tplc="041F0019" w:tentative="1">
      <w:start w:val="1"/>
      <w:numFmt w:val="lowerLetter"/>
      <w:lvlText w:val="%5."/>
      <w:lvlJc w:val="left"/>
      <w:pPr>
        <w:ind w:left="3520" w:hanging="360"/>
      </w:pPr>
    </w:lvl>
    <w:lvl w:ilvl="5" w:tplc="041F001B" w:tentative="1">
      <w:start w:val="1"/>
      <w:numFmt w:val="lowerRoman"/>
      <w:lvlText w:val="%6."/>
      <w:lvlJc w:val="right"/>
      <w:pPr>
        <w:ind w:left="4240" w:hanging="180"/>
      </w:pPr>
    </w:lvl>
    <w:lvl w:ilvl="6" w:tplc="041F000F" w:tentative="1">
      <w:start w:val="1"/>
      <w:numFmt w:val="decimal"/>
      <w:lvlText w:val="%7."/>
      <w:lvlJc w:val="left"/>
      <w:pPr>
        <w:ind w:left="4960" w:hanging="360"/>
      </w:pPr>
    </w:lvl>
    <w:lvl w:ilvl="7" w:tplc="041F0019" w:tentative="1">
      <w:start w:val="1"/>
      <w:numFmt w:val="lowerLetter"/>
      <w:lvlText w:val="%8."/>
      <w:lvlJc w:val="left"/>
      <w:pPr>
        <w:ind w:left="5680" w:hanging="360"/>
      </w:pPr>
    </w:lvl>
    <w:lvl w:ilvl="8" w:tplc="041F001B" w:tentative="1">
      <w:start w:val="1"/>
      <w:numFmt w:val="lowerRoman"/>
      <w:lvlText w:val="%9."/>
      <w:lvlJc w:val="right"/>
      <w:pPr>
        <w:ind w:left="6400" w:hanging="180"/>
      </w:pPr>
    </w:lvl>
  </w:abstractNum>
  <w:abstractNum w:abstractNumId="34">
    <w:nsid w:val="27E66C3E"/>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5">
    <w:nsid w:val="2927654E"/>
    <w:multiLevelType w:val="multilevel"/>
    <w:tmpl w:val="2927654E"/>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2AFA6C28"/>
    <w:multiLevelType w:val="hybridMultilevel"/>
    <w:tmpl w:val="37DEA430"/>
    <w:lvl w:ilvl="0" w:tplc="676CFFE0">
      <w:start w:val="1"/>
      <w:numFmt w:val="decimal"/>
      <w:pStyle w:val="Stil2"/>
      <w:lvlText w:val="Şekil 6.%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nsid w:val="2B470FFC"/>
    <w:multiLevelType w:val="multilevel"/>
    <w:tmpl w:val="2B470FFC"/>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2C086870"/>
    <w:multiLevelType w:val="hybridMultilevel"/>
    <w:tmpl w:val="AF585E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2C8F27BB"/>
    <w:multiLevelType w:val="multilevel"/>
    <w:tmpl w:val="DA4638CC"/>
    <w:lvl w:ilvl="0">
      <w:start w:val="1"/>
      <w:numFmt w:val="lowerLetter"/>
      <w:lvlText w:val="%1)"/>
      <w:lvlJc w:val="left"/>
      <w:pPr>
        <w:ind w:left="1004" w:hanging="360"/>
      </w:pPr>
      <w:rPr>
        <w:rFonts w:hint="default"/>
        <w:b w:val="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0">
    <w:nsid w:val="309A2E2F"/>
    <w:multiLevelType w:val="hybridMultilevel"/>
    <w:tmpl w:val="FA74D9C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nsid w:val="325638A8"/>
    <w:multiLevelType w:val="hybridMultilevel"/>
    <w:tmpl w:val="4BDA65C4"/>
    <w:lvl w:ilvl="0" w:tplc="A4B437C8">
      <w:start w:val="1"/>
      <w:numFmt w:val="bullet"/>
      <w:lvlText w:val="-"/>
      <w:lvlJc w:val="left"/>
      <w:pPr>
        <w:ind w:left="360" w:hanging="360"/>
      </w:pPr>
      <w:rPr>
        <w:rFonts w:ascii="Times New Roman" w:eastAsia="Calibri"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nsid w:val="337E20F0"/>
    <w:multiLevelType w:val="hybridMultilevel"/>
    <w:tmpl w:val="88CA22FE"/>
    <w:lvl w:ilvl="0" w:tplc="51909876">
      <w:start w:val="1"/>
      <w:numFmt w:val="decimal"/>
      <w:pStyle w:val="Stil15"/>
      <w:lvlText w:val="Şekil 4.%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3">
    <w:nsid w:val="34FC7186"/>
    <w:multiLevelType w:val="hybridMultilevel"/>
    <w:tmpl w:val="DC30B43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nsid w:val="36356010"/>
    <w:multiLevelType w:val="multilevel"/>
    <w:tmpl w:val="36356010"/>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5">
    <w:nsid w:val="398E36ED"/>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6">
    <w:nsid w:val="39E4313D"/>
    <w:multiLevelType w:val="multilevel"/>
    <w:tmpl w:val="39E4313D"/>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7">
    <w:nsid w:val="3A8714B5"/>
    <w:multiLevelType w:val="multilevel"/>
    <w:tmpl w:val="3A8714B5"/>
    <w:lvl w:ilvl="0">
      <w:start w:val="1"/>
      <w:numFmt w:val="lowerLetter"/>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48">
    <w:nsid w:val="3DBE5BAD"/>
    <w:multiLevelType w:val="multilevel"/>
    <w:tmpl w:val="3DBE5BAD"/>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9">
    <w:nsid w:val="40220A5F"/>
    <w:multiLevelType w:val="hybridMultilevel"/>
    <w:tmpl w:val="0C602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41522F19"/>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1">
    <w:nsid w:val="42382F40"/>
    <w:multiLevelType w:val="hybridMultilevel"/>
    <w:tmpl w:val="E370C794"/>
    <w:lvl w:ilvl="0" w:tplc="2D509B6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426C6325"/>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3">
    <w:nsid w:val="43BE03CB"/>
    <w:multiLevelType w:val="hybridMultilevel"/>
    <w:tmpl w:val="E1446E58"/>
    <w:lvl w:ilvl="0" w:tplc="C1A0C886">
      <w:start w:val="1"/>
      <w:numFmt w:val="decimal"/>
      <w:pStyle w:val="Stil8"/>
      <w:lvlText w:val="Şekil 8.%1."/>
      <w:lvlJc w:val="left"/>
      <w:pPr>
        <w:ind w:left="1800" w:hanging="360"/>
      </w:pPr>
      <w:rPr>
        <w:b w:val="0"/>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54">
    <w:nsid w:val="44A70C17"/>
    <w:multiLevelType w:val="multilevel"/>
    <w:tmpl w:val="44A70C17"/>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5">
    <w:nsid w:val="46240E80"/>
    <w:multiLevelType w:val="hybridMultilevel"/>
    <w:tmpl w:val="E4F410FE"/>
    <w:lvl w:ilvl="0" w:tplc="91141D00">
      <w:start w:val="3"/>
      <w:numFmt w:val="decimal"/>
      <w:lvlText w:val="%1)"/>
      <w:lvlJc w:val="left"/>
      <w:pPr>
        <w:ind w:left="6" w:hanging="360"/>
      </w:pPr>
      <w:rPr>
        <w:rFonts w:hint="default"/>
      </w:rPr>
    </w:lvl>
    <w:lvl w:ilvl="1" w:tplc="041F0019" w:tentative="1">
      <w:start w:val="1"/>
      <w:numFmt w:val="lowerLetter"/>
      <w:lvlText w:val="%2."/>
      <w:lvlJc w:val="left"/>
      <w:pPr>
        <w:ind w:left="726" w:hanging="360"/>
      </w:pPr>
    </w:lvl>
    <w:lvl w:ilvl="2" w:tplc="041F001B" w:tentative="1">
      <w:start w:val="1"/>
      <w:numFmt w:val="lowerRoman"/>
      <w:lvlText w:val="%3."/>
      <w:lvlJc w:val="right"/>
      <w:pPr>
        <w:ind w:left="1446" w:hanging="180"/>
      </w:pPr>
    </w:lvl>
    <w:lvl w:ilvl="3" w:tplc="041F000F" w:tentative="1">
      <w:start w:val="1"/>
      <w:numFmt w:val="decimal"/>
      <w:lvlText w:val="%4."/>
      <w:lvlJc w:val="left"/>
      <w:pPr>
        <w:ind w:left="2166" w:hanging="360"/>
      </w:pPr>
    </w:lvl>
    <w:lvl w:ilvl="4" w:tplc="041F0019" w:tentative="1">
      <w:start w:val="1"/>
      <w:numFmt w:val="lowerLetter"/>
      <w:lvlText w:val="%5."/>
      <w:lvlJc w:val="left"/>
      <w:pPr>
        <w:ind w:left="2886" w:hanging="360"/>
      </w:pPr>
    </w:lvl>
    <w:lvl w:ilvl="5" w:tplc="041F001B" w:tentative="1">
      <w:start w:val="1"/>
      <w:numFmt w:val="lowerRoman"/>
      <w:lvlText w:val="%6."/>
      <w:lvlJc w:val="right"/>
      <w:pPr>
        <w:ind w:left="3606" w:hanging="180"/>
      </w:pPr>
    </w:lvl>
    <w:lvl w:ilvl="6" w:tplc="041F000F" w:tentative="1">
      <w:start w:val="1"/>
      <w:numFmt w:val="decimal"/>
      <w:lvlText w:val="%7."/>
      <w:lvlJc w:val="left"/>
      <w:pPr>
        <w:ind w:left="4326" w:hanging="360"/>
      </w:pPr>
    </w:lvl>
    <w:lvl w:ilvl="7" w:tplc="041F0019" w:tentative="1">
      <w:start w:val="1"/>
      <w:numFmt w:val="lowerLetter"/>
      <w:lvlText w:val="%8."/>
      <w:lvlJc w:val="left"/>
      <w:pPr>
        <w:ind w:left="5046" w:hanging="360"/>
      </w:pPr>
    </w:lvl>
    <w:lvl w:ilvl="8" w:tplc="041F001B" w:tentative="1">
      <w:start w:val="1"/>
      <w:numFmt w:val="lowerRoman"/>
      <w:lvlText w:val="%9."/>
      <w:lvlJc w:val="right"/>
      <w:pPr>
        <w:ind w:left="5766" w:hanging="180"/>
      </w:pPr>
    </w:lvl>
  </w:abstractNum>
  <w:abstractNum w:abstractNumId="56">
    <w:nsid w:val="476239C9"/>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7">
    <w:nsid w:val="47F67ECF"/>
    <w:multiLevelType w:val="multilevel"/>
    <w:tmpl w:val="47F67ECF"/>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8">
    <w:nsid w:val="48C27621"/>
    <w:multiLevelType w:val="hybridMultilevel"/>
    <w:tmpl w:val="368278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49BA1CC1"/>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0">
    <w:nsid w:val="4ADA40E9"/>
    <w:multiLevelType w:val="multilevel"/>
    <w:tmpl w:val="0A68A0FA"/>
    <w:lvl w:ilvl="0">
      <w:start w:val="1"/>
      <mc:AlternateContent>
        <mc:Choice Requires="w14">
          <w:numFmt w:val="custom" w:format="a, ç, ĝ, ..."/>
        </mc:Choice>
        <mc:Fallback>
          <w:numFmt w:val="decimal"/>
        </mc:Fallback>
      </mc:AlternateContent>
      <w:suff w:val="space"/>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1">
    <w:nsid w:val="4AE60E5C"/>
    <w:multiLevelType w:val="multilevel"/>
    <w:tmpl w:val="04B2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AF25A9C"/>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3">
    <w:nsid w:val="4BA8256B"/>
    <w:multiLevelType w:val="hybridMultilevel"/>
    <w:tmpl w:val="CB82F2B4"/>
    <w:lvl w:ilvl="0" w:tplc="EE6E9E48">
      <w:start w:val="25"/>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4">
    <w:nsid w:val="4CD01875"/>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5">
    <w:nsid w:val="4D882DF5"/>
    <w:multiLevelType w:val="multilevel"/>
    <w:tmpl w:val="4D882DF5"/>
    <w:lvl w:ilvl="0">
      <w:start w:val="1"/>
      <w:numFmt w:val="bullet"/>
      <w:lvlText w:val=""/>
      <w:lvlJc w:val="left"/>
      <w:pPr>
        <w:ind w:left="1077" w:hanging="360"/>
      </w:pPr>
      <w:rPr>
        <w:rFonts w:ascii="Symbol" w:hAnsi="Symbol" w:hint="default"/>
      </w:rPr>
    </w:lvl>
    <w:lvl w:ilvl="1">
      <w:start w:val="1"/>
      <w:numFmt w:val="bullet"/>
      <w:pStyle w:val="StyleHeading2Justified"/>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pStyle w:val="ActivitiesH1"/>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66">
    <w:nsid w:val="4D8F2993"/>
    <w:multiLevelType w:val="multilevel"/>
    <w:tmpl w:val="4D8F2993"/>
    <w:lvl w:ilvl="0">
      <w:start w:val="1"/>
      <w:numFmt w:val="bullet"/>
      <w:pStyle w:val="Bullets"/>
      <w:lvlText w:val=""/>
      <w:lvlJc w:val="left"/>
      <w:pPr>
        <w:tabs>
          <w:tab w:val="left" w:pos="284"/>
        </w:tabs>
        <w:ind w:left="284" w:hanging="284"/>
      </w:pPr>
      <w:rPr>
        <w:rFonts w:ascii="Symbol" w:hAnsi="Symbol" w:cs="Symbol" w:hint="default"/>
        <w:color w:val="999999"/>
      </w:rPr>
    </w:lvl>
    <w:lvl w:ilvl="1">
      <w:start w:val="1"/>
      <w:numFmt w:val="bullet"/>
      <w:lvlText w:val=""/>
      <w:lvlJc w:val="left"/>
      <w:pPr>
        <w:tabs>
          <w:tab w:val="left" w:pos="1364"/>
        </w:tabs>
        <w:ind w:left="1364" w:hanging="284"/>
      </w:pPr>
      <w:rPr>
        <w:rFonts w:ascii="Symbol" w:hAnsi="Symbol" w:cs="Symbol" w:hint="default"/>
        <w:color w:val="999999"/>
      </w:rPr>
    </w:lvl>
    <w:lvl w:ilvl="2">
      <w:numFmt w:val="bullet"/>
      <w:lvlText w:val="-"/>
      <w:lvlJc w:val="left"/>
      <w:pPr>
        <w:tabs>
          <w:tab w:val="left" w:pos="2340"/>
        </w:tabs>
        <w:ind w:left="2340" w:hanging="360"/>
      </w:pPr>
      <w:rPr>
        <w:rFonts w:ascii="Arial" w:eastAsia="Times New Roman" w:hAnsi="Arial"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7">
    <w:nsid w:val="4EEC743E"/>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8">
    <w:nsid w:val="4F0B2F7C"/>
    <w:multiLevelType w:val="multilevel"/>
    <w:tmpl w:val="E3107508"/>
    <w:lvl w:ilvl="0">
      <w:start w:val="3"/>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50CF6A0D"/>
    <w:multiLevelType w:val="multilevel"/>
    <w:tmpl w:val="50CF6A0D"/>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0">
    <w:nsid w:val="554D4567"/>
    <w:multiLevelType w:val="singleLevel"/>
    <w:tmpl w:val="554D4567"/>
    <w:lvl w:ilvl="0">
      <w:start w:val="1"/>
      <w:numFmt w:val="decimal"/>
      <w:pStyle w:val="Tabletitle"/>
      <w:lvlText w:val="Tablo %1."/>
      <w:lvlJc w:val="left"/>
      <w:pPr>
        <w:tabs>
          <w:tab w:val="left" w:pos="1080"/>
        </w:tabs>
        <w:ind w:left="992" w:hanging="992"/>
      </w:pPr>
      <w:rPr>
        <w:rFonts w:hint="default"/>
        <w:b/>
        <w:bCs w:val="0"/>
        <w:i w:val="0"/>
        <w:iCs/>
        <w:sz w:val="22"/>
        <w:szCs w:val="22"/>
      </w:rPr>
    </w:lvl>
  </w:abstractNum>
  <w:abstractNum w:abstractNumId="71">
    <w:nsid w:val="56B8198C"/>
    <w:multiLevelType w:val="hybridMultilevel"/>
    <w:tmpl w:val="8A9E5926"/>
    <w:lvl w:ilvl="0" w:tplc="42B22ADC">
      <w:start w:val="18"/>
      <w:numFmt w:val="lowerLetter"/>
      <w:lvlText w:val="%1)"/>
      <w:lvlJc w:val="left"/>
      <w:pPr>
        <w:ind w:left="990" w:hanging="360"/>
      </w:pPr>
      <w:rPr>
        <w:rFonts w:hint="default"/>
      </w:r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72">
    <w:nsid w:val="58BB3AF8"/>
    <w:multiLevelType w:val="multilevel"/>
    <w:tmpl w:val="58BB3AF8"/>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3">
    <w:nsid w:val="5AF36C5B"/>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4">
    <w:nsid w:val="5B0404A7"/>
    <w:multiLevelType w:val="hybridMultilevel"/>
    <w:tmpl w:val="567C38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5B3261A4"/>
    <w:multiLevelType w:val="hybridMultilevel"/>
    <w:tmpl w:val="8D429DBA"/>
    <w:lvl w:ilvl="0" w:tplc="85EC1400">
      <w:start w:val="19"/>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6">
    <w:nsid w:val="5B9356B4"/>
    <w:multiLevelType w:val="multilevel"/>
    <w:tmpl w:val="5B9356B4"/>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7">
    <w:nsid w:val="5BCB4971"/>
    <w:multiLevelType w:val="hybridMultilevel"/>
    <w:tmpl w:val="8982AB4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8">
    <w:nsid w:val="5BED66D1"/>
    <w:multiLevelType w:val="hybridMultilevel"/>
    <w:tmpl w:val="37B46CF0"/>
    <w:lvl w:ilvl="0" w:tplc="041F0011">
      <w:start w:val="1"/>
      <w:numFmt w:val="decimal"/>
      <w:lvlText w:val="%1)"/>
      <w:lvlJc w:val="left"/>
      <w:pPr>
        <w:ind w:left="6" w:hanging="360"/>
      </w:pPr>
      <w:rPr>
        <w:rFonts w:hint="default"/>
      </w:rPr>
    </w:lvl>
    <w:lvl w:ilvl="1" w:tplc="041F0019">
      <w:start w:val="1"/>
      <w:numFmt w:val="lowerLetter"/>
      <w:lvlText w:val="%2."/>
      <w:lvlJc w:val="left"/>
      <w:pPr>
        <w:ind w:left="726" w:hanging="360"/>
      </w:pPr>
    </w:lvl>
    <w:lvl w:ilvl="2" w:tplc="041F001B" w:tentative="1">
      <w:start w:val="1"/>
      <w:numFmt w:val="lowerRoman"/>
      <w:lvlText w:val="%3."/>
      <w:lvlJc w:val="right"/>
      <w:pPr>
        <w:ind w:left="1446" w:hanging="180"/>
      </w:pPr>
    </w:lvl>
    <w:lvl w:ilvl="3" w:tplc="041F000F" w:tentative="1">
      <w:start w:val="1"/>
      <w:numFmt w:val="decimal"/>
      <w:lvlText w:val="%4."/>
      <w:lvlJc w:val="left"/>
      <w:pPr>
        <w:ind w:left="2166" w:hanging="360"/>
      </w:pPr>
    </w:lvl>
    <w:lvl w:ilvl="4" w:tplc="041F0019" w:tentative="1">
      <w:start w:val="1"/>
      <w:numFmt w:val="lowerLetter"/>
      <w:lvlText w:val="%5."/>
      <w:lvlJc w:val="left"/>
      <w:pPr>
        <w:ind w:left="2886" w:hanging="360"/>
      </w:pPr>
    </w:lvl>
    <w:lvl w:ilvl="5" w:tplc="041F001B" w:tentative="1">
      <w:start w:val="1"/>
      <w:numFmt w:val="lowerRoman"/>
      <w:lvlText w:val="%6."/>
      <w:lvlJc w:val="right"/>
      <w:pPr>
        <w:ind w:left="3606" w:hanging="180"/>
      </w:pPr>
    </w:lvl>
    <w:lvl w:ilvl="6" w:tplc="041F000F" w:tentative="1">
      <w:start w:val="1"/>
      <w:numFmt w:val="decimal"/>
      <w:lvlText w:val="%7."/>
      <w:lvlJc w:val="left"/>
      <w:pPr>
        <w:ind w:left="4326" w:hanging="360"/>
      </w:pPr>
    </w:lvl>
    <w:lvl w:ilvl="7" w:tplc="041F0019" w:tentative="1">
      <w:start w:val="1"/>
      <w:numFmt w:val="lowerLetter"/>
      <w:lvlText w:val="%8."/>
      <w:lvlJc w:val="left"/>
      <w:pPr>
        <w:ind w:left="5046" w:hanging="360"/>
      </w:pPr>
    </w:lvl>
    <w:lvl w:ilvl="8" w:tplc="041F001B" w:tentative="1">
      <w:start w:val="1"/>
      <w:numFmt w:val="lowerRoman"/>
      <w:lvlText w:val="%9."/>
      <w:lvlJc w:val="right"/>
      <w:pPr>
        <w:ind w:left="5766" w:hanging="180"/>
      </w:pPr>
    </w:lvl>
  </w:abstractNum>
  <w:abstractNum w:abstractNumId="79">
    <w:nsid w:val="5C2B1F41"/>
    <w:multiLevelType w:val="hybridMultilevel"/>
    <w:tmpl w:val="A3E6376E"/>
    <w:lvl w:ilvl="0" w:tplc="07F22A2E">
      <w:start w:val="1"/>
      <w:numFmt w:val="upperRoman"/>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0">
    <w:nsid w:val="5F5D3FD4"/>
    <w:multiLevelType w:val="multilevel"/>
    <w:tmpl w:val="5F5D3FD4"/>
    <w:lvl w:ilvl="0">
      <w:start w:val="1"/>
      <w:numFmt w:val="bullet"/>
      <w:pStyle w:val="Bullets2"/>
      <w:lvlText w:val=""/>
      <w:lvlJc w:val="left"/>
      <w:pPr>
        <w:tabs>
          <w:tab w:val="left" w:pos="567"/>
        </w:tabs>
        <w:ind w:left="567" w:hanging="283"/>
      </w:pPr>
      <w:rPr>
        <w:rFonts w:ascii="Symbol" w:hAnsi="Symbol" w:cs="Symbol" w:hint="default"/>
        <w:color w:val="999999"/>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81">
    <w:nsid w:val="5F7850D2"/>
    <w:multiLevelType w:val="hybridMultilevel"/>
    <w:tmpl w:val="AE4E70A8"/>
    <w:lvl w:ilvl="0" w:tplc="4450203A">
      <w:start w:val="1"/>
      <w:numFmt w:val="decimal"/>
      <w:pStyle w:val="Stil9"/>
      <w:lvlText w:val="Tablo 9.%1"/>
      <w:lvlJc w:val="left"/>
      <w:pPr>
        <w:ind w:left="1920" w:hanging="360"/>
      </w:pPr>
      <w:rPr>
        <w:rFonts w:hint="default"/>
      </w:rPr>
    </w:lvl>
    <w:lvl w:ilvl="1" w:tplc="041F0019" w:tentative="1">
      <w:start w:val="1"/>
      <w:numFmt w:val="lowerLetter"/>
      <w:lvlText w:val="%2."/>
      <w:lvlJc w:val="left"/>
      <w:pPr>
        <w:ind w:left="2640" w:hanging="360"/>
      </w:pPr>
    </w:lvl>
    <w:lvl w:ilvl="2" w:tplc="041F001B" w:tentative="1">
      <w:start w:val="1"/>
      <w:numFmt w:val="lowerRoman"/>
      <w:lvlText w:val="%3."/>
      <w:lvlJc w:val="right"/>
      <w:pPr>
        <w:ind w:left="3360" w:hanging="180"/>
      </w:pPr>
    </w:lvl>
    <w:lvl w:ilvl="3" w:tplc="041F000F" w:tentative="1">
      <w:start w:val="1"/>
      <w:numFmt w:val="decimal"/>
      <w:lvlText w:val="%4."/>
      <w:lvlJc w:val="left"/>
      <w:pPr>
        <w:ind w:left="4080" w:hanging="360"/>
      </w:pPr>
    </w:lvl>
    <w:lvl w:ilvl="4" w:tplc="041F0019" w:tentative="1">
      <w:start w:val="1"/>
      <w:numFmt w:val="lowerLetter"/>
      <w:lvlText w:val="%5."/>
      <w:lvlJc w:val="left"/>
      <w:pPr>
        <w:ind w:left="4800" w:hanging="360"/>
      </w:pPr>
    </w:lvl>
    <w:lvl w:ilvl="5" w:tplc="041F001B" w:tentative="1">
      <w:start w:val="1"/>
      <w:numFmt w:val="lowerRoman"/>
      <w:lvlText w:val="%6."/>
      <w:lvlJc w:val="right"/>
      <w:pPr>
        <w:ind w:left="5520" w:hanging="180"/>
      </w:pPr>
    </w:lvl>
    <w:lvl w:ilvl="6" w:tplc="041F000F" w:tentative="1">
      <w:start w:val="1"/>
      <w:numFmt w:val="decimal"/>
      <w:lvlText w:val="%7."/>
      <w:lvlJc w:val="left"/>
      <w:pPr>
        <w:ind w:left="6240" w:hanging="360"/>
      </w:pPr>
    </w:lvl>
    <w:lvl w:ilvl="7" w:tplc="041F0019" w:tentative="1">
      <w:start w:val="1"/>
      <w:numFmt w:val="lowerLetter"/>
      <w:lvlText w:val="%8."/>
      <w:lvlJc w:val="left"/>
      <w:pPr>
        <w:ind w:left="6960" w:hanging="360"/>
      </w:pPr>
    </w:lvl>
    <w:lvl w:ilvl="8" w:tplc="041F001B" w:tentative="1">
      <w:start w:val="1"/>
      <w:numFmt w:val="lowerRoman"/>
      <w:lvlText w:val="%9."/>
      <w:lvlJc w:val="right"/>
      <w:pPr>
        <w:ind w:left="7680" w:hanging="180"/>
      </w:pPr>
    </w:lvl>
  </w:abstractNum>
  <w:abstractNum w:abstractNumId="82">
    <w:nsid w:val="5FB16549"/>
    <w:multiLevelType w:val="hybridMultilevel"/>
    <w:tmpl w:val="C0F28326"/>
    <w:lvl w:ilvl="0" w:tplc="041F0011">
      <w:start w:val="1"/>
      <w:numFmt w:val="decimal"/>
      <w:lvlText w:val="%1)"/>
      <w:lvlJc w:val="left"/>
      <w:pPr>
        <w:ind w:left="928"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83">
    <w:nsid w:val="613875B9"/>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4">
    <w:nsid w:val="61B240ED"/>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5">
    <w:nsid w:val="66325A7F"/>
    <w:multiLevelType w:val="hybridMultilevel"/>
    <w:tmpl w:val="D1B472EE"/>
    <w:lvl w:ilvl="0" w:tplc="99A27572">
      <w:start w:val="1"/>
      <w:numFmt w:val="decimal"/>
      <w:pStyle w:val="Stil11"/>
      <w:lvlText w:val="Tablo 11.%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nsid w:val="66AB78BC"/>
    <w:multiLevelType w:val="hybridMultilevel"/>
    <w:tmpl w:val="3DA8D2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7">
    <w:nsid w:val="66AF0871"/>
    <w:multiLevelType w:val="multilevel"/>
    <w:tmpl w:val="66AF0871"/>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8">
    <w:nsid w:val="67991F7D"/>
    <w:multiLevelType w:val="hybridMultilevel"/>
    <w:tmpl w:val="62885D68"/>
    <w:lvl w:ilvl="0" w:tplc="D1E6DD96">
      <w:start w:val="1"/>
      <w:numFmt w:val="decimal"/>
      <w:pStyle w:val="Stil10"/>
      <w:lvlText w:val="Şekil 9.%1."/>
      <w:lvlJc w:val="left"/>
      <w:pPr>
        <w:ind w:left="1800" w:hanging="360"/>
      </w:pPr>
      <w:rPr>
        <w:rFonts w:hint="default"/>
        <w:b w:val="0"/>
        <w:bCs w:val="0"/>
        <w:i w:val="0"/>
        <w:iCs w:val="0"/>
        <w:caps w:val="0"/>
        <w:smallCaps w:val="0"/>
        <w:strike w:val="0"/>
        <w:dstrike w:val="0"/>
        <w:vanish w:val="0"/>
        <w:color w:val="000000"/>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89">
    <w:nsid w:val="67B019F5"/>
    <w:multiLevelType w:val="multilevel"/>
    <w:tmpl w:val="67B019F5"/>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0">
    <w:nsid w:val="6A6560A4"/>
    <w:multiLevelType w:val="hybridMultilevel"/>
    <w:tmpl w:val="26084D38"/>
    <w:lvl w:ilvl="0" w:tplc="E498208A">
      <w:start w:val="1"/>
      <w:numFmt w:val="decimal"/>
      <w:pStyle w:val="TabloListesi4blm"/>
      <w:lvlText w:val="Tablo 8.%1."/>
      <w:lvlJc w:val="right"/>
      <w:pPr>
        <w:ind w:left="717"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1">
    <w:nsid w:val="6BA732B4"/>
    <w:multiLevelType w:val="multilevel"/>
    <w:tmpl w:val="B2FC11B6"/>
    <w:lvl w:ilvl="0">
      <w:start w:val="2"/>
      <w:numFmt w:val="decimal"/>
      <w:lvlText w:val="%1."/>
      <w:lvlJc w:val="left"/>
      <w:pPr>
        <w:ind w:left="375" w:hanging="375"/>
      </w:pPr>
      <w:rPr>
        <w:rFonts w:hint="default"/>
      </w:rPr>
    </w:lvl>
    <w:lvl w:ilvl="1">
      <w:start w:val="1"/>
      <w:numFmt w:val="decimal"/>
      <w:lvlText w:val="%1.%2)"/>
      <w:lvlJc w:val="left"/>
      <w:pPr>
        <w:ind w:left="366" w:hanging="720"/>
      </w:pPr>
      <w:rPr>
        <w:rFonts w:hint="default"/>
      </w:rPr>
    </w:lvl>
    <w:lvl w:ilvl="2">
      <w:start w:val="1"/>
      <w:numFmt w:val="decimal"/>
      <w:lvlText w:val="%1.%2)%3."/>
      <w:lvlJc w:val="left"/>
      <w:pPr>
        <w:ind w:left="12" w:hanging="720"/>
      </w:pPr>
      <w:rPr>
        <w:rFonts w:hint="default"/>
      </w:rPr>
    </w:lvl>
    <w:lvl w:ilvl="3">
      <w:start w:val="1"/>
      <w:numFmt w:val="decimal"/>
      <w:lvlText w:val="%1.%2)%3.%4."/>
      <w:lvlJc w:val="left"/>
      <w:pPr>
        <w:ind w:left="18" w:hanging="1080"/>
      </w:pPr>
      <w:rPr>
        <w:rFonts w:hint="default"/>
      </w:rPr>
    </w:lvl>
    <w:lvl w:ilvl="4">
      <w:start w:val="1"/>
      <w:numFmt w:val="decimal"/>
      <w:lvlText w:val="%1.%2)%3.%4.%5."/>
      <w:lvlJc w:val="left"/>
      <w:pPr>
        <w:ind w:left="-336" w:hanging="1080"/>
      </w:pPr>
      <w:rPr>
        <w:rFonts w:hint="default"/>
      </w:rPr>
    </w:lvl>
    <w:lvl w:ilvl="5">
      <w:start w:val="1"/>
      <w:numFmt w:val="decimal"/>
      <w:lvlText w:val="%1.%2)%3.%4.%5.%6."/>
      <w:lvlJc w:val="left"/>
      <w:pPr>
        <w:ind w:left="-330" w:hanging="1440"/>
      </w:pPr>
      <w:rPr>
        <w:rFonts w:hint="default"/>
      </w:rPr>
    </w:lvl>
    <w:lvl w:ilvl="6">
      <w:start w:val="1"/>
      <w:numFmt w:val="decimal"/>
      <w:lvlText w:val="%1.%2)%3.%4.%5.%6.%7."/>
      <w:lvlJc w:val="left"/>
      <w:pPr>
        <w:ind w:left="-684" w:hanging="1440"/>
      </w:pPr>
      <w:rPr>
        <w:rFonts w:hint="default"/>
      </w:rPr>
    </w:lvl>
    <w:lvl w:ilvl="7">
      <w:start w:val="1"/>
      <w:numFmt w:val="decimal"/>
      <w:lvlText w:val="%1.%2)%3.%4.%5.%6.%7.%8."/>
      <w:lvlJc w:val="left"/>
      <w:pPr>
        <w:ind w:left="-678" w:hanging="1800"/>
      </w:pPr>
      <w:rPr>
        <w:rFonts w:hint="default"/>
      </w:rPr>
    </w:lvl>
    <w:lvl w:ilvl="8">
      <w:start w:val="1"/>
      <w:numFmt w:val="decimal"/>
      <w:lvlText w:val="%1.%2)%3.%4.%5.%6.%7.%8.%9."/>
      <w:lvlJc w:val="left"/>
      <w:pPr>
        <w:ind w:left="-1032" w:hanging="1800"/>
      </w:pPr>
      <w:rPr>
        <w:rFonts w:hint="default"/>
      </w:rPr>
    </w:lvl>
  </w:abstractNum>
  <w:abstractNum w:abstractNumId="92">
    <w:nsid w:val="6BE20308"/>
    <w:multiLevelType w:val="multilevel"/>
    <w:tmpl w:val="6BE20308"/>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3">
    <w:nsid w:val="6DDE3775"/>
    <w:multiLevelType w:val="multilevel"/>
    <w:tmpl w:val="6DDE3775"/>
    <w:lvl w:ilvl="0">
      <w:start w:val="1"/>
      <w:numFmt w:val="lowerLetter"/>
      <w:lvlText w:val="%1)"/>
      <w:lvlJc w:val="left"/>
      <w:pPr>
        <w:ind w:left="990" w:hanging="360"/>
      </w:pPr>
      <w:rPr>
        <w:rFonts w:ascii="Times New Roman" w:eastAsia="Times New Roman" w:hAnsi="Times New Roman" w:cs="Times New Roman"/>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94">
    <w:nsid w:val="6E0E6512"/>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5">
    <w:nsid w:val="6E881FA4"/>
    <w:multiLevelType w:val="multilevel"/>
    <w:tmpl w:val="6E881FA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6FCF1C3D"/>
    <w:multiLevelType w:val="multilevel"/>
    <w:tmpl w:val="6FCF1C3D"/>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7">
    <w:nsid w:val="70900431"/>
    <w:multiLevelType w:val="hybridMultilevel"/>
    <w:tmpl w:val="6C4C0190"/>
    <w:lvl w:ilvl="0" w:tplc="9E78CD96">
      <w:start w:val="5"/>
      <w:numFmt w:val="decimal"/>
      <w:lvlText w:val="%1)"/>
      <w:lvlJc w:val="left"/>
      <w:pPr>
        <w:ind w:left="6" w:hanging="360"/>
      </w:pPr>
      <w:rPr>
        <w:rFonts w:hint="default"/>
      </w:rPr>
    </w:lvl>
    <w:lvl w:ilvl="1" w:tplc="041F0019" w:tentative="1">
      <w:start w:val="1"/>
      <w:numFmt w:val="lowerLetter"/>
      <w:lvlText w:val="%2."/>
      <w:lvlJc w:val="left"/>
      <w:pPr>
        <w:ind w:left="726" w:hanging="360"/>
      </w:pPr>
    </w:lvl>
    <w:lvl w:ilvl="2" w:tplc="041F001B" w:tentative="1">
      <w:start w:val="1"/>
      <w:numFmt w:val="lowerRoman"/>
      <w:lvlText w:val="%3."/>
      <w:lvlJc w:val="right"/>
      <w:pPr>
        <w:ind w:left="1446" w:hanging="180"/>
      </w:pPr>
    </w:lvl>
    <w:lvl w:ilvl="3" w:tplc="041F000F" w:tentative="1">
      <w:start w:val="1"/>
      <w:numFmt w:val="decimal"/>
      <w:lvlText w:val="%4."/>
      <w:lvlJc w:val="left"/>
      <w:pPr>
        <w:ind w:left="2166" w:hanging="360"/>
      </w:pPr>
    </w:lvl>
    <w:lvl w:ilvl="4" w:tplc="041F0019" w:tentative="1">
      <w:start w:val="1"/>
      <w:numFmt w:val="lowerLetter"/>
      <w:lvlText w:val="%5."/>
      <w:lvlJc w:val="left"/>
      <w:pPr>
        <w:ind w:left="2886" w:hanging="360"/>
      </w:pPr>
    </w:lvl>
    <w:lvl w:ilvl="5" w:tplc="041F001B" w:tentative="1">
      <w:start w:val="1"/>
      <w:numFmt w:val="lowerRoman"/>
      <w:lvlText w:val="%6."/>
      <w:lvlJc w:val="right"/>
      <w:pPr>
        <w:ind w:left="3606" w:hanging="180"/>
      </w:pPr>
    </w:lvl>
    <w:lvl w:ilvl="6" w:tplc="041F000F" w:tentative="1">
      <w:start w:val="1"/>
      <w:numFmt w:val="decimal"/>
      <w:lvlText w:val="%7."/>
      <w:lvlJc w:val="left"/>
      <w:pPr>
        <w:ind w:left="4326" w:hanging="360"/>
      </w:pPr>
    </w:lvl>
    <w:lvl w:ilvl="7" w:tplc="041F0019" w:tentative="1">
      <w:start w:val="1"/>
      <w:numFmt w:val="lowerLetter"/>
      <w:lvlText w:val="%8."/>
      <w:lvlJc w:val="left"/>
      <w:pPr>
        <w:ind w:left="5046" w:hanging="360"/>
      </w:pPr>
    </w:lvl>
    <w:lvl w:ilvl="8" w:tplc="041F001B" w:tentative="1">
      <w:start w:val="1"/>
      <w:numFmt w:val="lowerRoman"/>
      <w:lvlText w:val="%9."/>
      <w:lvlJc w:val="right"/>
      <w:pPr>
        <w:ind w:left="5766" w:hanging="180"/>
      </w:pPr>
    </w:lvl>
  </w:abstractNum>
  <w:abstractNum w:abstractNumId="98">
    <w:nsid w:val="71052B81"/>
    <w:multiLevelType w:val="hybridMultilevel"/>
    <w:tmpl w:val="462C603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9">
    <w:nsid w:val="711910BF"/>
    <w:multiLevelType w:val="hybridMultilevel"/>
    <w:tmpl w:val="503466F4"/>
    <w:lvl w:ilvl="0" w:tplc="A8DC758C">
      <w:start w:val="1"/>
      <w:numFmt w:val="decimal"/>
      <w:pStyle w:val="Ektablolar"/>
      <w:lvlText w:val="Ek %1."/>
      <w:lvlJc w:val="right"/>
      <w:pPr>
        <w:ind w:left="1437" w:hanging="360"/>
      </w:pPr>
      <w:rPr>
        <w:rFonts w:ascii="Arial" w:hAnsi="Arial" w:cs="Arial" w:hint="default"/>
        <w:b w:val="0"/>
        <w:bCs w:val="0"/>
        <w:i w:val="0"/>
        <w:iCs w:val="0"/>
        <w:caps w:val="0"/>
        <w:smallCaps w:val="0"/>
        <w:strike w:val="0"/>
        <w:dstrike w:val="0"/>
        <w:vanish w:val="0"/>
        <w:color w:val="000000"/>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F0019" w:tentative="1">
      <w:start w:val="1"/>
      <w:numFmt w:val="lowerLetter"/>
      <w:lvlText w:val="%2."/>
      <w:lvlJc w:val="left"/>
      <w:pPr>
        <w:ind w:left="2157" w:hanging="360"/>
      </w:pPr>
    </w:lvl>
    <w:lvl w:ilvl="2" w:tplc="041F001B" w:tentative="1">
      <w:start w:val="1"/>
      <w:numFmt w:val="lowerRoman"/>
      <w:lvlText w:val="%3."/>
      <w:lvlJc w:val="right"/>
      <w:pPr>
        <w:ind w:left="2877" w:hanging="180"/>
      </w:pPr>
    </w:lvl>
    <w:lvl w:ilvl="3" w:tplc="041F000F" w:tentative="1">
      <w:start w:val="1"/>
      <w:numFmt w:val="decimal"/>
      <w:lvlText w:val="%4."/>
      <w:lvlJc w:val="left"/>
      <w:pPr>
        <w:ind w:left="3597" w:hanging="360"/>
      </w:pPr>
    </w:lvl>
    <w:lvl w:ilvl="4" w:tplc="041F0019" w:tentative="1">
      <w:start w:val="1"/>
      <w:numFmt w:val="lowerLetter"/>
      <w:lvlText w:val="%5."/>
      <w:lvlJc w:val="left"/>
      <w:pPr>
        <w:ind w:left="4317" w:hanging="360"/>
      </w:pPr>
    </w:lvl>
    <w:lvl w:ilvl="5" w:tplc="041F001B" w:tentative="1">
      <w:start w:val="1"/>
      <w:numFmt w:val="lowerRoman"/>
      <w:lvlText w:val="%6."/>
      <w:lvlJc w:val="right"/>
      <w:pPr>
        <w:ind w:left="5037" w:hanging="180"/>
      </w:pPr>
    </w:lvl>
    <w:lvl w:ilvl="6" w:tplc="041F000F" w:tentative="1">
      <w:start w:val="1"/>
      <w:numFmt w:val="decimal"/>
      <w:lvlText w:val="%7."/>
      <w:lvlJc w:val="left"/>
      <w:pPr>
        <w:ind w:left="5757" w:hanging="360"/>
      </w:pPr>
    </w:lvl>
    <w:lvl w:ilvl="7" w:tplc="041F0019" w:tentative="1">
      <w:start w:val="1"/>
      <w:numFmt w:val="lowerLetter"/>
      <w:lvlText w:val="%8."/>
      <w:lvlJc w:val="left"/>
      <w:pPr>
        <w:ind w:left="6477" w:hanging="360"/>
      </w:pPr>
    </w:lvl>
    <w:lvl w:ilvl="8" w:tplc="041F001B" w:tentative="1">
      <w:start w:val="1"/>
      <w:numFmt w:val="lowerRoman"/>
      <w:lvlText w:val="%9."/>
      <w:lvlJc w:val="right"/>
      <w:pPr>
        <w:ind w:left="7197" w:hanging="180"/>
      </w:pPr>
    </w:lvl>
  </w:abstractNum>
  <w:abstractNum w:abstractNumId="100">
    <w:nsid w:val="72765B4C"/>
    <w:multiLevelType w:val="multilevel"/>
    <w:tmpl w:val="6F3A7128"/>
    <w:lvl w:ilvl="0">
      <w:start w:val="3"/>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73391692"/>
    <w:multiLevelType w:val="hybridMultilevel"/>
    <w:tmpl w:val="C3D2C398"/>
    <w:lvl w:ilvl="0" w:tplc="FE3E28B6">
      <w:start w:val="1"/>
      <w:numFmt w:val="decimal"/>
      <w:pStyle w:val="Stil3"/>
      <w:lvlText w:val="Tablo 6.%1."/>
      <w:lvlJc w:val="center"/>
      <w:pPr>
        <w:ind w:left="2062" w:hanging="360"/>
      </w:pPr>
      <w:rPr>
        <w:b w:val="0"/>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2782" w:hanging="360"/>
      </w:pPr>
    </w:lvl>
    <w:lvl w:ilvl="2" w:tplc="041F001B" w:tentative="1">
      <w:start w:val="1"/>
      <w:numFmt w:val="lowerRoman"/>
      <w:lvlText w:val="%3."/>
      <w:lvlJc w:val="right"/>
      <w:pPr>
        <w:ind w:left="3502" w:hanging="180"/>
      </w:pPr>
    </w:lvl>
    <w:lvl w:ilvl="3" w:tplc="041F000F" w:tentative="1">
      <w:start w:val="1"/>
      <w:numFmt w:val="decimal"/>
      <w:lvlText w:val="%4."/>
      <w:lvlJc w:val="left"/>
      <w:pPr>
        <w:ind w:left="4222" w:hanging="360"/>
      </w:pPr>
    </w:lvl>
    <w:lvl w:ilvl="4" w:tplc="041F0019" w:tentative="1">
      <w:start w:val="1"/>
      <w:numFmt w:val="lowerLetter"/>
      <w:lvlText w:val="%5."/>
      <w:lvlJc w:val="left"/>
      <w:pPr>
        <w:ind w:left="4942" w:hanging="360"/>
      </w:pPr>
    </w:lvl>
    <w:lvl w:ilvl="5" w:tplc="041F001B" w:tentative="1">
      <w:start w:val="1"/>
      <w:numFmt w:val="lowerRoman"/>
      <w:lvlText w:val="%6."/>
      <w:lvlJc w:val="right"/>
      <w:pPr>
        <w:ind w:left="5662" w:hanging="180"/>
      </w:pPr>
    </w:lvl>
    <w:lvl w:ilvl="6" w:tplc="041F000F" w:tentative="1">
      <w:start w:val="1"/>
      <w:numFmt w:val="decimal"/>
      <w:lvlText w:val="%7."/>
      <w:lvlJc w:val="left"/>
      <w:pPr>
        <w:ind w:left="6382" w:hanging="360"/>
      </w:pPr>
    </w:lvl>
    <w:lvl w:ilvl="7" w:tplc="041F0019" w:tentative="1">
      <w:start w:val="1"/>
      <w:numFmt w:val="lowerLetter"/>
      <w:lvlText w:val="%8."/>
      <w:lvlJc w:val="left"/>
      <w:pPr>
        <w:ind w:left="7102" w:hanging="360"/>
      </w:pPr>
    </w:lvl>
    <w:lvl w:ilvl="8" w:tplc="041F001B" w:tentative="1">
      <w:start w:val="1"/>
      <w:numFmt w:val="lowerRoman"/>
      <w:lvlText w:val="%9."/>
      <w:lvlJc w:val="right"/>
      <w:pPr>
        <w:ind w:left="7822" w:hanging="180"/>
      </w:pPr>
    </w:lvl>
  </w:abstractNum>
  <w:abstractNum w:abstractNumId="102">
    <w:nsid w:val="73EA19CC"/>
    <w:multiLevelType w:val="multilevel"/>
    <w:tmpl w:val="C9369EE6"/>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743568EA"/>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4">
    <w:nsid w:val="74827BA1"/>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5">
    <w:nsid w:val="74F410A9"/>
    <w:multiLevelType w:val="multilevel"/>
    <w:tmpl w:val="74F410A9"/>
    <w:lvl w:ilvl="0">
      <w:start w:val="1"/>
      <w:numFmt w:val="lowerLetter"/>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106">
    <w:nsid w:val="75F913BE"/>
    <w:multiLevelType w:val="multilevel"/>
    <w:tmpl w:val="75F913BE"/>
    <w:lvl w:ilvl="0">
      <w:start w:val="1"/>
      <w:numFmt w:val="lowerLetter"/>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7">
    <w:nsid w:val="76CD62FC"/>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8">
    <w:nsid w:val="76E8784B"/>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9">
    <w:nsid w:val="77320D4C"/>
    <w:multiLevelType w:val="hybridMultilevel"/>
    <w:tmpl w:val="AB50A240"/>
    <w:lvl w:ilvl="0" w:tplc="C9F0921E">
      <w:start w:val="1"/>
      <w:numFmt w:val="decimal"/>
      <w:pStyle w:val="Stil17"/>
      <w:lvlText w:val="Tablo 12.%1."/>
      <w:lvlJc w:val="center"/>
      <w:pPr>
        <w:ind w:left="1647" w:hanging="360"/>
      </w:pPr>
      <w:rPr>
        <w:rFonts w:ascii="Arial" w:hAnsi="Arial" w:cs="Arial" w:hint="default"/>
        <w:b w:val="0"/>
        <w:bCs w:val="0"/>
        <w:i w:val="0"/>
        <w:iCs w:val="0"/>
        <w:caps w:val="0"/>
        <w:smallCaps w:val="0"/>
        <w:strike w:val="0"/>
        <w:dstrike w:val="0"/>
        <w:vanish w:val="0"/>
        <w:color w:val="000000"/>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F0019" w:tentative="1">
      <w:start w:val="1"/>
      <w:numFmt w:val="lowerLetter"/>
      <w:lvlText w:val="%2."/>
      <w:lvlJc w:val="left"/>
      <w:pPr>
        <w:ind w:left="2367" w:hanging="360"/>
      </w:pPr>
    </w:lvl>
    <w:lvl w:ilvl="2" w:tplc="041F001B" w:tentative="1">
      <w:start w:val="1"/>
      <w:numFmt w:val="lowerRoman"/>
      <w:lvlText w:val="%3."/>
      <w:lvlJc w:val="right"/>
      <w:pPr>
        <w:ind w:left="3087" w:hanging="180"/>
      </w:pPr>
    </w:lvl>
    <w:lvl w:ilvl="3" w:tplc="041F000F" w:tentative="1">
      <w:start w:val="1"/>
      <w:numFmt w:val="decimal"/>
      <w:lvlText w:val="%4."/>
      <w:lvlJc w:val="left"/>
      <w:pPr>
        <w:ind w:left="3807" w:hanging="360"/>
      </w:pPr>
    </w:lvl>
    <w:lvl w:ilvl="4" w:tplc="041F0019" w:tentative="1">
      <w:start w:val="1"/>
      <w:numFmt w:val="lowerLetter"/>
      <w:lvlText w:val="%5."/>
      <w:lvlJc w:val="left"/>
      <w:pPr>
        <w:ind w:left="4527" w:hanging="360"/>
      </w:pPr>
    </w:lvl>
    <w:lvl w:ilvl="5" w:tplc="041F001B" w:tentative="1">
      <w:start w:val="1"/>
      <w:numFmt w:val="lowerRoman"/>
      <w:lvlText w:val="%6."/>
      <w:lvlJc w:val="right"/>
      <w:pPr>
        <w:ind w:left="5247" w:hanging="180"/>
      </w:pPr>
    </w:lvl>
    <w:lvl w:ilvl="6" w:tplc="041F000F" w:tentative="1">
      <w:start w:val="1"/>
      <w:numFmt w:val="decimal"/>
      <w:lvlText w:val="%7."/>
      <w:lvlJc w:val="left"/>
      <w:pPr>
        <w:ind w:left="5967" w:hanging="360"/>
      </w:pPr>
    </w:lvl>
    <w:lvl w:ilvl="7" w:tplc="041F0019" w:tentative="1">
      <w:start w:val="1"/>
      <w:numFmt w:val="lowerLetter"/>
      <w:lvlText w:val="%8."/>
      <w:lvlJc w:val="left"/>
      <w:pPr>
        <w:ind w:left="6687" w:hanging="360"/>
      </w:pPr>
    </w:lvl>
    <w:lvl w:ilvl="8" w:tplc="041F001B" w:tentative="1">
      <w:start w:val="1"/>
      <w:numFmt w:val="lowerRoman"/>
      <w:lvlText w:val="%9."/>
      <w:lvlJc w:val="right"/>
      <w:pPr>
        <w:ind w:left="7407" w:hanging="180"/>
      </w:pPr>
    </w:lvl>
  </w:abstractNum>
  <w:abstractNum w:abstractNumId="110">
    <w:nsid w:val="78023E15"/>
    <w:multiLevelType w:val="multilevel"/>
    <w:tmpl w:val="92A68754"/>
    <w:lvl w:ilvl="0">
      <w:start w:val="2"/>
      <w:numFmt w:val="decimal"/>
      <w:lvlText w:val="%1"/>
      <w:lvlJc w:val="left"/>
      <w:pPr>
        <w:ind w:left="800" w:hanging="360"/>
      </w:pPr>
      <w:rPr>
        <w:rFonts w:hint="default"/>
      </w:rPr>
    </w:lvl>
    <w:lvl w:ilvl="1">
      <w:start w:val="1"/>
      <w:numFmt w:val="decimal"/>
      <w:isLgl/>
      <w:lvlText w:val="%1.%2"/>
      <w:lvlJc w:val="left"/>
      <w:pPr>
        <w:ind w:left="800" w:hanging="360"/>
      </w:pPr>
      <w:rPr>
        <w:rFonts w:hint="default"/>
      </w:rPr>
    </w:lvl>
    <w:lvl w:ilvl="2">
      <w:start w:val="1"/>
      <w:numFmt w:val="decimal"/>
      <w:isLgl/>
      <w:lvlText w:val="%1.%2.%3"/>
      <w:lvlJc w:val="left"/>
      <w:pPr>
        <w:ind w:left="1160" w:hanging="720"/>
      </w:pPr>
      <w:rPr>
        <w:rFonts w:hint="default"/>
      </w:rPr>
    </w:lvl>
    <w:lvl w:ilvl="3">
      <w:start w:val="1"/>
      <w:numFmt w:val="decimal"/>
      <w:isLgl/>
      <w:lvlText w:val="%1.%2.%3.%4"/>
      <w:lvlJc w:val="left"/>
      <w:pPr>
        <w:ind w:left="1160" w:hanging="72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20" w:hanging="1080"/>
      </w:pPr>
      <w:rPr>
        <w:rFonts w:hint="default"/>
      </w:rPr>
    </w:lvl>
    <w:lvl w:ilvl="6">
      <w:start w:val="1"/>
      <w:numFmt w:val="decimal"/>
      <w:isLgl/>
      <w:lvlText w:val="%1.%2.%3.%4.%5.%6.%7"/>
      <w:lvlJc w:val="left"/>
      <w:pPr>
        <w:ind w:left="1880" w:hanging="1440"/>
      </w:pPr>
      <w:rPr>
        <w:rFonts w:hint="default"/>
      </w:rPr>
    </w:lvl>
    <w:lvl w:ilvl="7">
      <w:start w:val="1"/>
      <w:numFmt w:val="decimal"/>
      <w:isLgl/>
      <w:lvlText w:val="%1.%2.%3.%4.%5.%6.%7.%8"/>
      <w:lvlJc w:val="left"/>
      <w:pPr>
        <w:ind w:left="1880" w:hanging="1440"/>
      </w:pPr>
      <w:rPr>
        <w:rFonts w:hint="default"/>
      </w:rPr>
    </w:lvl>
    <w:lvl w:ilvl="8">
      <w:start w:val="1"/>
      <w:numFmt w:val="decimal"/>
      <w:isLgl/>
      <w:lvlText w:val="%1.%2.%3.%4.%5.%6.%7.%8.%9"/>
      <w:lvlJc w:val="left"/>
      <w:pPr>
        <w:ind w:left="2240" w:hanging="1800"/>
      </w:pPr>
      <w:rPr>
        <w:rFonts w:hint="default"/>
      </w:rPr>
    </w:lvl>
  </w:abstractNum>
  <w:abstractNum w:abstractNumId="111">
    <w:nsid w:val="78872F6D"/>
    <w:multiLevelType w:val="hybridMultilevel"/>
    <w:tmpl w:val="4EE86BAE"/>
    <w:lvl w:ilvl="0" w:tplc="8E82827A">
      <w:start w:val="1"/>
      <w:numFmt w:val="decimal"/>
      <w:pStyle w:val="Stil12"/>
      <w:lvlText w:val="Şekil 11.%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12">
    <w:nsid w:val="7B605985"/>
    <w:multiLevelType w:val="hybridMultilevel"/>
    <w:tmpl w:val="D166C34A"/>
    <w:lvl w:ilvl="0" w:tplc="7444F9F4">
      <w:start w:val="6"/>
      <w:numFmt w:val="lowerLetter"/>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13">
    <w:nsid w:val="7C6B61FD"/>
    <w:multiLevelType w:val="hybridMultilevel"/>
    <w:tmpl w:val="B8FACE18"/>
    <w:lvl w:ilvl="0" w:tplc="ECF04E6C">
      <w:start w:val="1"/>
      <w:numFmt w:val="decimal"/>
      <w:pStyle w:val="Stil18"/>
      <w:lvlText w:val="Şekil 12.%1."/>
      <w:lvlJc w:val="left"/>
      <w:pPr>
        <w:ind w:left="1800" w:hanging="360"/>
      </w:pPr>
      <w:rPr>
        <w:rFonts w:hint="default"/>
        <w:b w:val="0"/>
        <w:bCs w:val="0"/>
        <w:i w:val="0"/>
        <w:iCs w:val="0"/>
        <w:caps w:val="0"/>
        <w:smallCaps w:val="0"/>
        <w:strike w:val="0"/>
        <w:dstrike w:val="0"/>
        <w:vanish w:val="0"/>
        <w:color w:val="000000"/>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14">
    <w:nsid w:val="7D057E3C"/>
    <w:multiLevelType w:val="hybridMultilevel"/>
    <w:tmpl w:val="2FFA01F4"/>
    <w:lvl w:ilvl="0" w:tplc="ACBE8844">
      <w:start w:val="15"/>
      <w:numFmt w:val="lowerLetter"/>
      <w:lvlText w:val="%1)"/>
      <w:lvlJc w:val="left"/>
      <w:pPr>
        <w:ind w:left="990" w:hanging="360"/>
      </w:pPr>
      <w:rPr>
        <w:rFonts w:hint="default"/>
      </w:r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115">
    <w:nsid w:val="7DFA20BC"/>
    <w:multiLevelType w:val="hybridMultilevel"/>
    <w:tmpl w:val="DDA2133A"/>
    <w:lvl w:ilvl="0" w:tplc="012EB2FA">
      <w:start w:val="1"/>
      <w:numFmt w:val="decimal"/>
      <w:pStyle w:val="Tablo"/>
      <w:lvlText w:val="Tablo 10.%1"/>
      <w:lvlJc w:val="left"/>
      <w:pPr>
        <w:ind w:left="709" w:hanging="360"/>
      </w:pPr>
      <w:rPr>
        <w:rFonts w:hint="default"/>
        <w:sz w:val="18"/>
        <w:szCs w:val="18"/>
      </w:rPr>
    </w:lvl>
    <w:lvl w:ilvl="1" w:tplc="041F0019" w:tentative="1">
      <w:start w:val="1"/>
      <w:numFmt w:val="lowerLetter"/>
      <w:lvlText w:val="%2."/>
      <w:lvlJc w:val="left"/>
      <w:pPr>
        <w:ind w:left="1429" w:hanging="360"/>
      </w:pPr>
    </w:lvl>
    <w:lvl w:ilvl="2" w:tplc="041F001B" w:tentative="1">
      <w:start w:val="1"/>
      <w:numFmt w:val="lowerRoman"/>
      <w:lvlText w:val="%3."/>
      <w:lvlJc w:val="right"/>
      <w:pPr>
        <w:ind w:left="2149" w:hanging="180"/>
      </w:pPr>
    </w:lvl>
    <w:lvl w:ilvl="3" w:tplc="041F000F" w:tentative="1">
      <w:start w:val="1"/>
      <w:numFmt w:val="decimal"/>
      <w:lvlText w:val="%4."/>
      <w:lvlJc w:val="left"/>
      <w:pPr>
        <w:ind w:left="2869" w:hanging="360"/>
      </w:pPr>
    </w:lvl>
    <w:lvl w:ilvl="4" w:tplc="041F0019" w:tentative="1">
      <w:start w:val="1"/>
      <w:numFmt w:val="lowerLetter"/>
      <w:lvlText w:val="%5."/>
      <w:lvlJc w:val="left"/>
      <w:pPr>
        <w:ind w:left="3589" w:hanging="360"/>
      </w:pPr>
    </w:lvl>
    <w:lvl w:ilvl="5" w:tplc="041F001B" w:tentative="1">
      <w:start w:val="1"/>
      <w:numFmt w:val="lowerRoman"/>
      <w:lvlText w:val="%6."/>
      <w:lvlJc w:val="right"/>
      <w:pPr>
        <w:ind w:left="4309" w:hanging="180"/>
      </w:pPr>
    </w:lvl>
    <w:lvl w:ilvl="6" w:tplc="041F000F" w:tentative="1">
      <w:start w:val="1"/>
      <w:numFmt w:val="decimal"/>
      <w:lvlText w:val="%7."/>
      <w:lvlJc w:val="left"/>
      <w:pPr>
        <w:ind w:left="5029" w:hanging="360"/>
      </w:pPr>
    </w:lvl>
    <w:lvl w:ilvl="7" w:tplc="041F0019" w:tentative="1">
      <w:start w:val="1"/>
      <w:numFmt w:val="lowerLetter"/>
      <w:lvlText w:val="%8."/>
      <w:lvlJc w:val="left"/>
      <w:pPr>
        <w:ind w:left="5749" w:hanging="360"/>
      </w:pPr>
    </w:lvl>
    <w:lvl w:ilvl="8" w:tplc="041F001B" w:tentative="1">
      <w:start w:val="1"/>
      <w:numFmt w:val="lowerRoman"/>
      <w:lvlText w:val="%9."/>
      <w:lvlJc w:val="right"/>
      <w:pPr>
        <w:ind w:left="6469" w:hanging="180"/>
      </w:pPr>
    </w:lvl>
  </w:abstractNum>
  <w:abstractNum w:abstractNumId="116">
    <w:nsid w:val="7E9F7A7D"/>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7">
    <w:nsid w:val="7FD02A36"/>
    <w:multiLevelType w:val="multilevel"/>
    <w:tmpl w:val="6D8881B0"/>
    <w:lvl w:ilvl="0">
      <w:start w:val="1"/>
      <mc:AlternateContent>
        <mc:Choice Requires="w14">
          <w:numFmt w:val="custom" w:format="a, ç, ĝ, ..."/>
        </mc:Choice>
        <mc:Fallback>
          <w:numFmt w:val="decimal"/>
        </mc:Fallback>
      </mc:AlternateContent>
      <w:lvlText w:val="%1)"/>
      <w:lvlJc w:val="left"/>
      <w:pPr>
        <w:ind w:left="1004" w:hanging="360"/>
      </w:pPr>
      <w:rPr>
        <w:rFont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5"/>
  </w:num>
  <w:num w:numId="2">
    <w:abstractNumId w:val="66"/>
  </w:num>
  <w:num w:numId="3">
    <w:abstractNumId w:val="80"/>
  </w:num>
  <w:num w:numId="4">
    <w:abstractNumId w:val="11"/>
  </w:num>
  <w:num w:numId="5">
    <w:abstractNumId w:val="13"/>
  </w:num>
  <w:num w:numId="6">
    <w:abstractNumId w:val="23"/>
  </w:num>
  <w:num w:numId="7">
    <w:abstractNumId w:val="65"/>
  </w:num>
  <w:num w:numId="8">
    <w:abstractNumId w:val="28"/>
  </w:num>
  <w:num w:numId="9">
    <w:abstractNumId w:val="24"/>
  </w:num>
  <w:num w:numId="10">
    <w:abstractNumId w:val="70"/>
  </w:num>
  <w:num w:numId="11">
    <w:abstractNumId w:val="93"/>
  </w:num>
  <w:num w:numId="12">
    <w:abstractNumId w:val="15"/>
  </w:num>
  <w:num w:numId="13">
    <w:abstractNumId w:val="44"/>
  </w:num>
  <w:num w:numId="14">
    <w:abstractNumId w:val="105"/>
  </w:num>
  <w:num w:numId="15">
    <w:abstractNumId w:val="69"/>
  </w:num>
  <w:num w:numId="16">
    <w:abstractNumId w:val="39"/>
  </w:num>
  <w:num w:numId="17">
    <w:abstractNumId w:val="76"/>
  </w:num>
  <w:num w:numId="18">
    <w:abstractNumId w:val="60"/>
  </w:num>
  <w:num w:numId="19">
    <w:abstractNumId w:val="106"/>
  </w:num>
  <w:num w:numId="20">
    <w:abstractNumId w:val="47"/>
  </w:num>
  <w:num w:numId="21">
    <w:abstractNumId w:val="92"/>
  </w:num>
  <w:num w:numId="22">
    <w:abstractNumId w:val="46"/>
  </w:num>
  <w:num w:numId="23">
    <w:abstractNumId w:val="48"/>
  </w:num>
  <w:num w:numId="24">
    <w:abstractNumId w:val="87"/>
  </w:num>
  <w:num w:numId="25">
    <w:abstractNumId w:val="3"/>
  </w:num>
  <w:num w:numId="26">
    <w:abstractNumId w:val="17"/>
  </w:num>
  <w:num w:numId="27">
    <w:abstractNumId w:val="31"/>
  </w:num>
  <w:num w:numId="28">
    <w:abstractNumId w:val="54"/>
  </w:num>
  <w:num w:numId="29">
    <w:abstractNumId w:val="20"/>
  </w:num>
  <w:num w:numId="30">
    <w:abstractNumId w:val="89"/>
  </w:num>
  <w:num w:numId="31">
    <w:abstractNumId w:val="96"/>
  </w:num>
  <w:num w:numId="32">
    <w:abstractNumId w:val="72"/>
  </w:num>
  <w:num w:numId="33">
    <w:abstractNumId w:val="6"/>
  </w:num>
  <w:num w:numId="34">
    <w:abstractNumId w:val="57"/>
  </w:num>
  <w:num w:numId="35">
    <w:abstractNumId w:val="37"/>
  </w:num>
  <w:num w:numId="36">
    <w:abstractNumId w:val="35"/>
  </w:num>
  <w:num w:numId="37">
    <w:abstractNumId w:val="95"/>
  </w:num>
  <w:num w:numId="38">
    <w:abstractNumId w:val="78"/>
  </w:num>
  <w:num w:numId="39">
    <w:abstractNumId w:val="82"/>
  </w:num>
  <w:num w:numId="40">
    <w:abstractNumId w:val="58"/>
  </w:num>
  <w:num w:numId="41">
    <w:abstractNumId w:val="49"/>
  </w:num>
  <w:num w:numId="42">
    <w:abstractNumId w:val="38"/>
  </w:num>
  <w:num w:numId="43">
    <w:abstractNumId w:val="74"/>
  </w:num>
  <w:num w:numId="44">
    <w:abstractNumId w:val="9"/>
  </w:num>
  <w:num w:numId="45">
    <w:abstractNumId w:val="71"/>
  </w:num>
  <w:num w:numId="46">
    <w:abstractNumId w:val="79"/>
  </w:num>
  <w:num w:numId="47">
    <w:abstractNumId w:val="114"/>
  </w:num>
  <w:num w:numId="48">
    <w:abstractNumId w:val="75"/>
  </w:num>
  <w:num w:numId="49">
    <w:abstractNumId w:val="63"/>
  </w:num>
  <w:num w:numId="50">
    <w:abstractNumId w:val="32"/>
  </w:num>
  <w:num w:numId="51">
    <w:abstractNumId w:val="110"/>
  </w:num>
  <w:num w:numId="52">
    <w:abstractNumId w:val="5"/>
  </w:num>
  <w:num w:numId="53">
    <w:abstractNumId w:val="21"/>
  </w:num>
  <w:num w:numId="54">
    <w:abstractNumId w:val="43"/>
  </w:num>
  <w:num w:numId="55">
    <w:abstractNumId w:val="98"/>
  </w:num>
  <w:num w:numId="56">
    <w:abstractNumId w:val="77"/>
  </w:num>
  <w:num w:numId="57">
    <w:abstractNumId w:val="7"/>
  </w:num>
  <w:num w:numId="58">
    <w:abstractNumId w:val="12"/>
  </w:num>
  <w:num w:numId="59">
    <w:abstractNumId w:val="86"/>
  </w:num>
  <w:num w:numId="60">
    <w:abstractNumId w:val="27"/>
  </w:num>
  <w:num w:numId="61">
    <w:abstractNumId w:val="90"/>
  </w:num>
  <w:num w:numId="62">
    <w:abstractNumId w:val="115"/>
  </w:num>
  <w:num w:numId="63">
    <w:abstractNumId w:val="10"/>
  </w:num>
  <w:num w:numId="64">
    <w:abstractNumId w:val="85"/>
  </w:num>
  <w:num w:numId="65">
    <w:abstractNumId w:val="36"/>
  </w:num>
  <w:num w:numId="66">
    <w:abstractNumId w:val="101"/>
  </w:num>
  <w:num w:numId="67">
    <w:abstractNumId w:val="16"/>
  </w:num>
  <w:num w:numId="68">
    <w:abstractNumId w:val="53"/>
  </w:num>
  <w:num w:numId="69">
    <w:abstractNumId w:val="81"/>
  </w:num>
  <w:num w:numId="70">
    <w:abstractNumId w:val="88"/>
  </w:num>
  <w:num w:numId="71">
    <w:abstractNumId w:val="111"/>
  </w:num>
  <w:num w:numId="72">
    <w:abstractNumId w:val="42"/>
  </w:num>
  <w:num w:numId="73">
    <w:abstractNumId w:val="30"/>
  </w:num>
  <w:num w:numId="74">
    <w:abstractNumId w:val="109"/>
  </w:num>
  <w:num w:numId="75">
    <w:abstractNumId w:val="99"/>
  </w:num>
  <w:num w:numId="76">
    <w:abstractNumId w:val="113"/>
  </w:num>
  <w:num w:numId="77">
    <w:abstractNumId w:val="40"/>
  </w:num>
  <w:num w:numId="78">
    <w:abstractNumId w:val="18"/>
  </w:num>
  <w:num w:numId="79">
    <w:abstractNumId w:val="91"/>
  </w:num>
  <w:num w:numId="80">
    <w:abstractNumId w:val="102"/>
  </w:num>
  <w:num w:numId="81">
    <w:abstractNumId w:val="55"/>
  </w:num>
  <w:num w:numId="82">
    <w:abstractNumId w:val="68"/>
  </w:num>
  <w:num w:numId="83">
    <w:abstractNumId w:val="100"/>
  </w:num>
  <w:num w:numId="84">
    <w:abstractNumId w:val="8"/>
  </w:num>
  <w:num w:numId="85">
    <w:abstractNumId w:val="97"/>
  </w:num>
  <w:num w:numId="86">
    <w:abstractNumId w:val="22"/>
  </w:num>
  <w:num w:numId="87">
    <w:abstractNumId w:val="14"/>
  </w:num>
  <w:num w:numId="88">
    <w:abstractNumId w:val="33"/>
  </w:num>
  <w:num w:numId="89">
    <w:abstractNumId w:val="112"/>
  </w:num>
  <w:num w:numId="90">
    <w:abstractNumId w:val="1"/>
  </w:num>
  <w:num w:numId="91">
    <w:abstractNumId w:val="0"/>
  </w:num>
  <w:num w:numId="92">
    <w:abstractNumId w:val="103"/>
  </w:num>
  <w:num w:numId="93">
    <w:abstractNumId w:val="56"/>
  </w:num>
  <w:num w:numId="94">
    <w:abstractNumId w:val="2"/>
  </w:num>
  <w:num w:numId="95">
    <w:abstractNumId w:val="83"/>
  </w:num>
  <w:num w:numId="96">
    <w:abstractNumId w:val="84"/>
  </w:num>
  <w:num w:numId="97">
    <w:abstractNumId w:val="73"/>
  </w:num>
  <w:num w:numId="98">
    <w:abstractNumId w:val="107"/>
  </w:num>
  <w:num w:numId="99">
    <w:abstractNumId w:val="117"/>
  </w:num>
  <w:num w:numId="100">
    <w:abstractNumId w:val="29"/>
  </w:num>
  <w:num w:numId="101">
    <w:abstractNumId w:val="50"/>
  </w:num>
  <w:num w:numId="102">
    <w:abstractNumId w:val="45"/>
  </w:num>
  <w:num w:numId="103">
    <w:abstractNumId w:val="4"/>
  </w:num>
  <w:num w:numId="104">
    <w:abstractNumId w:val="62"/>
  </w:num>
  <w:num w:numId="105">
    <w:abstractNumId w:val="52"/>
  </w:num>
  <w:num w:numId="106">
    <w:abstractNumId w:val="34"/>
  </w:num>
  <w:num w:numId="107">
    <w:abstractNumId w:val="116"/>
  </w:num>
  <w:num w:numId="108">
    <w:abstractNumId w:val="94"/>
  </w:num>
  <w:num w:numId="109">
    <w:abstractNumId w:val="104"/>
  </w:num>
  <w:num w:numId="110">
    <w:abstractNumId w:val="59"/>
  </w:num>
  <w:num w:numId="111">
    <w:abstractNumId w:val="108"/>
  </w:num>
  <w:num w:numId="112">
    <w:abstractNumId w:val="67"/>
  </w:num>
  <w:num w:numId="113">
    <w:abstractNumId w:val="64"/>
  </w:num>
  <w:num w:numId="114">
    <w:abstractNumId w:val="26"/>
  </w:num>
  <w:num w:numId="115">
    <w:abstractNumId w:val="25"/>
  </w:num>
  <w:num w:numId="116">
    <w:abstractNumId w:val="41"/>
  </w:num>
  <w:num w:numId="117">
    <w:abstractNumId w:val="61"/>
  </w:num>
  <w:num w:numId="118">
    <w:abstractNumId w:val="51"/>
  </w:num>
  <w:num w:numId="119">
    <w:abstractNumId w:val="1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9"/>
  <w:hyphenationZone w:val="425"/>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003"/>
    <w:rsid w:val="00003E33"/>
    <w:rsid w:val="00004A32"/>
    <w:rsid w:val="00006EAF"/>
    <w:rsid w:val="00007C16"/>
    <w:rsid w:val="00010219"/>
    <w:rsid w:val="00010ADE"/>
    <w:rsid w:val="0001186A"/>
    <w:rsid w:val="000119F5"/>
    <w:rsid w:val="0001740B"/>
    <w:rsid w:val="00017CB4"/>
    <w:rsid w:val="00020025"/>
    <w:rsid w:val="00021085"/>
    <w:rsid w:val="00021AAA"/>
    <w:rsid w:val="00033ABE"/>
    <w:rsid w:val="00037A27"/>
    <w:rsid w:val="00042407"/>
    <w:rsid w:val="000433E2"/>
    <w:rsid w:val="00043985"/>
    <w:rsid w:val="00054741"/>
    <w:rsid w:val="00054800"/>
    <w:rsid w:val="00055767"/>
    <w:rsid w:val="00057572"/>
    <w:rsid w:val="0006775C"/>
    <w:rsid w:val="00072C4C"/>
    <w:rsid w:val="0007792C"/>
    <w:rsid w:val="00086AC0"/>
    <w:rsid w:val="00087512"/>
    <w:rsid w:val="000900F2"/>
    <w:rsid w:val="000A4427"/>
    <w:rsid w:val="000A4B59"/>
    <w:rsid w:val="000A6D6B"/>
    <w:rsid w:val="000B1717"/>
    <w:rsid w:val="000B2619"/>
    <w:rsid w:val="000C39E8"/>
    <w:rsid w:val="000C6BA7"/>
    <w:rsid w:val="000D71B7"/>
    <w:rsid w:val="000F196C"/>
    <w:rsid w:val="0010087C"/>
    <w:rsid w:val="0010139B"/>
    <w:rsid w:val="00101C4D"/>
    <w:rsid w:val="00106321"/>
    <w:rsid w:val="00106E05"/>
    <w:rsid w:val="001102F2"/>
    <w:rsid w:val="00111602"/>
    <w:rsid w:val="0012006F"/>
    <w:rsid w:val="00120BCA"/>
    <w:rsid w:val="00120E2A"/>
    <w:rsid w:val="0013048D"/>
    <w:rsid w:val="001309D1"/>
    <w:rsid w:val="001310F2"/>
    <w:rsid w:val="00131D6E"/>
    <w:rsid w:val="001344E7"/>
    <w:rsid w:val="0013499E"/>
    <w:rsid w:val="00134B93"/>
    <w:rsid w:val="00136671"/>
    <w:rsid w:val="001368F7"/>
    <w:rsid w:val="00137F43"/>
    <w:rsid w:val="00140C62"/>
    <w:rsid w:val="00140CD7"/>
    <w:rsid w:val="00144CAA"/>
    <w:rsid w:val="00146A06"/>
    <w:rsid w:val="00146CFD"/>
    <w:rsid w:val="00147ACE"/>
    <w:rsid w:val="0015286C"/>
    <w:rsid w:val="001562AE"/>
    <w:rsid w:val="001602E7"/>
    <w:rsid w:val="00167236"/>
    <w:rsid w:val="001713F5"/>
    <w:rsid w:val="00171701"/>
    <w:rsid w:val="00173B6C"/>
    <w:rsid w:val="00176022"/>
    <w:rsid w:val="00177003"/>
    <w:rsid w:val="00177376"/>
    <w:rsid w:val="0018007D"/>
    <w:rsid w:val="00180981"/>
    <w:rsid w:val="00180E84"/>
    <w:rsid w:val="00180FCA"/>
    <w:rsid w:val="00182AAC"/>
    <w:rsid w:val="001877AA"/>
    <w:rsid w:val="00187F14"/>
    <w:rsid w:val="0019325E"/>
    <w:rsid w:val="0019459C"/>
    <w:rsid w:val="001958B8"/>
    <w:rsid w:val="0019698D"/>
    <w:rsid w:val="00196C39"/>
    <w:rsid w:val="001A1858"/>
    <w:rsid w:val="001A322A"/>
    <w:rsid w:val="001A492D"/>
    <w:rsid w:val="001B023A"/>
    <w:rsid w:val="001B09BE"/>
    <w:rsid w:val="001B0F6E"/>
    <w:rsid w:val="001B1155"/>
    <w:rsid w:val="001B55F3"/>
    <w:rsid w:val="001B5F50"/>
    <w:rsid w:val="001C10A1"/>
    <w:rsid w:val="001C3905"/>
    <w:rsid w:val="001C3B46"/>
    <w:rsid w:val="001C7333"/>
    <w:rsid w:val="001C7ADD"/>
    <w:rsid w:val="001D0F83"/>
    <w:rsid w:val="001D15E3"/>
    <w:rsid w:val="001D18DE"/>
    <w:rsid w:val="001D400E"/>
    <w:rsid w:val="001D6093"/>
    <w:rsid w:val="001E05ED"/>
    <w:rsid w:val="001E06E8"/>
    <w:rsid w:val="001E7EC2"/>
    <w:rsid w:val="001F2390"/>
    <w:rsid w:val="001F49D0"/>
    <w:rsid w:val="001F6B37"/>
    <w:rsid w:val="00202AA5"/>
    <w:rsid w:val="00204980"/>
    <w:rsid w:val="002117E5"/>
    <w:rsid w:val="00214BD5"/>
    <w:rsid w:val="00217427"/>
    <w:rsid w:val="00220A0C"/>
    <w:rsid w:val="00222EC0"/>
    <w:rsid w:val="00236CDB"/>
    <w:rsid w:val="00240DC7"/>
    <w:rsid w:val="0024186A"/>
    <w:rsid w:val="002418A9"/>
    <w:rsid w:val="002418FE"/>
    <w:rsid w:val="0024275B"/>
    <w:rsid w:val="0024284E"/>
    <w:rsid w:val="00246034"/>
    <w:rsid w:val="00246999"/>
    <w:rsid w:val="00246C66"/>
    <w:rsid w:val="00247115"/>
    <w:rsid w:val="0025439E"/>
    <w:rsid w:val="00254613"/>
    <w:rsid w:val="002560F3"/>
    <w:rsid w:val="00262FEC"/>
    <w:rsid w:val="002638DA"/>
    <w:rsid w:val="00265589"/>
    <w:rsid w:val="0026682C"/>
    <w:rsid w:val="0027152A"/>
    <w:rsid w:val="002717FB"/>
    <w:rsid w:val="00274D63"/>
    <w:rsid w:val="00275D34"/>
    <w:rsid w:val="002775EE"/>
    <w:rsid w:val="00280554"/>
    <w:rsid w:val="00280D3C"/>
    <w:rsid w:val="00281CDE"/>
    <w:rsid w:val="00294F80"/>
    <w:rsid w:val="00296860"/>
    <w:rsid w:val="002A07D3"/>
    <w:rsid w:val="002A17B0"/>
    <w:rsid w:val="002A37E4"/>
    <w:rsid w:val="002A3B23"/>
    <w:rsid w:val="002A64E4"/>
    <w:rsid w:val="002A7C96"/>
    <w:rsid w:val="002B07C4"/>
    <w:rsid w:val="002B4C5D"/>
    <w:rsid w:val="002C571E"/>
    <w:rsid w:val="002C718C"/>
    <w:rsid w:val="002E0D69"/>
    <w:rsid w:val="002E6E08"/>
    <w:rsid w:val="002E7B63"/>
    <w:rsid w:val="002E7DCB"/>
    <w:rsid w:val="002F0E18"/>
    <w:rsid w:val="002F12AB"/>
    <w:rsid w:val="002F4740"/>
    <w:rsid w:val="002F4957"/>
    <w:rsid w:val="002F5D73"/>
    <w:rsid w:val="002F7591"/>
    <w:rsid w:val="002F7A61"/>
    <w:rsid w:val="00300182"/>
    <w:rsid w:val="003006AB"/>
    <w:rsid w:val="0030132B"/>
    <w:rsid w:val="003063A6"/>
    <w:rsid w:val="00307105"/>
    <w:rsid w:val="00312AE3"/>
    <w:rsid w:val="003147C0"/>
    <w:rsid w:val="00316799"/>
    <w:rsid w:val="0031790E"/>
    <w:rsid w:val="00322450"/>
    <w:rsid w:val="00324659"/>
    <w:rsid w:val="00324ED3"/>
    <w:rsid w:val="003257DA"/>
    <w:rsid w:val="003261F7"/>
    <w:rsid w:val="00330B30"/>
    <w:rsid w:val="00333404"/>
    <w:rsid w:val="0033517B"/>
    <w:rsid w:val="003362AB"/>
    <w:rsid w:val="0033741A"/>
    <w:rsid w:val="00337DEC"/>
    <w:rsid w:val="00345E1B"/>
    <w:rsid w:val="00346E81"/>
    <w:rsid w:val="003521CE"/>
    <w:rsid w:val="00353927"/>
    <w:rsid w:val="0035522E"/>
    <w:rsid w:val="00357886"/>
    <w:rsid w:val="00357EE2"/>
    <w:rsid w:val="00362E21"/>
    <w:rsid w:val="003639EA"/>
    <w:rsid w:val="003668BB"/>
    <w:rsid w:val="00370E67"/>
    <w:rsid w:val="00373E09"/>
    <w:rsid w:val="00374A08"/>
    <w:rsid w:val="0037653D"/>
    <w:rsid w:val="00377C0D"/>
    <w:rsid w:val="0038055D"/>
    <w:rsid w:val="00383A91"/>
    <w:rsid w:val="003871C4"/>
    <w:rsid w:val="003A0259"/>
    <w:rsid w:val="003A6D7A"/>
    <w:rsid w:val="003B3BA1"/>
    <w:rsid w:val="003B6747"/>
    <w:rsid w:val="003B6850"/>
    <w:rsid w:val="003B7849"/>
    <w:rsid w:val="003B7C3E"/>
    <w:rsid w:val="003C05EC"/>
    <w:rsid w:val="003C2DC6"/>
    <w:rsid w:val="003C4DEB"/>
    <w:rsid w:val="003C4DFB"/>
    <w:rsid w:val="003C740D"/>
    <w:rsid w:val="003D00E4"/>
    <w:rsid w:val="003D1B77"/>
    <w:rsid w:val="003E114B"/>
    <w:rsid w:val="003E1567"/>
    <w:rsid w:val="003E181E"/>
    <w:rsid w:val="003E3CFD"/>
    <w:rsid w:val="003F1AE1"/>
    <w:rsid w:val="003F38BF"/>
    <w:rsid w:val="004057AE"/>
    <w:rsid w:val="00406E4D"/>
    <w:rsid w:val="0040726D"/>
    <w:rsid w:val="00412F85"/>
    <w:rsid w:val="00414A7A"/>
    <w:rsid w:val="00415BC2"/>
    <w:rsid w:val="0042103A"/>
    <w:rsid w:val="004230ED"/>
    <w:rsid w:val="004247B1"/>
    <w:rsid w:val="004247D3"/>
    <w:rsid w:val="0042511D"/>
    <w:rsid w:val="00425BFB"/>
    <w:rsid w:val="004346BB"/>
    <w:rsid w:val="00436CCA"/>
    <w:rsid w:val="0043769E"/>
    <w:rsid w:val="00440752"/>
    <w:rsid w:val="0044188D"/>
    <w:rsid w:val="00463FB2"/>
    <w:rsid w:val="00465BDB"/>
    <w:rsid w:val="00467E67"/>
    <w:rsid w:val="00471569"/>
    <w:rsid w:val="00485F6D"/>
    <w:rsid w:val="00487C8B"/>
    <w:rsid w:val="00490E25"/>
    <w:rsid w:val="00492374"/>
    <w:rsid w:val="00493272"/>
    <w:rsid w:val="0049735A"/>
    <w:rsid w:val="004A0552"/>
    <w:rsid w:val="004A3519"/>
    <w:rsid w:val="004A7F66"/>
    <w:rsid w:val="004C710C"/>
    <w:rsid w:val="004D01AF"/>
    <w:rsid w:val="004D2043"/>
    <w:rsid w:val="004D2459"/>
    <w:rsid w:val="004D65CA"/>
    <w:rsid w:val="004D71F7"/>
    <w:rsid w:val="004E181C"/>
    <w:rsid w:val="004E37B6"/>
    <w:rsid w:val="004F12D4"/>
    <w:rsid w:val="004F3FC9"/>
    <w:rsid w:val="004F664D"/>
    <w:rsid w:val="004F7EB0"/>
    <w:rsid w:val="00500958"/>
    <w:rsid w:val="00501570"/>
    <w:rsid w:val="00502FFB"/>
    <w:rsid w:val="00507188"/>
    <w:rsid w:val="00511916"/>
    <w:rsid w:val="00512146"/>
    <w:rsid w:val="005141CD"/>
    <w:rsid w:val="005144EF"/>
    <w:rsid w:val="00514C47"/>
    <w:rsid w:val="005154C4"/>
    <w:rsid w:val="00521359"/>
    <w:rsid w:val="00521671"/>
    <w:rsid w:val="00523278"/>
    <w:rsid w:val="00526237"/>
    <w:rsid w:val="00532BAE"/>
    <w:rsid w:val="0053377A"/>
    <w:rsid w:val="00537E73"/>
    <w:rsid w:val="005437FA"/>
    <w:rsid w:val="00544D77"/>
    <w:rsid w:val="00545933"/>
    <w:rsid w:val="005513A7"/>
    <w:rsid w:val="005548DC"/>
    <w:rsid w:val="005549F0"/>
    <w:rsid w:val="005632D5"/>
    <w:rsid w:val="00565FD2"/>
    <w:rsid w:val="0056677B"/>
    <w:rsid w:val="00567BC0"/>
    <w:rsid w:val="005709E0"/>
    <w:rsid w:val="00575E71"/>
    <w:rsid w:val="005777ED"/>
    <w:rsid w:val="0058060F"/>
    <w:rsid w:val="0058106B"/>
    <w:rsid w:val="00581BD4"/>
    <w:rsid w:val="00581DE2"/>
    <w:rsid w:val="00582361"/>
    <w:rsid w:val="00587B88"/>
    <w:rsid w:val="00587D78"/>
    <w:rsid w:val="00587D9C"/>
    <w:rsid w:val="00591B44"/>
    <w:rsid w:val="005926A0"/>
    <w:rsid w:val="00592A7D"/>
    <w:rsid w:val="00595D92"/>
    <w:rsid w:val="005964BE"/>
    <w:rsid w:val="005A1DFA"/>
    <w:rsid w:val="005A30A8"/>
    <w:rsid w:val="005A4EE2"/>
    <w:rsid w:val="005A6083"/>
    <w:rsid w:val="005A62B7"/>
    <w:rsid w:val="005A7451"/>
    <w:rsid w:val="005A79D1"/>
    <w:rsid w:val="005B279E"/>
    <w:rsid w:val="005B53FD"/>
    <w:rsid w:val="005B6F06"/>
    <w:rsid w:val="005C0874"/>
    <w:rsid w:val="005C235E"/>
    <w:rsid w:val="005C2866"/>
    <w:rsid w:val="005D3F92"/>
    <w:rsid w:val="005D6C50"/>
    <w:rsid w:val="005D78ED"/>
    <w:rsid w:val="005E0383"/>
    <w:rsid w:val="005E1F00"/>
    <w:rsid w:val="005E22AE"/>
    <w:rsid w:val="005E5DED"/>
    <w:rsid w:val="005E68CE"/>
    <w:rsid w:val="005F13EB"/>
    <w:rsid w:val="005F1B8A"/>
    <w:rsid w:val="005F5014"/>
    <w:rsid w:val="005F6EB6"/>
    <w:rsid w:val="005F7417"/>
    <w:rsid w:val="00601F3B"/>
    <w:rsid w:val="00605AA3"/>
    <w:rsid w:val="006070C8"/>
    <w:rsid w:val="00607EBB"/>
    <w:rsid w:val="00612174"/>
    <w:rsid w:val="00614D76"/>
    <w:rsid w:val="00614E2C"/>
    <w:rsid w:val="006156FE"/>
    <w:rsid w:val="006227A9"/>
    <w:rsid w:val="006232DF"/>
    <w:rsid w:val="00623689"/>
    <w:rsid w:val="006240CE"/>
    <w:rsid w:val="00631126"/>
    <w:rsid w:val="006321AA"/>
    <w:rsid w:val="006337B7"/>
    <w:rsid w:val="006364B6"/>
    <w:rsid w:val="00640069"/>
    <w:rsid w:val="00643242"/>
    <w:rsid w:val="006476F2"/>
    <w:rsid w:val="00650382"/>
    <w:rsid w:val="00651EAD"/>
    <w:rsid w:val="00653EFC"/>
    <w:rsid w:val="006557A1"/>
    <w:rsid w:val="00655DEC"/>
    <w:rsid w:val="006610B3"/>
    <w:rsid w:val="00661807"/>
    <w:rsid w:val="006655CC"/>
    <w:rsid w:val="00667EA6"/>
    <w:rsid w:val="00671CF6"/>
    <w:rsid w:val="0067239C"/>
    <w:rsid w:val="0067566F"/>
    <w:rsid w:val="00683BB4"/>
    <w:rsid w:val="0068590F"/>
    <w:rsid w:val="00691522"/>
    <w:rsid w:val="00692AF5"/>
    <w:rsid w:val="00695D6F"/>
    <w:rsid w:val="00697E4A"/>
    <w:rsid w:val="006A2DC2"/>
    <w:rsid w:val="006A55AA"/>
    <w:rsid w:val="006B4088"/>
    <w:rsid w:val="006B65F2"/>
    <w:rsid w:val="006B6783"/>
    <w:rsid w:val="006C56F9"/>
    <w:rsid w:val="006C7916"/>
    <w:rsid w:val="006D171C"/>
    <w:rsid w:val="006D44FC"/>
    <w:rsid w:val="006D5B3C"/>
    <w:rsid w:val="006E1E2B"/>
    <w:rsid w:val="006F231F"/>
    <w:rsid w:val="006F2817"/>
    <w:rsid w:val="006F2B27"/>
    <w:rsid w:val="006F462F"/>
    <w:rsid w:val="006F69D1"/>
    <w:rsid w:val="00700411"/>
    <w:rsid w:val="00700999"/>
    <w:rsid w:val="00704974"/>
    <w:rsid w:val="007061C7"/>
    <w:rsid w:val="00712089"/>
    <w:rsid w:val="00713625"/>
    <w:rsid w:val="007167A8"/>
    <w:rsid w:val="0072363B"/>
    <w:rsid w:val="0072490C"/>
    <w:rsid w:val="007265CC"/>
    <w:rsid w:val="00726C72"/>
    <w:rsid w:val="00733452"/>
    <w:rsid w:val="00740537"/>
    <w:rsid w:val="00742E5B"/>
    <w:rsid w:val="00743F3B"/>
    <w:rsid w:val="00746473"/>
    <w:rsid w:val="00747A61"/>
    <w:rsid w:val="00747CF5"/>
    <w:rsid w:val="00750CCC"/>
    <w:rsid w:val="00754D3F"/>
    <w:rsid w:val="00756C27"/>
    <w:rsid w:val="0075700F"/>
    <w:rsid w:val="00764353"/>
    <w:rsid w:val="00770095"/>
    <w:rsid w:val="00775274"/>
    <w:rsid w:val="00780F8E"/>
    <w:rsid w:val="00782A50"/>
    <w:rsid w:val="00783C3D"/>
    <w:rsid w:val="00784DDF"/>
    <w:rsid w:val="00786379"/>
    <w:rsid w:val="007956B4"/>
    <w:rsid w:val="00796263"/>
    <w:rsid w:val="007A22BC"/>
    <w:rsid w:val="007B4434"/>
    <w:rsid w:val="007B52BD"/>
    <w:rsid w:val="007B7D5A"/>
    <w:rsid w:val="007D4786"/>
    <w:rsid w:val="007D63A7"/>
    <w:rsid w:val="007E20EF"/>
    <w:rsid w:val="007E5A32"/>
    <w:rsid w:val="007E6761"/>
    <w:rsid w:val="007F1F59"/>
    <w:rsid w:val="007F25A4"/>
    <w:rsid w:val="007F34A8"/>
    <w:rsid w:val="007F4C43"/>
    <w:rsid w:val="007F78F3"/>
    <w:rsid w:val="008000F9"/>
    <w:rsid w:val="0080181A"/>
    <w:rsid w:val="00801EA5"/>
    <w:rsid w:val="00803518"/>
    <w:rsid w:val="00804363"/>
    <w:rsid w:val="00810501"/>
    <w:rsid w:val="00816B1E"/>
    <w:rsid w:val="00820A5D"/>
    <w:rsid w:val="00832445"/>
    <w:rsid w:val="00833E4B"/>
    <w:rsid w:val="008350C8"/>
    <w:rsid w:val="00837547"/>
    <w:rsid w:val="00840D05"/>
    <w:rsid w:val="00844169"/>
    <w:rsid w:val="0084526E"/>
    <w:rsid w:val="00855757"/>
    <w:rsid w:val="008606DD"/>
    <w:rsid w:val="00860AA1"/>
    <w:rsid w:val="008729CA"/>
    <w:rsid w:val="00872D8B"/>
    <w:rsid w:val="008730C8"/>
    <w:rsid w:val="00876554"/>
    <w:rsid w:val="00876DB5"/>
    <w:rsid w:val="00880107"/>
    <w:rsid w:val="00882B0E"/>
    <w:rsid w:val="0088479B"/>
    <w:rsid w:val="00884EDC"/>
    <w:rsid w:val="00890325"/>
    <w:rsid w:val="00891A7A"/>
    <w:rsid w:val="00893E42"/>
    <w:rsid w:val="008A2B9E"/>
    <w:rsid w:val="008A2C56"/>
    <w:rsid w:val="008A4503"/>
    <w:rsid w:val="008B2D5B"/>
    <w:rsid w:val="008B3421"/>
    <w:rsid w:val="008B4753"/>
    <w:rsid w:val="008B5277"/>
    <w:rsid w:val="008B542F"/>
    <w:rsid w:val="008C067C"/>
    <w:rsid w:val="008C3BD1"/>
    <w:rsid w:val="008D12C1"/>
    <w:rsid w:val="008D4A7A"/>
    <w:rsid w:val="008E1614"/>
    <w:rsid w:val="008E2609"/>
    <w:rsid w:val="008E543C"/>
    <w:rsid w:val="008F32A1"/>
    <w:rsid w:val="008F36A2"/>
    <w:rsid w:val="008F3857"/>
    <w:rsid w:val="008F4DED"/>
    <w:rsid w:val="008F74C9"/>
    <w:rsid w:val="009011B6"/>
    <w:rsid w:val="009013C6"/>
    <w:rsid w:val="0090305D"/>
    <w:rsid w:val="00903E83"/>
    <w:rsid w:val="009046E4"/>
    <w:rsid w:val="009047B9"/>
    <w:rsid w:val="009053C6"/>
    <w:rsid w:val="009065C2"/>
    <w:rsid w:val="00911702"/>
    <w:rsid w:val="00912427"/>
    <w:rsid w:val="00913154"/>
    <w:rsid w:val="00913D28"/>
    <w:rsid w:val="00914FE4"/>
    <w:rsid w:val="00916AF1"/>
    <w:rsid w:val="0092239C"/>
    <w:rsid w:val="00922914"/>
    <w:rsid w:val="00922D25"/>
    <w:rsid w:val="0094000D"/>
    <w:rsid w:val="00944EAE"/>
    <w:rsid w:val="009463DC"/>
    <w:rsid w:val="0094781D"/>
    <w:rsid w:val="00947DCA"/>
    <w:rsid w:val="00947F0F"/>
    <w:rsid w:val="00952910"/>
    <w:rsid w:val="00952AAE"/>
    <w:rsid w:val="00953EB3"/>
    <w:rsid w:val="009613A3"/>
    <w:rsid w:val="009626A6"/>
    <w:rsid w:val="009636B4"/>
    <w:rsid w:val="00966C2A"/>
    <w:rsid w:val="00970614"/>
    <w:rsid w:val="00973D7C"/>
    <w:rsid w:val="00980A2F"/>
    <w:rsid w:val="00983BD5"/>
    <w:rsid w:val="009878D6"/>
    <w:rsid w:val="00987AD4"/>
    <w:rsid w:val="00987BC2"/>
    <w:rsid w:val="00990A19"/>
    <w:rsid w:val="00991F41"/>
    <w:rsid w:val="009933ED"/>
    <w:rsid w:val="0099681F"/>
    <w:rsid w:val="009A11C1"/>
    <w:rsid w:val="009A3A18"/>
    <w:rsid w:val="009A7E93"/>
    <w:rsid w:val="009B2D3E"/>
    <w:rsid w:val="009B7876"/>
    <w:rsid w:val="009C0B8C"/>
    <w:rsid w:val="009C0DAB"/>
    <w:rsid w:val="009C4E1A"/>
    <w:rsid w:val="009C5042"/>
    <w:rsid w:val="009C5A3C"/>
    <w:rsid w:val="009C795F"/>
    <w:rsid w:val="009D01E0"/>
    <w:rsid w:val="009D0EC3"/>
    <w:rsid w:val="009D3048"/>
    <w:rsid w:val="009D7D70"/>
    <w:rsid w:val="009E1C6F"/>
    <w:rsid w:val="009E4D8E"/>
    <w:rsid w:val="009E6465"/>
    <w:rsid w:val="009F0703"/>
    <w:rsid w:val="009F1C99"/>
    <w:rsid w:val="009F2C12"/>
    <w:rsid w:val="009F4F20"/>
    <w:rsid w:val="009F5BE3"/>
    <w:rsid w:val="009F7B32"/>
    <w:rsid w:val="00A04783"/>
    <w:rsid w:val="00A06D78"/>
    <w:rsid w:val="00A0780E"/>
    <w:rsid w:val="00A11794"/>
    <w:rsid w:val="00A13BC8"/>
    <w:rsid w:val="00A14D87"/>
    <w:rsid w:val="00A1581E"/>
    <w:rsid w:val="00A15FA6"/>
    <w:rsid w:val="00A16117"/>
    <w:rsid w:val="00A17F7C"/>
    <w:rsid w:val="00A2266F"/>
    <w:rsid w:val="00A22EF9"/>
    <w:rsid w:val="00A265FA"/>
    <w:rsid w:val="00A268E9"/>
    <w:rsid w:val="00A27C6A"/>
    <w:rsid w:val="00A34AE4"/>
    <w:rsid w:val="00A35D24"/>
    <w:rsid w:val="00A35DD5"/>
    <w:rsid w:val="00A402A7"/>
    <w:rsid w:val="00A4395B"/>
    <w:rsid w:val="00A43F92"/>
    <w:rsid w:val="00A44722"/>
    <w:rsid w:val="00A44BDF"/>
    <w:rsid w:val="00A45B1B"/>
    <w:rsid w:val="00A46698"/>
    <w:rsid w:val="00A46D61"/>
    <w:rsid w:val="00A54DC9"/>
    <w:rsid w:val="00A55BAA"/>
    <w:rsid w:val="00A57FB0"/>
    <w:rsid w:val="00A62D1D"/>
    <w:rsid w:val="00A63739"/>
    <w:rsid w:val="00A63AB1"/>
    <w:rsid w:val="00A70605"/>
    <w:rsid w:val="00A71EE6"/>
    <w:rsid w:val="00A7389A"/>
    <w:rsid w:val="00A76516"/>
    <w:rsid w:val="00A80C5B"/>
    <w:rsid w:val="00A854CD"/>
    <w:rsid w:val="00A90D35"/>
    <w:rsid w:val="00A91B9D"/>
    <w:rsid w:val="00AA0893"/>
    <w:rsid w:val="00AA1E49"/>
    <w:rsid w:val="00AA576E"/>
    <w:rsid w:val="00AA594B"/>
    <w:rsid w:val="00AA73E0"/>
    <w:rsid w:val="00AB0E78"/>
    <w:rsid w:val="00AB4D49"/>
    <w:rsid w:val="00AB67A6"/>
    <w:rsid w:val="00AB7482"/>
    <w:rsid w:val="00AB7F9D"/>
    <w:rsid w:val="00AC6D97"/>
    <w:rsid w:val="00AC7B3C"/>
    <w:rsid w:val="00AC7F00"/>
    <w:rsid w:val="00AD1F07"/>
    <w:rsid w:val="00AD2031"/>
    <w:rsid w:val="00AD2506"/>
    <w:rsid w:val="00AD42DA"/>
    <w:rsid w:val="00AD4F8A"/>
    <w:rsid w:val="00AD704B"/>
    <w:rsid w:val="00AE0530"/>
    <w:rsid w:val="00AE1941"/>
    <w:rsid w:val="00AE6C30"/>
    <w:rsid w:val="00AF039A"/>
    <w:rsid w:val="00AF0968"/>
    <w:rsid w:val="00AF36F4"/>
    <w:rsid w:val="00AF3D1C"/>
    <w:rsid w:val="00AF61F3"/>
    <w:rsid w:val="00B00C20"/>
    <w:rsid w:val="00B00D01"/>
    <w:rsid w:val="00B00E42"/>
    <w:rsid w:val="00B04B84"/>
    <w:rsid w:val="00B05790"/>
    <w:rsid w:val="00B06285"/>
    <w:rsid w:val="00B1038A"/>
    <w:rsid w:val="00B11DFC"/>
    <w:rsid w:val="00B156F6"/>
    <w:rsid w:val="00B16862"/>
    <w:rsid w:val="00B16952"/>
    <w:rsid w:val="00B22D5A"/>
    <w:rsid w:val="00B23993"/>
    <w:rsid w:val="00B239C5"/>
    <w:rsid w:val="00B27ADD"/>
    <w:rsid w:val="00B3046C"/>
    <w:rsid w:val="00B30EB1"/>
    <w:rsid w:val="00B31D26"/>
    <w:rsid w:val="00B321B0"/>
    <w:rsid w:val="00B32B6B"/>
    <w:rsid w:val="00B33B97"/>
    <w:rsid w:val="00B41044"/>
    <w:rsid w:val="00B5598B"/>
    <w:rsid w:val="00B56022"/>
    <w:rsid w:val="00B5742A"/>
    <w:rsid w:val="00B6384F"/>
    <w:rsid w:val="00B643A8"/>
    <w:rsid w:val="00B67916"/>
    <w:rsid w:val="00B74186"/>
    <w:rsid w:val="00B74E11"/>
    <w:rsid w:val="00B77FB0"/>
    <w:rsid w:val="00B80913"/>
    <w:rsid w:val="00B83E03"/>
    <w:rsid w:val="00B85482"/>
    <w:rsid w:val="00B85A06"/>
    <w:rsid w:val="00B86203"/>
    <w:rsid w:val="00B90C02"/>
    <w:rsid w:val="00B90F38"/>
    <w:rsid w:val="00B9205D"/>
    <w:rsid w:val="00B92BF3"/>
    <w:rsid w:val="00BA0A58"/>
    <w:rsid w:val="00BA6AD7"/>
    <w:rsid w:val="00BB3097"/>
    <w:rsid w:val="00BB4037"/>
    <w:rsid w:val="00BB57B7"/>
    <w:rsid w:val="00BC02DB"/>
    <w:rsid w:val="00BC447F"/>
    <w:rsid w:val="00BC544C"/>
    <w:rsid w:val="00BC5564"/>
    <w:rsid w:val="00BC5E9C"/>
    <w:rsid w:val="00BD7D85"/>
    <w:rsid w:val="00BE0351"/>
    <w:rsid w:val="00BE1BE8"/>
    <w:rsid w:val="00BE2EFB"/>
    <w:rsid w:val="00BE32E5"/>
    <w:rsid w:val="00BE47E3"/>
    <w:rsid w:val="00BE5536"/>
    <w:rsid w:val="00BE7C32"/>
    <w:rsid w:val="00BF357A"/>
    <w:rsid w:val="00BF42B4"/>
    <w:rsid w:val="00C0103C"/>
    <w:rsid w:val="00C04115"/>
    <w:rsid w:val="00C05782"/>
    <w:rsid w:val="00C0683F"/>
    <w:rsid w:val="00C109CF"/>
    <w:rsid w:val="00C12F26"/>
    <w:rsid w:val="00C133B9"/>
    <w:rsid w:val="00C168B0"/>
    <w:rsid w:val="00C1748F"/>
    <w:rsid w:val="00C21267"/>
    <w:rsid w:val="00C24885"/>
    <w:rsid w:val="00C27C55"/>
    <w:rsid w:val="00C307C4"/>
    <w:rsid w:val="00C3101F"/>
    <w:rsid w:val="00C322D3"/>
    <w:rsid w:val="00C362E3"/>
    <w:rsid w:val="00C40152"/>
    <w:rsid w:val="00C406D2"/>
    <w:rsid w:val="00C45B98"/>
    <w:rsid w:val="00C46050"/>
    <w:rsid w:val="00C46C44"/>
    <w:rsid w:val="00C4760A"/>
    <w:rsid w:val="00C53EFF"/>
    <w:rsid w:val="00C62E7B"/>
    <w:rsid w:val="00C63411"/>
    <w:rsid w:val="00C64C0F"/>
    <w:rsid w:val="00C66679"/>
    <w:rsid w:val="00C72685"/>
    <w:rsid w:val="00C728F0"/>
    <w:rsid w:val="00C75C4B"/>
    <w:rsid w:val="00C75DCF"/>
    <w:rsid w:val="00C76249"/>
    <w:rsid w:val="00C76976"/>
    <w:rsid w:val="00C80823"/>
    <w:rsid w:val="00C82AA0"/>
    <w:rsid w:val="00C8732E"/>
    <w:rsid w:val="00C91773"/>
    <w:rsid w:val="00C961B4"/>
    <w:rsid w:val="00CA11FC"/>
    <w:rsid w:val="00CA2B2F"/>
    <w:rsid w:val="00CA4971"/>
    <w:rsid w:val="00CA5676"/>
    <w:rsid w:val="00CA71F0"/>
    <w:rsid w:val="00CA7E90"/>
    <w:rsid w:val="00CB07A5"/>
    <w:rsid w:val="00CB1829"/>
    <w:rsid w:val="00CB34CE"/>
    <w:rsid w:val="00CB56A9"/>
    <w:rsid w:val="00CC4EDD"/>
    <w:rsid w:val="00CD1CD4"/>
    <w:rsid w:val="00CD250C"/>
    <w:rsid w:val="00CD5C34"/>
    <w:rsid w:val="00CD6D94"/>
    <w:rsid w:val="00CD712A"/>
    <w:rsid w:val="00CE01BB"/>
    <w:rsid w:val="00CE3F80"/>
    <w:rsid w:val="00CE5E7A"/>
    <w:rsid w:val="00CE73F9"/>
    <w:rsid w:val="00CF75F6"/>
    <w:rsid w:val="00D030D6"/>
    <w:rsid w:val="00D03981"/>
    <w:rsid w:val="00D043A0"/>
    <w:rsid w:val="00D048D2"/>
    <w:rsid w:val="00D11FDE"/>
    <w:rsid w:val="00D14CAC"/>
    <w:rsid w:val="00D15B06"/>
    <w:rsid w:val="00D163AA"/>
    <w:rsid w:val="00D1714D"/>
    <w:rsid w:val="00D173E9"/>
    <w:rsid w:val="00D17582"/>
    <w:rsid w:val="00D22CBE"/>
    <w:rsid w:val="00D257AE"/>
    <w:rsid w:val="00D30DB1"/>
    <w:rsid w:val="00D31728"/>
    <w:rsid w:val="00D377F6"/>
    <w:rsid w:val="00D43D38"/>
    <w:rsid w:val="00D44408"/>
    <w:rsid w:val="00D453A6"/>
    <w:rsid w:val="00D45EEB"/>
    <w:rsid w:val="00D51B5A"/>
    <w:rsid w:val="00D542CD"/>
    <w:rsid w:val="00D5447F"/>
    <w:rsid w:val="00D56A4A"/>
    <w:rsid w:val="00D665FB"/>
    <w:rsid w:val="00D70122"/>
    <w:rsid w:val="00D70800"/>
    <w:rsid w:val="00D714A9"/>
    <w:rsid w:val="00D71E43"/>
    <w:rsid w:val="00D7215B"/>
    <w:rsid w:val="00D73ADA"/>
    <w:rsid w:val="00D73CC6"/>
    <w:rsid w:val="00D748CB"/>
    <w:rsid w:val="00D76060"/>
    <w:rsid w:val="00D777B3"/>
    <w:rsid w:val="00D80B1E"/>
    <w:rsid w:val="00D81936"/>
    <w:rsid w:val="00D83A57"/>
    <w:rsid w:val="00D84268"/>
    <w:rsid w:val="00D85A87"/>
    <w:rsid w:val="00D86052"/>
    <w:rsid w:val="00D86A8D"/>
    <w:rsid w:val="00D87F3B"/>
    <w:rsid w:val="00D93EC6"/>
    <w:rsid w:val="00D94A85"/>
    <w:rsid w:val="00D97300"/>
    <w:rsid w:val="00DA3486"/>
    <w:rsid w:val="00DA4491"/>
    <w:rsid w:val="00DA6094"/>
    <w:rsid w:val="00DB2E9A"/>
    <w:rsid w:val="00DC3F59"/>
    <w:rsid w:val="00DC5A90"/>
    <w:rsid w:val="00DD4435"/>
    <w:rsid w:val="00DD4E7E"/>
    <w:rsid w:val="00DD6C6F"/>
    <w:rsid w:val="00DD76E4"/>
    <w:rsid w:val="00DD793F"/>
    <w:rsid w:val="00DE1D74"/>
    <w:rsid w:val="00DE208E"/>
    <w:rsid w:val="00DE3EFD"/>
    <w:rsid w:val="00DE7C4B"/>
    <w:rsid w:val="00DF0BC9"/>
    <w:rsid w:val="00DF60DC"/>
    <w:rsid w:val="00DF649D"/>
    <w:rsid w:val="00E00D8A"/>
    <w:rsid w:val="00E0763A"/>
    <w:rsid w:val="00E13586"/>
    <w:rsid w:val="00E15CA9"/>
    <w:rsid w:val="00E1742D"/>
    <w:rsid w:val="00E279FA"/>
    <w:rsid w:val="00E36776"/>
    <w:rsid w:val="00E36B5C"/>
    <w:rsid w:val="00E40127"/>
    <w:rsid w:val="00E43066"/>
    <w:rsid w:val="00E47B53"/>
    <w:rsid w:val="00E47B57"/>
    <w:rsid w:val="00E52E0F"/>
    <w:rsid w:val="00E55D51"/>
    <w:rsid w:val="00E56203"/>
    <w:rsid w:val="00E56C37"/>
    <w:rsid w:val="00E61A12"/>
    <w:rsid w:val="00E667EC"/>
    <w:rsid w:val="00E67ADE"/>
    <w:rsid w:val="00E67F14"/>
    <w:rsid w:val="00E716A2"/>
    <w:rsid w:val="00E72519"/>
    <w:rsid w:val="00E76AAF"/>
    <w:rsid w:val="00E80522"/>
    <w:rsid w:val="00EA1735"/>
    <w:rsid w:val="00EA2CA5"/>
    <w:rsid w:val="00EA7BC9"/>
    <w:rsid w:val="00EB1BE2"/>
    <w:rsid w:val="00EB32F0"/>
    <w:rsid w:val="00EB3BE7"/>
    <w:rsid w:val="00EB61AF"/>
    <w:rsid w:val="00EC3A18"/>
    <w:rsid w:val="00EC4F27"/>
    <w:rsid w:val="00EC6B30"/>
    <w:rsid w:val="00ED0A06"/>
    <w:rsid w:val="00ED0C92"/>
    <w:rsid w:val="00EE2C99"/>
    <w:rsid w:val="00EE468B"/>
    <w:rsid w:val="00EE5AB2"/>
    <w:rsid w:val="00EE6509"/>
    <w:rsid w:val="00EE6620"/>
    <w:rsid w:val="00EE7774"/>
    <w:rsid w:val="00EE7CB7"/>
    <w:rsid w:val="00EF0281"/>
    <w:rsid w:val="00EF1076"/>
    <w:rsid w:val="00EF4E31"/>
    <w:rsid w:val="00EF5CEA"/>
    <w:rsid w:val="00EF7572"/>
    <w:rsid w:val="00F0182B"/>
    <w:rsid w:val="00F02C97"/>
    <w:rsid w:val="00F03F49"/>
    <w:rsid w:val="00F0481A"/>
    <w:rsid w:val="00F079C9"/>
    <w:rsid w:val="00F1345B"/>
    <w:rsid w:val="00F13D77"/>
    <w:rsid w:val="00F169A4"/>
    <w:rsid w:val="00F17726"/>
    <w:rsid w:val="00F203BE"/>
    <w:rsid w:val="00F2055B"/>
    <w:rsid w:val="00F25379"/>
    <w:rsid w:val="00F3047D"/>
    <w:rsid w:val="00F30AD4"/>
    <w:rsid w:val="00F3171D"/>
    <w:rsid w:val="00F3218D"/>
    <w:rsid w:val="00F42F75"/>
    <w:rsid w:val="00F43268"/>
    <w:rsid w:val="00F44A01"/>
    <w:rsid w:val="00F45D7A"/>
    <w:rsid w:val="00F46C30"/>
    <w:rsid w:val="00F537E8"/>
    <w:rsid w:val="00F56013"/>
    <w:rsid w:val="00F56E3C"/>
    <w:rsid w:val="00F665FF"/>
    <w:rsid w:val="00F733A4"/>
    <w:rsid w:val="00F73900"/>
    <w:rsid w:val="00F759F1"/>
    <w:rsid w:val="00F82310"/>
    <w:rsid w:val="00F844DC"/>
    <w:rsid w:val="00F918F1"/>
    <w:rsid w:val="00F941BD"/>
    <w:rsid w:val="00F95773"/>
    <w:rsid w:val="00F966EB"/>
    <w:rsid w:val="00F96AD1"/>
    <w:rsid w:val="00FA082D"/>
    <w:rsid w:val="00FA1D9C"/>
    <w:rsid w:val="00FA4C4F"/>
    <w:rsid w:val="00FA5BFD"/>
    <w:rsid w:val="00FB3131"/>
    <w:rsid w:val="00FB4CAE"/>
    <w:rsid w:val="00FB6D35"/>
    <w:rsid w:val="00FB72D6"/>
    <w:rsid w:val="00FB7434"/>
    <w:rsid w:val="00FC1E0B"/>
    <w:rsid w:val="00FC2E4B"/>
    <w:rsid w:val="00FC34A0"/>
    <w:rsid w:val="00FC45BA"/>
    <w:rsid w:val="00FC5FC7"/>
    <w:rsid w:val="00FC6065"/>
    <w:rsid w:val="00FC71E6"/>
    <w:rsid w:val="00FC73B6"/>
    <w:rsid w:val="00FD051C"/>
    <w:rsid w:val="00FD4A3A"/>
    <w:rsid w:val="00FE0151"/>
    <w:rsid w:val="00FE0182"/>
    <w:rsid w:val="00FE4818"/>
    <w:rsid w:val="00FE7EDF"/>
    <w:rsid w:val="00FF0716"/>
    <w:rsid w:val="00FF0FAC"/>
    <w:rsid w:val="00FF23F1"/>
    <w:rsid w:val="00FF3A84"/>
    <w:rsid w:val="183C1F7E"/>
    <w:rsid w:val="1F017780"/>
    <w:rsid w:val="283E122B"/>
    <w:rsid w:val="57873E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E86FD8E"/>
  <w15:docId w15:val="{F735E9AD-56B6-4DB2-A759-00DE6B98E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unhideWhenUsed="1"/>
    <w:lsdException w:name="footer" w:uiPriority="0" w:unhideWhenUsed="1"/>
    <w:lsdException w:name="index heading" w:semiHidden="1" w:unhideWhenUsed="1"/>
    <w:lsdException w:name="caption"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916"/>
    <w:pPr>
      <w:spacing w:after="160" w:line="259" w:lineRule="auto"/>
    </w:pPr>
    <w:rPr>
      <w:sz w:val="22"/>
      <w:szCs w:val="22"/>
      <w:lang w:eastAsia="en-US"/>
    </w:rPr>
  </w:style>
  <w:style w:type="paragraph" w:styleId="Balk1">
    <w:name w:val="heading 1"/>
    <w:basedOn w:val="Normal"/>
    <w:next w:val="Normal"/>
    <w:link w:val="Balk1Char"/>
    <w:uiPriority w:val="99"/>
    <w:qFormat/>
    <w:pPr>
      <w:keepNext/>
      <w:numPr>
        <w:numId w:val="1"/>
      </w:numPr>
      <w:tabs>
        <w:tab w:val="left" w:pos="1134"/>
      </w:tabs>
      <w:spacing w:after="120" w:line="240" w:lineRule="auto"/>
      <w:jc w:val="both"/>
      <w:outlineLvl w:val="0"/>
    </w:pPr>
    <w:rPr>
      <w:rFonts w:ascii="Cambria" w:eastAsia="Times New Roman" w:hAnsi="Cambria" w:cs="Arial"/>
      <w:b/>
      <w:bCs/>
      <w:kern w:val="32"/>
      <w:sz w:val="24"/>
      <w:szCs w:val="32"/>
      <w:lang w:eastAsia="tr-TR"/>
    </w:rPr>
  </w:style>
  <w:style w:type="paragraph" w:styleId="Balk2">
    <w:name w:val="heading 2"/>
    <w:aliases w:val="Başlık 2 Char Char Char Char Char Char Char Char Char Char Char Char Char Char Char Char Char Char"/>
    <w:basedOn w:val="Normal"/>
    <w:next w:val="Normal"/>
    <w:link w:val="Balk2Char"/>
    <w:uiPriority w:val="99"/>
    <w:qFormat/>
    <w:rsid w:val="00AD4F8A"/>
    <w:pPr>
      <w:keepNext/>
      <w:numPr>
        <w:ilvl w:val="1"/>
        <w:numId w:val="1"/>
      </w:numPr>
      <w:tabs>
        <w:tab w:val="left" w:pos="432"/>
        <w:tab w:val="left" w:pos="1134"/>
      </w:tabs>
      <w:spacing w:before="240" w:after="360" w:line="240" w:lineRule="auto"/>
      <w:jc w:val="both"/>
      <w:outlineLvl w:val="1"/>
    </w:pPr>
    <w:rPr>
      <w:rFonts w:ascii="Cambria" w:eastAsia="Times New Roman" w:hAnsi="Cambria" w:cs="Arial"/>
      <w:b/>
      <w:bCs/>
      <w:iCs/>
      <w:sz w:val="24"/>
      <w:szCs w:val="28"/>
      <w:lang w:eastAsia="tr-TR"/>
    </w:rPr>
  </w:style>
  <w:style w:type="paragraph" w:styleId="Balk3">
    <w:name w:val="heading 3"/>
    <w:basedOn w:val="Normal"/>
    <w:next w:val="Normal"/>
    <w:link w:val="Balk3Char"/>
    <w:uiPriority w:val="99"/>
    <w:qFormat/>
    <w:pPr>
      <w:keepNext/>
      <w:numPr>
        <w:ilvl w:val="2"/>
        <w:numId w:val="1"/>
      </w:numPr>
      <w:tabs>
        <w:tab w:val="left" w:pos="1134"/>
      </w:tabs>
      <w:spacing w:after="360" w:line="240" w:lineRule="auto"/>
      <w:jc w:val="both"/>
      <w:outlineLvl w:val="2"/>
    </w:pPr>
    <w:rPr>
      <w:rFonts w:ascii="Cambria" w:eastAsia="Times New Roman" w:hAnsi="Cambria" w:cs="Arial"/>
      <w:b/>
      <w:bCs/>
      <w:sz w:val="24"/>
      <w:szCs w:val="26"/>
      <w:lang w:eastAsia="tr-TR"/>
    </w:rPr>
  </w:style>
  <w:style w:type="paragraph" w:styleId="Balk4">
    <w:name w:val="heading 4"/>
    <w:basedOn w:val="Normal"/>
    <w:next w:val="Normal"/>
    <w:link w:val="Balk4Char"/>
    <w:uiPriority w:val="99"/>
    <w:qFormat/>
    <w:pPr>
      <w:keepNext/>
      <w:numPr>
        <w:ilvl w:val="3"/>
        <w:numId w:val="1"/>
      </w:numPr>
      <w:tabs>
        <w:tab w:val="clear" w:pos="864"/>
        <w:tab w:val="left" w:pos="1134"/>
        <w:tab w:val="left" w:pos="1290"/>
      </w:tabs>
      <w:spacing w:after="120" w:line="240" w:lineRule="auto"/>
      <w:ind w:left="1134" w:hanging="1134"/>
      <w:jc w:val="both"/>
      <w:outlineLvl w:val="3"/>
    </w:pPr>
    <w:rPr>
      <w:rFonts w:ascii="Cambria" w:eastAsia="Times New Roman" w:hAnsi="Cambria"/>
      <w:b/>
      <w:bCs/>
      <w:sz w:val="24"/>
      <w:szCs w:val="28"/>
      <w:lang w:eastAsia="tr-TR"/>
    </w:rPr>
  </w:style>
  <w:style w:type="paragraph" w:styleId="Balk5">
    <w:name w:val="heading 5"/>
    <w:basedOn w:val="Normal"/>
    <w:next w:val="Normal"/>
    <w:link w:val="Balk5Char"/>
    <w:uiPriority w:val="99"/>
    <w:qFormat/>
    <w:pPr>
      <w:numPr>
        <w:ilvl w:val="4"/>
        <w:numId w:val="1"/>
      </w:numPr>
      <w:spacing w:before="240" w:after="60" w:line="240" w:lineRule="auto"/>
      <w:jc w:val="both"/>
      <w:outlineLvl w:val="4"/>
    </w:pPr>
    <w:rPr>
      <w:rFonts w:ascii="Cambria" w:eastAsia="Times New Roman" w:hAnsi="Cambria"/>
      <w:b/>
      <w:bCs/>
      <w:iCs/>
      <w:sz w:val="24"/>
      <w:szCs w:val="26"/>
      <w:lang w:eastAsia="tr-TR"/>
    </w:rPr>
  </w:style>
  <w:style w:type="paragraph" w:styleId="Balk6">
    <w:name w:val="heading 6"/>
    <w:aliases w:val="Tablo yazisi Char,baslik4 Char"/>
    <w:basedOn w:val="Normal"/>
    <w:next w:val="Normal"/>
    <w:link w:val="Balk6Char"/>
    <w:uiPriority w:val="99"/>
    <w:qFormat/>
    <w:pPr>
      <w:numPr>
        <w:ilvl w:val="5"/>
        <w:numId w:val="1"/>
      </w:numPr>
      <w:spacing w:before="240" w:after="60" w:line="240" w:lineRule="auto"/>
      <w:jc w:val="both"/>
      <w:outlineLvl w:val="5"/>
    </w:pPr>
    <w:rPr>
      <w:rFonts w:ascii="Times New Roman" w:eastAsia="Times New Roman" w:hAnsi="Times New Roman"/>
      <w:b/>
      <w:bCs/>
      <w:sz w:val="24"/>
      <w:lang w:eastAsia="tr-TR"/>
    </w:rPr>
  </w:style>
  <w:style w:type="paragraph" w:styleId="Balk7">
    <w:name w:val="heading 7"/>
    <w:basedOn w:val="Normal"/>
    <w:next w:val="Normal"/>
    <w:link w:val="Balk7Char"/>
    <w:uiPriority w:val="99"/>
    <w:qFormat/>
    <w:pPr>
      <w:numPr>
        <w:ilvl w:val="6"/>
        <w:numId w:val="1"/>
      </w:numPr>
      <w:spacing w:before="240" w:after="60" w:line="240" w:lineRule="auto"/>
      <w:jc w:val="both"/>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9"/>
    <w:qFormat/>
    <w:pPr>
      <w:numPr>
        <w:ilvl w:val="7"/>
        <w:numId w:val="1"/>
      </w:numPr>
      <w:spacing w:before="240" w:after="60" w:line="240" w:lineRule="auto"/>
      <w:jc w:val="both"/>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9"/>
    <w:qFormat/>
    <w:pPr>
      <w:numPr>
        <w:ilvl w:val="8"/>
        <w:numId w:val="1"/>
      </w:numPr>
      <w:spacing w:before="240" w:after="60" w:line="240" w:lineRule="auto"/>
      <w:jc w:val="both"/>
      <w:outlineLvl w:val="8"/>
    </w:pPr>
    <w:rPr>
      <w:rFonts w:ascii="Cambria" w:eastAsia="Times New Roman" w:hAnsi="Cambria" w:cs="Arial"/>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rPr>
      <w:rFonts w:ascii="Cambria" w:eastAsia="Times New Roman" w:hAnsi="Cambria" w:cs="Arial"/>
      <w:b/>
      <w:bCs/>
      <w:kern w:val="32"/>
      <w:sz w:val="24"/>
      <w:szCs w:val="32"/>
    </w:rPr>
  </w:style>
  <w:style w:type="character" w:customStyle="1" w:styleId="Balk2Char">
    <w:name w:val="Başlık 2 Char"/>
    <w:aliases w:val="Başlık 2 Char Char Char Char Char Char Char Char Char Char Char Char Char Char Char Char Char Char Char"/>
    <w:link w:val="Balk2"/>
    <w:uiPriority w:val="99"/>
    <w:rPr>
      <w:rFonts w:ascii="Cambria" w:eastAsia="Times New Roman" w:hAnsi="Cambria" w:cs="Arial"/>
      <w:b/>
      <w:bCs/>
      <w:iCs/>
      <w:sz w:val="24"/>
      <w:szCs w:val="28"/>
    </w:rPr>
  </w:style>
  <w:style w:type="character" w:customStyle="1" w:styleId="Balk3Char">
    <w:name w:val="Başlık 3 Char"/>
    <w:link w:val="Balk3"/>
    <w:uiPriority w:val="99"/>
    <w:rPr>
      <w:rFonts w:ascii="Cambria" w:eastAsia="Times New Roman" w:hAnsi="Cambria" w:cs="Arial"/>
      <w:b/>
      <w:bCs/>
      <w:sz w:val="24"/>
      <w:szCs w:val="26"/>
    </w:rPr>
  </w:style>
  <w:style w:type="character" w:customStyle="1" w:styleId="Balk4Char">
    <w:name w:val="Başlık 4 Char"/>
    <w:link w:val="Balk4"/>
    <w:uiPriority w:val="99"/>
    <w:rPr>
      <w:rFonts w:ascii="Cambria" w:eastAsia="Times New Roman" w:hAnsi="Cambria" w:cs="Times New Roman"/>
      <w:b/>
      <w:bCs/>
      <w:sz w:val="24"/>
      <w:szCs w:val="28"/>
    </w:rPr>
  </w:style>
  <w:style w:type="character" w:customStyle="1" w:styleId="Balk5Char">
    <w:name w:val="Başlık 5 Char"/>
    <w:link w:val="Balk5"/>
    <w:uiPriority w:val="99"/>
    <w:rPr>
      <w:rFonts w:ascii="Cambria" w:eastAsia="Times New Roman" w:hAnsi="Cambria" w:cs="Times New Roman"/>
      <w:b/>
      <w:bCs/>
      <w:iCs/>
      <w:sz w:val="24"/>
      <w:szCs w:val="26"/>
    </w:rPr>
  </w:style>
  <w:style w:type="character" w:customStyle="1" w:styleId="Balk6Char">
    <w:name w:val="Başlık 6 Char"/>
    <w:aliases w:val="Tablo yazisi Char Char1,baslik4 Char Char"/>
    <w:link w:val="Balk6"/>
    <w:uiPriority w:val="99"/>
    <w:rPr>
      <w:rFonts w:ascii="Times New Roman" w:eastAsia="Times New Roman" w:hAnsi="Times New Roman" w:cs="Times New Roman"/>
      <w:b/>
      <w:bCs/>
      <w:sz w:val="24"/>
      <w:szCs w:val="22"/>
    </w:rPr>
  </w:style>
  <w:style w:type="character" w:customStyle="1" w:styleId="Balk7Char">
    <w:name w:val="Başlık 7 Char"/>
    <w:link w:val="Balk7"/>
    <w:uiPriority w:val="99"/>
    <w:rPr>
      <w:rFonts w:ascii="Times New Roman" w:eastAsia="Times New Roman" w:hAnsi="Times New Roman" w:cs="Times New Roman"/>
      <w:sz w:val="24"/>
      <w:szCs w:val="24"/>
    </w:rPr>
  </w:style>
  <w:style w:type="character" w:customStyle="1" w:styleId="Balk8Char">
    <w:name w:val="Başlık 8 Char"/>
    <w:link w:val="Balk8"/>
    <w:uiPriority w:val="99"/>
    <w:rPr>
      <w:rFonts w:ascii="Times New Roman" w:eastAsia="Times New Roman" w:hAnsi="Times New Roman" w:cs="Times New Roman"/>
      <w:i/>
      <w:iCs/>
      <w:sz w:val="24"/>
      <w:szCs w:val="24"/>
    </w:rPr>
  </w:style>
  <w:style w:type="character" w:customStyle="1" w:styleId="Balk9Char">
    <w:name w:val="Başlık 9 Char"/>
    <w:link w:val="Balk9"/>
    <w:uiPriority w:val="99"/>
    <w:rPr>
      <w:rFonts w:ascii="Cambria" w:eastAsia="Times New Roman" w:hAnsi="Cambria" w:cs="Arial"/>
      <w:sz w:val="24"/>
      <w:szCs w:val="22"/>
    </w:rPr>
  </w:style>
  <w:style w:type="paragraph" w:styleId="BalonMetni">
    <w:name w:val="Balloon Text"/>
    <w:basedOn w:val="Normal"/>
    <w:link w:val="BalonMetniChar"/>
    <w:uiPriority w:val="99"/>
    <w:semiHidden/>
    <w:pPr>
      <w:spacing w:after="0" w:line="240" w:lineRule="auto"/>
    </w:pPr>
    <w:rPr>
      <w:rFonts w:ascii="Tahoma" w:hAnsi="Tahoma" w:cs="Tahoma"/>
      <w:sz w:val="16"/>
      <w:szCs w:val="16"/>
      <w:lang w:val="en-US" w:eastAsia="ru-RU"/>
    </w:rPr>
  </w:style>
  <w:style w:type="character" w:customStyle="1" w:styleId="BalonMetniChar">
    <w:name w:val="Balon Metni Char"/>
    <w:link w:val="BalonMetni"/>
    <w:uiPriority w:val="99"/>
    <w:semiHidden/>
    <w:rPr>
      <w:rFonts w:ascii="Tahoma" w:eastAsia="Calibri" w:hAnsi="Tahoma" w:cs="Tahoma"/>
      <w:sz w:val="16"/>
      <w:szCs w:val="16"/>
      <w:lang w:val="en-US" w:eastAsia="ru-RU"/>
    </w:rPr>
  </w:style>
  <w:style w:type="paragraph" w:styleId="GvdeMetni">
    <w:name w:val="Body Text"/>
    <w:basedOn w:val="Normal"/>
    <w:link w:val="GvdeMetniChar"/>
    <w:uiPriority w:val="99"/>
    <w:pPr>
      <w:spacing w:after="270" w:line="270" w:lineRule="atLeast"/>
    </w:pPr>
    <w:rPr>
      <w:rFonts w:ascii="Arial" w:hAnsi="Arial" w:cs="Arial"/>
      <w:sz w:val="24"/>
      <w:szCs w:val="24"/>
      <w:lang w:eastAsia="da-DK"/>
    </w:rPr>
  </w:style>
  <w:style w:type="character" w:customStyle="1" w:styleId="GvdeMetniChar">
    <w:name w:val="Gövde Metni Char"/>
    <w:link w:val="GvdeMetni"/>
    <w:uiPriority w:val="99"/>
    <w:rPr>
      <w:rFonts w:ascii="Arial" w:eastAsia="Calibri" w:hAnsi="Arial" w:cs="Arial"/>
      <w:sz w:val="24"/>
      <w:szCs w:val="24"/>
      <w:lang w:eastAsia="da-DK"/>
    </w:rPr>
  </w:style>
  <w:style w:type="paragraph" w:styleId="ResimYazs">
    <w:name w:val="caption"/>
    <w:aliases w:val=" Char,Caption Char Char2,Caption Char Char Char Char Char1 Char1,Caption Char Char Char Char Char Char Char,Caption Char Char Char1,Caption Char Char Char Char1 Char,Caption Char Char1 Char,Caption Char,Caption Char1 Char1 Char Char,Char,IU"/>
    <w:basedOn w:val="Normal"/>
    <w:next w:val="Normal"/>
    <w:link w:val="ResimYazsChar"/>
    <w:uiPriority w:val="99"/>
    <w:qFormat/>
    <w:pPr>
      <w:keepNext/>
      <w:spacing w:before="120" w:after="120" w:line="240" w:lineRule="exact"/>
      <w:ind w:right="-2"/>
      <w:jc w:val="center"/>
    </w:pPr>
    <w:rPr>
      <w:rFonts w:ascii="Arial" w:hAnsi="Arial" w:cs="Arial"/>
      <w:i/>
      <w:iCs/>
      <w:sz w:val="18"/>
      <w:szCs w:val="18"/>
    </w:rPr>
  </w:style>
  <w:style w:type="character" w:customStyle="1" w:styleId="ResimYazsChar">
    <w:name w:val="Resim Yazısı Char"/>
    <w:aliases w:val=" Char Char,Caption Char Char2 Char,Caption Char Char Char Char Char1 Char1 Char,Caption Char Char Char Char Char Char Char Char,Caption Char Char Char1 Char,Caption Char Char Char Char1 Char Char,Caption Char Char1 Char Char,Char Char"/>
    <w:link w:val="ResimYazs"/>
    <w:uiPriority w:val="99"/>
    <w:locked/>
    <w:rPr>
      <w:rFonts w:ascii="Arial" w:eastAsia="Calibri" w:hAnsi="Arial" w:cs="Arial"/>
      <w:i/>
      <w:iCs/>
      <w:sz w:val="18"/>
      <w:szCs w:val="18"/>
    </w:rPr>
  </w:style>
  <w:style w:type="paragraph" w:styleId="AklamaMetni">
    <w:name w:val="annotation text"/>
    <w:basedOn w:val="Normal"/>
    <w:link w:val="AklamaMetniChar"/>
    <w:uiPriority w:val="99"/>
    <w:rsid w:val="00AD4F8A"/>
    <w:pPr>
      <w:spacing w:before="120" w:after="0" w:line="288" w:lineRule="auto"/>
      <w:jc w:val="both"/>
    </w:pPr>
    <w:rPr>
      <w:rFonts w:ascii="Arial" w:hAnsi="Arial" w:cs="Arial"/>
    </w:rPr>
  </w:style>
  <w:style w:type="character" w:customStyle="1" w:styleId="AklamaMetniChar">
    <w:name w:val="Açıklama Metni Char"/>
    <w:link w:val="AklamaMetni"/>
    <w:uiPriority w:val="99"/>
    <w:rPr>
      <w:rFonts w:ascii="Arial" w:hAnsi="Arial" w:cs="Arial"/>
      <w:sz w:val="22"/>
      <w:szCs w:val="22"/>
      <w:lang w:eastAsia="en-US"/>
    </w:rPr>
  </w:style>
  <w:style w:type="paragraph" w:styleId="AklamaKonusu">
    <w:name w:val="annotation subject"/>
    <w:basedOn w:val="AklamaMetni"/>
    <w:next w:val="AklamaMetni"/>
    <w:link w:val="AklamaKonusuChar"/>
    <w:uiPriority w:val="99"/>
    <w:semiHidden/>
    <w:rPr>
      <w:b/>
      <w:bCs/>
      <w:sz w:val="20"/>
      <w:szCs w:val="20"/>
    </w:rPr>
  </w:style>
  <w:style w:type="character" w:customStyle="1" w:styleId="AklamaKonusuChar">
    <w:name w:val="Açıklama Konusu Char"/>
    <w:link w:val="AklamaKonusu"/>
    <w:uiPriority w:val="99"/>
    <w:semiHidden/>
    <w:rPr>
      <w:rFonts w:ascii="Arial" w:eastAsia="Calibri" w:hAnsi="Arial" w:cs="Arial"/>
      <w:b/>
      <w:bCs/>
      <w:sz w:val="22"/>
      <w:szCs w:val="22"/>
      <w:lang w:eastAsia="en-US"/>
    </w:rPr>
  </w:style>
  <w:style w:type="paragraph" w:styleId="BelgeBalantlar">
    <w:name w:val="Document Map"/>
    <w:basedOn w:val="Normal"/>
    <w:link w:val="BelgeBalantlarChar"/>
    <w:uiPriority w:val="99"/>
    <w:semiHidden/>
    <w:pPr>
      <w:widowControl w:val="0"/>
      <w:shd w:val="clear" w:color="auto" w:fill="000080"/>
      <w:overflowPunct w:val="0"/>
      <w:autoSpaceDE w:val="0"/>
      <w:autoSpaceDN w:val="0"/>
      <w:adjustRightInd w:val="0"/>
      <w:spacing w:before="120" w:after="120" w:line="360" w:lineRule="auto"/>
      <w:textAlignment w:val="baseline"/>
    </w:pPr>
    <w:rPr>
      <w:rFonts w:ascii="Tahoma" w:hAnsi="Tahoma" w:cs="Tahoma"/>
      <w:color w:val="000000"/>
      <w:sz w:val="24"/>
      <w:szCs w:val="24"/>
      <w:lang w:val="en-AU"/>
    </w:rPr>
  </w:style>
  <w:style w:type="character" w:customStyle="1" w:styleId="BelgeBalantlarChar">
    <w:name w:val="Belge Bağlantıları Char"/>
    <w:link w:val="BelgeBalantlar"/>
    <w:uiPriority w:val="99"/>
    <w:semiHidden/>
    <w:rPr>
      <w:rFonts w:ascii="Tahoma" w:eastAsia="Calibri" w:hAnsi="Tahoma" w:cs="Tahoma"/>
      <w:color w:val="000000"/>
      <w:sz w:val="24"/>
      <w:szCs w:val="24"/>
      <w:shd w:val="clear" w:color="auto" w:fill="000080"/>
      <w:lang w:val="en-AU" w:eastAsia="en-US"/>
    </w:rPr>
  </w:style>
  <w:style w:type="paragraph" w:styleId="SonnotMetni">
    <w:name w:val="endnote text"/>
    <w:basedOn w:val="Normal"/>
    <w:link w:val="SonnotMetniChar"/>
    <w:uiPriority w:val="99"/>
    <w:semiHidden/>
    <w:pPr>
      <w:spacing w:before="120" w:after="0" w:line="288" w:lineRule="auto"/>
      <w:jc w:val="both"/>
    </w:pPr>
    <w:rPr>
      <w:rFonts w:ascii="Arial" w:hAnsi="Arial" w:cs="Arial"/>
    </w:rPr>
  </w:style>
  <w:style w:type="character" w:customStyle="1" w:styleId="SonnotMetniChar">
    <w:name w:val="Sonnot Metni Char"/>
    <w:link w:val="SonnotMetni"/>
    <w:uiPriority w:val="99"/>
    <w:semiHidden/>
    <w:rPr>
      <w:rFonts w:ascii="Arial" w:eastAsia="Calibri" w:hAnsi="Arial" w:cs="Arial"/>
      <w:sz w:val="22"/>
      <w:szCs w:val="22"/>
      <w:lang w:eastAsia="en-US"/>
    </w:rPr>
  </w:style>
  <w:style w:type="paragraph" w:styleId="Altbilgi">
    <w:name w:val="footer"/>
    <w:basedOn w:val="Normal"/>
    <w:link w:val="AltbilgiChar"/>
    <w:unhideWhenUsed/>
    <w:pPr>
      <w:tabs>
        <w:tab w:val="center" w:pos="4536"/>
        <w:tab w:val="right" w:pos="9072"/>
      </w:tabs>
      <w:spacing w:after="0" w:line="240" w:lineRule="auto"/>
    </w:pPr>
  </w:style>
  <w:style w:type="character" w:customStyle="1" w:styleId="AltbilgiChar">
    <w:name w:val="Altbilgi Char"/>
    <w:basedOn w:val="VarsaylanParagrafYazTipi"/>
    <w:link w:val="Altbilgi"/>
  </w:style>
  <w:style w:type="paragraph" w:styleId="DipnotMetni">
    <w:name w:val="footnote text"/>
    <w:basedOn w:val="Normal"/>
    <w:link w:val="DipnotMetniChar"/>
    <w:uiPriority w:val="99"/>
    <w:semiHidden/>
    <w:pPr>
      <w:spacing w:before="80" w:after="0" w:line="288" w:lineRule="auto"/>
      <w:ind w:left="284" w:hanging="284"/>
      <w:jc w:val="both"/>
    </w:pPr>
    <w:rPr>
      <w:rFonts w:ascii="Arial" w:hAnsi="Arial" w:cs="Arial"/>
      <w:sz w:val="18"/>
      <w:szCs w:val="18"/>
    </w:rPr>
  </w:style>
  <w:style w:type="character" w:customStyle="1" w:styleId="DipnotMetniChar">
    <w:name w:val="Dipnot Metni Char"/>
    <w:link w:val="DipnotMetni"/>
    <w:uiPriority w:val="99"/>
    <w:semiHidden/>
    <w:rPr>
      <w:rFonts w:ascii="Arial" w:eastAsia="Calibri" w:hAnsi="Arial" w:cs="Arial"/>
      <w:sz w:val="18"/>
      <w:szCs w:val="18"/>
      <w:lang w:eastAsia="en-US"/>
    </w:rPr>
  </w:style>
  <w:style w:type="paragraph" w:styleId="stbilgi">
    <w:name w:val="header"/>
    <w:basedOn w:val="Normal"/>
    <w:link w:val="stbilgiChar"/>
    <w:uiPriority w:val="99"/>
    <w:pPr>
      <w:pBdr>
        <w:bottom w:val="single" w:sz="2" w:space="4" w:color="auto"/>
      </w:pBdr>
      <w:tabs>
        <w:tab w:val="right" w:pos="9356"/>
      </w:tabs>
      <w:spacing w:after="0" w:line="288" w:lineRule="auto"/>
    </w:pPr>
    <w:rPr>
      <w:rFonts w:ascii="Arial Narrow" w:hAnsi="Arial Narrow" w:cs="Arial Narrow"/>
      <w:sz w:val="18"/>
      <w:szCs w:val="18"/>
      <w:lang w:val="en-US"/>
    </w:rPr>
  </w:style>
  <w:style w:type="character" w:customStyle="1" w:styleId="stbilgiChar">
    <w:name w:val="Üstbilgi Char"/>
    <w:link w:val="stbilgi"/>
    <w:uiPriority w:val="99"/>
    <w:rPr>
      <w:rFonts w:ascii="Arial Narrow" w:eastAsia="Calibri" w:hAnsi="Arial Narrow" w:cs="Arial Narrow"/>
      <w:sz w:val="18"/>
      <w:szCs w:val="18"/>
      <w:lang w:val="en-US"/>
    </w:rPr>
  </w:style>
  <w:style w:type="paragraph" w:styleId="HTMLncedenBiimlendirilmi">
    <w:name w:val="HTML Preformatted"/>
    <w:basedOn w:val="Normal"/>
    <w:link w:val="HTMLncedenBiimlendirilmi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ncedenBiimlendirilmiChar">
    <w:name w:val="HTML Önceden Biçimlendirilmiş Char"/>
    <w:link w:val="HTMLncedenBiimlendirilmi"/>
    <w:uiPriority w:val="99"/>
    <w:semiHidden/>
    <w:rPr>
      <w:rFonts w:ascii="Courier New" w:eastAsia="Times New Roman" w:hAnsi="Courier New" w:cs="Courier New"/>
      <w:lang w:val="en-US" w:eastAsia="en-US"/>
    </w:rPr>
  </w:style>
  <w:style w:type="paragraph" w:styleId="Dizin1">
    <w:name w:val="index 1"/>
    <w:basedOn w:val="Normal"/>
    <w:next w:val="Normal"/>
    <w:uiPriority w:val="99"/>
    <w:semiHidden/>
    <w:pPr>
      <w:spacing w:after="0" w:line="240" w:lineRule="auto"/>
      <w:ind w:left="220" w:hanging="220"/>
      <w:jc w:val="both"/>
    </w:pPr>
    <w:rPr>
      <w:rFonts w:ascii="Arial" w:hAnsi="Arial" w:cs="Arial"/>
    </w:rPr>
  </w:style>
  <w:style w:type="paragraph" w:styleId="DizinBal">
    <w:name w:val="index heading"/>
    <w:basedOn w:val="Normal"/>
    <w:next w:val="Normal"/>
    <w:uiPriority w:val="99"/>
    <w:semiHidden/>
    <w:pPr>
      <w:spacing w:before="120" w:after="0" w:line="288" w:lineRule="auto"/>
      <w:jc w:val="both"/>
    </w:pPr>
    <w:rPr>
      <w:rFonts w:ascii="Arial" w:hAnsi="Arial" w:cs="Arial"/>
      <w:b/>
      <w:bCs/>
    </w:rPr>
  </w:style>
  <w:style w:type="paragraph" w:styleId="NormalWeb">
    <w:name w:val="Normal (Web)"/>
    <w:basedOn w:val="Normal"/>
    <w:uiPriority w:val="99"/>
    <w:pPr>
      <w:spacing w:before="100" w:after="100" w:line="240" w:lineRule="auto"/>
    </w:pPr>
    <w:rPr>
      <w:rFonts w:ascii="Arial" w:hAnsi="Arial" w:cs="Arial"/>
      <w:sz w:val="24"/>
      <w:szCs w:val="24"/>
      <w:lang w:eastAsia="en-GB"/>
    </w:rPr>
  </w:style>
  <w:style w:type="paragraph" w:styleId="DzMetin">
    <w:name w:val="Plain Text"/>
    <w:basedOn w:val="Normal"/>
    <w:link w:val="DzMetinChar"/>
    <w:uiPriority w:val="99"/>
    <w:semiHidden/>
    <w:pPr>
      <w:spacing w:after="0" w:line="240" w:lineRule="auto"/>
    </w:pPr>
    <w:rPr>
      <w:rFonts w:cs="Calibri"/>
      <w:lang w:val="en-GB"/>
    </w:rPr>
  </w:style>
  <w:style w:type="character" w:customStyle="1" w:styleId="DzMetinChar">
    <w:name w:val="Düz Metin Char"/>
    <w:link w:val="DzMetin"/>
    <w:uiPriority w:val="99"/>
    <w:semiHidden/>
    <w:rPr>
      <w:rFonts w:ascii="Calibri" w:eastAsia="Calibri" w:hAnsi="Calibri" w:cs="Calibri"/>
      <w:sz w:val="22"/>
      <w:szCs w:val="22"/>
      <w:lang w:val="en-GB" w:eastAsia="en-US"/>
    </w:rPr>
  </w:style>
  <w:style w:type="paragraph" w:styleId="Altyaz">
    <w:name w:val="Subtitle"/>
    <w:basedOn w:val="Normal"/>
    <w:next w:val="Normal"/>
    <w:link w:val="AltyazChar"/>
    <w:uiPriority w:val="99"/>
    <w:qFormat/>
    <w:pPr>
      <w:spacing w:before="120" w:after="60" w:line="288" w:lineRule="auto"/>
      <w:jc w:val="center"/>
      <w:outlineLvl w:val="1"/>
    </w:pPr>
    <w:rPr>
      <w:rFonts w:ascii="Calibri Light" w:eastAsia="Times New Roman" w:hAnsi="Calibri Light"/>
      <w:sz w:val="24"/>
      <w:szCs w:val="24"/>
    </w:rPr>
  </w:style>
  <w:style w:type="character" w:customStyle="1" w:styleId="AltyazChar">
    <w:name w:val="Altyazı Char"/>
    <w:link w:val="Altyaz"/>
    <w:uiPriority w:val="99"/>
    <w:rPr>
      <w:rFonts w:ascii="Calibri Light" w:eastAsia="Times New Roman" w:hAnsi="Calibri Light" w:cs="Times New Roman"/>
      <w:sz w:val="24"/>
      <w:szCs w:val="24"/>
      <w:lang w:eastAsia="en-US"/>
    </w:rPr>
  </w:style>
  <w:style w:type="paragraph" w:styleId="Kaynaka">
    <w:name w:val="table of authorities"/>
    <w:basedOn w:val="Normal"/>
    <w:next w:val="Normal"/>
    <w:uiPriority w:val="99"/>
    <w:semiHidden/>
    <w:pPr>
      <w:spacing w:before="120" w:after="0" w:line="288" w:lineRule="auto"/>
      <w:ind w:left="200" w:hanging="200"/>
      <w:jc w:val="both"/>
    </w:pPr>
    <w:rPr>
      <w:rFonts w:ascii="Arial" w:hAnsi="Arial" w:cs="Arial"/>
    </w:rPr>
  </w:style>
  <w:style w:type="paragraph" w:styleId="ekillerTablosu">
    <w:name w:val="table of figures"/>
    <w:basedOn w:val="Normal"/>
    <w:next w:val="Normal"/>
    <w:uiPriority w:val="99"/>
    <w:qFormat/>
    <w:rsid w:val="00AD4F8A"/>
    <w:pPr>
      <w:spacing w:before="120" w:after="0" w:line="288" w:lineRule="auto"/>
      <w:ind w:left="400" w:hanging="400"/>
      <w:jc w:val="both"/>
    </w:pPr>
    <w:rPr>
      <w:rFonts w:ascii="Arial" w:hAnsi="Arial" w:cs="Arial"/>
    </w:rPr>
  </w:style>
  <w:style w:type="paragraph" w:styleId="KonuBal">
    <w:name w:val="Title"/>
    <w:basedOn w:val="Normal"/>
    <w:link w:val="KonuBalChar"/>
    <w:uiPriority w:val="99"/>
    <w:qFormat/>
    <w:pPr>
      <w:tabs>
        <w:tab w:val="left" w:pos="482"/>
      </w:tabs>
      <w:spacing w:before="480" w:after="0" w:line="288" w:lineRule="auto"/>
      <w:ind w:left="425" w:hanging="425"/>
      <w:outlineLvl w:val="0"/>
    </w:pPr>
    <w:rPr>
      <w:rFonts w:ascii="Arial" w:hAnsi="Arial" w:cs="Arial"/>
      <w:i/>
      <w:iCs/>
      <w:color w:val="FFFFFF"/>
      <w:kern w:val="28"/>
      <w:sz w:val="40"/>
      <w:szCs w:val="40"/>
    </w:rPr>
  </w:style>
  <w:style w:type="character" w:customStyle="1" w:styleId="KonuBalChar">
    <w:name w:val="Konu Başlığı Char"/>
    <w:link w:val="KonuBal"/>
    <w:uiPriority w:val="99"/>
    <w:rPr>
      <w:rFonts w:ascii="Arial" w:eastAsia="Calibri" w:hAnsi="Arial" w:cs="Arial"/>
      <w:i/>
      <w:iCs/>
      <w:color w:val="FFFFFF"/>
      <w:kern w:val="28"/>
      <w:sz w:val="40"/>
      <w:szCs w:val="40"/>
      <w:lang w:eastAsia="en-US"/>
    </w:rPr>
  </w:style>
  <w:style w:type="paragraph" w:styleId="T1">
    <w:name w:val="toc 1"/>
    <w:aliases w:val="Tablo listesi,norm"/>
    <w:basedOn w:val="Normal"/>
    <w:next w:val="Normal"/>
    <w:link w:val="T1Char"/>
    <w:uiPriority w:val="39"/>
    <w:qFormat/>
    <w:rsid w:val="00AD4F8A"/>
    <w:pPr>
      <w:spacing w:before="360" w:after="0" w:line="288" w:lineRule="auto"/>
    </w:pPr>
    <w:rPr>
      <w:rFonts w:ascii="Calibri Light" w:hAnsi="Calibri Light" w:cs="Arial"/>
      <w:b/>
      <w:bCs/>
      <w:caps/>
      <w:sz w:val="24"/>
      <w:szCs w:val="24"/>
    </w:rPr>
  </w:style>
  <w:style w:type="paragraph" w:styleId="T2">
    <w:name w:val="toc 2"/>
    <w:aliases w:val="Şekiller Listesi"/>
    <w:basedOn w:val="Normal"/>
    <w:next w:val="Normal"/>
    <w:link w:val="T2Char"/>
    <w:uiPriority w:val="39"/>
    <w:qFormat/>
    <w:pPr>
      <w:spacing w:before="240" w:after="0" w:line="288" w:lineRule="auto"/>
    </w:pPr>
    <w:rPr>
      <w:rFonts w:cs="Arial"/>
      <w:b/>
      <w:bCs/>
      <w:sz w:val="20"/>
      <w:szCs w:val="20"/>
    </w:rPr>
  </w:style>
  <w:style w:type="paragraph" w:styleId="T3">
    <w:name w:val="toc 3"/>
    <w:basedOn w:val="Normal"/>
    <w:next w:val="Normal"/>
    <w:uiPriority w:val="39"/>
    <w:pPr>
      <w:spacing w:after="0" w:line="288" w:lineRule="auto"/>
      <w:ind w:left="220"/>
    </w:pPr>
    <w:rPr>
      <w:rFonts w:cs="Arial"/>
      <w:sz w:val="20"/>
      <w:szCs w:val="20"/>
    </w:rPr>
  </w:style>
  <w:style w:type="paragraph" w:styleId="T4">
    <w:name w:val="toc 4"/>
    <w:basedOn w:val="Normal"/>
    <w:next w:val="Normal"/>
    <w:uiPriority w:val="39"/>
    <w:pPr>
      <w:spacing w:after="0" w:line="288" w:lineRule="auto"/>
      <w:ind w:left="440"/>
    </w:pPr>
    <w:rPr>
      <w:rFonts w:cs="Arial"/>
      <w:sz w:val="20"/>
      <w:szCs w:val="20"/>
    </w:rPr>
  </w:style>
  <w:style w:type="paragraph" w:styleId="T5">
    <w:name w:val="toc 5"/>
    <w:basedOn w:val="Normal"/>
    <w:next w:val="Normal"/>
    <w:uiPriority w:val="39"/>
    <w:pPr>
      <w:spacing w:after="0" w:line="288" w:lineRule="auto"/>
      <w:ind w:left="660"/>
    </w:pPr>
    <w:rPr>
      <w:rFonts w:cs="Arial"/>
      <w:sz w:val="20"/>
      <w:szCs w:val="20"/>
    </w:rPr>
  </w:style>
  <w:style w:type="paragraph" w:styleId="T6">
    <w:name w:val="toc 6"/>
    <w:basedOn w:val="Normal"/>
    <w:next w:val="Normal"/>
    <w:uiPriority w:val="39"/>
    <w:pPr>
      <w:spacing w:after="0" w:line="288" w:lineRule="auto"/>
      <w:ind w:left="880"/>
    </w:pPr>
    <w:rPr>
      <w:rFonts w:cs="Arial"/>
      <w:sz w:val="20"/>
      <w:szCs w:val="20"/>
    </w:rPr>
  </w:style>
  <w:style w:type="paragraph" w:styleId="T7">
    <w:name w:val="toc 7"/>
    <w:basedOn w:val="Normal"/>
    <w:next w:val="Normal"/>
    <w:uiPriority w:val="39"/>
    <w:pPr>
      <w:spacing w:after="0" w:line="288" w:lineRule="auto"/>
      <w:ind w:left="1100"/>
    </w:pPr>
    <w:rPr>
      <w:rFonts w:cs="Arial"/>
      <w:sz w:val="20"/>
      <w:szCs w:val="20"/>
    </w:rPr>
  </w:style>
  <w:style w:type="paragraph" w:styleId="T8">
    <w:name w:val="toc 8"/>
    <w:basedOn w:val="Normal"/>
    <w:next w:val="Normal"/>
    <w:uiPriority w:val="39"/>
    <w:pPr>
      <w:spacing w:after="0" w:line="288" w:lineRule="auto"/>
      <w:ind w:left="1320"/>
    </w:pPr>
    <w:rPr>
      <w:rFonts w:cs="Arial"/>
      <w:sz w:val="20"/>
      <w:szCs w:val="20"/>
    </w:rPr>
  </w:style>
  <w:style w:type="paragraph" w:styleId="T9">
    <w:name w:val="toc 9"/>
    <w:basedOn w:val="Normal"/>
    <w:next w:val="Normal"/>
    <w:uiPriority w:val="39"/>
    <w:pPr>
      <w:spacing w:after="0" w:line="288" w:lineRule="auto"/>
      <w:ind w:left="1540"/>
    </w:pPr>
    <w:rPr>
      <w:rFonts w:cs="Arial"/>
      <w:sz w:val="20"/>
      <w:szCs w:val="20"/>
    </w:rPr>
  </w:style>
  <w:style w:type="character" w:styleId="AklamaBavurusu">
    <w:name w:val="annotation reference"/>
    <w:uiPriority w:val="99"/>
    <w:rsid w:val="00AD4F8A"/>
    <w:rPr>
      <w:sz w:val="16"/>
      <w:szCs w:val="16"/>
      <w:lang w:val="en-GB" w:eastAsia="zh-CN"/>
    </w:rPr>
  </w:style>
  <w:style w:type="character" w:styleId="Vurgu">
    <w:name w:val="Emphasis"/>
    <w:uiPriority w:val="99"/>
    <w:qFormat/>
    <w:rPr>
      <w:i/>
      <w:iCs/>
      <w:lang w:val="en-GB" w:eastAsia="zh-CN"/>
    </w:rPr>
  </w:style>
  <w:style w:type="character" w:styleId="SonnotBavurusu">
    <w:name w:val="endnote reference"/>
    <w:uiPriority w:val="99"/>
    <w:semiHidden/>
    <w:rPr>
      <w:vertAlign w:val="superscript"/>
      <w:lang w:val="en-GB" w:eastAsia="zh-CN"/>
    </w:rPr>
  </w:style>
  <w:style w:type="character" w:styleId="zlenenKpr">
    <w:name w:val="FollowedHyperlink"/>
    <w:uiPriority w:val="99"/>
    <w:unhideWhenUsed/>
    <w:rPr>
      <w:color w:val="954F72"/>
      <w:u w:val="single"/>
    </w:rPr>
  </w:style>
  <w:style w:type="character" w:styleId="DipnotBavurusu">
    <w:name w:val="footnote reference"/>
    <w:uiPriority w:val="99"/>
    <w:semiHidden/>
    <w:rPr>
      <w:color w:val="000000"/>
      <w:sz w:val="21"/>
      <w:szCs w:val="21"/>
      <w:vertAlign w:val="superscript"/>
    </w:rPr>
  </w:style>
  <w:style w:type="character" w:styleId="HTMLDaktilo">
    <w:name w:val="HTML Typewriter"/>
    <w:uiPriority w:val="99"/>
    <w:rPr>
      <w:rFonts w:ascii="Courier New" w:eastAsia="Times New Roman" w:hAnsi="Courier New" w:cs="Courier New"/>
      <w:sz w:val="20"/>
      <w:szCs w:val="20"/>
      <w:lang w:val="en-GB" w:eastAsia="zh-CN"/>
    </w:rPr>
  </w:style>
  <w:style w:type="character" w:styleId="Kpr">
    <w:name w:val="Hyperlink"/>
    <w:uiPriority w:val="99"/>
    <w:unhideWhenUsed/>
    <w:rPr>
      <w:color w:val="0563C1"/>
      <w:u w:val="single"/>
    </w:rPr>
  </w:style>
  <w:style w:type="character" w:styleId="SayfaNumaras">
    <w:name w:val="page number"/>
    <w:uiPriority w:val="99"/>
    <w:rPr>
      <w:b/>
      <w:bCs/>
      <w:lang w:val="en-GB" w:eastAsia="zh-CN"/>
    </w:rPr>
  </w:style>
  <w:style w:type="character" w:styleId="Gl">
    <w:name w:val="Strong"/>
    <w:uiPriority w:val="99"/>
    <w:qFormat/>
    <w:rPr>
      <w:b/>
      <w:bCs/>
    </w:rPr>
  </w:style>
  <w:style w:type="table" w:styleId="Tabloada">
    <w:name w:val="Table Contemporary"/>
    <w:basedOn w:val="NormalTablo"/>
    <w:uiPriority w:val="99"/>
    <w:pPr>
      <w:spacing w:before="160" w:line="288" w:lineRule="auto"/>
      <w:jc w:val="both"/>
    </w:pPr>
    <w:rPr>
      <w:rFonts w:ascii="Times New Roman" w:eastAsia="Times New Roman" w:hAnsi="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oKlavuzu">
    <w:name w:val="Table Grid"/>
    <w:basedOn w:val="NormalTablo"/>
    <w:uiPriority w:val="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OrtaBaslk">
    <w:name w:val="2-Orta Baslık"/>
    <w:pPr>
      <w:jc w:val="center"/>
    </w:pPr>
    <w:rPr>
      <w:rFonts w:ascii="Times New Roman" w:eastAsia="Times New Roman" w:hAnsi="Times New Roman"/>
      <w:b/>
      <w:sz w:val="19"/>
      <w:lang w:eastAsia="en-US"/>
    </w:rPr>
  </w:style>
  <w:style w:type="paragraph" w:customStyle="1" w:styleId="3-NormalYaz">
    <w:name w:val="3-Normal Yazı"/>
    <w:pPr>
      <w:tabs>
        <w:tab w:val="left" w:pos="566"/>
      </w:tabs>
      <w:jc w:val="both"/>
    </w:pPr>
    <w:rPr>
      <w:rFonts w:ascii="Times New Roman" w:eastAsia="Times New Roman" w:hAnsi="Times New Roman"/>
      <w:sz w:val="19"/>
      <w:lang w:eastAsia="en-US"/>
    </w:rPr>
  </w:style>
  <w:style w:type="paragraph" w:customStyle="1" w:styleId="Stillksatr127cm">
    <w:name w:val="Stil İlk satır:  127 cm"/>
    <w:basedOn w:val="Normal"/>
    <w:link w:val="Stillksatr127cmChar"/>
    <w:pPr>
      <w:spacing w:after="120" w:line="240" w:lineRule="auto"/>
      <w:ind w:left="1004" w:hanging="720"/>
      <w:jc w:val="both"/>
    </w:pPr>
    <w:rPr>
      <w:rFonts w:ascii="Cambria" w:eastAsia="Times New Roman" w:hAnsi="Cambria"/>
      <w:sz w:val="24"/>
      <w:szCs w:val="20"/>
      <w:lang w:eastAsia="tr-TR"/>
    </w:rPr>
  </w:style>
  <w:style w:type="paragraph" w:customStyle="1" w:styleId="ListeParagraf1">
    <w:name w:val="Liste Paragraf1"/>
    <w:basedOn w:val="Normal"/>
    <w:uiPriority w:val="34"/>
    <w:qFormat/>
    <w:pPr>
      <w:ind w:left="720"/>
      <w:contextualSpacing/>
    </w:pPr>
  </w:style>
  <w:style w:type="paragraph" w:customStyle="1" w:styleId="ListeParagraf11">
    <w:name w:val="Liste Paragraf11"/>
    <w:basedOn w:val="Normal"/>
    <w:link w:val="ListParagraphChar"/>
    <w:uiPriority w:val="99"/>
    <w:qFormat/>
    <w:pPr>
      <w:spacing w:after="120" w:line="276" w:lineRule="auto"/>
      <w:ind w:left="1066" w:hanging="709"/>
      <w:contextualSpacing/>
    </w:pPr>
    <w:rPr>
      <w:sz w:val="20"/>
      <w:szCs w:val="20"/>
      <w:lang w:val="en-US" w:eastAsia="zh-CN"/>
    </w:rPr>
  </w:style>
  <w:style w:type="character" w:customStyle="1" w:styleId="ListParagraphChar">
    <w:name w:val="List Paragraph Char"/>
    <w:link w:val="ListeParagraf11"/>
    <w:uiPriority w:val="99"/>
    <w:locked/>
    <w:rPr>
      <w:rFonts w:ascii="Calibri" w:eastAsia="Calibri" w:hAnsi="Calibri" w:cs="Times New Roman"/>
      <w:sz w:val="20"/>
      <w:szCs w:val="20"/>
      <w:lang w:val="en-US" w:eastAsia="zh-CN"/>
    </w:rPr>
  </w:style>
  <w:style w:type="paragraph" w:customStyle="1" w:styleId="Bullets">
    <w:name w:val="Bullets"/>
    <w:basedOn w:val="Normal"/>
    <w:link w:val="BulletsCharChar"/>
    <w:uiPriority w:val="99"/>
    <w:pPr>
      <w:numPr>
        <w:numId w:val="2"/>
      </w:numPr>
      <w:spacing w:before="60" w:after="0" w:line="288" w:lineRule="auto"/>
      <w:jc w:val="both"/>
    </w:pPr>
    <w:rPr>
      <w:rFonts w:ascii="Arial" w:hAnsi="Arial" w:cs="Arial"/>
    </w:rPr>
  </w:style>
  <w:style w:type="character" w:customStyle="1" w:styleId="BulletsCharChar">
    <w:name w:val="Bullets Char Char"/>
    <w:link w:val="Bullets"/>
    <w:uiPriority w:val="99"/>
    <w:locked/>
    <w:rPr>
      <w:rFonts w:ascii="Arial" w:eastAsia="Calibri" w:hAnsi="Arial" w:cs="Arial"/>
      <w:sz w:val="22"/>
      <w:szCs w:val="22"/>
      <w:lang w:eastAsia="en-US"/>
    </w:rPr>
  </w:style>
  <w:style w:type="paragraph" w:customStyle="1" w:styleId="xl65">
    <w:name w:val="xl65"/>
    <w:basedOn w:val="Normal"/>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66">
    <w:name w:val="xl66"/>
    <w:basedOn w:val="Normal"/>
    <w:qFormat/>
    <w:pPr>
      <w:spacing w:before="100" w:beforeAutospacing="1" w:after="100" w:afterAutospacing="1" w:line="240" w:lineRule="auto"/>
    </w:pPr>
    <w:rPr>
      <w:rFonts w:ascii="Arial" w:eastAsia="Times New Roman" w:hAnsi="Arial" w:cs="Arial"/>
      <w:sz w:val="28"/>
      <w:szCs w:val="28"/>
      <w:lang w:val="en-US"/>
    </w:rPr>
  </w:style>
  <w:style w:type="paragraph" w:customStyle="1" w:styleId="xl67">
    <w:name w:val="xl67"/>
    <w:basedOn w:val="Normal"/>
    <w:qFormat/>
    <w:pPr>
      <w:spacing w:before="100" w:beforeAutospacing="1" w:after="100" w:afterAutospacing="1" w:line="240" w:lineRule="auto"/>
    </w:pPr>
    <w:rPr>
      <w:rFonts w:ascii="Arial" w:eastAsia="Times New Roman" w:hAnsi="Arial" w:cs="Arial"/>
      <w:b/>
      <w:bCs/>
      <w:sz w:val="28"/>
      <w:szCs w:val="28"/>
      <w:lang w:val="en-US"/>
    </w:rPr>
  </w:style>
  <w:style w:type="paragraph" w:customStyle="1" w:styleId="xl68">
    <w:name w:val="xl68"/>
    <w:basedOn w:val="Normal"/>
    <w:pPr>
      <w:pBdr>
        <w:left w:val="single" w:sz="8" w:space="0" w:color="auto"/>
        <w:bottom w:val="single" w:sz="4" w:space="0" w:color="auto"/>
        <w:right w:val="single" w:sz="4" w:space="0" w:color="auto"/>
      </w:pBdr>
      <w:shd w:val="clear" w:color="000000" w:fill="DBDBDB"/>
      <w:spacing w:before="100" w:beforeAutospacing="1" w:after="100" w:afterAutospacing="1" w:line="240" w:lineRule="auto"/>
      <w:textAlignment w:val="top"/>
    </w:pPr>
    <w:rPr>
      <w:rFonts w:ascii="Arial" w:eastAsia="Times New Roman" w:hAnsi="Arial" w:cs="Arial"/>
      <w:b/>
      <w:bCs/>
      <w:sz w:val="28"/>
      <w:szCs w:val="28"/>
      <w:lang w:val="en-US"/>
    </w:rPr>
  </w:style>
  <w:style w:type="paragraph" w:customStyle="1" w:styleId="xl69">
    <w:name w:val="xl69"/>
    <w:basedOn w:val="Normal"/>
    <w:pPr>
      <w:pBdr>
        <w:left w:val="single" w:sz="4" w:space="0" w:color="auto"/>
        <w:bottom w:val="single" w:sz="4" w:space="0" w:color="auto"/>
        <w:right w:val="single" w:sz="4" w:space="0" w:color="auto"/>
      </w:pBdr>
      <w:shd w:val="clear" w:color="000000" w:fill="DBDBDB"/>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70">
    <w:name w:val="xl70"/>
    <w:basedOn w:val="Normal"/>
    <w:pPr>
      <w:pBdr>
        <w:left w:val="single" w:sz="4" w:space="0" w:color="auto"/>
        <w:bottom w:val="single" w:sz="4" w:space="0" w:color="auto"/>
      </w:pBdr>
      <w:shd w:val="clear" w:color="000000" w:fill="DBDBDB"/>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71">
    <w:name w:val="xl71"/>
    <w:basedOn w:val="Normal"/>
    <w:pPr>
      <w:pBdr>
        <w:left w:val="single" w:sz="4" w:space="0" w:color="auto"/>
        <w:bottom w:val="single" w:sz="4" w:space="0" w:color="auto"/>
        <w:right w:val="single" w:sz="8" w:space="0" w:color="auto"/>
      </w:pBdr>
      <w:shd w:val="clear" w:color="000000" w:fill="DBDBDB"/>
      <w:spacing w:before="100" w:beforeAutospacing="1" w:after="100" w:afterAutospacing="1" w:line="240" w:lineRule="auto"/>
      <w:jc w:val="center"/>
    </w:pPr>
    <w:rPr>
      <w:rFonts w:ascii="Arial" w:eastAsia="Times New Roman" w:hAnsi="Arial" w:cs="Arial"/>
      <w:b/>
      <w:bCs/>
      <w:sz w:val="28"/>
      <w:szCs w:val="28"/>
      <w:lang w:val="en-US"/>
    </w:rPr>
  </w:style>
  <w:style w:type="paragraph" w:customStyle="1" w:styleId="xl72">
    <w:name w:val="xl72"/>
    <w:basedOn w:val="Normal"/>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Arial" w:eastAsia="Times New Roman" w:hAnsi="Arial" w:cs="Arial"/>
      <w:b/>
      <w:bCs/>
      <w:sz w:val="28"/>
      <w:szCs w:val="28"/>
      <w:lang w:val="en-US"/>
    </w:rPr>
  </w:style>
  <w:style w:type="paragraph" w:customStyle="1" w:styleId="xl73">
    <w:name w:val="xl73"/>
    <w:basedOn w:val="Normal"/>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Arial" w:eastAsia="Times New Roman" w:hAnsi="Arial" w:cs="Arial"/>
      <w:b/>
      <w:bCs/>
      <w:sz w:val="28"/>
      <w:szCs w:val="28"/>
      <w:lang w:val="en-US"/>
    </w:rPr>
  </w:style>
  <w:style w:type="paragraph" w:customStyle="1" w:styleId="xl74">
    <w:name w:val="xl74"/>
    <w:basedOn w:val="Normal"/>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line="240" w:lineRule="auto"/>
      <w:textAlignment w:val="center"/>
    </w:pPr>
    <w:rPr>
      <w:rFonts w:ascii="Arial" w:eastAsia="Times New Roman" w:hAnsi="Arial" w:cs="Arial"/>
      <w:b/>
      <w:bCs/>
      <w:sz w:val="28"/>
      <w:szCs w:val="28"/>
      <w:lang w:val="en-US"/>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30"/>
      <w:szCs w:val="30"/>
      <w:lang w:val="en-US"/>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Arial" w:eastAsia="Times New Roman" w:hAnsi="Arial" w:cs="Arial"/>
      <w:b/>
      <w:bCs/>
      <w:sz w:val="30"/>
      <w:szCs w:val="30"/>
      <w:lang w:val="en-US"/>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Arial" w:eastAsia="Times New Roman" w:hAnsi="Arial" w:cs="Arial"/>
      <w:b/>
      <w:bCs/>
      <w:sz w:val="30"/>
      <w:szCs w:val="30"/>
      <w:lang w:val="en-US"/>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30"/>
      <w:szCs w:val="30"/>
      <w:lang w:val="en-US"/>
    </w:rPr>
  </w:style>
  <w:style w:type="paragraph" w:customStyle="1" w:styleId="xl85">
    <w:name w:val="xl85"/>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86">
    <w:name w:val="xl86"/>
    <w:basedOn w:val="Normal"/>
    <w:pPr>
      <w:pBdr>
        <w:top w:val="single" w:sz="4" w:space="0" w:color="auto"/>
        <w:left w:val="single" w:sz="4" w:space="0" w:color="auto"/>
        <w:bottom w:val="single" w:sz="8" w:space="0" w:color="auto"/>
        <w:right w:val="single" w:sz="4" w:space="0" w:color="auto"/>
      </w:pBdr>
      <w:shd w:val="clear" w:color="000000" w:fill="F8CBAD"/>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87">
    <w:name w:val="xl87"/>
    <w:basedOn w:val="Normal"/>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88">
    <w:name w:val="xl88"/>
    <w:basedOn w:val="Normal"/>
    <w:pPr>
      <w:pBdr>
        <w:top w:val="single" w:sz="4" w:space="0" w:color="auto"/>
        <w:left w:val="single" w:sz="4" w:space="0" w:color="auto"/>
        <w:bottom w:val="single" w:sz="8" w:space="0" w:color="auto"/>
        <w:right w:val="single" w:sz="4" w:space="0" w:color="auto"/>
      </w:pBdr>
      <w:shd w:val="clear" w:color="000000" w:fill="A9D08E"/>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89">
    <w:name w:val="xl89"/>
    <w:basedOn w:val="Normal"/>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30"/>
      <w:szCs w:val="30"/>
      <w:lang w:val="en-US"/>
    </w:rPr>
  </w:style>
  <w:style w:type="paragraph" w:customStyle="1" w:styleId="xl91">
    <w:name w:val="xl91"/>
    <w:basedOn w:val="Normal"/>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30"/>
      <w:szCs w:val="30"/>
      <w:lang w:val="en-US"/>
    </w:rPr>
  </w:style>
  <w:style w:type="paragraph" w:customStyle="1" w:styleId="xl92">
    <w:name w:val="xl92"/>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30"/>
      <w:szCs w:val="30"/>
      <w:lang w:val="en-US"/>
    </w:rPr>
  </w:style>
  <w:style w:type="paragraph" w:customStyle="1" w:styleId="xl93">
    <w:name w:val="xl93"/>
    <w:basedOn w:val="Normal"/>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30"/>
      <w:szCs w:val="30"/>
      <w:lang w:val="en-US"/>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Arial" w:eastAsia="Times New Roman" w:hAnsi="Arial" w:cs="Arial"/>
      <w:b/>
      <w:bCs/>
      <w:sz w:val="30"/>
      <w:szCs w:val="30"/>
      <w:lang w:val="en-US"/>
    </w:rPr>
  </w:style>
  <w:style w:type="paragraph" w:customStyle="1" w:styleId="xl96">
    <w:name w:val="xl96"/>
    <w:basedOn w:val="Normal"/>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30"/>
      <w:szCs w:val="30"/>
      <w:lang w:val="en-U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30"/>
      <w:szCs w:val="30"/>
      <w:lang w:val="en-US"/>
    </w:rPr>
  </w:style>
  <w:style w:type="paragraph" w:customStyle="1" w:styleId="xl98">
    <w:name w:val="xl98"/>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30"/>
      <w:szCs w:val="30"/>
      <w:lang w:val="en-US"/>
    </w:rPr>
  </w:style>
  <w:style w:type="paragraph" w:customStyle="1" w:styleId="xl99">
    <w:name w:val="xl99"/>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30"/>
      <w:szCs w:val="30"/>
      <w:lang w:val="en-US"/>
    </w:rPr>
  </w:style>
  <w:style w:type="paragraph" w:customStyle="1" w:styleId="xl100">
    <w:name w:val="xl100"/>
    <w:basedOn w:val="Normal"/>
    <w:qFormat/>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sz w:val="30"/>
      <w:szCs w:val="30"/>
      <w:lang w:val="en-US"/>
    </w:rPr>
  </w:style>
  <w:style w:type="paragraph" w:customStyle="1" w:styleId="xl101">
    <w:name w:val="xl101"/>
    <w:basedOn w:val="Normal"/>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30"/>
      <w:szCs w:val="30"/>
      <w:lang w:val="en-US"/>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104">
    <w:name w:val="xl104"/>
    <w:basedOn w:val="Normal"/>
    <w:qFormat/>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w:eastAsia="Times New Roman" w:hAnsi="Arial" w:cs="Arial"/>
      <w:b/>
      <w:bCs/>
      <w:sz w:val="30"/>
      <w:szCs w:val="30"/>
      <w:lang w:val="en-US"/>
    </w:rPr>
  </w:style>
  <w:style w:type="paragraph" w:customStyle="1" w:styleId="xl107">
    <w:name w:val="xl107"/>
    <w:basedOn w:val="Normal"/>
    <w:pPr>
      <w:pBdr>
        <w:top w:val="single" w:sz="8" w:space="0" w:color="auto"/>
        <w:left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36"/>
      <w:szCs w:val="36"/>
      <w:lang w:val="en-US"/>
    </w:rPr>
  </w:style>
  <w:style w:type="paragraph" w:customStyle="1" w:styleId="xl108">
    <w:name w:val="xl108"/>
    <w:basedOn w:val="Normal"/>
    <w:pPr>
      <w:pBdr>
        <w:top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36"/>
      <w:szCs w:val="36"/>
      <w:lang w:val="en-US"/>
    </w:rPr>
  </w:style>
  <w:style w:type="paragraph" w:customStyle="1" w:styleId="xl109">
    <w:name w:val="xl109"/>
    <w:basedOn w:val="Normal"/>
    <w:pPr>
      <w:pBdr>
        <w:top w:val="single" w:sz="8" w:space="0" w:color="auto"/>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sz w:val="36"/>
      <w:szCs w:val="36"/>
      <w:lang w:val="en-US"/>
    </w:rPr>
  </w:style>
  <w:style w:type="paragraph" w:customStyle="1" w:styleId="Bullets2">
    <w:name w:val="Bullets 2"/>
    <w:basedOn w:val="Bullets3"/>
    <w:uiPriority w:val="99"/>
    <w:pPr>
      <w:numPr>
        <w:numId w:val="3"/>
      </w:numPr>
      <w:spacing w:before="0"/>
    </w:pPr>
  </w:style>
  <w:style w:type="paragraph" w:customStyle="1" w:styleId="Bullets3">
    <w:name w:val="Bullets 3"/>
    <w:basedOn w:val="Normal"/>
    <w:uiPriority w:val="99"/>
    <w:pPr>
      <w:spacing w:before="120" w:after="0" w:line="288" w:lineRule="auto"/>
      <w:jc w:val="both"/>
    </w:pPr>
    <w:rPr>
      <w:rFonts w:ascii="Arial" w:hAnsi="Arial" w:cs="Arial"/>
    </w:rPr>
  </w:style>
  <w:style w:type="paragraph" w:customStyle="1" w:styleId="TableText">
    <w:name w:val="Table Text"/>
    <w:basedOn w:val="Normal"/>
    <w:link w:val="TableTextChar"/>
    <w:uiPriority w:val="99"/>
    <w:pPr>
      <w:spacing w:before="40" w:after="0" w:line="288" w:lineRule="auto"/>
    </w:pPr>
    <w:rPr>
      <w:rFonts w:ascii="Arial" w:hAnsi="Arial"/>
      <w:sz w:val="20"/>
      <w:szCs w:val="20"/>
      <w:lang w:val="en-GB" w:eastAsia="zh-CN"/>
    </w:rPr>
  </w:style>
  <w:style w:type="character" w:customStyle="1" w:styleId="TableTextChar">
    <w:name w:val="Table Text Char"/>
    <w:link w:val="TableText"/>
    <w:uiPriority w:val="99"/>
    <w:locked/>
    <w:rPr>
      <w:rFonts w:ascii="Arial" w:eastAsia="Calibri" w:hAnsi="Arial" w:cs="Times New Roman"/>
      <w:lang w:val="en-GB" w:eastAsia="zh-CN"/>
    </w:rPr>
  </w:style>
  <w:style w:type="paragraph" w:customStyle="1" w:styleId="TableHeading">
    <w:name w:val="Table Heading"/>
    <w:basedOn w:val="TableText"/>
    <w:link w:val="TableHeadingChar"/>
    <w:uiPriority w:val="99"/>
    <w:pPr>
      <w:keepNext/>
      <w:spacing w:after="40" w:line="240" w:lineRule="auto"/>
      <w:jc w:val="center"/>
    </w:pPr>
    <w:rPr>
      <w:rFonts w:ascii="Arial Narrow" w:hAnsi="Arial Narrow"/>
      <w:smallCaps/>
      <w:color w:val="000080"/>
    </w:rPr>
  </w:style>
  <w:style w:type="character" w:customStyle="1" w:styleId="TableHeadingChar">
    <w:name w:val="Table Heading Char"/>
    <w:link w:val="TableHeading"/>
    <w:uiPriority w:val="99"/>
    <w:locked/>
    <w:rPr>
      <w:rFonts w:ascii="Arial Narrow" w:eastAsia="Calibri" w:hAnsi="Arial Narrow" w:cs="Times New Roman"/>
      <w:smallCaps/>
      <w:color w:val="000080"/>
      <w:lang w:val="en-GB" w:eastAsia="zh-CN"/>
    </w:rPr>
  </w:style>
  <w:style w:type="paragraph" w:customStyle="1" w:styleId="AppH1">
    <w:name w:val="App H1"/>
    <w:next w:val="Normal"/>
    <w:uiPriority w:val="99"/>
    <w:pPr>
      <w:pageBreakBefore/>
      <w:numPr>
        <w:numId w:val="4"/>
      </w:numPr>
      <w:pBdr>
        <w:bottom w:val="single" w:sz="2" w:space="3" w:color="C0C0C0"/>
      </w:pBdr>
      <w:tabs>
        <w:tab w:val="left" w:pos="1276"/>
      </w:tabs>
      <w:spacing w:after="240"/>
      <w:jc w:val="center"/>
    </w:pPr>
    <w:rPr>
      <w:rFonts w:ascii="Arial" w:eastAsia="Times New Roman" w:hAnsi="Arial" w:cs="Arial"/>
      <w:b/>
      <w:bCs/>
      <w:smallCaps/>
      <w:color w:val="000080"/>
      <w:sz w:val="24"/>
      <w:szCs w:val="24"/>
      <w:lang w:val="en-US" w:eastAsia="en-US"/>
    </w:rPr>
  </w:style>
  <w:style w:type="paragraph" w:customStyle="1" w:styleId="tablebullets">
    <w:name w:val="table bullets"/>
    <w:basedOn w:val="Tablenormal"/>
    <w:uiPriority w:val="99"/>
    <w:pPr>
      <w:numPr>
        <w:numId w:val="5"/>
      </w:numPr>
    </w:pPr>
  </w:style>
  <w:style w:type="paragraph" w:customStyle="1" w:styleId="Tablenormal">
    <w:name w:val="Table normal"/>
    <w:basedOn w:val="Normal"/>
    <w:uiPriority w:val="99"/>
    <w:pPr>
      <w:autoSpaceDE w:val="0"/>
      <w:autoSpaceDN w:val="0"/>
      <w:adjustRightInd w:val="0"/>
      <w:spacing w:before="40" w:after="40" w:line="240" w:lineRule="auto"/>
    </w:pPr>
    <w:rPr>
      <w:rFonts w:ascii="Arial" w:hAnsi="Arial" w:cs="Arial"/>
      <w:color w:val="000000"/>
      <w:sz w:val="20"/>
      <w:szCs w:val="20"/>
      <w:lang w:val="en-US" w:eastAsia="ru-RU"/>
    </w:rPr>
  </w:style>
  <w:style w:type="paragraph" w:customStyle="1" w:styleId="Tablebullets0">
    <w:name w:val="Table bullets"/>
    <w:basedOn w:val="TableText"/>
    <w:link w:val="TablebulletsChar"/>
    <w:uiPriority w:val="99"/>
    <w:pPr>
      <w:numPr>
        <w:numId w:val="6"/>
      </w:numPr>
    </w:pPr>
    <w:rPr>
      <w:rFonts w:cs="Arial"/>
      <w:lang w:val="zh-CN"/>
    </w:rPr>
  </w:style>
  <w:style w:type="character" w:customStyle="1" w:styleId="TablebulletsChar">
    <w:name w:val="Table bullets Char"/>
    <w:link w:val="Tablebullets0"/>
    <w:uiPriority w:val="99"/>
    <w:locked/>
    <w:rPr>
      <w:rFonts w:ascii="Arial" w:eastAsia="Calibri" w:hAnsi="Arial" w:cs="Arial"/>
      <w:lang w:val="zh-CN" w:eastAsia="zh-CN"/>
    </w:rPr>
  </w:style>
  <w:style w:type="paragraph" w:customStyle="1" w:styleId="AppH2">
    <w:name w:val="App H2"/>
    <w:basedOn w:val="Balk2"/>
    <w:uiPriority w:val="99"/>
    <w:pPr>
      <w:numPr>
        <w:numId w:val="4"/>
      </w:numPr>
      <w:tabs>
        <w:tab w:val="clear" w:pos="1134"/>
        <w:tab w:val="clear" w:pos="1994"/>
        <w:tab w:val="left" w:pos="284"/>
      </w:tabs>
      <w:suppressAutoHyphens/>
      <w:spacing w:before="360" w:after="120" w:line="264" w:lineRule="auto"/>
      <w:jc w:val="left"/>
    </w:pPr>
    <w:rPr>
      <w:rFonts w:ascii="Arial" w:eastAsia="Calibri" w:hAnsi="Arial"/>
      <w:iCs w:val="0"/>
      <w:smallCaps/>
      <w:color w:val="00007A"/>
      <w:sz w:val="22"/>
      <w:szCs w:val="22"/>
      <w:lang w:eastAsia="en-US"/>
    </w:rPr>
  </w:style>
  <w:style w:type="paragraph" w:customStyle="1" w:styleId="AppH3">
    <w:name w:val="App H3"/>
    <w:basedOn w:val="Balk3"/>
    <w:uiPriority w:val="99"/>
    <w:pPr>
      <w:numPr>
        <w:numId w:val="4"/>
      </w:numPr>
      <w:tabs>
        <w:tab w:val="clear" w:pos="720"/>
        <w:tab w:val="clear" w:pos="1134"/>
        <w:tab w:val="left" w:pos="709"/>
      </w:tabs>
      <w:spacing w:before="360" w:after="120" w:line="240" w:lineRule="exact"/>
      <w:jc w:val="left"/>
    </w:pPr>
    <w:rPr>
      <w:rFonts w:ascii="Arial" w:eastAsia="Calibri" w:hAnsi="Arial"/>
      <w:color w:val="00007A"/>
      <w:sz w:val="22"/>
      <w:szCs w:val="22"/>
      <w:lang w:eastAsia="en-US"/>
    </w:rPr>
  </w:style>
  <w:style w:type="paragraph" w:customStyle="1" w:styleId="AppH4">
    <w:name w:val="App H4"/>
    <w:basedOn w:val="Balk4"/>
    <w:uiPriority w:val="99"/>
    <w:pPr>
      <w:keepLines/>
      <w:numPr>
        <w:numId w:val="4"/>
      </w:numPr>
      <w:tabs>
        <w:tab w:val="clear" w:pos="864"/>
        <w:tab w:val="clear" w:pos="1134"/>
        <w:tab w:val="clear" w:pos="1290"/>
      </w:tabs>
      <w:spacing w:before="240" w:line="240" w:lineRule="exact"/>
      <w:ind w:left="1134" w:hanging="1134"/>
      <w:jc w:val="left"/>
    </w:pPr>
    <w:rPr>
      <w:rFonts w:ascii="Arial" w:eastAsia="Calibri" w:hAnsi="Arial" w:cs="Arial"/>
      <w:iCs/>
      <w:color w:val="000080"/>
      <w:sz w:val="22"/>
      <w:szCs w:val="22"/>
      <w:lang w:eastAsia="en-US"/>
    </w:rPr>
  </w:style>
  <w:style w:type="paragraph" w:customStyle="1" w:styleId="StyleHeading2Justified">
    <w:name w:val="Style Heading 2 + Justified"/>
    <w:basedOn w:val="Balk2"/>
    <w:uiPriority w:val="99"/>
    <w:semiHidden/>
    <w:pPr>
      <w:numPr>
        <w:numId w:val="7"/>
      </w:numPr>
      <w:tabs>
        <w:tab w:val="clear" w:pos="1134"/>
        <w:tab w:val="clear" w:pos="1994"/>
        <w:tab w:val="left" w:pos="576"/>
        <w:tab w:val="left" w:pos="709"/>
      </w:tabs>
      <w:overflowPunct w:val="0"/>
      <w:autoSpaceDE w:val="0"/>
      <w:autoSpaceDN w:val="0"/>
      <w:adjustRightInd w:val="0"/>
      <w:spacing w:after="120"/>
      <w:jc w:val="left"/>
      <w:textAlignment w:val="baseline"/>
    </w:pPr>
    <w:rPr>
      <w:rFonts w:ascii="Arial" w:eastAsia="Calibri" w:hAnsi="Arial"/>
      <w:iCs w:val="0"/>
      <w:smallCaps/>
      <w:sz w:val="28"/>
      <w:lang w:val="en-US" w:eastAsia="en-US"/>
    </w:rPr>
  </w:style>
  <w:style w:type="paragraph" w:customStyle="1" w:styleId="StyleCaptionCentered">
    <w:name w:val="Style Caption + Centered"/>
    <w:basedOn w:val="ResimYazs"/>
    <w:uiPriority w:val="99"/>
    <w:semiHidden/>
    <w:pPr>
      <w:overflowPunct w:val="0"/>
      <w:autoSpaceDE w:val="0"/>
      <w:autoSpaceDN w:val="0"/>
      <w:adjustRightInd w:val="0"/>
      <w:spacing w:after="20" w:line="240" w:lineRule="auto"/>
      <w:textAlignment w:val="baseline"/>
    </w:pPr>
    <w:rPr>
      <w:b/>
      <w:bCs/>
      <w:i w:val="0"/>
      <w:iCs w:val="0"/>
      <w:sz w:val="20"/>
      <w:szCs w:val="20"/>
      <w:lang w:val="en-US"/>
    </w:rPr>
  </w:style>
  <w:style w:type="paragraph" w:customStyle="1" w:styleId="StyleBodyTextIndent">
    <w:name w:val="Style Body Text Indent"/>
    <w:basedOn w:val="Normal"/>
    <w:uiPriority w:val="99"/>
    <w:semiHidden/>
    <w:pPr>
      <w:overflowPunct w:val="0"/>
      <w:autoSpaceDE w:val="0"/>
      <w:autoSpaceDN w:val="0"/>
      <w:adjustRightInd w:val="0"/>
      <w:spacing w:before="60" w:after="0" w:line="240" w:lineRule="auto"/>
      <w:jc w:val="both"/>
      <w:textAlignment w:val="baseline"/>
    </w:pPr>
    <w:rPr>
      <w:rFonts w:ascii="Arial" w:hAnsi="Arial" w:cs="Arial"/>
      <w:sz w:val="20"/>
      <w:szCs w:val="20"/>
      <w:lang w:val="en-US"/>
    </w:rPr>
  </w:style>
  <w:style w:type="paragraph" w:customStyle="1" w:styleId="footer2">
    <w:name w:val="footer 2"/>
    <w:basedOn w:val="Normal"/>
    <w:uiPriority w:val="99"/>
    <w:semiHidden/>
    <w:pPr>
      <w:pBdr>
        <w:top w:val="single" w:sz="6" w:space="1" w:color="auto"/>
      </w:pBdr>
      <w:tabs>
        <w:tab w:val="right" w:pos="9071"/>
      </w:tabs>
      <w:spacing w:before="120" w:after="0" w:line="288" w:lineRule="auto"/>
      <w:jc w:val="both"/>
    </w:pPr>
    <w:rPr>
      <w:rFonts w:ascii="Arial" w:hAnsi="Arial" w:cs="Arial"/>
    </w:rPr>
  </w:style>
  <w:style w:type="paragraph" w:customStyle="1" w:styleId="footer3">
    <w:name w:val="footer 3"/>
    <w:basedOn w:val="Altbilgi"/>
    <w:uiPriority w:val="99"/>
    <w:semiHidden/>
    <w:pPr>
      <w:pBdr>
        <w:top w:val="thinThickSmallGap" w:sz="24" w:space="1" w:color="622423"/>
      </w:pBdr>
      <w:tabs>
        <w:tab w:val="clear" w:pos="4536"/>
        <w:tab w:val="clear" w:pos="9072"/>
        <w:tab w:val="right" w:pos="14601"/>
      </w:tabs>
      <w:overflowPunct w:val="0"/>
      <w:autoSpaceDE w:val="0"/>
      <w:autoSpaceDN w:val="0"/>
      <w:adjustRightInd w:val="0"/>
      <w:textAlignment w:val="baseline"/>
    </w:pPr>
    <w:rPr>
      <w:rFonts w:ascii="Cambria" w:hAnsi="Cambria" w:cs="Cambria"/>
      <w:b/>
      <w:bCs/>
      <w:sz w:val="20"/>
      <w:szCs w:val="20"/>
      <w:lang w:val="en-US"/>
    </w:rPr>
  </w:style>
  <w:style w:type="paragraph" w:customStyle="1" w:styleId="undhead">
    <w:name w:val="und_head"/>
    <w:basedOn w:val="Normal"/>
    <w:uiPriority w:val="99"/>
    <w:semiHidden/>
    <w:pPr>
      <w:tabs>
        <w:tab w:val="left" w:pos="426"/>
        <w:tab w:val="left" w:pos="720"/>
      </w:tabs>
      <w:overflowPunct w:val="0"/>
      <w:autoSpaceDE w:val="0"/>
      <w:autoSpaceDN w:val="0"/>
      <w:adjustRightInd w:val="0"/>
      <w:spacing w:before="180" w:after="0" w:line="240" w:lineRule="auto"/>
      <w:ind w:left="426" w:hanging="426"/>
      <w:textAlignment w:val="baseline"/>
    </w:pPr>
    <w:rPr>
      <w:rFonts w:ascii="Arial" w:hAnsi="Arial" w:cs="Arial"/>
      <w:sz w:val="20"/>
      <w:szCs w:val="20"/>
      <w:u w:val="single"/>
      <w:lang w:val="en-US"/>
    </w:rPr>
  </w:style>
  <w:style w:type="paragraph" w:customStyle="1" w:styleId="undbullet">
    <w:name w:val="und_bullet"/>
    <w:basedOn w:val="Normal"/>
    <w:uiPriority w:val="99"/>
    <w:semiHidden/>
    <w:pPr>
      <w:tabs>
        <w:tab w:val="left" w:pos="567"/>
      </w:tabs>
      <w:overflowPunct w:val="0"/>
      <w:autoSpaceDE w:val="0"/>
      <w:autoSpaceDN w:val="0"/>
      <w:adjustRightInd w:val="0"/>
      <w:spacing w:before="120" w:after="0" w:line="240" w:lineRule="auto"/>
      <w:ind w:left="644" w:hanging="360"/>
      <w:textAlignment w:val="baseline"/>
    </w:pPr>
    <w:rPr>
      <w:rFonts w:ascii="Arial" w:hAnsi="Arial" w:cs="Arial"/>
      <w:sz w:val="20"/>
      <w:szCs w:val="20"/>
      <w:lang w:val="en-US"/>
    </w:rPr>
  </w:style>
  <w:style w:type="paragraph" w:customStyle="1" w:styleId="undbullet2">
    <w:name w:val="und_bullet 2"/>
    <w:basedOn w:val="undbullet"/>
    <w:uiPriority w:val="99"/>
    <w:semiHidden/>
    <w:pPr>
      <w:tabs>
        <w:tab w:val="clear" w:pos="567"/>
        <w:tab w:val="left" w:pos="709"/>
      </w:tabs>
      <w:ind w:left="709" w:hanging="425"/>
      <w:jc w:val="both"/>
    </w:pPr>
  </w:style>
  <w:style w:type="paragraph" w:customStyle="1" w:styleId="undbullet3">
    <w:name w:val="und_bullet 3"/>
    <w:basedOn w:val="undbullet2"/>
    <w:uiPriority w:val="99"/>
    <w:semiHidden/>
  </w:style>
  <w:style w:type="paragraph" w:customStyle="1" w:styleId="StyleHeading1Justified">
    <w:name w:val="Style Heading 1 + Justified"/>
    <w:basedOn w:val="Balk1"/>
    <w:uiPriority w:val="99"/>
    <w:semiHidden/>
    <w:pPr>
      <w:numPr>
        <w:numId w:val="0"/>
      </w:numPr>
      <w:pBdr>
        <w:bottom w:val="single" w:sz="6" w:space="1" w:color="auto"/>
      </w:pBdr>
      <w:tabs>
        <w:tab w:val="clear" w:pos="432"/>
        <w:tab w:val="left" w:pos="360"/>
        <w:tab w:val="left" w:pos="9180"/>
      </w:tabs>
      <w:overflowPunct w:val="0"/>
      <w:autoSpaceDE w:val="0"/>
      <w:autoSpaceDN w:val="0"/>
      <w:adjustRightInd w:val="0"/>
      <w:spacing w:after="480"/>
      <w:ind w:left="360" w:hanging="360"/>
      <w:textAlignment w:val="baseline"/>
    </w:pPr>
    <w:rPr>
      <w:rFonts w:ascii="Arial" w:eastAsia="Calibri" w:hAnsi="Arial"/>
      <w:caps/>
      <w:sz w:val="40"/>
      <w:szCs w:val="40"/>
      <w:lang w:val="en-US" w:eastAsia="en-US"/>
    </w:rPr>
  </w:style>
  <w:style w:type="paragraph" w:customStyle="1" w:styleId="StyleBodyTextIndentArialBlackJustifiedLeft0cmBefoCharCharCharCharCharChar">
    <w:name w:val="Style Body Text Indent + Arial Black Justified Left:  0 cm Befo... Char Char Char Char Char Char"/>
    <w:basedOn w:val="Normal"/>
    <w:uiPriority w:val="99"/>
    <w:semiHidden/>
    <w:pPr>
      <w:overflowPunct w:val="0"/>
      <w:autoSpaceDE w:val="0"/>
      <w:autoSpaceDN w:val="0"/>
      <w:adjustRightInd w:val="0"/>
      <w:spacing w:before="40" w:after="80" w:line="240" w:lineRule="auto"/>
      <w:jc w:val="both"/>
      <w:textAlignment w:val="baseline"/>
    </w:pPr>
    <w:rPr>
      <w:rFonts w:ascii="Arial" w:hAnsi="Arial" w:cs="Arial"/>
      <w:color w:val="000000"/>
      <w:sz w:val="20"/>
      <w:szCs w:val="20"/>
      <w:lang w:val="en-US"/>
    </w:rPr>
  </w:style>
  <w:style w:type="paragraph" w:customStyle="1" w:styleId="StyleStyleBodyTextIndentArialBlackJustifiedLeft0cmBe">
    <w:name w:val="Style Style Body Text Indent + Arial Black Justified Left:  0 cm Be..."/>
    <w:basedOn w:val="StyleBodyTextIndentArialBlackJustifiedLeft0cmBefoCharCharCharCharCharChar"/>
    <w:uiPriority w:val="99"/>
    <w:semiHidden/>
  </w:style>
  <w:style w:type="paragraph" w:customStyle="1" w:styleId="StyleStyleBodyTextIndentArialBlackJustifiedLeft0cmBe1">
    <w:name w:val="Style Style Body Text Indent + Arial Black Justified Left:  0 cm Be...1"/>
    <w:basedOn w:val="StyleBodyTextIndentArialBlackJustifiedLeft0cmBefoCharCharCharCharCharChar"/>
    <w:uiPriority w:val="99"/>
    <w:semiHidden/>
    <w:pPr>
      <w:spacing w:before="20" w:after="100"/>
    </w:pPr>
  </w:style>
  <w:style w:type="paragraph" w:customStyle="1" w:styleId="StyleCaptionCentered1">
    <w:name w:val="Style Caption + Centered1"/>
    <w:basedOn w:val="ResimYazs"/>
    <w:uiPriority w:val="99"/>
    <w:semiHidden/>
    <w:pPr>
      <w:overflowPunct w:val="0"/>
      <w:autoSpaceDE w:val="0"/>
      <w:autoSpaceDN w:val="0"/>
      <w:adjustRightInd w:val="0"/>
      <w:spacing w:before="240" w:after="0" w:line="240" w:lineRule="auto"/>
      <w:textAlignment w:val="baseline"/>
    </w:pPr>
    <w:rPr>
      <w:b/>
      <w:bCs/>
      <w:i w:val="0"/>
      <w:iCs w:val="0"/>
      <w:sz w:val="20"/>
      <w:szCs w:val="20"/>
      <w:lang w:val="en-US"/>
    </w:rPr>
  </w:style>
  <w:style w:type="paragraph" w:customStyle="1" w:styleId="CoverTitle1">
    <w:name w:val="Cover Title 1"/>
    <w:basedOn w:val="Normal"/>
    <w:uiPriority w:val="99"/>
    <w:pPr>
      <w:spacing w:before="120" w:after="0" w:line="288" w:lineRule="auto"/>
    </w:pPr>
    <w:rPr>
      <w:rFonts w:ascii="Arial Narrow" w:hAnsi="Arial Narrow" w:cs="Arial Narrow"/>
      <w:b/>
      <w:bCs/>
      <w:color w:val="FFFFFF"/>
      <w:spacing w:val="10"/>
      <w:sz w:val="48"/>
      <w:szCs w:val="48"/>
    </w:rPr>
  </w:style>
  <w:style w:type="paragraph" w:customStyle="1" w:styleId="CoverTitle2">
    <w:name w:val="Cover Title 2"/>
    <w:basedOn w:val="Normal"/>
    <w:uiPriority w:val="99"/>
    <w:pPr>
      <w:suppressAutoHyphens/>
      <w:spacing w:before="480" w:after="240" w:line="480" w:lineRule="auto"/>
    </w:pPr>
    <w:rPr>
      <w:rFonts w:ascii="Arial" w:hAnsi="Arial" w:cs="Arial"/>
      <w:i/>
      <w:iCs/>
      <w:color w:val="FFFFFF"/>
      <w:spacing w:val="10"/>
      <w:sz w:val="40"/>
      <w:szCs w:val="40"/>
    </w:rPr>
  </w:style>
  <w:style w:type="paragraph" w:customStyle="1" w:styleId="Coverdate">
    <w:name w:val="Cover date"/>
    <w:basedOn w:val="Normal"/>
    <w:uiPriority w:val="99"/>
    <w:pPr>
      <w:spacing w:before="120" w:after="0" w:line="480" w:lineRule="auto"/>
      <w:jc w:val="both"/>
    </w:pPr>
    <w:rPr>
      <w:rFonts w:ascii="Arial" w:hAnsi="Arial" w:cs="Arial"/>
      <w:i/>
      <w:iCs/>
      <w:color w:val="FFFFFF"/>
      <w:spacing w:val="10"/>
      <w:sz w:val="24"/>
      <w:szCs w:val="24"/>
    </w:rPr>
  </w:style>
  <w:style w:type="paragraph" w:customStyle="1" w:styleId="CoverFWCreference">
    <w:name w:val="Cover FWC reference"/>
    <w:basedOn w:val="Normal"/>
    <w:uiPriority w:val="99"/>
    <w:pPr>
      <w:spacing w:after="0" w:line="240" w:lineRule="auto"/>
    </w:pPr>
    <w:rPr>
      <w:rFonts w:ascii="Arial" w:hAnsi="Arial" w:cs="Arial"/>
      <w:b/>
      <w:bCs/>
      <w:color w:val="000080"/>
    </w:rPr>
  </w:style>
  <w:style w:type="paragraph" w:customStyle="1" w:styleId="CovercontractNumber">
    <w:name w:val="Cover contract Number"/>
    <w:basedOn w:val="Normal"/>
    <w:uiPriority w:val="99"/>
    <w:pPr>
      <w:spacing w:before="80" w:after="0" w:line="240" w:lineRule="auto"/>
    </w:pPr>
    <w:rPr>
      <w:rFonts w:ascii="Arial" w:hAnsi="Arial" w:cs="Arial"/>
      <w:b/>
      <w:bCs/>
      <w:color w:val="000080"/>
    </w:rPr>
  </w:style>
  <w:style w:type="paragraph" w:customStyle="1" w:styleId="Coverfooter">
    <w:name w:val="Cover footer"/>
    <w:basedOn w:val="Normal"/>
    <w:uiPriority w:val="99"/>
    <w:pPr>
      <w:spacing w:before="120" w:after="0" w:line="288" w:lineRule="auto"/>
    </w:pPr>
    <w:rPr>
      <w:rFonts w:ascii="Arial" w:hAnsi="Arial" w:cs="Arial"/>
      <w:color w:val="FFFFFF"/>
    </w:rPr>
  </w:style>
  <w:style w:type="paragraph" w:customStyle="1" w:styleId="Coverbrol">
    <w:name w:val="Cover brol"/>
    <w:uiPriority w:val="99"/>
    <w:rPr>
      <w:rFonts w:ascii="Arial" w:eastAsia="Times New Roman" w:hAnsi="Arial" w:cs="Arial"/>
      <w:i/>
      <w:iCs/>
      <w:color w:val="FFFFFF"/>
      <w:sz w:val="18"/>
      <w:szCs w:val="18"/>
      <w:lang w:val="fr-BE" w:eastAsia="en-US"/>
    </w:rPr>
  </w:style>
  <w:style w:type="paragraph" w:customStyle="1" w:styleId="FigureTitle">
    <w:name w:val="Figure Title"/>
    <w:basedOn w:val="Normal"/>
    <w:uiPriority w:val="99"/>
    <w:pPr>
      <w:numPr>
        <w:numId w:val="8"/>
      </w:numPr>
      <w:spacing w:before="120" w:after="0" w:line="288" w:lineRule="auto"/>
      <w:jc w:val="center"/>
    </w:pPr>
    <w:rPr>
      <w:rFonts w:ascii="Arial" w:hAnsi="Arial" w:cs="Arial"/>
      <w:i/>
      <w:iCs/>
    </w:rPr>
  </w:style>
  <w:style w:type="paragraph" w:customStyle="1" w:styleId="Picture">
    <w:name w:val="Picture"/>
    <w:basedOn w:val="Normal"/>
    <w:uiPriority w:val="99"/>
    <w:pPr>
      <w:keepNext/>
      <w:spacing w:before="360" w:after="0" w:line="240" w:lineRule="auto"/>
      <w:jc w:val="center"/>
    </w:pPr>
    <w:rPr>
      <w:rFonts w:ascii="Arial" w:hAnsi="Arial" w:cs="Arial"/>
    </w:rPr>
  </w:style>
  <w:style w:type="paragraph" w:customStyle="1" w:styleId="TableTitle0">
    <w:name w:val="Table Title"/>
    <w:basedOn w:val="Normal"/>
    <w:uiPriority w:val="99"/>
    <w:pPr>
      <w:keepNext/>
      <w:tabs>
        <w:tab w:val="left" w:pos="851"/>
      </w:tabs>
      <w:spacing w:before="240" w:after="120" w:line="288" w:lineRule="auto"/>
      <w:jc w:val="center"/>
    </w:pPr>
    <w:rPr>
      <w:rFonts w:ascii="Arial" w:hAnsi="Arial" w:cs="Arial"/>
      <w:i/>
      <w:iCs/>
    </w:rPr>
  </w:style>
  <w:style w:type="paragraph" w:customStyle="1" w:styleId="TitlenotinTOC">
    <w:name w:val="Title not in TOC"/>
    <w:basedOn w:val="Normal"/>
    <w:uiPriority w:val="99"/>
    <w:pPr>
      <w:pageBreakBefore/>
      <w:pBdr>
        <w:bottom w:val="single" w:sz="4" w:space="1" w:color="999999"/>
      </w:pBdr>
      <w:spacing w:before="120" w:after="240" w:line="288" w:lineRule="auto"/>
    </w:pPr>
    <w:rPr>
      <w:rFonts w:ascii="Arial" w:hAnsi="Arial" w:cs="Arial"/>
      <w:b/>
      <w:bCs/>
      <w:color w:val="000080"/>
      <w:sz w:val="24"/>
      <w:szCs w:val="24"/>
    </w:rPr>
  </w:style>
  <w:style w:type="paragraph" w:customStyle="1" w:styleId="Title1">
    <w:name w:val="Title1"/>
    <w:basedOn w:val="Normal"/>
    <w:uiPriority w:val="99"/>
    <w:pPr>
      <w:spacing w:before="120" w:after="0" w:line="264" w:lineRule="auto"/>
      <w:jc w:val="center"/>
    </w:pPr>
    <w:rPr>
      <w:rFonts w:ascii="Arial" w:hAnsi="Arial" w:cs="Arial"/>
      <w:b/>
      <w:bCs/>
      <w:sz w:val="28"/>
      <w:szCs w:val="28"/>
      <w:lang w:eastAsia="en-GB"/>
    </w:rPr>
  </w:style>
  <w:style w:type="character" w:customStyle="1" w:styleId="sg">
    <w:name w:val="sg"/>
    <w:uiPriority w:val="99"/>
    <w:rPr>
      <w:lang w:val="en-GB" w:eastAsia="zh-CN"/>
    </w:rPr>
  </w:style>
  <w:style w:type="paragraph" w:customStyle="1" w:styleId="BoxBullets">
    <w:name w:val="Box Bullets"/>
    <w:basedOn w:val="Normal"/>
    <w:uiPriority w:val="99"/>
    <w:pPr>
      <w:pBdr>
        <w:top w:val="single" w:sz="4" w:space="6" w:color="999999"/>
        <w:left w:val="single" w:sz="4" w:space="4" w:color="999999"/>
        <w:bottom w:val="single" w:sz="4" w:space="3" w:color="999999"/>
        <w:right w:val="single" w:sz="4" w:space="4" w:color="999999"/>
      </w:pBdr>
      <w:shd w:val="pct10" w:color="FFFF00" w:fill="auto"/>
      <w:tabs>
        <w:tab w:val="left" w:pos="227"/>
      </w:tabs>
      <w:spacing w:before="60" w:after="40" w:line="288" w:lineRule="auto"/>
      <w:ind w:left="227" w:hanging="227"/>
    </w:pPr>
    <w:rPr>
      <w:rFonts w:ascii="Arial" w:hAnsi="Arial" w:cs="Arial"/>
      <w:i/>
      <w:iCs/>
      <w:color w:val="000080"/>
      <w:sz w:val="20"/>
      <w:szCs w:val="20"/>
      <w:lang w:eastAsia="fr-BE"/>
    </w:rPr>
  </w:style>
  <w:style w:type="paragraph" w:customStyle="1" w:styleId="BoxText">
    <w:name w:val="Box Text"/>
    <w:basedOn w:val="BoxBullets"/>
    <w:uiPriority w:val="99"/>
    <w:pPr>
      <w:tabs>
        <w:tab w:val="clear" w:pos="227"/>
      </w:tabs>
      <w:ind w:left="0" w:firstLine="0"/>
    </w:pPr>
  </w:style>
  <w:style w:type="paragraph" w:customStyle="1" w:styleId="Appendix">
    <w:name w:val="Appendix"/>
    <w:next w:val="Normal"/>
    <w:uiPriority w:val="99"/>
    <w:pPr>
      <w:pBdr>
        <w:bottom w:val="single" w:sz="2" w:space="3" w:color="C0C0C0"/>
      </w:pBdr>
      <w:tabs>
        <w:tab w:val="left" w:pos="425"/>
      </w:tabs>
      <w:spacing w:after="240"/>
      <w:ind w:left="1134" w:right="1134"/>
      <w:jc w:val="center"/>
    </w:pPr>
    <w:rPr>
      <w:rFonts w:ascii="Arial" w:eastAsia="Times New Roman" w:hAnsi="Arial" w:cs="Arial"/>
      <w:b/>
      <w:bCs/>
      <w:smallCaps/>
      <w:color w:val="000080"/>
      <w:sz w:val="22"/>
      <w:szCs w:val="22"/>
      <w:lang w:val="en-GB" w:eastAsia="en-GB"/>
    </w:rPr>
  </w:style>
  <w:style w:type="paragraph" w:customStyle="1" w:styleId="Boxtitle">
    <w:name w:val="Box title"/>
    <w:basedOn w:val="Normal"/>
    <w:uiPriority w:val="99"/>
    <w:pPr>
      <w:keepNext/>
      <w:tabs>
        <w:tab w:val="left" w:pos="0"/>
      </w:tabs>
      <w:suppressAutoHyphens/>
      <w:spacing w:before="240" w:after="120" w:line="312" w:lineRule="auto"/>
      <w:jc w:val="center"/>
    </w:pPr>
    <w:rPr>
      <w:rFonts w:ascii="Arial" w:hAnsi="Arial" w:cs="Arial"/>
      <w:i/>
      <w:iCs/>
      <w:color w:val="808080"/>
      <w:sz w:val="20"/>
      <w:szCs w:val="20"/>
    </w:rPr>
  </w:style>
  <w:style w:type="paragraph" w:customStyle="1" w:styleId="Tableheading0">
    <w:name w:val="Table heading"/>
    <w:basedOn w:val="Normal"/>
    <w:link w:val="TableheadingChar0"/>
    <w:uiPriority w:val="99"/>
    <w:pPr>
      <w:keepNext/>
      <w:suppressAutoHyphens/>
      <w:spacing w:before="40" w:after="20" w:line="264" w:lineRule="auto"/>
      <w:jc w:val="center"/>
    </w:pPr>
    <w:rPr>
      <w:rFonts w:ascii="Swis721 Cn BT" w:hAnsi="Swis721 Cn BT"/>
      <w:smallCaps/>
      <w:color w:val="00CCFF"/>
      <w:spacing w:val="6"/>
      <w:sz w:val="19"/>
      <w:szCs w:val="19"/>
      <w:lang w:val="en-GB" w:eastAsia="fr-BE"/>
    </w:rPr>
  </w:style>
  <w:style w:type="character" w:customStyle="1" w:styleId="TableheadingChar0">
    <w:name w:val="Table heading Char"/>
    <w:link w:val="Tableheading0"/>
    <w:uiPriority w:val="99"/>
    <w:locked/>
    <w:rPr>
      <w:rFonts w:ascii="Swis721 Cn BT" w:eastAsia="Calibri" w:hAnsi="Swis721 Cn BT" w:cs="Times New Roman"/>
      <w:smallCaps/>
      <w:color w:val="00CCFF"/>
      <w:spacing w:val="6"/>
      <w:sz w:val="19"/>
      <w:szCs w:val="19"/>
      <w:lang w:val="en-GB" w:eastAsia="fr-BE"/>
    </w:rPr>
  </w:style>
  <w:style w:type="character" w:customStyle="1" w:styleId="Bold">
    <w:name w:val="Bold"/>
    <w:uiPriority w:val="99"/>
    <w:rPr>
      <w:rFonts w:ascii="Swis721 BT" w:hAnsi="Swis721 BT" w:cs="Swis721 BT"/>
      <w:b/>
      <w:bCs/>
      <w:lang w:val="en-GB" w:eastAsia="zh-CN"/>
    </w:rPr>
  </w:style>
  <w:style w:type="paragraph" w:customStyle="1" w:styleId="ActivitiesH1">
    <w:name w:val="Activities H1"/>
    <w:basedOn w:val="Balk4"/>
    <w:uiPriority w:val="99"/>
    <w:pPr>
      <w:numPr>
        <w:numId w:val="7"/>
      </w:numPr>
      <w:pBdr>
        <w:bottom w:val="single" w:sz="4" w:space="1" w:color="999999"/>
      </w:pBdr>
      <w:tabs>
        <w:tab w:val="clear" w:pos="864"/>
        <w:tab w:val="clear" w:pos="1134"/>
        <w:tab w:val="clear" w:pos="1290"/>
        <w:tab w:val="left" w:pos="851"/>
      </w:tabs>
      <w:suppressAutoHyphens/>
      <w:spacing w:before="360" w:line="312" w:lineRule="auto"/>
      <w:jc w:val="left"/>
    </w:pPr>
    <w:rPr>
      <w:rFonts w:ascii="Arial" w:eastAsia="Calibri" w:hAnsi="Arial" w:cs="Arial"/>
      <w:iCs/>
      <w:color w:val="000080"/>
      <w:sz w:val="22"/>
      <w:szCs w:val="22"/>
      <w:lang w:eastAsia="en-US"/>
    </w:rPr>
  </w:style>
  <w:style w:type="character" w:customStyle="1" w:styleId="Blue">
    <w:name w:val="Blue"/>
    <w:uiPriority w:val="99"/>
    <w:rPr>
      <w:color w:val="000080"/>
      <w:lang w:val="en-GB" w:eastAsia="zh-CN"/>
    </w:rPr>
  </w:style>
  <w:style w:type="paragraph" w:customStyle="1" w:styleId="Tasksub1">
    <w:name w:val="Task sub1"/>
    <w:uiPriority w:val="99"/>
    <w:pPr>
      <w:keepNext/>
      <w:pBdr>
        <w:bottom w:val="single" w:sz="4" w:space="1" w:color="999999"/>
      </w:pBdr>
      <w:tabs>
        <w:tab w:val="left" w:pos="284"/>
      </w:tabs>
      <w:spacing w:before="240"/>
      <w:ind w:left="284" w:hanging="284"/>
    </w:pPr>
    <w:rPr>
      <w:rFonts w:ascii="Arial" w:eastAsia="Times New Roman" w:hAnsi="Arial" w:cs="Arial"/>
      <w:i/>
      <w:iCs/>
      <w:color w:val="000080"/>
      <w:sz w:val="21"/>
      <w:szCs w:val="21"/>
      <w:lang w:val="en-GB" w:eastAsia="en-US"/>
    </w:rPr>
  </w:style>
  <w:style w:type="character" w:customStyle="1" w:styleId="shorttext">
    <w:name w:val="short_text"/>
    <w:uiPriority w:val="99"/>
  </w:style>
  <w:style w:type="character" w:customStyle="1" w:styleId="hps">
    <w:name w:val="hps"/>
    <w:uiPriority w:val="99"/>
  </w:style>
  <w:style w:type="character" w:customStyle="1" w:styleId="apple-style-span">
    <w:name w:val="apple-style-span"/>
    <w:uiPriority w:val="99"/>
  </w:style>
  <w:style w:type="paragraph" w:customStyle="1" w:styleId="ListeParagraf2">
    <w:name w:val="Liste Paragraf2"/>
    <w:basedOn w:val="Normal"/>
    <w:uiPriority w:val="99"/>
    <w:qFormat/>
    <w:pPr>
      <w:spacing w:after="120" w:line="276" w:lineRule="auto"/>
      <w:ind w:left="1066" w:hanging="709"/>
      <w:contextualSpacing/>
    </w:pPr>
    <w:rPr>
      <w:sz w:val="20"/>
      <w:szCs w:val="20"/>
      <w:lang w:val="en-US" w:eastAsia="zh-CN"/>
    </w:rPr>
  </w:style>
  <w:style w:type="paragraph" w:customStyle="1" w:styleId="Bullet1">
    <w:name w:val="Bullet 1"/>
    <w:basedOn w:val="Normal"/>
    <w:link w:val="Bullet1Char"/>
    <w:uiPriority w:val="99"/>
    <w:pPr>
      <w:numPr>
        <w:numId w:val="9"/>
      </w:numPr>
      <w:suppressAutoHyphens/>
      <w:spacing w:before="60" w:after="0" w:line="264" w:lineRule="auto"/>
      <w:jc w:val="both"/>
    </w:pPr>
    <w:rPr>
      <w:rFonts w:ascii="Arial" w:hAnsi="Arial" w:cs="Arial"/>
      <w:lang w:eastAsia="fr-BE"/>
    </w:rPr>
  </w:style>
  <w:style w:type="character" w:customStyle="1" w:styleId="Bullet1Char">
    <w:name w:val="Bullet 1 Char"/>
    <w:link w:val="Bullet1"/>
    <w:uiPriority w:val="99"/>
    <w:locked/>
    <w:rPr>
      <w:rFonts w:ascii="Arial" w:eastAsia="Calibri" w:hAnsi="Arial" w:cs="Arial"/>
      <w:sz w:val="22"/>
      <w:szCs w:val="22"/>
      <w:lang w:eastAsia="fr-BE"/>
    </w:rPr>
  </w:style>
  <w:style w:type="paragraph" w:customStyle="1" w:styleId="Bullet2">
    <w:name w:val="Bullet 2"/>
    <w:basedOn w:val="Normal"/>
    <w:link w:val="Bullet2Char"/>
    <w:uiPriority w:val="99"/>
    <w:pPr>
      <w:numPr>
        <w:ilvl w:val="1"/>
        <w:numId w:val="9"/>
      </w:numPr>
      <w:suppressAutoHyphens/>
      <w:spacing w:before="40" w:after="0" w:line="264" w:lineRule="auto"/>
      <w:jc w:val="both"/>
    </w:pPr>
    <w:rPr>
      <w:rFonts w:ascii="Arial" w:hAnsi="Arial" w:cs="Arial"/>
      <w:sz w:val="20"/>
      <w:szCs w:val="20"/>
    </w:rPr>
  </w:style>
  <w:style w:type="character" w:customStyle="1" w:styleId="Bullet2Char">
    <w:name w:val="Bullet 2 Char"/>
    <w:link w:val="Bullet2"/>
    <w:uiPriority w:val="99"/>
    <w:locked/>
    <w:rPr>
      <w:rFonts w:ascii="Arial" w:eastAsia="Calibri" w:hAnsi="Arial" w:cs="Arial"/>
      <w:lang w:eastAsia="en-US"/>
    </w:rPr>
  </w:style>
  <w:style w:type="paragraph" w:customStyle="1" w:styleId="Bullet3">
    <w:name w:val="Bullet 3"/>
    <w:basedOn w:val="Bullet2"/>
    <w:uiPriority w:val="99"/>
    <w:pPr>
      <w:numPr>
        <w:ilvl w:val="2"/>
      </w:numPr>
      <w:suppressAutoHyphens w:val="0"/>
      <w:spacing w:before="0"/>
      <w:ind w:left="2444" w:hanging="360"/>
    </w:pPr>
  </w:style>
  <w:style w:type="paragraph" w:customStyle="1" w:styleId="Revision1">
    <w:name w:val="Revision1"/>
    <w:hidden/>
    <w:uiPriority w:val="99"/>
    <w:semiHidden/>
    <w:rPr>
      <w:rFonts w:ascii="Arial" w:eastAsia="Times New Roman" w:hAnsi="Arial" w:cs="Arial"/>
      <w:sz w:val="21"/>
      <w:szCs w:val="21"/>
      <w:lang w:val="en-GB" w:eastAsia="en-US"/>
    </w:rPr>
  </w:style>
  <w:style w:type="paragraph" w:customStyle="1" w:styleId="TableH2">
    <w:name w:val="Table H2"/>
    <w:basedOn w:val="Tableheading0"/>
    <w:uiPriority w:val="99"/>
    <w:pPr>
      <w:keepNext w:val="0"/>
      <w:spacing w:before="20" w:afterLines="20" w:line="240" w:lineRule="auto"/>
      <w:jc w:val="left"/>
    </w:pPr>
    <w:rPr>
      <w:rFonts w:ascii="Arial Narrow" w:hAnsi="Arial Narrow" w:cs="Arial Narrow"/>
      <w:i/>
      <w:iCs/>
      <w:smallCaps w:val="0"/>
      <w:color w:val="0084B6"/>
    </w:rPr>
  </w:style>
  <w:style w:type="paragraph" w:customStyle="1" w:styleId="Logframebullet1">
    <w:name w:val="Logframe bullet 1"/>
    <w:basedOn w:val="Tablebullets0"/>
    <w:uiPriority w:val="99"/>
    <w:pPr>
      <w:spacing w:before="20" w:line="240" w:lineRule="auto"/>
    </w:pPr>
    <w:rPr>
      <w:rFonts w:ascii="Arial Narrow" w:hAnsi="Arial Narrow" w:cs="Arial Narrow"/>
      <w:lang w:eastAsia="fr-BE"/>
    </w:rPr>
  </w:style>
  <w:style w:type="paragraph" w:customStyle="1" w:styleId="Logframenormal">
    <w:name w:val="Logframe normal"/>
    <w:basedOn w:val="Normal"/>
    <w:uiPriority w:val="99"/>
    <w:pPr>
      <w:spacing w:before="40" w:after="20" w:line="240" w:lineRule="auto"/>
    </w:pPr>
    <w:rPr>
      <w:rFonts w:ascii="Arial Narrow" w:hAnsi="Arial Narrow" w:cs="Arial Narrow"/>
      <w:sz w:val="20"/>
      <w:szCs w:val="20"/>
      <w:lang w:eastAsia="fr-BE"/>
    </w:rPr>
  </w:style>
  <w:style w:type="character" w:customStyle="1" w:styleId="googqs-tidbit1">
    <w:name w:val="goog_qs-tidbit1"/>
    <w:uiPriority w:val="99"/>
    <w:rPr>
      <w:lang w:val="en-GB" w:eastAsia="zh-CN"/>
    </w:rPr>
  </w:style>
  <w:style w:type="paragraph" w:customStyle="1" w:styleId="Tabletext0">
    <w:name w:val="Table text"/>
    <w:basedOn w:val="Normal"/>
    <w:link w:val="TabletextChar0"/>
    <w:uiPriority w:val="99"/>
    <w:pPr>
      <w:spacing w:before="40" w:after="20" w:line="240" w:lineRule="auto"/>
    </w:pPr>
    <w:rPr>
      <w:rFonts w:ascii="Arial" w:hAnsi="Arial"/>
      <w:sz w:val="19"/>
      <w:szCs w:val="19"/>
      <w:lang w:val="en-GB" w:eastAsia="fr-BE"/>
    </w:rPr>
  </w:style>
  <w:style w:type="character" w:customStyle="1" w:styleId="TabletextChar0">
    <w:name w:val="Table text Char"/>
    <w:link w:val="Tabletext0"/>
    <w:uiPriority w:val="99"/>
    <w:locked/>
    <w:rPr>
      <w:rFonts w:ascii="Arial" w:eastAsia="Calibri" w:hAnsi="Arial" w:cs="Times New Roman"/>
      <w:sz w:val="19"/>
      <w:szCs w:val="19"/>
      <w:lang w:val="en-GB" w:eastAsia="fr-BE"/>
    </w:rPr>
  </w:style>
  <w:style w:type="paragraph" w:customStyle="1" w:styleId="Tabletitle">
    <w:name w:val="Table title"/>
    <w:basedOn w:val="Normal"/>
    <w:link w:val="TabletitleChar"/>
    <w:uiPriority w:val="99"/>
    <w:pPr>
      <w:keepNext/>
      <w:numPr>
        <w:numId w:val="10"/>
      </w:numPr>
      <w:suppressAutoHyphens/>
      <w:spacing w:before="240" w:after="240" w:line="240" w:lineRule="auto"/>
      <w:jc w:val="center"/>
    </w:pPr>
    <w:rPr>
      <w:rFonts w:ascii="Arial Narrow" w:hAnsi="Arial Narrow" w:cs="Arial"/>
      <w:i/>
      <w:iCs/>
      <w:color w:val="808080"/>
      <w:sz w:val="21"/>
      <w:szCs w:val="21"/>
      <w:lang w:val="zh-CN" w:eastAsia="zh-CN"/>
    </w:rPr>
  </w:style>
  <w:style w:type="character" w:customStyle="1" w:styleId="TabletitleChar">
    <w:name w:val="Table title Char"/>
    <w:link w:val="Tabletitle"/>
    <w:uiPriority w:val="99"/>
    <w:locked/>
    <w:rPr>
      <w:rFonts w:ascii="Arial Narrow" w:eastAsia="Calibri" w:hAnsi="Arial Narrow" w:cs="Arial"/>
      <w:i/>
      <w:iCs/>
      <w:color w:val="808080"/>
      <w:sz w:val="21"/>
      <w:szCs w:val="21"/>
      <w:lang w:val="zh-CN" w:eastAsia="zh-CN"/>
    </w:rPr>
  </w:style>
  <w:style w:type="character" w:customStyle="1" w:styleId="st1">
    <w:name w:val="st1"/>
    <w:uiPriority w:val="99"/>
  </w:style>
  <w:style w:type="character" w:customStyle="1" w:styleId="ft">
    <w:name w:val="ft"/>
    <w:uiPriority w:val="99"/>
  </w:style>
  <w:style w:type="character" w:customStyle="1" w:styleId="pagetitle1">
    <w:name w:val="page_title1"/>
    <w:uiPriority w:val="99"/>
    <w:rPr>
      <w:rFonts w:ascii="Verdana" w:hAnsi="Verdana" w:cs="Verdana"/>
      <w:b/>
      <w:bCs/>
      <w:sz w:val="22"/>
      <w:szCs w:val="22"/>
      <w:lang w:val="en-GB" w:eastAsia="zh-CN"/>
    </w:rPr>
  </w:style>
  <w:style w:type="character" w:customStyle="1" w:styleId="atn">
    <w:name w:val="atn"/>
    <w:basedOn w:val="VarsaylanParagrafYazTipi"/>
    <w:uiPriority w:val="99"/>
  </w:style>
  <w:style w:type="character" w:customStyle="1" w:styleId="apple-converted-space">
    <w:name w:val="apple-converted-space"/>
    <w:basedOn w:val="VarsaylanParagrafYazTipi"/>
    <w:uiPriority w:val="99"/>
  </w:style>
  <w:style w:type="paragraph" w:customStyle="1" w:styleId="Normalaftertableorgraph">
    <w:name w:val="Normal after table or graph"/>
    <w:basedOn w:val="Normal"/>
    <w:uiPriority w:val="99"/>
    <w:pPr>
      <w:suppressAutoHyphens/>
      <w:spacing w:before="360" w:after="0" w:line="264" w:lineRule="auto"/>
      <w:jc w:val="both"/>
    </w:pPr>
    <w:rPr>
      <w:rFonts w:ascii="Arial" w:hAnsi="Arial" w:cs="Arial"/>
      <w:sz w:val="20"/>
      <w:szCs w:val="20"/>
    </w:rPr>
  </w:style>
  <w:style w:type="character" w:customStyle="1" w:styleId="IntenseEmphasis1">
    <w:name w:val="Intense Emphasis1"/>
    <w:uiPriority w:val="99"/>
    <w:qFormat/>
    <w:rPr>
      <w:b/>
      <w:bCs/>
      <w:i/>
      <w:iCs/>
      <w:color w:val="4F81BD"/>
      <w:sz w:val="22"/>
      <w:szCs w:val="22"/>
    </w:rPr>
  </w:style>
  <w:style w:type="paragraph" w:customStyle="1" w:styleId="Table">
    <w:name w:val="Table"/>
    <w:basedOn w:val="Normal"/>
    <w:link w:val="TableChar"/>
    <w:uiPriority w:val="99"/>
    <w:pPr>
      <w:spacing w:before="60" w:after="60" w:line="220" w:lineRule="atLeast"/>
    </w:pPr>
    <w:rPr>
      <w:rFonts w:ascii="Arial" w:hAnsi="Arial"/>
      <w:sz w:val="18"/>
      <w:szCs w:val="18"/>
      <w:lang w:val="en-GB" w:eastAsia="da-DK"/>
    </w:rPr>
  </w:style>
  <w:style w:type="character" w:customStyle="1" w:styleId="TableChar">
    <w:name w:val="Table Char"/>
    <w:link w:val="Table"/>
    <w:uiPriority w:val="99"/>
    <w:locked/>
    <w:rPr>
      <w:rFonts w:ascii="Arial" w:eastAsia="Calibri" w:hAnsi="Arial" w:cs="Times New Roman"/>
      <w:sz w:val="18"/>
      <w:szCs w:val="18"/>
      <w:lang w:val="en-GB" w:eastAsia="da-DK"/>
    </w:rPr>
  </w:style>
  <w:style w:type="paragraph" w:customStyle="1" w:styleId="BodyTextNoSpace">
    <w:name w:val="Body Text NoSpace"/>
    <w:basedOn w:val="GvdeMetni"/>
    <w:link w:val="BodyTextNoSpace0"/>
    <w:uiPriority w:val="99"/>
    <w:pPr>
      <w:spacing w:after="0"/>
    </w:pPr>
    <w:rPr>
      <w:rFonts w:ascii="Times New Roman" w:hAnsi="Times New Roman" w:cs="Times New Roman"/>
      <w:lang w:val="en-GB"/>
    </w:rPr>
  </w:style>
  <w:style w:type="character" w:customStyle="1" w:styleId="BodyTextNoSpace0">
    <w:name w:val="Body Text NoSpace Знак"/>
    <w:link w:val="BodyTextNoSpace"/>
    <w:uiPriority w:val="99"/>
    <w:locked/>
    <w:rPr>
      <w:rFonts w:ascii="Times New Roman" w:eastAsia="Calibri" w:hAnsi="Times New Roman" w:cs="Times New Roman"/>
      <w:sz w:val="24"/>
      <w:szCs w:val="24"/>
      <w:lang w:val="en-GB" w:eastAsia="da-DK"/>
    </w:rPr>
  </w:style>
  <w:style w:type="table" w:customStyle="1" w:styleId="LightShading-Accent51">
    <w:name w:val="Light Shading - Accent 51"/>
    <w:basedOn w:val="NormalTablo"/>
    <w:uiPriority w:val="99"/>
    <w:rPr>
      <w:rFonts w:ascii="Times New Roman" w:eastAsia="Times New Roman" w:hAnsi="Times New Roman"/>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21">
    <w:name w:val="Light Shading - Accent 21"/>
    <w:basedOn w:val="NormalTablo"/>
    <w:uiPriority w:val="99"/>
    <w:rPr>
      <w:rFonts w:ascii="Times New Roman" w:eastAsia="Times New Roman" w:hAnsi="Times New Roman"/>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3-Accent21">
    <w:name w:val="Medium Grid 3 - Accent 21"/>
    <w:basedOn w:val="NormalTablo"/>
    <w:uiPriority w:val="99"/>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customStyle="1" w:styleId="ColorfulGrid-Accent21">
    <w:name w:val="Colorful Grid - Accent 21"/>
    <w:basedOn w:val="NormalTablo"/>
    <w:uiPriority w:val="99"/>
    <w:rPr>
      <w:rFonts w:ascii="Times New Roman" w:eastAsia="Times New Roman" w:hAnsi="Times New Roman"/>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MediumGrid3-Accent52">
    <w:name w:val="Medium Grid 3 - Accent 52"/>
    <w:basedOn w:val="NormalTablo"/>
    <w:uiPriority w:val="99"/>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MediumGrid3-Accent12">
    <w:name w:val="Medium Grid 3 - Accent 12"/>
    <w:basedOn w:val="NormalTablo"/>
    <w:uiPriority w:val="99"/>
    <w:rPr>
      <w:rFonts w:ascii="Times New Roman" w:eastAsia="Times New Roman" w:hAnsi="Times New Roman"/>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customStyle="1" w:styleId="MediumGrid1-Accent51">
    <w:name w:val="Medium Grid 1 - Accent 51"/>
    <w:basedOn w:val="NormalTablo"/>
    <w:uiPriority w:val="99"/>
    <w:rPr>
      <w:rFonts w:ascii="Times New Roman" w:eastAsia="Times New Roman" w:hAnsi="Times New Roman"/>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Shading1-Accent51">
    <w:name w:val="Medium Shading 1 - Accent 51"/>
    <w:basedOn w:val="NormalTablo"/>
    <w:uiPriority w:val="99"/>
    <w:rPr>
      <w:rFonts w:ascii="Times New Roman" w:eastAsia="Times New Roman" w:hAnsi="Times New Roman"/>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Shading-Accent51">
    <w:name w:val="Colorful Shading - Accent 51"/>
    <w:basedOn w:val="NormalTablo"/>
    <w:uiPriority w:val="99"/>
    <w:rPr>
      <w:rFonts w:ascii="Times New Roman" w:eastAsia="Times New Roman" w:hAnsi="Times New Roman"/>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References">
    <w:name w:val="References"/>
    <w:basedOn w:val="Normal"/>
    <w:uiPriority w:val="99"/>
    <w:pPr>
      <w:tabs>
        <w:tab w:val="left" w:pos="4395"/>
        <w:tab w:val="left" w:pos="5387"/>
      </w:tabs>
      <w:spacing w:before="120" w:after="120" w:line="288" w:lineRule="auto"/>
      <w:jc w:val="both"/>
    </w:pPr>
    <w:rPr>
      <w:rFonts w:ascii="Arial" w:hAnsi="Arial" w:cs="Arial"/>
      <w:sz w:val="20"/>
      <w:szCs w:val="20"/>
    </w:rPr>
  </w:style>
  <w:style w:type="paragraph" w:customStyle="1" w:styleId="TOCHeading1">
    <w:name w:val="TOC Heading1"/>
    <w:basedOn w:val="Balk1"/>
    <w:next w:val="Normal"/>
    <w:uiPriority w:val="99"/>
    <w:qFormat/>
    <w:pPr>
      <w:keepLines/>
      <w:numPr>
        <w:numId w:val="0"/>
      </w:numPr>
      <w:tabs>
        <w:tab w:val="clear" w:pos="432"/>
      </w:tabs>
      <w:spacing w:before="480" w:after="0" w:line="276" w:lineRule="auto"/>
      <w:jc w:val="left"/>
      <w:outlineLvl w:val="9"/>
    </w:pPr>
    <w:rPr>
      <w:rFonts w:eastAsia="MS Gothic" w:cs="Cambria"/>
      <w:caps/>
      <w:smallCaps/>
      <w:color w:val="365F91"/>
      <w:kern w:val="0"/>
      <w:sz w:val="28"/>
      <w:szCs w:val="28"/>
      <w:lang w:eastAsia="en-US"/>
    </w:rPr>
  </w:style>
  <w:style w:type="paragraph" w:customStyle="1" w:styleId="bullet-3">
    <w:name w:val="bullet-3"/>
    <w:basedOn w:val="Normal"/>
    <w:uiPriority w:val="99"/>
    <w:pPr>
      <w:spacing w:before="240" w:after="0" w:line="240" w:lineRule="exact"/>
      <w:ind w:left="2212" w:hanging="284"/>
      <w:jc w:val="both"/>
    </w:pPr>
    <w:rPr>
      <w:rFonts w:ascii="Arial" w:hAnsi="Arial" w:cs="Arial"/>
      <w:sz w:val="24"/>
      <w:szCs w:val="24"/>
      <w:lang w:eastAsia="en-GB"/>
    </w:rPr>
  </w:style>
  <w:style w:type="paragraph" w:customStyle="1" w:styleId="Indent">
    <w:name w:val="Indent"/>
    <w:basedOn w:val="Normal"/>
    <w:uiPriority w:val="99"/>
    <w:pPr>
      <w:spacing w:before="120" w:after="0" w:line="240" w:lineRule="auto"/>
      <w:ind w:left="851" w:hanging="851"/>
    </w:pPr>
    <w:rPr>
      <w:rFonts w:ascii="Arial" w:hAnsi="Arial" w:cs="Arial"/>
      <w:sz w:val="24"/>
      <w:szCs w:val="24"/>
      <w:lang w:eastAsia="en-GB"/>
    </w:rPr>
  </w:style>
  <w:style w:type="paragraph" w:customStyle="1" w:styleId="bullet30">
    <w:name w:val="bullet30"/>
    <w:basedOn w:val="Normal"/>
    <w:uiPriority w:val="99"/>
    <w:pPr>
      <w:spacing w:after="0" w:line="264" w:lineRule="auto"/>
      <w:ind w:left="851" w:hanging="142"/>
      <w:jc w:val="both"/>
    </w:pPr>
    <w:rPr>
      <w:rFonts w:ascii="Arial" w:hAnsi="Arial" w:cs="Arial"/>
      <w:sz w:val="20"/>
      <w:szCs w:val="20"/>
      <w:lang w:val="en-US"/>
    </w:rPr>
  </w:style>
  <w:style w:type="table" w:customStyle="1" w:styleId="LightGrid-Accent22">
    <w:name w:val="Light Grid - Accent 22"/>
    <w:basedOn w:val="NormalTablo"/>
    <w:uiPriority w:val="99"/>
    <w:rPr>
      <w:rFonts w:cs="Calibri"/>
      <w:lang w:val="fr-BE"/>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libri Light" w:eastAsia="MS Gothic" w:hAnsi="Calibri Light" w:cs="Calibri Light"/>
        <w:b/>
        <w:bCs/>
      </w:rPr>
      <w:tblPr/>
      <w:tcPr>
        <w:tcBorders>
          <w:top w:val="single" w:sz="8" w:space="0" w:color="C0504D"/>
          <w:left w:val="single" w:sz="8" w:space="0" w:color="C0504D"/>
          <w:bottom w:val="single" w:sz="18" w:space="0" w:color="C0504D"/>
          <w:right w:val="single" w:sz="8" w:space="0" w:color="C0504D"/>
          <w:insideH w:val="nil"/>
          <w:insideV w:val="single" w:sz="8" w:space="0" w:color="auto"/>
        </w:tcBorders>
      </w:tcPr>
    </w:tblStylePr>
    <w:tblStylePr w:type="lastRow">
      <w:pPr>
        <w:spacing w:before="0" w:after="0"/>
      </w:pPr>
      <w:rPr>
        <w:rFonts w:ascii="Calibri Light" w:eastAsia="MS Gothic" w:hAnsi="Calibri Light" w:cs="Calibri Light"/>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ascii="Calibri Light" w:eastAsia="MS Gothic" w:hAnsi="Calibri Light" w:cs="Calibri Light"/>
        <w:b/>
        <w:bCs/>
      </w:rPr>
    </w:tblStylePr>
    <w:tblStylePr w:type="lastCol">
      <w:rPr>
        <w:rFonts w:ascii="Calibri Light" w:eastAsia="MS Gothic" w:hAnsi="Calibri Light" w:cs="Calibri Ligh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customStyle="1" w:styleId="GridTable4-Accent11">
    <w:name w:val="Grid Table 4 - Accent 11"/>
    <w:uiPriority w:val="99"/>
    <w:rPr>
      <w:rFonts w:ascii="Arial" w:hAnsi="Arial" w:cs="Arial"/>
      <w:lang w:val="en-US" w:eastAsia="en-US"/>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customStyle="1" w:styleId="GridTable6Colorful-Accent11">
    <w:name w:val="Grid Table 6 Colorful - Accent 11"/>
    <w:uiPriority w:val="99"/>
    <w:rPr>
      <w:rFonts w:ascii="Arial" w:hAnsi="Arial" w:cs="Arial"/>
      <w:color w:val="365F91"/>
      <w:lang w:val="en-US" w:eastAsia="en-US"/>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paragraph" w:customStyle="1" w:styleId="TableH1">
    <w:name w:val="Table H1"/>
    <w:basedOn w:val="Normal"/>
    <w:uiPriority w:val="99"/>
    <w:pPr>
      <w:keepLines/>
      <w:suppressAutoHyphens/>
      <w:spacing w:before="20" w:afterLines="20" w:after="0" w:line="240" w:lineRule="auto"/>
      <w:ind w:left="-57" w:right="-57"/>
      <w:jc w:val="center"/>
    </w:pPr>
    <w:rPr>
      <w:rFonts w:ascii="Arial Narrow" w:eastAsia="Times New Roman" w:hAnsi="Arial Narrow" w:cs="Arial Narrow"/>
      <w:smallCaps/>
      <w:color w:val="0084B6"/>
      <w:spacing w:val="6"/>
      <w:sz w:val="18"/>
      <w:szCs w:val="18"/>
      <w:lang w:val="en-GB" w:eastAsia="fr-BE"/>
    </w:rPr>
  </w:style>
  <w:style w:type="table" w:customStyle="1" w:styleId="LightGrid-Accent21">
    <w:name w:val="Light Grid - Accent 21"/>
    <w:uiPriority w:val="99"/>
    <w:rPr>
      <w:rFonts w:cs="Calibri"/>
      <w:lang w:val="fr-BE" w:eastAsia="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Table4-Accent11">
    <w:name w:val="List Table 4 - Accent 11"/>
    <w:uiPriority w:val="99"/>
    <w:rPr>
      <w:rFonts w:ascii="Arial" w:hAnsi="Arial" w:cs="Arial"/>
      <w:lang w:val="en-US" w:eastAsia="en-US"/>
    </w:rPr>
    <w:tblPr>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style>
  <w:style w:type="table" w:customStyle="1" w:styleId="GridTable4-Accent12">
    <w:name w:val="Grid Table 4 - Accent 12"/>
    <w:uiPriority w:val="99"/>
    <w:rPr>
      <w:rFonts w:cs="Calibri"/>
      <w:lang w:val="en-AU" w:eastAsia="en-US"/>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paragraph" w:customStyle="1" w:styleId="ListParagraph2">
    <w:name w:val="List Paragraph2"/>
    <w:basedOn w:val="Normal"/>
    <w:uiPriority w:val="99"/>
    <w:pPr>
      <w:spacing w:after="200" w:line="276" w:lineRule="auto"/>
      <w:ind w:left="720"/>
    </w:pPr>
    <w:rPr>
      <w:rFonts w:eastAsia="Times New Roman" w:cs="Calibri"/>
      <w:lang w:val="de-DE"/>
    </w:rPr>
  </w:style>
  <w:style w:type="table" w:customStyle="1" w:styleId="MediumGrid3-Accent11">
    <w:name w:val="Medium Grid 3 - Accent 11"/>
    <w:uiPriority w:val="99"/>
    <w:rPr>
      <w:rFonts w:ascii="Times New Roman" w:eastAsia="Times New Roman" w:hAnsi="Times New Roman"/>
      <w:lang w:val="en-US" w:eastAsia="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style>
  <w:style w:type="table" w:customStyle="1" w:styleId="GridTable5Dark-Accent11">
    <w:name w:val="Grid Table 5 Dark - Accent 11"/>
    <w:uiPriority w:val="99"/>
    <w:rPr>
      <w:rFonts w:ascii="Arial" w:hAnsi="Arial" w:cs="Arial"/>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character" w:customStyle="1" w:styleId="SubtleEmphasis1">
    <w:name w:val="Subtle Emphasis1"/>
    <w:uiPriority w:val="99"/>
    <w:rPr>
      <w:i/>
      <w:iCs/>
      <w:color w:val="808080"/>
    </w:rPr>
  </w:style>
  <w:style w:type="paragraph" w:customStyle="1" w:styleId="CowiApprover">
    <w:name w:val="CowiApprover"/>
    <w:basedOn w:val="Normal"/>
    <w:uiPriority w:val="99"/>
    <w:semiHidden/>
    <w:pPr>
      <w:framePr w:wrap="around" w:hAnchor="margin" w:x="-2267" w:yAlign="bottom"/>
      <w:tabs>
        <w:tab w:val="left" w:pos="1134"/>
      </w:tabs>
      <w:spacing w:after="0" w:line="240" w:lineRule="atLeast"/>
    </w:pPr>
    <w:rPr>
      <w:rFonts w:ascii="Arial" w:eastAsia="Times New Roman" w:hAnsi="Arial" w:cs="Arial"/>
      <w:sz w:val="14"/>
      <w:szCs w:val="14"/>
      <w:lang w:val="en-GB" w:eastAsia="da-DK"/>
    </w:rPr>
  </w:style>
  <w:style w:type="table" w:customStyle="1" w:styleId="GridTable4-Accent51">
    <w:name w:val="Grid Table 4 - Accent 51"/>
    <w:uiPriority w:val="99"/>
    <w:rPr>
      <w:rFonts w:ascii="Arial" w:hAnsi="Arial" w:cs="Arial"/>
      <w:lang w:val="en-US" w:eastAsia="en-US"/>
    </w:rPr>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Tablo5Koyu-Vurgu51">
    <w:name w:val="Kılavuz Tablo 5 Koyu - Vurgu 51"/>
    <w:uiPriority w:val="99"/>
    <w:rPr>
      <w:rFonts w:ascii="Arial" w:hAnsi="Arial" w:cs="Arial"/>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character" w:customStyle="1" w:styleId="ms-rtefontsize-31">
    <w:name w:val="ms-rtefontsize-31"/>
    <w:basedOn w:val="VarsaylanParagrafYazTipi"/>
    <w:uiPriority w:val="99"/>
  </w:style>
  <w:style w:type="character" w:customStyle="1" w:styleId="ms-rtefontsize-3">
    <w:name w:val="ms-rtefontsize-3"/>
    <w:basedOn w:val="VarsaylanParagrafYazTipi"/>
    <w:uiPriority w:val="99"/>
  </w:style>
  <w:style w:type="paragraph" w:customStyle="1" w:styleId="WPNormal">
    <w:name w:val="WP_Normal"/>
    <w:uiPriority w:val="99"/>
    <w:pPr>
      <w:spacing w:line="240" w:lineRule="atLeast"/>
    </w:pPr>
    <w:rPr>
      <w:rFonts w:ascii="Courier" w:eastAsia="Times New Roman" w:hAnsi="Courier" w:cs="Courier"/>
      <w:color w:val="000000"/>
      <w:sz w:val="24"/>
      <w:szCs w:val="24"/>
      <w:lang w:val="en-US" w:eastAsia="en-US"/>
    </w:rPr>
  </w:style>
  <w:style w:type="table" w:customStyle="1" w:styleId="MediumGrid3-Accent51">
    <w:name w:val="Medium Grid 3 - Accent 51"/>
    <w:uiPriority w:val="99"/>
    <w:rPr>
      <w:rFonts w:ascii="Times New Roman" w:eastAsia="Times New Roman" w:hAnsi="Times New Roman"/>
      <w:lang w:val="en-US" w:eastAsia="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TableGrid1">
    <w:name w:val="Table Grid1"/>
    <w:uiPriority w:val="59"/>
    <w:rPr>
      <w:rFonts w:cs="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autoSpaceDE w:val="0"/>
      <w:autoSpaceDN w:val="0"/>
      <w:adjustRightInd w:val="0"/>
      <w:spacing w:after="0" w:line="240" w:lineRule="auto"/>
    </w:pPr>
    <w:rPr>
      <w:rFonts w:ascii="Arial" w:hAnsi="Arial" w:cs="Arial"/>
      <w:sz w:val="24"/>
      <w:szCs w:val="24"/>
    </w:rPr>
  </w:style>
  <w:style w:type="paragraph" w:customStyle="1" w:styleId="NoSpacing1">
    <w:name w:val="No Spacing1"/>
    <w:uiPriority w:val="99"/>
    <w:qFormat/>
    <w:rPr>
      <w:rFonts w:cs="Calibri"/>
      <w:sz w:val="22"/>
      <w:szCs w:val="22"/>
      <w:lang w:val="en-US" w:eastAsia="en-US"/>
    </w:rPr>
  </w:style>
  <w:style w:type="table" w:customStyle="1" w:styleId="TableGrid2">
    <w:name w:val="Table Grid2"/>
    <w:uiPriority w:val="99"/>
    <w:rPr>
      <w:rFonts w:cs="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link w:val="bodytextChar"/>
    <w:uiPriority w:val="99"/>
    <w:pPr>
      <w:spacing w:after="200" w:line="276" w:lineRule="auto"/>
    </w:pPr>
    <w:rPr>
      <w:rFonts w:ascii="Arial" w:hAnsi="Arial" w:cs="Arial"/>
      <w:sz w:val="20"/>
      <w:szCs w:val="20"/>
      <w:lang w:val="en-US"/>
    </w:rPr>
  </w:style>
  <w:style w:type="character" w:customStyle="1" w:styleId="bodytextChar">
    <w:name w:val="bodytext Char"/>
    <w:link w:val="bodytext"/>
    <w:uiPriority w:val="99"/>
    <w:locked/>
    <w:rPr>
      <w:rFonts w:ascii="Arial" w:eastAsia="Calibri" w:hAnsi="Arial" w:cs="Arial"/>
      <w:lang w:val="en-US" w:eastAsia="en-US"/>
    </w:rPr>
  </w:style>
  <w:style w:type="paragraph" w:customStyle="1" w:styleId="ListParagraph1">
    <w:name w:val="List Paragraph1"/>
    <w:basedOn w:val="Normal"/>
    <w:uiPriority w:val="99"/>
    <w:qFormat/>
    <w:pPr>
      <w:ind w:left="720"/>
      <w:contextualSpacing/>
    </w:pPr>
    <w:rPr>
      <w:rFonts w:ascii="Arial" w:hAnsi="Arial"/>
      <w:lang w:val="en-US"/>
    </w:rPr>
  </w:style>
  <w:style w:type="paragraph" w:customStyle="1" w:styleId="xl64">
    <w:name w:val="xl64"/>
    <w:basedOn w:val="Normal"/>
    <w:pPr>
      <w:spacing w:before="100" w:beforeAutospacing="1" w:after="100" w:afterAutospacing="1" w:line="240" w:lineRule="auto"/>
      <w:textAlignment w:val="center"/>
    </w:pPr>
    <w:rPr>
      <w:rFonts w:ascii="Arial" w:eastAsia="Times New Roman" w:hAnsi="Arial" w:cs="Arial"/>
      <w:sz w:val="18"/>
      <w:szCs w:val="18"/>
      <w:lang w:val="en-US"/>
    </w:rPr>
  </w:style>
  <w:style w:type="table" w:customStyle="1" w:styleId="TabloKlavuzu1">
    <w:name w:val="Tablo Kılavuzu1"/>
    <w:basedOn w:val="NormalTablo"/>
    <w:uiPriority w:val="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zeltme1">
    <w:name w:val="Düzeltme1"/>
    <w:hidden/>
    <w:uiPriority w:val="99"/>
    <w:semiHidden/>
    <w:rPr>
      <w:rFonts w:ascii="Arial" w:hAnsi="Arial" w:cs="Arial"/>
      <w:sz w:val="22"/>
      <w:szCs w:val="22"/>
      <w:lang w:eastAsia="en-US"/>
    </w:rPr>
  </w:style>
  <w:style w:type="table" w:customStyle="1" w:styleId="KlavuzTablo1Ak1">
    <w:name w:val="Kılavuz Tablo 1 Açık1"/>
    <w:basedOn w:val="NormalTablo"/>
    <w:uiPriority w:val="46"/>
    <w:rPr>
      <w:rFonts w:ascii="Arial" w:hAnsi="Arial" w:cs="Arial"/>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DzTablo41">
    <w:name w:val="Düz Tablo 41"/>
    <w:basedOn w:val="NormalTablo"/>
    <w:uiPriority w:val="99"/>
    <w:rPr>
      <w:rFonts w:ascii="Arial" w:hAnsi="Arial" w:cs="Arial"/>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51">
    <w:name w:val="Düz Tablo 51"/>
    <w:basedOn w:val="NormalTablo"/>
    <w:uiPriority w:val="45"/>
    <w:rPr>
      <w:rFonts w:ascii="Arial" w:hAnsi="Arial" w:cs="Arial"/>
    </w:rPr>
    <w:tblPr>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ahset">
    <w:name w:val="Bahset"/>
    <w:uiPriority w:val="99"/>
    <w:unhideWhenUsed/>
    <w:rPr>
      <w:color w:val="2B579A"/>
      <w:shd w:val="clear" w:color="auto" w:fill="E6E6E6"/>
    </w:rPr>
  </w:style>
  <w:style w:type="paragraph" w:customStyle="1" w:styleId="AralkYok1">
    <w:name w:val="Aralık Yok1"/>
    <w:link w:val="AralkYokChar"/>
    <w:uiPriority w:val="1"/>
    <w:qFormat/>
    <w:rPr>
      <w:rFonts w:eastAsia="Times New Roman"/>
      <w:sz w:val="22"/>
      <w:szCs w:val="22"/>
      <w:lang w:val="en-US" w:eastAsia="en-US"/>
    </w:rPr>
  </w:style>
  <w:style w:type="character" w:customStyle="1" w:styleId="AralkYokChar">
    <w:name w:val="Aralık Yok Char"/>
    <w:link w:val="AralkYok1"/>
    <w:uiPriority w:val="99"/>
    <w:rPr>
      <w:rFonts w:ascii="Calibri" w:eastAsia="Times New Roman" w:hAnsi="Calibri" w:cs="Times New Roman"/>
      <w:sz w:val="22"/>
      <w:szCs w:val="22"/>
      <w:lang w:val="en-US" w:eastAsia="en-US"/>
    </w:rPr>
  </w:style>
  <w:style w:type="paragraph" w:customStyle="1" w:styleId="font5">
    <w:name w:val="font5"/>
    <w:basedOn w:val="Normal"/>
    <w:pPr>
      <w:spacing w:before="100" w:beforeAutospacing="1" w:after="100" w:afterAutospacing="1" w:line="240" w:lineRule="auto"/>
    </w:pPr>
    <w:rPr>
      <w:rFonts w:ascii="Times New Roman" w:eastAsia="Times New Roman" w:hAnsi="Times New Roman"/>
      <w:color w:val="000000"/>
      <w:sz w:val="20"/>
      <w:szCs w:val="20"/>
      <w:lang w:val="en-US"/>
    </w:rPr>
  </w:style>
  <w:style w:type="paragraph" w:customStyle="1" w:styleId="font6">
    <w:name w:val="font6"/>
    <w:basedOn w:val="Normal"/>
    <w:pPr>
      <w:spacing w:before="100" w:beforeAutospacing="1" w:after="100" w:afterAutospacing="1" w:line="240" w:lineRule="auto"/>
    </w:pPr>
    <w:rPr>
      <w:rFonts w:ascii="Times New Roman" w:eastAsia="Times New Roman" w:hAnsi="Times New Roman"/>
      <w:color w:val="000000"/>
      <w:sz w:val="20"/>
      <w:szCs w:val="20"/>
      <w:lang w:val="en-US"/>
    </w:rPr>
  </w:style>
  <w:style w:type="paragraph" w:customStyle="1" w:styleId="font7">
    <w:name w:val="font7"/>
    <w:basedOn w:val="Normal"/>
    <w:pPr>
      <w:spacing w:before="100" w:beforeAutospacing="1" w:after="100" w:afterAutospacing="1" w:line="240" w:lineRule="auto"/>
    </w:pPr>
    <w:rPr>
      <w:rFonts w:eastAsia="Times New Roman"/>
      <w:color w:val="000000"/>
      <w:sz w:val="20"/>
      <w:szCs w:val="20"/>
      <w:lang w:val="en-US"/>
    </w:rPr>
  </w:style>
  <w:style w:type="paragraph" w:customStyle="1" w:styleId="font8">
    <w:name w:val="font8"/>
    <w:basedOn w:val="Normal"/>
    <w:pPr>
      <w:spacing w:before="100" w:beforeAutospacing="1" w:after="100" w:afterAutospacing="1" w:line="240" w:lineRule="auto"/>
    </w:pPr>
    <w:rPr>
      <w:rFonts w:ascii="Times New Roman" w:eastAsia="Times New Roman" w:hAnsi="Times New Roman"/>
      <w:color w:val="000000"/>
      <w:sz w:val="20"/>
      <w:szCs w:val="20"/>
      <w:lang w:val="en-US"/>
    </w:rPr>
  </w:style>
  <w:style w:type="paragraph" w:styleId="ListeParagraf">
    <w:name w:val="List Paragraph"/>
    <w:aliases w:val="Şekil"/>
    <w:basedOn w:val="Normal"/>
    <w:link w:val="ListeParagrafChar"/>
    <w:uiPriority w:val="34"/>
    <w:qFormat/>
    <w:rsid w:val="001102F2"/>
    <w:pPr>
      <w:ind w:left="720"/>
      <w:contextualSpacing/>
    </w:pPr>
  </w:style>
  <w:style w:type="character" w:customStyle="1" w:styleId="ListeParagrafChar">
    <w:name w:val="Liste Paragraf Char"/>
    <w:aliases w:val="Şekil Char"/>
    <w:link w:val="ListeParagraf"/>
    <w:uiPriority w:val="34"/>
    <w:locked/>
    <w:rsid w:val="00C1748F"/>
    <w:rPr>
      <w:sz w:val="22"/>
      <w:szCs w:val="22"/>
      <w:lang w:eastAsia="en-US"/>
    </w:rPr>
  </w:style>
  <w:style w:type="table" w:styleId="AkGlgeleme">
    <w:name w:val="Light Shading"/>
    <w:basedOn w:val="NormalTablo"/>
    <w:uiPriority w:val="60"/>
    <w:rsid w:val="001102F2"/>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6Char">
    <w:name w:val="Heading 6 Char"/>
    <w:aliases w:val="Caption Char Char,Tablo yazisi Char Char,Char Char Char,Caption Char Char2 Char Char,Caption Char Char Char Char Char1 Char1 Char Char,Caption Char Char Char Char Char Char Char Char Char,Caption Char Char Char1 Char Char"/>
    <w:uiPriority w:val="99"/>
    <w:rsid w:val="00C1748F"/>
    <w:rPr>
      <w:rFonts w:ascii="Calibri" w:eastAsia="Times New Roman" w:hAnsi="Calibri" w:cs="Times New Roman"/>
      <w:b/>
      <w:bCs/>
      <w:lang w:eastAsia="en-US"/>
    </w:rPr>
  </w:style>
  <w:style w:type="paragraph" w:styleId="AralkYok">
    <w:name w:val="No Spacing"/>
    <w:uiPriority w:val="99"/>
    <w:qFormat/>
    <w:rsid w:val="00C1748F"/>
    <w:pPr>
      <w:spacing w:after="200" w:line="276" w:lineRule="auto"/>
    </w:pPr>
    <w:rPr>
      <w:rFonts w:ascii="Times New Roman" w:eastAsia="Times New Roman" w:hAnsi="Times New Roman"/>
      <w:sz w:val="24"/>
      <w:szCs w:val="24"/>
    </w:rPr>
  </w:style>
  <w:style w:type="character" w:styleId="HafifVurgulama">
    <w:name w:val="Subtle Emphasis"/>
    <w:uiPriority w:val="99"/>
    <w:qFormat/>
    <w:rsid w:val="00C1748F"/>
    <w:rPr>
      <w:i/>
      <w:color w:val="808080"/>
    </w:rPr>
  </w:style>
  <w:style w:type="character" w:styleId="GlVurgulama">
    <w:name w:val="Intense Emphasis"/>
    <w:uiPriority w:val="99"/>
    <w:qFormat/>
    <w:rsid w:val="00C1748F"/>
    <w:rPr>
      <w:b/>
      <w:i/>
      <w:color w:val="4F81BD"/>
    </w:rPr>
  </w:style>
  <w:style w:type="paragraph" w:styleId="TBal">
    <w:name w:val="TOC Heading"/>
    <w:basedOn w:val="Balk1"/>
    <w:next w:val="Normal"/>
    <w:uiPriority w:val="99"/>
    <w:qFormat/>
    <w:rsid w:val="00C1748F"/>
    <w:pPr>
      <w:keepLines/>
      <w:tabs>
        <w:tab w:val="clear" w:pos="432"/>
        <w:tab w:val="clear" w:pos="1134"/>
      </w:tabs>
      <w:spacing w:before="480" w:after="0" w:line="276" w:lineRule="auto"/>
      <w:ind w:left="1080" w:hanging="360"/>
      <w:outlineLvl w:val="9"/>
    </w:pPr>
    <w:rPr>
      <w:rFonts w:cs="Calibri"/>
      <w:color w:val="365F91"/>
      <w:kern w:val="0"/>
      <w:sz w:val="28"/>
      <w:szCs w:val="22"/>
      <w:lang w:eastAsia="en-US"/>
    </w:rPr>
  </w:style>
  <w:style w:type="paragraph" w:customStyle="1" w:styleId="Anormal">
    <w:name w:val="Anormal"/>
    <w:basedOn w:val="Normal"/>
    <w:uiPriority w:val="99"/>
    <w:rsid w:val="00C1748F"/>
    <w:pPr>
      <w:overflowPunct w:val="0"/>
      <w:autoSpaceDE w:val="0"/>
      <w:autoSpaceDN w:val="0"/>
      <w:adjustRightInd w:val="0"/>
      <w:spacing w:before="120" w:after="120" w:line="360" w:lineRule="auto"/>
      <w:jc w:val="both"/>
      <w:textAlignment w:val="baseline"/>
    </w:pPr>
    <w:rPr>
      <w:rFonts w:eastAsia="Times New Roman"/>
      <w:szCs w:val="20"/>
      <w:lang w:eastAsia="tr-TR"/>
    </w:rPr>
  </w:style>
  <w:style w:type="paragraph" w:customStyle="1" w:styleId="sekil">
    <w:name w:val="sekil"/>
    <w:basedOn w:val="ResimYazs"/>
    <w:link w:val="sekilChar"/>
    <w:uiPriority w:val="99"/>
    <w:rsid w:val="00C1748F"/>
    <w:pPr>
      <w:keepNext w:val="0"/>
      <w:spacing w:line="360" w:lineRule="auto"/>
      <w:ind w:right="0"/>
    </w:pPr>
    <w:rPr>
      <w:rFonts w:ascii="Calibri" w:hAnsi="Calibri" w:cs="Times New Roman"/>
      <w:bCs/>
      <w:i w:val="0"/>
      <w:iCs w:val="0"/>
      <w:sz w:val="20"/>
      <w:lang w:eastAsia="ja-JP"/>
    </w:rPr>
  </w:style>
  <w:style w:type="character" w:customStyle="1" w:styleId="sekilChar">
    <w:name w:val="sekil Char"/>
    <w:link w:val="sekil"/>
    <w:uiPriority w:val="99"/>
    <w:locked/>
    <w:rsid w:val="00C1748F"/>
    <w:rPr>
      <w:rFonts w:ascii="Calibri" w:eastAsia="Calibri" w:hAnsi="Calibri" w:cs="Times New Roman"/>
      <w:bCs/>
      <w:szCs w:val="18"/>
      <w:lang w:eastAsia="ja-JP"/>
    </w:rPr>
  </w:style>
  <w:style w:type="paragraph" w:customStyle="1" w:styleId="tablo0">
    <w:name w:val="tablo"/>
    <w:basedOn w:val="Normal"/>
    <w:link w:val="tabloChar"/>
    <w:uiPriority w:val="99"/>
    <w:rsid w:val="00C1748F"/>
    <w:pPr>
      <w:spacing w:before="120" w:after="120" w:line="360" w:lineRule="auto"/>
      <w:jc w:val="both"/>
    </w:pPr>
    <w:rPr>
      <w:b/>
      <w:sz w:val="20"/>
      <w:szCs w:val="20"/>
      <w:lang w:eastAsia="ja-JP"/>
    </w:rPr>
  </w:style>
  <w:style w:type="character" w:customStyle="1" w:styleId="tabloChar">
    <w:name w:val="tablo Char"/>
    <w:link w:val="tablo0"/>
    <w:uiPriority w:val="99"/>
    <w:locked/>
    <w:rsid w:val="00C1748F"/>
    <w:rPr>
      <w:rFonts w:ascii="Calibri" w:eastAsia="Calibri" w:hAnsi="Calibri" w:cs="Times New Roman"/>
      <w:b/>
      <w:lang w:eastAsia="ja-JP"/>
    </w:rPr>
  </w:style>
  <w:style w:type="paragraph" w:customStyle="1" w:styleId="Numarasz">
    <w:name w:val="Numarasız"/>
    <w:basedOn w:val="ZarfDn"/>
    <w:uiPriority w:val="99"/>
    <w:rsid w:val="00C1748F"/>
    <w:pPr>
      <w:spacing w:before="120" w:after="120" w:line="360" w:lineRule="auto"/>
    </w:pPr>
    <w:rPr>
      <w:rFonts w:ascii="Arial" w:hAnsi="Arial"/>
      <w:b/>
      <w:sz w:val="22"/>
      <w:u w:val="single"/>
    </w:rPr>
  </w:style>
  <w:style w:type="paragraph" w:styleId="ZarfDn">
    <w:name w:val="envelope return"/>
    <w:basedOn w:val="Normal"/>
    <w:uiPriority w:val="99"/>
    <w:semiHidden/>
    <w:rsid w:val="00C1748F"/>
    <w:pPr>
      <w:spacing w:after="0" w:line="240" w:lineRule="auto"/>
      <w:jc w:val="both"/>
    </w:pPr>
    <w:rPr>
      <w:rFonts w:ascii="Cambria" w:eastAsia="Times New Roman" w:hAnsi="Cambria"/>
      <w:sz w:val="20"/>
      <w:szCs w:val="20"/>
    </w:rPr>
  </w:style>
  <w:style w:type="paragraph" w:customStyle="1" w:styleId="normalyaz">
    <w:name w:val="normal yazı"/>
    <w:basedOn w:val="Normal"/>
    <w:link w:val="normalyazChar"/>
    <w:uiPriority w:val="99"/>
    <w:rsid w:val="00C1748F"/>
    <w:pPr>
      <w:autoSpaceDE w:val="0"/>
      <w:autoSpaceDN w:val="0"/>
      <w:adjustRightInd w:val="0"/>
      <w:spacing w:before="120" w:after="120" w:line="360" w:lineRule="auto"/>
      <w:jc w:val="both"/>
    </w:pPr>
    <w:rPr>
      <w:rFonts w:eastAsia="Times New Roman"/>
      <w:sz w:val="20"/>
      <w:szCs w:val="20"/>
      <w:lang w:eastAsia="ja-JP"/>
    </w:rPr>
  </w:style>
  <w:style w:type="character" w:customStyle="1" w:styleId="normalyazChar">
    <w:name w:val="normal yazı Char"/>
    <w:link w:val="normalyaz"/>
    <w:uiPriority w:val="99"/>
    <w:locked/>
    <w:rsid w:val="00C1748F"/>
    <w:rPr>
      <w:rFonts w:ascii="Calibri" w:eastAsia="Times New Roman" w:hAnsi="Calibri" w:cs="Times New Roman"/>
      <w:lang w:eastAsia="ja-JP"/>
    </w:rPr>
  </w:style>
  <w:style w:type="paragraph" w:customStyle="1" w:styleId="1BALIK">
    <w:name w:val="1. BAŞLIK"/>
    <w:basedOn w:val="Normal"/>
    <w:autoRedefine/>
    <w:uiPriority w:val="99"/>
    <w:rsid w:val="00C1748F"/>
    <w:pPr>
      <w:keepNext/>
      <w:widowControl w:val="0"/>
      <w:adjustRightInd w:val="0"/>
      <w:spacing w:before="240" w:after="120" w:line="360" w:lineRule="atLeast"/>
      <w:contextualSpacing/>
      <w:jc w:val="both"/>
      <w:textAlignment w:val="baseline"/>
      <w:outlineLvl w:val="0"/>
    </w:pPr>
    <w:rPr>
      <w:rFonts w:eastAsia="Times New Roman" w:cs="Arial"/>
      <w:b/>
      <w:spacing w:val="-25"/>
      <w:kern w:val="28"/>
      <w:sz w:val="28"/>
      <w:szCs w:val="28"/>
    </w:rPr>
  </w:style>
  <w:style w:type="paragraph" w:customStyle="1" w:styleId="HavzaBalk-2">
    <w:name w:val="Havza Başlık-2"/>
    <w:basedOn w:val="Normal"/>
    <w:link w:val="HavzaBalk-2Char"/>
    <w:uiPriority w:val="99"/>
    <w:rsid w:val="00C1748F"/>
    <w:pPr>
      <w:keepNext/>
      <w:widowControl w:val="0"/>
      <w:adjustRightInd w:val="0"/>
      <w:spacing w:after="0" w:line="360" w:lineRule="auto"/>
      <w:ind w:left="720" w:hanging="720"/>
      <w:jc w:val="both"/>
      <w:textAlignment w:val="baseline"/>
      <w:outlineLvl w:val="1"/>
    </w:pPr>
    <w:rPr>
      <w:rFonts w:eastAsia="Times New Roman"/>
      <w:b/>
      <w:bCs/>
      <w:color w:val="000000"/>
      <w:sz w:val="24"/>
      <w:szCs w:val="20"/>
      <w:lang w:eastAsia="ja-JP"/>
    </w:rPr>
  </w:style>
  <w:style w:type="character" w:customStyle="1" w:styleId="HavzaBalk-2Char">
    <w:name w:val="Havza Başlık-2 Char"/>
    <w:link w:val="HavzaBalk-2"/>
    <w:uiPriority w:val="99"/>
    <w:locked/>
    <w:rsid w:val="00C1748F"/>
    <w:rPr>
      <w:rFonts w:ascii="Calibri" w:eastAsia="Times New Roman" w:hAnsi="Calibri" w:cs="Times New Roman"/>
      <w:b/>
      <w:bCs/>
      <w:color w:val="000000"/>
      <w:sz w:val="24"/>
      <w:lang w:eastAsia="ja-JP"/>
    </w:rPr>
  </w:style>
  <w:style w:type="paragraph" w:customStyle="1" w:styleId="HavzaBalk-3">
    <w:name w:val="Havza Başlık-3"/>
    <w:basedOn w:val="Balk3"/>
    <w:uiPriority w:val="99"/>
    <w:rsid w:val="00C1748F"/>
    <w:pPr>
      <w:widowControl w:val="0"/>
      <w:tabs>
        <w:tab w:val="clear" w:pos="720"/>
        <w:tab w:val="clear" w:pos="1134"/>
      </w:tabs>
      <w:adjustRightInd w:val="0"/>
      <w:spacing w:after="0" w:line="360" w:lineRule="auto"/>
      <w:ind w:left="1080"/>
      <w:jc w:val="left"/>
      <w:textAlignment w:val="baseline"/>
    </w:pPr>
    <w:rPr>
      <w:rFonts w:ascii="Calibri" w:hAnsi="Calibri" w:cs="Calibri"/>
      <w:bCs w:val="0"/>
      <w:spacing w:val="-5"/>
      <w:sz w:val="22"/>
      <w:szCs w:val="20"/>
      <w:lang w:eastAsia="en-US"/>
    </w:rPr>
  </w:style>
  <w:style w:type="paragraph" w:customStyle="1" w:styleId="HavzaBalk-4">
    <w:name w:val="Havza Başlık-4"/>
    <w:basedOn w:val="Balk4"/>
    <w:autoRedefine/>
    <w:uiPriority w:val="99"/>
    <w:rsid w:val="00C1748F"/>
    <w:pPr>
      <w:widowControl w:val="0"/>
      <w:numPr>
        <w:ilvl w:val="0"/>
        <w:numId w:val="0"/>
      </w:numPr>
      <w:tabs>
        <w:tab w:val="clear" w:pos="1134"/>
        <w:tab w:val="clear" w:pos="1290"/>
      </w:tabs>
      <w:adjustRightInd w:val="0"/>
      <w:spacing w:after="240" w:line="360" w:lineRule="atLeast"/>
      <w:textAlignment w:val="baseline"/>
    </w:pPr>
    <w:rPr>
      <w:rFonts w:ascii="Calibri" w:hAnsi="Calibri" w:cs="Arial"/>
      <w:bCs w:val="0"/>
      <w:i/>
      <w:spacing w:val="30"/>
      <w:sz w:val="22"/>
      <w:szCs w:val="22"/>
      <w:lang w:eastAsia="en-US"/>
    </w:rPr>
  </w:style>
  <w:style w:type="paragraph" w:customStyle="1" w:styleId="AltBaslik">
    <w:name w:val="Alt_Baslik"/>
    <w:basedOn w:val="Normal"/>
    <w:uiPriority w:val="99"/>
    <w:rsid w:val="00C1748F"/>
    <w:pPr>
      <w:spacing w:before="120" w:after="120" w:line="360" w:lineRule="auto"/>
      <w:jc w:val="both"/>
    </w:pPr>
    <w:rPr>
      <w:rFonts w:eastAsia="Times New Roman" w:cs="Arial"/>
      <w:b/>
      <w:u w:val="single"/>
      <w:lang w:val="en-US"/>
    </w:rPr>
  </w:style>
  <w:style w:type="paragraph" w:customStyle="1" w:styleId="ListeParagraf3">
    <w:name w:val="Liste Paragraf3"/>
    <w:basedOn w:val="Normal"/>
    <w:uiPriority w:val="99"/>
    <w:rsid w:val="00C1748F"/>
    <w:pPr>
      <w:spacing w:before="120" w:after="120" w:line="360" w:lineRule="auto"/>
      <w:ind w:left="720"/>
      <w:jc w:val="both"/>
    </w:pPr>
    <w:rPr>
      <w:rFonts w:cs="Arial"/>
    </w:rPr>
  </w:style>
  <w:style w:type="paragraph" w:customStyle="1" w:styleId="Normal-Havza">
    <w:name w:val="Normal-Havza"/>
    <w:basedOn w:val="Normal"/>
    <w:uiPriority w:val="99"/>
    <w:rsid w:val="00C1748F"/>
    <w:pPr>
      <w:tabs>
        <w:tab w:val="left" w:pos="566"/>
      </w:tabs>
      <w:spacing w:before="120" w:after="120" w:line="360" w:lineRule="auto"/>
      <w:jc w:val="both"/>
    </w:pPr>
  </w:style>
  <w:style w:type="paragraph" w:customStyle="1" w:styleId="Default">
    <w:name w:val="Default"/>
    <w:uiPriority w:val="99"/>
    <w:rsid w:val="00C1748F"/>
    <w:pPr>
      <w:widowControl w:val="0"/>
      <w:autoSpaceDE w:val="0"/>
      <w:autoSpaceDN w:val="0"/>
      <w:adjustRightInd w:val="0"/>
    </w:pPr>
    <w:rPr>
      <w:rFonts w:ascii="Times New Roman" w:eastAsia="Times New Roman" w:hAnsi="Times New Roman"/>
      <w:color w:val="000000"/>
      <w:sz w:val="24"/>
      <w:szCs w:val="24"/>
    </w:rPr>
  </w:style>
  <w:style w:type="paragraph" w:customStyle="1" w:styleId="TezMetni15aralkl">
    <w:name w:val="Tez Metni_1.5 aralıklı"/>
    <w:basedOn w:val="Normal"/>
    <w:link w:val="TezMetni15aralklChar"/>
    <w:uiPriority w:val="99"/>
    <w:rsid w:val="00C1748F"/>
    <w:pPr>
      <w:spacing w:after="0" w:line="360" w:lineRule="auto"/>
      <w:jc w:val="both"/>
    </w:pPr>
    <w:rPr>
      <w:rFonts w:ascii="Times New Roman" w:eastAsia="Times New Roman" w:hAnsi="Times New Roman"/>
      <w:noProof/>
      <w:sz w:val="24"/>
      <w:szCs w:val="24"/>
      <w:lang w:val="en-US"/>
    </w:rPr>
  </w:style>
  <w:style w:type="character" w:customStyle="1" w:styleId="TezMetni15aralklChar">
    <w:name w:val="Tez Metni_1.5 aralıklı Char"/>
    <w:link w:val="TezMetni15aralkl"/>
    <w:uiPriority w:val="99"/>
    <w:rsid w:val="00C1748F"/>
    <w:rPr>
      <w:rFonts w:ascii="Times New Roman" w:eastAsia="Times New Roman" w:hAnsi="Times New Roman" w:cs="Times New Roman"/>
      <w:noProof/>
      <w:sz w:val="24"/>
      <w:szCs w:val="24"/>
      <w:lang w:val="en-US" w:eastAsia="en-US"/>
    </w:rPr>
  </w:style>
  <w:style w:type="paragraph" w:styleId="Dizin9">
    <w:name w:val="index 9"/>
    <w:basedOn w:val="Normal"/>
    <w:next w:val="Normal"/>
    <w:autoRedefine/>
    <w:uiPriority w:val="99"/>
    <w:unhideWhenUsed/>
    <w:rsid w:val="00C1748F"/>
    <w:pPr>
      <w:tabs>
        <w:tab w:val="right" w:leader="dot" w:pos="9062"/>
      </w:tabs>
      <w:spacing w:after="0" w:line="360" w:lineRule="auto"/>
      <w:ind w:left="1980" w:hanging="220"/>
      <w:jc w:val="both"/>
    </w:pPr>
    <w:rPr>
      <w:szCs w:val="24"/>
    </w:rPr>
  </w:style>
  <w:style w:type="paragraph" w:customStyle="1" w:styleId="WW-NormalWeb1">
    <w:name w:val="WW-Normal (Web)1"/>
    <w:basedOn w:val="Normal"/>
    <w:uiPriority w:val="99"/>
    <w:rsid w:val="00C1748F"/>
    <w:pPr>
      <w:spacing w:before="280" w:after="119" w:line="240" w:lineRule="auto"/>
    </w:pPr>
    <w:rPr>
      <w:rFonts w:ascii="Times New Roman" w:eastAsia="Times New Roman" w:hAnsi="Times New Roman"/>
      <w:color w:val="000000"/>
      <w:sz w:val="24"/>
      <w:szCs w:val="24"/>
      <w:lang w:eastAsia="ar-SA"/>
    </w:rPr>
  </w:style>
  <w:style w:type="paragraph" w:customStyle="1" w:styleId="tabload">
    <w:name w:val="tabloadı"/>
    <w:basedOn w:val="ResimYazs"/>
    <w:link w:val="tabloadChar"/>
    <w:autoRedefine/>
    <w:uiPriority w:val="99"/>
    <w:qFormat/>
    <w:rsid w:val="00AD4F8A"/>
    <w:pPr>
      <w:keepNext w:val="0"/>
      <w:spacing w:before="0" w:after="0" w:line="240" w:lineRule="auto"/>
      <w:ind w:right="0"/>
      <w:jc w:val="left"/>
    </w:pPr>
    <w:rPr>
      <w:rFonts w:ascii="Times New Roman" w:hAnsi="Times New Roman" w:cs="Times New Roman"/>
      <w:b/>
      <w:i w:val="0"/>
      <w:iCs w:val="0"/>
      <w:sz w:val="22"/>
      <w:szCs w:val="22"/>
    </w:rPr>
  </w:style>
  <w:style w:type="character" w:customStyle="1" w:styleId="tabloadChar">
    <w:name w:val="tabloadı Char"/>
    <w:link w:val="tabload"/>
    <w:uiPriority w:val="99"/>
    <w:rsid w:val="00BE5536"/>
    <w:rPr>
      <w:rFonts w:ascii="Times New Roman" w:hAnsi="Times New Roman"/>
      <w:b/>
      <w:sz w:val="22"/>
      <w:szCs w:val="22"/>
      <w:lang w:eastAsia="en-US"/>
    </w:rPr>
  </w:style>
  <w:style w:type="paragraph" w:customStyle="1" w:styleId="tabloii">
    <w:name w:val="tablo içi"/>
    <w:basedOn w:val="tablo0"/>
    <w:link w:val="tabloiiChar"/>
    <w:uiPriority w:val="99"/>
    <w:qFormat/>
    <w:rsid w:val="00C1748F"/>
    <w:pPr>
      <w:spacing w:line="240" w:lineRule="auto"/>
    </w:pPr>
    <w:rPr>
      <w:b w:val="0"/>
      <w:noProof/>
      <w:sz w:val="22"/>
      <w:szCs w:val="24"/>
      <w:lang w:val="en-US"/>
    </w:rPr>
  </w:style>
  <w:style w:type="character" w:customStyle="1" w:styleId="tabloiiChar">
    <w:name w:val="tablo içi Char"/>
    <w:link w:val="tabloii"/>
    <w:uiPriority w:val="99"/>
    <w:rsid w:val="00C1748F"/>
    <w:rPr>
      <w:rFonts w:ascii="Calibri" w:eastAsia="Calibri" w:hAnsi="Calibri" w:cs="Times New Roman"/>
      <w:noProof/>
      <w:sz w:val="22"/>
      <w:szCs w:val="24"/>
      <w:lang w:val="en-US" w:eastAsia="ja-JP"/>
    </w:rPr>
  </w:style>
  <w:style w:type="paragraph" w:customStyle="1" w:styleId="ekilad">
    <w:name w:val="şekil adı"/>
    <w:basedOn w:val="ResimYazs"/>
    <w:link w:val="ekiladChar"/>
    <w:autoRedefine/>
    <w:uiPriority w:val="99"/>
    <w:qFormat/>
    <w:rsid w:val="00AD4F8A"/>
    <w:pPr>
      <w:keepNext w:val="0"/>
      <w:spacing w:before="0" w:line="240" w:lineRule="auto"/>
      <w:ind w:right="0"/>
    </w:pPr>
    <w:rPr>
      <w:rFonts w:ascii="Times New Roman" w:hAnsi="Times New Roman" w:cs="Times New Roman"/>
      <w:b/>
      <w:i w:val="0"/>
      <w:iCs w:val="0"/>
      <w:sz w:val="22"/>
      <w:szCs w:val="22"/>
      <w:lang w:eastAsia="ja-JP"/>
    </w:rPr>
  </w:style>
  <w:style w:type="character" w:customStyle="1" w:styleId="ekiladChar">
    <w:name w:val="şekil adı Char"/>
    <w:link w:val="ekilad"/>
    <w:uiPriority w:val="99"/>
    <w:rsid w:val="005F13EB"/>
    <w:rPr>
      <w:rFonts w:ascii="Times New Roman" w:hAnsi="Times New Roman"/>
      <w:b/>
      <w:sz w:val="22"/>
      <w:szCs w:val="22"/>
      <w:lang w:eastAsia="ja-JP"/>
    </w:rPr>
  </w:style>
  <w:style w:type="character" w:customStyle="1" w:styleId="author">
    <w:name w:val="author"/>
    <w:basedOn w:val="VarsaylanParagrafYazTipi"/>
    <w:uiPriority w:val="99"/>
    <w:rsid w:val="00C1748F"/>
  </w:style>
  <w:style w:type="character" w:customStyle="1" w:styleId="pubyear">
    <w:name w:val="pubyear"/>
    <w:basedOn w:val="VarsaylanParagrafYazTipi"/>
    <w:uiPriority w:val="99"/>
    <w:rsid w:val="00C1748F"/>
  </w:style>
  <w:style w:type="character" w:customStyle="1" w:styleId="articletitle">
    <w:name w:val="articletitle"/>
    <w:basedOn w:val="VarsaylanParagrafYazTipi"/>
    <w:uiPriority w:val="99"/>
    <w:rsid w:val="00C1748F"/>
  </w:style>
  <w:style w:type="character" w:customStyle="1" w:styleId="journaltitle">
    <w:name w:val="journaltitle"/>
    <w:basedOn w:val="VarsaylanParagrafYazTipi"/>
    <w:uiPriority w:val="99"/>
    <w:rsid w:val="00C1748F"/>
  </w:style>
  <w:style w:type="character" w:customStyle="1" w:styleId="vol">
    <w:name w:val="vol"/>
    <w:basedOn w:val="VarsaylanParagrafYazTipi"/>
    <w:uiPriority w:val="99"/>
    <w:rsid w:val="00C1748F"/>
  </w:style>
  <w:style w:type="character" w:customStyle="1" w:styleId="pagefirst">
    <w:name w:val="pagefirst"/>
    <w:basedOn w:val="VarsaylanParagrafYazTipi"/>
    <w:uiPriority w:val="99"/>
    <w:rsid w:val="00C1748F"/>
  </w:style>
  <w:style w:type="character" w:customStyle="1" w:styleId="pagelast">
    <w:name w:val="pagelast"/>
    <w:basedOn w:val="VarsaylanParagrafYazTipi"/>
    <w:uiPriority w:val="99"/>
    <w:rsid w:val="00C1748F"/>
  </w:style>
  <w:style w:type="character" w:customStyle="1" w:styleId="A5">
    <w:name w:val="A5"/>
    <w:uiPriority w:val="99"/>
    <w:rsid w:val="00C1748F"/>
    <w:rPr>
      <w:i/>
      <w:iCs/>
      <w:color w:val="000000"/>
      <w:sz w:val="16"/>
      <w:szCs w:val="16"/>
    </w:rPr>
  </w:style>
  <w:style w:type="character" w:customStyle="1" w:styleId="bold0">
    <w:name w:val="bold"/>
    <w:basedOn w:val="VarsaylanParagrafYazTipi"/>
    <w:uiPriority w:val="99"/>
    <w:rsid w:val="00C1748F"/>
  </w:style>
  <w:style w:type="character" w:customStyle="1" w:styleId="spelle">
    <w:name w:val="spelle"/>
    <w:basedOn w:val="VarsaylanParagrafYazTipi"/>
    <w:uiPriority w:val="99"/>
    <w:rsid w:val="00C1748F"/>
  </w:style>
  <w:style w:type="paragraph" w:customStyle="1" w:styleId="xl63">
    <w:name w:val="xl63"/>
    <w:basedOn w:val="Normal"/>
    <w:rsid w:val="00C17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4"/>
      <w:szCs w:val="24"/>
      <w:lang w:val="en-US"/>
    </w:rPr>
  </w:style>
  <w:style w:type="paragraph" w:customStyle="1" w:styleId="ca">
    <w:name w:val="ca"/>
    <w:basedOn w:val="Normal"/>
    <w:rsid w:val="00C1748F"/>
  </w:style>
  <w:style w:type="character" w:customStyle="1" w:styleId="fontstyle01">
    <w:name w:val="fontstyle01"/>
    <w:rsid w:val="00C1748F"/>
    <w:rPr>
      <w:rFonts w:ascii="Calibri" w:hAnsi="Calibri" w:cs="Calibri" w:hint="default"/>
      <w:b w:val="0"/>
      <w:bCs w:val="0"/>
      <w:i w:val="0"/>
      <w:iCs w:val="0"/>
      <w:color w:val="000000"/>
      <w:sz w:val="22"/>
      <w:szCs w:val="22"/>
    </w:rPr>
  </w:style>
  <w:style w:type="table" w:customStyle="1" w:styleId="KlavuzTablo2-Vurgu21">
    <w:name w:val="Kılavuz Tablo 2 - Vurgu 21"/>
    <w:basedOn w:val="NormalTablo"/>
    <w:uiPriority w:val="47"/>
    <w:rsid w:val="00C1748F"/>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Dzeltme">
    <w:name w:val="Revision"/>
    <w:hidden/>
    <w:uiPriority w:val="99"/>
    <w:semiHidden/>
    <w:rsid w:val="00465BDB"/>
    <w:rPr>
      <w:sz w:val="22"/>
      <w:szCs w:val="22"/>
      <w:lang w:eastAsia="en-US"/>
    </w:rPr>
  </w:style>
  <w:style w:type="paragraph" w:styleId="ListeDevam2">
    <w:name w:val="List Continue 2"/>
    <w:basedOn w:val="Normal"/>
    <w:uiPriority w:val="99"/>
    <w:unhideWhenUsed/>
    <w:rsid w:val="00903E83"/>
    <w:pPr>
      <w:autoSpaceDE w:val="0"/>
      <w:autoSpaceDN w:val="0"/>
      <w:adjustRightInd w:val="0"/>
      <w:spacing w:after="120" w:line="240" w:lineRule="auto"/>
      <w:ind w:left="566"/>
      <w:contextualSpacing/>
      <w:jc w:val="both"/>
    </w:pPr>
    <w:rPr>
      <w:rFonts w:ascii="Arial" w:eastAsiaTheme="minorHAnsi" w:hAnsi="Arial" w:cs="Arial"/>
      <w:sz w:val="20"/>
      <w:szCs w:val="20"/>
    </w:rPr>
  </w:style>
  <w:style w:type="table" w:customStyle="1" w:styleId="Stil1">
    <w:name w:val="Stil1"/>
    <w:basedOn w:val="NormalTablo"/>
    <w:uiPriority w:val="99"/>
    <w:rsid w:val="00903E83"/>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style>
  <w:style w:type="paragraph" w:customStyle="1" w:styleId="Stil5">
    <w:name w:val="Stil5"/>
    <w:basedOn w:val="Normal"/>
    <w:link w:val="Stil5Char"/>
    <w:rsid w:val="00903E83"/>
    <w:pPr>
      <w:numPr>
        <w:numId w:val="60"/>
      </w:numPr>
      <w:autoSpaceDE w:val="0"/>
      <w:autoSpaceDN w:val="0"/>
      <w:adjustRightInd w:val="0"/>
      <w:spacing w:before="120" w:after="120" w:line="240" w:lineRule="auto"/>
      <w:jc w:val="center"/>
    </w:pPr>
    <w:rPr>
      <w:rFonts w:ascii="Arial" w:eastAsiaTheme="minorHAnsi" w:hAnsi="Arial" w:cs="Arial"/>
      <w:bCs/>
      <w:noProof/>
      <w:sz w:val="18"/>
      <w:szCs w:val="18"/>
      <w:lang w:val="en-US" w:eastAsia="tr-TR"/>
    </w:rPr>
  </w:style>
  <w:style w:type="character" w:customStyle="1" w:styleId="Stil5Char">
    <w:name w:val="Stil5 Char"/>
    <w:basedOn w:val="VarsaylanParagrafYazTipi"/>
    <w:link w:val="Stil5"/>
    <w:rsid w:val="00903E83"/>
    <w:rPr>
      <w:rFonts w:ascii="Arial" w:eastAsiaTheme="minorHAnsi" w:hAnsi="Arial" w:cs="Arial"/>
      <w:bCs/>
      <w:noProof/>
      <w:sz w:val="18"/>
      <w:szCs w:val="18"/>
      <w:lang w:val="en-US"/>
    </w:rPr>
  </w:style>
  <w:style w:type="paragraph" w:customStyle="1" w:styleId="TabloListesi4blm">
    <w:name w:val="Tablo Listesi 4. bölüm"/>
    <w:basedOn w:val="T1"/>
    <w:link w:val="TabloListesi4blmChar"/>
    <w:rsid w:val="00903E83"/>
    <w:pPr>
      <w:numPr>
        <w:numId w:val="61"/>
      </w:numPr>
      <w:autoSpaceDE w:val="0"/>
      <w:autoSpaceDN w:val="0"/>
      <w:adjustRightInd w:val="0"/>
      <w:spacing w:before="120" w:after="120" w:line="240" w:lineRule="auto"/>
      <w:jc w:val="center"/>
    </w:pPr>
    <w:rPr>
      <w:rFonts w:asciiTheme="minorHAnsi" w:eastAsiaTheme="minorHAnsi" w:hAnsiTheme="minorHAnsi"/>
    </w:rPr>
  </w:style>
  <w:style w:type="paragraph" w:customStyle="1" w:styleId="Stil6">
    <w:name w:val="Stil6"/>
    <w:basedOn w:val="TabloListesi4blm"/>
    <w:link w:val="Stil6Char"/>
    <w:rsid w:val="00903E83"/>
    <w:pPr>
      <w:spacing w:before="0" w:after="0"/>
    </w:pPr>
    <w:rPr>
      <w:rFonts w:ascii="Arial" w:hAnsi="Arial"/>
      <w:b w:val="0"/>
      <w:caps w:val="0"/>
      <w:noProof/>
      <w:sz w:val="18"/>
      <w:szCs w:val="18"/>
      <w:lang w:val="en-US"/>
    </w:rPr>
  </w:style>
  <w:style w:type="character" w:customStyle="1" w:styleId="Stil6Char">
    <w:name w:val="Stil6 Char"/>
    <w:basedOn w:val="VarsaylanParagrafYazTipi"/>
    <w:link w:val="Stil6"/>
    <w:rsid w:val="00903E83"/>
    <w:rPr>
      <w:rFonts w:ascii="Arial" w:eastAsiaTheme="minorHAnsi" w:hAnsi="Arial" w:cs="Arial"/>
      <w:bCs/>
      <w:noProof/>
      <w:sz w:val="18"/>
      <w:szCs w:val="18"/>
      <w:lang w:val="en-US" w:eastAsia="en-US"/>
    </w:rPr>
  </w:style>
  <w:style w:type="paragraph" w:customStyle="1" w:styleId="msobodytextindent3">
    <w:name w:val="msobodytextindent3"/>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color w:val="000000"/>
      <w:sz w:val="24"/>
      <w:szCs w:val="24"/>
      <w:lang w:eastAsia="tr-TR"/>
    </w:rPr>
  </w:style>
  <w:style w:type="character" w:styleId="YerTutucuMetni">
    <w:name w:val="Placeholder Text"/>
    <w:basedOn w:val="VarsaylanParagrafYazTipi"/>
    <w:uiPriority w:val="99"/>
    <w:semiHidden/>
    <w:rsid w:val="00903E83"/>
    <w:rPr>
      <w:color w:val="808080"/>
    </w:rPr>
  </w:style>
  <w:style w:type="paragraph" w:customStyle="1" w:styleId="NormalArial">
    <w:name w:val="Normal + Arial"/>
    <w:aliases w:val="11 nk,İki Yana Yasla,Sol:  0 cm,Asılı:  2 cm"/>
    <w:basedOn w:val="NormalGirinti"/>
    <w:rsid w:val="00903E83"/>
    <w:pPr>
      <w:ind w:left="1145" w:firstLine="275"/>
    </w:pPr>
    <w:rPr>
      <w:rFonts w:ascii="Arial" w:hAnsi="Arial" w:cs="Arial"/>
      <w:sz w:val="22"/>
      <w:szCs w:val="22"/>
    </w:rPr>
  </w:style>
  <w:style w:type="paragraph" w:styleId="NormalGirinti">
    <w:name w:val="Normal Indent"/>
    <w:basedOn w:val="Normal"/>
    <w:rsid w:val="00903E83"/>
    <w:pPr>
      <w:autoSpaceDE w:val="0"/>
      <w:autoSpaceDN w:val="0"/>
      <w:adjustRightInd w:val="0"/>
      <w:spacing w:after="0" w:line="240" w:lineRule="auto"/>
      <w:ind w:left="708"/>
      <w:jc w:val="both"/>
    </w:pPr>
    <w:rPr>
      <w:rFonts w:ascii="Times New Roman" w:eastAsia="Times New Roman" w:hAnsi="Times New Roman"/>
      <w:sz w:val="24"/>
      <w:szCs w:val="24"/>
      <w:lang w:eastAsia="tr-TR"/>
    </w:rPr>
  </w:style>
  <w:style w:type="character" w:customStyle="1" w:styleId="HTMLAdresiChar">
    <w:name w:val="HTML Adresi Char"/>
    <w:basedOn w:val="VarsaylanParagrafYazTipi"/>
    <w:link w:val="HTMLAdresi"/>
    <w:uiPriority w:val="99"/>
    <w:semiHidden/>
    <w:rsid w:val="00903E83"/>
    <w:rPr>
      <w:rFonts w:ascii="Times New Roman" w:eastAsia="Times New Roman" w:hAnsi="Times New Roman"/>
      <w:sz w:val="24"/>
      <w:szCs w:val="24"/>
    </w:rPr>
  </w:style>
  <w:style w:type="paragraph" w:styleId="HTMLAdresi">
    <w:name w:val="HTML Address"/>
    <w:basedOn w:val="Normal"/>
    <w:link w:val="HTMLAdresiChar"/>
    <w:uiPriority w:val="99"/>
    <w:semiHidden/>
    <w:unhideWhenUsed/>
    <w:rsid w:val="00903E83"/>
    <w:pPr>
      <w:autoSpaceDE w:val="0"/>
      <w:autoSpaceDN w:val="0"/>
      <w:adjustRightInd w:val="0"/>
      <w:spacing w:after="0" w:line="240" w:lineRule="auto"/>
      <w:jc w:val="both"/>
    </w:pPr>
    <w:rPr>
      <w:rFonts w:ascii="Times New Roman" w:eastAsia="Times New Roman" w:hAnsi="Times New Roman"/>
      <w:sz w:val="24"/>
      <w:szCs w:val="24"/>
      <w:lang w:eastAsia="tr-TR"/>
    </w:rPr>
  </w:style>
  <w:style w:type="character" w:customStyle="1" w:styleId="HTMLAdresiChar1">
    <w:name w:val="HTML Adresi Char1"/>
    <w:basedOn w:val="VarsaylanParagrafYazTipi"/>
    <w:uiPriority w:val="99"/>
    <w:semiHidden/>
    <w:rsid w:val="00903E83"/>
    <w:rPr>
      <w:i/>
      <w:iCs/>
      <w:sz w:val="22"/>
      <w:szCs w:val="22"/>
      <w:lang w:eastAsia="en-US"/>
    </w:rPr>
  </w:style>
  <w:style w:type="paragraph" w:customStyle="1" w:styleId="closebox">
    <w:name w:val="closebox"/>
    <w:basedOn w:val="Normal"/>
    <w:rsid w:val="00903E83"/>
    <w:pPr>
      <w:autoSpaceDE w:val="0"/>
      <w:autoSpaceDN w:val="0"/>
      <w:adjustRightInd w:val="0"/>
      <w:spacing w:before="100" w:beforeAutospacing="1" w:after="100" w:afterAutospacing="1" w:line="240" w:lineRule="auto"/>
      <w:jc w:val="center"/>
    </w:pPr>
    <w:rPr>
      <w:rFonts w:ascii="Times New Roman" w:eastAsia="Times New Roman" w:hAnsi="Times New Roman"/>
      <w:i/>
      <w:iCs/>
      <w:sz w:val="19"/>
      <w:szCs w:val="19"/>
      <w:lang w:eastAsia="tr-TR"/>
    </w:rPr>
  </w:style>
  <w:style w:type="paragraph" w:customStyle="1" w:styleId="commonspotrte">
    <w:name w:val="commonspotrte"/>
    <w:basedOn w:val="Normal"/>
    <w:rsid w:val="00903E83"/>
    <w:pPr>
      <w:shd w:val="clear" w:color="auto" w:fill="FFFFFF"/>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sf-sub-indicator">
    <w:name w:val="sf-sub-indicato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acresults">
    <w:name w:val="ac_results"/>
    <w:basedOn w:val="Normal"/>
    <w:rsid w:val="00903E83"/>
    <w:pPr>
      <w:pBdr>
        <w:top w:val="single" w:sz="6" w:space="0" w:color="DDDDDD"/>
        <w:left w:val="single" w:sz="6" w:space="0" w:color="DDDDDD"/>
        <w:bottom w:val="single" w:sz="6" w:space="0" w:color="DDDDDD"/>
        <w:right w:val="single" w:sz="6" w:space="0" w:color="DDDDDD"/>
      </w:pBdr>
      <w:autoSpaceDE w:val="0"/>
      <w:autoSpaceDN w:val="0"/>
      <w:adjustRightInd w:val="0"/>
      <w:spacing w:before="100" w:beforeAutospacing="1" w:after="100" w:afterAutospacing="1" w:line="240" w:lineRule="auto"/>
      <w:jc w:val="both"/>
    </w:pPr>
    <w:rPr>
      <w:rFonts w:ascii="Times New Roman" w:eastAsia="Times New Roman" w:hAnsi="Times New Roman"/>
      <w:sz w:val="17"/>
      <w:szCs w:val="17"/>
      <w:lang w:eastAsia="tr-TR"/>
    </w:rPr>
  </w:style>
  <w:style w:type="paragraph" w:customStyle="1" w:styleId="aceven">
    <w:name w:val="ac_even"/>
    <w:basedOn w:val="Normal"/>
    <w:rsid w:val="00903E83"/>
    <w:pPr>
      <w:shd w:val="clear" w:color="auto" w:fill="FFFFFF"/>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acodd">
    <w:name w:val="ac_odd"/>
    <w:basedOn w:val="Normal"/>
    <w:rsid w:val="00903E83"/>
    <w:pPr>
      <w:shd w:val="clear" w:color="auto" w:fill="F4F4F4"/>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acover">
    <w:name w:val="ac_over"/>
    <w:basedOn w:val="Normal"/>
    <w:rsid w:val="00903E83"/>
    <w:pPr>
      <w:shd w:val="clear" w:color="auto" w:fill="FFFFCC"/>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play">
    <w:name w:val="play"/>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pause">
    <w:name w:val="pause"/>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learfix">
    <w:name w:val="clearfix"/>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datasheet">
    <w:name w:val="datasheet"/>
    <w:basedOn w:val="Normal"/>
    <w:rsid w:val="00903E83"/>
    <w:pPr>
      <w:autoSpaceDE w:val="0"/>
      <w:autoSpaceDN w:val="0"/>
      <w:adjustRightInd w:val="0"/>
      <w:spacing w:before="100" w:beforeAutospacing="1" w:after="100" w:afterAutospacing="1" w:line="180" w:lineRule="auto"/>
      <w:jc w:val="both"/>
    </w:pPr>
    <w:rPr>
      <w:rFonts w:ascii="Times New Roman" w:eastAsia="Times New Roman" w:hAnsi="Times New Roman"/>
      <w:sz w:val="24"/>
      <w:szCs w:val="24"/>
      <w:lang w:eastAsia="tr-TR"/>
    </w:rPr>
  </w:style>
  <w:style w:type="paragraph" w:customStyle="1" w:styleId="export">
    <w:name w:val="export"/>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i/>
      <w:iCs/>
      <w:sz w:val="36"/>
      <w:szCs w:val="36"/>
      <w:lang w:eastAsia="tr-TR"/>
    </w:rPr>
  </w:style>
  <w:style w:type="paragraph" w:customStyle="1" w:styleId="formlines">
    <w:name w:val="formlines"/>
    <w:basedOn w:val="Normal"/>
    <w:rsid w:val="00903E83"/>
    <w:pPr>
      <w:autoSpaceDE w:val="0"/>
      <w:autoSpaceDN w:val="0"/>
      <w:adjustRightInd w:val="0"/>
      <w:spacing w:before="100" w:beforeAutospacing="1" w:after="100" w:afterAutospacing="1" w:line="180" w:lineRule="auto"/>
      <w:jc w:val="both"/>
    </w:pPr>
    <w:rPr>
      <w:rFonts w:ascii="Times New Roman" w:eastAsia="Times New Roman" w:hAnsi="Times New Roman"/>
      <w:sz w:val="24"/>
      <w:szCs w:val="24"/>
      <w:lang w:eastAsia="tr-TR"/>
    </w:rPr>
  </w:style>
  <w:style w:type="paragraph" w:customStyle="1" w:styleId="label">
    <w:name w:val="label"/>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b/>
      <w:bCs/>
      <w:sz w:val="24"/>
      <w:szCs w:val="24"/>
      <w:lang w:eastAsia="tr-TR"/>
    </w:rPr>
  </w:style>
  <w:style w:type="paragraph" w:customStyle="1" w:styleId="radiobutton">
    <w:name w:val="radiobutton"/>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required">
    <w:name w:val="required"/>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b/>
      <w:bCs/>
      <w:i/>
      <w:iCs/>
      <w:color w:val="CC0000"/>
      <w:sz w:val="24"/>
      <w:szCs w:val="24"/>
      <w:lang w:eastAsia="tr-TR"/>
    </w:rPr>
  </w:style>
  <w:style w:type="paragraph" w:customStyle="1" w:styleId="submit">
    <w:name w:val="submit"/>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b/>
      <w:bCs/>
      <w:color w:val="FFFFFF"/>
      <w:sz w:val="24"/>
      <w:szCs w:val="24"/>
      <w:lang w:eastAsia="tr-TR"/>
    </w:rPr>
  </w:style>
  <w:style w:type="paragraph" w:customStyle="1" w:styleId="mw">
    <w:name w:val="mw"/>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b/>
      <w:bCs/>
      <w:color w:val="000000"/>
      <w:sz w:val="15"/>
      <w:szCs w:val="15"/>
      <w:lang w:eastAsia="tr-TR"/>
    </w:rPr>
  </w:style>
  <w:style w:type="paragraph" w:customStyle="1" w:styleId="clear">
    <w:name w:val="clea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break">
    <w:name w:val="break"/>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elementl">
    <w:name w:val="element_l"/>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elementr">
    <w:name w:val="element_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tabinactive">
    <w:name w:val="cs_tab_inactive"/>
    <w:basedOn w:val="Normal"/>
    <w:rsid w:val="00903E83"/>
    <w:pPr>
      <w:shd w:val="clear" w:color="auto" w:fill="C0C0C0"/>
      <w:autoSpaceDE w:val="0"/>
      <w:autoSpaceDN w:val="0"/>
      <w:adjustRightInd w:val="0"/>
      <w:spacing w:before="100" w:beforeAutospacing="1" w:after="100" w:afterAutospacing="1" w:line="240" w:lineRule="auto"/>
      <w:jc w:val="both"/>
    </w:pPr>
    <w:rPr>
      <w:rFonts w:ascii="Verdana" w:eastAsia="Times New Roman" w:hAnsi="Verdana"/>
      <w:sz w:val="21"/>
      <w:szCs w:val="21"/>
      <w:lang w:eastAsia="tr-TR"/>
    </w:rPr>
  </w:style>
  <w:style w:type="paragraph" w:customStyle="1" w:styleId="cstabactive">
    <w:name w:val="cs_tab_active"/>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b/>
      <w:bCs/>
      <w:color w:val="004080"/>
      <w:sz w:val="21"/>
      <w:szCs w:val="21"/>
      <w:lang w:eastAsia="tr-TR"/>
    </w:rPr>
  </w:style>
  <w:style w:type="paragraph" w:customStyle="1" w:styleId="cstabbackground">
    <w:name w:val="cs_tab_background"/>
    <w:basedOn w:val="Normal"/>
    <w:rsid w:val="00903E83"/>
    <w:pPr>
      <w:shd w:val="clear" w:color="auto" w:fill="FFFFFF"/>
      <w:autoSpaceDE w:val="0"/>
      <w:autoSpaceDN w:val="0"/>
      <w:adjustRightInd w:val="0"/>
      <w:spacing w:before="100" w:beforeAutospacing="1" w:after="100" w:afterAutospacing="1" w:line="240" w:lineRule="auto"/>
      <w:jc w:val="both"/>
    </w:pPr>
    <w:rPr>
      <w:rFonts w:ascii="Verdana" w:eastAsia="Times New Roman" w:hAnsi="Verdana"/>
      <w:b/>
      <w:bCs/>
      <w:color w:val="004080"/>
      <w:sz w:val="21"/>
      <w:szCs w:val="21"/>
      <w:lang w:eastAsia="tr-TR"/>
    </w:rPr>
  </w:style>
  <w:style w:type="paragraph" w:customStyle="1" w:styleId="csdefaultform">
    <w:name w:val="cs_default_form"/>
    <w:basedOn w:val="Normal"/>
    <w:rsid w:val="00903E83"/>
    <w:pPr>
      <w:autoSpaceDE w:val="0"/>
      <w:autoSpaceDN w:val="0"/>
      <w:adjustRightInd w:val="0"/>
      <w:spacing w:after="0" w:line="240" w:lineRule="auto"/>
      <w:jc w:val="both"/>
    </w:pPr>
    <w:rPr>
      <w:rFonts w:ascii="Times New Roman" w:eastAsia="Times New Roman" w:hAnsi="Times New Roman"/>
      <w:sz w:val="24"/>
      <w:szCs w:val="24"/>
      <w:lang w:eastAsia="tr-TR"/>
    </w:rPr>
  </w:style>
  <w:style w:type="paragraph" w:customStyle="1" w:styleId="csaddanchor">
    <w:name w:val="cs_add_anchor"/>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color w:val="003366"/>
      <w:sz w:val="15"/>
      <w:szCs w:val="15"/>
      <w:lang w:eastAsia="tr-TR"/>
    </w:rPr>
  </w:style>
  <w:style w:type="paragraph" w:customStyle="1" w:styleId="csghostdiv">
    <w:name w:val="cs_ghostdiv"/>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ghosttext">
    <w:name w:val="cs_ghosttext"/>
    <w:basedOn w:val="Normal"/>
    <w:rsid w:val="00903E83"/>
    <w:pPr>
      <w:autoSpaceDE w:val="0"/>
      <w:autoSpaceDN w:val="0"/>
      <w:adjustRightInd w:val="0"/>
      <w:spacing w:before="100" w:beforeAutospacing="1" w:after="100" w:afterAutospacing="1" w:line="240" w:lineRule="atLeast"/>
      <w:jc w:val="both"/>
    </w:pPr>
    <w:rPr>
      <w:rFonts w:ascii="Verdana" w:eastAsia="Times New Roman" w:hAnsi="Verdana"/>
      <w:color w:val="003366"/>
      <w:sz w:val="15"/>
      <w:szCs w:val="15"/>
      <w:lang w:eastAsia="tr-TR"/>
    </w:rPr>
  </w:style>
  <w:style w:type="paragraph" w:customStyle="1" w:styleId="csdivshiddenfornonauth">
    <w:name w:val="cs_divshiddenfornonauth"/>
    <w:basedOn w:val="Normal"/>
    <w:rsid w:val="00903E83"/>
    <w:pPr>
      <w:autoSpaceDE w:val="0"/>
      <w:autoSpaceDN w:val="0"/>
      <w:adjustRightInd w:val="0"/>
      <w:spacing w:before="100" w:beforeAutospacing="1" w:after="100" w:afterAutospacing="1" w:line="240" w:lineRule="atLeast"/>
      <w:jc w:val="both"/>
    </w:pPr>
    <w:rPr>
      <w:rFonts w:ascii="Verdana" w:eastAsia="Times New Roman" w:hAnsi="Verdana"/>
      <w:vanish/>
      <w:color w:val="003366"/>
      <w:sz w:val="15"/>
      <w:szCs w:val="15"/>
      <w:lang w:eastAsia="tr-TR"/>
    </w:rPr>
  </w:style>
  <w:style w:type="paragraph" w:customStyle="1" w:styleId="cssdebugborder">
    <w:name w:val="cs_sdebug_border"/>
    <w:basedOn w:val="Normal"/>
    <w:rsid w:val="00903E83"/>
    <w:pPr>
      <w:pBdr>
        <w:top w:val="single" w:sz="6" w:space="6" w:color="FFFF00"/>
        <w:left w:val="single" w:sz="6" w:space="6" w:color="FFFF00"/>
        <w:bottom w:val="single" w:sz="6" w:space="6" w:color="FFFF00"/>
        <w:right w:val="single" w:sz="6" w:space="6" w:color="FFFF00"/>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spaceabove">
    <w:name w:val="spaceabove"/>
    <w:basedOn w:val="Normal"/>
    <w:rsid w:val="00903E83"/>
    <w:pPr>
      <w:autoSpaceDE w:val="0"/>
      <w:autoSpaceDN w:val="0"/>
      <w:adjustRightInd w:val="0"/>
      <w:spacing w:before="150" w:after="100" w:afterAutospacing="1" w:line="240" w:lineRule="auto"/>
      <w:jc w:val="both"/>
    </w:pPr>
    <w:rPr>
      <w:rFonts w:ascii="Times New Roman" w:eastAsia="Times New Roman" w:hAnsi="Times New Roman"/>
      <w:sz w:val="24"/>
      <w:szCs w:val="24"/>
      <w:lang w:eastAsia="tr-TR"/>
    </w:rPr>
  </w:style>
  <w:style w:type="paragraph" w:customStyle="1" w:styleId="cselementui">
    <w:name w:val="cs_elementui"/>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debugsecurity">
    <w:name w:val="cs_debug_security"/>
    <w:basedOn w:val="Normal"/>
    <w:rsid w:val="00903E83"/>
    <w:pPr>
      <w:pBdr>
        <w:top w:val="single" w:sz="12" w:space="8" w:color="222222"/>
        <w:left w:val="single" w:sz="12" w:space="8" w:color="222222"/>
        <w:bottom w:val="single" w:sz="12" w:space="8" w:color="222222"/>
        <w:right w:val="single" w:sz="12" w:space="8" w:color="222222"/>
      </w:pBdr>
      <w:shd w:val="clear" w:color="auto" w:fill="DDDDDD"/>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debugcacheinfo">
    <w:name w:val="cs_debug_cacheinfo"/>
    <w:basedOn w:val="Normal"/>
    <w:rsid w:val="00903E83"/>
    <w:pPr>
      <w:pBdr>
        <w:top w:val="single" w:sz="12" w:space="8" w:color="222222"/>
        <w:left w:val="single" w:sz="12" w:space="8" w:color="222222"/>
        <w:bottom w:val="single" w:sz="12" w:space="8" w:color="222222"/>
        <w:right w:val="single" w:sz="12" w:space="8" w:color="222222"/>
      </w:pBdr>
      <w:shd w:val="clear" w:color="auto" w:fill="DDDDDD"/>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addelement">
    <w:name w:val="cs_add_element"/>
    <w:basedOn w:val="Normal"/>
    <w:rsid w:val="00903E83"/>
    <w:pPr>
      <w:autoSpaceDE w:val="0"/>
      <w:autoSpaceDN w:val="0"/>
      <w:adjustRightInd w:val="0"/>
      <w:spacing w:before="100" w:beforeAutospacing="1" w:after="100" w:afterAutospacing="1" w:line="240" w:lineRule="auto"/>
      <w:jc w:val="both"/>
      <w:textAlignment w:val="center"/>
    </w:pPr>
    <w:rPr>
      <w:rFonts w:ascii="Times New Roman" w:eastAsia="Times New Roman" w:hAnsi="Times New Roman"/>
      <w:vanish/>
      <w:sz w:val="24"/>
      <w:szCs w:val="24"/>
      <w:lang w:eastAsia="tr-TR"/>
    </w:rPr>
  </w:style>
  <w:style w:type="paragraph" w:customStyle="1" w:styleId="cslayoutborder">
    <w:name w:val="cs_layoutborder"/>
    <w:basedOn w:val="Normal"/>
    <w:rsid w:val="00903E83"/>
    <w:pPr>
      <w:pBdr>
        <w:left w:val="dashed" w:sz="6" w:space="0" w:color="AAAAA8"/>
        <w:bottom w:val="dashed" w:sz="6" w:space="0" w:color="AAAAA8"/>
        <w:right w:val="dashed" w:sz="6" w:space="0" w:color="AAAAA8"/>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layout">
    <w:name w:val="cs_layout"/>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tdivhide">
    <w:name w:val="cs_tdivhide"/>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layoutcellhide">
    <w:name w:val="cs_layoutcellhide"/>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cdivhide">
    <w:name w:val="cs_cdivhide"/>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tdivshow">
    <w:name w:val="cs_tdivshow"/>
    <w:basedOn w:val="Normal"/>
    <w:rsid w:val="00903E83"/>
    <w:pPr>
      <w:pBdr>
        <w:top w:val="single" w:sz="12" w:space="0" w:color="AAAAA8"/>
        <w:left w:val="dashed" w:sz="6" w:space="0" w:color="AAAAA8"/>
        <w:right w:val="dashed" w:sz="6" w:space="0" w:color="AAAAA8"/>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cinfobar">
    <w:name w:val="cs_cinfoba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layoutcellshow">
    <w:name w:val="cs_layoutcellshow"/>
    <w:basedOn w:val="Normal"/>
    <w:rsid w:val="00903E83"/>
    <w:pPr>
      <w:autoSpaceDE w:val="0"/>
      <w:autoSpaceDN w:val="0"/>
      <w:adjustRightInd w:val="0"/>
      <w:spacing w:before="100" w:beforeAutospacing="1" w:after="100" w:afterAutospacing="1" w:line="240" w:lineRule="auto"/>
      <w:jc w:val="both"/>
      <w:textAlignment w:val="top"/>
    </w:pPr>
    <w:rPr>
      <w:rFonts w:ascii="Times New Roman" w:eastAsia="Times New Roman" w:hAnsi="Times New Roman"/>
      <w:sz w:val="24"/>
      <w:szCs w:val="24"/>
      <w:lang w:eastAsia="tr-TR"/>
    </w:rPr>
  </w:style>
  <w:style w:type="paragraph" w:customStyle="1" w:styleId="cslayoutcelltd">
    <w:name w:val="cs_layoutcelltd"/>
    <w:basedOn w:val="Normal"/>
    <w:rsid w:val="00903E83"/>
    <w:pPr>
      <w:pBdr>
        <w:top w:val="single" w:sz="12" w:space="0" w:color="AAAAA8"/>
        <w:left w:val="dashed" w:sz="6" w:space="0" w:color="AAAAA8"/>
        <w:bottom w:val="dashed" w:sz="6" w:space="0" w:color="AAAAA8"/>
        <w:right w:val="dashed" w:sz="6" w:space="0" w:color="AAAAA8"/>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cdivshow">
    <w:name w:val="cs_cdivshow"/>
    <w:basedOn w:val="Normal"/>
    <w:rsid w:val="00903E83"/>
    <w:pPr>
      <w:pBdr>
        <w:top w:val="single" w:sz="12" w:space="0" w:color="AAAAA8"/>
        <w:left w:val="dashed" w:sz="6" w:space="0" w:color="AAAAA8"/>
        <w:bottom w:val="dashed" w:sz="6" w:space="0" w:color="AAAAA8"/>
        <w:right w:val="dashed" w:sz="6" w:space="0" w:color="AAAAA8"/>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layouttext">
    <w:name w:val="cs_layouttext"/>
    <w:basedOn w:val="Normal"/>
    <w:rsid w:val="00903E83"/>
    <w:pPr>
      <w:autoSpaceDE w:val="0"/>
      <w:autoSpaceDN w:val="0"/>
      <w:adjustRightInd w:val="0"/>
      <w:spacing w:before="100" w:beforeAutospacing="1" w:after="100" w:afterAutospacing="1" w:line="240" w:lineRule="auto"/>
      <w:jc w:val="both"/>
      <w:textAlignment w:val="center"/>
    </w:pPr>
    <w:rPr>
      <w:rFonts w:ascii="Verdana" w:eastAsia="Times New Roman" w:hAnsi="Verdana"/>
      <w:i/>
      <w:iCs/>
      <w:color w:val="003366"/>
      <w:sz w:val="15"/>
      <w:szCs w:val="15"/>
      <w:lang w:eastAsia="tr-TR"/>
    </w:rPr>
  </w:style>
  <w:style w:type="paragraph" w:customStyle="1" w:styleId="cscontainertext">
    <w:name w:val="cs_containertext"/>
    <w:basedOn w:val="Normal"/>
    <w:rsid w:val="00903E83"/>
    <w:pPr>
      <w:autoSpaceDE w:val="0"/>
      <w:autoSpaceDN w:val="0"/>
      <w:adjustRightInd w:val="0"/>
      <w:spacing w:before="100" w:beforeAutospacing="1" w:after="100" w:afterAutospacing="1" w:line="240" w:lineRule="auto"/>
      <w:jc w:val="both"/>
      <w:textAlignment w:val="center"/>
    </w:pPr>
    <w:rPr>
      <w:rFonts w:ascii="Verdana" w:eastAsia="Times New Roman" w:hAnsi="Verdana"/>
      <w:i/>
      <w:iCs/>
      <w:color w:val="003366"/>
      <w:sz w:val="15"/>
      <w:szCs w:val="15"/>
      <w:lang w:eastAsia="tr-TR"/>
    </w:rPr>
  </w:style>
  <w:style w:type="paragraph" w:customStyle="1" w:styleId="cslayoutcelltext">
    <w:name w:val="cs_layoutcelltext"/>
    <w:basedOn w:val="Normal"/>
    <w:rsid w:val="00903E83"/>
    <w:pPr>
      <w:autoSpaceDE w:val="0"/>
      <w:autoSpaceDN w:val="0"/>
      <w:adjustRightInd w:val="0"/>
      <w:spacing w:before="100" w:beforeAutospacing="1" w:after="100" w:afterAutospacing="1" w:line="240" w:lineRule="auto"/>
      <w:ind w:left="15"/>
      <w:jc w:val="both"/>
      <w:textAlignment w:val="center"/>
    </w:pPr>
    <w:rPr>
      <w:rFonts w:ascii="Verdana" w:eastAsia="Times New Roman" w:hAnsi="Verdana"/>
      <w:i/>
      <w:iCs/>
      <w:color w:val="003366"/>
      <w:sz w:val="15"/>
      <w:szCs w:val="15"/>
      <w:lang w:eastAsia="tr-TR"/>
    </w:rPr>
  </w:style>
  <w:style w:type="paragraph" w:customStyle="1" w:styleId="cscontrol">
    <w:name w:val="cs_control"/>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rdiv">
    <w:name w:val="cs_rdiv"/>
    <w:basedOn w:val="Normal"/>
    <w:rsid w:val="00903E83"/>
    <w:pPr>
      <w:autoSpaceDE w:val="0"/>
      <w:autoSpaceDN w:val="0"/>
      <w:adjustRightInd w:val="0"/>
      <w:spacing w:before="100" w:beforeAutospacing="1" w:after="100" w:afterAutospacing="1" w:line="240" w:lineRule="auto"/>
      <w:jc w:val="right"/>
      <w:textAlignment w:val="top"/>
    </w:pPr>
    <w:rPr>
      <w:rFonts w:ascii="Times New Roman" w:eastAsia="Times New Roman" w:hAnsi="Times New Roman"/>
      <w:vanish/>
      <w:sz w:val="24"/>
      <w:szCs w:val="24"/>
      <w:lang w:eastAsia="tr-TR"/>
    </w:rPr>
  </w:style>
  <w:style w:type="paragraph" w:customStyle="1" w:styleId="csxmlpublication">
    <w:name w:val="cs_xmlpublication"/>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ur">
    <w:name w:val="cu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awip">
    <w:name w:val="awip"/>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wip">
    <w:name w:val="wip"/>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aap">
    <w:name w:val="aap"/>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opa">
    <w:name w:val="opa"/>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ap">
    <w:name w:val="ap"/>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flashmsg">
    <w:name w:val="cs_flashmsg"/>
    <w:basedOn w:val="Normal"/>
    <w:rsid w:val="00903E83"/>
    <w:pPr>
      <w:pBdr>
        <w:top w:val="single" w:sz="6" w:space="15" w:color="CCCCCC"/>
        <w:left w:val="single" w:sz="6" w:space="0" w:color="CCCCCC"/>
        <w:bottom w:val="single" w:sz="6" w:space="15" w:color="CCCCCC"/>
        <w:right w:val="single" w:sz="6" w:space="0" w:color="CCCCCC"/>
      </w:pBdr>
      <w:shd w:val="clear" w:color="auto" w:fill="F0F0F0"/>
      <w:autoSpaceDE w:val="0"/>
      <w:autoSpaceDN w:val="0"/>
      <w:adjustRightInd w:val="0"/>
      <w:spacing w:before="100" w:beforeAutospacing="1" w:after="100" w:afterAutospacing="1" w:line="240" w:lineRule="auto"/>
      <w:jc w:val="center"/>
    </w:pPr>
    <w:rPr>
      <w:rFonts w:ascii="Verdana" w:eastAsia="Times New Roman" w:hAnsi="Verdana"/>
      <w:color w:val="505050"/>
      <w:sz w:val="17"/>
      <w:szCs w:val="17"/>
      <w:lang w:eastAsia="tr-TR"/>
    </w:rPr>
  </w:style>
  <w:style w:type="paragraph" w:customStyle="1" w:styleId="commonspotmenu">
    <w:name w:val="commonspotmenu"/>
    <w:basedOn w:val="Normal"/>
    <w:rsid w:val="00903E83"/>
    <w:pPr>
      <w:pBdr>
        <w:top w:val="single" w:sz="6" w:space="6" w:color="999999"/>
        <w:left w:val="single" w:sz="6" w:space="0" w:color="999999"/>
        <w:bottom w:val="single" w:sz="6" w:space="4" w:color="999999"/>
        <w:right w:val="single" w:sz="6" w:space="0" w:color="999999"/>
      </w:pBdr>
      <w:shd w:val="clear" w:color="auto" w:fill="E5E5E5"/>
      <w:autoSpaceDE w:val="0"/>
      <w:autoSpaceDN w:val="0"/>
      <w:adjustRightInd w:val="0"/>
      <w:spacing w:after="0" w:line="240" w:lineRule="auto"/>
      <w:jc w:val="both"/>
    </w:pPr>
    <w:rPr>
      <w:rFonts w:ascii="Verdana" w:eastAsia="Times New Roman" w:hAnsi="Verdana"/>
      <w:sz w:val="17"/>
      <w:szCs w:val="17"/>
      <w:lang w:eastAsia="tr-TR"/>
    </w:rPr>
  </w:style>
  <w:style w:type="paragraph" w:customStyle="1" w:styleId="commonspoticon">
    <w:name w:val="commonspoticon"/>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oader">
    <w:name w:val="loader"/>
    <w:basedOn w:val="Normal"/>
    <w:rsid w:val="00903E83"/>
    <w:pPr>
      <w:shd w:val="clear" w:color="auto" w:fill="FFFFFF"/>
      <w:autoSpaceDE w:val="0"/>
      <w:autoSpaceDN w:val="0"/>
      <w:adjustRightInd w:val="0"/>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loadingtext">
    <w:name w:val="loading_text"/>
    <w:basedOn w:val="Normal"/>
    <w:rsid w:val="00903E83"/>
    <w:pPr>
      <w:autoSpaceDE w:val="0"/>
      <w:autoSpaceDN w:val="0"/>
      <w:adjustRightInd w:val="0"/>
      <w:spacing w:before="100" w:beforeAutospacing="1" w:after="100" w:afterAutospacing="1" w:line="240" w:lineRule="auto"/>
      <w:jc w:val="center"/>
    </w:pPr>
    <w:rPr>
      <w:rFonts w:ascii="Times New Roman" w:eastAsia="Times New Roman" w:hAnsi="Times New Roman"/>
      <w:b/>
      <w:bCs/>
      <w:color w:val="000000"/>
      <w:sz w:val="24"/>
      <w:szCs w:val="24"/>
      <w:lang w:eastAsia="tr-TR"/>
    </w:rPr>
  </w:style>
  <w:style w:type="paragraph" w:customStyle="1" w:styleId="loginbg">
    <w:name w:val="login_bg"/>
    <w:basedOn w:val="Normal"/>
    <w:rsid w:val="00903E83"/>
    <w:pPr>
      <w:shd w:val="clear" w:color="auto" w:fill="BCD0E4"/>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icoaccept">
    <w:name w:val="ico_accep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ctionsave">
    <w:name w:val="ico_action_sav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dd">
    <w:name w:val="ico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pa">
    <w:name w:val="ico_apa"/>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pplicationformedit">
    <w:name w:val="ico_application_form_edi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left">
    <w:name w:val="ico_arrow_lef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refresh">
    <w:name w:val="ico_arrow_refresh"/>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refreshsmall">
    <w:name w:val="ico_arrow_refresh_small"/>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right">
    <w:name w:val="ico_arrow_righ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smalldown">
    <w:name w:val="ico_arrow_small_down"/>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smallup">
    <w:name w:val="ico_arrow_small_u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undo">
    <w:name w:val="ico_arrow_undo"/>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rrowup">
    <w:name w:val="ico_arrow_u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awip">
    <w:name w:val="ico_awi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bin">
    <w:name w:val="ico_bin"/>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blank">
    <w:name w:val="ico_blank"/>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alendar">
    <w:name w:val="ico_calendar"/>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ancel">
    <w:name w:val="ico_cancel"/>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heck">
    <w:name w:val="ico_check"/>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heckblue">
    <w:name w:val="ico_check_blu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heckinactive">
    <w:name w:val="ico_check_inactiv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lock">
    <w:name w:val="ico_clock"/>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lockadd">
    <w:name w:val="ico_clock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lockdelete">
    <w:name w:val="ico_clock_delet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lockedit">
    <w:name w:val="ico_clock_edi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lone">
    <w:name w:val="ico_clon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close">
    <w:name w:val="ico_clos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date">
    <w:name w:val="ico_dat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editgroup">
    <w:name w:val="ico_edit_grou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editsmall">
    <w:name w:val="ico_edit_small"/>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find">
    <w:name w:val="ico_fin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folder">
    <w:name w:val="ico_folder"/>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folderadd">
    <w:name w:val="ico_folder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folderexplore">
    <w:name w:val="ico_folder_explor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foldermagnify">
    <w:name w:val="ico_folder_magnify"/>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group">
    <w:name w:val="ico_grou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groupadd">
    <w:name w:val="ico_group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groupdelete">
    <w:name w:val="ico_group_delet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groupedit">
    <w:name w:val="ico_group_edi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help">
    <w:name w:val="ico_hel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house">
    <w:name w:val="ico_hous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information">
    <w:name w:val="ico_information"/>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key">
    <w:name w:val="ico_key"/>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keyadd">
    <w:name w:val="ico_key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keydelete">
    <w:name w:val="ico_key_delet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lightning">
    <w:name w:val="ico_lightning"/>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lightningadd">
    <w:name w:val="ico_lightning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lightningdelete">
    <w:name w:val="ico_lightning_delet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lock">
    <w:name w:val="ico_lock"/>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lockopen">
    <w:name w:val="ico_lock_open"/>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magnifier">
    <w:name w:val="ico_magnifier"/>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maximize">
    <w:name w:val="ico_maximiz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message">
    <w:name w:val="ico_messag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more">
    <w:name w:val="ico_mor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opa">
    <w:name w:val="ico_opa"/>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pa">
    <w:name w:val="ico_pa"/>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pagewhiteadd">
    <w:name w:val="ico_page_white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pagewhiteeditdown">
    <w:name w:val="ico_page_white_edit_down"/>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pagewhitego">
    <w:name w:val="ico_page_white_go"/>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pencil">
    <w:name w:val="ico_pencil"/>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pop">
    <w:name w:val="ico_po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star">
    <w:name w:val="ico_star"/>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stardown">
    <w:name w:val="ico_star_down"/>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stargrey">
    <w:name w:val="ico_star_grey"/>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starup">
    <w:name w:val="ico_star_u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star-nodefault">
    <w:name w:val="ico_star-nodefaul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user">
    <w:name w:val="ico_user"/>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useradd">
    <w:name w:val="ico_user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userdelete">
    <w:name w:val="ico_user_delete"/>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useredit">
    <w:name w:val="ico_user_edit"/>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visualdiff">
    <w:name w:val="ico_visual_diff"/>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wip">
    <w:name w:val="ico_wip"/>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worldadd">
    <w:name w:val="ico_world_ad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worldgo">
    <w:name w:val="ico_world_go"/>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worldlink">
    <w:name w:val="ico_world_link"/>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wrench">
    <w:name w:val="ico_wrench"/>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icoyield">
    <w:name w:val="ico_yield"/>
    <w:basedOn w:val="Normal"/>
    <w:rsid w:val="00903E83"/>
    <w:pPr>
      <w:autoSpaceDE w:val="0"/>
      <w:autoSpaceDN w:val="0"/>
      <w:adjustRightInd w:val="0"/>
      <w:spacing w:before="100" w:beforeAutospacing="1" w:after="100" w:afterAutospacing="1" w:line="285" w:lineRule="atLeast"/>
      <w:jc w:val="both"/>
    </w:pPr>
    <w:rPr>
      <w:rFonts w:ascii="Times New Roman" w:eastAsia="Times New Roman" w:hAnsi="Times New Roman"/>
      <w:sz w:val="24"/>
      <w:szCs w:val="24"/>
      <w:lang w:eastAsia="tr-TR"/>
    </w:rPr>
  </w:style>
  <w:style w:type="paragraph" w:customStyle="1" w:styleId="statusmsg">
    <w:name w:val="statusmsg"/>
    <w:basedOn w:val="Normal"/>
    <w:rsid w:val="00903E83"/>
    <w:pPr>
      <w:autoSpaceDE w:val="0"/>
      <w:autoSpaceDN w:val="0"/>
      <w:adjustRightInd w:val="0"/>
      <w:spacing w:after="100" w:afterAutospacing="1" w:line="240" w:lineRule="auto"/>
      <w:ind w:right="60"/>
      <w:jc w:val="both"/>
    </w:pPr>
    <w:rPr>
      <w:rFonts w:ascii="Times New Roman" w:eastAsia="Times New Roman" w:hAnsi="Times New Roman"/>
      <w:sz w:val="20"/>
      <w:szCs w:val="20"/>
      <w:lang w:eastAsia="tr-TR"/>
    </w:rPr>
  </w:style>
  <w:style w:type="paragraph" w:customStyle="1" w:styleId="lightboxoverlay">
    <w:name w:val="lightboxoverlay"/>
    <w:basedOn w:val="Normal"/>
    <w:rsid w:val="00903E83"/>
    <w:pPr>
      <w:shd w:val="clear" w:color="auto" w:fill="555555"/>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iframecontainer">
    <w:name w:val="iframecontai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bottomcorner">
    <w:name w:val="lightboxbottomcor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header">
    <w:name w:val="lightboxhead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iconscontainer">
    <w:name w:val="lightboxiconscontai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qaiconscontainer">
    <w:name w:val="qaiconscontai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titlecontainer">
    <w:name w:val="lightboxtitlecontai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subtitlecontainer">
    <w:name w:val="lightboxsubtitlecontai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topcorner">
    <w:name w:val="lightboxtopcorn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oadinglayer">
    <w:name w:val="loadinglay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closeicon">
    <w:name w:val="lightboxcloseicon"/>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dlgerror">
    <w:name w:val="cs_dlgerro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borderedtable">
    <w:name w:val="cs_borderedtable"/>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elementstat">
    <w:name w:val="cs_element_stat"/>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elementinfo">
    <w:name w:val="cs_element_info"/>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primary">
    <w:name w:val="cs_primary"/>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primaryicons">
    <w:name w:val="cs_primary_icons"/>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secondary">
    <w:name w:val="cs_secondary"/>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seperator">
    <w:name w:val="cs_seperato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tbmsg">
    <w:name w:val="cs_tbmsg"/>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activatemsg">
    <w:name w:val="cs_activatemsg"/>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enter">
    <w:name w:val="center"/>
    <w:basedOn w:val="Normal"/>
    <w:rsid w:val="00903E83"/>
    <w:pPr>
      <w:autoSpaceDE w:val="0"/>
      <w:autoSpaceDN w:val="0"/>
      <w:adjustRightInd w:val="0"/>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nomargin">
    <w:name w:val="nomargin"/>
    <w:basedOn w:val="Normal"/>
    <w:rsid w:val="00903E83"/>
    <w:pPr>
      <w:autoSpaceDE w:val="0"/>
      <w:autoSpaceDN w:val="0"/>
      <w:adjustRightInd w:val="0"/>
      <w:spacing w:after="0" w:line="240" w:lineRule="auto"/>
      <w:jc w:val="both"/>
    </w:pPr>
    <w:rPr>
      <w:rFonts w:ascii="Times New Roman" w:eastAsia="Times New Roman" w:hAnsi="Times New Roman"/>
      <w:sz w:val="24"/>
      <w:szCs w:val="24"/>
      <w:lang w:eastAsia="tr-TR"/>
    </w:rPr>
  </w:style>
  <w:style w:type="paragraph" w:customStyle="1" w:styleId="noborder">
    <w:name w:val="noborder"/>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nobg">
    <w:name w:val="nobg"/>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container">
    <w:name w:val="lightboxcontainer"/>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sz w:val="24"/>
      <w:szCs w:val="24"/>
      <w:lang w:eastAsia="tr-TR"/>
    </w:rPr>
  </w:style>
  <w:style w:type="character" w:customStyle="1" w:styleId="csmenuitemshortcut">
    <w:name w:val="cs_menu_item_shortcut"/>
    <w:basedOn w:val="VarsaylanParagrafYazTipi"/>
    <w:rsid w:val="00903E83"/>
    <w:rPr>
      <w:b w:val="0"/>
      <w:bCs w:val="0"/>
      <w:color w:val="666666"/>
      <w:sz w:val="14"/>
      <w:szCs w:val="14"/>
      <w:shd w:val="clear" w:color="auto" w:fill="auto"/>
    </w:rPr>
  </w:style>
  <w:style w:type="character" w:customStyle="1" w:styleId="csmenuitem">
    <w:name w:val="cs_menu_item"/>
    <w:basedOn w:val="VarsaylanParagrafYazTipi"/>
    <w:rsid w:val="00903E83"/>
  </w:style>
  <w:style w:type="paragraph" w:customStyle="1" w:styleId="cstabactive1">
    <w:name w:val="cs_tab_active1"/>
    <w:basedOn w:val="Normal"/>
    <w:rsid w:val="00903E83"/>
    <w:pPr>
      <w:shd w:val="clear" w:color="auto" w:fill="F0F0F0"/>
      <w:autoSpaceDE w:val="0"/>
      <w:autoSpaceDN w:val="0"/>
      <w:adjustRightInd w:val="0"/>
      <w:spacing w:before="100" w:beforeAutospacing="1" w:after="100" w:afterAutospacing="1" w:line="240" w:lineRule="auto"/>
      <w:jc w:val="both"/>
    </w:pPr>
    <w:rPr>
      <w:rFonts w:ascii="Verdana" w:eastAsia="Times New Roman" w:hAnsi="Verdana"/>
      <w:b/>
      <w:bCs/>
      <w:color w:val="004080"/>
      <w:sz w:val="21"/>
      <w:szCs w:val="21"/>
      <w:lang w:eastAsia="tr-TR"/>
    </w:rPr>
  </w:style>
  <w:style w:type="paragraph" w:customStyle="1" w:styleId="csborderedtable1">
    <w:name w:val="cs_borderedtable1"/>
    <w:basedOn w:val="Normal"/>
    <w:rsid w:val="00903E83"/>
    <w:pPr>
      <w:pBdr>
        <w:top w:val="single" w:sz="6" w:space="0" w:color="C0C0C0"/>
        <w:left w:val="single" w:sz="6" w:space="0" w:color="C0C0C0"/>
        <w:bottom w:val="single" w:sz="6" w:space="0" w:color="C0C0C0"/>
        <w:right w:val="single" w:sz="6" w:space="0" w:color="C0C0C0"/>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tabbackground1">
    <w:name w:val="cs_tab_background1"/>
    <w:basedOn w:val="Normal"/>
    <w:rsid w:val="00903E83"/>
    <w:pPr>
      <w:shd w:val="clear" w:color="auto" w:fill="F0F0F0"/>
      <w:autoSpaceDE w:val="0"/>
      <w:autoSpaceDN w:val="0"/>
      <w:adjustRightInd w:val="0"/>
      <w:spacing w:before="100" w:beforeAutospacing="1" w:after="100" w:afterAutospacing="1" w:line="240" w:lineRule="auto"/>
      <w:jc w:val="both"/>
    </w:pPr>
    <w:rPr>
      <w:rFonts w:ascii="Verdana" w:eastAsia="Times New Roman" w:hAnsi="Verdana"/>
      <w:b/>
      <w:bCs/>
      <w:color w:val="004080"/>
      <w:sz w:val="21"/>
      <w:szCs w:val="21"/>
      <w:lang w:eastAsia="tr-TR"/>
    </w:rPr>
  </w:style>
  <w:style w:type="paragraph" w:customStyle="1" w:styleId="cselementstat1">
    <w:name w:val="cs_element_stat1"/>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elementinfo1">
    <w:name w:val="cs_element_info1"/>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primary1">
    <w:name w:val="cs_primary1"/>
    <w:basedOn w:val="Normal"/>
    <w:rsid w:val="00903E83"/>
    <w:pPr>
      <w:autoSpaceDE w:val="0"/>
      <w:autoSpaceDN w:val="0"/>
      <w:adjustRightInd w:val="0"/>
      <w:spacing w:after="30" w:line="240" w:lineRule="auto"/>
      <w:jc w:val="both"/>
    </w:pPr>
    <w:rPr>
      <w:rFonts w:ascii="Times New Roman" w:eastAsia="Times New Roman" w:hAnsi="Times New Roman"/>
      <w:sz w:val="24"/>
      <w:szCs w:val="24"/>
      <w:lang w:eastAsia="tr-TR"/>
    </w:rPr>
  </w:style>
  <w:style w:type="paragraph" w:customStyle="1" w:styleId="csprimaryicons1">
    <w:name w:val="cs_primary_icons1"/>
    <w:basedOn w:val="Normal"/>
    <w:rsid w:val="00903E83"/>
    <w:pPr>
      <w:pBdr>
        <w:right w:val="single" w:sz="6" w:space="5" w:color="4C74A4"/>
      </w:pBd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cssecondary1">
    <w:name w:val="cs_secondary1"/>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vanish/>
      <w:sz w:val="24"/>
      <w:szCs w:val="24"/>
      <w:lang w:eastAsia="tr-TR"/>
    </w:rPr>
  </w:style>
  <w:style w:type="paragraph" w:customStyle="1" w:styleId="csseperator1">
    <w:name w:val="cs_seperator1"/>
    <w:basedOn w:val="Normal"/>
    <w:rsid w:val="00903E83"/>
    <w:pPr>
      <w:autoSpaceDE w:val="0"/>
      <w:autoSpaceDN w:val="0"/>
      <w:adjustRightInd w:val="0"/>
      <w:spacing w:after="0" w:line="240" w:lineRule="auto"/>
      <w:jc w:val="both"/>
    </w:pPr>
    <w:rPr>
      <w:rFonts w:ascii="Times New Roman" w:eastAsia="Times New Roman" w:hAnsi="Times New Roman"/>
      <w:sz w:val="24"/>
      <w:szCs w:val="24"/>
      <w:lang w:eastAsia="tr-TR"/>
    </w:rPr>
  </w:style>
  <w:style w:type="paragraph" w:customStyle="1" w:styleId="cstbmsg1">
    <w:name w:val="cs_tbmsg1"/>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color w:val="000000"/>
      <w:sz w:val="17"/>
      <w:szCs w:val="17"/>
      <w:lang w:eastAsia="tr-TR"/>
    </w:rPr>
  </w:style>
  <w:style w:type="paragraph" w:customStyle="1" w:styleId="csactivatemsg1">
    <w:name w:val="cs_activatemsg1"/>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color w:val="000000"/>
      <w:sz w:val="15"/>
      <w:szCs w:val="15"/>
      <w:lang w:eastAsia="tr-TR"/>
    </w:rPr>
  </w:style>
  <w:style w:type="paragraph" w:customStyle="1" w:styleId="cstbmsg2">
    <w:name w:val="cs_tbmsg2"/>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color w:val="FAFAFA"/>
      <w:sz w:val="17"/>
      <w:szCs w:val="17"/>
      <w:lang w:eastAsia="tr-TR"/>
    </w:rPr>
  </w:style>
  <w:style w:type="paragraph" w:customStyle="1" w:styleId="cstbmsg3">
    <w:name w:val="cs_tbmsg3"/>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color w:val="FAFAFA"/>
      <w:sz w:val="17"/>
      <w:szCs w:val="17"/>
      <w:lang w:eastAsia="tr-TR"/>
    </w:rPr>
  </w:style>
  <w:style w:type="paragraph" w:customStyle="1" w:styleId="cstbmsg4">
    <w:name w:val="cs_tbmsg4"/>
    <w:basedOn w:val="Normal"/>
    <w:rsid w:val="00903E83"/>
    <w:pPr>
      <w:autoSpaceDE w:val="0"/>
      <w:autoSpaceDN w:val="0"/>
      <w:adjustRightInd w:val="0"/>
      <w:spacing w:before="100" w:beforeAutospacing="1" w:after="100" w:afterAutospacing="1" w:line="240" w:lineRule="auto"/>
      <w:jc w:val="both"/>
      <w:textAlignment w:val="bottom"/>
    </w:pPr>
    <w:rPr>
      <w:rFonts w:ascii="Verdana" w:eastAsia="Times New Roman" w:hAnsi="Verdana"/>
      <w:color w:val="FAFAFA"/>
      <w:sz w:val="17"/>
      <w:szCs w:val="17"/>
      <w:lang w:eastAsia="tr-TR"/>
    </w:rPr>
  </w:style>
  <w:style w:type="paragraph" w:customStyle="1" w:styleId="cstbmsg5">
    <w:name w:val="cs_tbmsg5"/>
    <w:basedOn w:val="Normal"/>
    <w:rsid w:val="00903E83"/>
    <w:pPr>
      <w:autoSpaceDE w:val="0"/>
      <w:autoSpaceDN w:val="0"/>
      <w:adjustRightInd w:val="0"/>
      <w:spacing w:before="100" w:beforeAutospacing="1" w:after="100" w:afterAutospacing="1" w:line="240" w:lineRule="auto"/>
      <w:jc w:val="both"/>
    </w:pPr>
    <w:rPr>
      <w:rFonts w:ascii="Verdana" w:eastAsia="Times New Roman" w:hAnsi="Verdana"/>
      <w:color w:val="000000"/>
      <w:sz w:val="17"/>
      <w:szCs w:val="17"/>
      <w:lang w:eastAsia="tr-TR"/>
    </w:rPr>
  </w:style>
  <w:style w:type="character" w:customStyle="1" w:styleId="csmenuitem1">
    <w:name w:val="cs_menu_item1"/>
    <w:basedOn w:val="VarsaylanParagrafYazTipi"/>
    <w:rsid w:val="00903E83"/>
    <w:rPr>
      <w:vanish w:val="0"/>
      <w:webHidden w:val="0"/>
      <w:shd w:val="clear" w:color="auto" w:fill="E5E5E5"/>
      <w:specVanish w:val="0"/>
    </w:rPr>
  </w:style>
  <w:style w:type="character" w:customStyle="1" w:styleId="csmenuitem2">
    <w:name w:val="cs_menu_item2"/>
    <w:basedOn w:val="VarsaylanParagrafYazTipi"/>
    <w:rsid w:val="00903E83"/>
    <w:rPr>
      <w:b/>
      <w:bCs/>
      <w:vanish w:val="0"/>
      <w:webHidden w:val="0"/>
      <w:shd w:val="clear" w:color="auto" w:fill="BBC5CF"/>
      <w:specVanish w:val="0"/>
    </w:rPr>
  </w:style>
  <w:style w:type="paragraph" w:customStyle="1" w:styleId="iframecontainer1">
    <w:name w:val="iframecontainer1"/>
    <w:basedOn w:val="Normal"/>
    <w:rsid w:val="00903E83"/>
    <w:pPr>
      <w:pBdr>
        <w:left w:val="single" w:sz="6" w:space="8" w:color="9C8C8C"/>
        <w:right w:val="single" w:sz="6" w:space="0" w:color="9C8C8C"/>
      </w:pBdr>
      <w:shd w:val="clear" w:color="auto" w:fill="FFFFFF"/>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bottomcorner1">
    <w:name w:val="lightboxbottomcorner1"/>
    <w:basedOn w:val="Normal"/>
    <w:rsid w:val="00903E83"/>
    <w:pPr>
      <w:autoSpaceDE w:val="0"/>
      <w:autoSpaceDN w:val="0"/>
      <w:adjustRightInd w:val="0"/>
      <w:spacing w:after="100" w:afterAutospacing="1" w:line="240" w:lineRule="auto"/>
      <w:jc w:val="both"/>
    </w:pPr>
    <w:rPr>
      <w:rFonts w:ascii="Times New Roman" w:eastAsia="Times New Roman" w:hAnsi="Times New Roman"/>
      <w:sz w:val="24"/>
      <w:szCs w:val="24"/>
      <w:lang w:eastAsia="tr-TR"/>
    </w:rPr>
  </w:style>
  <w:style w:type="paragraph" w:customStyle="1" w:styleId="lightboxheader1">
    <w:name w:val="lightboxheader1"/>
    <w:basedOn w:val="Normal"/>
    <w:rsid w:val="00903E83"/>
    <w:pPr>
      <w:pBdr>
        <w:left w:val="single" w:sz="6" w:space="0" w:color="9C8C8C"/>
        <w:right w:val="single" w:sz="6" w:space="0" w:color="9C8C8C"/>
      </w:pBdr>
      <w:shd w:val="clear" w:color="auto" w:fill="FFFFFF"/>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paragraph" w:customStyle="1" w:styleId="lightboxcloseicon1">
    <w:name w:val="lightboxcloseicon1"/>
    <w:basedOn w:val="Normal"/>
    <w:rsid w:val="00903E83"/>
    <w:pPr>
      <w:autoSpaceDE w:val="0"/>
      <w:autoSpaceDN w:val="0"/>
      <w:adjustRightInd w:val="0"/>
      <w:spacing w:before="100" w:beforeAutospacing="1" w:after="100" w:afterAutospacing="1" w:line="240" w:lineRule="auto"/>
      <w:ind w:right="180"/>
      <w:jc w:val="both"/>
    </w:pPr>
    <w:rPr>
      <w:rFonts w:ascii="Times New Roman" w:eastAsia="Times New Roman" w:hAnsi="Times New Roman"/>
      <w:sz w:val="24"/>
      <w:szCs w:val="24"/>
      <w:lang w:eastAsia="tr-TR"/>
    </w:rPr>
  </w:style>
  <w:style w:type="paragraph" w:customStyle="1" w:styleId="lightboxiconscontainer1">
    <w:name w:val="lightboxiconscontainer1"/>
    <w:basedOn w:val="Normal"/>
    <w:rsid w:val="00903E83"/>
    <w:pPr>
      <w:shd w:val="clear" w:color="auto" w:fill="FFFFFF"/>
      <w:autoSpaceDE w:val="0"/>
      <w:autoSpaceDN w:val="0"/>
      <w:adjustRightInd w:val="0"/>
      <w:spacing w:before="45" w:after="100" w:afterAutospacing="1" w:line="240" w:lineRule="auto"/>
      <w:jc w:val="both"/>
    </w:pPr>
    <w:rPr>
      <w:rFonts w:ascii="Times New Roman" w:eastAsia="Times New Roman" w:hAnsi="Times New Roman"/>
      <w:sz w:val="24"/>
      <w:szCs w:val="24"/>
      <w:lang w:eastAsia="tr-TR"/>
    </w:rPr>
  </w:style>
  <w:style w:type="paragraph" w:customStyle="1" w:styleId="qaiconscontainer1">
    <w:name w:val="qaiconscontainer1"/>
    <w:basedOn w:val="Normal"/>
    <w:rsid w:val="00903E83"/>
    <w:pPr>
      <w:shd w:val="clear" w:color="auto" w:fill="FFFFFF"/>
      <w:autoSpaceDE w:val="0"/>
      <w:autoSpaceDN w:val="0"/>
      <w:adjustRightInd w:val="0"/>
      <w:spacing w:before="45" w:after="100" w:afterAutospacing="1" w:line="240" w:lineRule="auto"/>
      <w:jc w:val="both"/>
    </w:pPr>
    <w:rPr>
      <w:rFonts w:ascii="Times New Roman" w:eastAsia="Times New Roman" w:hAnsi="Times New Roman"/>
      <w:sz w:val="24"/>
      <w:szCs w:val="24"/>
      <w:lang w:eastAsia="tr-TR"/>
    </w:rPr>
  </w:style>
  <w:style w:type="paragraph" w:customStyle="1" w:styleId="lightboxtitlecontainer1">
    <w:name w:val="lightboxtitlecontainer1"/>
    <w:basedOn w:val="Normal"/>
    <w:rsid w:val="00903E83"/>
    <w:pPr>
      <w:shd w:val="clear" w:color="auto" w:fill="FFFFFF"/>
      <w:autoSpaceDE w:val="0"/>
      <w:autoSpaceDN w:val="0"/>
      <w:adjustRightInd w:val="0"/>
      <w:spacing w:before="100" w:beforeAutospacing="1" w:after="100" w:afterAutospacing="1" w:line="240" w:lineRule="auto"/>
      <w:ind w:left="150"/>
      <w:jc w:val="both"/>
    </w:pPr>
    <w:rPr>
      <w:rFonts w:ascii="Times New Roman" w:eastAsia="Times New Roman" w:hAnsi="Times New Roman"/>
      <w:sz w:val="24"/>
      <w:szCs w:val="24"/>
      <w:lang w:eastAsia="tr-TR"/>
    </w:rPr>
  </w:style>
  <w:style w:type="paragraph" w:customStyle="1" w:styleId="lightboxsubtitlecontainer1">
    <w:name w:val="lightboxsubtitlecontainer1"/>
    <w:basedOn w:val="Normal"/>
    <w:rsid w:val="00903E83"/>
    <w:pPr>
      <w:autoSpaceDE w:val="0"/>
      <w:autoSpaceDN w:val="0"/>
      <w:adjustRightInd w:val="0"/>
      <w:spacing w:before="100" w:beforeAutospacing="1" w:after="100" w:afterAutospacing="1" w:line="240" w:lineRule="auto"/>
      <w:ind w:left="150" w:right="75"/>
      <w:jc w:val="both"/>
    </w:pPr>
    <w:rPr>
      <w:rFonts w:ascii="Times New Roman" w:eastAsia="Times New Roman" w:hAnsi="Times New Roman"/>
      <w:sz w:val="17"/>
      <w:szCs w:val="17"/>
      <w:lang w:eastAsia="tr-TR"/>
    </w:rPr>
  </w:style>
  <w:style w:type="paragraph" w:customStyle="1" w:styleId="lightboxtopcorner1">
    <w:name w:val="lightboxtopcorner1"/>
    <w:basedOn w:val="Normal"/>
    <w:rsid w:val="00903E83"/>
    <w:pPr>
      <w:autoSpaceDE w:val="0"/>
      <w:autoSpaceDN w:val="0"/>
      <w:adjustRightInd w:val="0"/>
      <w:spacing w:before="100" w:beforeAutospacing="1" w:after="0" w:line="240" w:lineRule="auto"/>
      <w:jc w:val="both"/>
    </w:pPr>
    <w:rPr>
      <w:rFonts w:ascii="Times New Roman" w:eastAsia="Times New Roman" w:hAnsi="Times New Roman"/>
      <w:sz w:val="24"/>
      <w:szCs w:val="24"/>
      <w:lang w:eastAsia="tr-TR"/>
    </w:rPr>
  </w:style>
  <w:style w:type="paragraph" w:customStyle="1" w:styleId="loadinglayer1">
    <w:name w:val="loadinglayer1"/>
    <w:basedOn w:val="Normal"/>
    <w:rsid w:val="00903E83"/>
    <w:pPr>
      <w:autoSpaceDE w:val="0"/>
      <w:autoSpaceDN w:val="0"/>
      <w:adjustRightInd w:val="0"/>
      <w:spacing w:before="100" w:beforeAutospacing="1" w:after="100" w:afterAutospacing="1" w:line="240" w:lineRule="auto"/>
      <w:jc w:val="center"/>
    </w:pPr>
    <w:rPr>
      <w:rFonts w:ascii="Verdana" w:eastAsia="Times New Roman" w:hAnsi="Verdana"/>
      <w:b/>
      <w:bCs/>
      <w:color w:val="000000"/>
      <w:sz w:val="17"/>
      <w:szCs w:val="17"/>
      <w:lang w:eastAsia="tr-TR"/>
    </w:rPr>
  </w:style>
  <w:style w:type="paragraph" w:customStyle="1" w:styleId="csdlgerror1">
    <w:name w:val="cs_dlgerror1"/>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b/>
      <w:bCs/>
      <w:color w:val="FF0000"/>
      <w:sz w:val="24"/>
      <w:szCs w:val="24"/>
      <w:lang w:eastAsia="tr-TR"/>
    </w:rPr>
  </w:style>
  <w:style w:type="paragraph" w:customStyle="1" w:styleId="pagetop">
    <w:name w:val="pagetop"/>
    <w:basedOn w:val="Normal"/>
    <w:rsid w:val="00903E83"/>
    <w:pPr>
      <w:autoSpaceDE w:val="0"/>
      <w:autoSpaceDN w:val="0"/>
      <w:adjustRightInd w:val="0"/>
      <w:spacing w:before="100" w:beforeAutospacing="1" w:after="100" w:afterAutospacing="1" w:line="240" w:lineRule="auto"/>
      <w:jc w:val="both"/>
    </w:pPr>
    <w:rPr>
      <w:rFonts w:ascii="Times New Roman" w:eastAsia="Times New Roman" w:hAnsi="Times New Roman"/>
      <w:sz w:val="24"/>
      <w:szCs w:val="24"/>
      <w:lang w:eastAsia="tr-TR"/>
    </w:rPr>
  </w:style>
  <w:style w:type="table" w:styleId="AkListe-Vurgu5">
    <w:name w:val="Light List Accent 5"/>
    <w:basedOn w:val="NormalTablo"/>
    <w:uiPriority w:val="61"/>
    <w:rsid w:val="00903E8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Glgeleme-Vurgu5">
    <w:name w:val="Light Shading Accent 5"/>
    <w:basedOn w:val="NormalTablo"/>
    <w:uiPriority w:val="60"/>
    <w:rsid w:val="00903E83"/>
    <w:rPr>
      <w:rFonts w:asciiTheme="minorHAnsi" w:eastAsiaTheme="minorHAnsi" w:hAnsiTheme="minorHAnsi" w:cstheme="minorBidi"/>
      <w:color w:val="2F5496" w:themeColor="accent5" w:themeShade="BF"/>
      <w:sz w:val="22"/>
      <w:szCs w:val="22"/>
      <w:lang w:eastAsia="en-US"/>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Alnt">
    <w:name w:val="Quote"/>
    <w:basedOn w:val="Normal"/>
    <w:next w:val="Normal"/>
    <w:link w:val="AlntChar"/>
    <w:uiPriority w:val="29"/>
    <w:qFormat/>
    <w:rsid w:val="00903E83"/>
    <w:pPr>
      <w:spacing w:after="200" w:line="276" w:lineRule="auto"/>
    </w:pPr>
    <w:rPr>
      <w:rFonts w:asciiTheme="minorHAnsi" w:eastAsiaTheme="minorEastAsia" w:hAnsiTheme="minorHAnsi" w:cstheme="minorBidi"/>
      <w:i/>
      <w:iCs/>
      <w:color w:val="000000" w:themeColor="text1"/>
      <w:lang w:eastAsia="tr-TR"/>
    </w:rPr>
  </w:style>
  <w:style w:type="character" w:customStyle="1" w:styleId="AlntChar">
    <w:name w:val="Alıntı Char"/>
    <w:basedOn w:val="VarsaylanParagrafYazTipi"/>
    <w:link w:val="Alnt"/>
    <w:uiPriority w:val="29"/>
    <w:rsid w:val="00903E83"/>
    <w:rPr>
      <w:rFonts w:asciiTheme="minorHAnsi" w:eastAsiaTheme="minorEastAsia" w:hAnsiTheme="minorHAnsi" w:cstheme="minorBidi"/>
      <w:i/>
      <w:iCs/>
      <w:color w:val="000000" w:themeColor="text1"/>
      <w:sz w:val="22"/>
      <w:szCs w:val="22"/>
    </w:rPr>
  </w:style>
  <w:style w:type="character" w:customStyle="1" w:styleId="T1Char">
    <w:name w:val="İÇT 1 Char"/>
    <w:aliases w:val="Tablo listesi Char,norm Char"/>
    <w:basedOn w:val="VarsaylanParagrafYazTipi"/>
    <w:link w:val="T1"/>
    <w:uiPriority w:val="39"/>
    <w:rsid w:val="00903E83"/>
    <w:rPr>
      <w:rFonts w:ascii="Calibri Light" w:hAnsi="Calibri Light" w:cs="Arial"/>
      <w:b/>
      <w:bCs/>
      <w:caps/>
      <w:sz w:val="24"/>
      <w:szCs w:val="24"/>
      <w:lang w:eastAsia="en-US"/>
    </w:rPr>
  </w:style>
  <w:style w:type="character" w:customStyle="1" w:styleId="TabloListesi4blmChar">
    <w:name w:val="Tablo Listesi 4. bölüm Char"/>
    <w:basedOn w:val="T1Char"/>
    <w:link w:val="TabloListesi4blm"/>
    <w:rsid w:val="00903E83"/>
    <w:rPr>
      <w:rFonts w:asciiTheme="minorHAnsi" w:eastAsiaTheme="minorHAnsi" w:hAnsiTheme="minorHAnsi" w:cs="Arial"/>
      <w:b/>
      <w:bCs/>
      <w:caps/>
      <w:sz w:val="24"/>
      <w:szCs w:val="24"/>
      <w:lang w:eastAsia="en-US"/>
    </w:rPr>
  </w:style>
  <w:style w:type="character" w:customStyle="1" w:styleId="Stillksatr127cmChar">
    <w:name w:val="Stil İlk satır:  127 cm Char"/>
    <w:basedOn w:val="VarsaylanParagrafYazTipi"/>
    <w:link w:val="Stillksatr127cm"/>
    <w:rsid w:val="00903E83"/>
    <w:rPr>
      <w:rFonts w:ascii="Cambria" w:eastAsia="Times New Roman" w:hAnsi="Cambria"/>
      <w:sz w:val="24"/>
    </w:rPr>
  </w:style>
  <w:style w:type="paragraph" w:customStyle="1" w:styleId="StyleLatinCentury12ptJustifiedBefore6ptAfter6p">
    <w:name w:val="Style (Latin) Century 12 pt Justified Before:  6 pt After:  6 p..."/>
    <w:basedOn w:val="Normal"/>
    <w:rsid w:val="00903E83"/>
    <w:pPr>
      <w:spacing w:before="120" w:after="120" w:line="320" w:lineRule="atLeast"/>
      <w:jc w:val="both"/>
    </w:pPr>
    <w:rPr>
      <w:rFonts w:ascii="Century" w:eastAsia="Times New Roman" w:hAnsi="Century"/>
      <w:lang w:eastAsia="tr-TR"/>
    </w:rPr>
  </w:style>
  <w:style w:type="paragraph" w:customStyle="1" w:styleId="msobodytextindent">
    <w:name w:val="msobodytextindent"/>
    <w:basedOn w:val="Normal"/>
    <w:rsid w:val="00903E83"/>
    <w:pPr>
      <w:spacing w:after="120" w:line="240" w:lineRule="auto"/>
      <w:ind w:left="283"/>
    </w:pPr>
    <w:rPr>
      <w:rFonts w:ascii="Times New Roman" w:eastAsia="Times New Roman" w:hAnsi="Times New Roman"/>
      <w:sz w:val="24"/>
      <w:szCs w:val="24"/>
      <w:lang w:eastAsia="tr-TR"/>
    </w:rPr>
  </w:style>
  <w:style w:type="paragraph" w:customStyle="1" w:styleId="Tablo">
    <w:name w:val="Tablo"/>
    <w:basedOn w:val="Stillksatr127cm"/>
    <w:link w:val="TabloChar0"/>
    <w:rsid w:val="00903E83"/>
    <w:pPr>
      <w:numPr>
        <w:numId w:val="62"/>
      </w:numPr>
      <w:spacing w:after="0"/>
      <w:jc w:val="center"/>
    </w:pPr>
    <w:rPr>
      <w:rFonts w:ascii="Arial" w:hAnsi="Arial" w:cs="Arial"/>
    </w:rPr>
  </w:style>
  <w:style w:type="character" w:customStyle="1" w:styleId="TabloChar0">
    <w:name w:val="Tablo Char"/>
    <w:basedOn w:val="Stillksatr127cmChar"/>
    <w:link w:val="Tablo"/>
    <w:rsid w:val="00903E83"/>
    <w:rPr>
      <w:rFonts w:ascii="Arial" w:eastAsia="Times New Roman" w:hAnsi="Arial" w:cs="Arial"/>
      <w:sz w:val="24"/>
    </w:rPr>
  </w:style>
  <w:style w:type="table" w:styleId="AkGlgeleme-Vurgu1">
    <w:name w:val="Light Shading Accent 1"/>
    <w:basedOn w:val="NormalTablo"/>
    <w:uiPriority w:val="60"/>
    <w:rsid w:val="00903E83"/>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tabloformat">
    <w:name w:val="tablo formatı"/>
    <w:basedOn w:val="Normal"/>
    <w:rsid w:val="00903E83"/>
    <w:pPr>
      <w:spacing w:after="0" w:line="240" w:lineRule="auto"/>
      <w:jc w:val="both"/>
    </w:pPr>
    <w:rPr>
      <w:rFonts w:ascii="Cambria" w:eastAsia="Times New Roman" w:hAnsi="Cambria"/>
      <w:sz w:val="20"/>
      <w:szCs w:val="24"/>
      <w:lang w:eastAsia="tr-TR"/>
    </w:rPr>
  </w:style>
  <w:style w:type="paragraph" w:customStyle="1" w:styleId="ALTMADDELEME">
    <w:name w:val="ALT MADDELEME"/>
    <w:basedOn w:val="Normal"/>
    <w:link w:val="ALTMADDELEMEChar"/>
    <w:qFormat/>
    <w:rsid w:val="00903E83"/>
    <w:pPr>
      <w:numPr>
        <w:numId w:val="63"/>
      </w:numPr>
      <w:tabs>
        <w:tab w:val="left" w:pos="426"/>
      </w:tabs>
      <w:spacing w:before="100" w:beforeAutospacing="1" w:after="0" w:line="360" w:lineRule="auto"/>
      <w:jc w:val="both"/>
    </w:pPr>
    <w:rPr>
      <w:rFonts w:ascii="Times New Roman" w:eastAsia="Times New Roman" w:hAnsi="Times New Roman"/>
      <w:bCs/>
      <w:snapToGrid w:val="0"/>
      <w:sz w:val="24"/>
      <w:lang w:eastAsia="tr-TR"/>
    </w:rPr>
  </w:style>
  <w:style w:type="character" w:customStyle="1" w:styleId="ALTMADDELEMEChar">
    <w:name w:val="ALT MADDELEME Char"/>
    <w:link w:val="ALTMADDELEME"/>
    <w:rsid w:val="00903E83"/>
    <w:rPr>
      <w:rFonts w:ascii="Times New Roman" w:eastAsia="Times New Roman" w:hAnsi="Times New Roman"/>
      <w:bCs/>
      <w:snapToGrid w:val="0"/>
      <w:sz w:val="24"/>
      <w:szCs w:val="22"/>
    </w:rPr>
  </w:style>
  <w:style w:type="character" w:customStyle="1" w:styleId="hpsatn">
    <w:name w:val="hps atn"/>
    <w:basedOn w:val="VarsaylanParagrafYazTipi"/>
    <w:rsid w:val="00903E83"/>
  </w:style>
  <w:style w:type="paragraph" w:customStyle="1" w:styleId="Tabelleninhalt">
    <w:name w:val="Tabelleninhalt"/>
    <w:basedOn w:val="Normal"/>
    <w:semiHidden/>
    <w:rsid w:val="00903E83"/>
    <w:pPr>
      <w:keepNext/>
      <w:keepLines/>
      <w:spacing w:before="60" w:after="60" w:line="240" w:lineRule="auto"/>
    </w:pPr>
    <w:rPr>
      <w:rFonts w:ascii="Arial" w:eastAsia="SimSun" w:hAnsi="Arial"/>
      <w:sz w:val="16"/>
      <w:szCs w:val="20"/>
      <w:lang w:val="de-DE" w:eastAsia="zh-CN"/>
    </w:rPr>
  </w:style>
  <w:style w:type="paragraph" w:customStyle="1" w:styleId="NUMARALANDIRMA">
    <w:name w:val="NUMARALANDIRMA"/>
    <w:basedOn w:val="ListeParagraf"/>
    <w:link w:val="NUMARALANDIRMAChar"/>
    <w:qFormat/>
    <w:rsid w:val="00903E83"/>
    <w:pPr>
      <w:tabs>
        <w:tab w:val="left" w:pos="284"/>
        <w:tab w:val="left" w:pos="426"/>
      </w:tabs>
      <w:spacing w:before="100" w:beforeAutospacing="1" w:after="0" w:line="360" w:lineRule="auto"/>
      <w:ind w:left="0"/>
      <w:contextualSpacing w:val="0"/>
      <w:jc w:val="both"/>
      <w:outlineLvl w:val="0"/>
    </w:pPr>
    <w:rPr>
      <w:rFonts w:ascii="Times New Roman" w:eastAsia="Times New Roman" w:hAnsi="Times New Roman"/>
      <w:b/>
      <w:bCs/>
      <w:snapToGrid w:val="0"/>
      <w:sz w:val="24"/>
      <w:lang w:eastAsia="tr-TR"/>
    </w:rPr>
  </w:style>
  <w:style w:type="character" w:customStyle="1" w:styleId="NUMARALANDIRMAChar">
    <w:name w:val="NUMARALANDIRMA Char"/>
    <w:link w:val="NUMARALANDIRMA"/>
    <w:rsid w:val="00903E83"/>
    <w:rPr>
      <w:rFonts w:ascii="Times New Roman" w:eastAsia="Times New Roman" w:hAnsi="Times New Roman"/>
      <w:b/>
      <w:bCs/>
      <w:snapToGrid w:val="0"/>
      <w:sz w:val="24"/>
      <w:szCs w:val="22"/>
    </w:rPr>
  </w:style>
  <w:style w:type="paragraph" w:customStyle="1" w:styleId="Stil2">
    <w:name w:val="Stil2"/>
    <w:basedOn w:val="T2"/>
    <w:link w:val="Stil2Char"/>
    <w:rsid w:val="00903E83"/>
    <w:pPr>
      <w:numPr>
        <w:numId w:val="65"/>
      </w:numPr>
      <w:tabs>
        <w:tab w:val="center" w:pos="567"/>
      </w:tabs>
      <w:autoSpaceDE w:val="0"/>
      <w:autoSpaceDN w:val="0"/>
      <w:adjustRightInd w:val="0"/>
      <w:spacing w:before="0" w:line="240" w:lineRule="auto"/>
      <w:ind w:left="927"/>
      <w:jc w:val="center"/>
    </w:pPr>
    <w:rPr>
      <w:rFonts w:asciiTheme="minorHAnsi" w:eastAsiaTheme="minorHAnsi" w:hAnsiTheme="minorHAnsi"/>
      <w:smallCaps/>
      <w:sz w:val="18"/>
    </w:rPr>
  </w:style>
  <w:style w:type="paragraph" w:customStyle="1" w:styleId="Stil3">
    <w:name w:val="Stil3"/>
    <w:basedOn w:val="T1"/>
    <w:link w:val="Stil3Char"/>
    <w:rsid w:val="00903E83"/>
    <w:pPr>
      <w:numPr>
        <w:numId w:val="66"/>
      </w:numPr>
      <w:autoSpaceDE w:val="0"/>
      <w:autoSpaceDN w:val="0"/>
      <w:adjustRightInd w:val="0"/>
      <w:spacing w:before="120" w:after="120" w:line="240" w:lineRule="auto"/>
    </w:pPr>
    <w:rPr>
      <w:rFonts w:ascii="Arial" w:eastAsiaTheme="minorHAnsi" w:hAnsi="Arial"/>
      <w:b w:val="0"/>
      <w:caps w:val="0"/>
      <w:sz w:val="18"/>
      <w:szCs w:val="18"/>
    </w:rPr>
  </w:style>
  <w:style w:type="character" w:customStyle="1" w:styleId="T2Char">
    <w:name w:val="İÇT 2 Char"/>
    <w:aliases w:val="Şekiller Listesi Char"/>
    <w:basedOn w:val="VarsaylanParagrafYazTipi"/>
    <w:link w:val="T2"/>
    <w:uiPriority w:val="39"/>
    <w:rsid w:val="00903E83"/>
    <w:rPr>
      <w:rFonts w:cs="Arial"/>
      <w:b/>
      <w:bCs/>
      <w:lang w:eastAsia="en-US"/>
    </w:rPr>
  </w:style>
  <w:style w:type="character" w:customStyle="1" w:styleId="Stil2Char">
    <w:name w:val="Stil2 Char"/>
    <w:basedOn w:val="T2Char"/>
    <w:link w:val="Stil2"/>
    <w:rsid w:val="00903E83"/>
    <w:rPr>
      <w:rFonts w:asciiTheme="minorHAnsi" w:eastAsiaTheme="minorHAnsi" w:hAnsiTheme="minorHAnsi" w:cs="Arial"/>
      <w:b/>
      <w:bCs/>
      <w:smallCaps/>
      <w:sz w:val="18"/>
      <w:lang w:eastAsia="en-US"/>
    </w:rPr>
  </w:style>
  <w:style w:type="paragraph" w:customStyle="1" w:styleId="Stil4">
    <w:name w:val="Stil4"/>
    <w:basedOn w:val="ListeParagraf"/>
    <w:link w:val="Stil4Char"/>
    <w:rsid w:val="00903E83"/>
    <w:pPr>
      <w:numPr>
        <w:numId w:val="67"/>
      </w:numPr>
      <w:autoSpaceDE w:val="0"/>
      <w:autoSpaceDN w:val="0"/>
      <w:adjustRightInd w:val="0"/>
      <w:spacing w:after="0" w:line="240" w:lineRule="auto"/>
      <w:jc w:val="center"/>
    </w:pPr>
    <w:rPr>
      <w:rFonts w:ascii="Arial" w:eastAsiaTheme="minorHAnsi" w:hAnsi="Arial" w:cs="Arial"/>
      <w:sz w:val="18"/>
      <w:szCs w:val="18"/>
    </w:rPr>
  </w:style>
  <w:style w:type="character" w:customStyle="1" w:styleId="Stil3Char">
    <w:name w:val="Stil3 Char"/>
    <w:basedOn w:val="T1Char"/>
    <w:link w:val="Stil3"/>
    <w:rsid w:val="00903E83"/>
    <w:rPr>
      <w:rFonts w:ascii="Arial" w:eastAsiaTheme="minorHAnsi" w:hAnsi="Arial" w:cs="Arial"/>
      <w:b w:val="0"/>
      <w:bCs/>
      <w:caps w:val="0"/>
      <w:sz w:val="18"/>
      <w:szCs w:val="18"/>
      <w:lang w:eastAsia="en-US"/>
    </w:rPr>
  </w:style>
  <w:style w:type="character" w:customStyle="1" w:styleId="Stil4Char">
    <w:name w:val="Stil4 Char"/>
    <w:basedOn w:val="ListeParagrafChar"/>
    <w:link w:val="Stil4"/>
    <w:rsid w:val="00903E83"/>
    <w:rPr>
      <w:rFonts w:ascii="Arial" w:eastAsiaTheme="minorHAnsi" w:hAnsi="Arial" w:cs="Arial"/>
      <w:sz w:val="18"/>
      <w:szCs w:val="18"/>
      <w:lang w:eastAsia="en-US"/>
    </w:rPr>
  </w:style>
  <w:style w:type="paragraph" w:customStyle="1" w:styleId="Stil7">
    <w:name w:val="Stil7"/>
    <w:basedOn w:val="TabloListesi4blm"/>
    <w:link w:val="Stil7Char"/>
    <w:rsid w:val="00903E83"/>
    <w:pPr>
      <w:numPr>
        <w:numId w:val="0"/>
      </w:numPr>
      <w:tabs>
        <w:tab w:val="left" w:pos="1134"/>
      </w:tabs>
      <w:ind w:left="717" w:hanging="360"/>
    </w:pPr>
    <w:rPr>
      <w:noProof/>
      <w:lang w:val="en-US"/>
    </w:rPr>
  </w:style>
  <w:style w:type="paragraph" w:customStyle="1" w:styleId="Stil8">
    <w:name w:val="Stil8"/>
    <w:basedOn w:val="ListeParagraf"/>
    <w:link w:val="Stil8Char"/>
    <w:rsid w:val="00903E83"/>
    <w:pPr>
      <w:numPr>
        <w:numId w:val="68"/>
      </w:numPr>
      <w:tabs>
        <w:tab w:val="num" w:pos="360"/>
      </w:tabs>
      <w:autoSpaceDE w:val="0"/>
      <w:autoSpaceDN w:val="0"/>
      <w:adjustRightInd w:val="0"/>
      <w:spacing w:after="0" w:line="240" w:lineRule="auto"/>
      <w:ind w:left="1440"/>
      <w:jc w:val="center"/>
    </w:pPr>
    <w:rPr>
      <w:rFonts w:ascii="Arial" w:eastAsiaTheme="minorHAnsi" w:hAnsi="Arial" w:cs="Arial"/>
      <w:color w:val="000000" w:themeColor="text1"/>
    </w:rPr>
  </w:style>
  <w:style w:type="character" w:customStyle="1" w:styleId="Stil7Char">
    <w:name w:val="Stil7 Char"/>
    <w:basedOn w:val="TabloListesi4blmChar"/>
    <w:link w:val="Stil7"/>
    <w:rsid w:val="00903E83"/>
    <w:rPr>
      <w:rFonts w:asciiTheme="minorHAnsi" w:eastAsiaTheme="minorHAnsi" w:hAnsiTheme="minorHAnsi" w:cs="Arial"/>
      <w:b/>
      <w:bCs/>
      <w:caps/>
      <w:noProof/>
      <w:sz w:val="24"/>
      <w:szCs w:val="24"/>
      <w:lang w:val="en-US" w:eastAsia="en-US"/>
    </w:rPr>
  </w:style>
  <w:style w:type="paragraph" w:customStyle="1" w:styleId="Stil9">
    <w:name w:val="Stil9"/>
    <w:basedOn w:val="Tablo"/>
    <w:link w:val="Stil9Char"/>
    <w:rsid w:val="00903E83"/>
    <w:pPr>
      <w:numPr>
        <w:numId w:val="69"/>
      </w:numPr>
      <w:tabs>
        <w:tab w:val="right" w:pos="567"/>
      </w:tabs>
      <w:ind w:left="360"/>
    </w:pPr>
    <w:rPr>
      <w:sz w:val="18"/>
      <w:szCs w:val="18"/>
    </w:rPr>
  </w:style>
  <w:style w:type="character" w:customStyle="1" w:styleId="Stil8Char">
    <w:name w:val="Stil8 Char"/>
    <w:basedOn w:val="ListeParagrafChar"/>
    <w:link w:val="Stil8"/>
    <w:rsid w:val="00903E83"/>
    <w:rPr>
      <w:rFonts w:ascii="Arial" w:eastAsiaTheme="minorHAnsi" w:hAnsi="Arial" w:cs="Arial"/>
      <w:color w:val="000000" w:themeColor="text1"/>
      <w:sz w:val="22"/>
      <w:szCs w:val="22"/>
      <w:lang w:eastAsia="en-US"/>
    </w:rPr>
  </w:style>
  <w:style w:type="paragraph" w:customStyle="1" w:styleId="Stil10">
    <w:name w:val="Stil10"/>
    <w:basedOn w:val="ListeParagraf"/>
    <w:link w:val="Stil10Char"/>
    <w:rsid w:val="00903E83"/>
    <w:pPr>
      <w:numPr>
        <w:numId w:val="70"/>
      </w:numPr>
      <w:tabs>
        <w:tab w:val="num" w:pos="360"/>
      </w:tabs>
      <w:autoSpaceDE w:val="0"/>
      <w:autoSpaceDN w:val="0"/>
      <w:adjustRightInd w:val="0"/>
      <w:spacing w:after="0" w:line="240" w:lineRule="auto"/>
      <w:ind w:left="1440"/>
      <w:jc w:val="center"/>
    </w:pPr>
    <w:rPr>
      <w:rFonts w:ascii="Arial" w:eastAsiaTheme="minorHAnsi" w:hAnsi="Arial" w:cs="Arial"/>
      <w:sz w:val="18"/>
      <w:szCs w:val="18"/>
    </w:rPr>
  </w:style>
  <w:style w:type="character" w:customStyle="1" w:styleId="Stil9Char">
    <w:name w:val="Stil9 Char"/>
    <w:basedOn w:val="TabloChar0"/>
    <w:link w:val="Stil9"/>
    <w:rsid w:val="00903E83"/>
    <w:rPr>
      <w:rFonts w:ascii="Arial" w:eastAsia="Times New Roman" w:hAnsi="Arial" w:cs="Arial"/>
      <w:sz w:val="18"/>
      <w:szCs w:val="18"/>
    </w:rPr>
  </w:style>
  <w:style w:type="paragraph" w:customStyle="1" w:styleId="Stil11">
    <w:name w:val="Stil11"/>
    <w:basedOn w:val="Tablo"/>
    <w:link w:val="Stil11Char"/>
    <w:rsid w:val="00903E83"/>
    <w:pPr>
      <w:numPr>
        <w:numId w:val="64"/>
      </w:numPr>
    </w:pPr>
    <w:rPr>
      <w:sz w:val="18"/>
      <w:szCs w:val="18"/>
    </w:rPr>
  </w:style>
  <w:style w:type="character" w:customStyle="1" w:styleId="Stil10Char">
    <w:name w:val="Stil10 Char"/>
    <w:basedOn w:val="ListeParagrafChar"/>
    <w:link w:val="Stil10"/>
    <w:rsid w:val="00903E83"/>
    <w:rPr>
      <w:rFonts w:ascii="Arial" w:eastAsiaTheme="minorHAnsi" w:hAnsi="Arial" w:cs="Arial"/>
      <w:sz w:val="18"/>
      <w:szCs w:val="18"/>
      <w:lang w:eastAsia="en-US"/>
    </w:rPr>
  </w:style>
  <w:style w:type="paragraph" w:customStyle="1" w:styleId="Stil12">
    <w:name w:val="Stil12"/>
    <w:basedOn w:val="Stil2"/>
    <w:link w:val="Stil12Char"/>
    <w:rsid w:val="00903E83"/>
    <w:pPr>
      <w:numPr>
        <w:numId w:val="71"/>
      </w:numPr>
    </w:pPr>
  </w:style>
  <w:style w:type="character" w:customStyle="1" w:styleId="Stil11Char">
    <w:name w:val="Stil11 Char"/>
    <w:basedOn w:val="TabloChar0"/>
    <w:link w:val="Stil11"/>
    <w:rsid w:val="00903E83"/>
    <w:rPr>
      <w:rFonts w:ascii="Arial" w:eastAsia="Times New Roman" w:hAnsi="Arial" w:cs="Arial"/>
      <w:sz w:val="18"/>
      <w:szCs w:val="18"/>
    </w:rPr>
  </w:style>
  <w:style w:type="paragraph" w:customStyle="1" w:styleId="Stil13">
    <w:name w:val="Stil13"/>
    <w:basedOn w:val="ListeParagraf"/>
    <w:link w:val="Stil13Char"/>
    <w:rsid w:val="00903E83"/>
    <w:pPr>
      <w:tabs>
        <w:tab w:val="left" w:pos="284"/>
      </w:tabs>
      <w:autoSpaceDE w:val="0"/>
      <w:autoSpaceDN w:val="0"/>
      <w:adjustRightInd w:val="0"/>
      <w:spacing w:after="0" w:line="240" w:lineRule="auto"/>
      <w:ind w:left="284" w:hanging="284"/>
      <w:jc w:val="center"/>
    </w:pPr>
    <w:rPr>
      <w:rFonts w:ascii="Arial" w:eastAsiaTheme="minorHAnsi" w:hAnsi="Arial" w:cs="Arial"/>
      <w:sz w:val="18"/>
      <w:szCs w:val="18"/>
    </w:rPr>
  </w:style>
  <w:style w:type="character" w:customStyle="1" w:styleId="Stil12Char">
    <w:name w:val="Stil12 Char"/>
    <w:basedOn w:val="Stil2Char"/>
    <w:link w:val="Stil12"/>
    <w:rsid w:val="00903E83"/>
    <w:rPr>
      <w:rFonts w:asciiTheme="minorHAnsi" w:eastAsiaTheme="minorHAnsi" w:hAnsiTheme="minorHAnsi" w:cs="Arial"/>
      <w:b/>
      <w:bCs/>
      <w:smallCaps/>
      <w:sz w:val="18"/>
      <w:lang w:eastAsia="en-US"/>
    </w:rPr>
  </w:style>
  <w:style w:type="paragraph" w:customStyle="1" w:styleId="Stil14">
    <w:name w:val="Stil14"/>
    <w:basedOn w:val="Tablo"/>
    <w:link w:val="Stil14Char"/>
    <w:rsid w:val="00903E83"/>
    <w:rPr>
      <w:sz w:val="18"/>
      <w:szCs w:val="18"/>
    </w:rPr>
  </w:style>
  <w:style w:type="character" w:customStyle="1" w:styleId="Stil13Char">
    <w:name w:val="Stil13 Char"/>
    <w:basedOn w:val="ListeParagrafChar"/>
    <w:link w:val="Stil13"/>
    <w:rsid w:val="00903E83"/>
    <w:rPr>
      <w:rFonts w:ascii="Arial" w:eastAsiaTheme="minorHAnsi" w:hAnsi="Arial" w:cs="Arial"/>
      <w:sz w:val="18"/>
      <w:szCs w:val="18"/>
      <w:lang w:eastAsia="en-US"/>
    </w:rPr>
  </w:style>
  <w:style w:type="paragraph" w:customStyle="1" w:styleId="Stil15">
    <w:name w:val="Stil15"/>
    <w:basedOn w:val="Stil4"/>
    <w:link w:val="Stil15Char"/>
    <w:rsid w:val="00903E83"/>
    <w:pPr>
      <w:numPr>
        <w:numId w:val="72"/>
      </w:numPr>
      <w:tabs>
        <w:tab w:val="num" w:pos="360"/>
      </w:tabs>
      <w:ind w:left="1776"/>
    </w:pPr>
  </w:style>
  <w:style w:type="character" w:customStyle="1" w:styleId="Stil14Char">
    <w:name w:val="Stil14 Char"/>
    <w:basedOn w:val="TabloChar0"/>
    <w:link w:val="Stil14"/>
    <w:rsid w:val="00903E83"/>
    <w:rPr>
      <w:rFonts w:ascii="Arial" w:eastAsia="Times New Roman" w:hAnsi="Arial" w:cs="Arial"/>
      <w:sz w:val="18"/>
      <w:szCs w:val="18"/>
    </w:rPr>
  </w:style>
  <w:style w:type="character" w:customStyle="1" w:styleId="Stil15Char">
    <w:name w:val="Stil15 Char"/>
    <w:basedOn w:val="Stil4Char"/>
    <w:link w:val="Stil15"/>
    <w:rsid w:val="00903E83"/>
    <w:rPr>
      <w:rFonts w:ascii="Arial" w:eastAsiaTheme="minorHAnsi" w:hAnsi="Arial" w:cs="Arial"/>
      <w:sz w:val="18"/>
      <w:szCs w:val="18"/>
      <w:lang w:eastAsia="en-US"/>
    </w:rPr>
  </w:style>
  <w:style w:type="paragraph" w:customStyle="1" w:styleId="Stil16">
    <w:name w:val="Stil16"/>
    <w:basedOn w:val="Stil2"/>
    <w:link w:val="Stil16Char"/>
    <w:rsid w:val="00903E83"/>
    <w:pPr>
      <w:numPr>
        <w:numId w:val="73"/>
      </w:numPr>
    </w:pPr>
    <w:rPr>
      <w:rFonts w:ascii="Arial" w:hAnsi="Arial"/>
    </w:rPr>
  </w:style>
  <w:style w:type="character" w:customStyle="1" w:styleId="Stil16Char">
    <w:name w:val="Stil16 Char"/>
    <w:basedOn w:val="Stil2Char"/>
    <w:link w:val="Stil16"/>
    <w:rsid w:val="00903E83"/>
    <w:rPr>
      <w:rFonts w:ascii="Arial" w:eastAsiaTheme="minorHAnsi" w:hAnsi="Arial" w:cs="Arial"/>
      <w:b/>
      <w:bCs/>
      <w:smallCaps/>
      <w:sz w:val="18"/>
      <w:lang w:eastAsia="en-US"/>
    </w:rPr>
  </w:style>
  <w:style w:type="table" w:customStyle="1" w:styleId="TabloKlavuzu10">
    <w:name w:val="Tablo Kılavuzu10"/>
    <w:basedOn w:val="NormalTablo"/>
    <w:next w:val="TabloKlavuzu"/>
    <w:uiPriority w:val="59"/>
    <w:rsid w:val="00903E8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7">
    <w:name w:val="Stil17"/>
    <w:basedOn w:val="Stil16"/>
    <w:link w:val="Stil17Char"/>
    <w:rsid w:val="00903E83"/>
    <w:pPr>
      <w:numPr>
        <w:numId w:val="74"/>
      </w:numPr>
    </w:pPr>
  </w:style>
  <w:style w:type="paragraph" w:customStyle="1" w:styleId="Ektablolar">
    <w:name w:val="Ek tablolar"/>
    <w:basedOn w:val="Stil5"/>
    <w:link w:val="EktablolarChar"/>
    <w:qFormat/>
    <w:rsid w:val="00903E83"/>
    <w:pPr>
      <w:numPr>
        <w:numId w:val="75"/>
      </w:numPr>
    </w:pPr>
  </w:style>
  <w:style w:type="character" w:customStyle="1" w:styleId="Stil17Char">
    <w:name w:val="Stil17 Char"/>
    <w:basedOn w:val="Stil16Char"/>
    <w:link w:val="Stil17"/>
    <w:rsid w:val="00903E83"/>
    <w:rPr>
      <w:rFonts w:ascii="Arial" w:eastAsiaTheme="minorHAnsi" w:hAnsi="Arial" w:cs="Arial"/>
      <w:b/>
      <w:bCs/>
      <w:smallCaps/>
      <w:sz w:val="18"/>
      <w:lang w:eastAsia="en-US"/>
    </w:rPr>
  </w:style>
  <w:style w:type="table" w:styleId="AkKlavuz-Vurgu5">
    <w:name w:val="Light Grid Accent 5"/>
    <w:basedOn w:val="NormalTablo"/>
    <w:uiPriority w:val="62"/>
    <w:rsid w:val="00903E8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EktablolarChar">
    <w:name w:val="Ek tablolar Char"/>
    <w:basedOn w:val="Stil5Char"/>
    <w:link w:val="Ektablolar"/>
    <w:rsid w:val="00903E83"/>
    <w:rPr>
      <w:rFonts w:ascii="Arial" w:eastAsiaTheme="minorHAnsi" w:hAnsi="Arial" w:cs="Arial"/>
      <w:bCs/>
      <w:noProof/>
      <w:sz w:val="18"/>
      <w:szCs w:val="18"/>
      <w:lang w:val="en-US"/>
    </w:rPr>
  </w:style>
  <w:style w:type="paragraph" w:customStyle="1" w:styleId="Stil18">
    <w:name w:val="Stil18"/>
    <w:basedOn w:val="Stil10"/>
    <w:link w:val="Stil18Char"/>
    <w:rsid w:val="00903E83"/>
    <w:pPr>
      <w:numPr>
        <w:numId w:val="76"/>
      </w:numPr>
    </w:pPr>
  </w:style>
  <w:style w:type="character" w:customStyle="1" w:styleId="Stil18Char">
    <w:name w:val="Stil18 Char"/>
    <w:basedOn w:val="Stil10Char"/>
    <w:link w:val="Stil18"/>
    <w:rsid w:val="00903E83"/>
    <w:rPr>
      <w:rFonts w:ascii="Arial" w:eastAsiaTheme="minorHAnsi" w:hAnsi="Arial" w:cs="Arial"/>
      <w:sz w:val="18"/>
      <w:szCs w:val="18"/>
      <w:lang w:eastAsia="en-US"/>
    </w:rPr>
  </w:style>
  <w:style w:type="table" w:customStyle="1" w:styleId="TabloKlavuzu2">
    <w:name w:val="Tablo Kılavuzu2"/>
    <w:basedOn w:val="NormalTablo"/>
    <w:next w:val="TabloKlavuzu"/>
    <w:uiPriority w:val="59"/>
    <w:rsid w:val="00903E8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trNumaras">
    <w:name w:val="line number"/>
    <w:basedOn w:val="VarsaylanParagrafYazTipi"/>
    <w:uiPriority w:val="99"/>
    <w:semiHidden/>
    <w:unhideWhenUsed/>
    <w:rsid w:val="00903E83"/>
  </w:style>
  <w:style w:type="character" w:styleId="GlBavuru">
    <w:name w:val="Intense Reference"/>
    <w:basedOn w:val="ResimYazsChar"/>
    <w:uiPriority w:val="32"/>
    <w:qFormat/>
    <w:rsid w:val="00903E83"/>
    <w:rPr>
      <w:rFonts w:ascii="Cambria" w:eastAsia="Times New Roman" w:hAnsi="Cambria" w:cs="Times New Roman"/>
      <w:b w:val="0"/>
      <w:bCs w:val="0"/>
      <w:i w:val="0"/>
      <w:iCs w:val="0"/>
      <w:caps w:val="0"/>
      <w:smallCaps w:val="0"/>
      <w:color w:val="000000" w:themeColor="text1"/>
      <w:spacing w:val="5"/>
      <w:sz w:val="24"/>
      <w:szCs w:val="20"/>
      <w:lang w:eastAsia="tr-TR"/>
    </w:rPr>
  </w:style>
  <w:style w:type="table" w:customStyle="1" w:styleId="KlavuzTablo1Ak-Vurgu31">
    <w:name w:val="Kılavuz Tablo 1 Açık - Vurgu 31"/>
    <w:basedOn w:val="NormalTablo"/>
    <w:uiPriority w:val="46"/>
    <w:rsid w:val="00903E83"/>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3-normalyaz0">
    <w:name w:val="3-normalyaz"/>
    <w:basedOn w:val="Normal"/>
    <w:rsid w:val="00991F41"/>
    <w:pPr>
      <w:spacing w:before="100" w:beforeAutospacing="1" w:after="100" w:afterAutospacing="1" w:line="240" w:lineRule="auto"/>
    </w:pPr>
    <w:rPr>
      <w:rFonts w:ascii="Times New Roman" w:eastAsia="SimSu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411923">
      <w:bodyDiv w:val="1"/>
      <w:marLeft w:val="0"/>
      <w:marRight w:val="0"/>
      <w:marTop w:val="0"/>
      <w:marBottom w:val="0"/>
      <w:divBdr>
        <w:top w:val="none" w:sz="0" w:space="0" w:color="auto"/>
        <w:left w:val="none" w:sz="0" w:space="0" w:color="auto"/>
        <w:bottom w:val="none" w:sz="0" w:space="0" w:color="auto"/>
        <w:right w:val="none" w:sz="0" w:space="0" w:color="auto"/>
      </w:divBdr>
    </w:div>
    <w:div w:id="342047521">
      <w:bodyDiv w:val="1"/>
      <w:marLeft w:val="0"/>
      <w:marRight w:val="0"/>
      <w:marTop w:val="0"/>
      <w:marBottom w:val="0"/>
      <w:divBdr>
        <w:top w:val="none" w:sz="0" w:space="0" w:color="auto"/>
        <w:left w:val="none" w:sz="0" w:space="0" w:color="auto"/>
        <w:bottom w:val="none" w:sz="0" w:space="0" w:color="auto"/>
        <w:right w:val="none" w:sz="0" w:space="0" w:color="auto"/>
      </w:divBdr>
    </w:div>
    <w:div w:id="798033852">
      <w:bodyDiv w:val="1"/>
      <w:marLeft w:val="0"/>
      <w:marRight w:val="0"/>
      <w:marTop w:val="0"/>
      <w:marBottom w:val="0"/>
      <w:divBdr>
        <w:top w:val="none" w:sz="0" w:space="0" w:color="auto"/>
        <w:left w:val="none" w:sz="0" w:space="0" w:color="auto"/>
        <w:bottom w:val="none" w:sz="0" w:space="0" w:color="auto"/>
        <w:right w:val="none" w:sz="0" w:space="0" w:color="auto"/>
      </w:divBdr>
    </w:div>
    <w:div w:id="891503297">
      <w:bodyDiv w:val="1"/>
      <w:marLeft w:val="0"/>
      <w:marRight w:val="0"/>
      <w:marTop w:val="0"/>
      <w:marBottom w:val="0"/>
      <w:divBdr>
        <w:top w:val="none" w:sz="0" w:space="0" w:color="auto"/>
        <w:left w:val="none" w:sz="0" w:space="0" w:color="auto"/>
        <w:bottom w:val="none" w:sz="0" w:space="0" w:color="auto"/>
        <w:right w:val="none" w:sz="0" w:space="0" w:color="auto"/>
      </w:divBdr>
    </w:div>
    <w:div w:id="1653172596">
      <w:bodyDiv w:val="1"/>
      <w:marLeft w:val="0"/>
      <w:marRight w:val="0"/>
      <w:marTop w:val="0"/>
      <w:marBottom w:val="0"/>
      <w:divBdr>
        <w:top w:val="none" w:sz="0" w:space="0" w:color="auto"/>
        <w:left w:val="none" w:sz="0" w:space="0" w:color="auto"/>
        <w:bottom w:val="none" w:sz="0" w:space="0" w:color="auto"/>
        <w:right w:val="none" w:sz="0" w:space="0" w:color="auto"/>
      </w:divBdr>
    </w:div>
    <w:div w:id="1718503683">
      <w:bodyDiv w:val="1"/>
      <w:marLeft w:val="0"/>
      <w:marRight w:val="0"/>
      <w:marTop w:val="0"/>
      <w:marBottom w:val="0"/>
      <w:divBdr>
        <w:top w:val="none" w:sz="0" w:space="0" w:color="auto"/>
        <w:left w:val="none" w:sz="0" w:space="0" w:color="auto"/>
        <w:bottom w:val="none" w:sz="0" w:space="0" w:color="auto"/>
        <w:right w:val="none" w:sz="0" w:space="0" w:color="auto"/>
      </w:divBdr>
    </w:div>
    <w:div w:id="1735199276">
      <w:bodyDiv w:val="1"/>
      <w:marLeft w:val="0"/>
      <w:marRight w:val="0"/>
      <w:marTop w:val="0"/>
      <w:marBottom w:val="0"/>
      <w:divBdr>
        <w:top w:val="none" w:sz="0" w:space="0" w:color="auto"/>
        <w:left w:val="none" w:sz="0" w:space="0" w:color="auto"/>
        <w:bottom w:val="none" w:sz="0" w:space="0" w:color="auto"/>
        <w:right w:val="none" w:sz="0" w:space="0" w:color="auto"/>
      </w:divBdr>
    </w:div>
    <w:div w:id="1992710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image" Target="media/image100.png"/><Relationship Id="rId39" Type="http://schemas.openxmlformats.org/officeDocument/2006/relationships/image" Target="media/image23.png"/><Relationship Id="rId21" Type="http://schemas.openxmlformats.org/officeDocument/2006/relationships/image" Target="media/image9.JPG"/><Relationship Id="rId34" Type="http://schemas.openxmlformats.org/officeDocument/2006/relationships/image" Target="media/image18.png"/><Relationship Id="rId42" Type="http://schemas.openxmlformats.org/officeDocument/2006/relationships/diagramData" Target="diagrams/data1.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0.png"/><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diagramColors" Target="diagrams/colors1.xml"/><Relationship Id="rId53" Type="http://schemas.openxmlformats.org/officeDocument/2006/relationships/customXml" Target="../customXml/item6.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diagramQuickStyle" Target="diagrams/quickStyle1.xml"/><Relationship Id="rId52"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diagramLayout" Target="diagrams/layout1.xml"/><Relationship Id="rId48"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customXml" Target="../customXml/item4.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microsoft.com/office/2007/relationships/diagramDrawing" Target="diagrams/drawing1.xml"/><Relationship Id="rId20" Type="http://schemas.openxmlformats.org/officeDocument/2006/relationships/image" Target="media/image8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pubchem.ncbi.nlm.nih.gov/search/"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639FBA-383F-442F-B8D4-1F99C34354DA}" type="doc">
      <dgm:prSet loTypeId="urn:microsoft.com/office/officeart/2005/8/layout/hierarchy2" loCatId="hierarchy" qsTypeId="urn:microsoft.com/office/officeart/2005/8/quickstyle/simple2" qsCatId="simple" csTypeId="urn:microsoft.com/office/officeart/2005/8/colors/accent0_1" csCatId="mainScheme" phldr="1"/>
      <dgm:spPr/>
      <dgm:t>
        <a:bodyPr/>
        <a:lstStyle/>
        <a:p>
          <a:endParaRPr lang="tr-TR"/>
        </a:p>
      </dgm:t>
    </dgm:pt>
    <dgm:pt modelId="{557FD231-318C-41B4-AEA2-BAD8161F0F34}">
      <dgm:prSet phldrT="[Metin]" custT="1"/>
      <dgm:spPr>
        <a:xfrm>
          <a:off x="438080" y="1752264"/>
          <a:ext cx="2168227" cy="1084113"/>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ctr"/>
          <a:r>
            <a:rPr lang="tr-T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Siyanobakteri veya Siyanotoksin Tespiti Durumunda</a:t>
          </a:r>
        </a:p>
      </dgm:t>
    </dgm:pt>
    <dgm:pt modelId="{174DC7DC-EFCB-40E6-B60D-E9A916C21A37}" type="parTrans" cxnId="{2A93983B-4EB1-4CC5-BE82-1EAB44578232}">
      <dgm:prSet/>
      <dgm:spPr/>
      <dgm:t>
        <a:bodyPr/>
        <a:lstStyle/>
        <a:p>
          <a:pPr algn="ctr"/>
          <a:endParaRPr lang="tr-TR" sz="500">
            <a:latin typeface="Times New Roman" panose="02020603050405020304" pitchFamily="18" charset="0"/>
            <a:cs typeface="Times New Roman" panose="02020603050405020304" pitchFamily="18" charset="0"/>
          </a:endParaRPr>
        </a:p>
      </dgm:t>
    </dgm:pt>
    <dgm:pt modelId="{E7CE71D2-2D0A-40D2-97E0-3F397235A2AF}" type="sibTrans" cxnId="{2A93983B-4EB1-4CC5-BE82-1EAB44578232}">
      <dgm:prSet/>
      <dgm:spPr/>
      <dgm:t>
        <a:bodyPr/>
        <a:lstStyle/>
        <a:p>
          <a:pPr algn="ctr"/>
          <a:endParaRPr lang="tr-TR" sz="500">
            <a:latin typeface="Times New Roman" panose="02020603050405020304" pitchFamily="18" charset="0"/>
            <a:cs typeface="Times New Roman" panose="02020603050405020304" pitchFamily="18" charset="0"/>
          </a:endParaRPr>
        </a:p>
      </dgm:t>
    </dgm:pt>
    <dgm:pt modelId="{318951E9-1C81-4111-B53C-10C68F28902D}" type="asst">
      <dgm:prSet phldrT="[Metin]" custT="1"/>
      <dgm:spPr>
        <a:xfrm>
          <a:off x="3473598" y="138203"/>
          <a:ext cx="2168227" cy="1084113"/>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ctr"/>
          <a:r>
            <a:rPr lang="tr-T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hücreler veya &lt; 1µg/L</a:t>
          </a:r>
        </a:p>
      </dgm:t>
    </dgm:pt>
    <dgm:pt modelId="{0215361F-D537-4EDE-AEB5-BB8D0B0D8F55}" type="sibTrans" cxnId="{4583C32A-C0C9-4A37-A23F-DCFE77D07570}">
      <dgm:prSet/>
      <dgm:spPr/>
      <dgm:t>
        <a:bodyPr/>
        <a:lstStyle/>
        <a:p>
          <a:pPr algn="ctr"/>
          <a:endParaRPr lang="tr-TR" sz="500">
            <a:latin typeface="Times New Roman" panose="02020603050405020304" pitchFamily="18" charset="0"/>
            <a:cs typeface="Times New Roman" panose="02020603050405020304" pitchFamily="18" charset="0"/>
          </a:endParaRPr>
        </a:p>
      </dgm:t>
    </dgm:pt>
    <dgm:pt modelId="{7B993007-D1B1-4844-B70A-D168CE4F3579}" type="parTrans" cxnId="{4583C32A-C0C9-4A37-A23F-DCFE77D07570}">
      <dgm:prSet custT="1"/>
      <dgm:spPr>
        <a:xfrm rot="17895041">
          <a:off x="2123795" y="1468215"/>
          <a:ext cx="1832317" cy="38151"/>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tr-TR"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5269F88-A6A1-434E-B49D-AD7A2F313586}" type="asst">
      <dgm:prSet phldrT="[Metin]" custT="1"/>
      <dgm:spPr>
        <a:xfrm>
          <a:off x="3473598" y="1489122"/>
          <a:ext cx="2168227" cy="1084113"/>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ctr"/>
          <a:r>
            <a:rPr lang="tr-T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hücreler veya 1 - 10 µg toksin/L </a:t>
          </a:r>
        </a:p>
      </dgm:t>
    </dgm:pt>
    <dgm:pt modelId="{4A676227-0F24-4C44-9186-966A8AA9FED3}" type="parTrans" cxnId="{1B1DF88C-71F0-44EF-898D-11A7A0B4B020}">
      <dgm:prSet custT="1"/>
      <dgm:spPr>
        <a:xfrm rot="20587312">
          <a:off x="2586787" y="2143674"/>
          <a:ext cx="906331" cy="38151"/>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tr-TR"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6A1CEF5-41B7-494E-9BAF-82B2F4B468CE}" type="sibTrans" cxnId="{1B1DF88C-71F0-44EF-898D-11A7A0B4B020}">
      <dgm:prSet/>
      <dgm:spPr/>
      <dgm:t>
        <a:bodyPr/>
        <a:lstStyle/>
        <a:p>
          <a:pPr algn="ctr"/>
          <a:endParaRPr lang="tr-TR" sz="500">
            <a:latin typeface="Times New Roman" panose="02020603050405020304" pitchFamily="18" charset="0"/>
            <a:cs typeface="Times New Roman" panose="02020603050405020304" pitchFamily="18" charset="0"/>
          </a:endParaRPr>
        </a:p>
      </dgm:t>
    </dgm:pt>
    <dgm:pt modelId="{6651F663-C458-4954-8AB4-ACFA135D733E}" type="asst">
      <dgm:prSet custT="1"/>
      <dgm:spPr>
        <a:xfrm>
          <a:off x="6509116" y="5030"/>
          <a:ext cx="2168227" cy="1350458"/>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Siyanobakteri teşhisi ve içme suyunda siyanotoksin konsantrasyonunun takibi</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arıtma yöntemlerinin geliştirilmesi</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Yetkili kurumun yerel halk sağlığı birimleriyle halkın bilinçlendirilmesi için çalışmalar yürütülmesi</a:t>
          </a:r>
        </a:p>
      </dgm:t>
    </dgm:pt>
    <dgm:pt modelId="{FD5D0EBF-4BE6-41DB-98E8-48A5DE7ECBA4}" type="parTrans" cxnId="{23594672-3126-46C7-AC04-A779CCF0CAE9}">
      <dgm:prSet custT="1"/>
      <dgm:spPr>
        <a:xfrm>
          <a:off x="5641826" y="661184"/>
          <a:ext cx="867290" cy="3815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tr-TR"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2FC204E-C020-4F41-8CD2-8A29182A7DCB}" type="sibTrans" cxnId="{23594672-3126-46C7-AC04-A779CCF0CAE9}">
      <dgm:prSet/>
      <dgm:spPr/>
      <dgm:t>
        <a:bodyPr/>
        <a:lstStyle/>
        <a:p>
          <a:endParaRPr lang="tr-TR" sz="500">
            <a:latin typeface="Times New Roman" panose="02020603050405020304" pitchFamily="18" charset="0"/>
            <a:cs typeface="Times New Roman" panose="02020603050405020304" pitchFamily="18" charset="0"/>
          </a:endParaRPr>
        </a:p>
      </dgm:t>
    </dgm:pt>
    <dgm:pt modelId="{21F88463-B7F7-4DA1-99CF-F86DA740B6A2}" type="asst">
      <dgm:prSet custT="1"/>
      <dgm:spPr>
        <a:xfrm>
          <a:off x="6509116" y="1518106"/>
          <a:ext cx="2168227" cy="1026146"/>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Suyun içme suyu veya insani tüketim amacıyla kullanımına devam edilip edilemeyeceğine karar verilmesi</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kaynağının değiştirilmesi</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arıtma yöntemlerinin geliştirilmesi</a:t>
          </a:r>
        </a:p>
      </dgm:t>
    </dgm:pt>
    <dgm:pt modelId="{6A0C6686-1C60-4F2F-A7BE-265C4B5A7FFC}" type="parTrans" cxnId="{1AB2BF6B-94FB-4349-8037-7A56EEB095C4}">
      <dgm:prSet custT="1"/>
      <dgm:spPr>
        <a:xfrm>
          <a:off x="5641826" y="2012103"/>
          <a:ext cx="867290" cy="3815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tr-TR"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C980F42-911A-4E10-A15D-A13F683E93DF}" type="sibTrans" cxnId="{1AB2BF6B-94FB-4349-8037-7A56EEB095C4}">
      <dgm:prSet/>
      <dgm:spPr/>
      <dgm:t>
        <a:bodyPr/>
        <a:lstStyle/>
        <a:p>
          <a:endParaRPr lang="tr-TR" sz="500">
            <a:latin typeface="Times New Roman" panose="02020603050405020304" pitchFamily="18" charset="0"/>
            <a:cs typeface="Times New Roman" panose="02020603050405020304" pitchFamily="18" charset="0"/>
          </a:endParaRPr>
        </a:p>
      </dgm:t>
    </dgm:pt>
    <dgm:pt modelId="{7CF5D4E5-1F7A-4177-91C1-B2DD7D6A9BCD}" type="asst">
      <dgm:prSet custT="1"/>
      <dgm:spPr>
        <a:xfrm>
          <a:off x="6509116" y="2706869"/>
          <a:ext cx="2168227" cy="2403024"/>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İçme suyu veya insani tüketim için kullanılan suların kullanımının yasaklanması</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kaynağının değiştirilmesi</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arıtma yöntemlerinin geliştirilmesi</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Toksin bulunan suyun kullanımının yasaklanmasıyla ilgili gerekli bilgilendirilmenin yapılması</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Alternatif su kaynaklarının sağlanması ile ilgili gerekli bilgilerin paylaşılması</a:t>
          </a:r>
        </a:p>
        <a:p>
          <a:pPr algn="l"/>
          <a:r>
            <a:rPr lang="tr-T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Ham suda ve içme suyunda siyanobakteri teşhisi ve siyanotoksin konsantrasyonunun takibi</a:t>
          </a:r>
        </a:p>
      </dgm:t>
    </dgm:pt>
    <dgm:pt modelId="{BDBFCEB4-BB91-4256-A9AE-2E47F84E1995}" type="parTrans" cxnId="{3300EAC3-6F76-466A-9463-6AB7E860B26E}">
      <dgm:prSet custT="1"/>
      <dgm:spPr>
        <a:xfrm>
          <a:off x="5641826" y="3889306"/>
          <a:ext cx="867290" cy="3815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tr-TR"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8460C1D-2FA4-4BC9-A5C4-546DD0A473C4}" type="sibTrans" cxnId="{3300EAC3-6F76-466A-9463-6AB7E860B26E}">
      <dgm:prSet/>
      <dgm:spPr/>
      <dgm:t>
        <a:bodyPr/>
        <a:lstStyle/>
        <a:p>
          <a:endParaRPr lang="tr-TR" sz="500">
            <a:latin typeface="Times New Roman" panose="02020603050405020304" pitchFamily="18" charset="0"/>
            <a:cs typeface="Times New Roman" panose="02020603050405020304" pitchFamily="18" charset="0"/>
          </a:endParaRPr>
        </a:p>
      </dgm:t>
    </dgm:pt>
    <dgm:pt modelId="{7B7CA88E-424D-42B9-956B-91315CD9F660}" type="asst">
      <dgm:prSet phldrT="[Metin]" custT="1"/>
      <dgm:spPr>
        <a:xfrm>
          <a:off x="3473598" y="3366325"/>
          <a:ext cx="2168227" cy="1084113"/>
        </a:xfr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gm:spPr>
      <dgm:t>
        <a:bodyPr/>
        <a:lstStyle/>
        <a:p>
          <a:pPr algn="ctr"/>
          <a:r>
            <a:rPr lang="tr-T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hücreler veya  &gt; 10 µg toksin/L </a:t>
          </a:r>
        </a:p>
      </dgm:t>
    </dgm:pt>
    <dgm:pt modelId="{2A2D7591-BDFB-4080-B009-46A2AE35E7B7}" type="sibTrans" cxnId="{3D2FBDC8-D7EF-4DDE-94F1-7D41DC2CA698}">
      <dgm:prSet/>
      <dgm:spPr/>
      <dgm:t>
        <a:bodyPr/>
        <a:lstStyle/>
        <a:p>
          <a:pPr algn="ctr"/>
          <a:endParaRPr lang="tr-TR" sz="500">
            <a:latin typeface="Times New Roman" panose="02020603050405020304" pitchFamily="18" charset="0"/>
            <a:cs typeface="Times New Roman" panose="02020603050405020304" pitchFamily="18" charset="0"/>
          </a:endParaRPr>
        </a:p>
      </dgm:t>
    </dgm:pt>
    <dgm:pt modelId="{A0DBC50A-B472-4ECE-A1E1-C4F2373E13E3}" type="parTrans" cxnId="{3D2FBDC8-D7EF-4DDE-94F1-7D41DC2CA698}">
      <dgm:prSet custT="1"/>
      <dgm:spPr>
        <a:xfrm rot="3704959">
          <a:off x="2123795" y="3082275"/>
          <a:ext cx="1832317" cy="38151"/>
        </a:xfr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tr-TR"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17501CB-34B1-4BF4-9518-6872DA713E7D}" type="pres">
      <dgm:prSet presAssocID="{AC639FBA-383F-442F-B8D4-1F99C34354DA}" presName="diagram" presStyleCnt="0">
        <dgm:presLayoutVars>
          <dgm:chPref val="1"/>
          <dgm:dir/>
          <dgm:animOne val="branch"/>
          <dgm:animLvl val="lvl"/>
          <dgm:resizeHandles val="exact"/>
        </dgm:presLayoutVars>
      </dgm:prSet>
      <dgm:spPr/>
      <dgm:t>
        <a:bodyPr/>
        <a:lstStyle/>
        <a:p>
          <a:endParaRPr lang="tr-TR"/>
        </a:p>
      </dgm:t>
    </dgm:pt>
    <dgm:pt modelId="{86D61071-1BE3-4C83-847D-052F1FF4D702}" type="pres">
      <dgm:prSet presAssocID="{557FD231-318C-41B4-AEA2-BAD8161F0F34}" presName="root1" presStyleCnt="0"/>
      <dgm:spPr/>
    </dgm:pt>
    <dgm:pt modelId="{F7D704E4-E67B-408D-AC84-0D691EE0236E}" type="pres">
      <dgm:prSet presAssocID="{557FD231-318C-41B4-AEA2-BAD8161F0F34}" presName="LevelOneTextNode" presStyleLbl="node0" presStyleIdx="0" presStyleCnt="1">
        <dgm:presLayoutVars>
          <dgm:chPref val="3"/>
        </dgm:presLayoutVars>
      </dgm:prSet>
      <dgm:spPr>
        <a:prstGeom prst="roundRect">
          <a:avLst>
            <a:gd name="adj" fmla="val 10000"/>
          </a:avLst>
        </a:prstGeom>
      </dgm:spPr>
      <dgm:t>
        <a:bodyPr/>
        <a:lstStyle/>
        <a:p>
          <a:endParaRPr lang="tr-TR"/>
        </a:p>
      </dgm:t>
    </dgm:pt>
    <dgm:pt modelId="{54895C9A-8D6E-47F6-B8B1-EB73BFD43430}" type="pres">
      <dgm:prSet presAssocID="{557FD231-318C-41B4-AEA2-BAD8161F0F34}" presName="level2hierChild" presStyleCnt="0"/>
      <dgm:spPr/>
    </dgm:pt>
    <dgm:pt modelId="{2E1E2DC3-389A-4972-8E88-719BEF3CA58F}" type="pres">
      <dgm:prSet presAssocID="{7B993007-D1B1-4844-B70A-D168CE4F3579}" presName="conn2-1" presStyleLbl="parChTrans1D2" presStyleIdx="0" presStyleCnt="3"/>
      <dgm:spPr>
        <a:custGeom>
          <a:avLst/>
          <a:gdLst/>
          <a:ahLst/>
          <a:cxnLst/>
          <a:rect l="0" t="0" r="0" b="0"/>
          <a:pathLst>
            <a:path>
              <a:moveTo>
                <a:pt x="0" y="19075"/>
              </a:moveTo>
              <a:lnTo>
                <a:pt x="1832317" y="19075"/>
              </a:lnTo>
            </a:path>
          </a:pathLst>
        </a:custGeom>
      </dgm:spPr>
      <dgm:t>
        <a:bodyPr/>
        <a:lstStyle/>
        <a:p>
          <a:endParaRPr lang="tr-TR"/>
        </a:p>
      </dgm:t>
    </dgm:pt>
    <dgm:pt modelId="{FD9CA54E-AC23-4144-B564-427CC8993EAB}" type="pres">
      <dgm:prSet presAssocID="{7B993007-D1B1-4844-B70A-D168CE4F3579}" presName="connTx" presStyleLbl="parChTrans1D2" presStyleIdx="0" presStyleCnt="3"/>
      <dgm:spPr/>
      <dgm:t>
        <a:bodyPr/>
        <a:lstStyle/>
        <a:p>
          <a:endParaRPr lang="tr-TR"/>
        </a:p>
      </dgm:t>
    </dgm:pt>
    <dgm:pt modelId="{B4E7A449-7F89-4641-B7DA-2B9451CD16D5}" type="pres">
      <dgm:prSet presAssocID="{318951E9-1C81-4111-B53C-10C68F28902D}" presName="root2" presStyleCnt="0"/>
      <dgm:spPr/>
    </dgm:pt>
    <dgm:pt modelId="{AEB167E6-2C6B-4066-A8E2-21785E09FE7A}" type="pres">
      <dgm:prSet presAssocID="{318951E9-1C81-4111-B53C-10C68F28902D}" presName="LevelTwoTextNode" presStyleLbl="asst1" presStyleIdx="0" presStyleCnt="6">
        <dgm:presLayoutVars>
          <dgm:chPref val="3"/>
        </dgm:presLayoutVars>
      </dgm:prSet>
      <dgm:spPr>
        <a:prstGeom prst="roundRect">
          <a:avLst>
            <a:gd name="adj" fmla="val 10000"/>
          </a:avLst>
        </a:prstGeom>
      </dgm:spPr>
      <dgm:t>
        <a:bodyPr/>
        <a:lstStyle/>
        <a:p>
          <a:endParaRPr lang="tr-TR"/>
        </a:p>
      </dgm:t>
    </dgm:pt>
    <dgm:pt modelId="{693469F6-09B2-458A-AFDD-1A47AFDEA675}" type="pres">
      <dgm:prSet presAssocID="{318951E9-1C81-4111-B53C-10C68F28902D}" presName="level3hierChild" presStyleCnt="0"/>
      <dgm:spPr/>
    </dgm:pt>
    <dgm:pt modelId="{05DC2080-56EB-4421-A4A3-E6A7E1B4D33C}" type="pres">
      <dgm:prSet presAssocID="{FD5D0EBF-4BE6-41DB-98E8-48A5DE7ECBA4}" presName="conn2-1" presStyleLbl="parChTrans1D3" presStyleIdx="0" presStyleCnt="3"/>
      <dgm:spPr>
        <a:custGeom>
          <a:avLst/>
          <a:gdLst/>
          <a:ahLst/>
          <a:cxnLst/>
          <a:rect l="0" t="0" r="0" b="0"/>
          <a:pathLst>
            <a:path>
              <a:moveTo>
                <a:pt x="0" y="19075"/>
              </a:moveTo>
              <a:lnTo>
                <a:pt x="867290" y="19075"/>
              </a:lnTo>
            </a:path>
          </a:pathLst>
        </a:custGeom>
      </dgm:spPr>
      <dgm:t>
        <a:bodyPr/>
        <a:lstStyle/>
        <a:p>
          <a:endParaRPr lang="tr-TR"/>
        </a:p>
      </dgm:t>
    </dgm:pt>
    <dgm:pt modelId="{49EB88F7-B32E-4AF9-8A0D-D981F3FC6B3E}" type="pres">
      <dgm:prSet presAssocID="{FD5D0EBF-4BE6-41DB-98E8-48A5DE7ECBA4}" presName="connTx" presStyleLbl="parChTrans1D3" presStyleIdx="0" presStyleCnt="3"/>
      <dgm:spPr/>
      <dgm:t>
        <a:bodyPr/>
        <a:lstStyle/>
        <a:p>
          <a:endParaRPr lang="tr-TR"/>
        </a:p>
      </dgm:t>
    </dgm:pt>
    <dgm:pt modelId="{3D374F5B-21AB-4168-B855-E7C4A7C99590}" type="pres">
      <dgm:prSet presAssocID="{6651F663-C458-4954-8AB4-ACFA135D733E}" presName="root2" presStyleCnt="0"/>
      <dgm:spPr/>
    </dgm:pt>
    <dgm:pt modelId="{EDF0AC39-7364-428D-B755-7C2D1D2BDDC8}" type="pres">
      <dgm:prSet presAssocID="{6651F663-C458-4954-8AB4-ACFA135D733E}" presName="LevelTwoTextNode" presStyleLbl="asst1" presStyleIdx="1" presStyleCnt="6" custScaleY="124568">
        <dgm:presLayoutVars>
          <dgm:chPref val="3"/>
        </dgm:presLayoutVars>
      </dgm:prSet>
      <dgm:spPr>
        <a:prstGeom prst="roundRect">
          <a:avLst>
            <a:gd name="adj" fmla="val 10000"/>
          </a:avLst>
        </a:prstGeom>
      </dgm:spPr>
      <dgm:t>
        <a:bodyPr/>
        <a:lstStyle/>
        <a:p>
          <a:endParaRPr lang="tr-TR"/>
        </a:p>
      </dgm:t>
    </dgm:pt>
    <dgm:pt modelId="{E2EAD48A-85EF-4833-BBC1-874E91B25D33}" type="pres">
      <dgm:prSet presAssocID="{6651F663-C458-4954-8AB4-ACFA135D733E}" presName="level3hierChild" presStyleCnt="0"/>
      <dgm:spPr/>
    </dgm:pt>
    <dgm:pt modelId="{87D93C83-3731-4BF1-9B12-EF2B4E3B9691}" type="pres">
      <dgm:prSet presAssocID="{4A676227-0F24-4C44-9186-966A8AA9FED3}" presName="conn2-1" presStyleLbl="parChTrans1D2" presStyleIdx="1" presStyleCnt="3"/>
      <dgm:spPr>
        <a:custGeom>
          <a:avLst/>
          <a:gdLst/>
          <a:ahLst/>
          <a:cxnLst/>
          <a:rect l="0" t="0" r="0" b="0"/>
          <a:pathLst>
            <a:path>
              <a:moveTo>
                <a:pt x="0" y="19075"/>
              </a:moveTo>
              <a:lnTo>
                <a:pt x="906331" y="19075"/>
              </a:lnTo>
            </a:path>
          </a:pathLst>
        </a:custGeom>
      </dgm:spPr>
      <dgm:t>
        <a:bodyPr/>
        <a:lstStyle/>
        <a:p>
          <a:endParaRPr lang="tr-TR"/>
        </a:p>
      </dgm:t>
    </dgm:pt>
    <dgm:pt modelId="{338ECD82-7693-4C7C-BBF6-171A83648970}" type="pres">
      <dgm:prSet presAssocID="{4A676227-0F24-4C44-9186-966A8AA9FED3}" presName="connTx" presStyleLbl="parChTrans1D2" presStyleIdx="1" presStyleCnt="3"/>
      <dgm:spPr/>
      <dgm:t>
        <a:bodyPr/>
        <a:lstStyle/>
        <a:p>
          <a:endParaRPr lang="tr-TR"/>
        </a:p>
      </dgm:t>
    </dgm:pt>
    <dgm:pt modelId="{A25037E3-AF89-41EA-ACB0-8F64AF59FD84}" type="pres">
      <dgm:prSet presAssocID="{45269F88-A6A1-434E-B49D-AD7A2F313586}" presName="root2" presStyleCnt="0"/>
      <dgm:spPr/>
    </dgm:pt>
    <dgm:pt modelId="{D27600EF-B7D2-4A0D-B3A2-D15BE88FE2F6}" type="pres">
      <dgm:prSet presAssocID="{45269F88-A6A1-434E-B49D-AD7A2F313586}" presName="LevelTwoTextNode" presStyleLbl="asst1" presStyleIdx="2" presStyleCnt="6">
        <dgm:presLayoutVars>
          <dgm:chPref val="3"/>
        </dgm:presLayoutVars>
      </dgm:prSet>
      <dgm:spPr>
        <a:prstGeom prst="roundRect">
          <a:avLst>
            <a:gd name="adj" fmla="val 10000"/>
          </a:avLst>
        </a:prstGeom>
      </dgm:spPr>
      <dgm:t>
        <a:bodyPr/>
        <a:lstStyle/>
        <a:p>
          <a:endParaRPr lang="tr-TR"/>
        </a:p>
      </dgm:t>
    </dgm:pt>
    <dgm:pt modelId="{65C492F2-07FE-4378-B29E-3DB2011FA6B8}" type="pres">
      <dgm:prSet presAssocID="{45269F88-A6A1-434E-B49D-AD7A2F313586}" presName="level3hierChild" presStyleCnt="0"/>
      <dgm:spPr/>
    </dgm:pt>
    <dgm:pt modelId="{FE506D54-D4C2-4045-971E-52226340B2BD}" type="pres">
      <dgm:prSet presAssocID="{6A0C6686-1C60-4F2F-A7BE-265C4B5A7FFC}" presName="conn2-1" presStyleLbl="parChTrans1D3" presStyleIdx="1" presStyleCnt="3"/>
      <dgm:spPr>
        <a:custGeom>
          <a:avLst/>
          <a:gdLst/>
          <a:ahLst/>
          <a:cxnLst/>
          <a:rect l="0" t="0" r="0" b="0"/>
          <a:pathLst>
            <a:path>
              <a:moveTo>
                <a:pt x="0" y="19075"/>
              </a:moveTo>
              <a:lnTo>
                <a:pt x="867290" y="19075"/>
              </a:lnTo>
            </a:path>
          </a:pathLst>
        </a:custGeom>
      </dgm:spPr>
      <dgm:t>
        <a:bodyPr/>
        <a:lstStyle/>
        <a:p>
          <a:endParaRPr lang="tr-TR"/>
        </a:p>
      </dgm:t>
    </dgm:pt>
    <dgm:pt modelId="{D7A1E5F3-9776-4DDF-952F-DD8D88E8145D}" type="pres">
      <dgm:prSet presAssocID="{6A0C6686-1C60-4F2F-A7BE-265C4B5A7FFC}" presName="connTx" presStyleLbl="parChTrans1D3" presStyleIdx="1" presStyleCnt="3"/>
      <dgm:spPr/>
      <dgm:t>
        <a:bodyPr/>
        <a:lstStyle/>
        <a:p>
          <a:endParaRPr lang="tr-TR"/>
        </a:p>
      </dgm:t>
    </dgm:pt>
    <dgm:pt modelId="{C4619E49-8FAB-49F6-B922-35D557C747E8}" type="pres">
      <dgm:prSet presAssocID="{21F88463-B7F7-4DA1-99CF-F86DA740B6A2}" presName="root2" presStyleCnt="0"/>
      <dgm:spPr/>
    </dgm:pt>
    <dgm:pt modelId="{AE91F5E5-A09D-4FBE-943E-7BA5EBBF4A3D}" type="pres">
      <dgm:prSet presAssocID="{21F88463-B7F7-4DA1-99CF-F86DA740B6A2}" presName="LevelTwoTextNode" presStyleLbl="asst1" presStyleIdx="3" presStyleCnt="6" custScaleY="94653">
        <dgm:presLayoutVars>
          <dgm:chPref val="3"/>
        </dgm:presLayoutVars>
      </dgm:prSet>
      <dgm:spPr>
        <a:prstGeom prst="roundRect">
          <a:avLst>
            <a:gd name="adj" fmla="val 10000"/>
          </a:avLst>
        </a:prstGeom>
      </dgm:spPr>
      <dgm:t>
        <a:bodyPr/>
        <a:lstStyle/>
        <a:p>
          <a:endParaRPr lang="tr-TR"/>
        </a:p>
      </dgm:t>
    </dgm:pt>
    <dgm:pt modelId="{0A0A8019-27C9-4743-BF09-B45852A239A8}" type="pres">
      <dgm:prSet presAssocID="{21F88463-B7F7-4DA1-99CF-F86DA740B6A2}" presName="level3hierChild" presStyleCnt="0"/>
      <dgm:spPr/>
    </dgm:pt>
    <dgm:pt modelId="{A4080631-4671-4E43-8F72-C0AD1518AC73}" type="pres">
      <dgm:prSet presAssocID="{A0DBC50A-B472-4ECE-A1E1-C4F2373E13E3}" presName="conn2-1" presStyleLbl="parChTrans1D2" presStyleIdx="2" presStyleCnt="3"/>
      <dgm:spPr>
        <a:custGeom>
          <a:avLst/>
          <a:gdLst/>
          <a:ahLst/>
          <a:cxnLst/>
          <a:rect l="0" t="0" r="0" b="0"/>
          <a:pathLst>
            <a:path>
              <a:moveTo>
                <a:pt x="0" y="19075"/>
              </a:moveTo>
              <a:lnTo>
                <a:pt x="1832317" y="19075"/>
              </a:lnTo>
            </a:path>
          </a:pathLst>
        </a:custGeom>
      </dgm:spPr>
      <dgm:t>
        <a:bodyPr/>
        <a:lstStyle/>
        <a:p>
          <a:endParaRPr lang="tr-TR"/>
        </a:p>
      </dgm:t>
    </dgm:pt>
    <dgm:pt modelId="{D0230D14-8157-4282-9E30-A814ABBF3CEB}" type="pres">
      <dgm:prSet presAssocID="{A0DBC50A-B472-4ECE-A1E1-C4F2373E13E3}" presName="connTx" presStyleLbl="parChTrans1D2" presStyleIdx="2" presStyleCnt="3"/>
      <dgm:spPr/>
      <dgm:t>
        <a:bodyPr/>
        <a:lstStyle/>
        <a:p>
          <a:endParaRPr lang="tr-TR"/>
        </a:p>
      </dgm:t>
    </dgm:pt>
    <dgm:pt modelId="{C7380DDD-8774-43E0-B1CE-5DBE31C9CE59}" type="pres">
      <dgm:prSet presAssocID="{7B7CA88E-424D-42B9-956B-91315CD9F660}" presName="root2" presStyleCnt="0"/>
      <dgm:spPr/>
    </dgm:pt>
    <dgm:pt modelId="{402F8FD0-EC29-4D62-B9EC-6C6B1A7B029F}" type="pres">
      <dgm:prSet presAssocID="{7B7CA88E-424D-42B9-956B-91315CD9F660}" presName="LevelTwoTextNode" presStyleLbl="asst1" presStyleIdx="4" presStyleCnt="6">
        <dgm:presLayoutVars>
          <dgm:chPref val="3"/>
        </dgm:presLayoutVars>
      </dgm:prSet>
      <dgm:spPr>
        <a:prstGeom prst="roundRect">
          <a:avLst>
            <a:gd name="adj" fmla="val 10000"/>
          </a:avLst>
        </a:prstGeom>
      </dgm:spPr>
      <dgm:t>
        <a:bodyPr/>
        <a:lstStyle/>
        <a:p>
          <a:endParaRPr lang="tr-TR"/>
        </a:p>
      </dgm:t>
    </dgm:pt>
    <dgm:pt modelId="{5DE983B2-7F34-4A13-B193-59A5A8FBDFE9}" type="pres">
      <dgm:prSet presAssocID="{7B7CA88E-424D-42B9-956B-91315CD9F660}" presName="level3hierChild" presStyleCnt="0"/>
      <dgm:spPr/>
    </dgm:pt>
    <dgm:pt modelId="{7BB6B439-4680-4BCC-B73B-B6890BB03FF2}" type="pres">
      <dgm:prSet presAssocID="{BDBFCEB4-BB91-4256-A9AE-2E47F84E1995}" presName="conn2-1" presStyleLbl="parChTrans1D3" presStyleIdx="2" presStyleCnt="3"/>
      <dgm:spPr>
        <a:custGeom>
          <a:avLst/>
          <a:gdLst/>
          <a:ahLst/>
          <a:cxnLst/>
          <a:rect l="0" t="0" r="0" b="0"/>
          <a:pathLst>
            <a:path>
              <a:moveTo>
                <a:pt x="0" y="19075"/>
              </a:moveTo>
              <a:lnTo>
                <a:pt x="867290" y="19075"/>
              </a:lnTo>
            </a:path>
          </a:pathLst>
        </a:custGeom>
      </dgm:spPr>
      <dgm:t>
        <a:bodyPr/>
        <a:lstStyle/>
        <a:p>
          <a:endParaRPr lang="tr-TR"/>
        </a:p>
      </dgm:t>
    </dgm:pt>
    <dgm:pt modelId="{35A2F6B0-89D1-489F-B3CE-17587D088E4B}" type="pres">
      <dgm:prSet presAssocID="{BDBFCEB4-BB91-4256-A9AE-2E47F84E1995}" presName="connTx" presStyleLbl="parChTrans1D3" presStyleIdx="2" presStyleCnt="3"/>
      <dgm:spPr/>
      <dgm:t>
        <a:bodyPr/>
        <a:lstStyle/>
        <a:p>
          <a:endParaRPr lang="tr-TR"/>
        </a:p>
      </dgm:t>
    </dgm:pt>
    <dgm:pt modelId="{2DF8624A-F074-49BB-9925-948C9DC459DF}" type="pres">
      <dgm:prSet presAssocID="{7CF5D4E5-1F7A-4177-91C1-B2DD7D6A9BCD}" presName="root2" presStyleCnt="0"/>
      <dgm:spPr/>
    </dgm:pt>
    <dgm:pt modelId="{4BF6CC97-75AE-41B8-88A7-3108082CFF59}" type="pres">
      <dgm:prSet presAssocID="{7CF5D4E5-1F7A-4177-91C1-B2DD7D6A9BCD}" presName="LevelTwoTextNode" presStyleLbl="asst1" presStyleIdx="5" presStyleCnt="6" custScaleY="221658">
        <dgm:presLayoutVars>
          <dgm:chPref val="3"/>
        </dgm:presLayoutVars>
      </dgm:prSet>
      <dgm:spPr>
        <a:prstGeom prst="roundRect">
          <a:avLst>
            <a:gd name="adj" fmla="val 10000"/>
          </a:avLst>
        </a:prstGeom>
      </dgm:spPr>
      <dgm:t>
        <a:bodyPr/>
        <a:lstStyle/>
        <a:p>
          <a:endParaRPr lang="tr-TR"/>
        </a:p>
      </dgm:t>
    </dgm:pt>
    <dgm:pt modelId="{704D368E-3790-40C1-BDE6-A5E7CE519929}" type="pres">
      <dgm:prSet presAssocID="{7CF5D4E5-1F7A-4177-91C1-B2DD7D6A9BCD}" presName="level3hierChild" presStyleCnt="0"/>
      <dgm:spPr/>
    </dgm:pt>
  </dgm:ptLst>
  <dgm:cxnLst>
    <dgm:cxn modelId="{85A4301E-CB17-4C92-935D-AB5DDA5DE849}" type="presOf" srcId="{7CF5D4E5-1F7A-4177-91C1-B2DD7D6A9BCD}" destId="{4BF6CC97-75AE-41B8-88A7-3108082CFF59}" srcOrd="0" destOrd="0" presId="urn:microsoft.com/office/officeart/2005/8/layout/hierarchy2"/>
    <dgm:cxn modelId="{71CB8881-2C02-4720-AA19-C9E6593C90BD}" type="presOf" srcId="{BDBFCEB4-BB91-4256-A9AE-2E47F84E1995}" destId="{7BB6B439-4680-4BCC-B73B-B6890BB03FF2}" srcOrd="0" destOrd="0" presId="urn:microsoft.com/office/officeart/2005/8/layout/hierarchy2"/>
    <dgm:cxn modelId="{DCA3188A-64CD-48B9-9CF6-CCB0EDF7A46C}" type="presOf" srcId="{6A0C6686-1C60-4F2F-A7BE-265C4B5A7FFC}" destId="{D7A1E5F3-9776-4DDF-952F-DD8D88E8145D}" srcOrd="1" destOrd="0" presId="urn:microsoft.com/office/officeart/2005/8/layout/hierarchy2"/>
    <dgm:cxn modelId="{3D2FBDC8-D7EF-4DDE-94F1-7D41DC2CA698}" srcId="{557FD231-318C-41B4-AEA2-BAD8161F0F34}" destId="{7B7CA88E-424D-42B9-956B-91315CD9F660}" srcOrd="2" destOrd="0" parTransId="{A0DBC50A-B472-4ECE-A1E1-C4F2373E13E3}" sibTransId="{2A2D7591-BDFB-4080-B009-46A2AE35E7B7}"/>
    <dgm:cxn modelId="{3300EAC3-6F76-466A-9463-6AB7E860B26E}" srcId="{7B7CA88E-424D-42B9-956B-91315CD9F660}" destId="{7CF5D4E5-1F7A-4177-91C1-B2DD7D6A9BCD}" srcOrd="0" destOrd="0" parTransId="{BDBFCEB4-BB91-4256-A9AE-2E47F84E1995}" sibTransId="{F8460C1D-2FA4-4BC9-A5C4-546DD0A473C4}"/>
    <dgm:cxn modelId="{38E76E01-7364-4EB4-84F3-C3914ABA1A91}" type="presOf" srcId="{4A676227-0F24-4C44-9186-966A8AA9FED3}" destId="{87D93C83-3731-4BF1-9B12-EF2B4E3B9691}" srcOrd="0" destOrd="0" presId="urn:microsoft.com/office/officeart/2005/8/layout/hierarchy2"/>
    <dgm:cxn modelId="{E9CB5537-E007-4D2F-BF16-8CACBE26A2B7}" type="presOf" srcId="{AC639FBA-383F-442F-B8D4-1F99C34354DA}" destId="{317501CB-34B1-4BF4-9518-6872DA713E7D}" srcOrd="0" destOrd="0" presId="urn:microsoft.com/office/officeart/2005/8/layout/hierarchy2"/>
    <dgm:cxn modelId="{C2B28271-CF6D-4675-BC82-482405979EA6}" type="presOf" srcId="{6651F663-C458-4954-8AB4-ACFA135D733E}" destId="{EDF0AC39-7364-428D-B755-7C2D1D2BDDC8}" srcOrd="0" destOrd="0" presId="urn:microsoft.com/office/officeart/2005/8/layout/hierarchy2"/>
    <dgm:cxn modelId="{9F7A24F7-1772-415F-9A97-C7908ECA8476}" type="presOf" srcId="{4A676227-0F24-4C44-9186-966A8AA9FED3}" destId="{338ECD82-7693-4C7C-BBF6-171A83648970}" srcOrd="1" destOrd="0" presId="urn:microsoft.com/office/officeart/2005/8/layout/hierarchy2"/>
    <dgm:cxn modelId="{23594672-3126-46C7-AC04-A779CCF0CAE9}" srcId="{318951E9-1C81-4111-B53C-10C68F28902D}" destId="{6651F663-C458-4954-8AB4-ACFA135D733E}" srcOrd="0" destOrd="0" parTransId="{FD5D0EBF-4BE6-41DB-98E8-48A5DE7ECBA4}" sibTransId="{02FC204E-C020-4F41-8CD2-8A29182A7DCB}"/>
    <dgm:cxn modelId="{FDD596CC-4C47-4EE4-9B39-0D7332526716}" type="presOf" srcId="{FD5D0EBF-4BE6-41DB-98E8-48A5DE7ECBA4}" destId="{49EB88F7-B32E-4AF9-8A0D-D981F3FC6B3E}" srcOrd="1" destOrd="0" presId="urn:microsoft.com/office/officeart/2005/8/layout/hierarchy2"/>
    <dgm:cxn modelId="{2A93983B-4EB1-4CC5-BE82-1EAB44578232}" srcId="{AC639FBA-383F-442F-B8D4-1F99C34354DA}" destId="{557FD231-318C-41B4-AEA2-BAD8161F0F34}" srcOrd="0" destOrd="0" parTransId="{174DC7DC-EFCB-40E6-B60D-E9A916C21A37}" sibTransId="{E7CE71D2-2D0A-40D2-97E0-3F397235A2AF}"/>
    <dgm:cxn modelId="{1B1DF88C-71F0-44EF-898D-11A7A0B4B020}" srcId="{557FD231-318C-41B4-AEA2-BAD8161F0F34}" destId="{45269F88-A6A1-434E-B49D-AD7A2F313586}" srcOrd="1" destOrd="0" parTransId="{4A676227-0F24-4C44-9186-966A8AA9FED3}" sibTransId="{B6A1CEF5-41B7-494E-9BAF-82B2F4B468CE}"/>
    <dgm:cxn modelId="{8A91F130-ABAC-4C81-AD59-12958ECE4F26}" type="presOf" srcId="{7B7CA88E-424D-42B9-956B-91315CD9F660}" destId="{402F8FD0-EC29-4D62-B9EC-6C6B1A7B029F}" srcOrd="0" destOrd="0" presId="urn:microsoft.com/office/officeart/2005/8/layout/hierarchy2"/>
    <dgm:cxn modelId="{8E1ED62F-48E4-456B-9D0F-D91301876FD7}" type="presOf" srcId="{318951E9-1C81-4111-B53C-10C68F28902D}" destId="{AEB167E6-2C6B-4066-A8E2-21785E09FE7A}" srcOrd="0" destOrd="0" presId="urn:microsoft.com/office/officeart/2005/8/layout/hierarchy2"/>
    <dgm:cxn modelId="{CF1796BD-D88C-4846-8224-A90C2996A7BC}" type="presOf" srcId="{7B993007-D1B1-4844-B70A-D168CE4F3579}" destId="{2E1E2DC3-389A-4972-8E88-719BEF3CA58F}" srcOrd="0" destOrd="0" presId="urn:microsoft.com/office/officeart/2005/8/layout/hierarchy2"/>
    <dgm:cxn modelId="{9ACE99F2-BDC0-49C3-9CD0-3D0BF1EA0E02}" type="presOf" srcId="{21F88463-B7F7-4DA1-99CF-F86DA740B6A2}" destId="{AE91F5E5-A09D-4FBE-943E-7BA5EBBF4A3D}" srcOrd="0" destOrd="0" presId="urn:microsoft.com/office/officeart/2005/8/layout/hierarchy2"/>
    <dgm:cxn modelId="{4583C32A-C0C9-4A37-A23F-DCFE77D07570}" srcId="{557FD231-318C-41B4-AEA2-BAD8161F0F34}" destId="{318951E9-1C81-4111-B53C-10C68F28902D}" srcOrd="0" destOrd="0" parTransId="{7B993007-D1B1-4844-B70A-D168CE4F3579}" sibTransId="{0215361F-D537-4EDE-AEB5-BB8D0B0D8F55}"/>
    <dgm:cxn modelId="{A36FF213-4704-49C2-9F5A-A8384E5493AE}" type="presOf" srcId="{557FD231-318C-41B4-AEA2-BAD8161F0F34}" destId="{F7D704E4-E67B-408D-AC84-0D691EE0236E}" srcOrd="0" destOrd="0" presId="urn:microsoft.com/office/officeart/2005/8/layout/hierarchy2"/>
    <dgm:cxn modelId="{27DE4B01-3F3F-46FE-866C-525648F2776B}" type="presOf" srcId="{A0DBC50A-B472-4ECE-A1E1-C4F2373E13E3}" destId="{D0230D14-8157-4282-9E30-A814ABBF3CEB}" srcOrd="1" destOrd="0" presId="urn:microsoft.com/office/officeart/2005/8/layout/hierarchy2"/>
    <dgm:cxn modelId="{C99A6CB6-8C8C-446F-8DDD-5025E4F89A80}" type="presOf" srcId="{A0DBC50A-B472-4ECE-A1E1-C4F2373E13E3}" destId="{A4080631-4671-4E43-8F72-C0AD1518AC73}" srcOrd="0" destOrd="0" presId="urn:microsoft.com/office/officeart/2005/8/layout/hierarchy2"/>
    <dgm:cxn modelId="{DF086F45-844B-415C-9217-45716EBFC2FF}" type="presOf" srcId="{7B993007-D1B1-4844-B70A-D168CE4F3579}" destId="{FD9CA54E-AC23-4144-B564-427CC8993EAB}" srcOrd="1" destOrd="0" presId="urn:microsoft.com/office/officeart/2005/8/layout/hierarchy2"/>
    <dgm:cxn modelId="{277DA5C0-C87A-4E10-B1C9-76C624523470}" type="presOf" srcId="{BDBFCEB4-BB91-4256-A9AE-2E47F84E1995}" destId="{35A2F6B0-89D1-489F-B3CE-17587D088E4B}" srcOrd="1" destOrd="0" presId="urn:microsoft.com/office/officeart/2005/8/layout/hierarchy2"/>
    <dgm:cxn modelId="{0019E1AF-51A0-46BE-9AE3-675C4E44D54B}" type="presOf" srcId="{6A0C6686-1C60-4F2F-A7BE-265C4B5A7FFC}" destId="{FE506D54-D4C2-4045-971E-52226340B2BD}" srcOrd="0" destOrd="0" presId="urn:microsoft.com/office/officeart/2005/8/layout/hierarchy2"/>
    <dgm:cxn modelId="{286B458A-A6BE-4A40-A67C-92DF1A25DAD0}" type="presOf" srcId="{FD5D0EBF-4BE6-41DB-98E8-48A5DE7ECBA4}" destId="{05DC2080-56EB-4421-A4A3-E6A7E1B4D33C}" srcOrd="0" destOrd="0" presId="urn:microsoft.com/office/officeart/2005/8/layout/hierarchy2"/>
    <dgm:cxn modelId="{1AB2BF6B-94FB-4349-8037-7A56EEB095C4}" srcId="{45269F88-A6A1-434E-B49D-AD7A2F313586}" destId="{21F88463-B7F7-4DA1-99CF-F86DA740B6A2}" srcOrd="0" destOrd="0" parTransId="{6A0C6686-1C60-4F2F-A7BE-265C4B5A7FFC}" sibTransId="{AC980F42-911A-4E10-A15D-A13F683E93DF}"/>
    <dgm:cxn modelId="{E1B6AE08-C8D4-44FB-AB49-344B38FFA3F5}" type="presOf" srcId="{45269F88-A6A1-434E-B49D-AD7A2F313586}" destId="{D27600EF-B7D2-4A0D-B3A2-D15BE88FE2F6}" srcOrd="0" destOrd="0" presId="urn:microsoft.com/office/officeart/2005/8/layout/hierarchy2"/>
    <dgm:cxn modelId="{1496F9C0-C88B-4C79-A9FB-866FE55C71B7}" type="presParOf" srcId="{317501CB-34B1-4BF4-9518-6872DA713E7D}" destId="{86D61071-1BE3-4C83-847D-052F1FF4D702}" srcOrd="0" destOrd="0" presId="urn:microsoft.com/office/officeart/2005/8/layout/hierarchy2"/>
    <dgm:cxn modelId="{39BFC8FB-D531-4411-A8B5-81E2145BE495}" type="presParOf" srcId="{86D61071-1BE3-4C83-847D-052F1FF4D702}" destId="{F7D704E4-E67B-408D-AC84-0D691EE0236E}" srcOrd="0" destOrd="0" presId="urn:microsoft.com/office/officeart/2005/8/layout/hierarchy2"/>
    <dgm:cxn modelId="{DAC7BF0A-30F4-4C7F-9D9D-9E14F618E686}" type="presParOf" srcId="{86D61071-1BE3-4C83-847D-052F1FF4D702}" destId="{54895C9A-8D6E-47F6-B8B1-EB73BFD43430}" srcOrd="1" destOrd="0" presId="urn:microsoft.com/office/officeart/2005/8/layout/hierarchy2"/>
    <dgm:cxn modelId="{8FCF5CA4-0247-4FA0-BBA2-276929C2162C}" type="presParOf" srcId="{54895C9A-8D6E-47F6-B8B1-EB73BFD43430}" destId="{2E1E2DC3-389A-4972-8E88-719BEF3CA58F}" srcOrd="0" destOrd="0" presId="urn:microsoft.com/office/officeart/2005/8/layout/hierarchy2"/>
    <dgm:cxn modelId="{490FAE2E-F252-4D65-8623-7341AB6B4C74}" type="presParOf" srcId="{2E1E2DC3-389A-4972-8E88-719BEF3CA58F}" destId="{FD9CA54E-AC23-4144-B564-427CC8993EAB}" srcOrd="0" destOrd="0" presId="urn:microsoft.com/office/officeart/2005/8/layout/hierarchy2"/>
    <dgm:cxn modelId="{F7131C97-F05C-4FFE-86F1-468B48A24119}" type="presParOf" srcId="{54895C9A-8D6E-47F6-B8B1-EB73BFD43430}" destId="{B4E7A449-7F89-4641-B7DA-2B9451CD16D5}" srcOrd="1" destOrd="0" presId="urn:microsoft.com/office/officeart/2005/8/layout/hierarchy2"/>
    <dgm:cxn modelId="{12C167DE-75B2-4A23-9707-3F1EAB819C0D}" type="presParOf" srcId="{B4E7A449-7F89-4641-B7DA-2B9451CD16D5}" destId="{AEB167E6-2C6B-4066-A8E2-21785E09FE7A}" srcOrd="0" destOrd="0" presId="urn:microsoft.com/office/officeart/2005/8/layout/hierarchy2"/>
    <dgm:cxn modelId="{D7F77262-49B5-409C-9263-579A7382E305}" type="presParOf" srcId="{B4E7A449-7F89-4641-B7DA-2B9451CD16D5}" destId="{693469F6-09B2-458A-AFDD-1A47AFDEA675}" srcOrd="1" destOrd="0" presId="urn:microsoft.com/office/officeart/2005/8/layout/hierarchy2"/>
    <dgm:cxn modelId="{AB78B152-3512-4036-9970-0FA4D96C6171}" type="presParOf" srcId="{693469F6-09B2-458A-AFDD-1A47AFDEA675}" destId="{05DC2080-56EB-4421-A4A3-E6A7E1B4D33C}" srcOrd="0" destOrd="0" presId="urn:microsoft.com/office/officeart/2005/8/layout/hierarchy2"/>
    <dgm:cxn modelId="{A56EDA79-B7C9-42FC-AB2E-C77372031EEE}" type="presParOf" srcId="{05DC2080-56EB-4421-A4A3-E6A7E1B4D33C}" destId="{49EB88F7-B32E-4AF9-8A0D-D981F3FC6B3E}" srcOrd="0" destOrd="0" presId="urn:microsoft.com/office/officeart/2005/8/layout/hierarchy2"/>
    <dgm:cxn modelId="{C69463F6-F1D6-443D-B7AA-6D5E38856F8F}" type="presParOf" srcId="{693469F6-09B2-458A-AFDD-1A47AFDEA675}" destId="{3D374F5B-21AB-4168-B855-E7C4A7C99590}" srcOrd="1" destOrd="0" presId="urn:microsoft.com/office/officeart/2005/8/layout/hierarchy2"/>
    <dgm:cxn modelId="{ACBA929E-5031-4826-962A-02083B47065E}" type="presParOf" srcId="{3D374F5B-21AB-4168-B855-E7C4A7C99590}" destId="{EDF0AC39-7364-428D-B755-7C2D1D2BDDC8}" srcOrd="0" destOrd="0" presId="urn:microsoft.com/office/officeart/2005/8/layout/hierarchy2"/>
    <dgm:cxn modelId="{A3321F48-B357-4C03-9FE1-66BE5378D57E}" type="presParOf" srcId="{3D374F5B-21AB-4168-B855-E7C4A7C99590}" destId="{E2EAD48A-85EF-4833-BBC1-874E91B25D33}" srcOrd="1" destOrd="0" presId="urn:microsoft.com/office/officeart/2005/8/layout/hierarchy2"/>
    <dgm:cxn modelId="{DFFC9CE9-AEC0-4E7F-B67F-9DA09169C67F}" type="presParOf" srcId="{54895C9A-8D6E-47F6-B8B1-EB73BFD43430}" destId="{87D93C83-3731-4BF1-9B12-EF2B4E3B9691}" srcOrd="2" destOrd="0" presId="urn:microsoft.com/office/officeart/2005/8/layout/hierarchy2"/>
    <dgm:cxn modelId="{9384AF23-F4E6-4CA0-AE8C-23D2E6D4EB95}" type="presParOf" srcId="{87D93C83-3731-4BF1-9B12-EF2B4E3B9691}" destId="{338ECD82-7693-4C7C-BBF6-171A83648970}" srcOrd="0" destOrd="0" presId="urn:microsoft.com/office/officeart/2005/8/layout/hierarchy2"/>
    <dgm:cxn modelId="{62E239F2-95BD-4B44-8904-C7E9FD34E990}" type="presParOf" srcId="{54895C9A-8D6E-47F6-B8B1-EB73BFD43430}" destId="{A25037E3-AF89-41EA-ACB0-8F64AF59FD84}" srcOrd="3" destOrd="0" presId="urn:microsoft.com/office/officeart/2005/8/layout/hierarchy2"/>
    <dgm:cxn modelId="{563B5144-364E-41EE-9B46-4AE17712B39F}" type="presParOf" srcId="{A25037E3-AF89-41EA-ACB0-8F64AF59FD84}" destId="{D27600EF-B7D2-4A0D-B3A2-D15BE88FE2F6}" srcOrd="0" destOrd="0" presId="urn:microsoft.com/office/officeart/2005/8/layout/hierarchy2"/>
    <dgm:cxn modelId="{4711EF96-00BE-4BDC-96D2-6FE56A0BE391}" type="presParOf" srcId="{A25037E3-AF89-41EA-ACB0-8F64AF59FD84}" destId="{65C492F2-07FE-4378-B29E-3DB2011FA6B8}" srcOrd="1" destOrd="0" presId="urn:microsoft.com/office/officeart/2005/8/layout/hierarchy2"/>
    <dgm:cxn modelId="{8F18D7AC-0693-4BB8-B245-B174BE8056DF}" type="presParOf" srcId="{65C492F2-07FE-4378-B29E-3DB2011FA6B8}" destId="{FE506D54-D4C2-4045-971E-52226340B2BD}" srcOrd="0" destOrd="0" presId="urn:microsoft.com/office/officeart/2005/8/layout/hierarchy2"/>
    <dgm:cxn modelId="{AF272891-CA0F-4A54-B391-1168BAE27EFF}" type="presParOf" srcId="{FE506D54-D4C2-4045-971E-52226340B2BD}" destId="{D7A1E5F3-9776-4DDF-952F-DD8D88E8145D}" srcOrd="0" destOrd="0" presId="urn:microsoft.com/office/officeart/2005/8/layout/hierarchy2"/>
    <dgm:cxn modelId="{C65603E2-F6CB-4079-8C98-DB825A25B1A7}" type="presParOf" srcId="{65C492F2-07FE-4378-B29E-3DB2011FA6B8}" destId="{C4619E49-8FAB-49F6-B922-35D557C747E8}" srcOrd="1" destOrd="0" presId="urn:microsoft.com/office/officeart/2005/8/layout/hierarchy2"/>
    <dgm:cxn modelId="{7D67C3C4-FB81-4A38-B9BE-1170EFECF918}" type="presParOf" srcId="{C4619E49-8FAB-49F6-B922-35D557C747E8}" destId="{AE91F5E5-A09D-4FBE-943E-7BA5EBBF4A3D}" srcOrd="0" destOrd="0" presId="urn:microsoft.com/office/officeart/2005/8/layout/hierarchy2"/>
    <dgm:cxn modelId="{B32AD605-31B3-4D1D-8C15-77BF957C7AF4}" type="presParOf" srcId="{C4619E49-8FAB-49F6-B922-35D557C747E8}" destId="{0A0A8019-27C9-4743-BF09-B45852A239A8}" srcOrd="1" destOrd="0" presId="urn:microsoft.com/office/officeart/2005/8/layout/hierarchy2"/>
    <dgm:cxn modelId="{B325324A-3938-4410-8B57-148236F24918}" type="presParOf" srcId="{54895C9A-8D6E-47F6-B8B1-EB73BFD43430}" destId="{A4080631-4671-4E43-8F72-C0AD1518AC73}" srcOrd="4" destOrd="0" presId="urn:microsoft.com/office/officeart/2005/8/layout/hierarchy2"/>
    <dgm:cxn modelId="{A1D80399-C176-41BC-852E-6151385D3046}" type="presParOf" srcId="{A4080631-4671-4E43-8F72-C0AD1518AC73}" destId="{D0230D14-8157-4282-9E30-A814ABBF3CEB}" srcOrd="0" destOrd="0" presId="urn:microsoft.com/office/officeart/2005/8/layout/hierarchy2"/>
    <dgm:cxn modelId="{E5B0B5F4-46D0-461C-B969-14798F2F032A}" type="presParOf" srcId="{54895C9A-8D6E-47F6-B8B1-EB73BFD43430}" destId="{C7380DDD-8774-43E0-B1CE-5DBE31C9CE59}" srcOrd="5" destOrd="0" presId="urn:microsoft.com/office/officeart/2005/8/layout/hierarchy2"/>
    <dgm:cxn modelId="{6C7ADDE2-774E-4002-8640-71594DBC04E0}" type="presParOf" srcId="{C7380DDD-8774-43E0-B1CE-5DBE31C9CE59}" destId="{402F8FD0-EC29-4D62-B9EC-6C6B1A7B029F}" srcOrd="0" destOrd="0" presId="urn:microsoft.com/office/officeart/2005/8/layout/hierarchy2"/>
    <dgm:cxn modelId="{2DD90D06-61CE-4998-B131-FAA02AE8FE95}" type="presParOf" srcId="{C7380DDD-8774-43E0-B1CE-5DBE31C9CE59}" destId="{5DE983B2-7F34-4A13-B193-59A5A8FBDFE9}" srcOrd="1" destOrd="0" presId="urn:microsoft.com/office/officeart/2005/8/layout/hierarchy2"/>
    <dgm:cxn modelId="{2C3B88A1-E9B3-40ED-84AB-6373CA051B0E}" type="presParOf" srcId="{5DE983B2-7F34-4A13-B193-59A5A8FBDFE9}" destId="{7BB6B439-4680-4BCC-B73B-B6890BB03FF2}" srcOrd="0" destOrd="0" presId="urn:microsoft.com/office/officeart/2005/8/layout/hierarchy2"/>
    <dgm:cxn modelId="{C06F3195-0313-4DCC-A028-E4CCE2057E3B}" type="presParOf" srcId="{7BB6B439-4680-4BCC-B73B-B6890BB03FF2}" destId="{35A2F6B0-89D1-489F-B3CE-17587D088E4B}" srcOrd="0" destOrd="0" presId="urn:microsoft.com/office/officeart/2005/8/layout/hierarchy2"/>
    <dgm:cxn modelId="{E8989211-0790-4904-8C58-7807366D42D3}" type="presParOf" srcId="{5DE983B2-7F34-4A13-B193-59A5A8FBDFE9}" destId="{2DF8624A-F074-49BB-9925-948C9DC459DF}" srcOrd="1" destOrd="0" presId="urn:microsoft.com/office/officeart/2005/8/layout/hierarchy2"/>
    <dgm:cxn modelId="{AC501265-6C1F-4A3D-B3FF-4C09B768BC5E}" type="presParOf" srcId="{2DF8624A-F074-49BB-9925-948C9DC459DF}" destId="{4BF6CC97-75AE-41B8-88A7-3108082CFF59}" srcOrd="0" destOrd="0" presId="urn:microsoft.com/office/officeart/2005/8/layout/hierarchy2"/>
    <dgm:cxn modelId="{EF50B7C1-9A17-410E-B78D-C5E3FAE82696}" type="presParOf" srcId="{2DF8624A-F074-49BB-9925-948C9DC459DF}" destId="{704D368E-3790-40C1-BDE6-A5E7CE519929}" srcOrd="1" destOrd="0" presId="urn:microsoft.com/office/officeart/2005/8/layout/hierarchy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D704E4-E67B-408D-AC84-0D691EE0236E}">
      <dsp:nvSpPr>
        <dsp:cNvPr id="0" name=""/>
        <dsp:cNvSpPr/>
      </dsp:nvSpPr>
      <dsp:spPr>
        <a:xfrm>
          <a:off x="438080" y="1752264"/>
          <a:ext cx="2168227" cy="1084113"/>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Siyanobakteri veya Siyanotoksin Tespiti Durumunda</a:t>
          </a:r>
        </a:p>
      </dsp:txBody>
      <dsp:txXfrm>
        <a:off x="469833" y="1784017"/>
        <a:ext cx="2104721" cy="1020607"/>
      </dsp:txXfrm>
    </dsp:sp>
    <dsp:sp modelId="{2E1E2DC3-389A-4972-8E88-719BEF3CA58F}">
      <dsp:nvSpPr>
        <dsp:cNvPr id="0" name=""/>
        <dsp:cNvSpPr/>
      </dsp:nvSpPr>
      <dsp:spPr>
        <a:xfrm rot="17895041">
          <a:off x="2123795" y="1468215"/>
          <a:ext cx="1832317" cy="38151"/>
        </a:xfrm>
        <a:custGeom>
          <a:avLst/>
          <a:gdLst/>
          <a:ahLst/>
          <a:cxnLst/>
          <a:rect l="0" t="0" r="0" b="0"/>
          <a:pathLst>
            <a:path>
              <a:moveTo>
                <a:pt x="0" y="19075"/>
              </a:moveTo>
              <a:lnTo>
                <a:pt x="1832317" y="1907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994145" y="1441482"/>
        <a:ext cx="91615" cy="91615"/>
      </dsp:txXfrm>
    </dsp:sp>
    <dsp:sp modelId="{AEB167E6-2C6B-4066-A8E2-21785E09FE7A}">
      <dsp:nvSpPr>
        <dsp:cNvPr id="0" name=""/>
        <dsp:cNvSpPr/>
      </dsp:nvSpPr>
      <dsp:spPr>
        <a:xfrm>
          <a:off x="3473598" y="138203"/>
          <a:ext cx="2168227" cy="1084113"/>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hücreler veya &lt; 1µg/L</a:t>
          </a:r>
        </a:p>
      </dsp:txBody>
      <dsp:txXfrm>
        <a:off x="3505351" y="169956"/>
        <a:ext cx="2104721" cy="1020607"/>
      </dsp:txXfrm>
    </dsp:sp>
    <dsp:sp modelId="{05DC2080-56EB-4421-A4A3-E6A7E1B4D33C}">
      <dsp:nvSpPr>
        <dsp:cNvPr id="0" name=""/>
        <dsp:cNvSpPr/>
      </dsp:nvSpPr>
      <dsp:spPr>
        <a:xfrm>
          <a:off x="5641826" y="661184"/>
          <a:ext cx="867290" cy="38151"/>
        </a:xfrm>
        <a:custGeom>
          <a:avLst/>
          <a:gdLst/>
          <a:ahLst/>
          <a:cxnLst/>
          <a:rect l="0" t="0" r="0" b="0"/>
          <a:pathLst>
            <a:path>
              <a:moveTo>
                <a:pt x="0" y="19075"/>
              </a:moveTo>
              <a:lnTo>
                <a:pt x="867290" y="190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053789" y="658577"/>
        <a:ext cx="43364" cy="43364"/>
      </dsp:txXfrm>
    </dsp:sp>
    <dsp:sp modelId="{EDF0AC39-7364-428D-B755-7C2D1D2BDDC8}">
      <dsp:nvSpPr>
        <dsp:cNvPr id="0" name=""/>
        <dsp:cNvSpPr/>
      </dsp:nvSpPr>
      <dsp:spPr>
        <a:xfrm>
          <a:off x="6509116" y="5030"/>
          <a:ext cx="2168227" cy="1350458"/>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Siyanobakteri teşhisi ve içme suyunda siyanotoksin konsantrasyonunun takibi</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arıtma yöntemlerinin geliştirilmesi</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Yetkili kurumun yerel halk sağlığı birimleriyle halkın bilinçlendirilmesi için çalışmalar yürütülmesi</a:t>
          </a:r>
        </a:p>
      </dsp:txBody>
      <dsp:txXfrm>
        <a:off x="6548670" y="44584"/>
        <a:ext cx="2089119" cy="1271350"/>
      </dsp:txXfrm>
    </dsp:sp>
    <dsp:sp modelId="{87D93C83-3731-4BF1-9B12-EF2B4E3B9691}">
      <dsp:nvSpPr>
        <dsp:cNvPr id="0" name=""/>
        <dsp:cNvSpPr/>
      </dsp:nvSpPr>
      <dsp:spPr>
        <a:xfrm rot="20587312">
          <a:off x="2586787" y="2143674"/>
          <a:ext cx="906331" cy="38151"/>
        </a:xfrm>
        <a:custGeom>
          <a:avLst/>
          <a:gdLst/>
          <a:ahLst/>
          <a:cxnLst/>
          <a:rect l="0" t="0" r="0" b="0"/>
          <a:pathLst>
            <a:path>
              <a:moveTo>
                <a:pt x="0" y="19075"/>
              </a:moveTo>
              <a:lnTo>
                <a:pt x="906331" y="1907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017295" y="2140092"/>
        <a:ext cx="45316" cy="45316"/>
      </dsp:txXfrm>
    </dsp:sp>
    <dsp:sp modelId="{D27600EF-B7D2-4A0D-B3A2-D15BE88FE2F6}">
      <dsp:nvSpPr>
        <dsp:cNvPr id="0" name=""/>
        <dsp:cNvSpPr/>
      </dsp:nvSpPr>
      <dsp:spPr>
        <a:xfrm>
          <a:off x="3473598" y="1489122"/>
          <a:ext cx="2168227" cy="1084113"/>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hücreler veya 1 - 10 µg toksin/L </a:t>
          </a:r>
        </a:p>
      </dsp:txBody>
      <dsp:txXfrm>
        <a:off x="3505351" y="1520875"/>
        <a:ext cx="2104721" cy="1020607"/>
      </dsp:txXfrm>
    </dsp:sp>
    <dsp:sp modelId="{FE506D54-D4C2-4045-971E-52226340B2BD}">
      <dsp:nvSpPr>
        <dsp:cNvPr id="0" name=""/>
        <dsp:cNvSpPr/>
      </dsp:nvSpPr>
      <dsp:spPr>
        <a:xfrm>
          <a:off x="5641826" y="2012103"/>
          <a:ext cx="867290" cy="38151"/>
        </a:xfrm>
        <a:custGeom>
          <a:avLst/>
          <a:gdLst/>
          <a:ahLst/>
          <a:cxnLst/>
          <a:rect l="0" t="0" r="0" b="0"/>
          <a:pathLst>
            <a:path>
              <a:moveTo>
                <a:pt x="0" y="19075"/>
              </a:moveTo>
              <a:lnTo>
                <a:pt x="867290" y="190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053789" y="2009497"/>
        <a:ext cx="43364" cy="43364"/>
      </dsp:txXfrm>
    </dsp:sp>
    <dsp:sp modelId="{AE91F5E5-A09D-4FBE-943E-7BA5EBBF4A3D}">
      <dsp:nvSpPr>
        <dsp:cNvPr id="0" name=""/>
        <dsp:cNvSpPr/>
      </dsp:nvSpPr>
      <dsp:spPr>
        <a:xfrm>
          <a:off x="6509116" y="1518106"/>
          <a:ext cx="2168227" cy="1026146"/>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Suyun içme suyu veya insani tüketim amacıyla kullanımına devam edilip edilemeyeceğine karar verilmesi</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kaynağının değiştirilmesi</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arıtma yöntemlerinin geliştirilmesi</a:t>
          </a:r>
        </a:p>
      </dsp:txBody>
      <dsp:txXfrm>
        <a:off x="6539171" y="1548161"/>
        <a:ext cx="2108117" cy="966036"/>
      </dsp:txXfrm>
    </dsp:sp>
    <dsp:sp modelId="{A4080631-4671-4E43-8F72-C0AD1518AC73}">
      <dsp:nvSpPr>
        <dsp:cNvPr id="0" name=""/>
        <dsp:cNvSpPr/>
      </dsp:nvSpPr>
      <dsp:spPr>
        <a:xfrm rot="3704959">
          <a:off x="2123795" y="3082275"/>
          <a:ext cx="1832317" cy="38151"/>
        </a:xfrm>
        <a:custGeom>
          <a:avLst/>
          <a:gdLst/>
          <a:ahLst/>
          <a:cxnLst/>
          <a:rect l="0" t="0" r="0" b="0"/>
          <a:pathLst>
            <a:path>
              <a:moveTo>
                <a:pt x="0" y="19075"/>
              </a:moveTo>
              <a:lnTo>
                <a:pt x="1832317" y="1907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994145" y="3055543"/>
        <a:ext cx="91615" cy="91615"/>
      </dsp:txXfrm>
    </dsp:sp>
    <dsp:sp modelId="{402F8FD0-EC29-4D62-B9EC-6C6B1A7B029F}">
      <dsp:nvSpPr>
        <dsp:cNvPr id="0" name=""/>
        <dsp:cNvSpPr/>
      </dsp:nvSpPr>
      <dsp:spPr>
        <a:xfrm>
          <a:off x="3473598" y="3366325"/>
          <a:ext cx="2168227" cy="1084113"/>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Çıkış suyunda: Toksin üreten hücreler veya  &gt; 10 µg toksin/L </a:t>
          </a:r>
        </a:p>
      </dsp:txBody>
      <dsp:txXfrm>
        <a:off x="3505351" y="3398078"/>
        <a:ext cx="2104721" cy="1020607"/>
      </dsp:txXfrm>
    </dsp:sp>
    <dsp:sp modelId="{7BB6B439-4680-4BCC-B73B-B6890BB03FF2}">
      <dsp:nvSpPr>
        <dsp:cNvPr id="0" name=""/>
        <dsp:cNvSpPr/>
      </dsp:nvSpPr>
      <dsp:spPr>
        <a:xfrm>
          <a:off x="5641826" y="3889306"/>
          <a:ext cx="867290" cy="38151"/>
        </a:xfrm>
        <a:custGeom>
          <a:avLst/>
          <a:gdLst/>
          <a:ahLst/>
          <a:cxnLst/>
          <a:rect l="0" t="0" r="0" b="0"/>
          <a:pathLst>
            <a:path>
              <a:moveTo>
                <a:pt x="0" y="19075"/>
              </a:moveTo>
              <a:lnTo>
                <a:pt x="867290" y="1907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053789" y="3886699"/>
        <a:ext cx="43364" cy="43364"/>
      </dsp:txXfrm>
    </dsp:sp>
    <dsp:sp modelId="{4BF6CC97-75AE-41B8-88A7-3108082CFF59}">
      <dsp:nvSpPr>
        <dsp:cNvPr id="0" name=""/>
        <dsp:cNvSpPr/>
      </dsp:nvSpPr>
      <dsp:spPr>
        <a:xfrm>
          <a:off x="6509116" y="2706869"/>
          <a:ext cx="2168227" cy="2403024"/>
        </a:xfrm>
        <a:prstGeom prst="roundRect">
          <a:avLst>
            <a:gd name="adj" fmla="val 10000"/>
          </a:avLst>
        </a:prstGeom>
        <a:solidFill>
          <a:sysClr val="window" lastClr="FFFFFF">
            <a:hueOff val="0"/>
            <a:satOff val="0"/>
            <a:lumOff val="0"/>
            <a:alphaOff val="0"/>
          </a:sysClr>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İçme suyu veya insani tüketim için kullanılan suların kullanımının yasaklanması</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kaynağının değiştirilmesi</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Su arıtma yöntemlerinin geliştirilmesi</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Toksin bulunan suyun kullanımının yasaklanmasıyla ilgili gerekli bilgilendirilmenin yapılması</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Alternatif su kaynaklarının sağlanması ile ilgili gerekli bilgilerin paylaşılması</a:t>
          </a:r>
        </a:p>
        <a:p>
          <a:pPr lvl="0" algn="l"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&gt; Ham suda ve içme suyunda siyanobakteri teşhisi ve siyanotoksin konsantrasyonunun takibi</a:t>
          </a:r>
        </a:p>
      </dsp:txBody>
      <dsp:txXfrm>
        <a:off x="6572621" y="2770374"/>
        <a:ext cx="2041217" cy="22760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46BFB59621223041ACA26C1625C88120" ma:contentTypeVersion="1" ma:contentTypeDescription="Yeni belge oluşturun." ma:contentTypeScope="" ma:versionID="d640aabe8aa7dfcf6ddfc0e8f64e7d97">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
    <customSectPr/>
  </customSectProp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E9E6FC0-B7F8-4F91-B215-3C9537A9C7E6}"/>
</file>

<file path=customXml/itemProps2.xml><?xml version="1.0" encoding="utf-8"?>
<ds:datastoreItem xmlns:ds="http://schemas.openxmlformats.org/officeDocument/2006/customXml" ds:itemID="{146A46CA-A823-4D03-B61A-0D88F7F8E7C6}"/>
</file>

<file path=customXml/itemProps3.xml><?xml version="1.0" encoding="utf-8"?>
<ds:datastoreItem xmlns:ds="http://schemas.openxmlformats.org/officeDocument/2006/customXml" ds:itemID="{B1977F7D-205B-4081-913C-38D41E755F92}"/>
</file>

<file path=customXml/itemProps4.xml><?xml version="1.0" encoding="utf-8"?>
<ds:datastoreItem xmlns:ds="http://schemas.openxmlformats.org/officeDocument/2006/customXml" ds:itemID="{313078B6-8441-4F02-8667-07F4F702A58C}"/>
</file>

<file path=customXml/itemProps5.xml><?xml version="1.0" encoding="utf-8"?>
<ds:datastoreItem xmlns:ds="http://schemas.openxmlformats.org/officeDocument/2006/customXml" ds:itemID="{EC0C50CC-3CB9-4E43-B681-225E15C9D440}"/>
</file>

<file path=customXml/itemProps6.xml><?xml version="1.0" encoding="utf-8"?>
<ds:datastoreItem xmlns:ds="http://schemas.openxmlformats.org/officeDocument/2006/customXml" ds:itemID="{5AE5E800-ECB3-415D-9DD3-7EBC19A94095}"/>
</file>

<file path=docProps/app.xml><?xml version="1.0" encoding="utf-8"?>
<Properties xmlns="http://schemas.openxmlformats.org/officeDocument/2006/extended-properties" xmlns:vt="http://schemas.openxmlformats.org/officeDocument/2006/docPropsVTypes">
  <Template>Normal.dotm</Template>
  <TotalTime>13</TotalTime>
  <Pages>91</Pages>
  <Words>24034</Words>
  <Characters>136999</Characters>
  <Application>Microsoft Office Word</Application>
  <DocSecurity>0</DocSecurity>
  <Lines>1141</Lines>
  <Paragraphs>321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160712</CharactersWithSpaces>
  <SharedDoc>false</SharedDoc>
  <HLinks>
    <vt:vector size="6" baseType="variant">
      <vt:variant>
        <vt:i4>8323180</vt:i4>
      </vt:variant>
      <vt:variant>
        <vt:i4>3</vt:i4>
      </vt:variant>
      <vt:variant>
        <vt:i4>0</vt:i4>
      </vt:variant>
      <vt:variant>
        <vt:i4>5</vt:i4>
      </vt:variant>
      <vt:variant>
        <vt:lpwstr>https://pubchem.ncbi.nlm.nih.gov/search/</vt:lpwstr>
      </vt:variant>
      <vt:variant>
        <vt:lpwstr>collection=compounds&amp;query_type=mf&amp;query=C16H22Cl2O3&amp;sort=mw&amp;sort_dir=asc</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Arife Özüdoğru</dc:creator>
  <cp:lastModifiedBy>Arife ÖZÜDOĞRU</cp:lastModifiedBy>
  <cp:revision>6</cp:revision>
  <cp:lastPrinted>2019-12-24T14:31:00Z</cp:lastPrinted>
  <dcterms:created xsi:type="dcterms:W3CDTF">2020-03-06T08:53:00Z</dcterms:created>
  <dcterms:modified xsi:type="dcterms:W3CDTF">2020-03-06T09:16:00Z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1033-10.2.0.5996</vt:lpwstr>
  </property>
  <property fmtid="{D5CDD505-2E9C-101B-9397-08002B2CF9AE}" pid="3" name="ContentTypeId">
    <vt:lpwstr>0x01010046BFB59621223041ACA26C1625C88120</vt:lpwstr>
  </property>
</Properties>
</file>