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8" w:rsidRDefault="006D0F62">
      <w:pPr>
        <w:ind w:left="1780"/>
        <w:jc w:val="center"/>
        <w:rPr>
          <w:sz w:val="20"/>
        </w:rPr>
      </w:pPr>
      <w:bookmarkStart w:id="0" w:name="page1"/>
      <w:bookmarkEnd w:id="0"/>
      <w:r>
        <w:rPr>
          <w:rFonts w:ascii="Calibri Light" w:eastAsia="Calibri Light" w:hAnsi="Calibri Light" w:cs="Calibri Light"/>
          <w:b/>
          <w:noProof/>
          <w:color w:val="F7941D"/>
          <w:sz w:val="4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318135</wp:posOffset>
            </wp:positionH>
            <wp:positionV relativeFrom="page">
              <wp:posOffset>635635</wp:posOffset>
            </wp:positionV>
            <wp:extent cx="1383030" cy="1375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b/>
          <w:color w:val="F7941D"/>
          <w:sz w:val="44"/>
        </w:rPr>
        <w:t>Ön Duyuru</w:t>
      </w:r>
    </w:p>
    <w:p w:rsidR="006E4C58" w:rsidRDefault="006E4C58">
      <w:pPr>
        <w:spacing w:line="153" w:lineRule="exact"/>
        <w:rPr>
          <w:sz w:val="24"/>
        </w:rPr>
      </w:pPr>
    </w:p>
    <w:p w:rsidR="006E4C58" w:rsidRDefault="006D0F62">
      <w:pPr>
        <w:spacing w:line="234" w:lineRule="auto"/>
        <w:ind w:left="2800" w:right="80" w:hanging="743"/>
        <w:rPr>
          <w:sz w:val="20"/>
        </w:rPr>
      </w:pPr>
      <w:r>
        <w:rPr>
          <w:rFonts w:ascii="Calibri Light" w:eastAsia="Calibri Light" w:hAnsi="Calibri Light" w:cs="Calibri Light"/>
          <w:color w:val="F7941D"/>
          <w:sz w:val="43"/>
        </w:rPr>
        <w:t xml:space="preserve"> Gıda Sistemleri ve İklim Üzerine Kıtalararası Ortak Araştırma Projeleri Çağrısı</w:t>
      </w:r>
    </w:p>
    <w:p w:rsidR="006E4C58" w:rsidRDefault="006E4C58">
      <w:pPr>
        <w:spacing w:line="200" w:lineRule="exact"/>
        <w:rPr>
          <w:sz w:val="24"/>
        </w:rPr>
      </w:pPr>
    </w:p>
    <w:p w:rsidR="006E4C58" w:rsidRDefault="006E4C58">
      <w:pPr>
        <w:spacing w:line="200" w:lineRule="exact"/>
        <w:rPr>
          <w:sz w:val="24"/>
        </w:rPr>
      </w:pPr>
    </w:p>
    <w:p w:rsidR="006E4C58" w:rsidRDefault="006E4C58">
      <w:pPr>
        <w:spacing w:line="200" w:lineRule="exact"/>
        <w:rPr>
          <w:sz w:val="24"/>
        </w:rPr>
      </w:pPr>
    </w:p>
    <w:p w:rsidR="006E4C58" w:rsidRDefault="006E4C58">
      <w:pPr>
        <w:spacing w:line="296" w:lineRule="exact"/>
        <w:rPr>
          <w:sz w:val="24"/>
        </w:rPr>
      </w:pPr>
    </w:p>
    <w:p w:rsidR="006E4C58" w:rsidRDefault="006D0F62">
      <w:pPr>
        <w:rPr>
          <w:sz w:val="20"/>
        </w:rPr>
      </w:pPr>
      <w:r>
        <w:rPr>
          <w:rFonts w:ascii="Calibri Light" w:eastAsia="Calibri Light" w:hAnsi="Calibri Light" w:cs="Calibri Light"/>
          <w:b/>
          <w:color w:val="121643"/>
          <w:sz w:val="28"/>
        </w:rPr>
        <w:t>Arka Plan ve Genel Bilgi</w:t>
      </w:r>
    </w:p>
    <w:p w:rsidR="006E4C58" w:rsidRDefault="006E4C58">
      <w:pPr>
        <w:spacing w:line="78" w:lineRule="exact"/>
        <w:rPr>
          <w:sz w:val="24"/>
        </w:rPr>
      </w:pPr>
    </w:p>
    <w:p w:rsidR="006E4C58" w:rsidRDefault="006D0F62">
      <w:pPr>
        <w:spacing w:line="255" w:lineRule="auto"/>
        <w:jc w:val="both"/>
        <w:rPr>
          <w:sz w:val="20"/>
        </w:rPr>
      </w:pPr>
      <w:r>
        <w:rPr>
          <w:rFonts w:ascii="Calibri Light" w:eastAsia="Calibri Light" w:hAnsi="Calibri Light" w:cs="Calibri Light"/>
          <w:color w:val="837566"/>
          <w:sz w:val="20"/>
        </w:rPr>
        <w:t>Yeni Horizon 2020 ERA-NET-Gıda Sistemleri ve İklim (FOSC)</w:t>
      </w:r>
      <w:r w:rsidR="001F1A67">
        <w:rPr>
          <w:rFonts w:ascii="Calibri Light" w:eastAsia="Calibri Light" w:hAnsi="Calibri Light" w:cs="Calibri Light"/>
          <w:color w:val="837566"/>
          <w:sz w:val="20"/>
        </w:rPr>
        <w:t xml:space="preserve"> Projesi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, gıda sistemleri ve iklim alanındaki araştırma teklifleri için bir kıtalararası çağrı yapacaktır. </w:t>
      </w:r>
      <w:r w:rsidRPr="006835E3">
        <w:rPr>
          <w:rFonts w:ascii="Calibri Light" w:eastAsia="Calibri Light" w:hAnsi="Calibri Light" w:cs="Calibri Light"/>
          <w:color w:val="837566"/>
          <w:sz w:val="20"/>
        </w:rPr>
        <w:t>Temel ve uygulamalı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 araştırma ve iklim değişikliği ile gıda sistemleri arasındaki etkileşimlere odaklanarak iklim değişikliğinin tarım-gıda piyasalarındaki sonuçlarını değerlendirmek ve değişen gıda ihtiyaçları ve </w:t>
      </w:r>
      <w:r w:rsidR="001F1A67">
        <w:rPr>
          <w:rFonts w:ascii="Calibri Light" w:eastAsia="Calibri Light" w:hAnsi="Calibri Light" w:cs="Calibri Light"/>
          <w:color w:val="837566"/>
          <w:sz w:val="20"/>
        </w:rPr>
        <w:t>modelleri</w:t>
      </w:r>
      <w:r w:rsidR="00157A8C">
        <w:rPr>
          <w:rFonts w:ascii="Calibri Light" w:eastAsia="Calibri Light" w:hAnsi="Calibri Light" w:cs="Calibri Light"/>
          <w:color w:val="837566"/>
          <w:sz w:val="20"/>
        </w:rPr>
        <w:t xml:space="preserve"> </w:t>
      </w:r>
      <w:r w:rsidR="001F1A67">
        <w:rPr>
          <w:rFonts w:ascii="Calibri Light" w:eastAsia="Calibri Light" w:hAnsi="Calibri Light" w:cs="Calibri Light"/>
          <w:color w:val="837566"/>
          <w:sz w:val="20"/>
        </w:rPr>
        <w:t xml:space="preserve">(diyetler) 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 bağlamında sürdürülebilir ve esnek gıda</w:t>
      </w:r>
      <w:r w:rsidR="001F1A67">
        <w:rPr>
          <w:rFonts w:ascii="Calibri Light" w:eastAsia="Calibri Light" w:hAnsi="Calibri Light" w:cs="Calibri Light"/>
          <w:color w:val="837566"/>
          <w:sz w:val="20"/>
        </w:rPr>
        <w:t xml:space="preserve"> değeri zincirleri geliştirmek 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konusundaki çağrılar </w:t>
      </w:r>
      <w:r w:rsidR="006835E3">
        <w:rPr>
          <w:rFonts w:ascii="Calibri Light" w:eastAsia="Calibri Light" w:hAnsi="Calibri Light" w:cs="Calibri Light"/>
          <w:color w:val="837566"/>
          <w:sz w:val="20"/>
        </w:rPr>
        <w:t>desteklenecektir.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 </w:t>
      </w:r>
      <w:r w:rsidR="00157A8C">
        <w:rPr>
          <w:rFonts w:ascii="Calibri Light" w:eastAsia="Calibri Light" w:hAnsi="Calibri Light" w:cs="Calibri Light"/>
          <w:color w:val="837566"/>
          <w:sz w:val="20"/>
        </w:rPr>
        <w:t xml:space="preserve">Yaklaşık 17 milyon € gösterge bütçeli  (AB ek destek fonu </w:t>
      </w:r>
      <w:proofErr w:type="gramStart"/>
      <w:r w:rsidR="00157A8C">
        <w:rPr>
          <w:rFonts w:ascii="Calibri Light" w:eastAsia="Calibri Light" w:hAnsi="Calibri Light" w:cs="Calibri Light"/>
          <w:color w:val="837566"/>
          <w:sz w:val="20"/>
        </w:rPr>
        <w:t>dahil</w:t>
      </w:r>
      <w:proofErr w:type="gramEnd"/>
      <w:r w:rsidR="00157A8C">
        <w:rPr>
          <w:rFonts w:ascii="Calibri Light" w:eastAsia="Calibri Light" w:hAnsi="Calibri Light" w:cs="Calibri Light"/>
          <w:color w:val="837566"/>
          <w:sz w:val="20"/>
        </w:rPr>
        <w:t>) o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rtak çağrı </w:t>
      </w:r>
      <w:r w:rsidR="006835E3">
        <w:rPr>
          <w:rFonts w:ascii="Calibri Light" w:eastAsia="Calibri Light" w:hAnsi="Calibri Light" w:cs="Calibri Light"/>
          <w:color w:val="837566"/>
          <w:sz w:val="20"/>
        </w:rPr>
        <w:t>ile - 3 kıtadan 20 ülkeyi ve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 24 fon organizasyonunu bir araya getir</w:t>
      </w:r>
      <w:r w:rsidR="00157A8C">
        <w:rPr>
          <w:rFonts w:ascii="Calibri Light" w:eastAsia="Calibri Light" w:hAnsi="Calibri Light" w:cs="Calibri Light"/>
          <w:color w:val="837566"/>
          <w:sz w:val="20"/>
        </w:rPr>
        <w:t>il</w:t>
      </w:r>
      <w:r>
        <w:rPr>
          <w:rFonts w:ascii="Calibri Light" w:eastAsia="Calibri Light" w:hAnsi="Calibri Light" w:cs="Calibri Light"/>
          <w:color w:val="837566"/>
          <w:sz w:val="20"/>
        </w:rPr>
        <w:t>mektedir.</w:t>
      </w:r>
    </w:p>
    <w:p w:rsidR="006E4C58" w:rsidRDefault="006E4C58">
      <w:pPr>
        <w:spacing w:line="57" w:lineRule="exact"/>
        <w:rPr>
          <w:sz w:val="24"/>
        </w:rPr>
      </w:pPr>
    </w:p>
    <w:p w:rsidR="006E4C58" w:rsidRDefault="009E0793" w:rsidP="009E0793">
      <w:pPr>
        <w:spacing w:line="252" w:lineRule="auto"/>
        <w:jc w:val="both"/>
        <w:rPr>
          <w:rFonts w:ascii="Calibri Light" w:eastAsia="Calibri Light" w:hAnsi="Calibri Light" w:cs="Calibri Light"/>
          <w:color w:val="837566"/>
          <w:sz w:val="19"/>
        </w:rPr>
      </w:pPr>
      <w:r w:rsidRPr="009E0793">
        <w:rPr>
          <w:rFonts w:ascii="Calibri Light" w:eastAsia="Calibri Light" w:hAnsi="Calibri Light" w:cs="Calibri Light"/>
          <w:color w:val="837566"/>
          <w:sz w:val="19"/>
        </w:rPr>
        <w:t xml:space="preserve">Oluşturulacak </w:t>
      </w:r>
      <w:proofErr w:type="gramStart"/>
      <w:r w:rsidRPr="009E0793">
        <w:rPr>
          <w:rFonts w:ascii="Calibri Light" w:eastAsia="Calibri Light" w:hAnsi="Calibri Light" w:cs="Calibri Light"/>
          <w:color w:val="837566"/>
          <w:sz w:val="19"/>
        </w:rPr>
        <w:t>konsorsiyumlarda</w:t>
      </w:r>
      <w:proofErr w:type="gramEnd"/>
      <w:r w:rsidRPr="009E0793">
        <w:rPr>
          <w:rFonts w:ascii="Calibri Light" w:eastAsia="Calibri Light" w:hAnsi="Calibri Light" w:cs="Calibri Light"/>
          <w:color w:val="837566"/>
          <w:sz w:val="19"/>
        </w:rPr>
        <w:t>, en az 2 kıtadan (Avrupa, Afrika, Latin Amerika) en az 4 ülke yer almalıdır. Konsorsiyumlarda yer alan 4 ülkeden en az 2’si Avrupa ülkelerinden ve diğer 2’si ya Afrika ya Latin Amerika veya her ikisinden de bir ülke</w:t>
      </w:r>
      <w:r>
        <w:rPr>
          <w:rFonts w:ascii="Calibri Light" w:eastAsia="Calibri Light" w:hAnsi="Calibri Light" w:cs="Calibri Light"/>
          <w:color w:val="837566"/>
          <w:sz w:val="19"/>
        </w:rPr>
        <w:t xml:space="preserve"> olacak şekilde hazırlanması beklenmektedir.</w:t>
      </w:r>
      <w:r w:rsidR="006D0F62">
        <w:rPr>
          <w:rFonts w:ascii="Calibri Light" w:eastAsia="Calibri Light" w:hAnsi="Calibri Light" w:cs="Calibri Light"/>
          <w:color w:val="837566"/>
          <w:sz w:val="19"/>
        </w:rPr>
        <w:t xml:space="preserve"> </w:t>
      </w:r>
      <w:r w:rsidR="006A0EEA">
        <w:rPr>
          <w:rFonts w:ascii="Calibri Light" w:eastAsia="Calibri Light" w:hAnsi="Calibri Light" w:cs="Calibri Light"/>
          <w:color w:val="837566"/>
          <w:sz w:val="19"/>
        </w:rPr>
        <w:t xml:space="preserve">Çağrıda </w:t>
      </w:r>
      <w:r w:rsidR="00C520BA">
        <w:rPr>
          <w:rFonts w:ascii="Calibri Light" w:eastAsia="Calibri Light" w:hAnsi="Calibri Light" w:cs="Calibri Light"/>
          <w:color w:val="837566"/>
          <w:sz w:val="19"/>
        </w:rPr>
        <w:t xml:space="preserve">iki aşamalı bir </w:t>
      </w:r>
      <w:proofErr w:type="gramStart"/>
      <w:r w:rsidR="00C520BA">
        <w:rPr>
          <w:rFonts w:ascii="Calibri Light" w:eastAsia="Calibri Light" w:hAnsi="Calibri Light" w:cs="Calibri Light"/>
          <w:color w:val="837566"/>
          <w:sz w:val="19"/>
        </w:rPr>
        <w:t>prosedür</w:t>
      </w:r>
      <w:proofErr w:type="gramEnd"/>
      <w:r w:rsidR="00C520BA">
        <w:rPr>
          <w:rFonts w:ascii="Calibri Light" w:eastAsia="Calibri Light" w:hAnsi="Calibri Light" w:cs="Calibri Light"/>
          <w:color w:val="837566"/>
          <w:sz w:val="19"/>
        </w:rPr>
        <w:t xml:space="preserve"> izlene</w:t>
      </w:r>
      <w:r>
        <w:rPr>
          <w:rFonts w:ascii="Calibri Light" w:eastAsia="Calibri Light" w:hAnsi="Calibri Light" w:cs="Calibri Light"/>
          <w:color w:val="837566"/>
          <w:sz w:val="19"/>
        </w:rPr>
        <w:t xml:space="preserve">cektir. </w:t>
      </w:r>
      <w:r w:rsidR="006835E3" w:rsidRPr="006835E3">
        <w:rPr>
          <w:rFonts w:ascii="Calibri Light" w:eastAsia="Calibri Light" w:hAnsi="Calibri Light" w:cs="Calibri Light"/>
          <w:color w:val="837566"/>
          <w:sz w:val="19"/>
        </w:rPr>
        <w:t>Çağrı</w:t>
      </w:r>
      <w:r w:rsidR="006A0EEA">
        <w:rPr>
          <w:rFonts w:ascii="Calibri Light" w:eastAsia="Calibri Light" w:hAnsi="Calibri Light" w:cs="Calibri Light"/>
          <w:color w:val="837566"/>
          <w:sz w:val="19"/>
        </w:rPr>
        <w:t>’nın ilk aşaması</w:t>
      </w:r>
      <w:r w:rsidR="006835E3" w:rsidRPr="006835E3">
        <w:rPr>
          <w:rFonts w:ascii="Calibri Light" w:eastAsia="Calibri Light" w:hAnsi="Calibri Light" w:cs="Calibri Light"/>
          <w:color w:val="837566"/>
          <w:sz w:val="19"/>
        </w:rPr>
        <w:t xml:space="preserve"> 2 Aralık 20</w:t>
      </w:r>
      <w:r w:rsidR="006835E3">
        <w:rPr>
          <w:rFonts w:ascii="Calibri Light" w:eastAsia="Calibri Light" w:hAnsi="Calibri Light" w:cs="Calibri Light"/>
          <w:color w:val="837566"/>
          <w:sz w:val="19"/>
        </w:rPr>
        <w:t xml:space="preserve">19’da açılacak ve 12 Şubat 2020’de (Brüksel saati </w:t>
      </w:r>
      <w:proofErr w:type="gramStart"/>
      <w:r w:rsidR="006835E3">
        <w:rPr>
          <w:rFonts w:ascii="Calibri Light" w:eastAsia="Calibri Light" w:hAnsi="Calibri Light" w:cs="Calibri Light"/>
          <w:color w:val="837566"/>
          <w:sz w:val="19"/>
        </w:rPr>
        <w:t xml:space="preserve">ile </w:t>
      </w:r>
      <w:r w:rsidR="006835E3" w:rsidRPr="006835E3">
        <w:rPr>
          <w:rFonts w:ascii="Calibri Light" w:eastAsia="Calibri Light" w:hAnsi="Calibri Light" w:cs="Calibri Light"/>
          <w:color w:val="837566"/>
          <w:sz w:val="19"/>
        </w:rPr>
        <w:t xml:space="preserve"> 17</w:t>
      </w:r>
      <w:proofErr w:type="gramEnd"/>
      <w:r w:rsidR="006835E3" w:rsidRPr="006835E3">
        <w:rPr>
          <w:rFonts w:ascii="Calibri Light" w:eastAsia="Calibri Light" w:hAnsi="Calibri Light" w:cs="Calibri Light"/>
          <w:color w:val="837566"/>
          <w:sz w:val="19"/>
        </w:rPr>
        <w:t>:00</w:t>
      </w:r>
      <w:r w:rsidR="006835E3">
        <w:rPr>
          <w:rFonts w:ascii="Calibri Light" w:eastAsia="Calibri Light" w:hAnsi="Calibri Light" w:cs="Calibri Light"/>
          <w:color w:val="837566"/>
          <w:sz w:val="19"/>
        </w:rPr>
        <w:t xml:space="preserve">) kapanacaktır. </w:t>
      </w:r>
      <w:r w:rsidR="006A0EEA">
        <w:rPr>
          <w:rFonts w:ascii="Calibri Light" w:eastAsia="Calibri Light" w:hAnsi="Calibri Light" w:cs="Calibri Light"/>
          <w:color w:val="837566"/>
          <w:sz w:val="19"/>
        </w:rPr>
        <w:t xml:space="preserve">İkinci aşama için </w:t>
      </w:r>
      <w:r w:rsidR="006835E3" w:rsidRPr="006835E3">
        <w:rPr>
          <w:rFonts w:ascii="Calibri Light" w:eastAsia="Calibri Light" w:hAnsi="Calibri Light" w:cs="Calibri Light"/>
          <w:color w:val="837566"/>
          <w:sz w:val="19"/>
        </w:rPr>
        <w:t xml:space="preserve">teklif son tarihi </w:t>
      </w:r>
      <w:r w:rsidR="006835E3">
        <w:rPr>
          <w:rFonts w:ascii="Calibri Light" w:eastAsia="Calibri Light" w:hAnsi="Calibri Light" w:cs="Calibri Light"/>
          <w:color w:val="837566"/>
          <w:sz w:val="19"/>
        </w:rPr>
        <w:t xml:space="preserve">21 Temmuz 2020 (Brüksel saati </w:t>
      </w:r>
      <w:r w:rsidR="008F2551">
        <w:rPr>
          <w:rFonts w:ascii="Calibri Light" w:eastAsia="Calibri Light" w:hAnsi="Calibri Light" w:cs="Calibri Light"/>
          <w:color w:val="837566"/>
          <w:sz w:val="19"/>
        </w:rPr>
        <w:t xml:space="preserve">ile </w:t>
      </w:r>
      <w:proofErr w:type="gramStart"/>
      <w:r w:rsidR="008F2551" w:rsidRPr="006835E3">
        <w:rPr>
          <w:rFonts w:ascii="Calibri Light" w:eastAsia="Calibri Light" w:hAnsi="Calibri Light" w:cs="Calibri Light"/>
          <w:color w:val="837566"/>
          <w:sz w:val="19"/>
        </w:rPr>
        <w:t>17</w:t>
      </w:r>
      <w:r w:rsidR="006835E3" w:rsidRPr="006835E3">
        <w:rPr>
          <w:rFonts w:ascii="Calibri Light" w:eastAsia="Calibri Light" w:hAnsi="Calibri Light" w:cs="Calibri Light"/>
          <w:color w:val="837566"/>
          <w:sz w:val="19"/>
        </w:rPr>
        <w:t>:00</w:t>
      </w:r>
      <w:proofErr w:type="gramEnd"/>
      <w:r w:rsidR="006835E3">
        <w:rPr>
          <w:rFonts w:ascii="Calibri Light" w:eastAsia="Calibri Light" w:hAnsi="Calibri Light" w:cs="Calibri Light"/>
          <w:color w:val="837566"/>
          <w:sz w:val="19"/>
        </w:rPr>
        <w:t xml:space="preserve">) </w:t>
      </w:r>
      <w:r w:rsidR="006A0EEA">
        <w:rPr>
          <w:rFonts w:ascii="Calibri Light" w:eastAsia="Calibri Light" w:hAnsi="Calibri Light" w:cs="Calibri Light"/>
          <w:color w:val="837566"/>
          <w:sz w:val="19"/>
        </w:rPr>
        <w:t>olarak belirlenmiştir.</w:t>
      </w:r>
      <w:r w:rsidR="006835E3" w:rsidRPr="006835E3">
        <w:rPr>
          <w:rFonts w:ascii="Calibri Light" w:eastAsia="Calibri Light" w:hAnsi="Calibri Light" w:cs="Calibri Light"/>
          <w:color w:val="837566"/>
          <w:sz w:val="19"/>
        </w:rPr>
        <w:t xml:space="preserve"> </w:t>
      </w:r>
      <w:r w:rsidRPr="009E0793">
        <w:rPr>
          <w:rFonts w:ascii="Calibri Light" w:eastAsia="Calibri Light" w:hAnsi="Calibri Light" w:cs="Calibri Light"/>
          <w:color w:val="837566"/>
          <w:sz w:val="19"/>
        </w:rPr>
        <w:t xml:space="preserve">Çağrı ön duyurusu ile ilgili detaylı bilgi edinmek ve proje ortağı bulmak için: </w:t>
      </w:r>
      <w:r>
        <w:rPr>
          <w:rFonts w:ascii="Calibri Light" w:eastAsia="Calibri Light" w:hAnsi="Calibri Light" w:cs="Calibri Light"/>
          <w:color w:val="837566"/>
          <w:sz w:val="19"/>
        </w:rPr>
        <w:t xml:space="preserve"> </w:t>
      </w:r>
      <w:hyperlink r:id="rId7" w:history="1">
        <w:r w:rsidRPr="00845A0F">
          <w:rPr>
            <w:rStyle w:val="Kpr"/>
            <w:rFonts w:ascii="Calibri Light" w:eastAsia="Calibri Light" w:hAnsi="Calibri Light" w:cs="Calibri Light"/>
            <w:sz w:val="19"/>
          </w:rPr>
          <w:t>https://www.foscera.net/en/www.foscera.net.htm</w:t>
        </w:r>
      </w:hyperlink>
      <w:r>
        <w:rPr>
          <w:rFonts w:ascii="Calibri Light" w:eastAsia="Calibri Light" w:hAnsi="Calibri Light" w:cs="Calibri Light"/>
          <w:color w:val="837566"/>
          <w:sz w:val="19"/>
        </w:rPr>
        <w:t xml:space="preserve"> </w:t>
      </w:r>
    </w:p>
    <w:p w:rsidR="003326FB" w:rsidRDefault="003326FB" w:rsidP="009E0793">
      <w:pPr>
        <w:spacing w:line="252" w:lineRule="auto"/>
        <w:jc w:val="both"/>
        <w:rPr>
          <w:sz w:val="24"/>
        </w:rPr>
      </w:pPr>
      <w:bookmarkStart w:id="1" w:name="_GoBack"/>
      <w:bookmarkEnd w:id="1"/>
    </w:p>
    <w:p w:rsidR="006E4C58" w:rsidRDefault="006D0F62">
      <w:pPr>
        <w:rPr>
          <w:sz w:val="20"/>
        </w:rPr>
      </w:pPr>
      <w:r>
        <w:rPr>
          <w:rFonts w:ascii="Calibri Light" w:eastAsia="Calibri Light" w:hAnsi="Calibri Light" w:cs="Calibri Light"/>
          <w:b/>
          <w:color w:val="121643"/>
          <w:sz w:val="28"/>
        </w:rPr>
        <w:t>Ortak Çağrının Amacı ve Kapsamı</w:t>
      </w:r>
    </w:p>
    <w:p w:rsidR="006E4C58" w:rsidRDefault="006E4C58">
      <w:pPr>
        <w:spacing w:line="81" w:lineRule="exact"/>
        <w:rPr>
          <w:sz w:val="24"/>
        </w:rPr>
      </w:pPr>
    </w:p>
    <w:p w:rsidR="006E4C58" w:rsidRDefault="006D0F62">
      <w:pPr>
        <w:spacing w:line="241" w:lineRule="auto"/>
        <w:jc w:val="both"/>
        <w:rPr>
          <w:rFonts w:ascii="Calibri Light" w:eastAsia="Calibri Light" w:hAnsi="Calibri Light" w:cs="Calibri Light"/>
          <w:color w:val="837566"/>
          <w:sz w:val="20"/>
        </w:rPr>
      </w:pPr>
      <w:r>
        <w:rPr>
          <w:rFonts w:ascii="Calibri Light" w:eastAsia="Calibri Light" w:hAnsi="Calibri Light" w:cs="Calibri Light"/>
          <w:color w:val="837566"/>
          <w:sz w:val="20"/>
        </w:rPr>
        <w:t>Çağrının amacı, gıda sistemleri ve iklim değişikliğine katkıda bulunan bilimsel açıdan mükemmel, kıtalararası araştırma-geliştirme ve inovas</w:t>
      </w:r>
      <w:r w:rsidR="006A0EEA">
        <w:rPr>
          <w:rFonts w:ascii="Calibri Light" w:eastAsia="Calibri Light" w:hAnsi="Calibri Light" w:cs="Calibri Light"/>
          <w:color w:val="837566"/>
          <w:sz w:val="20"/>
        </w:rPr>
        <w:t xml:space="preserve">yon projelerini desteklemektir. </w:t>
      </w:r>
      <w:r w:rsidR="006A0EEA" w:rsidRPr="006A0EEA">
        <w:rPr>
          <w:rFonts w:ascii="Calibri Light" w:eastAsia="Calibri Light" w:hAnsi="Calibri Light" w:cs="Calibri Light"/>
          <w:color w:val="837566"/>
          <w:sz w:val="20"/>
        </w:rPr>
        <w:t>Sunulan teklifler çok disiplinli olmalı ve aşağıdaki konulardan en az birini ele almalıdır:</w:t>
      </w:r>
    </w:p>
    <w:p w:rsidR="006A0EEA" w:rsidRPr="008F2551" w:rsidRDefault="006A0EEA" w:rsidP="008F2551">
      <w:pPr>
        <w:pStyle w:val="ListeParagraf"/>
        <w:spacing w:line="220" w:lineRule="auto"/>
        <w:rPr>
          <w:rFonts w:ascii="Calibri Light" w:eastAsia="Calibri Light" w:hAnsi="Calibri Light" w:cs="Calibri Light"/>
          <w:color w:val="837566"/>
          <w:sz w:val="20"/>
        </w:rPr>
      </w:pPr>
    </w:p>
    <w:p w:rsidR="006A42EF" w:rsidRDefault="006A42EF" w:rsidP="006A42EF">
      <w:pPr>
        <w:numPr>
          <w:ilvl w:val="0"/>
          <w:numId w:val="3"/>
        </w:numPr>
        <w:rPr>
          <w:rFonts w:ascii="Calibri Light" w:eastAsia="Calibri Light" w:hAnsi="Calibri Light" w:cs="Calibri Light"/>
          <w:color w:val="837566"/>
          <w:sz w:val="20"/>
        </w:rPr>
      </w:pPr>
      <w:r w:rsidRPr="006A42EF">
        <w:rPr>
          <w:rFonts w:ascii="Calibri Light" w:eastAsia="Calibri Light" w:hAnsi="Calibri Light" w:cs="Calibri Light"/>
          <w:color w:val="837566"/>
          <w:sz w:val="20"/>
        </w:rPr>
        <w:t xml:space="preserve">İklim değişikliğinin; üreticiler, fiyatlar, erişilebilirlik, kalite, uluslararası ticaret ve gıda güvencesi üzerine etkisi ve sonucunda  meydana gelen tüketici davranışlarındaki değişiklikler </w:t>
      </w:r>
      <w:proofErr w:type="gramStart"/>
      <w:r w:rsidRPr="006A42EF">
        <w:rPr>
          <w:rFonts w:ascii="Calibri Light" w:eastAsia="Calibri Light" w:hAnsi="Calibri Light" w:cs="Calibri Light"/>
          <w:color w:val="837566"/>
          <w:sz w:val="20"/>
        </w:rPr>
        <w:t>dahil</w:t>
      </w:r>
      <w:proofErr w:type="gramEnd"/>
      <w:r w:rsidRPr="006A42EF">
        <w:rPr>
          <w:rFonts w:ascii="Calibri Light" w:eastAsia="Calibri Light" w:hAnsi="Calibri Light" w:cs="Calibri Light"/>
          <w:color w:val="837566"/>
          <w:sz w:val="20"/>
        </w:rPr>
        <w:t xml:space="preserve"> olmak üzere gıda değer zincirinde oluşturduğu riskleri değerlendirmek,</w:t>
      </w:r>
    </w:p>
    <w:p w:rsidR="006A42EF" w:rsidRPr="006A42EF" w:rsidRDefault="006A42EF" w:rsidP="006A42EF">
      <w:pPr>
        <w:ind w:left="720"/>
        <w:rPr>
          <w:rFonts w:ascii="Calibri Light" w:eastAsia="Calibri Light" w:hAnsi="Calibri Light" w:cs="Calibri Light"/>
          <w:color w:val="837566"/>
          <w:sz w:val="20"/>
        </w:rPr>
      </w:pPr>
    </w:p>
    <w:p w:rsidR="006A42EF" w:rsidRDefault="006A42EF" w:rsidP="006A42EF">
      <w:pPr>
        <w:numPr>
          <w:ilvl w:val="0"/>
          <w:numId w:val="3"/>
        </w:numPr>
        <w:rPr>
          <w:rFonts w:ascii="Calibri Light" w:eastAsia="Calibri Light" w:hAnsi="Calibri Light" w:cs="Calibri Light"/>
          <w:color w:val="837566"/>
          <w:sz w:val="20"/>
        </w:rPr>
      </w:pPr>
      <w:r w:rsidRPr="006A42EF">
        <w:rPr>
          <w:rFonts w:ascii="Calibri Light" w:eastAsia="Calibri Light" w:hAnsi="Calibri Light" w:cs="Calibri Light"/>
          <w:color w:val="837566"/>
          <w:sz w:val="20"/>
        </w:rPr>
        <w:t>Değişen gıda ihtiyaç ve kullanım şekillerinin etkilediği sürdürülebilir ve esnek gıda değer zincirlerini oluşturmak, gıda sistemlerinin girdi ve çıktılarında verimliliği artırmak için yenilikçi teknoloji yayılımını teşvik etmek,</w:t>
      </w:r>
    </w:p>
    <w:p w:rsidR="006A42EF" w:rsidRPr="006A42EF" w:rsidRDefault="006A42EF" w:rsidP="006A42EF">
      <w:pPr>
        <w:ind w:left="720"/>
        <w:rPr>
          <w:rFonts w:ascii="Calibri Light" w:eastAsia="Calibri Light" w:hAnsi="Calibri Light" w:cs="Calibri Light"/>
          <w:color w:val="837566"/>
          <w:sz w:val="20"/>
        </w:rPr>
      </w:pPr>
    </w:p>
    <w:p w:rsidR="006A42EF" w:rsidRDefault="006A42EF" w:rsidP="006A42EF">
      <w:pPr>
        <w:numPr>
          <w:ilvl w:val="0"/>
          <w:numId w:val="3"/>
        </w:numPr>
        <w:rPr>
          <w:rFonts w:ascii="Calibri Light" w:eastAsia="Calibri Light" w:hAnsi="Calibri Light" w:cs="Calibri Light"/>
          <w:color w:val="837566"/>
          <w:sz w:val="20"/>
        </w:rPr>
      </w:pPr>
      <w:r w:rsidRPr="006A42EF">
        <w:rPr>
          <w:rFonts w:ascii="Calibri Light" w:eastAsia="Calibri Light" w:hAnsi="Calibri Light" w:cs="Calibri Light"/>
          <w:color w:val="837566"/>
          <w:sz w:val="20"/>
        </w:rPr>
        <w:t>İklimsel değişiklikler çerçevesinde, gıda güvencesinin sürdürülebilir bir şekilde geliştirilebilmesi amacıyla tarımsal gıda üretimi ve gıda pazarlarındaki esnekliğin artırılması ve fiyatlardaki dalgalanmanın azaltılması,</w:t>
      </w:r>
    </w:p>
    <w:p w:rsidR="006A42EF" w:rsidRPr="006A42EF" w:rsidRDefault="006A42EF" w:rsidP="006A42EF">
      <w:pPr>
        <w:ind w:left="720"/>
        <w:rPr>
          <w:rFonts w:ascii="Calibri Light" w:eastAsia="Calibri Light" w:hAnsi="Calibri Light" w:cs="Calibri Light"/>
          <w:color w:val="837566"/>
          <w:sz w:val="20"/>
        </w:rPr>
      </w:pPr>
    </w:p>
    <w:p w:rsidR="006A42EF" w:rsidRDefault="006A42EF" w:rsidP="006A42EF">
      <w:pPr>
        <w:numPr>
          <w:ilvl w:val="0"/>
          <w:numId w:val="3"/>
        </w:numPr>
        <w:rPr>
          <w:rFonts w:ascii="Calibri Light" w:eastAsia="Calibri Light" w:hAnsi="Calibri Light" w:cs="Calibri Light"/>
          <w:color w:val="837566"/>
          <w:sz w:val="20"/>
        </w:rPr>
      </w:pPr>
      <w:r w:rsidRPr="006A42EF">
        <w:rPr>
          <w:rFonts w:ascii="Calibri Light" w:eastAsia="Calibri Light" w:hAnsi="Calibri Light" w:cs="Calibri Light"/>
          <w:color w:val="837566"/>
          <w:sz w:val="20"/>
        </w:rPr>
        <w:t>Gıda atıklarını azaltmak ve yan ürünleri değerlendirmek için özgün/yeni yaklaşımlarla iklim değişikliği kaynaklı gıda kayıplarının azaltılması, iklim değişikliği kaynaklı gıda kayıpları ve atıklarını azaltmak amacıyla yeni yaklaşım ve kullanım yollarının geliştirilmesi.</w:t>
      </w:r>
    </w:p>
    <w:p w:rsidR="006A42EF" w:rsidRPr="006A42EF" w:rsidRDefault="006A42EF" w:rsidP="006A42EF">
      <w:pPr>
        <w:ind w:left="720"/>
        <w:rPr>
          <w:rFonts w:ascii="Calibri Light" w:eastAsia="Calibri Light" w:hAnsi="Calibri Light" w:cs="Calibri Light"/>
          <w:color w:val="837566"/>
          <w:sz w:val="20"/>
        </w:rPr>
      </w:pPr>
    </w:p>
    <w:p w:rsidR="006E4C58" w:rsidRDefault="006D0F62">
      <w:pPr>
        <w:rPr>
          <w:sz w:val="20"/>
        </w:rPr>
      </w:pPr>
      <w:r>
        <w:rPr>
          <w:rFonts w:ascii="Calibri Light" w:eastAsia="Calibri Light" w:hAnsi="Calibri Light" w:cs="Calibri Light"/>
          <w:b/>
          <w:color w:val="121643"/>
          <w:sz w:val="28"/>
        </w:rPr>
        <w:t>Tahmini Çağrı Zaman Çizelgesi</w:t>
      </w:r>
    </w:p>
    <w:p w:rsidR="006E4C58" w:rsidRDefault="006E4C58">
      <w:pPr>
        <w:spacing w:line="18" w:lineRule="exact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180"/>
      </w:tblGrid>
      <w:tr w:rsidR="006E4C58">
        <w:trPr>
          <w:trHeight w:val="28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6E4C58" w:rsidRDefault="006D0F62">
            <w:pPr>
              <w:ind w:left="12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b/>
                <w:color w:val="837566"/>
                <w:sz w:val="20"/>
              </w:rPr>
              <w:t>Tarih</w:t>
            </w:r>
          </w:p>
        </w:tc>
        <w:tc>
          <w:tcPr>
            <w:tcW w:w="7180" w:type="dxa"/>
            <w:tcBorders>
              <w:top w:val="single" w:sz="8" w:space="0" w:color="auto"/>
              <w:bottom w:val="single" w:sz="8" w:space="0" w:color="E2EFD9"/>
              <w:right w:val="single" w:sz="8" w:space="0" w:color="auto"/>
            </w:tcBorders>
            <w:shd w:val="clear" w:color="auto" w:fill="E2EFD9"/>
            <w:vAlign w:val="bottom"/>
          </w:tcPr>
          <w:p w:rsidR="006E4C58" w:rsidRDefault="006D0F62">
            <w:pPr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b/>
                <w:color w:val="837566"/>
                <w:sz w:val="20"/>
              </w:rPr>
              <w:t>Faaliyet</w:t>
            </w:r>
          </w:p>
        </w:tc>
      </w:tr>
      <w:tr w:rsidR="006E4C58">
        <w:trPr>
          <w:trHeight w:val="25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8F2551" w:rsidP="008F2551">
            <w:pPr>
              <w:spacing w:line="232" w:lineRule="exact"/>
              <w:ind w:left="100"/>
              <w:rPr>
                <w:sz w:val="20"/>
              </w:rPr>
            </w:pPr>
            <w:r w:rsidRPr="008F2551">
              <w:rPr>
                <w:rFonts w:ascii="Calibri Light" w:eastAsia="Calibri Light" w:hAnsi="Calibri Light" w:cs="Calibri Light"/>
                <w:color w:val="837566"/>
                <w:sz w:val="20"/>
              </w:rPr>
              <w:t>4 Kasım 2019</w:t>
            </w:r>
          </w:p>
        </w:tc>
        <w:tc>
          <w:tcPr>
            <w:tcW w:w="7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6D0F62">
            <w:pPr>
              <w:spacing w:line="232" w:lineRule="exact"/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Çağrı ön duyurusu</w:t>
            </w:r>
          </w:p>
        </w:tc>
      </w:tr>
      <w:tr w:rsidR="006E4C58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8F2551" w:rsidP="008F2551">
            <w:pPr>
              <w:spacing w:line="232" w:lineRule="exact"/>
              <w:ind w:left="100"/>
              <w:rPr>
                <w:sz w:val="20"/>
              </w:rPr>
            </w:pPr>
            <w:r w:rsidRPr="008F2551">
              <w:rPr>
                <w:rFonts w:ascii="Calibri Light" w:eastAsia="Calibri Light" w:hAnsi="Calibri Light" w:cs="Calibri Light"/>
                <w:color w:val="837566"/>
                <w:sz w:val="20"/>
              </w:rPr>
              <w:t>2 Aralık 2019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8F2551">
            <w:pPr>
              <w:spacing w:line="232" w:lineRule="exact"/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Çağrının a</w:t>
            </w:r>
            <w:r w:rsidR="006D0F62">
              <w:rPr>
                <w:rFonts w:ascii="Calibri Light" w:eastAsia="Calibri Light" w:hAnsi="Calibri Light" w:cs="Calibri Light"/>
                <w:color w:val="837566"/>
                <w:sz w:val="20"/>
              </w:rPr>
              <w:t>çılması</w:t>
            </w:r>
          </w:p>
        </w:tc>
      </w:tr>
      <w:tr w:rsidR="006E4C58">
        <w:trPr>
          <w:trHeight w:val="26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8F2551" w:rsidP="008F2551">
            <w:pPr>
              <w:spacing w:line="261" w:lineRule="exact"/>
              <w:ind w:left="12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12</w:t>
            </w:r>
            <w:r w:rsidR="006D0F62">
              <w:rPr>
                <w:rFonts w:ascii="Calibri Light" w:eastAsia="Calibri Light" w:hAnsi="Calibri Light" w:cs="Calibri Light"/>
                <w:color w:val="837566"/>
                <w:sz w:val="20"/>
              </w:rPr>
              <w:t xml:space="preserve"> Şubat 2020 (</w:t>
            </w:r>
            <w:proofErr w:type="gramStart"/>
            <w:r w:rsidR="006D0F62">
              <w:rPr>
                <w:rFonts w:ascii="Calibri Light" w:eastAsia="Calibri Light" w:hAnsi="Calibri Light" w:cs="Calibri Light"/>
                <w:color w:val="837566"/>
                <w:sz w:val="20"/>
              </w:rPr>
              <w:t>17:00</w:t>
            </w:r>
            <w:proofErr w:type="gramEnd"/>
            <w:r w:rsidR="006D0F62">
              <w:rPr>
                <w:rFonts w:ascii="Calibri Light" w:eastAsia="Calibri Light" w:hAnsi="Calibri Light" w:cs="Calibri Light"/>
                <w:color w:val="837566"/>
                <w:sz w:val="20"/>
              </w:rPr>
              <w:t xml:space="preserve"> CET)</w:t>
            </w:r>
            <w:r w:rsidR="006D0F62">
              <w:t xml:space="preserve"> 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8F2551" w:rsidP="008F2551">
            <w:pPr>
              <w:spacing w:line="232" w:lineRule="exact"/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Ön t</w:t>
            </w:r>
            <w:r w:rsidR="006D0F62">
              <w:rPr>
                <w:rFonts w:ascii="Calibri Light" w:eastAsia="Calibri Light" w:hAnsi="Calibri Light" w:cs="Calibri Light"/>
                <w:color w:val="837566"/>
                <w:sz w:val="20"/>
              </w:rPr>
              <w:t xml:space="preserve">ekliflerin </w:t>
            </w: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sunulması İçin son t</w:t>
            </w:r>
            <w:r w:rsidR="006D0F62">
              <w:rPr>
                <w:rFonts w:ascii="Calibri Light" w:eastAsia="Calibri Light" w:hAnsi="Calibri Light" w:cs="Calibri Light"/>
                <w:color w:val="837566"/>
                <w:sz w:val="20"/>
              </w:rPr>
              <w:t>arih</w:t>
            </w:r>
          </w:p>
        </w:tc>
      </w:tr>
      <w:tr w:rsidR="006E4C58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8F2551" w:rsidP="008F2551">
            <w:pPr>
              <w:spacing w:line="229" w:lineRule="exact"/>
              <w:ind w:left="100"/>
              <w:rPr>
                <w:sz w:val="20"/>
              </w:rPr>
            </w:pPr>
            <w:r w:rsidRPr="008F2551">
              <w:rPr>
                <w:rFonts w:ascii="Calibri Light" w:eastAsia="Calibri Light" w:hAnsi="Calibri Light" w:cs="Calibri Light"/>
                <w:color w:val="837566"/>
                <w:sz w:val="20"/>
              </w:rPr>
              <w:t>12 Mayıs 2020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6D0F62">
            <w:pPr>
              <w:spacing w:line="229" w:lineRule="exact"/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Seçilen ön tekliflerin i</w:t>
            </w:r>
            <w:r w:rsidR="008F2551">
              <w:rPr>
                <w:rFonts w:ascii="Calibri Light" w:eastAsia="Calibri Light" w:hAnsi="Calibri Light" w:cs="Calibri Light"/>
                <w:color w:val="837566"/>
                <w:sz w:val="20"/>
              </w:rPr>
              <w:t>kinci aşama için davet edilmesi</w:t>
            </w:r>
          </w:p>
        </w:tc>
      </w:tr>
      <w:tr w:rsidR="006E4C58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6D0F62">
            <w:pPr>
              <w:spacing w:line="259" w:lineRule="exact"/>
              <w:ind w:left="12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21 Temmuz 2020(17:00 CET)</w:t>
            </w:r>
            <w:r>
              <w:t xml:space="preserve"> 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6D0F62">
            <w:pPr>
              <w:spacing w:line="229" w:lineRule="exact"/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Tam tekliflerin sunulması için son tarih</w:t>
            </w:r>
          </w:p>
        </w:tc>
      </w:tr>
      <w:tr w:rsidR="006E4C58">
        <w:trPr>
          <w:trHeight w:val="25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8F2551">
            <w:pPr>
              <w:spacing w:line="259" w:lineRule="exact"/>
              <w:ind w:left="120"/>
              <w:rPr>
                <w:sz w:val="20"/>
              </w:rPr>
            </w:pPr>
            <w:r w:rsidRPr="008F2551">
              <w:rPr>
                <w:rFonts w:ascii="Calibri Light" w:eastAsia="Calibri Light" w:hAnsi="Calibri Light" w:cs="Calibri Light"/>
                <w:color w:val="837566"/>
                <w:sz w:val="20"/>
              </w:rPr>
              <w:t>13 Ekim 2020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6D0F62" w:rsidP="008F2551">
            <w:pPr>
              <w:spacing w:line="229" w:lineRule="exact"/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Adayların seçim sonuçları ve ulusal görüş</w:t>
            </w:r>
            <w:r w:rsidR="008F2551">
              <w:rPr>
                <w:rFonts w:ascii="Calibri Light" w:eastAsia="Calibri Light" w:hAnsi="Calibri Light" w:cs="Calibri Light"/>
                <w:color w:val="837566"/>
                <w:sz w:val="20"/>
              </w:rPr>
              <w:t>melerin</w:t>
            </w: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 xml:space="preserve"> başla</w:t>
            </w:r>
            <w:r w:rsidR="008F2551">
              <w:rPr>
                <w:rFonts w:ascii="Calibri Light" w:eastAsia="Calibri Light" w:hAnsi="Calibri Light" w:cs="Calibri Light"/>
                <w:color w:val="837566"/>
                <w:sz w:val="20"/>
              </w:rPr>
              <w:t>ması hakkında bilgilendirilmesi</w:t>
            </w:r>
          </w:p>
        </w:tc>
      </w:tr>
      <w:tr w:rsidR="006E4C58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C58" w:rsidRDefault="006D0F62">
            <w:pPr>
              <w:spacing w:line="230" w:lineRule="exact"/>
              <w:ind w:left="12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Aralık 2020 - Şubat 2021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E4C58" w:rsidRDefault="006D0F62">
            <w:pPr>
              <w:spacing w:line="230" w:lineRule="exact"/>
              <w:ind w:left="100"/>
              <w:rPr>
                <w:sz w:val="20"/>
              </w:rPr>
            </w:pPr>
            <w:r>
              <w:rPr>
                <w:rFonts w:ascii="Calibri Light" w:eastAsia="Calibri Light" w:hAnsi="Calibri Light" w:cs="Calibri Light"/>
                <w:color w:val="837566"/>
                <w:sz w:val="20"/>
              </w:rPr>
              <w:t>Fonlanan projelerin başlama tarihi</w:t>
            </w:r>
          </w:p>
        </w:tc>
      </w:tr>
      <w:tr w:rsidR="006E4C58">
        <w:trPr>
          <w:trHeight w:val="2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6E4C58">
            <w:pPr>
              <w:rPr>
                <w:sz w:val="2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C58" w:rsidRDefault="006E4C58">
            <w:pPr>
              <w:rPr>
                <w:sz w:val="2"/>
              </w:rPr>
            </w:pPr>
          </w:p>
        </w:tc>
      </w:tr>
    </w:tbl>
    <w:p w:rsidR="006E4C58" w:rsidRDefault="006E4C58">
      <w:pPr>
        <w:spacing w:line="292" w:lineRule="exact"/>
        <w:rPr>
          <w:sz w:val="24"/>
        </w:rPr>
      </w:pPr>
    </w:p>
    <w:p w:rsidR="006E4C58" w:rsidRDefault="008F2551">
      <w:pPr>
        <w:rPr>
          <w:sz w:val="20"/>
        </w:rPr>
      </w:pPr>
      <w:r>
        <w:rPr>
          <w:rFonts w:ascii="Calibri Light" w:eastAsia="Calibri Light" w:hAnsi="Calibri Light" w:cs="Calibri Light"/>
          <w:b/>
          <w:color w:val="121643"/>
          <w:sz w:val="28"/>
        </w:rPr>
        <w:t>Ulusal İrtibat Noktaları</w:t>
      </w:r>
    </w:p>
    <w:p w:rsidR="006E4C58" w:rsidRDefault="006E4C58">
      <w:pPr>
        <w:spacing w:line="34" w:lineRule="exact"/>
        <w:rPr>
          <w:sz w:val="24"/>
        </w:rPr>
      </w:pPr>
    </w:p>
    <w:p w:rsidR="006E4C58" w:rsidRDefault="008F2551">
      <w:pPr>
        <w:rPr>
          <w:sz w:val="20"/>
        </w:rPr>
      </w:pPr>
      <w:r>
        <w:rPr>
          <w:rFonts w:ascii="Calibri Light" w:eastAsia="Calibri Light" w:hAnsi="Calibri Light" w:cs="Calibri Light"/>
          <w:color w:val="F7941D"/>
          <w:sz w:val="20"/>
        </w:rPr>
        <w:t>Tarımsal Araştırmalar ve Politikalar Genel Müdürlüğü  (TAGEM)</w:t>
      </w:r>
    </w:p>
    <w:p w:rsidR="006E4C58" w:rsidRDefault="006E4C58">
      <w:pPr>
        <w:spacing w:line="25" w:lineRule="exact"/>
        <w:rPr>
          <w:sz w:val="24"/>
        </w:rPr>
      </w:pPr>
    </w:p>
    <w:p w:rsidR="008F2551" w:rsidRDefault="008F2551">
      <w:pPr>
        <w:rPr>
          <w:rFonts w:ascii="Calibri Light" w:eastAsia="Calibri Light" w:hAnsi="Calibri Light" w:cs="Calibri Light"/>
          <w:color w:val="837566"/>
          <w:sz w:val="20"/>
        </w:rPr>
      </w:pPr>
      <w:r>
        <w:rPr>
          <w:rFonts w:ascii="Calibri Light" w:eastAsia="Calibri Light" w:hAnsi="Calibri Light" w:cs="Calibri Light"/>
          <w:color w:val="837566"/>
          <w:sz w:val="20"/>
        </w:rPr>
        <w:t>Mehmet Kilci</w:t>
      </w:r>
      <w:r w:rsidR="006D0F62">
        <w:rPr>
          <w:rFonts w:ascii="Calibri Light" w:eastAsia="Calibri Light" w:hAnsi="Calibri Light" w:cs="Calibri Light"/>
          <w:color w:val="837566"/>
          <w:sz w:val="20"/>
        </w:rPr>
        <w:t xml:space="preserve">, </w:t>
      </w:r>
      <w:r w:rsidR="00AE62E2" w:rsidRPr="00172F08">
        <w:rPr>
          <w:rFonts w:ascii="Calibri Light" w:eastAsia="Calibri Light" w:hAnsi="Calibri Light" w:cs="Calibri Light"/>
          <w:color w:val="837566"/>
          <w:sz w:val="20"/>
          <w:u w:val="single"/>
        </w:rPr>
        <w:t xml:space="preserve"> </w:t>
      </w:r>
      <w:hyperlink r:id="rId8" w:history="1">
        <w:r w:rsidR="00AE62E2" w:rsidRPr="00172F08">
          <w:rPr>
            <w:color w:val="8DC63F"/>
            <w:u w:val="single"/>
          </w:rPr>
          <w:t>mehmet.kilci@tarimorman.gov.tr</w:t>
        </w:r>
      </w:hyperlink>
      <w:r w:rsidRPr="00172F08">
        <w:rPr>
          <w:color w:val="8DC63F"/>
          <w:u w:val="single"/>
        </w:rPr>
        <w:t xml:space="preserve"> </w:t>
      </w:r>
      <w:r>
        <w:rPr>
          <w:rFonts w:ascii="Calibri Light" w:eastAsia="Calibri Light" w:hAnsi="Calibri Light" w:cs="Calibri Light"/>
          <w:color w:val="837566"/>
          <w:sz w:val="20"/>
        </w:rPr>
        <w:t xml:space="preserve"> , 0</w:t>
      </w:r>
      <w:r w:rsidR="00AE62E2">
        <w:rPr>
          <w:rFonts w:ascii="Calibri Light" w:eastAsia="Calibri Light" w:hAnsi="Calibri Light" w:cs="Calibri Light"/>
          <w:color w:val="837566"/>
          <w:sz w:val="20"/>
        </w:rPr>
        <w:t xml:space="preserve"> </w:t>
      </w:r>
      <w:r>
        <w:rPr>
          <w:rFonts w:ascii="Calibri Light" w:eastAsia="Calibri Light" w:hAnsi="Calibri Light" w:cs="Calibri Light"/>
          <w:color w:val="837566"/>
          <w:sz w:val="20"/>
        </w:rPr>
        <w:t>312 307 6038</w:t>
      </w:r>
    </w:p>
    <w:p w:rsidR="009E0793" w:rsidRDefault="008F2551" w:rsidP="009E0793">
      <w:pPr>
        <w:rPr>
          <w:rFonts w:ascii="Calibri Light" w:eastAsia="Calibri Light" w:hAnsi="Calibri Light" w:cs="Calibri Light"/>
          <w:color w:val="837566"/>
          <w:sz w:val="20"/>
        </w:rPr>
      </w:pPr>
      <w:r>
        <w:rPr>
          <w:rFonts w:ascii="Calibri Light" w:eastAsia="Calibri Light" w:hAnsi="Calibri Light" w:cs="Calibri Light"/>
          <w:color w:val="837566"/>
          <w:sz w:val="20"/>
        </w:rPr>
        <w:t>Canan Göksu Sürücü</w:t>
      </w:r>
      <w:r w:rsidR="006D0F62">
        <w:rPr>
          <w:rFonts w:ascii="Calibri Light" w:eastAsia="Calibri Light" w:hAnsi="Calibri Light" w:cs="Calibri Light"/>
          <w:color w:val="837566"/>
          <w:sz w:val="20"/>
        </w:rPr>
        <w:t xml:space="preserve">, </w:t>
      </w:r>
      <w:hyperlink r:id="rId9" w:history="1">
        <w:r w:rsidRPr="008F2551">
          <w:rPr>
            <w:color w:val="8DC63F"/>
            <w:u w:val="single"/>
          </w:rPr>
          <w:t xml:space="preserve"> canan.goksusurucu@tarimorman.gov.tr</w:t>
        </w:r>
        <w:r w:rsidRPr="008F2551">
          <w:rPr>
            <w:color w:val="8DC63F"/>
          </w:rPr>
          <w:t xml:space="preserve">, </w:t>
        </w:r>
      </w:hyperlink>
      <w:r w:rsidRPr="008F2551">
        <w:rPr>
          <w:rFonts w:ascii="Calibri Light" w:eastAsia="Calibri Light" w:hAnsi="Calibri Light" w:cs="Calibri Light"/>
          <w:color w:val="837566"/>
          <w:sz w:val="20"/>
        </w:rPr>
        <w:t>0 312 307 61 03</w:t>
      </w:r>
    </w:p>
    <w:p w:rsidR="006E4C58" w:rsidRDefault="009E0793">
      <w:pPr>
        <w:spacing w:line="229" w:lineRule="auto"/>
        <w:ind w:left="4520" w:right="1340"/>
        <w:rPr>
          <w:sz w:val="20"/>
        </w:rPr>
      </w:pPr>
      <w:r>
        <w:rPr>
          <w:noProof/>
          <w:sz w:val="24"/>
        </w:rPr>
        <w:drawing>
          <wp:anchor distT="0" distB="0" distL="114300" distR="114300" simplePos="0" relativeHeight="251654656" behindDoc="1" locked="0" layoutInCell="0" allowOverlap="1" wp14:anchorId="3C5E2FCE" wp14:editId="045CC456">
            <wp:simplePos x="0" y="0"/>
            <wp:positionH relativeFrom="column">
              <wp:posOffset>5941695</wp:posOffset>
            </wp:positionH>
            <wp:positionV relativeFrom="paragraph">
              <wp:posOffset>47625</wp:posOffset>
            </wp:positionV>
            <wp:extent cx="721995" cy="48514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5680" behindDoc="1" locked="0" layoutInCell="0" allowOverlap="1" wp14:anchorId="7C45C81B" wp14:editId="1C1AB177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404620" cy="60960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F62">
        <w:rPr>
          <w:rFonts w:ascii="Calibri Light" w:eastAsia="Calibri Light" w:hAnsi="Calibri Light" w:cs="Calibri Light"/>
          <w:i/>
          <w:iCs/>
          <w:color w:val="837566"/>
          <w:sz w:val="16"/>
        </w:rPr>
        <w:t>Proje, Avrupa Birliği'nin Horizon2020 Araştırma ve İnovasyon Programından 862555 sayılı hibe sözleşmesiyle fon aldı.</w:t>
      </w:r>
    </w:p>
    <w:p w:rsidR="006E4C58" w:rsidRDefault="006E4C58">
      <w:pPr>
        <w:spacing w:line="228" w:lineRule="auto"/>
        <w:ind w:left="4580" w:right="1340"/>
        <w:rPr>
          <w:sz w:val="20"/>
        </w:rPr>
      </w:pPr>
      <w:bookmarkStart w:id="2" w:name="page2"/>
      <w:bookmarkEnd w:id="2"/>
    </w:p>
    <w:sectPr w:rsidR="006E4C58">
      <w:pgSz w:w="11900" w:h="16838"/>
      <w:pgMar w:top="1288" w:right="686" w:bottom="0" w:left="620" w:header="0" w:footer="0" w:gutter="0"/>
      <w:cols w:space="708" w:equalWidth="0">
        <w:col w:w="10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555AE96A"/>
    <w:lvl w:ilvl="0" w:tplc="1AD6D362">
      <w:start w:val="1"/>
      <w:numFmt w:val="bullet"/>
      <w:lvlText w:val=" "/>
      <w:lvlJc w:val="left"/>
    </w:lvl>
    <w:lvl w:ilvl="1" w:tplc="F51E3B1E">
      <w:numFmt w:val="decimal"/>
      <w:lvlText w:val=""/>
      <w:lvlJc w:val="left"/>
    </w:lvl>
    <w:lvl w:ilvl="2" w:tplc="75C4660E">
      <w:numFmt w:val="decimal"/>
      <w:lvlText w:val=""/>
      <w:lvlJc w:val="left"/>
    </w:lvl>
    <w:lvl w:ilvl="3" w:tplc="87846EBC">
      <w:numFmt w:val="decimal"/>
      <w:lvlText w:val=""/>
      <w:lvlJc w:val="left"/>
    </w:lvl>
    <w:lvl w:ilvl="4" w:tplc="88F233D8">
      <w:numFmt w:val="decimal"/>
      <w:lvlText w:val=""/>
      <w:lvlJc w:val="left"/>
    </w:lvl>
    <w:lvl w:ilvl="5" w:tplc="63762C30">
      <w:numFmt w:val="decimal"/>
      <w:lvlText w:val=""/>
      <w:lvlJc w:val="left"/>
    </w:lvl>
    <w:lvl w:ilvl="6" w:tplc="86028C4E">
      <w:numFmt w:val="decimal"/>
      <w:lvlText w:val=""/>
      <w:lvlJc w:val="left"/>
    </w:lvl>
    <w:lvl w:ilvl="7" w:tplc="32B8422E">
      <w:numFmt w:val="decimal"/>
      <w:lvlText w:val=""/>
      <w:lvlJc w:val="left"/>
    </w:lvl>
    <w:lvl w:ilvl="8" w:tplc="40FA35CA">
      <w:numFmt w:val="decimal"/>
      <w:lvlText w:val=""/>
      <w:lvlJc w:val="left"/>
    </w:lvl>
  </w:abstractNum>
  <w:abstractNum w:abstractNumId="1">
    <w:nsid w:val="53785D2E"/>
    <w:multiLevelType w:val="multilevel"/>
    <w:tmpl w:val="D3F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5E6BE2"/>
    <w:multiLevelType w:val="hybridMultilevel"/>
    <w:tmpl w:val="92762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58"/>
    <w:rsid w:val="00157A8C"/>
    <w:rsid w:val="00172F08"/>
    <w:rsid w:val="001F1A67"/>
    <w:rsid w:val="00213AB5"/>
    <w:rsid w:val="002B08FD"/>
    <w:rsid w:val="003326FB"/>
    <w:rsid w:val="006835E3"/>
    <w:rsid w:val="006A0EEA"/>
    <w:rsid w:val="006A42EF"/>
    <w:rsid w:val="006D0F62"/>
    <w:rsid w:val="006E4C58"/>
    <w:rsid w:val="008F2551"/>
    <w:rsid w:val="009E0793"/>
    <w:rsid w:val="00AE62E2"/>
    <w:rsid w:val="00C5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0EE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A0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0EE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A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.kilci@tarimorman.gov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oscera.net/en/www.foscera.ne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%20canan.goksusurucu@tarimorman.gov.tr,%2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ED7D5A-C36F-46A6-BDB3-57EF87E2B001}"/>
</file>

<file path=customXml/itemProps2.xml><?xml version="1.0" encoding="utf-8"?>
<ds:datastoreItem xmlns:ds="http://schemas.openxmlformats.org/officeDocument/2006/customXml" ds:itemID="{D867D04F-4D1D-4F0D-B572-8208D0F87F56}"/>
</file>

<file path=customXml/itemProps3.xml><?xml version="1.0" encoding="utf-8"?>
<ds:datastoreItem xmlns:ds="http://schemas.openxmlformats.org/officeDocument/2006/customXml" ds:itemID="{634E04CD-F8B1-4BDF-9D7B-9BF384FDB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Canan Goksu Surucu</cp:lastModifiedBy>
  <cp:revision>13</cp:revision>
  <dcterms:created xsi:type="dcterms:W3CDTF">2019-11-05T07:48:00Z</dcterms:created>
  <dcterms:modified xsi:type="dcterms:W3CDTF">2019-11-07T06:49:00Z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