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35F6">
        <w:trPr>
          <w:trHeight w:val="4369"/>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34E1397A" w:rsidR="004C382D" w:rsidRPr="00672FB9" w:rsidRDefault="0094707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947078">
              <w:rPr>
                <w:rFonts w:ascii="Arial" w:hAnsi="Arial" w:cs="Arial"/>
                <w:sz w:val="28"/>
                <w:szCs w:val="28"/>
              </w:rPr>
              <w:t xml:space="preserve">Traktör </w:t>
            </w:r>
            <w:r w:rsidR="007B35F6">
              <w:rPr>
                <w:rFonts w:ascii="Arial" w:hAnsi="Arial" w:cs="Arial"/>
                <w:sz w:val="28"/>
                <w:szCs w:val="28"/>
              </w:rPr>
              <w:t>Tipi Kazıyıcı ve Yükleyici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AA110B" w:rsidRDefault="00672FB9" w:rsidP="00672FB9">
      <w:pPr>
        <w:tabs>
          <w:tab w:val="left" w:pos="851"/>
        </w:tabs>
        <w:jc w:val="both"/>
        <w:rPr>
          <w:rFonts w:ascii="Arial" w:hAnsi="Arial" w:cs="Arial"/>
          <w:b/>
          <w:sz w:val="24"/>
          <w:szCs w:val="24"/>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Adres, Tel, Fax,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482B41A0"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w:t>
      </w:r>
      <w:r w:rsidR="003673B6">
        <w:rPr>
          <w:rFonts w:ascii="Arial" w:hAnsi="Arial" w:cs="Arial"/>
          <w:b/>
          <w:sz w:val="24"/>
          <w:szCs w:val="24"/>
        </w:rPr>
        <w:t xml:space="preserve"> </w:t>
      </w:r>
      <w:r w:rsidRPr="00672FB9">
        <w:rPr>
          <w:rFonts w:ascii="Arial" w:hAnsi="Arial" w:cs="Arial"/>
          <w:b/>
          <w:sz w:val="24"/>
          <w:szCs w:val="24"/>
        </w:rPr>
        <w:t>Tanıtımı</w:t>
      </w:r>
    </w:p>
    <w:p w14:paraId="797CEB21" w14:textId="5F5CA5E9"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eParagraf"/>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135A5803" w:rsidR="00BE0CD3" w:rsidRPr="00BE0CD3"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r>
        <w:rPr>
          <w:rFonts w:ascii="Arial" w:hAnsi="Arial" w:cs="Arial"/>
          <w:sz w:val="22"/>
          <w:szCs w:val="22"/>
        </w:rPr>
        <w:t>………………………………</w:t>
      </w:r>
      <w:r w:rsidRPr="00BE0CD3">
        <w:rPr>
          <w:rFonts w:ascii="Arial" w:hAnsi="Arial" w:cs="Arial"/>
          <w:sz w:val="22"/>
          <w:szCs w:val="22"/>
        </w:rPr>
        <w:t>” tarafından imal edilen traktör</w:t>
      </w:r>
      <w:r w:rsidR="007B35F6">
        <w:rPr>
          <w:rFonts w:ascii="Arial" w:hAnsi="Arial" w:cs="Arial"/>
          <w:sz w:val="22"/>
          <w:szCs w:val="22"/>
        </w:rPr>
        <w:t xml:space="preserve"> tipi …..(kazıyıcı</w:t>
      </w:r>
      <w:r w:rsidRPr="00BE0CD3">
        <w:rPr>
          <w:rFonts w:ascii="Arial" w:hAnsi="Arial" w:cs="Arial"/>
          <w:sz w:val="22"/>
          <w:szCs w:val="22"/>
        </w:rPr>
        <w:t xml:space="preserve"> yükleyicisi</w:t>
      </w:r>
      <w:r w:rsidR="007B35F6">
        <w:rPr>
          <w:rFonts w:ascii="Arial" w:hAnsi="Arial" w:cs="Arial"/>
          <w:sz w:val="22"/>
          <w:szCs w:val="22"/>
        </w:rPr>
        <w:t>)</w:t>
      </w:r>
      <w:r w:rsidRPr="00BE0CD3">
        <w:rPr>
          <w:rFonts w:ascii="Arial" w:hAnsi="Arial" w:cs="Arial"/>
          <w:sz w:val="22"/>
          <w:szCs w:val="22"/>
        </w:rPr>
        <w:t xml:space="preserve"> (</w:t>
      </w:r>
      <w:r>
        <w:rPr>
          <w:rFonts w:ascii="Arial" w:hAnsi="Arial" w:cs="Arial"/>
          <w:sz w:val="22"/>
          <w:szCs w:val="22"/>
        </w:rPr>
        <w:t>……………………….</w:t>
      </w:r>
      <w:r w:rsidRPr="00BE0CD3">
        <w:rPr>
          <w:rFonts w:ascii="Arial" w:hAnsi="Arial" w:cs="Arial"/>
          <w:sz w:val="22"/>
          <w:szCs w:val="22"/>
        </w:rPr>
        <w:t>) ve ata</w:t>
      </w:r>
      <w:r w:rsidR="00B53F0E">
        <w:rPr>
          <w:rFonts w:ascii="Arial" w:hAnsi="Arial" w:cs="Arial"/>
          <w:sz w:val="22"/>
          <w:szCs w:val="22"/>
        </w:rPr>
        <w:t>ş</w:t>
      </w:r>
      <w:r w:rsidRPr="00BE0CD3">
        <w:rPr>
          <w:rFonts w:ascii="Arial" w:hAnsi="Arial" w:cs="Arial"/>
          <w:sz w:val="22"/>
          <w:szCs w:val="22"/>
        </w:rPr>
        <w:t>manları tarım traktörünün ön</w:t>
      </w:r>
      <w:r w:rsidR="007B35F6">
        <w:rPr>
          <w:rFonts w:ascii="Arial" w:hAnsi="Arial" w:cs="Arial"/>
          <w:sz w:val="22"/>
          <w:szCs w:val="22"/>
        </w:rPr>
        <w:t xml:space="preserve"> veya arka</w:t>
      </w:r>
      <w:r w:rsidRPr="00BE0CD3">
        <w:rPr>
          <w:rFonts w:ascii="Arial" w:hAnsi="Arial" w:cs="Arial"/>
          <w:sz w:val="22"/>
          <w:szCs w:val="22"/>
        </w:rPr>
        <w:t xml:space="preserve"> tarafına gelecek biçimde şasiye bağlanan, hidrolik güçle çalıştırılan, zirai ürünlerin ve toprak, kum, çöp ve çiftlik gübresi gibi çeşitli materyallerin yüklenmesinde ve kısa mesafede naklinde kullanılan bağlantı düzeni, hidrolik silindirler, kaldırma kolları, kova ve kova boşaltma düzeninden meydana gelen bir ekipmandır. </w:t>
      </w:r>
    </w:p>
    <w:p w14:paraId="72447121" w14:textId="04408A2B" w:rsidR="00947078" w:rsidRPr="00672FB9"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 xml:space="preserve">Ekipmanlardan </w:t>
      </w:r>
      <w:r>
        <w:rPr>
          <w:rFonts w:ascii="Arial" w:hAnsi="Arial" w:cs="Arial"/>
          <w:sz w:val="22"/>
          <w:szCs w:val="22"/>
        </w:rPr>
        <w:t>……….</w:t>
      </w:r>
      <w:r w:rsidRPr="00BE0CD3">
        <w:rPr>
          <w:rFonts w:ascii="Arial" w:hAnsi="Arial" w:cs="Arial"/>
          <w:sz w:val="22"/>
          <w:szCs w:val="22"/>
        </w:rPr>
        <w:t xml:space="preserve"> </w:t>
      </w:r>
      <w:r>
        <w:rPr>
          <w:rFonts w:ascii="Arial" w:hAnsi="Arial" w:cs="Arial"/>
          <w:sz w:val="22"/>
          <w:szCs w:val="22"/>
        </w:rPr>
        <w:t>…………</w:t>
      </w:r>
      <w:r w:rsidRPr="00BE0CD3">
        <w:rPr>
          <w:rFonts w:ascii="Arial" w:hAnsi="Arial" w:cs="Arial"/>
          <w:sz w:val="22"/>
          <w:szCs w:val="22"/>
        </w:rPr>
        <w:t xml:space="preserve"> ve </w:t>
      </w:r>
      <w:r>
        <w:rPr>
          <w:rFonts w:ascii="Arial" w:hAnsi="Arial" w:cs="Arial"/>
          <w:sz w:val="22"/>
          <w:szCs w:val="22"/>
        </w:rPr>
        <w:t>………….</w:t>
      </w:r>
      <w:r w:rsidRPr="00BE0CD3">
        <w:rPr>
          <w:rFonts w:ascii="Arial" w:hAnsi="Arial" w:cs="Arial"/>
          <w:sz w:val="22"/>
          <w:szCs w:val="22"/>
        </w:rPr>
        <w:t xml:space="preserve"> model olanlar </w:t>
      </w:r>
      <w:r>
        <w:rPr>
          <w:rFonts w:ascii="Arial" w:hAnsi="Arial" w:cs="Arial"/>
          <w:sz w:val="22"/>
          <w:szCs w:val="22"/>
        </w:rPr>
        <w:t>……..</w:t>
      </w:r>
      <w:r w:rsidRPr="00BE0CD3">
        <w:rPr>
          <w:rFonts w:ascii="Arial" w:hAnsi="Arial" w:cs="Arial"/>
          <w:sz w:val="22"/>
          <w:szCs w:val="22"/>
        </w:rPr>
        <w:t xml:space="preserve"> renge, </w:t>
      </w:r>
      <w:r>
        <w:rPr>
          <w:rFonts w:ascii="Arial" w:hAnsi="Arial" w:cs="Arial"/>
          <w:sz w:val="22"/>
          <w:szCs w:val="22"/>
        </w:rPr>
        <w:t>……</w:t>
      </w:r>
      <w:r w:rsidRPr="00BE0CD3">
        <w:rPr>
          <w:rFonts w:ascii="Arial" w:hAnsi="Arial" w:cs="Arial"/>
          <w:sz w:val="22"/>
          <w:szCs w:val="22"/>
        </w:rPr>
        <w:t xml:space="preserve"> modeli ise </w:t>
      </w:r>
      <w:r>
        <w:rPr>
          <w:rFonts w:ascii="Arial" w:hAnsi="Arial" w:cs="Arial"/>
          <w:sz w:val="22"/>
          <w:szCs w:val="22"/>
        </w:rPr>
        <w:t>……..</w:t>
      </w:r>
      <w:r w:rsidRPr="00BE0CD3">
        <w:rPr>
          <w:rFonts w:ascii="Arial" w:hAnsi="Arial" w:cs="Arial"/>
          <w:sz w:val="22"/>
          <w:szCs w:val="22"/>
        </w:rPr>
        <w:t xml:space="preserve"> renge boyanmış olup üzerlerinde imalatçı firmanın adı bulunmaktadır.</w:t>
      </w:r>
      <w:r w:rsidR="00947078">
        <w:rPr>
          <w:rFonts w:ascii="Arial" w:hAnsi="Arial" w:cs="Arial"/>
          <w:sz w:val="22"/>
          <w:szCs w:val="22"/>
        </w:rPr>
        <w:t>.</w:t>
      </w:r>
    </w:p>
    <w:p w14:paraId="2E9EA492" w14:textId="77777777" w:rsidR="00A37A97" w:rsidRPr="00672FB9" w:rsidRDefault="009B691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E3390B">
      <w:pPr>
        <w:spacing w:before="120" w:after="120" w:line="0" w:lineRule="atLeast"/>
        <w:ind w:left="851"/>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4531"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8"/>
        <w:gridCol w:w="1736"/>
        <w:gridCol w:w="1736"/>
      </w:tblGrid>
      <w:tr w:rsidR="00BE0CD3" w:rsidRPr="002F291E" w14:paraId="685FAD07" w14:textId="491CF966" w:rsidTr="00BE0CD3">
        <w:trPr>
          <w:jc w:val="center"/>
        </w:trPr>
        <w:tc>
          <w:tcPr>
            <w:tcW w:w="1387" w:type="pct"/>
          </w:tcPr>
          <w:p w14:paraId="366E2B15" w14:textId="77777777" w:rsidR="00BE0CD3" w:rsidRPr="002F291E" w:rsidRDefault="00BE0CD3" w:rsidP="00BE0CD3">
            <w:pPr>
              <w:spacing w:before="40" w:after="40"/>
              <w:rPr>
                <w:rFonts w:ascii="Arial" w:hAnsi="Arial" w:cs="Arial"/>
                <w:bCs/>
              </w:rPr>
            </w:pPr>
            <w:bookmarkStart w:id="1" w:name="_Hlk107493395"/>
          </w:p>
        </w:tc>
        <w:tc>
          <w:tcPr>
            <w:tcW w:w="444" w:type="pct"/>
          </w:tcPr>
          <w:p w14:paraId="2E1B5F87" w14:textId="77777777" w:rsidR="00BE0CD3" w:rsidRPr="002F291E" w:rsidRDefault="00BE0CD3" w:rsidP="00BE0CD3">
            <w:pPr>
              <w:spacing w:before="40" w:after="40"/>
              <w:jc w:val="center"/>
              <w:rPr>
                <w:rFonts w:ascii="Arial" w:hAnsi="Arial" w:cs="Arial"/>
                <w:bCs/>
              </w:rPr>
            </w:pPr>
          </w:p>
        </w:tc>
        <w:tc>
          <w:tcPr>
            <w:tcW w:w="1057" w:type="pct"/>
            <w:vAlign w:val="center"/>
          </w:tcPr>
          <w:p w14:paraId="3B779BC5" w14:textId="51E94BB9" w:rsidR="00BE0CD3" w:rsidRPr="002F291E" w:rsidRDefault="00BE0CD3" w:rsidP="00BE0CD3">
            <w:pPr>
              <w:pStyle w:val="ListeParagraf"/>
              <w:spacing w:before="40" w:after="40"/>
              <w:ind w:left="366"/>
              <w:rPr>
                <w:rFonts w:ascii="Arial" w:hAnsi="Arial" w:cs="Arial"/>
                <w:bCs/>
              </w:rPr>
            </w:pPr>
            <w:r w:rsidRPr="002F291E">
              <w:rPr>
                <w:rFonts w:ascii="Arial" w:hAnsi="Arial" w:cs="Arial"/>
                <w:bCs/>
              </w:rPr>
              <w:t>1.Ata</w:t>
            </w:r>
            <w:r w:rsidR="00B53F0E">
              <w:rPr>
                <w:rFonts w:ascii="Arial" w:hAnsi="Arial" w:cs="Arial"/>
                <w:bCs/>
              </w:rPr>
              <w:t>ş</w:t>
            </w:r>
            <w:r w:rsidRPr="002F291E">
              <w:rPr>
                <w:rFonts w:ascii="Arial" w:hAnsi="Arial" w:cs="Arial"/>
                <w:bCs/>
              </w:rPr>
              <w:t>man</w:t>
            </w:r>
          </w:p>
        </w:tc>
        <w:tc>
          <w:tcPr>
            <w:tcW w:w="1056" w:type="pct"/>
            <w:vAlign w:val="center"/>
          </w:tcPr>
          <w:p w14:paraId="5E5D3B01" w14:textId="7F59F157" w:rsidR="00BE0CD3" w:rsidRPr="002F291E" w:rsidRDefault="00BE0CD3" w:rsidP="00BE0CD3">
            <w:pPr>
              <w:spacing w:before="40" w:after="40"/>
              <w:rPr>
                <w:rFonts w:ascii="Arial" w:hAnsi="Arial" w:cs="Arial"/>
                <w:bCs/>
              </w:rPr>
            </w:pPr>
            <w:r w:rsidRPr="002F291E">
              <w:rPr>
                <w:rFonts w:ascii="Arial" w:hAnsi="Arial" w:cs="Arial"/>
                <w:bCs/>
              </w:rPr>
              <w:t>2.Ata</w:t>
            </w:r>
            <w:r w:rsidR="00B53F0E">
              <w:rPr>
                <w:rFonts w:ascii="Arial" w:hAnsi="Arial" w:cs="Arial"/>
                <w:bCs/>
              </w:rPr>
              <w:t>ş</w:t>
            </w:r>
            <w:r w:rsidRPr="002F291E">
              <w:rPr>
                <w:rFonts w:ascii="Arial" w:hAnsi="Arial" w:cs="Arial"/>
                <w:bCs/>
              </w:rPr>
              <w:t>man</w:t>
            </w:r>
          </w:p>
        </w:tc>
        <w:tc>
          <w:tcPr>
            <w:tcW w:w="1056" w:type="pct"/>
            <w:vAlign w:val="center"/>
          </w:tcPr>
          <w:p w14:paraId="7798AAB3" w14:textId="02EFE70E" w:rsidR="00BE0CD3" w:rsidRPr="002F291E" w:rsidRDefault="00BE0CD3" w:rsidP="00BE0CD3">
            <w:pPr>
              <w:spacing w:before="40" w:after="40"/>
              <w:rPr>
                <w:rFonts w:ascii="Arial" w:hAnsi="Arial" w:cs="Arial"/>
                <w:bCs/>
              </w:rPr>
            </w:pPr>
            <w:r w:rsidRPr="002F291E">
              <w:rPr>
                <w:rFonts w:ascii="Arial" w:hAnsi="Arial" w:cs="Arial"/>
                <w:bCs/>
              </w:rPr>
              <w:t>3.Ata</w:t>
            </w:r>
            <w:r w:rsidR="00B53F0E">
              <w:rPr>
                <w:rFonts w:ascii="Arial" w:hAnsi="Arial" w:cs="Arial"/>
                <w:bCs/>
              </w:rPr>
              <w:t>ş</w:t>
            </w:r>
            <w:r w:rsidRPr="002F291E">
              <w:rPr>
                <w:rFonts w:ascii="Arial" w:hAnsi="Arial" w:cs="Arial"/>
                <w:bCs/>
              </w:rPr>
              <w:t>man</w:t>
            </w:r>
          </w:p>
        </w:tc>
      </w:tr>
      <w:tr w:rsidR="00BE0CD3" w:rsidRPr="002F291E" w14:paraId="53FC4C9B" w14:textId="36D97D67" w:rsidTr="00BE0CD3">
        <w:trPr>
          <w:jc w:val="center"/>
        </w:trPr>
        <w:tc>
          <w:tcPr>
            <w:tcW w:w="1387" w:type="pct"/>
          </w:tcPr>
          <w:p w14:paraId="397DCCB8" w14:textId="48FDDFBC" w:rsidR="00BE0CD3" w:rsidRPr="002F291E" w:rsidRDefault="00BE0CD3" w:rsidP="00BE0CD3">
            <w:pPr>
              <w:spacing w:before="40" w:after="40"/>
              <w:rPr>
                <w:rFonts w:ascii="Arial" w:hAnsi="Arial" w:cs="Arial"/>
                <w:bCs/>
              </w:rPr>
            </w:pPr>
            <w:r w:rsidRPr="002F291E">
              <w:rPr>
                <w:rFonts w:ascii="Arial" w:hAnsi="Arial" w:cs="Arial"/>
                <w:bCs/>
              </w:rPr>
              <w:t>Uzunluk</w:t>
            </w:r>
          </w:p>
        </w:tc>
        <w:tc>
          <w:tcPr>
            <w:tcW w:w="444" w:type="pct"/>
          </w:tcPr>
          <w:p w14:paraId="25928FE4" w14:textId="592DAC52"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2A238D41" w14:textId="0A9BBFB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4FAF371F" w14:textId="212DCA8E"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0ACB34E" w14:textId="26C9A78E"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73365AC1" w14:textId="0C679DD7" w:rsidTr="00BE0CD3">
        <w:trPr>
          <w:jc w:val="center"/>
        </w:trPr>
        <w:tc>
          <w:tcPr>
            <w:tcW w:w="1387" w:type="pct"/>
          </w:tcPr>
          <w:p w14:paraId="1113BB64" w14:textId="0C984F6D" w:rsidR="00BE0CD3" w:rsidRPr="002F291E" w:rsidRDefault="00BE0CD3" w:rsidP="00BE0CD3">
            <w:pPr>
              <w:spacing w:before="40" w:after="40"/>
              <w:rPr>
                <w:rFonts w:ascii="Arial" w:hAnsi="Arial" w:cs="Arial"/>
                <w:bCs/>
              </w:rPr>
            </w:pPr>
            <w:r w:rsidRPr="002F291E">
              <w:rPr>
                <w:rFonts w:ascii="Arial" w:hAnsi="Arial" w:cs="Arial"/>
                <w:bCs/>
              </w:rPr>
              <w:t>Genişlik</w:t>
            </w:r>
          </w:p>
        </w:tc>
        <w:tc>
          <w:tcPr>
            <w:tcW w:w="444" w:type="pct"/>
          </w:tcPr>
          <w:p w14:paraId="596FB8B1" w14:textId="4838BAAD"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3D08A014" w14:textId="1DD25E3D"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CA43DEF" w14:textId="74C06680"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E1F0729" w14:textId="65E1E98D"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665F16E1" w14:textId="0762A9BB" w:rsidTr="00BE0CD3">
        <w:trPr>
          <w:jc w:val="center"/>
        </w:trPr>
        <w:tc>
          <w:tcPr>
            <w:tcW w:w="1387" w:type="pct"/>
          </w:tcPr>
          <w:p w14:paraId="07449913" w14:textId="3938F577" w:rsidR="00BE0CD3" w:rsidRPr="002F291E" w:rsidRDefault="00BE0CD3" w:rsidP="00BE0CD3">
            <w:pPr>
              <w:spacing w:before="40" w:after="40"/>
              <w:rPr>
                <w:rFonts w:ascii="Arial" w:hAnsi="Arial" w:cs="Arial"/>
                <w:bCs/>
              </w:rPr>
            </w:pPr>
            <w:r w:rsidRPr="002F291E">
              <w:rPr>
                <w:rFonts w:ascii="Arial" w:hAnsi="Arial" w:cs="Arial"/>
                <w:bCs/>
              </w:rPr>
              <w:t>Yükseklik</w:t>
            </w:r>
          </w:p>
        </w:tc>
        <w:tc>
          <w:tcPr>
            <w:tcW w:w="444" w:type="pct"/>
          </w:tcPr>
          <w:p w14:paraId="4B71EE4A" w14:textId="435E6679"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6DB12439" w14:textId="010FD62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D6D7D76" w14:textId="14293031"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F162BE5" w14:textId="12ABDA49"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35D474C9" w14:textId="77777777" w:rsidTr="00BE0CD3">
        <w:trPr>
          <w:jc w:val="center"/>
        </w:trPr>
        <w:tc>
          <w:tcPr>
            <w:tcW w:w="1387" w:type="pct"/>
          </w:tcPr>
          <w:p w14:paraId="28D57194" w14:textId="05014D46" w:rsidR="00BE0CD3" w:rsidRPr="002F291E" w:rsidRDefault="00BE0CD3" w:rsidP="00BE0CD3">
            <w:pPr>
              <w:spacing w:before="40" w:after="40"/>
              <w:rPr>
                <w:rFonts w:ascii="Arial" w:hAnsi="Arial" w:cs="Arial"/>
                <w:bCs/>
              </w:rPr>
            </w:pPr>
            <w:r w:rsidRPr="002F291E">
              <w:rPr>
                <w:rFonts w:ascii="Arial" w:hAnsi="Arial" w:cs="Arial"/>
              </w:rPr>
              <w:t>Ağırlık</w:t>
            </w:r>
          </w:p>
        </w:tc>
        <w:tc>
          <w:tcPr>
            <w:tcW w:w="444" w:type="pct"/>
          </w:tcPr>
          <w:p w14:paraId="1F72FB22" w14:textId="558CC03E" w:rsidR="00BE0CD3" w:rsidRPr="002F291E" w:rsidRDefault="00BE0CD3" w:rsidP="00BE0CD3">
            <w:pPr>
              <w:spacing w:line="0" w:lineRule="atLeast"/>
              <w:jc w:val="both"/>
              <w:rPr>
                <w:rFonts w:ascii="Arial" w:hAnsi="Arial" w:cs="Arial"/>
                <w:bCs/>
              </w:rPr>
            </w:pPr>
            <w:r w:rsidRPr="002F291E">
              <w:rPr>
                <w:rFonts w:ascii="Arial" w:hAnsi="Arial" w:cs="Arial"/>
              </w:rPr>
              <w:t>(kg)</w:t>
            </w:r>
          </w:p>
        </w:tc>
        <w:tc>
          <w:tcPr>
            <w:tcW w:w="1057" w:type="pct"/>
            <w:vAlign w:val="center"/>
          </w:tcPr>
          <w:p w14:paraId="1918FBF4" w14:textId="13B7F66C"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E8686BF" w14:textId="1375564B"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39EC35B0" w14:textId="177C328C" w:rsidR="00BE0CD3" w:rsidRPr="002F291E" w:rsidRDefault="00BE0CD3" w:rsidP="00BE0CD3">
            <w:pPr>
              <w:spacing w:before="40" w:after="40"/>
              <w:rPr>
                <w:rFonts w:ascii="Arial" w:hAnsi="Arial" w:cs="Arial"/>
                <w:bCs/>
              </w:rPr>
            </w:pPr>
            <w:r w:rsidRPr="002F291E">
              <w:rPr>
                <w:rFonts w:ascii="Arial" w:hAnsi="Arial" w:cs="Arial"/>
                <w:bCs/>
              </w:rPr>
              <w:t>:</w:t>
            </w:r>
          </w:p>
        </w:tc>
      </w:tr>
    </w:tbl>
    <w:bookmarkEnd w:id="1"/>
    <w:p w14:paraId="3E032CA7" w14:textId="3139CD2F"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527584A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mm’lik profilden yapılmış olup, bağlantı noktalarının oluşturulmasında ise </w:t>
      </w:r>
      <w:r>
        <w:rPr>
          <w:rFonts w:ascii="Arial" w:hAnsi="Arial" w:cs="Arial"/>
          <w:bCs/>
          <w:sz w:val="22"/>
          <w:szCs w:val="18"/>
        </w:rPr>
        <w:t>……..</w:t>
      </w:r>
      <w:r w:rsidRPr="00947078">
        <w:rPr>
          <w:rFonts w:ascii="Arial" w:hAnsi="Arial" w:cs="Arial"/>
          <w:bCs/>
          <w:sz w:val="22"/>
          <w:szCs w:val="18"/>
        </w:rPr>
        <w:t xml:space="preserve">mm'lik saclarla takviye edilmiştir. </w:t>
      </w:r>
    </w:p>
    <w:p w14:paraId="734756F5" w14:textId="7777777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r>
        <w:rPr>
          <w:rFonts w:ascii="Arial" w:hAnsi="Arial" w:cs="Arial"/>
          <w:bCs/>
          <w:sz w:val="22"/>
          <w:szCs w:val="18"/>
        </w:rPr>
        <w:t>………</w:t>
      </w:r>
      <w:r w:rsidRPr="00947078">
        <w:rPr>
          <w:rFonts w:ascii="Arial" w:hAnsi="Arial" w:cs="Arial"/>
          <w:bCs/>
          <w:sz w:val="22"/>
          <w:szCs w:val="18"/>
        </w:rPr>
        <w:t xml:space="preserve"> mm’lik profilden oluşturulmuştur. Çatının ön tarafında </w:t>
      </w:r>
      <w:r>
        <w:rPr>
          <w:rFonts w:ascii="Arial" w:hAnsi="Arial" w:cs="Arial"/>
          <w:bCs/>
          <w:sz w:val="22"/>
          <w:szCs w:val="18"/>
        </w:rPr>
        <w:t>……</w:t>
      </w:r>
      <w:r w:rsidRPr="00947078">
        <w:rPr>
          <w:rFonts w:ascii="Arial" w:hAnsi="Arial" w:cs="Arial"/>
          <w:bCs/>
          <w:sz w:val="22"/>
          <w:szCs w:val="18"/>
        </w:rPr>
        <w:t xml:space="preserve"> mm’lik ve uzunluğu </w:t>
      </w:r>
      <w:r>
        <w:rPr>
          <w:rFonts w:ascii="Arial" w:hAnsi="Arial" w:cs="Arial"/>
          <w:bCs/>
          <w:sz w:val="22"/>
          <w:szCs w:val="18"/>
        </w:rPr>
        <w:t>…</w:t>
      </w:r>
      <w:r w:rsidRPr="00947078">
        <w:rPr>
          <w:rFonts w:ascii="Arial" w:hAnsi="Arial" w:cs="Arial"/>
          <w:bCs/>
          <w:sz w:val="22"/>
          <w:szCs w:val="18"/>
        </w:rPr>
        <w:t xml:space="preserve"> mm olan profilden yapılmış bir dayama ayağı bulunmaktadır.</w:t>
      </w:r>
    </w:p>
    <w:p w14:paraId="001EEF06" w14:textId="37C466C1" w:rsidR="00297B1B" w:rsidRPr="00672FB9"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947A7">
        <w:rPr>
          <w:rFonts w:ascii="Arial" w:hAnsi="Arial" w:cs="Arial"/>
          <w:b/>
          <w:sz w:val="24"/>
        </w:rPr>
        <w:t>Kepçe Düzeni</w:t>
      </w:r>
    </w:p>
    <w:p w14:paraId="30D0D903" w14:textId="77777777" w:rsidR="00FD37D8" w:rsidRDefault="00F129A1" w:rsidP="00E3390B">
      <w:pPr>
        <w:spacing w:before="120" w:after="120"/>
        <w:ind w:firstLine="708"/>
        <w:jc w:val="both"/>
        <w:rPr>
          <w:rFonts w:ascii="Arial" w:hAnsi="Arial" w:cs="Arial"/>
          <w:b/>
          <w:sz w:val="24"/>
        </w:rPr>
      </w:pPr>
      <w:r w:rsidRPr="00672FB9">
        <w:rPr>
          <w:rFonts w:ascii="Arial" w:hAnsi="Arial" w:cs="Arial"/>
          <w:b/>
          <w:sz w:val="24"/>
        </w:rPr>
        <w:t>2.</w:t>
      </w:r>
      <w:r w:rsidR="0015478D">
        <w:rPr>
          <w:rFonts w:ascii="Arial" w:hAnsi="Arial" w:cs="Arial"/>
          <w:b/>
          <w:sz w:val="24"/>
        </w:rPr>
        <w:t>3</w:t>
      </w:r>
      <w:r w:rsidR="002D1AE6" w:rsidRPr="00672FB9">
        <w:rPr>
          <w:rFonts w:ascii="Arial" w:hAnsi="Arial" w:cs="Arial"/>
          <w:b/>
          <w:sz w:val="24"/>
        </w:rPr>
        <w:t>.</w:t>
      </w:r>
      <w:r w:rsidR="00320DE3" w:rsidRPr="00672FB9">
        <w:rPr>
          <w:rFonts w:ascii="Arial" w:hAnsi="Arial" w:cs="Arial"/>
          <w:b/>
          <w:sz w:val="24"/>
        </w:rPr>
        <w:t>1.</w:t>
      </w:r>
      <w:r w:rsidR="00893FAA" w:rsidRPr="00893FAA">
        <w:t xml:space="preserve"> </w:t>
      </w:r>
      <w:r w:rsidR="00FD37D8" w:rsidRPr="00FD37D8">
        <w:rPr>
          <w:rFonts w:ascii="Arial" w:hAnsi="Arial" w:cs="Arial"/>
          <w:b/>
          <w:sz w:val="24"/>
        </w:rPr>
        <w:t xml:space="preserve">Bağlantı Düzeni, Kaldırma Kolları ve Dayama Ayakları </w:t>
      </w:r>
    </w:p>
    <w:p w14:paraId="179B48DB" w14:textId="3CB47DDF"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Bağlama düzeni, ön yükleyicinin traktöre bağlanmasına yarayan elemanlardan meydana gelen kısım olup, </w:t>
      </w:r>
      <w:r>
        <w:rPr>
          <w:rFonts w:ascii="Arial" w:hAnsi="Arial" w:cs="Arial"/>
          <w:sz w:val="22"/>
          <w:szCs w:val="22"/>
        </w:rPr>
        <w:t>….</w:t>
      </w:r>
      <w:r w:rsidRPr="00FD37D8">
        <w:rPr>
          <w:rFonts w:ascii="Arial" w:hAnsi="Arial" w:cs="Arial"/>
          <w:sz w:val="22"/>
          <w:szCs w:val="22"/>
        </w:rPr>
        <w:t xml:space="preserve"> mm kalınlığında özel kesilmiş platinalardan imal edilmiş ve traktöre her iki taraftan cıvatalarla bağlanmıştır. </w:t>
      </w:r>
    </w:p>
    <w:p w14:paraId="3B46B0DB" w14:textId="0FDD32E8"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 birbirine rijit olarak bağlanmış olan ve kovanın konumunu hidrolik silindirler yardımıyla değiştiren, bir ucu bağlama düzenine diğer ucu ise kova ile bağlı olan kollardır. Kaldırma kolları lazerde kesilmiş </w:t>
      </w:r>
      <w:r>
        <w:rPr>
          <w:rFonts w:ascii="Arial" w:hAnsi="Arial" w:cs="Arial"/>
          <w:sz w:val="22"/>
          <w:szCs w:val="22"/>
        </w:rPr>
        <w:t>…..</w:t>
      </w:r>
      <w:r w:rsidRPr="00FD37D8">
        <w:rPr>
          <w:rFonts w:ascii="Arial" w:hAnsi="Arial" w:cs="Arial"/>
          <w:sz w:val="22"/>
          <w:szCs w:val="22"/>
        </w:rPr>
        <w:t xml:space="preserve"> mm’lik sacın preste özel olarak şekillendirilmesiyle oluşturulmuştur. Kaldırma kolları TS</w:t>
      </w:r>
      <w:r w:rsidR="00AA110B">
        <w:rPr>
          <w:rFonts w:ascii="Arial" w:hAnsi="Arial" w:cs="Arial"/>
          <w:sz w:val="22"/>
          <w:szCs w:val="22"/>
        </w:rPr>
        <w:t xml:space="preserve"> </w:t>
      </w:r>
      <w:r w:rsidRPr="00FD37D8">
        <w:rPr>
          <w:rFonts w:ascii="Arial" w:hAnsi="Arial" w:cs="Arial"/>
          <w:sz w:val="22"/>
          <w:szCs w:val="22"/>
        </w:rPr>
        <w:t>5327’ye göre kaynaklı dikdörtgen şeklindedir.</w:t>
      </w:r>
    </w:p>
    <w:p w14:paraId="4CAD0097" w14:textId="246E1E1B" w:rsid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kollarının altında bulunan dayama ayakları </w:t>
      </w:r>
      <w:r>
        <w:rPr>
          <w:rFonts w:ascii="Arial" w:hAnsi="Arial" w:cs="Arial"/>
          <w:sz w:val="22"/>
          <w:szCs w:val="22"/>
        </w:rPr>
        <w:t>…..</w:t>
      </w:r>
      <w:r w:rsidRPr="00FD37D8">
        <w:rPr>
          <w:rFonts w:ascii="Arial" w:hAnsi="Arial" w:cs="Arial"/>
          <w:sz w:val="22"/>
          <w:szCs w:val="22"/>
        </w:rPr>
        <w:t xml:space="preserve"> mm’lik platina malzemeden preste bükülüp şekillendirilerek yapılmış olup, kademesiz olarak ayarlanabilmektedir.</w:t>
      </w:r>
    </w:p>
    <w:p w14:paraId="396CC1CA" w14:textId="124E2443" w:rsidR="00FD37D8" w:rsidRDefault="00FD37D8" w:rsidP="00E3390B">
      <w:pPr>
        <w:spacing w:before="120" w:after="120"/>
        <w:ind w:firstLine="708"/>
        <w:jc w:val="both"/>
        <w:rPr>
          <w:rFonts w:ascii="Arial" w:hAnsi="Arial" w:cs="Arial"/>
          <w:b/>
          <w:sz w:val="24"/>
        </w:rPr>
      </w:pPr>
      <w:r w:rsidRPr="00672FB9">
        <w:rPr>
          <w:rFonts w:ascii="Arial" w:hAnsi="Arial" w:cs="Arial"/>
          <w:b/>
          <w:sz w:val="24"/>
        </w:rPr>
        <w:t>2.</w:t>
      </w:r>
      <w:r>
        <w:rPr>
          <w:rFonts w:ascii="Arial" w:hAnsi="Arial" w:cs="Arial"/>
          <w:b/>
          <w:sz w:val="24"/>
        </w:rPr>
        <w:t>3</w:t>
      </w:r>
      <w:r w:rsidRPr="00672FB9">
        <w:rPr>
          <w:rFonts w:ascii="Arial" w:hAnsi="Arial" w:cs="Arial"/>
          <w:b/>
          <w:sz w:val="24"/>
        </w:rPr>
        <w:t>.</w:t>
      </w:r>
      <w:r w:rsidR="001969C6">
        <w:rPr>
          <w:rFonts w:ascii="Arial" w:hAnsi="Arial" w:cs="Arial"/>
          <w:b/>
          <w:sz w:val="24"/>
        </w:rPr>
        <w:t>2</w:t>
      </w:r>
      <w:r w:rsidRPr="00672FB9">
        <w:rPr>
          <w:rFonts w:ascii="Arial" w:hAnsi="Arial" w:cs="Arial"/>
          <w:b/>
          <w:sz w:val="24"/>
        </w:rPr>
        <w:t>.</w:t>
      </w:r>
      <w:r w:rsidRPr="00893FAA">
        <w:t xml:space="preserve"> </w:t>
      </w:r>
      <w:r w:rsidRPr="00FD37D8">
        <w:rPr>
          <w:rFonts w:ascii="Arial" w:hAnsi="Arial" w:cs="Arial"/>
          <w:b/>
          <w:sz w:val="24"/>
        </w:rPr>
        <w:t>Kova ve Doldurma-Boşaltma Sistemi</w:t>
      </w:r>
    </w:p>
    <w:p w14:paraId="492FE9D4" w14:textId="2BBF0DB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lastRenderedPageBreak/>
        <w:t xml:space="preserve">Ekipmanlara ait kovalar </w:t>
      </w:r>
      <w:r>
        <w:rPr>
          <w:rFonts w:ascii="Arial" w:hAnsi="Arial" w:cs="Arial"/>
          <w:sz w:val="22"/>
          <w:szCs w:val="22"/>
        </w:rPr>
        <w:t>…</w:t>
      </w:r>
      <w:r w:rsidRPr="00FD37D8">
        <w:rPr>
          <w:rFonts w:ascii="Arial" w:hAnsi="Arial" w:cs="Arial"/>
          <w:sz w:val="22"/>
          <w:szCs w:val="22"/>
        </w:rPr>
        <w:t xml:space="preserve">, </w:t>
      </w:r>
      <w:r>
        <w:rPr>
          <w:rFonts w:ascii="Arial" w:hAnsi="Arial" w:cs="Arial"/>
          <w:sz w:val="22"/>
          <w:szCs w:val="22"/>
        </w:rPr>
        <w:t>……</w:t>
      </w:r>
      <w:r w:rsidRPr="00FD37D8">
        <w:rPr>
          <w:rFonts w:ascii="Arial" w:hAnsi="Arial" w:cs="Arial"/>
          <w:sz w:val="22"/>
          <w:szCs w:val="22"/>
        </w:rPr>
        <w:t xml:space="preserve"> ve </w:t>
      </w:r>
      <w:r>
        <w:rPr>
          <w:rFonts w:ascii="Arial" w:hAnsi="Arial" w:cs="Arial"/>
          <w:sz w:val="22"/>
          <w:szCs w:val="22"/>
        </w:rPr>
        <w:t>…..</w:t>
      </w:r>
      <w:r w:rsidRPr="00FD37D8">
        <w:rPr>
          <w:rFonts w:ascii="Arial" w:hAnsi="Arial" w:cs="Arial"/>
          <w:sz w:val="22"/>
          <w:szCs w:val="22"/>
        </w:rPr>
        <w:t xml:space="preserve"> mm’lik sac malzemeden yapılmış ve yanlardan lamalarla desteklenmiştir. Kovanın ön tarafında </w:t>
      </w:r>
      <w:r>
        <w:rPr>
          <w:rFonts w:ascii="Arial" w:hAnsi="Arial" w:cs="Arial"/>
          <w:sz w:val="22"/>
          <w:szCs w:val="22"/>
        </w:rPr>
        <w:t>…….</w:t>
      </w:r>
      <w:r w:rsidRPr="00FD37D8">
        <w:rPr>
          <w:rFonts w:ascii="Arial" w:hAnsi="Arial" w:cs="Arial"/>
          <w:sz w:val="22"/>
          <w:szCs w:val="22"/>
        </w:rPr>
        <w:t xml:space="preserve"> malzemeden yapılmış </w:t>
      </w:r>
      <w:r>
        <w:rPr>
          <w:rFonts w:ascii="Arial" w:hAnsi="Arial" w:cs="Arial"/>
          <w:sz w:val="22"/>
          <w:szCs w:val="22"/>
        </w:rPr>
        <w:t>….</w:t>
      </w:r>
      <w:r w:rsidRPr="00FD37D8">
        <w:rPr>
          <w:rFonts w:ascii="Arial" w:hAnsi="Arial" w:cs="Arial"/>
          <w:sz w:val="22"/>
          <w:szCs w:val="22"/>
        </w:rPr>
        <w:t xml:space="preserve"> adet tırnak kovaya her biri </w:t>
      </w:r>
      <w:r>
        <w:rPr>
          <w:rFonts w:ascii="Arial" w:hAnsi="Arial" w:cs="Arial"/>
          <w:sz w:val="22"/>
          <w:szCs w:val="22"/>
        </w:rPr>
        <w:t>…..</w:t>
      </w:r>
      <w:r w:rsidRPr="00FD37D8">
        <w:rPr>
          <w:rFonts w:ascii="Arial" w:hAnsi="Arial" w:cs="Arial"/>
          <w:sz w:val="22"/>
          <w:szCs w:val="22"/>
        </w:rPr>
        <w:t xml:space="preserve"> adet cıvatayla bağlanmıştır.  </w:t>
      </w:r>
    </w:p>
    <w:p w14:paraId="2F85C1E9" w14:textId="594B3DFA" w:rsidR="00FD37D8" w:rsidRP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Kova mafsal mekanizması </w:t>
      </w:r>
      <w:r>
        <w:rPr>
          <w:rFonts w:ascii="Arial" w:hAnsi="Arial" w:cs="Arial"/>
          <w:sz w:val="22"/>
          <w:szCs w:val="22"/>
        </w:rPr>
        <w:t>…</w:t>
      </w:r>
      <w:r w:rsidRPr="00FD37D8">
        <w:rPr>
          <w:rFonts w:ascii="Arial" w:hAnsi="Arial" w:cs="Arial"/>
          <w:sz w:val="22"/>
          <w:szCs w:val="22"/>
        </w:rPr>
        <w:t xml:space="preserve"> mm’lik platinalardan yapılmış olup, muhtelif yerlerdeki mafsallarda da </w:t>
      </w:r>
      <w:r>
        <w:rPr>
          <w:rFonts w:ascii="Arial" w:hAnsi="Arial" w:cs="Arial"/>
          <w:sz w:val="22"/>
          <w:szCs w:val="22"/>
        </w:rPr>
        <w:t>……</w:t>
      </w:r>
      <w:r w:rsidRPr="00FD37D8">
        <w:rPr>
          <w:rFonts w:ascii="Arial" w:hAnsi="Arial" w:cs="Arial"/>
          <w:sz w:val="22"/>
          <w:szCs w:val="22"/>
        </w:rPr>
        <w:t xml:space="preserve"> mm’lik lazer tezgahında kesilmiş platinalar kullanılmıştır.  Kova, mafsal mekanizması ve hidrolik silindirlerle çalıştırılmaktadır. Hidrolik kumanda sistemi traktörün hidrolik sistemiyle irtibatlandırılmış ve hidrolik silindirleri kumanda etmektedir.</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7"/>
        <w:gridCol w:w="820"/>
        <w:gridCol w:w="1565"/>
        <w:gridCol w:w="1565"/>
        <w:gridCol w:w="1581"/>
      </w:tblGrid>
      <w:tr w:rsidR="00FD37D8" w:rsidRPr="002F291E" w14:paraId="544D13B1" w14:textId="77777777" w:rsidTr="00FD37D8">
        <w:trPr>
          <w:jc w:val="center"/>
        </w:trPr>
        <w:tc>
          <w:tcPr>
            <w:tcW w:w="2407" w:type="dxa"/>
          </w:tcPr>
          <w:p w14:paraId="71E5A452" w14:textId="7480DE7B" w:rsidR="00FD37D8" w:rsidRPr="002F291E" w:rsidRDefault="00FD37D8" w:rsidP="00FD37D8">
            <w:pPr>
              <w:spacing w:before="40" w:after="40" w:line="0" w:lineRule="atLeast"/>
              <w:jc w:val="both"/>
              <w:rPr>
                <w:rFonts w:ascii="Arial" w:hAnsi="Arial" w:cs="Arial"/>
                <w:b/>
                <w:bCs/>
              </w:rPr>
            </w:pPr>
            <w:r w:rsidRPr="002F291E">
              <w:rPr>
                <w:rFonts w:ascii="Arial" w:hAnsi="Arial" w:cs="Arial"/>
                <w:b/>
                <w:bCs/>
              </w:rPr>
              <w:t>Kova Boyutları</w:t>
            </w:r>
          </w:p>
        </w:tc>
        <w:tc>
          <w:tcPr>
            <w:tcW w:w="820" w:type="dxa"/>
          </w:tcPr>
          <w:p w14:paraId="11DDD6E0" w14:textId="3250E4D1" w:rsidR="00FD37D8" w:rsidRPr="002F291E" w:rsidRDefault="00FD37D8" w:rsidP="00FD37D8">
            <w:pPr>
              <w:spacing w:before="40" w:after="40" w:line="0" w:lineRule="atLeast"/>
              <w:jc w:val="both"/>
              <w:rPr>
                <w:rFonts w:ascii="Arial" w:hAnsi="Arial" w:cs="Arial"/>
              </w:rPr>
            </w:pPr>
          </w:p>
        </w:tc>
        <w:tc>
          <w:tcPr>
            <w:tcW w:w="1565" w:type="dxa"/>
          </w:tcPr>
          <w:p w14:paraId="276EC441" w14:textId="5FC19D39" w:rsidR="00FD37D8" w:rsidRPr="002F291E" w:rsidRDefault="00FD37D8" w:rsidP="00FD37D8">
            <w:pPr>
              <w:pStyle w:val="ListeParagraf"/>
              <w:spacing w:before="40" w:after="40" w:line="0" w:lineRule="atLeast"/>
              <w:ind w:left="0"/>
              <w:jc w:val="both"/>
              <w:rPr>
                <w:rFonts w:ascii="Arial" w:hAnsi="Arial" w:cs="Arial"/>
              </w:rPr>
            </w:pPr>
            <w:r w:rsidRPr="002F291E">
              <w:rPr>
                <w:rFonts w:ascii="Arial" w:hAnsi="Arial" w:cs="Arial"/>
              </w:rPr>
              <w:t>1.Ata</w:t>
            </w:r>
            <w:r w:rsidR="00944B59">
              <w:rPr>
                <w:rFonts w:ascii="Arial" w:hAnsi="Arial" w:cs="Arial"/>
              </w:rPr>
              <w:t>ş</w:t>
            </w:r>
            <w:r w:rsidRPr="002F291E">
              <w:rPr>
                <w:rFonts w:ascii="Arial" w:hAnsi="Arial" w:cs="Arial"/>
              </w:rPr>
              <w:t>man</w:t>
            </w:r>
          </w:p>
        </w:tc>
        <w:tc>
          <w:tcPr>
            <w:tcW w:w="1565" w:type="dxa"/>
          </w:tcPr>
          <w:p w14:paraId="7E0534BA" w14:textId="63C8CD37" w:rsidR="00FD37D8" w:rsidRPr="002F291E" w:rsidRDefault="00FD37D8" w:rsidP="00FD37D8">
            <w:pPr>
              <w:spacing w:before="40" w:after="40" w:line="0" w:lineRule="atLeast"/>
              <w:jc w:val="both"/>
              <w:rPr>
                <w:rFonts w:ascii="Arial" w:hAnsi="Arial" w:cs="Arial"/>
              </w:rPr>
            </w:pPr>
            <w:r w:rsidRPr="002F291E">
              <w:rPr>
                <w:rFonts w:ascii="Arial" w:hAnsi="Arial" w:cs="Arial"/>
              </w:rPr>
              <w:t>2.Ata</w:t>
            </w:r>
            <w:r w:rsidR="00944B59">
              <w:rPr>
                <w:rFonts w:ascii="Arial" w:hAnsi="Arial" w:cs="Arial"/>
              </w:rPr>
              <w:t>ş</w:t>
            </w:r>
            <w:r w:rsidRPr="002F291E">
              <w:rPr>
                <w:rFonts w:ascii="Arial" w:hAnsi="Arial" w:cs="Arial"/>
              </w:rPr>
              <w:t>man</w:t>
            </w:r>
          </w:p>
        </w:tc>
        <w:tc>
          <w:tcPr>
            <w:tcW w:w="1581" w:type="dxa"/>
          </w:tcPr>
          <w:p w14:paraId="0689173C" w14:textId="22D0A575" w:rsidR="00FD37D8" w:rsidRPr="002F291E" w:rsidRDefault="00FD37D8" w:rsidP="00FD37D8">
            <w:pPr>
              <w:spacing w:before="40" w:after="40" w:line="0" w:lineRule="atLeast"/>
              <w:jc w:val="both"/>
              <w:rPr>
                <w:rFonts w:ascii="Arial" w:hAnsi="Arial" w:cs="Arial"/>
              </w:rPr>
            </w:pPr>
            <w:r w:rsidRPr="002F291E">
              <w:rPr>
                <w:rFonts w:ascii="Arial" w:hAnsi="Arial" w:cs="Arial"/>
              </w:rPr>
              <w:t>3.Ata</w:t>
            </w:r>
            <w:r w:rsidR="00944B59">
              <w:rPr>
                <w:rFonts w:ascii="Arial" w:hAnsi="Arial" w:cs="Arial"/>
              </w:rPr>
              <w:t>ş</w:t>
            </w:r>
            <w:r w:rsidRPr="002F291E">
              <w:rPr>
                <w:rFonts w:ascii="Arial" w:hAnsi="Arial" w:cs="Arial"/>
              </w:rPr>
              <w:t>man</w:t>
            </w:r>
          </w:p>
        </w:tc>
      </w:tr>
      <w:tr w:rsidR="00FD37D8" w:rsidRPr="002F291E" w14:paraId="3F1EC761" w14:textId="77777777" w:rsidTr="00FD37D8">
        <w:trPr>
          <w:jc w:val="center"/>
        </w:trPr>
        <w:tc>
          <w:tcPr>
            <w:tcW w:w="2407" w:type="dxa"/>
          </w:tcPr>
          <w:p w14:paraId="2BF93E4D" w14:textId="2141ECCA" w:rsidR="00FD37D8" w:rsidRPr="002F291E" w:rsidRDefault="00FD37D8" w:rsidP="00FD37D8">
            <w:pPr>
              <w:spacing w:before="40" w:after="40" w:line="0" w:lineRule="atLeast"/>
              <w:jc w:val="both"/>
              <w:rPr>
                <w:rFonts w:ascii="Arial" w:hAnsi="Arial" w:cs="Arial"/>
              </w:rPr>
            </w:pPr>
            <w:r w:rsidRPr="002F291E">
              <w:rPr>
                <w:rFonts w:ascii="Arial" w:hAnsi="Arial" w:cs="Arial"/>
              </w:rPr>
              <w:t>Kova Genişliği</w:t>
            </w:r>
          </w:p>
        </w:tc>
        <w:tc>
          <w:tcPr>
            <w:tcW w:w="820" w:type="dxa"/>
          </w:tcPr>
          <w:p w14:paraId="13D7D103" w14:textId="5873219A"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43130DB6" w14:textId="474297EB"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1D91B26A" w14:textId="67462FC7"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597A2D0A" w14:textId="28C4B648"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9394E8" w14:textId="77777777" w:rsidTr="00FD37D8">
        <w:trPr>
          <w:jc w:val="center"/>
        </w:trPr>
        <w:tc>
          <w:tcPr>
            <w:tcW w:w="2407" w:type="dxa"/>
          </w:tcPr>
          <w:p w14:paraId="157299C8" w14:textId="4A136CE3" w:rsidR="00FD37D8" w:rsidRPr="002F291E" w:rsidRDefault="00FD37D8" w:rsidP="00FD37D8">
            <w:pPr>
              <w:spacing w:before="40" w:after="40" w:line="0" w:lineRule="atLeast"/>
              <w:jc w:val="both"/>
              <w:rPr>
                <w:rFonts w:ascii="Arial" w:hAnsi="Arial" w:cs="Arial"/>
              </w:rPr>
            </w:pPr>
            <w:r w:rsidRPr="002F291E">
              <w:rPr>
                <w:rFonts w:ascii="Arial" w:hAnsi="Arial" w:cs="Arial"/>
              </w:rPr>
              <w:t>Kova Uzunluğu</w:t>
            </w:r>
          </w:p>
        </w:tc>
        <w:tc>
          <w:tcPr>
            <w:tcW w:w="820" w:type="dxa"/>
          </w:tcPr>
          <w:p w14:paraId="68825C41" w14:textId="3941AC91"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6C1A1834" w14:textId="2785F97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01F86FD" w14:textId="59BF117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148A7ABE" w14:textId="0E69C8D1"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1D6A6F" w14:textId="77777777" w:rsidTr="00FD37D8">
        <w:trPr>
          <w:jc w:val="center"/>
        </w:trPr>
        <w:tc>
          <w:tcPr>
            <w:tcW w:w="2407" w:type="dxa"/>
          </w:tcPr>
          <w:p w14:paraId="1AD3998D" w14:textId="02BEA325" w:rsidR="00FD37D8" w:rsidRPr="002F291E" w:rsidRDefault="00FD37D8" w:rsidP="00FD37D8">
            <w:pPr>
              <w:spacing w:before="40" w:after="40" w:line="0" w:lineRule="atLeast"/>
              <w:jc w:val="both"/>
              <w:rPr>
                <w:rFonts w:ascii="Arial" w:hAnsi="Arial" w:cs="Arial"/>
              </w:rPr>
            </w:pPr>
            <w:r w:rsidRPr="002F291E">
              <w:rPr>
                <w:rFonts w:ascii="Arial" w:hAnsi="Arial" w:cs="Arial"/>
              </w:rPr>
              <w:t>Kova Derinliği</w:t>
            </w:r>
          </w:p>
        </w:tc>
        <w:tc>
          <w:tcPr>
            <w:tcW w:w="820" w:type="dxa"/>
          </w:tcPr>
          <w:p w14:paraId="42B66A5F" w14:textId="2FF00EEF"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5CD5AAB0" w14:textId="5333A6A6"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88A17D5" w14:textId="37B7017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6B1BA888" w14:textId="7976403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4DD72C85" w14:textId="77777777" w:rsidTr="00FD37D8">
        <w:trPr>
          <w:jc w:val="center"/>
        </w:trPr>
        <w:tc>
          <w:tcPr>
            <w:tcW w:w="2407" w:type="dxa"/>
            <w:tcBorders>
              <w:bottom w:val="single" w:sz="4" w:space="0" w:color="auto"/>
            </w:tcBorders>
          </w:tcPr>
          <w:p w14:paraId="4688F612" w14:textId="1EDBF59B" w:rsidR="00FD37D8" w:rsidRPr="002F291E" w:rsidRDefault="00FD37D8" w:rsidP="00FD37D8">
            <w:pPr>
              <w:spacing w:before="40" w:after="40" w:line="0" w:lineRule="atLeast"/>
              <w:jc w:val="both"/>
              <w:rPr>
                <w:rFonts w:ascii="Arial" w:hAnsi="Arial" w:cs="Arial"/>
              </w:rPr>
            </w:pPr>
            <w:r w:rsidRPr="002F291E">
              <w:rPr>
                <w:rFonts w:ascii="Arial" w:hAnsi="Arial" w:cs="Arial"/>
              </w:rPr>
              <w:t>Kova Ağırlığı</w:t>
            </w:r>
          </w:p>
        </w:tc>
        <w:tc>
          <w:tcPr>
            <w:tcW w:w="820" w:type="dxa"/>
            <w:tcBorders>
              <w:bottom w:val="single" w:sz="4" w:space="0" w:color="auto"/>
            </w:tcBorders>
          </w:tcPr>
          <w:p w14:paraId="0F54F0E6" w14:textId="349F2DD2" w:rsidR="00FD37D8" w:rsidRPr="002F291E" w:rsidRDefault="00FD37D8" w:rsidP="00FD37D8">
            <w:pPr>
              <w:spacing w:before="40" w:after="40" w:line="0" w:lineRule="atLeast"/>
              <w:jc w:val="both"/>
              <w:rPr>
                <w:rFonts w:ascii="Arial" w:hAnsi="Arial" w:cs="Arial"/>
              </w:rPr>
            </w:pPr>
            <w:r w:rsidRPr="002F291E">
              <w:rPr>
                <w:rFonts w:ascii="Arial" w:hAnsi="Arial" w:cs="Arial"/>
              </w:rPr>
              <w:t>(kg)</w:t>
            </w:r>
          </w:p>
        </w:tc>
        <w:tc>
          <w:tcPr>
            <w:tcW w:w="1565" w:type="dxa"/>
            <w:tcBorders>
              <w:bottom w:val="single" w:sz="4" w:space="0" w:color="auto"/>
            </w:tcBorders>
          </w:tcPr>
          <w:p w14:paraId="475222DB" w14:textId="6E6DCCA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bottom w:val="single" w:sz="4" w:space="0" w:color="auto"/>
            </w:tcBorders>
          </w:tcPr>
          <w:p w14:paraId="2E152C01" w14:textId="4DF6149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bottom w:val="single" w:sz="4" w:space="0" w:color="auto"/>
            </w:tcBorders>
          </w:tcPr>
          <w:p w14:paraId="48AA71A9" w14:textId="74C1137A"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0DFF0929" w14:textId="77777777" w:rsidTr="00FD37D8">
        <w:trPr>
          <w:jc w:val="center"/>
        </w:trPr>
        <w:tc>
          <w:tcPr>
            <w:tcW w:w="2407" w:type="dxa"/>
            <w:tcBorders>
              <w:top w:val="single" w:sz="4" w:space="0" w:color="auto"/>
              <w:bottom w:val="single" w:sz="4" w:space="0" w:color="auto"/>
            </w:tcBorders>
          </w:tcPr>
          <w:p w14:paraId="52D3D922" w14:textId="66607B75" w:rsidR="00FD37D8" w:rsidRPr="002F291E" w:rsidRDefault="00FD37D8" w:rsidP="00FD37D8">
            <w:pPr>
              <w:spacing w:before="40" w:after="40" w:line="0" w:lineRule="atLeast"/>
              <w:jc w:val="both"/>
              <w:rPr>
                <w:rFonts w:ascii="Arial" w:hAnsi="Arial" w:cs="Arial"/>
              </w:rPr>
            </w:pPr>
            <w:r w:rsidRPr="002F291E">
              <w:rPr>
                <w:rFonts w:ascii="Arial" w:hAnsi="Arial" w:cs="Arial"/>
              </w:rPr>
              <w:t>Kova Hacmi</w:t>
            </w:r>
          </w:p>
        </w:tc>
        <w:tc>
          <w:tcPr>
            <w:tcW w:w="820" w:type="dxa"/>
            <w:tcBorders>
              <w:top w:val="single" w:sz="4" w:space="0" w:color="auto"/>
              <w:bottom w:val="single" w:sz="4" w:space="0" w:color="auto"/>
            </w:tcBorders>
          </w:tcPr>
          <w:p w14:paraId="243DDFFE" w14:textId="1D672A2C" w:rsidR="00FD37D8" w:rsidRPr="002F291E" w:rsidRDefault="00FD37D8" w:rsidP="00FD37D8">
            <w:pPr>
              <w:spacing w:before="40" w:after="40" w:line="0" w:lineRule="atLeast"/>
              <w:jc w:val="both"/>
              <w:rPr>
                <w:rFonts w:ascii="Arial" w:hAnsi="Arial" w:cs="Arial"/>
              </w:rPr>
            </w:pPr>
            <w:r w:rsidRPr="002F291E">
              <w:rPr>
                <w:rFonts w:ascii="Arial" w:hAnsi="Arial" w:cs="Arial"/>
              </w:rPr>
              <w:t>(dm</w:t>
            </w:r>
            <w:r w:rsidRPr="002F291E">
              <w:rPr>
                <w:rFonts w:ascii="Arial" w:hAnsi="Arial" w:cs="Arial"/>
                <w:vertAlign w:val="superscript"/>
              </w:rPr>
              <w:t>3</w:t>
            </w:r>
            <w:r w:rsidRPr="002F291E">
              <w:rPr>
                <w:rFonts w:ascii="Arial" w:hAnsi="Arial" w:cs="Arial"/>
              </w:rPr>
              <w:t>)</w:t>
            </w:r>
          </w:p>
        </w:tc>
        <w:tc>
          <w:tcPr>
            <w:tcW w:w="1565" w:type="dxa"/>
            <w:tcBorders>
              <w:top w:val="single" w:sz="4" w:space="0" w:color="auto"/>
              <w:bottom w:val="single" w:sz="4" w:space="0" w:color="auto"/>
            </w:tcBorders>
          </w:tcPr>
          <w:p w14:paraId="42D429EB" w14:textId="5A5EC3C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top w:val="single" w:sz="4" w:space="0" w:color="auto"/>
              <w:bottom w:val="single" w:sz="4" w:space="0" w:color="auto"/>
            </w:tcBorders>
          </w:tcPr>
          <w:p w14:paraId="7C995A38" w14:textId="30797BC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top w:val="single" w:sz="4" w:space="0" w:color="auto"/>
              <w:bottom w:val="single" w:sz="4" w:space="0" w:color="auto"/>
            </w:tcBorders>
          </w:tcPr>
          <w:p w14:paraId="74C6E9AA" w14:textId="7D45DF6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bl>
    <w:p w14:paraId="5D1F7DF2" w14:textId="77777777" w:rsidR="00FD37D8" w:rsidRPr="00FD37D8" w:rsidRDefault="00FD37D8" w:rsidP="00D97FCC">
      <w:pPr>
        <w:spacing w:before="120" w:after="120"/>
        <w:ind w:left="709"/>
        <w:jc w:val="both"/>
        <w:rPr>
          <w:rFonts w:ascii="Arial" w:hAnsi="Arial" w:cs="Arial"/>
          <w:b/>
          <w:sz w:val="22"/>
          <w:szCs w:val="22"/>
        </w:rPr>
      </w:pPr>
      <w:r w:rsidRPr="00FD37D8">
        <w:rPr>
          <w:rFonts w:ascii="Arial" w:hAnsi="Arial" w:cs="Arial"/>
          <w:b/>
          <w:sz w:val="22"/>
          <w:szCs w:val="22"/>
        </w:rPr>
        <w:t>Hidrolik Sistem</w:t>
      </w:r>
    </w:p>
    <w:p w14:paraId="6953C920" w14:textId="77777777" w:rsidR="00FD37D8" w:rsidRPr="00FD37D8" w:rsidRDefault="00FD37D8" w:rsidP="00FD37D8">
      <w:pPr>
        <w:spacing w:before="120" w:after="120"/>
        <w:ind w:left="709" w:firstLine="425"/>
        <w:jc w:val="both"/>
        <w:rPr>
          <w:rFonts w:ascii="Arial" w:hAnsi="Arial" w:cs="Arial"/>
          <w:bCs/>
          <w:sz w:val="22"/>
          <w:szCs w:val="22"/>
        </w:rPr>
      </w:pPr>
      <w:bookmarkStart w:id="2" w:name="_Hlk107493271"/>
      <w:r w:rsidRPr="00FD37D8">
        <w:rPr>
          <w:rFonts w:ascii="Arial" w:hAnsi="Arial" w:cs="Arial"/>
          <w:bCs/>
          <w:sz w:val="22"/>
          <w:szCs w:val="22"/>
        </w:rPr>
        <w:t>Hidrolik sistem önyükleyicinin kova ve kaldırma kollarına gerekli hidrolik gücün iletilmesinde kullanılan ve önyükleyicinin üzerine bağlanmış hidrolik silindir, hidrolik hortum ve kumanda düzenlerinin bütününden oluşmaktadır</w:t>
      </w:r>
      <w:bookmarkEnd w:id="2"/>
      <w:r w:rsidRPr="00FD37D8">
        <w:rPr>
          <w:rFonts w:ascii="Arial" w:hAnsi="Arial" w:cs="Arial"/>
          <w:bCs/>
          <w:sz w:val="22"/>
          <w:szCs w:val="22"/>
        </w:rPr>
        <w:t xml:space="preserve">. </w:t>
      </w:r>
    </w:p>
    <w:p w14:paraId="4E57B21B" w14:textId="77777777"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Hidrolik kaldırma silindirleri, kaldırma kolları ile bağlama düzeni arasına yerleştirilmiş olan ve kaldırma kollarının aşağı-yukarı hareketini sağlayan hidrolik silindirlerdir.</w:t>
      </w:r>
    </w:p>
    <w:p w14:paraId="15589BB7" w14:textId="005AD856"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 xml:space="preserve">Kaldırma kollarının yukarı-aşağı hareket ettirilmesi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modelinde </w:t>
      </w:r>
      <w:r>
        <w:rPr>
          <w:rFonts w:ascii="Arial" w:hAnsi="Arial" w:cs="Arial"/>
          <w:bCs/>
          <w:sz w:val="22"/>
          <w:szCs w:val="22"/>
        </w:rPr>
        <w:t>…..</w:t>
      </w:r>
      <w:r w:rsidRPr="00FD37D8">
        <w:rPr>
          <w:rFonts w:ascii="Arial" w:hAnsi="Arial" w:cs="Arial"/>
          <w:bCs/>
          <w:sz w:val="22"/>
          <w:szCs w:val="22"/>
        </w:rPr>
        <w:t xml:space="preserve"> etkili </w:t>
      </w:r>
      <w:r>
        <w:rPr>
          <w:rFonts w:ascii="Arial" w:hAnsi="Arial" w:cs="Arial"/>
          <w:bCs/>
          <w:sz w:val="22"/>
          <w:szCs w:val="22"/>
        </w:rPr>
        <w:t>…</w:t>
      </w:r>
      <w:r w:rsidRPr="00FD37D8">
        <w:rPr>
          <w:rFonts w:ascii="Arial" w:hAnsi="Arial" w:cs="Arial"/>
          <w:bCs/>
          <w:sz w:val="22"/>
          <w:szCs w:val="22"/>
        </w:rPr>
        <w:t xml:space="preserve"> adet hidrolik silindir yardımıyla,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modellerinde ise </w:t>
      </w:r>
      <w:r>
        <w:rPr>
          <w:rFonts w:ascii="Arial" w:hAnsi="Arial" w:cs="Arial"/>
          <w:bCs/>
          <w:sz w:val="22"/>
          <w:szCs w:val="22"/>
        </w:rPr>
        <w:t>…</w:t>
      </w:r>
      <w:r w:rsidRPr="00FD37D8">
        <w:rPr>
          <w:rFonts w:ascii="Arial" w:hAnsi="Arial" w:cs="Arial"/>
          <w:bCs/>
          <w:sz w:val="22"/>
          <w:szCs w:val="22"/>
        </w:rPr>
        <w:t xml:space="preserve">’ şer adet </w:t>
      </w:r>
      <w:r>
        <w:rPr>
          <w:rFonts w:ascii="Arial" w:hAnsi="Arial" w:cs="Arial"/>
          <w:bCs/>
          <w:sz w:val="22"/>
          <w:szCs w:val="22"/>
        </w:rPr>
        <w:t>…</w:t>
      </w:r>
      <w:r w:rsidRPr="00FD37D8">
        <w:rPr>
          <w:rFonts w:ascii="Arial" w:hAnsi="Arial" w:cs="Arial"/>
          <w:bCs/>
          <w:sz w:val="22"/>
          <w:szCs w:val="22"/>
        </w:rPr>
        <w:t xml:space="preserve"> etkili silindir yardımıyla sağlanmaktadır. Hidrolik silindir-kaldırma kolları bağlantısında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mm’lik sac malzemeler kullanılmıştır. Bütün modellerde kovanın hareketi birbirine paralel olarak çalışan </w:t>
      </w:r>
      <w:r>
        <w:rPr>
          <w:rFonts w:ascii="Arial" w:hAnsi="Arial" w:cs="Arial"/>
          <w:bCs/>
          <w:sz w:val="22"/>
          <w:szCs w:val="22"/>
        </w:rPr>
        <w:t>….</w:t>
      </w:r>
      <w:r w:rsidRPr="00FD37D8">
        <w:rPr>
          <w:rFonts w:ascii="Arial" w:hAnsi="Arial" w:cs="Arial"/>
          <w:bCs/>
          <w:sz w:val="22"/>
          <w:szCs w:val="22"/>
        </w:rPr>
        <w:t xml:space="preserve"> adet hidrolik silindir yardımıyla gerçekleştirilmektedir. Ayrıca kovanın açılıp kapanması ise </w:t>
      </w:r>
      <w:r w:rsidR="002F291E">
        <w:rPr>
          <w:rFonts w:ascii="Arial" w:hAnsi="Arial" w:cs="Arial"/>
          <w:bCs/>
          <w:sz w:val="22"/>
          <w:szCs w:val="22"/>
        </w:rPr>
        <w:t>….</w:t>
      </w:r>
      <w:r w:rsidRPr="00FD37D8">
        <w:rPr>
          <w:rFonts w:ascii="Arial" w:hAnsi="Arial" w:cs="Arial"/>
          <w:bCs/>
          <w:sz w:val="22"/>
          <w:szCs w:val="22"/>
        </w:rPr>
        <w:t xml:space="preserve"> adet hidrolik silindir yardımıyla gerçekleştirilmektedir.</w:t>
      </w:r>
    </w:p>
    <w:p w14:paraId="3EDF28B7" w14:textId="67A8B9B9" w:rsidR="005E0F90"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Yükleyici üzerinde bulunan hidrolik silindirler vasıtasıyla kovanın doldurulacak materyal seviyesine getirildikten sonra traktör ile ilerleyerek kovanın materyale batması sağlanarak kova doldurulmaktadır.</w:t>
      </w:r>
    </w:p>
    <w:p w14:paraId="7A19811D" w14:textId="77777777" w:rsidR="002F291E" w:rsidRPr="002F291E" w:rsidRDefault="002F291E" w:rsidP="00D97FCC">
      <w:pPr>
        <w:pStyle w:val="GvdeMetniGirintisi"/>
        <w:ind w:left="709"/>
        <w:rPr>
          <w:rFonts w:ascii="Arial" w:hAnsi="Arial" w:cs="Arial"/>
          <w:b/>
          <w:sz w:val="22"/>
          <w:szCs w:val="22"/>
        </w:rPr>
      </w:pPr>
      <w:r w:rsidRPr="002F291E">
        <w:rPr>
          <w:rFonts w:ascii="Arial" w:hAnsi="Arial" w:cs="Arial"/>
          <w:b/>
          <w:sz w:val="22"/>
          <w:szCs w:val="22"/>
        </w:rPr>
        <w:t>Kaldırma kollarının yukarı-aşağı hareketine etki eden hidrolik silindirlerin özellikleri</w:t>
      </w:r>
    </w:p>
    <w:tbl>
      <w:tblPr>
        <w:tblW w:w="0" w:type="auto"/>
        <w:jc w:val="center"/>
        <w:tblBorders>
          <w:top w:val="single" w:sz="4" w:space="0" w:color="auto"/>
          <w:insideH w:val="single" w:sz="4" w:space="0" w:color="auto"/>
        </w:tblBorders>
        <w:tblLook w:val="04A0" w:firstRow="1" w:lastRow="0" w:firstColumn="1" w:lastColumn="0" w:noHBand="0" w:noVBand="1"/>
      </w:tblPr>
      <w:tblGrid>
        <w:gridCol w:w="2870"/>
        <w:gridCol w:w="1726"/>
        <w:gridCol w:w="1726"/>
        <w:gridCol w:w="1726"/>
      </w:tblGrid>
      <w:tr w:rsidR="002F291E" w:rsidRPr="002F291E" w14:paraId="3CD0B39A" w14:textId="77777777" w:rsidTr="002F291E">
        <w:trPr>
          <w:jc w:val="center"/>
        </w:trPr>
        <w:tc>
          <w:tcPr>
            <w:tcW w:w="0" w:type="auto"/>
          </w:tcPr>
          <w:p w14:paraId="743F6B9D" w14:textId="013AB66A" w:rsidR="002F291E" w:rsidRPr="002F291E" w:rsidRDefault="002F291E" w:rsidP="001969C6">
            <w:pPr>
              <w:pStyle w:val="GvdeMetni"/>
              <w:spacing w:after="60"/>
              <w:rPr>
                <w:rFonts w:ascii="Arial" w:hAnsi="Arial" w:cs="Arial"/>
                <w:bCs/>
                <w:color w:val="000000"/>
              </w:rPr>
            </w:pPr>
            <w:r w:rsidRPr="002F291E">
              <w:rPr>
                <w:rFonts w:ascii="Arial" w:hAnsi="Arial" w:cs="Arial"/>
                <w:bCs/>
                <w:color w:val="000000"/>
              </w:rPr>
              <w:t>Modelle</w:t>
            </w:r>
            <w:r w:rsidR="001969C6">
              <w:rPr>
                <w:rFonts w:ascii="Arial" w:hAnsi="Arial" w:cs="Arial"/>
                <w:bCs/>
                <w:color w:val="000000"/>
              </w:rPr>
              <w:t>r</w:t>
            </w:r>
          </w:p>
        </w:tc>
        <w:tc>
          <w:tcPr>
            <w:tcW w:w="0" w:type="auto"/>
          </w:tcPr>
          <w:p w14:paraId="40104C63" w14:textId="67D7F0F0"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
        </w:tc>
        <w:tc>
          <w:tcPr>
            <w:tcW w:w="0" w:type="auto"/>
          </w:tcPr>
          <w:p w14:paraId="4C4F5099" w14:textId="4293584C"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
        </w:tc>
        <w:tc>
          <w:tcPr>
            <w:tcW w:w="0" w:type="auto"/>
          </w:tcPr>
          <w:p w14:paraId="19D3E73C" w14:textId="418B4F7C"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 xml:space="preserve">man </w:t>
            </w:r>
          </w:p>
        </w:tc>
      </w:tr>
      <w:tr w:rsidR="002F291E" w:rsidRPr="002F291E" w14:paraId="769071B4" w14:textId="77777777" w:rsidTr="002F291E">
        <w:trPr>
          <w:jc w:val="center"/>
        </w:trPr>
        <w:tc>
          <w:tcPr>
            <w:tcW w:w="0" w:type="auto"/>
          </w:tcPr>
          <w:p w14:paraId="2D86EB7F" w14:textId="77777777" w:rsidR="002F291E" w:rsidRPr="002F291E" w:rsidRDefault="002F291E" w:rsidP="002F291E">
            <w:pPr>
              <w:pStyle w:val="GvdeMetni"/>
              <w:spacing w:after="60"/>
              <w:rPr>
                <w:rFonts w:ascii="Arial" w:hAnsi="Arial" w:cs="Arial"/>
                <w:bCs/>
                <w:color w:val="000000"/>
              </w:rPr>
            </w:pPr>
            <w:r w:rsidRPr="002F291E">
              <w:rPr>
                <w:rFonts w:ascii="Arial" w:hAnsi="Arial" w:cs="Arial"/>
                <w:bCs/>
                <w:color w:val="000000"/>
              </w:rPr>
              <w:tab/>
              <w:t>Tipi</w:t>
            </w:r>
          </w:p>
        </w:tc>
        <w:tc>
          <w:tcPr>
            <w:tcW w:w="0" w:type="auto"/>
          </w:tcPr>
          <w:p w14:paraId="2C0524BB" w14:textId="3204D14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5C5ED93F" w14:textId="46DF76F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c>
          <w:tcPr>
            <w:tcW w:w="0" w:type="auto"/>
          </w:tcPr>
          <w:p w14:paraId="3DC13262" w14:textId="684D3A27"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37B6B40A" w14:textId="56589D6D"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c>
          <w:tcPr>
            <w:tcW w:w="0" w:type="auto"/>
          </w:tcPr>
          <w:p w14:paraId="7725C6AF" w14:textId="6AC1782A"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7F442CB8" w14:textId="3F1BB75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r>
      <w:tr w:rsidR="002F291E" w:rsidRPr="002F291E" w14:paraId="16899937" w14:textId="77777777" w:rsidTr="002F291E">
        <w:trPr>
          <w:jc w:val="center"/>
        </w:trPr>
        <w:tc>
          <w:tcPr>
            <w:tcW w:w="0" w:type="auto"/>
          </w:tcPr>
          <w:p w14:paraId="1E66F97C" w14:textId="77777777" w:rsidR="002F291E" w:rsidRPr="002F291E" w:rsidRDefault="002F291E" w:rsidP="002F291E">
            <w:pPr>
              <w:pStyle w:val="GvdeMetni"/>
              <w:numPr>
                <w:ilvl w:val="0"/>
                <w:numId w:val="8"/>
              </w:numPr>
              <w:spacing w:after="60"/>
              <w:jc w:val="both"/>
              <w:rPr>
                <w:rFonts w:ascii="Arial" w:hAnsi="Arial" w:cs="Arial"/>
                <w:bCs/>
                <w:color w:val="000000"/>
              </w:rPr>
            </w:pPr>
            <w:r w:rsidRPr="002F291E">
              <w:rPr>
                <w:rFonts w:ascii="Arial" w:hAnsi="Arial" w:cs="Arial"/>
                <w:bCs/>
                <w:color w:val="000000"/>
              </w:rPr>
              <w:t xml:space="preserve">Silindir çapı (mm) </w:t>
            </w:r>
          </w:p>
          <w:p w14:paraId="6F7DBD85" w14:textId="77777777" w:rsidR="002F291E" w:rsidRPr="002F291E" w:rsidRDefault="002F291E" w:rsidP="002F291E">
            <w:pPr>
              <w:pStyle w:val="GvdeMetni"/>
              <w:numPr>
                <w:ilvl w:val="0"/>
                <w:numId w:val="8"/>
              </w:numPr>
              <w:spacing w:after="60"/>
              <w:jc w:val="both"/>
              <w:rPr>
                <w:rFonts w:ascii="Arial" w:hAnsi="Arial" w:cs="Arial"/>
                <w:bCs/>
                <w:color w:val="000000"/>
              </w:rPr>
            </w:pPr>
            <w:r w:rsidRPr="002F291E">
              <w:rPr>
                <w:rFonts w:ascii="Arial" w:hAnsi="Arial" w:cs="Arial"/>
                <w:bCs/>
                <w:color w:val="000000"/>
              </w:rPr>
              <w:t>Silindir çapı (mm)</w:t>
            </w:r>
          </w:p>
        </w:tc>
        <w:tc>
          <w:tcPr>
            <w:tcW w:w="0" w:type="auto"/>
          </w:tcPr>
          <w:p w14:paraId="45DC8F5A" w14:textId="319FD0C7"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3974493C" w14:textId="0A1A473E"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 xml:space="preserve">… </w:t>
            </w:r>
          </w:p>
        </w:tc>
        <w:tc>
          <w:tcPr>
            <w:tcW w:w="0" w:type="auto"/>
          </w:tcPr>
          <w:p w14:paraId="3D2A5EF6" w14:textId="0D23383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Pr>
          <w:p w14:paraId="1D89C6E1" w14:textId="5E94ED04"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499F7277" w14:textId="2A992695"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r w:rsidR="002F291E" w:rsidRPr="002F291E" w14:paraId="027FC380" w14:textId="77777777" w:rsidTr="002F291E">
        <w:trPr>
          <w:jc w:val="center"/>
        </w:trPr>
        <w:tc>
          <w:tcPr>
            <w:tcW w:w="0" w:type="auto"/>
            <w:tcBorders>
              <w:bottom w:val="single" w:sz="4" w:space="0" w:color="auto"/>
            </w:tcBorders>
          </w:tcPr>
          <w:p w14:paraId="37C78602" w14:textId="77777777" w:rsidR="002F291E" w:rsidRPr="002F291E" w:rsidRDefault="002F291E" w:rsidP="002F291E">
            <w:pPr>
              <w:pStyle w:val="GvdeMetni"/>
              <w:numPr>
                <w:ilvl w:val="0"/>
                <w:numId w:val="9"/>
              </w:numPr>
              <w:spacing w:after="60"/>
              <w:jc w:val="both"/>
              <w:rPr>
                <w:rFonts w:ascii="Arial" w:hAnsi="Arial" w:cs="Arial"/>
                <w:bCs/>
                <w:color w:val="000000"/>
              </w:rPr>
            </w:pPr>
            <w:r w:rsidRPr="002F291E">
              <w:rPr>
                <w:rFonts w:ascii="Arial" w:hAnsi="Arial" w:cs="Arial"/>
                <w:bCs/>
                <w:color w:val="000000"/>
              </w:rPr>
              <w:t>Piston kolu çapı (mm)</w:t>
            </w:r>
          </w:p>
          <w:p w14:paraId="7C6CC8F3" w14:textId="77777777" w:rsidR="002F291E" w:rsidRPr="002F291E" w:rsidRDefault="002F291E" w:rsidP="002F291E">
            <w:pPr>
              <w:pStyle w:val="GvdeMetni"/>
              <w:numPr>
                <w:ilvl w:val="0"/>
                <w:numId w:val="9"/>
              </w:numPr>
              <w:spacing w:after="60"/>
              <w:jc w:val="both"/>
              <w:rPr>
                <w:rFonts w:ascii="Arial" w:hAnsi="Arial" w:cs="Arial"/>
                <w:bCs/>
                <w:color w:val="000000"/>
              </w:rPr>
            </w:pPr>
            <w:r w:rsidRPr="002F291E">
              <w:rPr>
                <w:rFonts w:ascii="Arial" w:hAnsi="Arial" w:cs="Arial"/>
                <w:bCs/>
                <w:color w:val="000000"/>
              </w:rPr>
              <w:t>Piston kolu çapı (mm)</w:t>
            </w:r>
          </w:p>
        </w:tc>
        <w:tc>
          <w:tcPr>
            <w:tcW w:w="0" w:type="auto"/>
            <w:tcBorders>
              <w:bottom w:val="single" w:sz="4" w:space="0" w:color="auto"/>
            </w:tcBorders>
          </w:tcPr>
          <w:p w14:paraId="74660464" w14:textId="3F4BCF06"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08C362BF" w14:textId="04B772B9"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AAFFAF3" w14:textId="4502D707"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5C3B13A4" w14:textId="7EB65171"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616D72D6" w14:textId="31651F62"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r w:rsidR="002F291E" w:rsidRPr="002F291E" w14:paraId="5A5870F3" w14:textId="77777777" w:rsidTr="002F291E">
        <w:trPr>
          <w:jc w:val="center"/>
        </w:trPr>
        <w:tc>
          <w:tcPr>
            <w:tcW w:w="0" w:type="auto"/>
            <w:tcBorders>
              <w:bottom w:val="single" w:sz="4" w:space="0" w:color="auto"/>
            </w:tcBorders>
          </w:tcPr>
          <w:p w14:paraId="7A7BAC03" w14:textId="77777777" w:rsidR="002F291E" w:rsidRPr="002F291E" w:rsidRDefault="002F291E" w:rsidP="002F291E">
            <w:pPr>
              <w:pStyle w:val="GvdeMetni"/>
              <w:numPr>
                <w:ilvl w:val="0"/>
                <w:numId w:val="10"/>
              </w:numPr>
              <w:spacing w:after="60"/>
              <w:jc w:val="both"/>
              <w:rPr>
                <w:rFonts w:ascii="Arial" w:hAnsi="Arial" w:cs="Arial"/>
                <w:bCs/>
                <w:color w:val="000000"/>
              </w:rPr>
            </w:pPr>
            <w:r w:rsidRPr="002F291E">
              <w:rPr>
                <w:rFonts w:ascii="Arial" w:hAnsi="Arial" w:cs="Arial"/>
                <w:bCs/>
                <w:color w:val="000000"/>
              </w:rPr>
              <w:t>Strok (mm)</w:t>
            </w:r>
          </w:p>
          <w:p w14:paraId="7582D6DD" w14:textId="77777777" w:rsidR="002F291E" w:rsidRPr="002F291E" w:rsidRDefault="002F291E" w:rsidP="002F291E">
            <w:pPr>
              <w:pStyle w:val="GvdeMetni"/>
              <w:numPr>
                <w:ilvl w:val="0"/>
                <w:numId w:val="10"/>
              </w:numPr>
              <w:spacing w:after="60"/>
              <w:jc w:val="both"/>
              <w:rPr>
                <w:rFonts w:ascii="Arial" w:hAnsi="Arial" w:cs="Arial"/>
                <w:bCs/>
                <w:color w:val="000000"/>
              </w:rPr>
            </w:pPr>
            <w:r w:rsidRPr="002F291E">
              <w:rPr>
                <w:rFonts w:ascii="Arial" w:hAnsi="Arial" w:cs="Arial"/>
                <w:bCs/>
                <w:color w:val="000000"/>
              </w:rPr>
              <w:t>Strok (mm)</w:t>
            </w:r>
          </w:p>
        </w:tc>
        <w:tc>
          <w:tcPr>
            <w:tcW w:w="0" w:type="auto"/>
            <w:tcBorders>
              <w:bottom w:val="single" w:sz="4" w:space="0" w:color="auto"/>
            </w:tcBorders>
          </w:tcPr>
          <w:p w14:paraId="3779E315" w14:textId="693B66F8"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5A096DC6" w14:textId="3F32A9D6"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36C53A45" w14:textId="13626EA4"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7592DC7" w14:textId="1C67ACB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433DF46C" w14:textId="59F2900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bl>
    <w:p w14:paraId="094DFAE8" w14:textId="2464B6D8" w:rsidR="002F291E" w:rsidRDefault="002F291E" w:rsidP="002F291E">
      <w:pPr>
        <w:pStyle w:val="GvdeMetniGirintisi"/>
        <w:rPr>
          <w:b/>
          <w:u w:val="single"/>
        </w:rPr>
      </w:pPr>
    </w:p>
    <w:p w14:paraId="46C750D7" w14:textId="77777777" w:rsidR="001969C6" w:rsidRDefault="001969C6" w:rsidP="002F291E">
      <w:pPr>
        <w:pStyle w:val="GvdeMetniGirintisi"/>
        <w:rPr>
          <w:b/>
          <w:u w:val="single"/>
        </w:rPr>
      </w:pPr>
    </w:p>
    <w:p w14:paraId="0936EB55" w14:textId="6C536F5B" w:rsidR="002F291E" w:rsidRPr="002F291E" w:rsidRDefault="002F291E" w:rsidP="00D97FCC">
      <w:pPr>
        <w:pStyle w:val="GvdeMetniGirintisi"/>
        <w:ind w:left="709"/>
        <w:rPr>
          <w:rFonts w:ascii="Arial" w:hAnsi="Arial" w:cs="Arial"/>
          <w:b/>
          <w:sz w:val="22"/>
          <w:szCs w:val="22"/>
        </w:rPr>
      </w:pPr>
      <w:r w:rsidRPr="002F291E">
        <w:rPr>
          <w:rFonts w:ascii="Arial" w:hAnsi="Arial" w:cs="Arial"/>
          <w:b/>
          <w:sz w:val="22"/>
          <w:szCs w:val="22"/>
        </w:rPr>
        <w:t>Kovanın hareketini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2A51A273" w14:textId="284687D9" w:rsidTr="001969C6">
        <w:trPr>
          <w:jc w:val="center"/>
        </w:trPr>
        <w:tc>
          <w:tcPr>
            <w:tcW w:w="3284" w:type="dxa"/>
            <w:vAlign w:val="center"/>
          </w:tcPr>
          <w:p w14:paraId="2A59D141" w14:textId="05BBADB5" w:rsidR="001969C6" w:rsidRPr="002F291E" w:rsidRDefault="001969C6" w:rsidP="001969C6">
            <w:pPr>
              <w:pStyle w:val="GvdeMetni"/>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25E71086" w14:textId="77777777" w:rsidR="001969C6" w:rsidRDefault="001969C6" w:rsidP="001969C6">
            <w:pPr>
              <w:pStyle w:val="GvdeMetni"/>
              <w:ind w:left="644"/>
              <w:jc w:val="center"/>
              <w:rPr>
                <w:rFonts w:ascii="Arial" w:hAnsi="Arial" w:cs="Arial"/>
                <w:bCs/>
                <w:color w:val="000000"/>
              </w:rPr>
            </w:pPr>
          </w:p>
        </w:tc>
        <w:tc>
          <w:tcPr>
            <w:tcW w:w="0" w:type="auto"/>
            <w:vAlign w:val="center"/>
          </w:tcPr>
          <w:p w14:paraId="53B7B23B" w14:textId="2C12FA3C" w:rsidR="001969C6" w:rsidRDefault="001969C6" w:rsidP="001969C6">
            <w:pPr>
              <w:pStyle w:val="GvdeMetni"/>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22A23E61" w14:textId="52A4CD54" w:rsidR="001969C6" w:rsidRDefault="001969C6" w:rsidP="001969C6">
            <w:pPr>
              <w:pStyle w:val="GvdeMetni"/>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34D64D59" w14:textId="3ABEE4DA" w:rsidR="001969C6" w:rsidRDefault="001969C6" w:rsidP="001969C6">
            <w:pPr>
              <w:pStyle w:val="GvdeMetni"/>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3074D5D0" w14:textId="1C622E0B" w:rsidTr="001969C6">
        <w:trPr>
          <w:jc w:val="center"/>
        </w:trPr>
        <w:tc>
          <w:tcPr>
            <w:tcW w:w="3284" w:type="dxa"/>
            <w:vAlign w:val="center"/>
          </w:tcPr>
          <w:p w14:paraId="18D1D65E" w14:textId="0DDE3334" w:rsidR="001969C6" w:rsidRPr="002F291E" w:rsidRDefault="001969C6" w:rsidP="001969C6">
            <w:pPr>
              <w:pStyle w:val="GvdeMetni"/>
              <w:rPr>
                <w:rFonts w:ascii="Arial" w:hAnsi="Arial" w:cs="Arial"/>
                <w:bCs/>
                <w:color w:val="000000"/>
              </w:rPr>
            </w:pPr>
            <w:r w:rsidRPr="002F291E">
              <w:rPr>
                <w:rFonts w:ascii="Arial" w:hAnsi="Arial" w:cs="Arial"/>
                <w:bCs/>
                <w:color w:val="000000"/>
              </w:rPr>
              <w:t>Tipi</w:t>
            </w:r>
          </w:p>
        </w:tc>
        <w:tc>
          <w:tcPr>
            <w:tcW w:w="0" w:type="auto"/>
            <w:vAlign w:val="center"/>
          </w:tcPr>
          <w:p w14:paraId="1CF287B0" w14:textId="77777777" w:rsidR="001969C6" w:rsidRDefault="001969C6" w:rsidP="001969C6">
            <w:pPr>
              <w:pStyle w:val="GvdeMetni"/>
              <w:jc w:val="center"/>
              <w:rPr>
                <w:rFonts w:ascii="Arial" w:hAnsi="Arial" w:cs="Arial"/>
                <w:bCs/>
                <w:color w:val="000000"/>
              </w:rPr>
            </w:pPr>
          </w:p>
        </w:tc>
        <w:tc>
          <w:tcPr>
            <w:tcW w:w="0" w:type="auto"/>
            <w:vAlign w:val="center"/>
          </w:tcPr>
          <w:p w14:paraId="3BD69C70"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519B8155" w14:textId="333C5160"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2E5497B7"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3E340914" w14:textId="7E4D23F0"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7BCBBA80"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7D8D263F" w14:textId="51BEC93E"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r>
      <w:tr w:rsidR="001969C6" w:rsidRPr="002F291E" w14:paraId="75B372AF" w14:textId="2B013F51" w:rsidTr="001969C6">
        <w:trPr>
          <w:jc w:val="center"/>
        </w:trPr>
        <w:tc>
          <w:tcPr>
            <w:tcW w:w="3284" w:type="dxa"/>
            <w:vAlign w:val="center"/>
          </w:tcPr>
          <w:p w14:paraId="0D3B52EC" w14:textId="77360F44" w:rsidR="001969C6" w:rsidRPr="002F291E" w:rsidRDefault="001969C6" w:rsidP="001969C6">
            <w:pPr>
              <w:pStyle w:val="GvdeMetni"/>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496DB531" w14:textId="193A1741" w:rsidR="001969C6" w:rsidRPr="002F291E"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63ECDEE5" w14:textId="1B359BCA"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41E20AFB" w14:textId="74A8E058"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69E6C6C9" w14:textId="0DB38097" w:rsidR="001969C6" w:rsidRDefault="001969C6" w:rsidP="001969C6">
            <w:pPr>
              <w:pStyle w:val="GvdeMetni"/>
              <w:jc w:val="center"/>
              <w:rPr>
                <w:rFonts w:ascii="Arial" w:hAnsi="Arial" w:cs="Arial"/>
                <w:bCs/>
                <w:color w:val="000000"/>
              </w:rPr>
            </w:pPr>
            <w:r>
              <w:rPr>
                <w:rFonts w:ascii="Arial" w:hAnsi="Arial" w:cs="Arial"/>
                <w:bCs/>
                <w:color w:val="000000"/>
              </w:rPr>
              <w:t>..</w:t>
            </w:r>
          </w:p>
        </w:tc>
      </w:tr>
      <w:tr w:rsidR="001969C6" w:rsidRPr="002F291E" w14:paraId="434A8120" w14:textId="55650E58" w:rsidTr="001969C6">
        <w:trPr>
          <w:jc w:val="center"/>
        </w:trPr>
        <w:tc>
          <w:tcPr>
            <w:tcW w:w="3284" w:type="dxa"/>
            <w:vAlign w:val="center"/>
          </w:tcPr>
          <w:p w14:paraId="00439026" w14:textId="77777777" w:rsidR="001969C6" w:rsidRPr="002F291E" w:rsidRDefault="001969C6" w:rsidP="001969C6">
            <w:pPr>
              <w:pStyle w:val="GvdeMetni"/>
              <w:rPr>
                <w:rFonts w:ascii="Arial" w:hAnsi="Arial" w:cs="Arial"/>
                <w:bCs/>
                <w:color w:val="000000"/>
              </w:rPr>
            </w:pPr>
            <w:r w:rsidRPr="002F291E">
              <w:rPr>
                <w:rFonts w:ascii="Arial" w:hAnsi="Arial" w:cs="Arial"/>
                <w:bCs/>
                <w:color w:val="000000"/>
              </w:rPr>
              <w:t>Piston kolu çapı (mm)</w:t>
            </w:r>
          </w:p>
        </w:tc>
        <w:tc>
          <w:tcPr>
            <w:tcW w:w="0" w:type="auto"/>
            <w:vAlign w:val="center"/>
          </w:tcPr>
          <w:p w14:paraId="230C3DAA" w14:textId="465CB7FC" w:rsidR="001969C6" w:rsidRPr="002F291E"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77C85425" w14:textId="3A58D4A2"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0D2ABE5F" w14:textId="7CE21208"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20E43371" w14:textId="07DAAC2E" w:rsidR="001969C6" w:rsidRDefault="001969C6" w:rsidP="001969C6">
            <w:pPr>
              <w:pStyle w:val="GvdeMetni"/>
              <w:jc w:val="center"/>
              <w:rPr>
                <w:rFonts w:ascii="Arial" w:hAnsi="Arial" w:cs="Arial"/>
                <w:bCs/>
                <w:color w:val="000000"/>
              </w:rPr>
            </w:pPr>
            <w:r>
              <w:rPr>
                <w:rFonts w:ascii="Arial" w:hAnsi="Arial" w:cs="Arial"/>
                <w:bCs/>
                <w:color w:val="000000"/>
              </w:rPr>
              <w:t>..</w:t>
            </w:r>
          </w:p>
        </w:tc>
      </w:tr>
      <w:tr w:rsidR="001969C6" w:rsidRPr="002F291E" w14:paraId="60A7CD2D" w14:textId="6D9637FC" w:rsidTr="001969C6">
        <w:trPr>
          <w:jc w:val="center"/>
        </w:trPr>
        <w:tc>
          <w:tcPr>
            <w:tcW w:w="3284" w:type="dxa"/>
            <w:vAlign w:val="center"/>
          </w:tcPr>
          <w:p w14:paraId="1C48780D" w14:textId="77777777" w:rsidR="001969C6" w:rsidRPr="002F291E" w:rsidRDefault="001969C6" w:rsidP="001969C6">
            <w:pPr>
              <w:pStyle w:val="GvdeMetni"/>
              <w:rPr>
                <w:rFonts w:ascii="Arial" w:hAnsi="Arial" w:cs="Arial"/>
                <w:bCs/>
                <w:color w:val="000000"/>
              </w:rPr>
            </w:pPr>
            <w:r w:rsidRPr="002F291E">
              <w:rPr>
                <w:rFonts w:ascii="Arial" w:hAnsi="Arial" w:cs="Arial"/>
                <w:bCs/>
                <w:color w:val="000000"/>
              </w:rPr>
              <w:t>Strok (mm)</w:t>
            </w:r>
          </w:p>
        </w:tc>
        <w:tc>
          <w:tcPr>
            <w:tcW w:w="0" w:type="auto"/>
            <w:vAlign w:val="center"/>
          </w:tcPr>
          <w:p w14:paraId="3574B461" w14:textId="5FB89CAF" w:rsidR="001969C6"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4F9B6112" w14:textId="6B0C0A25"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1A0B7F6E" w14:textId="47EE1870"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36EEB8C1" w14:textId="142C6937" w:rsidR="001969C6" w:rsidRDefault="001969C6" w:rsidP="001969C6">
            <w:pPr>
              <w:pStyle w:val="GvdeMetni"/>
              <w:jc w:val="center"/>
              <w:rPr>
                <w:rFonts w:ascii="Arial" w:hAnsi="Arial" w:cs="Arial"/>
                <w:bCs/>
                <w:color w:val="000000"/>
              </w:rPr>
            </w:pPr>
            <w:r>
              <w:rPr>
                <w:rFonts w:ascii="Arial" w:hAnsi="Arial" w:cs="Arial"/>
                <w:bCs/>
                <w:color w:val="000000"/>
              </w:rPr>
              <w:t>..</w:t>
            </w:r>
          </w:p>
        </w:tc>
      </w:tr>
    </w:tbl>
    <w:p w14:paraId="4EE9CAE5" w14:textId="5074F4AB" w:rsidR="002F291E"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Kovanın açılıp kapatılmasını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5FD20F5C" w14:textId="77777777" w:rsidTr="00BE31AB">
        <w:trPr>
          <w:jc w:val="center"/>
        </w:trPr>
        <w:tc>
          <w:tcPr>
            <w:tcW w:w="3284" w:type="dxa"/>
            <w:vAlign w:val="center"/>
          </w:tcPr>
          <w:p w14:paraId="32673384"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3C30123D" w14:textId="77777777" w:rsidR="001969C6" w:rsidRDefault="001969C6" w:rsidP="00BE31AB">
            <w:pPr>
              <w:pStyle w:val="GvdeMetni"/>
              <w:ind w:left="644"/>
              <w:jc w:val="center"/>
              <w:rPr>
                <w:rFonts w:ascii="Arial" w:hAnsi="Arial" w:cs="Arial"/>
                <w:bCs/>
                <w:color w:val="000000"/>
              </w:rPr>
            </w:pPr>
          </w:p>
        </w:tc>
        <w:tc>
          <w:tcPr>
            <w:tcW w:w="0" w:type="auto"/>
            <w:vAlign w:val="center"/>
          </w:tcPr>
          <w:p w14:paraId="1B388C59" w14:textId="4888B8F9" w:rsidR="001969C6" w:rsidRDefault="001969C6" w:rsidP="00BE31AB">
            <w:pPr>
              <w:pStyle w:val="GvdeMetni"/>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636CF22B" w14:textId="1798E7FC" w:rsidR="001969C6" w:rsidRDefault="001969C6" w:rsidP="00BE31AB">
            <w:pPr>
              <w:pStyle w:val="GvdeMetni"/>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65935288" w14:textId="3F8DD05B" w:rsidR="001969C6" w:rsidRDefault="001969C6" w:rsidP="00BE31AB">
            <w:pPr>
              <w:pStyle w:val="GvdeMetni"/>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6F8B7A23" w14:textId="77777777" w:rsidTr="00BE31AB">
        <w:trPr>
          <w:jc w:val="center"/>
        </w:trPr>
        <w:tc>
          <w:tcPr>
            <w:tcW w:w="3284" w:type="dxa"/>
            <w:vAlign w:val="center"/>
          </w:tcPr>
          <w:p w14:paraId="18A4221A"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Tipi</w:t>
            </w:r>
          </w:p>
        </w:tc>
        <w:tc>
          <w:tcPr>
            <w:tcW w:w="0" w:type="auto"/>
            <w:vAlign w:val="center"/>
          </w:tcPr>
          <w:p w14:paraId="6BBD0593" w14:textId="77777777" w:rsidR="001969C6" w:rsidRDefault="001969C6" w:rsidP="00BE31AB">
            <w:pPr>
              <w:pStyle w:val="GvdeMetni"/>
              <w:jc w:val="center"/>
              <w:rPr>
                <w:rFonts w:ascii="Arial" w:hAnsi="Arial" w:cs="Arial"/>
                <w:bCs/>
                <w:color w:val="000000"/>
              </w:rPr>
            </w:pPr>
          </w:p>
        </w:tc>
        <w:tc>
          <w:tcPr>
            <w:tcW w:w="0" w:type="auto"/>
            <w:vAlign w:val="center"/>
          </w:tcPr>
          <w:p w14:paraId="3E88C59C"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4D8BD934" w14:textId="2011C020"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12FB2E5A"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09188306" w14:textId="492DEE57"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389BD781"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0C673C93" w14:textId="4DA74090"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r>
      <w:tr w:rsidR="001969C6" w:rsidRPr="002F291E" w14:paraId="112769F7" w14:textId="77777777" w:rsidTr="00BE31AB">
        <w:trPr>
          <w:jc w:val="center"/>
        </w:trPr>
        <w:tc>
          <w:tcPr>
            <w:tcW w:w="3284" w:type="dxa"/>
            <w:vAlign w:val="center"/>
          </w:tcPr>
          <w:p w14:paraId="54D98D65"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39123F1F" w14:textId="77777777" w:rsidR="001969C6" w:rsidRPr="002F291E"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0C0C6387"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5252EEA9"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529AA136"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r w:rsidR="001969C6" w:rsidRPr="002F291E" w14:paraId="2857D88E" w14:textId="77777777" w:rsidTr="00BE31AB">
        <w:trPr>
          <w:jc w:val="center"/>
        </w:trPr>
        <w:tc>
          <w:tcPr>
            <w:tcW w:w="3284" w:type="dxa"/>
            <w:vAlign w:val="center"/>
          </w:tcPr>
          <w:p w14:paraId="3018D7F0"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Piston kolu çapı (mm)</w:t>
            </w:r>
          </w:p>
        </w:tc>
        <w:tc>
          <w:tcPr>
            <w:tcW w:w="0" w:type="auto"/>
            <w:vAlign w:val="center"/>
          </w:tcPr>
          <w:p w14:paraId="4420D64C" w14:textId="77777777" w:rsidR="001969C6" w:rsidRPr="002F291E"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3AC9FFB8"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72641513"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048974F0"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r w:rsidR="001969C6" w:rsidRPr="002F291E" w14:paraId="41556B3C" w14:textId="77777777" w:rsidTr="00BE31AB">
        <w:trPr>
          <w:jc w:val="center"/>
        </w:trPr>
        <w:tc>
          <w:tcPr>
            <w:tcW w:w="3284" w:type="dxa"/>
            <w:vAlign w:val="center"/>
          </w:tcPr>
          <w:p w14:paraId="4D1B905C"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Strok (mm)</w:t>
            </w:r>
          </w:p>
        </w:tc>
        <w:tc>
          <w:tcPr>
            <w:tcW w:w="0" w:type="auto"/>
            <w:vAlign w:val="center"/>
          </w:tcPr>
          <w:p w14:paraId="357DEBEB" w14:textId="77777777" w:rsidR="001969C6"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3AD06FB0"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69597A31"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28B1A00A"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bl>
    <w:p w14:paraId="31DB212F" w14:textId="3AB50FE9" w:rsid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2.3.</w:t>
      </w:r>
      <w:r>
        <w:rPr>
          <w:rFonts w:ascii="Arial" w:hAnsi="Arial" w:cs="Arial"/>
          <w:b/>
          <w:sz w:val="22"/>
          <w:szCs w:val="22"/>
        </w:rPr>
        <w:t>3</w:t>
      </w:r>
      <w:r w:rsidRPr="001969C6">
        <w:rPr>
          <w:rFonts w:ascii="Arial" w:hAnsi="Arial" w:cs="Arial"/>
          <w:b/>
          <w:sz w:val="22"/>
          <w:szCs w:val="22"/>
        </w:rPr>
        <w:t xml:space="preserve">. </w:t>
      </w:r>
      <w:r>
        <w:rPr>
          <w:rFonts w:ascii="Arial" w:hAnsi="Arial" w:cs="Arial"/>
          <w:b/>
          <w:sz w:val="22"/>
          <w:szCs w:val="22"/>
        </w:rPr>
        <w:t>Ata</w:t>
      </w:r>
      <w:r w:rsidR="00145E0B">
        <w:rPr>
          <w:rFonts w:ascii="Arial" w:hAnsi="Arial" w:cs="Arial"/>
          <w:b/>
          <w:sz w:val="22"/>
          <w:szCs w:val="22"/>
        </w:rPr>
        <w:t>ş</w:t>
      </w:r>
      <w:r>
        <w:rPr>
          <w:rFonts w:ascii="Arial" w:hAnsi="Arial" w:cs="Arial"/>
          <w:b/>
          <w:sz w:val="22"/>
          <w:szCs w:val="22"/>
        </w:rPr>
        <w:t>manlar</w:t>
      </w:r>
    </w:p>
    <w:p w14:paraId="28443D19" w14:textId="36C032E3"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Pancar Kovası Ata</w:t>
      </w:r>
      <w:r w:rsidR="00145E0B">
        <w:rPr>
          <w:rFonts w:ascii="Arial" w:hAnsi="Arial" w:cs="Arial"/>
          <w:b/>
          <w:sz w:val="22"/>
          <w:szCs w:val="22"/>
        </w:rPr>
        <w:t>ş</w:t>
      </w:r>
      <w:r w:rsidRPr="001969C6">
        <w:rPr>
          <w:rFonts w:ascii="Arial" w:hAnsi="Arial" w:cs="Arial"/>
          <w:b/>
          <w:sz w:val="22"/>
          <w:szCs w:val="22"/>
        </w:rPr>
        <w:t>manı</w:t>
      </w:r>
    </w:p>
    <w:p w14:paraId="62E98B84" w14:textId="4C3198C1"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pancarın yerden alınarak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w:t>
      </w:r>
      <w:r w:rsidRPr="001969C6">
        <w:rPr>
          <w:rFonts w:ascii="Arial" w:hAnsi="Arial" w:cs="Arial"/>
          <w:bCs/>
          <w:sz w:val="22"/>
          <w:szCs w:val="22"/>
        </w:rPr>
        <w:t xml:space="preserve"> mm ölçülerinde profiller ile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kalınlıklarında platina malzemelerin özel olarak kesilerek kaynakla birleştirilmesiyle imal edilmiştir. Ata</w:t>
      </w:r>
      <w:r w:rsidR="00145E0B">
        <w:rPr>
          <w:rFonts w:ascii="Arial" w:hAnsi="Arial" w:cs="Arial"/>
          <w:bCs/>
          <w:sz w:val="22"/>
          <w:szCs w:val="22"/>
        </w:rPr>
        <w:t>ş</w:t>
      </w:r>
      <w:r w:rsidRPr="001969C6">
        <w:rPr>
          <w:rFonts w:ascii="Arial" w:hAnsi="Arial" w:cs="Arial"/>
          <w:bCs/>
          <w:sz w:val="22"/>
          <w:szCs w:val="22"/>
        </w:rPr>
        <w:t xml:space="preserve">manın bağlantı noktaları </w:t>
      </w:r>
      <w:r>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oluşturulmuştur. Pancar kovası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kalınlığındaki sac malzemelerden ve Ø</w:t>
      </w:r>
      <w:r>
        <w:rPr>
          <w:rFonts w:ascii="Arial" w:hAnsi="Arial" w:cs="Arial"/>
          <w:bCs/>
          <w:sz w:val="22"/>
          <w:szCs w:val="22"/>
        </w:rPr>
        <w:t>….</w:t>
      </w:r>
      <w:r w:rsidRPr="001969C6">
        <w:rPr>
          <w:rFonts w:ascii="Arial" w:hAnsi="Arial" w:cs="Arial"/>
          <w:bCs/>
          <w:sz w:val="22"/>
          <w:szCs w:val="22"/>
        </w:rPr>
        <w:t xml:space="preserve"> çapında boru malzemelerden imal edilmiştir. Kovanın açılıp kapatılması amacıyla </w:t>
      </w:r>
      <w:r>
        <w:rPr>
          <w:rFonts w:ascii="Arial" w:hAnsi="Arial" w:cs="Arial"/>
          <w:bCs/>
          <w:sz w:val="22"/>
          <w:szCs w:val="22"/>
        </w:rPr>
        <w:t>….</w:t>
      </w:r>
      <w:r w:rsidRPr="001969C6">
        <w:rPr>
          <w:rFonts w:ascii="Arial" w:hAnsi="Arial" w:cs="Arial"/>
          <w:bCs/>
          <w:sz w:val="22"/>
          <w:szCs w:val="22"/>
        </w:rPr>
        <w:t xml:space="preserve"> adet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r>
        <w:rPr>
          <w:rFonts w:ascii="Arial" w:hAnsi="Arial" w:cs="Arial"/>
          <w:bCs/>
          <w:sz w:val="22"/>
          <w:szCs w:val="22"/>
        </w:rPr>
        <w:t>….</w:t>
      </w:r>
      <w:r w:rsidRPr="001969C6">
        <w:rPr>
          <w:rFonts w:ascii="Arial" w:hAnsi="Arial" w:cs="Arial"/>
          <w:bCs/>
          <w:sz w:val="22"/>
          <w:szCs w:val="22"/>
        </w:rPr>
        <w:t xml:space="preserve"> mm olan hidrolik silindir kullanılmıştır.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5A8EE28" w14:textId="77777777" w:rsidTr="001969C6">
        <w:trPr>
          <w:jc w:val="center"/>
        </w:trPr>
        <w:tc>
          <w:tcPr>
            <w:tcW w:w="2402" w:type="pct"/>
          </w:tcPr>
          <w:p w14:paraId="18257E03" w14:textId="77777777" w:rsidR="001969C6" w:rsidRPr="002F291E" w:rsidRDefault="001969C6" w:rsidP="00BE31AB">
            <w:pPr>
              <w:spacing w:before="40" w:after="40"/>
              <w:rPr>
                <w:rFonts w:ascii="Arial" w:hAnsi="Arial" w:cs="Arial"/>
                <w:bCs/>
              </w:rPr>
            </w:pPr>
          </w:p>
        </w:tc>
        <w:tc>
          <w:tcPr>
            <w:tcW w:w="769" w:type="pct"/>
          </w:tcPr>
          <w:p w14:paraId="716004C4" w14:textId="77777777" w:rsidR="001969C6" w:rsidRPr="002F291E" w:rsidRDefault="001969C6" w:rsidP="00BE31AB">
            <w:pPr>
              <w:spacing w:before="40" w:after="40"/>
              <w:jc w:val="center"/>
              <w:rPr>
                <w:rFonts w:ascii="Arial" w:hAnsi="Arial" w:cs="Arial"/>
                <w:bCs/>
              </w:rPr>
            </w:pPr>
          </w:p>
        </w:tc>
        <w:tc>
          <w:tcPr>
            <w:tcW w:w="1830" w:type="pct"/>
            <w:vAlign w:val="center"/>
          </w:tcPr>
          <w:p w14:paraId="0BA3BE94" w14:textId="2006174D" w:rsidR="001969C6" w:rsidRPr="002F291E" w:rsidRDefault="001969C6" w:rsidP="00BE31AB">
            <w:pPr>
              <w:pStyle w:val="ListeParagraf"/>
              <w:spacing w:before="40" w:after="40"/>
              <w:ind w:left="366"/>
              <w:rPr>
                <w:rFonts w:ascii="Arial" w:hAnsi="Arial" w:cs="Arial"/>
                <w:bCs/>
              </w:rPr>
            </w:pPr>
          </w:p>
        </w:tc>
      </w:tr>
      <w:tr w:rsidR="001969C6" w:rsidRPr="002F291E" w14:paraId="4C73D4E3" w14:textId="77777777" w:rsidTr="001969C6">
        <w:trPr>
          <w:jc w:val="center"/>
        </w:trPr>
        <w:tc>
          <w:tcPr>
            <w:tcW w:w="2402" w:type="pct"/>
          </w:tcPr>
          <w:p w14:paraId="3CC52E4D"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8E1B8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2DC32F4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E4C78FF" w14:textId="77777777" w:rsidTr="001969C6">
        <w:trPr>
          <w:jc w:val="center"/>
        </w:trPr>
        <w:tc>
          <w:tcPr>
            <w:tcW w:w="2402" w:type="pct"/>
          </w:tcPr>
          <w:p w14:paraId="12BAEDB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83D885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5BA4B17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F47A96" w14:textId="77777777" w:rsidTr="001969C6">
        <w:trPr>
          <w:jc w:val="center"/>
        </w:trPr>
        <w:tc>
          <w:tcPr>
            <w:tcW w:w="2402" w:type="pct"/>
          </w:tcPr>
          <w:p w14:paraId="26CA9958"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45697C1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7ACB58B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18101FC" w14:textId="77777777" w:rsidTr="001969C6">
        <w:trPr>
          <w:jc w:val="center"/>
        </w:trPr>
        <w:tc>
          <w:tcPr>
            <w:tcW w:w="2402" w:type="pct"/>
          </w:tcPr>
          <w:p w14:paraId="1C0FD0BE"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25C7D36E"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30" w:type="pct"/>
            <w:vAlign w:val="center"/>
          </w:tcPr>
          <w:p w14:paraId="7E06E498"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8FE474A" w14:textId="04B5EBF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Kare Balya Taşıma </w:t>
      </w:r>
      <w:r>
        <w:rPr>
          <w:rFonts w:ascii="Arial" w:hAnsi="Arial" w:cs="Arial"/>
          <w:b/>
          <w:sz w:val="22"/>
          <w:szCs w:val="22"/>
        </w:rPr>
        <w:t>v</w:t>
      </w:r>
      <w:r w:rsidRPr="001969C6">
        <w:rPr>
          <w:rFonts w:ascii="Arial" w:hAnsi="Arial" w:cs="Arial"/>
          <w:b/>
          <w:sz w:val="22"/>
          <w:szCs w:val="22"/>
        </w:rPr>
        <w:t>e Yükleme Ata</w:t>
      </w:r>
      <w:r w:rsidR="00145E0B">
        <w:rPr>
          <w:rFonts w:ascii="Arial" w:hAnsi="Arial" w:cs="Arial"/>
          <w:b/>
          <w:sz w:val="22"/>
          <w:szCs w:val="22"/>
        </w:rPr>
        <w:t>ş</w:t>
      </w:r>
      <w:r w:rsidRPr="001969C6">
        <w:rPr>
          <w:rFonts w:ascii="Arial" w:hAnsi="Arial" w:cs="Arial"/>
          <w:b/>
          <w:sz w:val="22"/>
          <w:szCs w:val="22"/>
        </w:rPr>
        <w:t>manı</w:t>
      </w:r>
    </w:p>
    <w:p w14:paraId="28B5EEAB" w14:textId="465BB7EA"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kare tip balyaların herhangi bir yerden başka bir yere taşınması veya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w:t>
      </w:r>
      <w:r w:rsidRPr="001969C6">
        <w:rPr>
          <w:rFonts w:ascii="Arial" w:hAnsi="Arial" w:cs="Arial"/>
          <w:bCs/>
          <w:sz w:val="22"/>
          <w:szCs w:val="22"/>
        </w:rPr>
        <w:t xml:space="preserve"> mm ölçülerinde profillerden imal edilmiştir. Ata</w:t>
      </w:r>
      <w:r w:rsidR="00145E0B">
        <w:rPr>
          <w:rFonts w:ascii="Arial" w:hAnsi="Arial" w:cs="Arial"/>
          <w:bCs/>
          <w:sz w:val="22"/>
          <w:szCs w:val="22"/>
        </w:rPr>
        <w:t>ş</w:t>
      </w:r>
      <w:r w:rsidRPr="001969C6">
        <w:rPr>
          <w:rFonts w:ascii="Arial" w:hAnsi="Arial" w:cs="Arial"/>
          <w:bCs/>
          <w:sz w:val="22"/>
          <w:szCs w:val="22"/>
        </w:rPr>
        <w:t xml:space="preserve">manın bağlantı noktaları </w:t>
      </w:r>
      <w:r>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oluşturulmuştur. Ata</w:t>
      </w:r>
      <w:r w:rsidR="00145E0B">
        <w:rPr>
          <w:rFonts w:ascii="Arial" w:hAnsi="Arial" w:cs="Arial"/>
          <w:bCs/>
          <w:sz w:val="22"/>
          <w:szCs w:val="22"/>
        </w:rPr>
        <w:t>ş</w:t>
      </w:r>
      <w:r w:rsidRPr="001969C6">
        <w:rPr>
          <w:rFonts w:ascii="Arial" w:hAnsi="Arial" w:cs="Arial"/>
          <w:bCs/>
          <w:sz w:val="22"/>
          <w:szCs w:val="22"/>
        </w:rPr>
        <w:t>man önünde uçları torna edilmiş balyaya ata</w:t>
      </w:r>
      <w:r w:rsidR="00145E0B">
        <w:rPr>
          <w:rFonts w:ascii="Arial" w:hAnsi="Arial" w:cs="Arial"/>
          <w:bCs/>
          <w:sz w:val="22"/>
          <w:szCs w:val="22"/>
        </w:rPr>
        <w:t>ş</w:t>
      </w:r>
      <w:r w:rsidRPr="001969C6">
        <w:rPr>
          <w:rFonts w:ascii="Arial" w:hAnsi="Arial" w:cs="Arial"/>
          <w:bCs/>
          <w:sz w:val="22"/>
          <w:szCs w:val="22"/>
        </w:rPr>
        <w:t xml:space="preserve">manın batmasını </w:t>
      </w:r>
      <w:r w:rsidRPr="001969C6">
        <w:rPr>
          <w:rFonts w:ascii="Arial" w:hAnsi="Arial" w:cs="Arial"/>
          <w:bCs/>
          <w:sz w:val="22"/>
          <w:szCs w:val="22"/>
        </w:rPr>
        <w:lastRenderedPageBreak/>
        <w:t xml:space="preserve">sağlayan </w:t>
      </w:r>
      <w:r>
        <w:rPr>
          <w:rFonts w:ascii="Arial" w:hAnsi="Arial" w:cs="Arial"/>
          <w:bCs/>
          <w:sz w:val="22"/>
          <w:szCs w:val="22"/>
        </w:rPr>
        <w:t>….</w:t>
      </w:r>
      <w:r w:rsidRPr="001969C6">
        <w:rPr>
          <w:rFonts w:ascii="Arial" w:hAnsi="Arial" w:cs="Arial"/>
          <w:bCs/>
          <w:sz w:val="22"/>
          <w:szCs w:val="22"/>
        </w:rPr>
        <w:t xml:space="preserve"> adet Ø </w:t>
      </w:r>
      <w:r>
        <w:rPr>
          <w:rFonts w:ascii="Arial" w:hAnsi="Arial" w:cs="Arial"/>
          <w:bCs/>
          <w:sz w:val="22"/>
          <w:szCs w:val="22"/>
        </w:rPr>
        <w:t>……</w:t>
      </w:r>
      <w:r w:rsidRPr="001969C6">
        <w:rPr>
          <w:rFonts w:ascii="Arial" w:hAnsi="Arial" w:cs="Arial"/>
          <w:bCs/>
          <w:sz w:val="22"/>
          <w:szCs w:val="22"/>
        </w:rPr>
        <w:t xml:space="preserve"> mm çapında mızrak şeklinde mil bulunmaktadır.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37C16C15" w14:textId="77777777" w:rsidTr="001969C6">
        <w:trPr>
          <w:jc w:val="center"/>
        </w:trPr>
        <w:tc>
          <w:tcPr>
            <w:tcW w:w="2402" w:type="pct"/>
          </w:tcPr>
          <w:p w14:paraId="506ADAB9" w14:textId="77777777" w:rsidR="001969C6" w:rsidRPr="002F291E" w:rsidRDefault="001969C6" w:rsidP="00BE31AB">
            <w:pPr>
              <w:spacing w:before="40" w:after="40"/>
              <w:rPr>
                <w:rFonts w:ascii="Arial" w:hAnsi="Arial" w:cs="Arial"/>
                <w:bCs/>
              </w:rPr>
            </w:pPr>
          </w:p>
        </w:tc>
        <w:tc>
          <w:tcPr>
            <w:tcW w:w="769" w:type="pct"/>
          </w:tcPr>
          <w:p w14:paraId="2E55C9FE" w14:textId="77777777" w:rsidR="001969C6" w:rsidRPr="002F291E" w:rsidRDefault="001969C6" w:rsidP="00BE31AB">
            <w:pPr>
              <w:spacing w:before="40" w:after="40"/>
              <w:jc w:val="center"/>
              <w:rPr>
                <w:rFonts w:ascii="Arial" w:hAnsi="Arial" w:cs="Arial"/>
                <w:bCs/>
              </w:rPr>
            </w:pPr>
          </w:p>
        </w:tc>
        <w:tc>
          <w:tcPr>
            <w:tcW w:w="1829" w:type="pct"/>
            <w:vAlign w:val="center"/>
          </w:tcPr>
          <w:p w14:paraId="2C32E67F" w14:textId="77777777" w:rsidR="001969C6" w:rsidRPr="002F291E" w:rsidRDefault="001969C6" w:rsidP="00BE31AB">
            <w:pPr>
              <w:pStyle w:val="ListeParagraf"/>
              <w:spacing w:before="40" w:after="40"/>
              <w:ind w:left="366"/>
              <w:rPr>
                <w:rFonts w:ascii="Arial" w:hAnsi="Arial" w:cs="Arial"/>
                <w:bCs/>
              </w:rPr>
            </w:pPr>
          </w:p>
        </w:tc>
      </w:tr>
      <w:tr w:rsidR="001969C6" w:rsidRPr="002F291E" w14:paraId="0CE2909D" w14:textId="77777777" w:rsidTr="001969C6">
        <w:trPr>
          <w:jc w:val="center"/>
        </w:trPr>
        <w:tc>
          <w:tcPr>
            <w:tcW w:w="2402" w:type="pct"/>
          </w:tcPr>
          <w:p w14:paraId="125C2238"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9987D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3FD70F0"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3B5308" w14:textId="77777777" w:rsidTr="001969C6">
        <w:trPr>
          <w:jc w:val="center"/>
        </w:trPr>
        <w:tc>
          <w:tcPr>
            <w:tcW w:w="2402" w:type="pct"/>
          </w:tcPr>
          <w:p w14:paraId="6AD2A050"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D5D0FA1"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62D62F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5BF23492" w14:textId="77777777" w:rsidTr="001969C6">
        <w:trPr>
          <w:jc w:val="center"/>
        </w:trPr>
        <w:tc>
          <w:tcPr>
            <w:tcW w:w="2402" w:type="pct"/>
          </w:tcPr>
          <w:p w14:paraId="5CED52EA"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1792C256"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436233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AB76D85" w14:textId="77777777" w:rsidTr="001969C6">
        <w:trPr>
          <w:jc w:val="center"/>
        </w:trPr>
        <w:tc>
          <w:tcPr>
            <w:tcW w:w="2402" w:type="pct"/>
          </w:tcPr>
          <w:p w14:paraId="75D7B069"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6E979125"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7A832F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B79C101" w14:textId="261748BF"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Forklift Ataşmanı</w:t>
      </w:r>
    </w:p>
    <w:p w14:paraId="366C7164" w14:textId="0D7BAF13"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kayar ayaklı forklift şeklinde tasarlanmış ve bu amaçla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 xml:space="preserve">….. </w:t>
      </w:r>
      <w:r w:rsidRPr="001969C6">
        <w:rPr>
          <w:rFonts w:ascii="Arial" w:hAnsi="Arial" w:cs="Arial"/>
          <w:bCs/>
          <w:sz w:val="22"/>
          <w:szCs w:val="22"/>
        </w:rPr>
        <w:t xml:space="preserve">kalitesinde </w:t>
      </w:r>
      <w:r>
        <w:rPr>
          <w:rFonts w:ascii="Arial" w:hAnsi="Arial" w:cs="Arial"/>
          <w:bCs/>
          <w:sz w:val="22"/>
          <w:szCs w:val="22"/>
        </w:rPr>
        <w:t>…</w:t>
      </w:r>
      <w:r w:rsidRPr="001969C6">
        <w:rPr>
          <w:rFonts w:ascii="Arial" w:hAnsi="Arial" w:cs="Arial"/>
          <w:bCs/>
          <w:sz w:val="22"/>
          <w:szCs w:val="22"/>
        </w:rPr>
        <w:t xml:space="preserve"> mm ve </w:t>
      </w:r>
      <w:r>
        <w:rPr>
          <w:rFonts w:ascii="Arial" w:hAnsi="Arial" w:cs="Arial"/>
          <w:bCs/>
          <w:sz w:val="22"/>
          <w:szCs w:val="22"/>
        </w:rPr>
        <w:t>….</w:t>
      </w:r>
      <w:r w:rsidRPr="001969C6">
        <w:rPr>
          <w:rFonts w:ascii="Arial" w:hAnsi="Arial" w:cs="Arial"/>
          <w:bCs/>
          <w:sz w:val="22"/>
          <w:szCs w:val="22"/>
        </w:rPr>
        <w:t xml:space="preserve"> mm ölçülerinde dolu malzemelerden oluşturulmuş ve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kalınlıklarında platinalar ile desteklenmiştir.  Taşıyıcı ayaklar </w:t>
      </w:r>
      <w:r>
        <w:rPr>
          <w:rFonts w:ascii="Arial" w:hAnsi="Arial" w:cs="Arial"/>
          <w:bCs/>
          <w:sz w:val="22"/>
          <w:szCs w:val="22"/>
        </w:rPr>
        <w:t>….</w:t>
      </w:r>
      <w:r w:rsidRPr="001969C6">
        <w:rPr>
          <w:rFonts w:ascii="Arial" w:hAnsi="Arial" w:cs="Arial"/>
          <w:bCs/>
          <w:sz w:val="22"/>
          <w:szCs w:val="22"/>
        </w:rPr>
        <w:t xml:space="preserve"> mm kalınlığında platina malzemelerden kesilerek imal edilmiştir. Ayakların kayma hareketi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r>
        <w:rPr>
          <w:rFonts w:ascii="Arial" w:hAnsi="Arial" w:cs="Arial"/>
          <w:bCs/>
          <w:sz w:val="22"/>
          <w:szCs w:val="22"/>
        </w:rPr>
        <w:t>…..</w:t>
      </w:r>
      <w:r w:rsidRPr="001969C6">
        <w:rPr>
          <w:rFonts w:ascii="Arial" w:hAnsi="Arial" w:cs="Arial"/>
          <w:bCs/>
          <w:sz w:val="22"/>
          <w:szCs w:val="22"/>
        </w:rPr>
        <w:t xml:space="preserve"> mm olan hidrolik silindir ile sağlanmaktadır.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F7A8335" w14:textId="77777777" w:rsidTr="00BE31AB">
        <w:trPr>
          <w:jc w:val="center"/>
        </w:trPr>
        <w:tc>
          <w:tcPr>
            <w:tcW w:w="2402" w:type="pct"/>
          </w:tcPr>
          <w:p w14:paraId="6856F0E4" w14:textId="77777777" w:rsidR="001969C6" w:rsidRPr="002F291E" w:rsidRDefault="001969C6" w:rsidP="00BE31AB">
            <w:pPr>
              <w:spacing w:before="40" w:after="40"/>
              <w:rPr>
                <w:rFonts w:ascii="Arial" w:hAnsi="Arial" w:cs="Arial"/>
                <w:bCs/>
              </w:rPr>
            </w:pPr>
          </w:p>
        </w:tc>
        <w:tc>
          <w:tcPr>
            <w:tcW w:w="769" w:type="pct"/>
          </w:tcPr>
          <w:p w14:paraId="6A643C28" w14:textId="77777777" w:rsidR="001969C6" w:rsidRPr="002F291E" w:rsidRDefault="001969C6" w:rsidP="00BE31AB">
            <w:pPr>
              <w:spacing w:before="40" w:after="40"/>
              <w:jc w:val="center"/>
              <w:rPr>
                <w:rFonts w:ascii="Arial" w:hAnsi="Arial" w:cs="Arial"/>
                <w:bCs/>
              </w:rPr>
            </w:pPr>
          </w:p>
        </w:tc>
        <w:tc>
          <w:tcPr>
            <w:tcW w:w="1829" w:type="pct"/>
            <w:vAlign w:val="center"/>
          </w:tcPr>
          <w:p w14:paraId="2264C8DD" w14:textId="77777777" w:rsidR="001969C6" w:rsidRPr="002F291E" w:rsidRDefault="001969C6" w:rsidP="00BE31AB">
            <w:pPr>
              <w:pStyle w:val="ListeParagraf"/>
              <w:spacing w:before="40" w:after="40"/>
              <w:ind w:left="366"/>
              <w:rPr>
                <w:rFonts w:ascii="Arial" w:hAnsi="Arial" w:cs="Arial"/>
                <w:bCs/>
              </w:rPr>
            </w:pPr>
          </w:p>
        </w:tc>
      </w:tr>
      <w:tr w:rsidR="001969C6" w:rsidRPr="002F291E" w14:paraId="2F592C64" w14:textId="77777777" w:rsidTr="00BE31AB">
        <w:trPr>
          <w:jc w:val="center"/>
        </w:trPr>
        <w:tc>
          <w:tcPr>
            <w:tcW w:w="2402" w:type="pct"/>
          </w:tcPr>
          <w:p w14:paraId="6A082F37"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57083C34"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1FA6DF4"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39E4ADD" w14:textId="77777777" w:rsidTr="00BE31AB">
        <w:trPr>
          <w:jc w:val="center"/>
        </w:trPr>
        <w:tc>
          <w:tcPr>
            <w:tcW w:w="2402" w:type="pct"/>
          </w:tcPr>
          <w:p w14:paraId="0B08D0D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6C3FCF9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70CDD9A"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F183279" w14:textId="77777777" w:rsidTr="00BE31AB">
        <w:trPr>
          <w:jc w:val="center"/>
        </w:trPr>
        <w:tc>
          <w:tcPr>
            <w:tcW w:w="2402" w:type="pct"/>
          </w:tcPr>
          <w:p w14:paraId="1AAAEC09"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2A2DD08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AA60B9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D0FE2F5" w14:textId="77777777" w:rsidTr="00BE31AB">
        <w:trPr>
          <w:jc w:val="center"/>
        </w:trPr>
        <w:tc>
          <w:tcPr>
            <w:tcW w:w="2402" w:type="pct"/>
          </w:tcPr>
          <w:p w14:paraId="2E54F46B"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0C318A03"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388401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19993F6" w14:textId="3468AE7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Pamuk Balyası Sıkıştırma, Taşıma </w:t>
      </w:r>
      <w:r w:rsidR="00447216">
        <w:rPr>
          <w:rFonts w:ascii="Arial" w:hAnsi="Arial" w:cs="Arial"/>
          <w:b/>
          <w:sz w:val="22"/>
          <w:szCs w:val="22"/>
        </w:rPr>
        <w:t>v</w:t>
      </w:r>
      <w:r w:rsidRPr="001969C6">
        <w:rPr>
          <w:rFonts w:ascii="Arial" w:hAnsi="Arial" w:cs="Arial"/>
          <w:b/>
          <w:sz w:val="22"/>
          <w:szCs w:val="22"/>
        </w:rPr>
        <w:t>e Yükleme Ata</w:t>
      </w:r>
      <w:r w:rsidR="00145E0B">
        <w:rPr>
          <w:rFonts w:ascii="Arial" w:hAnsi="Arial" w:cs="Arial"/>
          <w:b/>
          <w:sz w:val="22"/>
          <w:szCs w:val="22"/>
        </w:rPr>
        <w:t>ş</w:t>
      </w:r>
      <w:r w:rsidRPr="001969C6">
        <w:rPr>
          <w:rFonts w:ascii="Arial" w:hAnsi="Arial" w:cs="Arial"/>
          <w:b/>
          <w:sz w:val="22"/>
          <w:szCs w:val="22"/>
        </w:rPr>
        <w:t>manı</w:t>
      </w:r>
    </w:p>
    <w:p w14:paraId="1F974FEA" w14:textId="3DA33935"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pamuk balyalarının sıkıştırılması, bir yerden başka bir yere taşınması ve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ölçülerinde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platina malzemelerin kesilerek kaynatılmasıyla imal edilmiştir. Sıkıştırma görevi yapan çene </w:t>
      </w:r>
      <w:r w:rsidR="00447216">
        <w:rPr>
          <w:rFonts w:ascii="Arial" w:hAnsi="Arial" w:cs="Arial"/>
          <w:bCs/>
          <w:sz w:val="22"/>
          <w:szCs w:val="22"/>
        </w:rPr>
        <w:t>..</w:t>
      </w:r>
      <w:r w:rsidRPr="001969C6">
        <w:rPr>
          <w:rFonts w:ascii="Arial" w:hAnsi="Arial" w:cs="Arial"/>
          <w:bCs/>
          <w:sz w:val="22"/>
          <w:szCs w:val="22"/>
        </w:rPr>
        <w:t>,</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platina malzemelerin özel olarak kesilerek şekillendirilmesi ve kaynakla birleştirilmesiyle oluşturulmuştur.  Bağlantı noktaları </w:t>
      </w:r>
      <w:r w:rsidR="00447216">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imal edilmiştir. Çenenin açılıp kapanmasını sağlayan </w:t>
      </w:r>
      <w:r w:rsidR="00447216">
        <w:rPr>
          <w:rFonts w:ascii="Arial" w:hAnsi="Arial" w:cs="Arial"/>
          <w:bCs/>
          <w:sz w:val="22"/>
          <w:szCs w:val="22"/>
        </w:rPr>
        <w:t>…</w:t>
      </w:r>
      <w:r w:rsidRPr="001969C6">
        <w:rPr>
          <w:rFonts w:ascii="Arial" w:hAnsi="Arial" w:cs="Arial"/>
          <w:bCs/>
          <w:sz w:val="22"/>
          <w:szCs w:val="22"/>
        </w:rPr>
        <w:t xml:space="preserve"> adet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stroku </w:t>
      </w:r>
      <w:r w:rsidR="00447216">
        <w:rPr>
          <w:rFonts w:ascii="Arial" w:hAnsi="Arial" w:cs="Arial"/>
          <w:bCs/>
          <w:sz w:val="22"/>
          <w:szCs w:val="22"/>
        </w:rPr>
        <w:t>…</w:t>
      </w:r>
      <w:r w:rsidRPr="001969C6">
        <w:rPr>
          <w:rFonts w:ascii="Arial" w:hAnsi="Arial" w:cs="Arial"/>
          <w:bCs/>
          <w:sz w:val="22"/>
          <w:szCs w:val="22"/>
        </w:rPr>
        <w:t xml:space="preserve"> mm olan hidrolik silindir bulunmaktadır. Çene açıklığı minimum </w:t>
      </w:r>
      <w:r w:rsidR="00447216">
        <w:rPr>
          <w:rFonts w:ascii="Arial" w:hAnsi="Arial" w:cs="Arial"/>
          <w:bCs/>
          <w:sz w:val="22"/>
          <w:szCs w:val="22"/>
        </w:rPr>
        <w:t>….</w:t>
      </w:r>
      <w:r w:rsidRPr="001969C6">
        <w:rPr>
          <w:rFonts w:ascii="Arial" w:hAnsi="Arial" w:cs="Arial"/>
          <w:bCs/>
          <w:sz w:val="22"/>
          <w:szCs w:val="22"/>
        </w:rPr>
        <w:t xml:space="preserve"> mm, maksimum </w:t>
      </w:r>
      <w:r w:rsidR="00447216">
        <w:rPr>
          <w:rFonts w:ascii="Arial" w:hAnsi="Arial" w:cs="Arial"/>
          <w:bCs/>
          <w:sz w:val="22"/>
          <w:szCs w:val="22"/>
        </w:rPr>
        <w:t>…</w:t>
      </w:r>
      <w:r w:rsidRPr="001969C6">
        <w:rPr>
          <w:rFonts w:ascii="Arial" w:hAnsi="Arial" w:cs="Arial"/>
          <w:bCs/>
          <w:sz w:val="22"/>
          <w:szCs w:val="22"/>
        </w:rPr>
        <w:t xml:space="preserve"> mm dir.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306013D" w14:textId="77777777" w:rsidTr="00BE31AB">
        <w:trPr>
          <w:jc w:val="center"/>
        </w:trPr>
        <w:tc>
          <w:tcPr>
            <w:tcW w:w="2402" w:type="pct"/>
          </w:tcPr>
          <w:p w14:paraId="079032CC" w14:textId="77777777" w:rsidR="00447216" w:rsidRPr="002F291E" w:rsidRDefault="00447216" w:rsidP="00BE31AB">
            <w:pPr>
              <w:spacing w:before="40" w:after="40"/>
              <w:rPr>
                <w:rFonts w:ascii="Arial" w:hAnsi="Arial" w:cs="Arial"/>
                <w:bCs/>
              </w:rPr>
            </w:pPr>
          </w:p>
        </w:tc>
        <w:tc>
          <w:tcPr>
            <w:tcW w:w="769" w:type="pct"/>
          </w:tcPr>
          <w:p w14:paraId="41F9713C" w14:textId="77777777" w:rsidR="00447216" w:rsidRPr="002F291E" w:rsidRDefault="00447216" w:rsidP="00BE31AB">
            <w:pPr>
              <w:spacing w:before="40" w:after="40"/>
              <w:jc w:val="center"/>
              <w:rPr>
                <w:rFonts w:ascii="Arial" w:hAnsi="Arial" w:cs="Arial"/>
                <w:bCs/>
              </w:rPr>
            </w:pPr>
          </w:p>
        </w:tc>
        <w:tc>
          <w:tcPr>
            <w:tcW w:w="1829" w:type="pct"/>
            <w:vAlign w:val="center"/>
          </w:tcPr>
          <w:p w14:paraId="1979DC52" w14:textId="77777777" w:rsidR="00447216" w:rsidRPr="002F291E" w:rsidRDefault="00447216" w:rsidP="00BE31AB">
            <w:pPr>
              <w:pStyle w:val="ListeParagraf"/>
              <w:spacing w:before="40" w:after="40"/>
              <w:ind w:left="366"/>
              <w:rPr>
                <w:rFonts w:ascii="Arial" w:hAnsi="Arial" w:cs="Arial"/>
                <w:bCs/>
              </w:rPr>
            </w:pPr>
          </w:p>
        </w:tc>
      </w:tr>
      <w:tr w:rsidR="00447216" w:rsidRPr="002F291E" w14:paraId="391C2513" w14:textId="77777777" w:rsidTr="00BE31AB">
        <w:trPr>
          <w:jc w:val="center"/>
        </w:trPr>
        <w:tc>
          <w:tcPr>
            <w:tcW w:w="2402" w:type="pct"/>
          </w:tcPr>
          <w:p w14:paraId="486A7DFE"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3870446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FDEA8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08097F5" w14:textId="77777777" w:rsidTr="00BE31AB">
        <w:trPr>
          <w:jc w:val="center"/>
        </w:trPr>
        <w:tc>
          <w:tcPr>
            <w:tcW w:w="2402" w:type="pct"/>
          </w:tcPr>
          <w:p w14:paraId="07C71B6E"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C73F00C"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6CCF93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17B3E7B" w14:textId="77777777" w:rsidTr="00BE31AB">
        <w:trPr>
          <w:jc w:val="center"/>
        </w:trPr>
        <w:tc>
          <w:tcPr>
            <w:tcW w:w="2402" w:type="pct"/>
          </w:tcPr>
          <w:p w14:paraId="60524C99"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50516512"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D9F4086"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48FFDE0" w14:textId="77777777" w:rsidTr="00BE31AB">
        <w:trPr>
          <w:jc w:val="center"/>
        </w:trPr>
        <w:tc>
          <w:tcPr>
            <w:tcW w:w="2402" w:type="pct"/>
          </w:tcPr>
          <w:p w14:paraId="3018BA71"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FB55F03"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2C0AC76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1A0CDFE" w14:textId="72EC022F" w:rsidR="001969C6" w:rsidRPr="00447216" w:rsidRDefault="001969C6" w:rsidP="00D97FCC">
      <w:pPr>
        <w:spacing w:before="120" w:after="120"/>
        <w:ind w:left="709"/>
        <w:jc w:val="both"/>
        <w:rPr>
          <w:rFonts w:ascii="Arial" w:hAnsi="Arial" w:cs="Arial"/>
          <w:b/>
          <w:sz w:val="22"/>
          <w:szCs w:val="22"/>
        </w:rPr>
      </w:pPr>
      <w:r w:rsidRPr="00447216">
        <w:rPr>
          <w:rFonts w:ascii="Arial" w:hAnsi="Arial" w:cs="Arial"/>
          <w:b/>
          <w:sz w:val="22"/>
          <w:szCs w:val="22"/>
        </w:rPr>
        <w:t xml:space="preserve">Silindirik Rulo Balya Taşıma </w:t>
      </w:r>
      <w:r w:rsidR="00447216">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79A76695" w14:textId="416CA50B"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silindir şekilli rulo balyaların bir yerden başka bir yere taşınması ve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sidR="00447216">
        <w:rPr>
          <w:rFonts w:ascii="Arial" w:hAnsi="Arial" w:cs="Arial"/>
          <w:bCs/>
          <w:sz w:val="22"/>
          <w:szCs w:val="22"/>
        </w:rPr>
        <w:t>….</w:t>
      </w:r>
      <w:r w:rsidRPr="001969C6">
        <w:rPr>
          <w:rFonts w:ascii="Arial" w:hAnsi="Arial" w:cs="Arial"/>
          <w:bCs/>
          <w:sz w:val="22"/>
          <w:szCs w:val="22"/>
        </w:rPr>
        <w:t xml:space="preserve"> mm ölçülerinde profiller ve </w:t>
      </w:r>
      <w:r w:rsidR="00447216">
        <w:rPr>
          <w:rFonts w:ascii="Arial" w:hAnsi="Arial" w:cs="Arial"/>
          <w:bCs/>
          <w:sz w:val="22"/>
          <w:szCs w:val="22"/>
        </w:rPr>
        <w:t>….</w:t>
      </w:r>
      <w:r w:rsidRPr="001969C6">
        <w:rPr>
          <w:rFonts w:ascii="Arial" w:hAnsi="Arial" w:cs="Arial"/>
          <w:bCs/>
          <w:sz w:val="22"/>
          <w:szCs w:val="22"/>
        </w:rPr>
        <w:t xml:space="preserve"> mm ölçülerinde silindirde bükülmüş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sac malzemelerden imal edilmiştir. Balyaların sıkıştırılarak </w:t>
      </w:r>
      <w:r w:rsidRPr="001969C6">
        <w:rPr>
          <w:rFonts w:ascii="Arial" w:hAnsi="Arial" w:cs="Arial"/>
          <w:bCs/>
          <w:sz w:val="22"/>
          <w:szCs w:val="22"/>
        </w:rPr>
        <w:lastRenderedPageBreak/>
        <w:t xml:space="preserve">tutulmasını sağlayan açılır çene </w:t>
      </w:r>
      <w:r w:rsidR="00447216">
        <w:rPr>
          <w:rFonts w:ascii="Arial" w:hAnsi="Arial" w:cs="Arial"/>
          <w:bCs/>
          <w:sz w:val="22"/>
          <w:szCs w:val="22"/>
        </w:rPr>
        <w:t>….</w:t>
      </w:r>
      <w:r w:rsidRPr="001969C6">
        <w:rPr>
          <w:rFonts w:ascii="Arial" w:hAnsi="Arial" w:cs="Arial"/>
          <w:bCs/>
          <w:sz w:val="22"/>
          <w:szCs w:val="22"/>
        </w:rPr>
        <w:t xml:space="preserve"> mm profil malzemelerden ve </w:t>
      </w:r>
      <w:r w:rsidR="00447216">
        <w:rPr>
          <w:rFonts w:ascii="Arial" w:hAnsi="Arial" w:cs="Arial"/>
          <w:bCs/>
          <w:sz w:val="22"/>
          <w:szCs w:val="22"/>
        </w:rPr>
        <w:t>…</w:t>
      </w:r>
      <w:r w:rsidRPr="001969C6">
        <w:rPr>
          <w:rFonts w:ascii="Arial" w:hAnsi="Arial" w:cs="Arial"/>
          <w:bCs/>
          <w:sz w:val="22"/>
          <w:szCs w:val="22"/>
        </w:rPr>
        <w:t xml:space="preserve"> x </w:t>
      </w:r>
      <w:r w:rsidR="00447216">
        <w:rPr>
          <w:rFonts w:ascii="Arial" w:hAnsi="Arial" w:cs="Arial"/>
          <w:bCs/>
          <w:sz w:val="22"/>
          <w:szCs w:val="22"/>
        </w:rPr>
        <w:t>…</w:t>
      </w:r>
      <w:r w:rsidRPr="001969C6">
        <w:rPr>
          <w:rFonts w:ascii="Arial" w:hAnsi="Arial" w:cs="Arial"/>
          <w:bCs/>
          <w:sz w:val="22"/>
          <w:szCs w:val="22"/>
        </w:rPr>
        <w:t xml:space="preserve"> mm ölçülerinde şekillendirilmiş boru malzemelerden oluşturulmuş ve </w:t>
      </w:r>
      <w:r w:rsidR="00447216">
        <w:rPr>
          <w:rFonts w:ascii="Arial" w:hAnsi="Arial" w:cs="Arial"/>
          <w:bCs/>
          <w:sz w:val="22"/>
          <w:szCs w:val="22"/>
        </w:rPr>
        <w:t>…</w:t>
      </w:r>
      <w:r w:rsidRPr="001969C6">
        <w:rPr>
          <w:rFonts w:ascii="Arial" w:hAnsi="Arial" w:cs="Arial"/>
          <w:bCs/>
          <w:sz w:val="22"/>
          <w:szCs w:val="22"/>
        </w:rPr>
        <w:t xml:space="preserve"> mm kalınlığında sac malzemelerle desteklenmiştir.  Çene hareketi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stroku </w:t>
      </w:r>
      <w:r w:rsidR="00447216">
        <w:rPr>
          <w:rFonts w:ascii="Arial" w:hAnsi="Arial" w:cs="Arial"/>
          <w:bCs/>
          <w:sz w:val="22"/>
          <w:szCs w:val="22"/>
        </w:rPr>
        <w:t>…</w:t>
      </w:r>
      <w:r w:rsidRPr="001969C6">
        <w:rPr>
          <w:rFonts w:ascii="Arial" w:hAnsi="Arial" w:cs="Arial"/>
          <w:bCs/>
          <w:sz w:val="22"/>
          <w:szCs w:val="22"/>
        </w:rPr>
        <w:t xml:space="preserve"> mm olan hidrolik silindir ile sağlanmaktadır.  Bağlantı noktaları </w:t>
      </w:r>
      <w:r w:rsidR="00447216">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imal edilmiştir.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68D63EDD" w14:textId="77777777" w:rsidTr="00BE31AB">
        <w:trPr>
          <w:jc w:val="center"/>
        </w:trPr>
        <w:tc>
          <w:tcPr>
            <w:tcW w:w="2402" w:type="pct"/>
          </w:tcPr>
          <w:p w14:paraId="40B54B32" w14:textId="77777777" w:rsidR="00447216" w:rsidRPr="002F291E" w:rsidRDefault="00447216" w:rsidP="00BE31AB">
            <w:pPr>
              <w:spacing w:before="40" w:after="40"/>
              <w:rPr>
                <w:rFonts w:ascii="Arial" w:hAnsi="Arial" w:cs="Arial"/>
                <w:bCs/>
              </w:rPr>
            </w:pPr>
          </w:p>
        </w:tc>
        <w:tc>
          <w:tcPr>
            <w:tcW w:w="769" w:type="pct"/>
          </w:tcPr>
          <w:p w14:paraId="06129FC6" w14:textId="77777777" w:rsidR="00447216" w:rsidRPr="002F291E" w:rsidRDefault="00447216" w:rsidP="00BE31AB">
            <w:pPr>
              <w:spacing w:before="40" w:after="40"/>
              <w:jc w:val="center"/>
              <w:rPr>
                <w:rFonts w:ascii="Arial" w:hAnsi="Arial" w:cs="Arial"/>
                <w:bCs/>
              </w:rPr>
            </w:pPr>
          </w:p>
        </w:tc>
        <w:tc>
          <w:tcPr>
            <w:tcW w:w="1829" w:type="pct"/>
            <w:vAlign w:val="center"/>
          </w:tcPr>
          <w:p w14:paraId="138823E8" w14:textId="77777777" w:rsidR="00447216" w:rsidRPr="002F291E" w:rsidRDefault="00447216" w:rsidP="00BE31AB">
            <w:pPr>
              <w:pStyle w:val="ListeParagraf"/>
              <w:spacing w:before="40" w:after="40"/>
              <w:ind w:left="366"/>
              <w:rPr>
                <w:rFonts w:ascii="Arial" w:hAnsi="Arial" w:cs="Arial"/>
                <w:bCs/>
              </w:rPr>
            </w:pPr>
          </w:p>
        </w:tc>
      </w:tr>
      <w:tr w:rsidR="00447216" w:rsidRPr="002F291E" w14:paraId="5E55696A" w14:textId="77777777" w:rsidTr="00BE31AB">
        <w:trPr>
          <w:jc w:val="center"/>
        </w:trPr>
        <w:tc>
          <w:tcPr>
            <w:tcW w:w="2402" w:type="pct"/>
          </w:tcPr>
          <w:p w14:paraId="7E369E57"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10656BB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DE110FD"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9A8DAF7" w14:textId="77777777" w:rsidTr="00BE31AB">
        <w:trPr>
          <w:jc w:val="center"/>
        </w:trPr>
        <w:tc>
          <w:tcPr>
            <w:tcW w:w="2402" w:type="pct"/>
          </w:tcPr>
          <w:p w14:paraId="0DB9E77F"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2FF29A67"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91A1BC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F3F8467" w14:textId="77777777" w:rsidTr="00BE31AB">
        <w:trPr>
          <w:jc w:val="center"/>
        </w:trPr>
        <w:tc>
          <w:tcPr>
            <w:tcW w:w="2402" w:type="pct"/>
          </w:tcPr>
          <w:p w14:paraId="6DE5139D"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82E5EB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5F4E69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146F9CA3" w14:textId="77777777" w:rsidTr="00BE31AB">
        <w:trPr>
          <w:jc w:val="center"/>
        </w:trPr>
        <w:tc>
          <w:tcPr>
            <w:tcW w:w="2402" w:type="pct"/>
          </w:tcPr>
          <w:p w14:paraId="52C730F8"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EAE73DC"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59F89A0"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7826F74C" w14:textId="4497BCDB"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Kar Küreme Ata</w:t>
      </w:r>
      <w:r w:rsidR="00145E0B">
        <w:rPr>
          <w:rFonts w:ascii="Arial" w:hAnsi="Arial" w:cs="Arial"/>
          <w:b/>
          <w:sz w:val="22"/>
          <w:szCs w:val="22"/>
        </w:rPr>
        <w:t>ş</w:t>
      </w:r>
      <w:r w:rsidRPr="00447216">
        <w:rPr>
          <w:rFonts w:ascii="Arial" w:hAnsi="Arial" w:cs="Arial"/>
          <w:b/>
          <w:sz w:val="22"/>
          <w:szCs w:val="22"/>
        </w:rPr>
        <w:t>manı</w:t>
      </w:r>
    </w:p>
    <w:p w14:paraId="72292BDC" w14:textId="378304BA"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Kar küreme amacıyla kullanılan ata</w:t>
      </w:r>
      <w:r w:rsidR="00145E0B">
        <w:rPr>
          <w:rFonts w:ascii="Arial" w:hAnsi="Arial" w:cs="Arial"/>
          <w:bCs/>
          <w:sz w:val="22"/>
          <w:szCs w:val="22"/>
        </w:rPr>
        <w:t>ş</w:t>
      </w:r>
      <w:r w:rsidRPr="00447216">
        <w:rPr>
          <w:rFonts w:ascii="Arial" w:hAnsi="Arial" w:cs="Arial"/>
          <w:bCs/>
          <w:sz w:val="22"/>
          <w:szCs w:val="22"/>
        </w:rPr>
        <w:t xml:space="preserve">man, çatı ve kürek olmak üzere </w:t>
      </w:r>
      <w:r>
        <w:rPr>
          <w:rFonts w:ascii="Arial" w:hAnsi="Arial" w:cs="Arial"/>
          <w:bCs/>
          <w:sz w:val="22"/>
          <w:szCs w:val="22"/>
        </w:rPr>
        <w:t>…</w:t>
      </w:r>
      <w:r w:rsidRPr="00447216">
        <w:rPr>
          <w:rFonts w:ascii="Arial" w:hAnsi="Arial" w:cs="Arial"/>
          <w:bCs/>
          <w:sz w:val="22"/>
          <w:szCs w:val="22"/>
        </w:rPr>
        <w:t xml:space="preserve"> kısımdan oluşmaktadır.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 ile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kalınlığında özel kesilmiş sac malzemelerin kaynatılmasıyla oluşturulmuştur. Kürek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sac malzemelerden özel olarak kesilip şekillendirme yapılarak imal edilmiştir. Kürek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Bıçak, küreğe </w:t>
      </w:r>
      <w:r>
        <w:rPr>
          <w:rFonts w:ascii="Arial" w:hAnsi="Arial" w:cs="Arial"/>
          <w:bCs/>
          <w:sz w:val="22"/>
          <w:szCs w:val="22"/>
        </w:rPr>
        <w:t>…</w:t>
      </w:r>
      <w:r w:rsidRPr="00447216">
        <w:rPr>
          <w:rFonts w:ascii="Arial" w:hAnsi="Arial" w:cs="Arial"/>
          <w:bCs/>
          <w:sz w:val="22"/>
          <w:szCs w:val="22"/>
        </w:rPr>
        <w:t xml:space="preserve"> adet havşa başlı cıvatayla bağlanmıştır. Kürek açısı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r>
        <w:rPr>
          <w:rFonts w:ascii="Arial" w:hAnsi="Arial" w:cs="Arial"/>
          <w:bCs/>
          <w:sz w:val="22"/>
          <w:szCs w:val="22"/>
        </w:rPr>
        <w:t>….</w:t>
      </w:r>
      <w:r w:rsidRPr="00447216">
        <w:rPr>
          <w:rFonts w:ascii="Arial" w:hAnsi="Arial" w:cs="Arial"/>
          <w:bCs/>
          <w:sz w:val="22"/>
          <w:szCs w:val="22"/>
        </w:rPr>
        <w:t xml:space="preserve"> mm olan iki adet hidrolik silindir ile sağlanmaktadır. Ayrıca kürek denge ve derinlik ayarı için her iki yanda </w:t>
      </w:r>
      <w:r>
        <w:rPr>
          <w:rFonts w:ascii="Arial" w:hAnsi="Arial" w:cs="Arial"/>
          <w:bCs/>
          <w:sz w:val="22"/>
          <w:szCs w:val="22"/>
        </w:rPr>
        <w:t>…..</w:t>
      </w:r>
      <w:r w:rsidRPr="00447216">
        <w:rPr>
          <w:rFonts w:ascii="Arial" w:hAnsi="Arial" w:cs="Arial"/>
          <w:bCs/>
          <w:sz w:val="22"/>
          <w:szCs w:val="22"/>
        </w:rPr>
        <w:t xml:space="preserve"> ölçüsünde lastikler kullanılmıştır.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F01352E" w14:textId="77777777" w:rsidTr="00BE31AB">
        <w:trPr>
          <w:jc w:val="center"/>
        </w:trPr>
        <w:tc>
          <w:tcPr>
            <w:tcW w:w="2402" w:type="pct"/>
          </w:tcPr>
          <w:p w14:paraId="319E578E" w14:textId="77777777" w:rsidR="00447216" w:rsidRPr="002F291E" w:rsidRDefault="00447216" w:rsidP="00BE31AB">
            <w:pPr>
              <w:spacing w:before="40" w:after="40"/>
              <w:rPr>
                <w:rFonts w:ascii="Arial" w:hAnsi="Arial" w:cs="Arial"/>
                <w:bCs/>
              </w:rPr>
            </w:pPr>
          </w:p>
        </w:tc>
        <w:tc>
          <w:tcPr>
            <w:tcW w:w="769" w:type="pct"/>
          </w:tcPr>
          <w:p w14:paraId="2291AC2B" w14:textId="77777777" w:rsidR="00447216" w:rsidRPr="002F291E" w:rsidRDefault="00447216" w:rsidP="00BE31AB">
            <w:pPr>
              <w:spacing w:before="40" w:after="40"/>
              <w:jc w:val="center"/>
              <w:rPr>
                <w:rFonts w:ascii="Arial" w:hAnsi="Arial" w:cs="Arial"/>
                <w:bCs/>
              </w:rPr>
            </w:pPr>
          </w:p>
        </w:tc>
        <w:tc>
          <w:tcPr>
            <w:tcW w:w="1829" w:type="pct"/>
            <w:vAlign w:val="center"/>
          </w:tcPr>
          <w:p w14:paraId="4986AF55" w14:textId="77777777" w:rsidR="00447216" w:rsidRPr="002F291E" w:rsidRDefault="00447216" w:rsidP="00BE31AB">
            <w:pPr>
              <w:pStyle w:val="ListeParagraf"/>
              <w:spacing w:before="40" w:after="40"/>
              <w:ind w:left="366"/>
              <w:rPr>
                <w:rFonts w:ascii="Arial" w:hAnsi="Arial" w:cs="Arial"/>
                <w:bCs/>
              </w:rPr>
            </w:pPr>
          </w:p>
        </w:tc>
      </w:tr>
      <w:tr w:rsidR="00447216" w:rsidRPr="002F291E" w14:paraId="6136DD1D" w14:textId="77777777" w:rsidTr="00BE31AB">
        <w:trPr>
          <w:jc w:val="center"/>
        </w:trPr>
        <w:tc>
          <w:tcPr>
            <w:tcW w:w="2402" w:type="pct"/>
          </w:tcPr>
          <w:p w14:paraId="7C6215BA"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59E86F9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0EB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2431E07" w14:textId="77777777" w:rsidTr="00BE31AB">
        <w:trPr>
          <w:jc w:val="center"/>
        </w:trPr>
        <w:tc>
          <w:tcPr>
            <w:tcW w:w="2402" w:type="pct"/>
          </w:tcPr>
          <w:p w14:paraId="10CD84D1"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376D134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E886978"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2FA0214C" w14:textId="77777777" w:rsidTr="00BE31AB">
        <w:trPr>
          <w:jc w:val="center"/>
        </w:trPr>
        <w:tc>
          <w:tcPr>
            <w:tcW w:w="2402" w:type="pct"/>
          </w:tcPr>
          <w:p w14:paraId="63E3A8B7"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2FCC5AD6"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DC592D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C2EE452" w14:textId="77777777" w:rsidTr="00BE31AB">
        <w:trPr>
          <w:jc w:val="center"/>
        </w:trPr>
        <w:tc>
          <w:tcPr>
            <w:tcW w:w="2402" w:type="pct"/>
          </w:tcPr>
          <w:p w14:paraId="2D2A2180"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4453EA84"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2589A9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5EE7A695" w14:textId="2DFA25B6"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Kovalı Silaj Kesme Ataşmanı</w:t>
      </w:r>
    </w:p>
    <w:p w14:paraId="5007A5A7" w14:textId="663144B7"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ataşman, üst tarafında bulunan hidromotor tahriki ile dönen kesici ile yığın haldeki silajın kesilerek kova içerisine yönlendirilmesini sağlamakta ve kova ile silaj taşınarak istenilen yere boşaltılmaktadır.   Ata</w:t>
      </w:r>
      <w:r w:rsidR="00145E0B">
        <w:rPr>
          <w:rFonts w:ascii="Arial" w:hAnsi="Arial" w:cs="Arial"/>
          <w:bCs/>
          <w:sz w:val="22"/>
          <w:szCs w:val="22"/>
        </w:rPr>
        <w:t>ş</w:t>
      </w:r>
      <w:r w:rsidRPr="00447216">
        <w:rPr>
          <w:rFonts w:ascii="Arial" w:hAnsi="Arial" w:cs="Arial"/>
          <w:bCs/>
          <w:sz w:val="22"/>
          <w:szCs w:val="22"/>
        </w:rPr>
        <w:t xml:space="preserve">man kova ve silaj kesici olmak üzere iki kısımdan oluşmaktadır.  Kova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malzemelerin kesilip bükülerek kaynaklanmasıyla oluşturulmuştur. Kova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Ata</w:t>
      </w:r>
      <w:r w:rsidR="00145E0B">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Silaj kesici ise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r>
        <w:rPr>
          <w:rFonts w:ascii="Arial" w:hAnsi="Arial" w:cs="Arial"/>
          <w:bCs/>
          <w:sz w:val="22"/>
          <w:szCs w:val="22"/>
        </w:rPr>
        <w:t>….</w:t>
      </w:r>
      <w:r w:rsidRPr="00447216">
        <w:rPr>
          <w:rFonts w:ascii="Arial" w:hAnsi="Arial" w:cs="Arial"/>
          <w:bCs/>
          <w:sz w:val="22"/>
          <w:szCs w:val="22"/>
        </w:rPr>
        <w:t xml:space="preserve"> mm olan iki adet hidrolik silindir ile konumu ayarlanabilir özellikte tasarlanmıştır. Silaj kesici çatısı </w:t>
      </w:r>
      <w:r>
        <w:rPr>
          <w:rFonts w:ascii="Arial" w:hAnsi="Arial" w:cs="Arial"/>
          <w:bCs/>
          <w:sz w:val="22"/>
          <w:szCs w:val="22"/>
        </w:rPr>
        <w:t>…..</w:t>
      </w:r>
      <w:r w:rsidRPr="00447216">
        <w:rPr>
          <w:rFonts w:ascii="Arial" w:hAnsi="Arial" w:cs="Arial"/>
          <w:bCs/>
          <w:sz w:val="22"/>
          <w:szCs w:val="22"/>
        </w:rPr>
        <w:t xml:space="preserve"> mm ölçülerinde profiller ve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malzemelerden imal edilmiştir. Silaj kesici tambur Ø</w:t>
      </w:r>
      <w:r>
        <w:rPr>
          <w:rFonts w:ascii="Arial" w:hAnsi="Arial" w:cs="Arial"/>
          <w:bCs/>
          <w:sz w:val="22"/>
          <w:szCs w:val="22"/>
        </w:rPr>
        <w:t>…</w:t>
      </w:r>
      <w:r w:rsidRPr="00447216">
        <w:rPr>
          <w:rFonts w:ascii="Arial" w:hAnsi="Arial" w:cs="Arial"/>
          <w:bCs/>
          <w:sz w:val="22"/>
          <w:szCs w:val="22"/>
        </w:rPr>
        <w:t xml:space="preserve"> x </w:t>
      </w:r>
      <w:r>
        <w:rPr>
          <w:rFonts w:ascii="Arial" w:hAnsi="Arial" w:cs="Arial"/>
          <w:bCs/>
          <w:sz w:val="22"/>
          <w:szCs w:val="22"/>
        </w:rPr>
        <w:t>…</w:t>
      </w:r>
      <w:r w:rsidRPr="00447216">
        <w:rPr>
          <w:rFonts w:ascii="Arial" w:hAnsi="Arial" w:cs="Arial"/>
          <w:bCs/>
          <w:sz w:val="22"/>
          <w:szCs w:val="22"/>
        </w:rPr>
        <w:t xml:space="preserve"> mm boru malzemeden imal edilmiş ve tambur üzerine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tırnak şeklindeki yönlendirici sac malzemeler helisel olarak kaynatılmıştır.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p w14:paraId="38EF9DCA" w14:textId="4FC3B6A0"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Çuval Taşıma </w:t>
      </w:r>
      <w:r>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5B853003" w14:textId="77777777" w:rsidR="00447216" w:rsidRPr="00447216" w:rsidRDefault="00447216" w:rsidP="00447216">
      <w:pPr>
        <w:spacing w:before="120" w:after="120"/>
        <w:ind w:left="709" w:firstLine="425"/>
        <w:jc w:val="both"/>
        <w:rPr>
          <w:rFonts w:ascii="Arial" w:hAnsi="Arial" w:cs="Arial"/>
          <w:bCs/>
          <w:sz w:val="22"/>
          <w:szCs w:val="22"/>
        </w:rPr>
      </w:pPr>
    </w:p>
    <w:p w14:paraId="075F05AA" w14:textId="5976052C"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145E0B">
        <w:rPr>
          <w:rFonts w:ascii="Arial" w:hAnsi="Arial" w:cs="Arial"/>
          <w:bCs/>
          <w:sz w:val="22"/>
          <w:szCs w:val="22"/>
        </w:rPr>
        <w:t>ş</w:t>
      </w:r>
      <w:r w:rsidRPr="00447216">
        <w:rPr>
          <w:rFonts w:ascii="Arial" w:hAnsi="Arial" w:cs="Arial"/>
          <w:bCs/>
          <w:sz w:val="22"/>
          <w:szCs w:val="22"/>
        </w:rPr>
        <w:t xml:space="preserve">man büyük çuvalların (Big-bag çuval) taşınması ve yüklenmesi amacıyla kullanılmaktadır.  Çatı </w:t>
      </w:r>
      <w:r>
        <w:rPr>
          <w:rFonts w:ascii="Arial" w:hAnsi="Arial" w:cs="Arial"/>
          <w:bCs/>
          <w:sz w:val="22"/>
          <w:szCs w:val="22"/>
        </w:rPr>
        <w:t>…</w:t>
      </w:r>
      <w:r w:rsidRPr="00447216">
        <w:rPr>
          <w:rFonts w:ascii="Arial" w:hAnsi="Arial" w:cs="Arial"/>
          <w:bCs/>
          <w:sz w:val="22"/>
          <w:szCs w:val="22"/>
        </w:rPr>
        <w:t xml:space="preserve"> mm profil malzemelerden oluşturulmuştur. Çatı üzerinde Ø </w:t>
      </w:r>
      <w:r>
        <w:rPr>
          <w:rFonts w:ascii="Arial" w:hAnsi="Arial" w:cs="Arial"/>
          <w:bCs/>
          <w:sz w:val="22"/>
          <w:szCs w:val="22"/>
        </w:rPr>
        <w:t>…</w:t>
      </w:r>
      <w:r w:rsidRPr="00447216">
        <w:rPr>
          <w:rFonts w:ascii="Arial" w:hAnsi="Arial" w:cs="Arial"/>
          <w:bCs/>
          <w:sz w:val="22"/>
          <w:szCs w:val="22"/>
        </w:rPr>
        <w:t xml:space="preserve"> mm ölçülerinde boru malzemeden imal edilmiş çuval dayamaları bulunmaktadır</w:t>
      </w:r>
    </w:p>
    <w:p w14:paraId="10E00045" w14:textId="19436B9B"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Çuval yüksekliği </w:t>
      </w:r>
      <w:r>
        <w:rPr>
          <w:rFonts w:ascii="Arial" w:hAnsi="Arial" w:cs="Arial"/>
          <w:bCs/>
          <w:sz w:val="22"/>
          <w:szCs w:val="22"/>
        </w:rPr>
        <w:t>….</w:t>
      </w:r>
      <w:r w:rsidRPr="00447216">
        <w:rPr>
          <w:rFonts w:ascii="Arial" w:hAnsi="Arial" w:cs="Arial"/>
          <w:bCs/>
          <w:sz w:val="22"/>
          <w:szCs w:val="22"/>
        </w:rPr>
        <w:t xml:space="preserve"> mm ve </w:t>
      </w:r>
      <w:r>
        <w:rPr>
          <w:rFonts w:ascii="Arial" w:hAnsi="Arial" w:cs="Arial"/>
          <w:bCs/>
          <w:sz w:val="22"/>
          <w:szCs w:val="22"/>
        </w:rPr>
        <w:t>….</w:t>
      </w:r>
      <w:r w:rsidRPr="00447216">
        <w:rPr>
          <w:rFonts w:ascii="Arial" w:hAnsi="Arial" w:cs="Arial"/>
          <w:bCs/>
          <w:sz w:val="22"/>
          <w:szCs w:val="22"/>
        </w:rPr>
        <w:t xml:space="preserve"> mm ölçülerinde profil malzemelerin birbiri içerisinde kaydırılarak </w:t>
      </w:r>
      <w:r>
        <w:rPr>
          <w:rFonts w:ascii="Arial" w:hAnsi="Arial" w:cs="Arial"/>
          <w:bCs/>
          <w:sz w:val="22"/>
          <w:szCs w:val="22"/>
        </w:rPr>
        <w:t>….</w:t>
      </w:r>
      <w:r w:rsidRPr="00447216">
        <w:rPr>
          <w:rFonts w:ascii="Arial" w:hAnsi="Arial" w:cs="Arial"/>
          <w:bCs/>
          <w:sz w:val="22"/>
          <w:szCs w:val="22"/>
        </w:rPr>
        <w:t xml:space="preserve"> farklı ayar kademesinde (</w:t>
      </w:r>
      <w:r>
        <w:rPr>
          <w:rFonts w:ascii="Arial" w:hAnsi="Arial" w:cs="Arial"/>
          <w:bCs/>
          <w:sz w:val="22"/>
          <w:szCs w:val="22"/>
        </w:rPr>
        <w:t>….</w:t>
      </w:r>
      <w:r w:rsidRPr="00447216">
        <w:rPr>
          <w:rFonts w:ascii="Arial" w:hAnsi="Arial" w:cs="Arial"/>
          <w:bCs/>
          <w:sz w:val="22"/>
          <w:szCs w:val="22"/>
        </w:rPr>
        <w:t xml:space="preserve"> adet pim yardımıyla) ayarlanabilmesi şekilde tasarlanmıştır.  Ata</w:t>
      </w:r>
      <w:r w:rsidR="00145E0B">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Çuval taşıyıcı üst kısım </w:t>
      </w:r>
      <w:r>
        <w:rPr>
          <w:rFonts w:ascii="Arial" w:hAnsi="Arial" w:cs="Arial"/>
          <w:bCs/>
          <w:sz w:val="22"/>
          <w:szCs w:val="22"/>
        </w:rPr>
        <w:t>…..</w:t>
      </w:r>
      <w:r w:rsidRPr="00447216">
        <w:rPr>
          <w:rFonts w:ascii="Arial" w:hAnsi="Arial" w:cs="Arial"/>
          <w:bCs/>
          <w:sz w:val="22"/>
          <w:szCs w:val="22"/>
        </w:rPr>
        <w:t xml:space="preserve"> mm ölçülerinde profillerden oluşturulmuş ve </w:t>
      </w:r>
      <w:r>
        <w:rPr>
          <w:rFonts w:ascii="Arial" w:hAnsi="Arial" w:cs="Arial"/>
          <w:bCs/>
          <w:sz w:val="22"/>
          <w:szCs w:val="22"/>
        </w:rPr>
        <w:t>….</w:t>
      </w:r>
      <w:r w:rsidRPr="00447216">
        <w:rPr>
          <w:rFonts w:ascii="Arial" w:hAnsi="Arial" w:cs="Arial"/>
          <w:bCs/>
          <w:sz w:val="22"/>
          <w:szCs w:val="22"/>
        </w:rPr>
        <w:t xml:space="preserve"> adet zincirli çuval tutucu kanca </w:t>
      </w:r>
      <w:r>
        <w:rPr>
          <w:rFonts w:ascii="Arial" w:hAnsi="Arial" w:cs="Arial"/>
          <w:bCs/>
          <w:sz w:val="22"/>
          <w:szCs w:val="22"/>
        </w:rPr>
        <w:t>…..</w:t>
      </w:r>
      <w:r w:rsidRPr="00447216">
        <w:rPr>
          <w:rFonts w:ascii="Arial" w:hAnsi="Arial" w:cs="Arial"/>
          <w:bCs/>
          <w:sz w:val="22"/>
          <w:szCs w:val="22"/>
        </w:rPr>
        <w:t xml:space="preserve"> mm kalınlığındaki platina malzemelere bağlanmıştır.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1E0B66E" w14:textId="77777777" w:rsidTr="00BE31AB">
        <w:trPr>
          <w:jc w:val="center"/>
        </w:trPr>
        <w:tc>
          <w:tcPr>
            <w:tcW w:w="2402" w:type="pct"/>
          </w:tcPr>
          <w:p w14:paraId="2C35BCB2" w14:textId="77777777" w:rsidR="00447216" w:rsidRPr="002F291E" w:rsidRDefault="00447216" w:rsidP="00BE31AB">
            <w:pPr>
              <w:spacing w:before="40" w:after="40"/>
              <w:rPr>
                <w:rFonts w:ascii="Arial" w:hAnsi="Arial" w:cs="Arial"/>
                <w:bCs/>
              </w:rPr>
            </w:pPr>
          </w:p>
        </w:tc>
        <w:tc>
          <w:tcPr>
            <w:tcW w:w="769" w:type="pct"/>
          </w:tcPr>
          <w:p w14:paraId="2494C6AB" w14:textId="77777777" w:rsidR="00447216" w:rsidRPr="002F291E" w:rsidRDefault="00447216" w:rsidP="00BE31AB">
            <w:pPr>
              <w:spacing w:before="40" w:after="40"/>
              <w:jc w:val="center"/>
              <w:rPr>
                <w:rFonts w:ascii="Arial" w:hAnsi="Arial" w:cs="Arial"/>
                <w:bCs/>
              </w:rPr>
            </w:pPr>
          </w:p>
        </w:tc>
        <w:tc>
          <w:tcPr>
            <w:tcW w:w="1829" w:type="pct"/>
            <w:vAlign w:val="center"/>
          </w:tcPr>
          <w:p w14:paraId="7A9644F7" w14:textId="77777777" w:rsidR="00447216" w:rsidRPr="002F291E" w:rsidRDefault="00447216" w:rsidP="00BE31AB">
            <w:pPr>
              <w:pStyle w:val="ListeParagraf"/>
              <w:spacing w:before="40" w:after="40"/>
              <w:ind w:left="366"/>
              <w:rPr>
                <w:rFonts w:ascii="Arial" w:hAnsi="Arial" w:cs="Arial"/>
                <w:bCs/>
              </w:rPr>
            </w:pPr>
          </w:p>
        </w:tc>
      </w:tr>
      <w:tr w:rsidR="00447216" w:rsidRPr="002F291E" w14:paraId="4D2D88AF" w14:textId="77777777" w:rsidTr="00BE31AB">
        <w:trPr>
          <w:jc w:val="center"/>
        </w:trPr>
        <w:tc>
          <w:tcPr>
            <w:tcW w:w="2402" w:type="pct"/>
          </w:tcPr>
          <w:p w14:paraId="54C3A028"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6FE404A8"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99390F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CB4197" w14:textId="77777777" w:rsidTr="00BE31AB">
        <w:trPr>
          <w:jc w:val="center"/>
        </w:trPr>
        <w:tc>
          <w:tcPr>
            <w:tcW w:w="2402" w:type="pct"/>
          </w:tcPr>
          <w:p w14:paraId="66E16E73"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157198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57C2604"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17CDB0F" w14:textId="77777777" w:rsidTr="00BE31AB">
        <w:trPr>
          <w:jc w:val="center"/>
        </w:trPr>
        <w:tc>
          <w:tcPr>
            <w:tcW w:w="2402" w:type="pct"/>
          </w:tcPr>
          <w:p w14:paraId="6EA02B66"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11ADD77A"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5301AB1"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0C7701" w14:textId="77777777" w:rsidTr="00BE31AB">
        <w:trPr>
          <w:jc w:val="center"/>
        </w:trPr>
        <w:tc>
          <w:tcPr>
            <w:tcW w:w="2402" w:type="pct"/>
          </w:tcPr>
          <w:p w14:paraId="1DEC915D"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17915822"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DEEBE6F"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444A3116" w14:textId="3FA1522E"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Tomruk Taşıma </w:t>
      </w:r>
      <w:r>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4DE855BA" w14:textId="328B5A8A"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145E0B">
        <w:rPr>
          <w:rFonts w:ascii="Arial" w:hAnsi="Arial" w:cs="Arial"/>
          <w:bCs/>
          <w:sz w:val="22"/>
          <w:szCs w:val="22"/>
        </w:rPr>
        <w:t>ş</w:t>
      </w:r>
      <w:r w:rsidRPr="00447216">
        <w:rPr>
          <w:rFonts w:ascii="Arial" w:hAnsi="Arial" w:cs="Arial"/>
          <w:bCs/>
          <w:sz w:val="22"/>
          <w:szCs w:val="22"/>
        </w:rPr>
        <w:t>man tomruk taşıma ve yükleme amacıyla kullanılmaktadır. Ata</w:t>
      </w:r>
      <w:r w:rsidR="00145E0B">
        <w:rPr>
          <w:rFonts w:ascii="Arial" w:hAnsi="Arial" w:cs="Arial"/>
          <w:bCs/>
          <w:sz w:val="22"/>
          <w:szCs w:val="22"/>
        </w:rPr>
        <w:t>ş</w:t>
      </w:r>
      <w:r w:rsidRPr="00447216">
        <w:rPr>
          <w:rFonts w:ascii="Arial" w:hAnsi="Arial" w:cs="Arial"/>
          <w:bCs/>
          <w:sz w:val="22"/>
          <w:szCs w:val="22"/>
        </w:rPr>
        <w:t>man çatıya kaynatılmış alt tutucular ve üst tutucu olmak üzere iki kısımdan oluşmaktadır. Ata</w:t>
      </w:r>
      <w:r w:rsidR="00145E0B">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profillerden oluşturulmuştur. Alt tutucular ise yine aynı şekilde </w:t>
      </w:r>
      <w:r>
        <w:rPr>
          <w:rFonts w:ascii="Arial" w:hAnsi="Arial" w:cs="Arial"/>
          <w:bCs/>
          <w:sz w:val="22"/>
          <w:szCs w:val="22"/>
        </w:rPr>
        <w:t>…</w:t>
      </w:r>
      <w:r w:rsidRPr="00447216">
        <w:rPr>
          <w:rFonts w:ascii="Arial" w:hAnsi="Arial" w:cs="Arial"/>
          <w:bCs/>
          <w:sz w:val="22"/>
          <w:szCs w:val="22"/>
        </w:rPr>
        <w:t xml:space="preserve"> mm ölçülerindeki daraltılarak sivriltilmiş profillerden imal edilmiştir. Alt tutucular ve çatı kaynakla birleştirilmiştir.  Üst tomruk tutucu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sac malzemelerin özel olarak kesilip şekillendirilerek kaynakla birleştirilmesiyle oluşturulmuştur. Üst tutucunun açılıp kapatılması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3</w:t>
      </w:r>
      <w:r>
        <w:rPr>
          <w:rFonts w:ascii="Arial" w:hAnsi="Arial" w:cs="Arial"/>
          <w:bCs/>
          <w:sz w:val="22"/>
          <w:szCs w:val="22"/>
        </w:rPr>
        <w:t>…</w:t>
      </w:r>
      <w:r w:rsidRPr="00447216">
        <w:rPr>
          <w:rFonts w:ascii="Arial" w:hAnsi="Arial" w:cs="Arial"/>
          <w:bCs/>
          <w:sz w:val="22"/>
          <w:szCs w:val="22"/>
        </w:rPr>
        <w:t>65 mm olan bir hidrolik silindir ile sağlanmaktadır. .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08E7A92" w14:textId="77777777" w:rsidTr="00BE31AB">
        <w:trPr>
          <w:jc w:val="center"/>
        </w:trPr>
        <w:tc>
          <w:tcPr>
            <w:tcW w:w="2402" w:type="pct"/>
          </w:tcPr>
          <w:p w14:paraId="562DB505" w14:textId="77777777" w:rsidR="00447216" w:rsidRPr="002F291E" w:rsidRDefault="00447216" w:rsidP="00BE31AB">
            <w:pPr>
              <w:spacing w:before="40" w:after="40"/>
              <w:rPr>
                <w:rFonts w:ascii="Arial" w:hAnsi="Arial" w:cs="Arial"/>
                <w:bCs/>
              </w:rPr>
            </w:pPr>
          </w:p>
        </w:tc>
        <w:tc>
          <w:tcPr>
            <w:tcW w:w="769" w:type="pct"/>
          </w:tcPr>
          <w:p w14:paraId="32866DFD" w14:textId="77777777" w:rsidR="00447216" w:rsidRPr="002F291E" w:rsidRDefault="00447216" w:rsidP="00BE31AB">
            <w:pPr>
              <w:spacing w:before="40" w:after="40"/>
              <w:jc w:val="center"/>
              <w:rPr>
                <w:rFonts w:ascii="Arial" w:hAnsi="Arial" w:cs="Arial"/>
                <w:bCs/>
              </w:rPr>
            </w:pPr>
          </w:p>
        </w:tc>
        <w:tc>
          <w:tcPr>
            <w:tcW w:w="1829" w:type="pct"/>
            <w:vAlign w:val="center"/>
          </w:tcPr>
          <w:p w14:paraId="6A364F56" w14:textId="77777777" w:rsidR="00447216" w:rsidRPr="002F291E" w:rsidRDefault="00447216" w:rsidP="00BE31AB">
            <w:pPr>
              <w:pStyle w:val="ListeParagraf"/>
              <w:spacing w:before="40" w:after="40"/>
              <w:ind w:left="366"/>
              <w:rPr>
                <w:rFonts w:ascii="Arial" w:hAnsi="Arial" w:cs="Arial"/>
                <w:bCs/>
              </w:rPr>
            </w:pPr>
          </w:p>
        </w:tc>
      </w:tr>
      <w:tr w:rsidR="00447216" w:rsidRPr="002F291E" w14:paraId="48CC0A80" w14:textId="77777777" w:rsidTr="00BE31AB">
        <w:trPr>
          <w:jc w:val="center"/>
        </w:trPr>
        <w:tc>
          <w:tcPr>
            <w:tcW w:w="2402" w:type="pct"/>
          </w:tcPr>
          <w:p w14:paraId="35011532"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0596F70F"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B90B067"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4BA555" w14:textId="77777777" w:rsidTr="00BE31AB">
        <w:trPr>
          <w:jc w:val="center"/>
        </w:trPr>
        <w:tc>
          <w:tcPr>
            <w:tcW w:w="2402" w:type="pct"/>
          </w:tcPr>
          <w:p w14:paraId="56BBBB59"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B0F1FE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E486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A4F34F6" w14:textId="77777777" w:rsidTr="00BE31AB">
        <w:trPr>
          <w:jc w:val="center"/>
        </w:trPr>
        <w:tc>
          <w:tcPr>
            <w:tcW w:w="2402" w:type="pct"/>
          </w:tcPr>
          <w:p w14:paraId="7012597C"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AFFDF50"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526BDE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F594D9" w14:textId="77777777" w:rsidTr="00BE31AB">
        <w:trPr>
          <w:jc w:val="center"/>
        </w:trPr>
        <w:tc>
          <w:tcPr>
            <w:tcW w:w="2402" w:type="pct"/>
          </w:tcPr>
          <w:p w14:paraId="1BAF7B24"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613C947"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01D814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A3825CF" w14:textId="77777777" w:rsidR="009F0030" w:rsidRPr="00672FB9" w:rsidRDefault="009F003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73C505DA" w14:textId="28E30663" w:rsidR="003673B6" w:rsidRPr="00197F20"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Makine deneyi, T.C. Tarım ve Orman Bakanlığı, Tarım Reformu Genel Müdürlüğünün yayınlandığı Tarımsal Mekanizasyon Deney İlke ve Metotları ve TS </w:t>
      </w:r>
      <w:r>
        <w:rPr>
          <w:rFonts w:ascii="Arial" w:hAnsi="Arial" w:cs="Arial"/>
          <w:sz w:val="22"/>
          <w:szCs w:val="22"/>
        </w:rPr>
        <w:t>5327</w:t>
      </w:r>
      <w:r w:rsidR="00662FE1">
        <w:rPr>
          <w:rFonts w:ascii="Arial" w:hAnsi="Arial" w:cs="Arial"/>
          <w:sz w:val="22"/>
          <w:szCs w:val="22"/>
        </w:rPr>
        <w:t xml:space="preserve">, </w:t>
      </w:r>
      <w:r w:rsidR="00662FE1" w:rsidRPr="007B35F6">
        <w:rPr>
          <w:rFonts w:ascii="Arial" w:hAnsi="Arial" w:cs="Arial"/>
          <w:bCs/>
          <w:sz w:val="22"/>
          <w:szCs w:val="22"/>
        </w:rPr>
        <w:t>TS ISO 6394</w:t>
      </w:r>
      <w:r w:rsidR="00662FE1">
        <w:rPr>
          <w:rFonts w:ascii="Arial" w:hAnsi="Arial" w:cs="Arial"/>
          <w:bCs/>
          <w:sz w:val="22"/>
          <w:szCs w:val="22"/>
        </w:rPr>
        <w:t>, TS EN 730, TS EN ISO 6508-1</w:t>
      </w:r>
      <w:r w:rsidRPr="00197F20">
        <w:rPr>
          <w:rFonts w:ascii="Arial" w:hAnsi="Arial" w:cs="Arial"/>
          <w:sz w:val="22"/>
          <w:szCs w:val="22"/>
        </w:rPr>
        <w:t xml:space="preserve"> esaslarına göre, uygulama ve laboratuvar deneyleri </w:t>
      </w:r>
      <w:r>
        <w:rPr>
          <w:rFonts w:ascii="Arial" w:hAnsi="Arial" w:cs="Arial"/>
          <w:sz w:val="22"/>
          <w:szCs w:val="22"/>
        </w:rPr>
        <w:t>………………………………</w:t>
      </w:r>
      <w:r w:rsidRPr="00197F20">
        <w:rPr>
          <w:rFonts w:ascii="Arial" w:hAnsi="Arial" w:cs="Arial"/>
          <w:sz w:val="22"/>
          <w:szCs w:val="22"/>
        </w:rPr>
        <w:t xml:space="preserve"> Bölümünde yapılmıştır. Uygulamada biyolojik materyal olarak nem içeriği % </w:t>
      </w:r>
      <w:r>
        <w:rPr>
          <w:rFonts w:ascii="Arial" w:hAnsi="Arial" w:cs="Arial"/>
          <w:sz w:val="22"/>
          <w:szCs w:val="22"/>
        </w:rPr>
        <w:t>….</w:t>
      </w:r>
      <w:r w:rsidRPr="00197F20">
        <w:rPr>
          <w:rFonts w:ascii="Arial" w:hAnsi="Arial" w:cs="Arial"/>
          <w:sz w:val="22"/>
          <w:szCs w:val="22"/>
        </w:rPr>
        <w:t xml:space="preserve"> olan </w:t>
      </w:r>
      <w:r>
        <w:rPr>
          <w:rFonts w:ascii="Arial" w:hAnsi="Arial" w:cs="Arial"/>
          <w:sz w:val="22"/>
          <w:szCs w:val="22"/>
        </w:rPr>
        <w:t>…..</w:t>
      </w:r>
      <w:r w:rsidRPr="00197F20">
        <w:rPr>
          <w:rFonts w:ascii="Arial" w:hAnsi="Arial" w:cs="Arial"/>
          <w:sz w:val="22"/>
          <w:szCs w:val="22"/>
        </w:rPr>
        <w:t xml:space="preserve"> kullanılmıştır. Denemelerde başlanılmadan önce materyalden TS </w:t>
      </w:r>
      <w:r>
        <w:rPr>
          <w:rFonts w:ascii="Arial" w:hAnsi="Arial" w:cs="Arial"/>
          <w:sz w:val="22"/>
          <w:szCs w:val="22"/>
        </w:rPr>
        <w:t>5327</w:t>
      </w:r>
      <w:r w:rsidRPr="00197F20">
        <w:rPr>
          <w:rFonts w:ascii="Arial" w:hAnsi="Arial" w:cs="Arial"/>
          <w:sz w:val="22"/>
          <w:szCs w:val="22"/>
        </w:rPr>
        <w:t xml:space="preserve"> örnek alınmış</w:t>
      </w:r>
      <w:r>
        <w:rPr>
          <w:rFonts w:ascii="Arial" w:hAnsi="Arial" w:cs="Arial"/>
          <w:sz w:val="22"/>
          <w:szCs w:val="22"/>
        </w:rPr>
        <w:t>tır.</w:t>
      </w:r>
    </w:p>
    <w:p w14:paraId="4AECBD09" w14:textId="0EF7AE97" w:rsidR="003673B6"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lastRenderedPageBreak/>
        <w:t xml:space="preserve">Laboratuvar denemelerinde, makinede kullanılan malzemeler ve boyutlar belirlenmiştir. Ayrıca, makine organlarında çalışma sonrası kırılma, çatlama ve kalıcı biçim değişikliğinin olup olmadığına bakılmıştır. </w:t>
      </w:r>
    </w:p>
    <w:p w14:paraId="5D8F0AB5" w14:textId="227BF901"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4AB7A752"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 xml:space="preserve">TS </w:t>
      </w:r>
      <w:r w:rsidR="00447216">
        <w:rPr>
          <w:rFonts w:ascii="Arial" w:hAnsi="Arial" w:cs="Arial"/>
          <w:sz w:val="22"/>
          <w:szCs w:val="22"/>
        </w:rPr>
        <w:t>5327</w:t>
      </w:r>
      <w:r>
        <w:rPr>
          <w:rFonts w:ascii="Arial" w:hAnsi="Arial" w:cs="Arial"/>
          <w:sz w:val="22"/>
          <w:szCs w:val="22"/>
        </w:rPr>
        <w:t xml:space="preserve"> (</w:t>
      </w:r>
      <w:r w:rsidR="00447216" w:rsidRPr="00BE31AB">
        <w:rPr>
          <w:color w:val="000000" w:themeColor="text1"/>
          <w:sz w:val="24"/>
          <w:szCs w:val="24"/>
        </w:rPr>
        <w:t>Ön yükleyiciler</w:t>
      </w:r>
      <w:r w:rsidR="00FF18E8">
        <w:rPr>
          <w:color w:val="000000" w:themeColor="text1"/>
          <w:sz w:val="24"/>
          <w:szCs w:val="24"/>
        </w:rPr>
        <w:t xml:space="preserve"> - </w:t>
      </w:r>
      <w:r w:rsidR="00447216" w:rsidRPr="00BE31AB">
        <w:rPr>
          <w:color w:val="000000" w:themeColor="text1"/>
          <w:sz w:val="24"/>
          <w:szCs w:val="24"/>
        </w:rPr>
        <w:t>tarım traktörleriyle kullanılan</w:t>
      </w:r>
      <w:r>
        <w:rPr>
          <w:rFonts w:ascii="Arial" w:hAnsi="Arial" w:cs="Arial"/>
          <w:sz w:val="22"/>
          <w:szCs w:val="22"/>
        </w:rPr>
        <w:t>)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5A612249" w:rsidR="000674DB" w:rsidRDefault="007B35F6" w:rsidP="005C55D0">
      <w:pPr>
        <w:spacing w:before="120" w:after="120"/>
        <w:ind w:left="709" w:firstLine="425"/>
        <w:jc w:val="both"/>
        <w:rPr>
          <w:rFonts w:ascii="Arial" w:hAnsi="Arial" w:cs="Arial"/>
          <w:sz w:val="22"/>
          <w:szCs w:val="22"/>
        </w:rPr>
      </w:pPr>
      <w:r>
        <w:rPr>
          <w:rFonts w:ascii="Arial" w:hAnsi="Arial" w:cs="Arial"/>
          <w:bCs/>
          <w:sz w:val="22"/>
          <w:szCs w:val="22"/>
        </w:rPr>
        <w:t>T</w:t>
      </w:r>
      <w:r w:rsidRPr="00163285">
        <w:rPr>
          <w:rFonts w:ascii="Arial" w:hAnsi="Arial" w:cs="Arial"/>
          <w:bCs/>
          <w:sz w:val="22"/>
          <w:szCs w:val="22"/>
        </w:rPr>
        <w:t xml:space="preserve">raktör </w:t>
      </w:r>
      <w:r>
        <w:rPr>
          <w:rFonts w:ascii="Arial" w:hAnsi="Arial" w:cs="Arial"/>
          <w:bCs/>
          <w:sz w:val="22"/>
          <w:szCs w:val="22"/>
        </w:rPr>
        <w:t xml:space="preserve">tip … (kazıyıcı veya </w:t>
      </w:r>
      <w:r w:rsidRPr="00163285">
        <w:rPr>
          <w:rFonts w:ascii="Arial" w:hAnsi="Arial" w:cs="Arial"/>
          <w:bCs/>
          <w:sz w:val="22"/>
          <w:szCs w:val="22"/>
        </w:rPr>
        <w:t>yükleyici</w:t>
      </w:r>
      <w:r>
        <w:rPr>
          <w:rFonts w:ascii="Arial" w:hAnsi="Arial" w:cs="Arial"/>
          <w:bCs/>
          <w:sz w:val="22"/>
          <w:szCs w:val="22"/>
        </w:rPr>
        <w:t>)</w:t>
      </w:r>
      <w:r w:rsidRPr="00163285">
        <w:rPr>
          <w:rFonts w:ascii="Arial" w:hAnsi="Arial" w:cs="Arial"/>
          <w:bCs/>
          <w:sz w:val="22"/>
          <w:szCs w:val="22"/>
        </w:rPr>
        <w:t xml:space="preserve"> </w:t>
      </w:r>
      <w:r w:rsidR="000674DB">
        <w:rPr>
          <w:rFonts w:ascii="Arial" w:hAnsi="Arial" w:cs="Arial"/>
          <w:sz w:val="22"/>
          <w:szCs w:val="22"/>
        </w:rPr>
        <w:t xml:space="preserve"> sert ve düz bir düzlem üzerine yerleştirilerek muayeneler gerçekleştirilmiştir. </w:t>
      </w:r>
    </w:p>
    <w:p w14:paraId="2040ED6B" w14:textId="5FB5CEDA"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Azami kaldırma yüksekliği muayenesinde kepçe anma yükü kadar ağırlıkla yüklenerek kaldırma silindirleri kullanılarak en yüksek konuma getirilmiştir. </w:t>
      </w:r>
    </w:p>
    <w:p w14:paraId="5CCD6812" w14:textId="62C85725"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Boşaltma yüksekliği muayenesinde </w:t>
      </w:r>
      <w:r w:rsidR="00407BDF">
        <w:rPr>
          <w:rFonts w:ascii="Arial" w:hAnsi="Arial" w:cs="Arial"/>
          <w:sz w:val="22"/>
          <w:szCs w:val="22"/>
        </w:rPr>
        <w:t xml:space="preserve">arka yükleyici azami kaldırma yüksekliğine kaldırılırmış ve kepçenin boşaltma durumuna getirilmiştir. </w:t>
      </w:r>
    </w:p>
    <w:p w14:paraId="5AE5DA2F" w14:textId="644B82EB" w:rsidR="00407BDF" w:rsidRDefault="00344713" w:rsidP="005C55D0">
      <w:pPr>
        <w:spacing w:before="120" w:after="120"/>
        <w:ind w:left="709" w:firstLine="425"/>
        <w:jc w:val="both"/>
        <w:rPr>
          <w:rFonts w:ascii="Arial" w:hAnsi="Arial" w:cs="Arial"/>
          <w:sz w:val="22"/>
          <w:szCs w:val="22"/>
        </w:rPr>
      </w:pPr>
      <w:r>
        <w:rPr>
          <w:rFonts w:ascii="Arial" w:hAnsi="Arial" w:cs="Arial"/>
          <w:sz w:val="22"/>
          <w:szCs w:val="22"/>
        </w:rPr>
        <w:t>Kazma</w:t>
      </w:r>
      <w:r w:rsidR="00407BDF">
        <w:rPr>
          <w:rFonts w:ascii="Arial" w:hAnsi="Arial" w:cs="Arial"/>
          <w:sz w:val="22"/>
          <w:szCs w:val="22"/>
        </w:rPr>
        <w:t xml:space="preserve"> derinliği muayenesinde üç nokta askı tertibatı en alt konuma getirilmiş ve kepçe kaldırmasındaki hidrolik silindir tam kapalı konuma getirilmiştir.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2B8DF6F7" w14:textId="6DB0DD71" w:rsidR="00FF18E8" w:rsidRDefault="00FF18E8" w:rsidP="00364035">
      <w:pPr>
        <w:spacing w:before="120" w:after="120"/>
        <w:ind w:left="709" w:firstLine="425"/>
        <w:jc w:val="both"/>
        <w:rPr>
          <w:rFonts w:ascii="Arial" w:hAnsi="Arial" w:cs="Arial"/>
          <w:sz w:val="22"/>
          <w:szCs w:val="22"/>
        </w:rPr>
      </w:pPr>
      <w:r>
        <w:rPr>
          <w:rFonts w:ascii="Arial" w:hAnsi="Arial" w:cs="Arial"/>
          <w:sz w:val="22"/>
          <w:szCs w:val="22"/>
        </w:rPr>
        <w:t xml:space="preserve">Uygulama denemelerinde, </w:t>
      </w:r>
      <w:r w:rsidR="007B35F6" w:rsidRPr="00163285">
        <w:rPr>
          <w:rFonts w:ascii="Arial" w:hAnsi="Arial" w:cs="Arial"/>
          <w:bCs/>
          <w:sz w:val="22"/>
          <w:szCs w:val="22"/>
        </w:rPr>
        <w:t xml:space="preserve">traktör </w:t>
      </w:r>
      <w:r w:rsidR="007B35F6">
        <w:rPr>
          <w:rFonts w:ascii="Arial" w:hAnsi="Arial" w:cs="Arial"/>
          <w:bCs/>
          <w:sz w:val="22"/>
          <w:szCs w:val="22"/>
        </w:rPr>
        <w:t xml:space="preserve">tip … (kazıyıcı veya </w:t>
      </w:r>
      <w:r w:rsidR="007B35F6" w:rsidRPr="00163285">
        <w:rPr>
          <w:rFonts w:ascii="Arial" w:hAnsi="Arial" w:cs="Arial"/>
          <w:bCs/>
          <w:sz w:val="22"/>
          <w:szCs w:val="22"/>
        </w:rPr>
        <w:t>yükleyici</w:t>
      </w:r>
      <w:r w:rsidR="007B35F6">
        <w:rPr>
          <w:rFonts w:ascii="Arial" w:hAnsi="Arial" w:cs="Arial"/>
          <w:bCs/>
          <w:sz w:val="22"/>
          <w:szCs w:val="22"/>
        </w:rPr>
        <w:t>)</w:t>
      </w:r>
      <w:r w:rsidR="007B35F6" w:rsidRPr="00163285">
        <w:rPr>
          <w:rFonts w:ascii="Arial" w:hAnsi="Arial" w:cs="Arial"/>
          <w:bCs/>
          <w:sz w:val="22"/>
          <w:szCs w:val="22"/>
        </w:rPr>
        <w:t xml:space="preserve"> </w:t>
      </w:r>
      <w:r w:rsidR="00344713">
        <w:rPr>
          <w:rFonts w:ascii="Arial" w:hAnsi="Arial" w:cs="Arial"/>
          <w:sz w:val="22"/>
          <w:szCs w:val="22"/>
        </w:rPr>
        <w:t xml:space="preserve">kaldırma ve indirme süresi, </w:t>
      </w:r>
      <w:r w:rsidR="00591774">
        <w:rPr>
          <w:rFonts w:ascii="Arial" w:hAnsi="Arial" w:cs="Arial"/>
          <w:sz w:val="22"/>
          <w:szCs w:val="22"/>
        </w:rPr>
        <w:t>sertlik ve performans deneyleri</w:t>
      </w:r>
      <w:r w:rsidR="002E469A">
        <w:rPr>
          <w:rFonts w:ascii="Arial" w:hAnsi="Arial" w:cs="Arial"/>
          <w:sz w:val="22"/>
          <w:szCs w:val="22"/>
        </w:rPr>
        <w:t xml:space="preserve"> gerçekleştirilmiştir.</w:t>
      </w:r>
      <w:r w:rsidR="00364035">
        <w:rPr>
          <w:rFonts w:ascii="Arial" w:hAnsi="Arial" w:cs="Arial"/>
          <w:sz w:val="22"/>
          <w:szCs w:val="22"/>
        </w:rPr>
        <w:t xml:space="preserve"> Traktör ön yükleyicisinin yapısal sağlamlığı, kullanım kolaylığı, güç tüketimi ve iletim kapasitesi belirlenmiştir.</w:t>
      </w:r>
      <w:r w:rsidR="002E469A">
        <w:rPr>
          <w:rFonts w:ascii="Arial" w:hAnsi="Arial" w:cs="Arial"/>
          <w:sz w:val="22"/>
          <w:szCs w:val="22"/>
        </w:rPr>
        <w:t xml:space="preserve"> </w:t>
      </w:r>
    </w:p>
    <w:p w14:paraId="17A9D093" w14:textId="77777777" w:rsidR="009B6910" w:rsidRPr="00672FB9" w:rsidRDefault="00DC6F9F"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163285" w14:paraId="6CB45460" w14:textId="602E6D2E" w:rsidTr="00AB5830">
        <w:trPr>
          <w:jc w:val="center"/>
        </w:trPr>
        <w:tc>
          <w:tcPr>
            <w:tcW w:w="5443" w:type="dxa"/>
            <w:gridSpan w:val="2"/>
          </w:tcPr>
          <w:p w14:paraId="1A5C945C" w14:textId="77777777" w:rsidR="00AB5830" w:rsidRPr="00163285" w:rsidRDefault="00AB5830" w:rsidP="00AB5830">
            <w:pPr>
              <w:tabs>
                <w:tab w:val="left" w:pos="720"/>
              </w:tabs>
              <w:spacing w:before="40" w:after="40"/>
              <w:rPr>
                <w:rFonts w:ascii="Arial" w:hAnsi="Arial" w:cs="Arial"/>
                <w:b/>
              </w:rPr>
            </w:pPr>
            <w:r w:rsidRPr="00163285">
              <w:rPr>
                <w:rFonts w:ascii="Arial" w:hAnsi="Arial" w:cs="Arial"/>
                <w:b/>
              </w:rPr>
              <w:t>Açıklama</w:t>
            </w:r>
          </w:p>
        </w:tc>
        <w:tc>
          <w:tcPr>
            <w:tcW w:w="1929" w:type="dxa"/>
          </w:tcPr>
          <w:p w14:paraId="701F7272" w14:textId="77777777" w:rsidR="00AB5830" w:rsidRPr="00163285" w:rsidRDefault="00AB5830" w:rsidP="00AB5830">
            <w:pPr>
              <w:tabs>
                <w:tab w:val="left" w:pos="720"/>
              </w:tabs>
              <w:spacing w:before="40" w:after="40"/>
              <w:rPr>
                <w:rFonts w:ascii="Arial" w:hAnsi="Arial" w:cs="Arial"/>
                <w:b/>
              </w:rPr>
            </w:pPr>
          </w:p>
        </w:tc>
      </w:tr>
      <w:tr w:rsidR="00AB5830" w:rsidRPr="00163285" w14:paraId="677F648D" w14:textId="01767F78" w:rsidTr="00AB5830">
        <w:trPr>
          <w:jc w:val="center"/>
        </w:trPr>
        <w:tc>
          <w:tcPr>
            <w:tcW w:w="4693" w:type="dxa"/>
          </w:tcPr>
          <w:p w14:paraId="5D15E79A" w14:textId="77777777" w:rsidR="00AB5830" w:rsidRPr="00163285" w:rsidRDefault="00AB5830" w:rsidP="00AB5830">
            <w:pPr>
              <w:tabs>
                <w:tab w:val="left" w:pos="720"/>
              </w:tabs>
              <w:spacing w:before="40" w:after="40"/>
              <w:rPr>
                <w:rFonts w:ascii="Arial" w:hAnsi="Arial" w:cs="Arial"/>
                <w:b/>
                <w:bCs/>
              </w:rPr>
            </w:pPr>
            <w:r w:rsidRPr="00163285">
              <w:rPr>
                <w:rFonts w:ascii="Arial" w:hAnsi="Arial" w:cs="Arial"/>
                <w:b/>
                <w:bCs/>
              </w:rPr>
              <w:t>Deneyde kullanılan traktörün</w:t>
            </w:r>
          </w:p>
        </w:tc>
        <w:tc>
          <w:tcPr>
            <w:tcW w:w="0" w:type="auto"/>
          </w:tcPr>
          <w:p w14:paraId="2C62DB2F" w14:textId="25FE2760" w:rsidR="00AB5830" w:rsidRPr="00163285" w:rsidRDefault="00AB5830" w:rsidP="00AB5830">
            <w:pPr>
              <w:tabs>
                <w:tab w:val="left" w:pos="720"/>
              </w:tabs>
              <w:spacing w:before="40" w:after="40"/>
              <w:jc w:val="center"/>
              <w:rPr>
                <w:rFonts w:ascii="Arial" w:hAnsi="Arial" w:cs="Arial"/>
                <w:b/>
              </w:rPr>
            </w:pPr>
          </w:p>
        </w:tc>
        <w:tc>
          <w:tcPr>
            <w:tcW w:w="1929" w:type="dxa"/>
          </w:tcPr>
          <w:p w14:paraId="3A04E268" w14:textId="22395B47" w:rsidR="00AB5830" w:rsidRPr="00163285" w:rsidRDefault="00AB5830" w:rsidP="00AB5830">
            <w:pPr>
              <w:tabs>
                <w:tab w:val="left" w:pos="720"/>
              </w:tabs>
              <w:spacing w:before="40" w:after="40"/>
              <w:jc w:val="center"/>
              <w:rPr>
                <w:rFonts w:ascii="Arial" w:hAnsi="Arial" w:cs="Arial"/>
                <w:b/>
              </w:rPr>
            </w:pPr>
            <w:r w:rsidRPr="00163285">
              <w:rPr>
                <w:rFonts w:ascii="Arial" w:hAnsi="Arial" w:cs="Arial"/>
                <w:b/>
              </w:rPr>
              <w:t>Ölçüm Değeri</w:t>
            </w:r>
          </w:p>
        </w:tc>
      </w:tr>
      <w:tr w:rsidR="00AB5830" w:rsidRPr="00163285" w14:paraId="11AA2FED" w14:textId="2A08B365" w:rsidTr="00AB5830">
        <w:trPr>
          <w:jc w:val="center"/>
        </w:trPr>
        <w:tc>
          <w:tcPr>
            <w:tcW w:w="4693" w:type="dxa"/>
            <w:vAlign w:val="center"/>
          </w:tcPr>
          <w:p w14:paraId="5C8E9010" w14:textId="27EFE4D4" w:rsidR="00AB5830" w:rsidRPr="00163285" w:rsidRDefault="00344713" w:rsidP="00AB5830">
            <w:pPr>
              <w:tabs>
                <w:tab w:val="left" w:pos="720"/>
              </w:tabs>
              <w:spacing w:before="40" w:after="40"/>
              <w:ind w:left="313" w:hanging="313"/>
              <w:rPr>
                <w:rFonts w:ascii="Arial" w:hAnsi="Arial" w:cs="Arial"/>
              </w:rPr>
            </w:pPr>
            <w:r w:rsidRPr="00163285">
              <w:rPr>
                <w:rFonts w:ascii="Arial" w:hAnsi="Arial" w:cs="Arial"/>
              </w:rPr>
              <w:t>Deneyde kullanılan traktör</w:t>
            </w:r>
          </w:p>
        </w:tc>
        <w:tc>
          <w:tcPr>
            <w:tcW w:w="0" w:type="auto"/>
          </w:tcPr>
          <w:p w14:paraId="64399F89" w14:textId="77777777" w:rsidR="00AB5830" w:rsidRPr="00163285" w:rsidRDefault="00AB5830" w:rsidP="00AB5830">
            <w:pPr>
              <w:tabs>
                <w:tab w:val="left" w:pos="720"/>
              </w:tabs>
              <w:spacing w:before="40" w:after="40"/>
              <w:jc w:val="center"/>
              <w:rPr>
                <w:rFonts w:ascii="Arial" w:hAnsi="Arial" w:cs="Arial"/>
                <w:bCs/>
              </w:rPr>
            </w:pP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44713" w:rsidRPr="00163285" w14:paraId="51D87411" w14:textId="77777777" w:rsidTr="00AB5830">
        <w:trPr>
          <w:jc w:val="center"/>
        </w:trPr>
        <w:tc>
          <w:tcPr>
            <w:tcW w:w="4693" w:type="dxa"/>
            <w:vAlign w:val="center"/>
          </w:tcPr>
          <w:p w14:paraId="33C66738" w14:textId="4EF0CF02" w:rsidR="00344713" w:rsidRPr="00163285" w:rsidRDefault="00344713" w:rsidP="00344713">
            <w:pPr>
              <w:tabs>
                <w:tab w:val="left" w:pos="720"/>
              </w:tabs>
              <w:spacing w:before="40" w:after="40"/>
              <w:ind w:left="313" w:hanging="313"/>
              <w:rPr>
                <w:rFonts w:ascii="Arial" w:hAnsi="Arial" w:cs="Arial"/>
                <w:color w:val="000000" w:themeColor="text1"/>
              </w:rPr>
            </w:pPr>
            <w:r w:rsidRPr="00163285">
              <w:rPr>
                <w:rFonts w:ascii="Arial" w:hAnsi="Arial" w:cs="Arial"/>
                <w:color w:val="000000" w:themeColor="text1"/>
              </w:rPr>
              <w:t>Toprak Sınıfı</w:t>
            </w:r>
          </w:p>
        </w:tc>
        <w:tc>
          <w:tcPr>
            <w:tcW w:w="0" w:type="auto"/>
          </w:tcPr>
          <w:p w14:paraId="5D729E04"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1124F505" w14:textId="392A5050"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09B12145" w14:textId="12A72D00" w:rsidTr="00AB5830">
        <w:trPr>
          <w:jc w:val="center"/>
        </w:trPr>
        <w:tc>
          <w:tcPr>
            <w:tcW w:w="4693" w:type="dxa"/>
            <w:vAlign w:val="center"/>
          </w:tcPr>
          <w:p w14:paraId="48FD52D1" w14:textId="77777777" w:rsidR="00344713" w:rsidRPr="00163285" w:rsidRDefault="00344713" w:rsidP="00344713">
            <w:pPr>
              <w:tabs>
                <w:tab w:val="left" w:pos="720"/>
              </w:tabs>
              <w:spacing w:before="40" w:after="40"/>
              <w:rPr>
                <w:rFonts w:ascii="Arial" w:hAnsi="Arial" w:cs="Arial"/>
              </w:rPr>
            </w:pPr>
            <w:r w:rsidRPr="00163285">
              <w:rPr>
                <w:rFonts w:ascii="Arial" w:hAnsi="Arial" w:cs="Arial"/>
              </w:rPr>
              <w:t>Toprak cinsi</w:t>
            </w:r>
          </w:p>
        </w:tc>
        <w:tc>
          <w:tcPr>
            <w:tcW w:w="0" w:type="auto"/>
            <w:vAlign w:val="center"/>
          </w:tcPr>
          <w:p w14:paraId="395EECD9"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32760C2D" w14:textId="68D5EAA9"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1178B2E2" w14:textId="75BDF682" w:rsidTr="00AB5830">
        <w:trPr>
          <w:jc w:val="center"/>
        </w:trPr>
        <w:tc>
          <w:tcPr>
            <w:tcW w:w="4693" w:type="dxa"/>
            <w:vAlign w:val="center"/>
          </w:tcPr>
          <w:p w14:paraId="6B55FEC6" w14:textId="6CB3D507" w:rsidR="00344713" w:rsidRPr="00163285" w:rsidRDefault="00344713" w:rsidP="00344713">
            <w:pPr>
              <w:tabs>
                <w:tab w:val="left" w:pos="720"/>
              </w:tabs>
              <w:spacing w:before="40" w:after="40"/>
              <w:rPr>
                <w:rFonts w:ascii="Arial" w:hAnsi="Arial" w:cs="Arial"/>
              </w:rPr>
            </w:pPr>
            <w:r w:rsidRPr="00163285">
              <w:rPr>
                <w:rFonts w:ascii="Arial" w:hAnsi="Arial" w:cs="Arial"/>
              </w:rPr>
              <w:t>Toprak nemi</w:t>
            </w:r>
          </w:p>
        </w:tc>
        <w:tc>
          <w:tcPr>
            <w:tcW w:w="0" w:type="auto"/>
            <w:vAlign w:val="center"/>
          </w:tcPr>
          <w:p w14:paraId="5D1BE04C" w14:textId="0A23C5D1" w:rsidR="00344713" w:rsidRPr="00163285" w:rsidRDefault="00344713" w:rsidP="00344713">
            <w:pPr>
              <w:tabs>
                <w:tab w:val="left" w:pos="720"/>
              </w:tabs>
              <w:spacing w:before="40" w:after="40"/>
              <w:jc w:val="center"/>
              <w:rPr>
                <w:rFonts w:ascii="Arial" w:hAnsi="Arial" w:cs="Arial"/>
                <w:bCs/>
              </w:rPr>
            </w:pPr>
            <w:r w:rsidRPr="00163285">
              <w:rPr>
                <w:rFonts w:ascii="Arial" w:hAnsi="Arial" w:cs="Arial"/>
                <w:bCs/>
              </w:rPr>
              <w:t>(%)</w:t>
            </w:r>
          </w:p>
        </w:tc>
        <w:tc>
          <w:tcPr>
            <w:tcW w:w="1929" w:type="dxa"/>
            <w:vAlign w:val="center"/>
          </w:tcPr>
          <w:p w14:paraId="13A6C31A" w14:textId="719856F1"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bl>
    <w:p w14:paraId="0E5F3970" w14:textId="69ECC670" w:rsidR="006D08CB" w:rsidRPr="00672FB9"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gridCol w:w="1559"/>
        <w:gridCol w:w="1559"/>
      </w:tblGrid>
      <w:tr w:rsidR="00344713" w:rsidRPr="0064272B" w14:paraId="52DC7F52" w14:textId="75E5F1C2" w:rsidTr="00163285">
        <w:trPr>
          <w:jc w:val="center"/>
        </w:trPr>
        <w:tc>
          <w:tcPr>
            <w:tcW w:w="2996" w:type="dxa"/>
          </w:tcPr>
          <w:p w14:paraId="7C8B8112" w14:textId="6419C802" w:rsidR="00344713" w:rsidRPr="0064272B" w:rsidRDefault="00344713" w:rsidP="00BE31AB">
            <w:pPr>
              <w:spacing w:before="40" w:after="40" w:line="0" w:lineRule="atLeast"/>
              <w:jc w:val="both"/>
              <w:rPr>
                <w:rFonts w:ascii="Arial" w:hAnsi="Arial" w:cs="Arial"/>
                <w:sz w:val="18"/>
                <w:szCs w:val="18"/>
              </w:rPr>
            </w:pPr>
          </w:p>
        </w:tc>
        <w:tc>
          <w:tcPr>
            <w:tcW w:w="815" w:type="dxa"/>
          </w:tcPr>
          <w:p w14:paraId="0EE3966A" w14:textId="2FF78515" w:rsidR="00344713" w:rsidRPr="0064272B" w:rsidRDefault="00344713" w:rsidP="00BE31AB">
            <w:pPr>
              <w:spacing w:before="40" w:after="40" w:line="0" w:lineRule="atLeast"/>
              <w:jc w:val="both"/>
              <w:rPr>
                <w:rFonts w:ascii="Arial" w:hAnsi="Arial" w:cs="Arial"/>
                <w:sz w:val="18"/>
                <w:szCs w:val="18"/>
              </w:rPr>
            </w:pPr>
          </w:p>
        </w:tc>
        <w:tc>
          <w:tcPr>
            <w:tcW w:w="1576" w:type="dxa"/>
          </w:tcPr>
          <w:p w14:paraId="4C0E122F" w14:textId="5B970DE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1.Ata</w:t>
            </w:r>
            <w:r w:rsidR="00145E0B" w:rsidRPr="0064272B">
              <w:rPr>
                <w:rFonts w:ascii="Arial" w:hAnsi="Arial" w:cs="Arial"/>
                <w:sz w:val="18"/>
                <w:szCs w:val="18"/>
              </w:rPr>
              <w:t>ş</w:t>
            </w:r>
            <w:r w:rsidRPr="0064272B">
              <w:rPr>
                <w:rFonts w:ascii="Arial" w:hAnsi="Arial" w:cs="Arial"/>
                <w:sz w:val="18"/>
                <w:szCs w:val="18"/>
              </w:rPr>
              <w:t>man</w:t>
            </w:r>
          </w:p>
        </w:tc>
        <w:tc>
          <w:tcPr>
            <w:tcW w:w="1559" w:type="dxa"/>
          </w:tcPr>
          <w:p w14:paraId="37F99252" w14:textId="2CC7E029"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2.Ata</w:t>
            </w:r>
            <w:r w:rsidR="00145E0B" w:rsidRPr="0064272B">
              <w:rPr>
                <w:rFonts w:ascii="Arial" w:hAnsi="Arial" w:cs="Arial"/>
                <w:sz w:val="18"/>
                <w:szCs w:val="18"/>
              </w:rPr>
              <w:t>ş</w:t>
            </w:r>
            <w:r w:rsidRPr="0064272B">
              <w:rPr>
                <w:rFonts w:ascii="Arial" w:hAnsi="Arial" w:cs="Arial"/>
                <w:sz w:val="18"/>
                <w:szCs w:val="18"/>
              </w:rPr>
              <w:t>man</w:t>
            </w:r>
          </w:p>
        </w:tc>
        <w:tc>
          <w:tcPr>
            <w:tcW w:w="1559" w:type="dxa"/>
          </w:tcPr>
          <w:p w14:paraId="1178A141" w14:textId="2A27651B"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3</w:t>
            </w:r>
            <w:r w:rsidR="00B972AF" w:rsidRPr="0064272B">
              <w:rPr>
                <w:rFonts w:ascii="Arial" w:hAnsi="Arial" w:cs="Arial"/>
                <w:sz w:val="18"/>
                <w:szCs w:val="18"/>
              </w:rPr>
              <w:t>.</w:t>
            </w:r>
            <w:r w:rsidRPr="0064272B">
              <w:rPr>
                <w:rFonts w:ascii="Arial" w:hAnsi="Arial" w:cs="Arial"/>
                <w:sz w:val="18"/>
                <w:szCs w:val="18"/>
              </w:rPr>
              <w:t>Ata</w:t>
            </w:r>
            <w:r w:rsidR="00145E0B" w:rsidRPr="0064272B">
              <w:rPr>
                <w:rFonts w:ascii="Arial" w:hAnsi="Arial" w:cs="Arial"/>
                <w:sz w:val="18"/>
                <w:szCs w:val="18"/>
              </w:rPr>
              <w:t>ş</w:t>
            </w:r>
            <w:r w:rsidRPr="0064272B">
              <w:rPr>
                <w:rFonts w:ascii="Arial" w:hAnsi="Arial" w:cs="Arial"/>
                <w:sz w:val="18"/>
                <w:szCs w:val="18"/>
              </w:rPr>
              <w:t>man</w:t>
            </w:r>
          </w:p>
        </w:tc>
      </w:tr>
      <w:tr w:rsidR="00344713" w:rsidRPr="0064272B" w14:paraId="64C33F8C" w14:textId="5BCF052A" w:rsidTr="00163285">
        <w:trPr>
          <w:jc w:val="center"/>
        </w:trPr>
        <w:tc>
          <w:tcPr>
            <w:tcW w:w="2996" w:type="dxa"/>
          </w:tcPr>
          <w:p w14:paraId="700D5C5B" w14:textId="7777777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Azami Kaldırma Yüksekliği</w:t>
            </w:r>
          </w:p>
        </w:tc>
        <w:tc>
          <w:tcPr>
            <w:tcW w:w="815" w:type="dxa"/>
          </w:tcPr>
          <w:p w14:paraId="4B9CFAA8" w14:textId="7777777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6048D293" w14:textId="7777777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4D1FCEB9" w14:textId="77777777" w:rsidR="00344713" w:rsidRPr="0064272B" w:rsidRDefault="00344713" w:rsidP="00344713">
            <w:pPr>
              <w:spacing w:before="40" w:after="40" w:line="0" w:lineRule="atLeast"/>
              <w:jc w:val="both"/>
              <w:rPr>
                <w:rFonts w:ascii="Arial" w:hAnsi="Arial" w:cs="Arial"/>
                <w:sz w:val="18"/>
                <w:szCs w:val="18"/>
              </w:rPr>
            </w:pPr>
          </w:p>
        </w:tc>
        <w:tc>
          <w:tcPr>
            <w:tcW w:w="1559" w:type="dxa"/>
          </w:tcPr>
          <w:p w14:paraId="30061232" w14:textId="77777777" w:rsidR="00344713" w:rsidRPr="0064272B" w:rsidRDefault="00344713" w:rsidP="00344713">
            <w:pPr>
              <w:spacing w:before="40" w:after="40" w:line="0" w:lineRule="atLeast"/>
              <w:jc w:val="both"/>
              <w:rPr>
                <w:rFonts w:ascii="Arial" w:hAnsi="Arial" w:cs="Arial"/>
                <w:sz w:val="18"/>
                <w:szCs w:val="18"/>
              </w:rPr>
            </w:pPr>
          </w:p>
        </w:tc>
      </w:tr>
      <w:tr w:rsidR="00344713" w:rsidRPr="0064272B" w14:paraId="45148B50" w14:textId="73F4DE41" w:rsidTr="00163285">
        <w:trPr>
          <w:jc w:val="center"/>
        </w:trPr>
        <w:tc>
          <w:tcPr>
            <w:tcW w:w="2996" w:type="dxa"/>
          </w:tcPr>
          <w:p w14:paraId="3169B826" w14:textId="7777777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Boşaltma Yüksekliği</w:t>
            </w:r>
          </w:p>
        </w:tc>
        <w:tc>
          <w:tcPr>
            <w:tcW w:w="815" w:type="dxa"/>
          </w:tcPr>
          <w:p w14:paraId="3FCA5EEC" w14:textId="7777777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51A86AC3" w14:textId="77777777"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3CBA9FDB" w14:textId="77777777" w:rsidR="00344713" w:rsidRPr="0064272B" w:rsidRDefault="00344713" w:rsidP="00344713">
            <w:pPr>
              <w:spacing w:before="40" w:after="40" w:line="0" w:lineRule="atLeast"/>
              <w:jc w:val="both"/>
              <w:rPr>
                <w:rFonts w:ascii="Arial" w:hAnsi="Arial" w:cs="Arial"/>
                <w:sz w:val="18"/>
                <w:szCs w:val="18"/>
              </w:rPr>
            </w:pPr>
          </w:p>
        </w:tc>
        <w:tc>
          <w:tcPr>
            <w:tcW w:w="1559" w:type="dxa"/>
          </w:tcPr>
          <w:p w14:paraId="13FF5881" w14:textId="77777777" w:rsidR="00344713" w:rsidRPr="0064272B" w:rsidRDefault="00344713" w:rsidP="00344713">
            <w:pPr>
              <w:spacing w:before="40" w:after="40" w:line="0" w:lineRule="atLeast"/>
              <w:jc w:val="both"/>
              <w:rPr>
                <w:rFonts w:ascii="Arial" w:hAnsi="Arial" w:cs="Arial"/>
                <w:sz w:val="18"/>
                <w:szCs w:val="18"/>
              </w:rPr>
            </w:pPr>
          </w:p>
        </w:tc>
      </w:tr>
      <w:tr w:rsidR="00344713" w:rsidRPr="0064272B" w14:paraId="5D9F84B0" w14:textId="77777777" w:rsidTr="00163285">
        <w:trPr>
          <w:jc w:val="center"/>
        </w:trPr>
        <w:tc>
          <w:tcPr>
            <w:tcW w:w="2996" w:type="dxa"/>
          </w:tcPr>
          <w:p w14:paraId="30F19164" w14:textId="30A7810A"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Kazma Derinliği</w:t>
            </w:r>
            <w:r w:rsidR="007848DF" w:rsidRPr="0064272B">
              <w:rPr>
                <w:rFonts w:ascii="Arial" w:hAnsi="Arial" w:cs="Arial"/>
                <w:sz w:val="18"/>
                <w:szCs w:val="18"/>
              </w:rPr>
              <w:t xml:space="preserve"> (Mak.)</w:t>
            </w:r>
          </w:p>
        </w:tc>
        <w:tc>
          <w:tcPr>
            <w:tcW w:w="815" w:type="dxa"/>
          </w:tcPr>
          <w:p w14:paraId="3E637B3A" w14:textId="77777777"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097B2801" w14:textId="77777777"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54BA7039" w14:textId="77777777" w:rsidR="00344713" w:rsidRPr="0064272B" w:rsidRDefault="00344713" w:rsidP="00BE31AB">
            <w:pPr>
              <w:spacing w:before="40" w:after="40" w:line="0" w:lineRule="atLeast"/>
              <w:jc w:val="both"/>
              <w:rPr>
                <w:rFonts w:ascii="Arial" w:hAnsi="Arial" w:cs="Arial"/>
                <w:sz w:val="18"/>
                <w:szCs w:val="18"/>
              </w:rPr>
            </w:pPr>
          </w:p>
        </w:tc>
        <w:tc>
          <w:tcPr>
            <w:tcW w:w="1559" w:type="dxa"/>
          </w:tcPr>
          <w:p w14:paraId="0F702DF3" w14:textId="77777777" w:rsidR="00344713" w:rsidRPr="0064272B" w:rsidRDefault="00344713" w:rsidP="00BE31AB">
            <w:pPr>
              <w:spacing w:before="40" w:after="40" w:line="0" w:lineRule="atLeast"/>
              <w:jc w:val="both"/>
              <w:rPr>
                <w:rFonts w:ascii="Arial" w:hAnsi="Arial" w:cs="Arial"/>
                <w:sz w:val="18"/>
                <w:szCs w:val="18"/>
              </w:rPr>
            </w:pPr>
          </w:p>
        </w:tc>
      </w:tr>
      <w:tr w:rsidR="0064272B" w:rsidRPr="0064272B" w14:paraId="0C5126BA" w14:textId="77777777" w:rsidTr="00163285">
        <w:trPr>
          <w:jc w:val="center"/>
        </w:trPr>
        <w:tc>
          <w:tcPr>
            <w:tcW w:w="2996" w:type="dxa"/>
          </w:tcPr>
          <w:p w14:paraId="32F305F7" w14:textId="14A59EE8"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Arka Tekerlek Ekseninde Yerden Uzanma</w:t>
            </w:r>
          </w:p>
        </w:tc>
        <w:tc>
          <w:tcPr>
            <w:tcW w:w="815" w:type="dxa"/>
          </w:tcPr>
          <w:p w14:paraId="30389180" w14:textId="71169CA8"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05329AE5" w14:textId="0B84C7DB"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016CE9EF" w14:textId="77777777" w:rsidR="0064272B" w:rsidRPr="0064272B" w:rsidRDefault="0064272B" w:rsidP="00BE31AB">
            <w:pPr>
              <w:spacing w:before="40" w:after="40" w:line="0" w:lineRule="atLeast"/>
              <w:jc w:val="both"/>
              <w:rPr>
                <w:rFonts w:ascii="Arial" w:hAnsi="Arial" w:cs="Arial"/>
                <w:sz w:val="18"/>
                <w:szCs w:val="18"/>
              </w:rPr>
            </w:pPr>
          </w:p>
        </w:tc>
        <w:tc>
          <w:tcPr>
            <w:tcW w:w="1559" w:type="dxa"/>
          </w:tcPr>
          <w:p w14:paraId="4A5725C7" w14:textId="77777777" w:rsidR="0064272B" w:rsidRPr="0064272B" w:rsidRDefault="0064272B" w:rsidP="00BE31AB">
            <w:pPr>
              <w:spacing w:before="40" w:after="40" w:line="0" w:lineRule="atLeast"/>
              <w:jc w:val="both"/>
              <w:rPr>
                <w:rFonts w:ascii="Arial" w:hAnsi="Arial" w:cs="Arial"/>
                <w:sz w:val="18"/>
                <w:szCs w:val="18"/>
              </w:rPr>
            </w:pPr>
          </w:p>
        </w:tc>
      </w:tr>
      <w:tr w:rsidR="0064272B" w:rsidRPr="0064272B" w14:paraId="3A0EA58F" w14:textId="77777777" w:rsidTr="00163285">
        <w:trPr>
          <w:jc w:val="center"/>
        </w:trPr>
        <w:tc>
          <w:tcPr>
            <w:tcW w:w="2996" w:type="dxa"/>
          </w:tcPr>
          <w:p w14:paraId="4366D558" w14:textId="747725E6"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Bom Dönüş Ekseninden Yerden Uzanma</w:t>
            </w:r>
          </w:p>
        </w:tc>
        <w:tc>
          <w:tcPr>
            <w:tcW w:w="815" w:type="dxa"/>
          </w:tcPr>
          <w:p w14:paraId="5B136004" w14:textId="00C5E451"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11576B7F" w14:textId="42D4A1FC"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61C3AC25" w14:textId="77777777" w:rsidR="0064272B" w:rsidRPr="0064272B" w:rsidRDefault="0064272B" w:rsidP="00BE31AB">
            <w:pPr>
              <w:spacing w:before="40" w:after="40" w:line="0" w:lineRule="atLeast"/>
              <w:jc w:val="both"/>
              <w:rPr>
                <w:rFonts w:ascii="Arial" w:hAnsi="Arial" w:cs="Arial"/>
                <w:sz w:val="18"/>
                <w:szCs w:val="18"/>
              </w:rPr>
            </w:pPr>
          </w:p>
        </w:tc>
        <w:tc>
          <w:tcPr>
            <w:tcW w:w="1559" w:type="dxa"/>
          </w:tcPr>
          <w:p w14:paraId="2AAFEC72" w14:textId="77777777" w:rsidR="0064272B" w:rsidRPr="0064272B" w:rsidRDefault="0064272B" w:rsidP="00BE31AB">
            <w:pPr>
              <w:spacing w:before="40" w:after="40" w:line="0" w:lineRule="atLeast"/>
              <w:jc w:val="both"/>
              <w:rPr>
                <w:rFonts w:ascii="Arial" w:hAnsi="Arial" w:cs="Arial"/>
                <w:sz w:val="18"/>
                <w:szCs w:val="18"/>
              </w:rPr>
            </w:pPr>
          </w:p>
        </w:tc>
      </w:tr>
      <w:tr w:rsidR="0064272B" w:rsidRPr="0064272B" w14:paraId="5EA8485A" w14:textId="77777777" w:rsidTr="00163285">
        <w:trPr>
          <w:jc w:val="center"/>
        </w:trPr>
        <w:tc>
          <w:tcPr>
            <w:tcW w:w="2996" w:type="dxa"/>
          </w:tcPr>
          <w:p w14:paraId="031C34B4" w14:textId="7DD29A2E"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lastRenderedPageBreak/>
              <w:t>Bom Dönüş Ekseni, Maksimum Yatay Uzanma</w:t>
            </w:r>
          </w:p>
        </w:tc>
        <w:tc>
          <w:tcPr>
            <w:tcW w:w="815" w:type="dxa"/>
          </w:tcPr>
          <w:p w14:paraId="6C1E9117" w14:textId="0C6AD286"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6BB105EF" w14:textId="791B100E"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013D85DC" w14:textId="77777777" w:rsidR="0064272B" w:rsidRPr="0064272B" w:rsidRDefault="0064272B" w:rsidP="00BE31AB">
            <w:pPr>
              <w:spacing w:before="40" w:after="40" w:line="0" w:lineRule="atLeast"/>
              <w:jc w:val="both"/>
              <w:rPr>
                <w:rFonts w:ascii="Arial" w:hAnsi="Arial" w:cs="Arial"/>
                <w:sz w:val="18"/>
                <w:szCs w:val="18"/>
              </w:rPr>
            </w:pPr>
          </w:p>
        </w:tc>
        <w:tc>
          <w:tcPr>
            <w:tcW w:w="1559" w:type="dxa"/>
          </w:tcPr>
          <w:p w14:paraId="3044E8EB" w14:textId="77777777" w:rsidR="0064272B" w:rsidRPr="0064272B" w:rsidRDefault="0064272B" w:rsidP="00BE31AB">
            <w:pPr>
              <w:spacing w:before="40" w:after="40" w:line="0" w:lineRule="atLeast"/>
              <w:jc w:val="both"/>
              <w:rPr>
                <w:rFonts w:ascii="Arial" w:hAnsi="Arial" w:cs="Arial"/>
                <w:sz w:val="18"/>
                <w:szCs w:val="18"/>
              </w:rPr>
            </w:pPr>
          </w:p>
        </w:tc>
      </w:tr>
      <w:tr w:rsidR="0064272B" w:rsidRPr="0064272B" w14:paraId="1C8B5912" w14:textId="77777777" w:rsidTr="00163285">
        <w:trPr>
          <w:jc w:val="center"/>
        </w:trPr>
        <w:tc>
          <w:tcPr>
            <w:tcW w:w="2996" w:type="dxa"/>
          </w:tcPr>
          <w:p w14:paraId="64B7A784" w14:textId="28E4C31C"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Çalışma Yüksekliği</w:t>
            </w:r>
          </w:p>
        </w:tc>
        <w:tc>
          <w:tcPr>
            <w:tcW w:w="815" w:type="dxa"/>
          </w:tcPr>
          <w:p w14:paraId="74A25C86" w14:textId="63FCF890"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13C47E43" w14:textId="7AD89EBA"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742C944C" w14:textId="77777777" w:rsidR="0064272B" w:rsidRPr="0064272B" w:rsidRDefault="0064272B" w:rsidP="00BE31AB">
            <w:pPr>
              <w:spacing w:before="40" w:after="40" w:line="0" w:lineRule="atLeast"/>
              <w:jc w:val="both"/>
              <w:rPr>
                <w:rFonts w:ascii="Arial" w:hAnsi="Arial" w:cs="Arial"/>
                <w:sz w:val="18"/>
                <w:szCs w:val="18"/>
              </w:rPr>
            </w:pPr>
          </w:p>
        </w:tc>
        <w:tc>
          <w:tcPr>
            <w:tcW w:w="1559" w:type="dxa"/>
          </w:tcPr>
          <w:p w14:paraId="6D421E25" w14:textId="77777777" w:rsidR="0064272B" w:rsidRPr="0064272B" w:rsidRDefault="0064272B" w:rsidP="00BE31AB">
            <w:pPr>
              <w:spacing w:before="40" w:after="40" w:line="0" w:lineRule="atLeast"/>
              <w:jc w:val="both"/>
              <w:rPr>
                <w:rFonts w:ascii="Arial" w:hAnsi="Arial" w:cs="Arial"/>
                <w:sz w:val="18"/>
                <w:szCs w:val="18"/>
              </w:rPr>
            </w:pPr>
          </w:p>
        </w:tc>
      </w:tr>
      <w:tr w:rsidR="0064272B" w:rsidRPr="0064272B" w14:paraId="1A8B701D" w14:textId="77777777" w:rsidTr="00163285">
        <w:trPr>
          <w:jc w:val="center"/>
        </w:trPr>
        <w:tc>
          <w:tcPr>
            <w:tcW w:w="2996" w:type="dxa"/>
          </w:tcPr>
          <w:p w14:paraId="4868C7EA" w14:textId="01D66964"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Maksimum Yükleme Yüksekliği</w:t>
            </w:r>
          </w:p>
        </w:tc>
        <w:tc>
          <w:tcPr>
            <w:tcW w:w="815" w:type="dxa"/>
          </w:tcPr>
          <w:p w14:paraId="76CA3C70" w14:textId="64144A59"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(mm)</w:t>
            </w:r>
          </w:p>
        </w:tc>
        <w:tc>
          <w:tcPr>
            <w:tcW w:w="1576" w:type="dxa"/>
          </w:tcPr>
          <w:p w14:paraId="477D8C20" w14:textId="797524D3" w:rsidR="0064272B"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Pr>
          <w:p w14:paraId="36756FC8" w14:textId="77777777" w:rsidR="0064272B" w:rsidRPr="0064272B" w:rsidRDefault="0064272B" w:rsidP="00BE31AB">
            <w:pPr>
              <w:spacing w:before="40" w:after="40" w:line="0" w:lineRule="atLeast"/>
              <w:jc w:val="both"/>
              <w:rPr>
                <w:rFonts w:ascii="Arial" w:hAnsi="Arial" w:cs="Arial"/>
                <w:sz w:val="18"/>
                <w:szCs w:val="18"/>
              </w:rPr>
            </w:pPr>
          </w:p>
        </w:tc>
        <w:tc>
          <w:tcPr>
            <w:tcW w:w="1559" w:type="dxa"/>
          </w:tcPr>
          <w:p w14:paraId="524E226C" w14:textId="77777777" w:rsidR="0064272B" w:rsidRPr="0064272B" w:rsidRDefault="0064272B" w:rsidP="00BE31AB">
            <w:pPr>
              <w:spacing w:before="40" w:after="40" w:line="0" w:lineRule="atLeast"/>
              <w:jc w:val="both"/>
              <w:rPr>
                <w:rFonts w:ascii="Arial" w:hAnsi="Arial" w:cs="Arial"/>
                <w:sz w:val="18"/>
                <w:szCs w:val="18"/>
              </w:rPr>
            </w:pPr>
          </w:p>
        </w:tc>
      </w:tr>
      <w:tr w:rsidR="00344713" w:rsidRPr="0064272B" w14:paraId="7090866D" w14:textId="77777777" w:rsidTr="00163285">
        <w:trPr>
          <w:jc w:val="center"/>
        </w:trPr>
        <w:tc>
          <w:tcPr>
            <w:tcW w:w="2996" w:type="dxa"/>
            <w:tcBorders>
              <w:bottom w:val="single" w:sz="4" w:space="0" w:color="auto"/>
            </w:tcBorders>
          </w:tcPr>
          <w:p w14:paraId="0087810B" w14:textId="7CC4415C"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Kova Kaldırma Açısı</w:t>
            </w:r>
          </w:p>
        </w:tc>
        <w:tc>
          <w:tcPr>
            <w:tcW w:w="815" w:type="dxa"/>
            <w:tcBorders>
              <w:bottom w:val="single" w:sz="4" w:space="0" w:color="auto"/>
            </w:tcBorders>
          </w:tcPr>
          <w:p w14:paraId="696E2E14" w14:textId="3581C2F2" w:rsidR="00344713" w:rsidRPr="0064272B" w:rsidRDefault="00344713" w:rsidP="00344713">
            <w:pPr>
              <w:spacing w:before="40" w:after="40" w:line="0" w:lineRule="atLeast"/>
              <w:jc w:val="both"/>
              <w:rPr>
                <w:rFonts w:ascii="Arial" w:hAnsi="Arial" w:cs="Arial"/>
                <w:sz w:val="18"/>
                <w:szCs w:val="18"/>
              </w:rPr>
            </w:pPr>
            <w:r w:rsidRPr="0064272B">
              <w:rPr>
                <w:rFonts w:ascii="Arial" w:hAnsi="Arial" w:cs="Arial"/>
                <w:sz w:val="18"/>
                <w:szCs w:val="18"/>
              </w:rPr>
              <w:t>(</w:t>
            </w:r>
            <w:r w:rsidRPr="0064272B">
              <w:rPr>
                <w:rFonts w:ascii="Arial" w:hAnsi="Arial" w:cs="Arial"/>
                <w:sz w:val="18"/>
                <w:szCs w:val="18"/>
                <w:vertAlign w:val="superscript"/>
              </w:rPr>
              <w:t>o</w:t>
            </w:r>
            <w:r w:rsidRPr="0064272B">
              <w:rPr>
                <w:rFonts w:ascii="Arial" w:hAnsi="Arial" w:cs="Arial"/>
                <w:sz w:val="18"/>
                <w:szCs w:val="18"/>
              </w:rPr>
              <w:t>)</w:t>
            </w:r>
          </w:p>
        </w:tc>
        <w:tc>
          <w:tcPr>
            <w:tcW w:w="1576" w:type="dxa"/>
            <w:tcBorders>
              <w:bottom w:val="single" w:sz="4" w:space="0" w:color="auto"/>
            </w:tcBorders>
          </w:tcPr>
          <w:p w14:paraId="42EAA01D" w14:textId="7FF3C28B" w:rsidR="00344713" w:rsidRPr="0064272B" w:rsidRDefault="0064272B" w:rsidP="00344713">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Borders>
              <w:bottom w:val="single" w:sz="4" w:space="0" w:color="auto"/>
            </w:tcBorders>
          </w:tcPr>
          <w:p w14:paraId="3E0D5E97" w14:textId="77777777" w:rsidR="00344713" w:rsidRPr="0064272B" w:rsidRDefault="00344713" w:rsidP="00344713">
            <w:pPr>
              <w:spacing w:before="40" w:after="40" w:line="0" w:lineRule="atLeast"/>
              <w:jc w:val="both"/>
              <w:rPr>
                <w:rFonts w:ascii="Arial" w:hAnsi="Arial" w:cs="Arial"/>
                <w:sz w:val="18"/>
                <w:szCs w:val="18"/>
              </w:rPr>
            </w:pPr>
          </w:p>
        </w:tc>
        <w:tc>
          <w:tcPr>
            <w:tcW w:w="1559" w:type="dxa"/>
            <w:tcBorders>
              <w:bottom w:val="single" w:sz="4" w:space="0" w:color="auto"/>
            </w:tcBorders>
          </w:tcPr>
          <w:p w14:paraId="21F28978" w14:textId="77777777" w:rsidR="00344713" w:rsidRPr="0064272B" w:rsidRDefault="00344713" w:rsidP="00344713">
            <w:pPr>
              <w:spacing w:before="40" w:after="40" w:line="0" w:lineRule="atLeast"/>
              <w:jc w:val="both"/>
              <w:rPr>
                <w:rFonts w:ascii="Arial" w:hAnsi="Arial" w:cs="Arial"/>
                <w:sz w:val="18"/>
                <w:szCs w:val="18"/>
              </w:rPr>
            </w:pPr>
          </w:p>
        </w:tc>
      </w:tr>
      <w:tr w:rsidR="00344713" w:rsidRPr="0064272B" w14:paraId="6FB061DD" w14:textId="77777777" w:rsidTr="00163285">
        <w:trPr>
          <w:jc w:val="center"/>
        </w:trPr>
        <w:tc>
          <w:tcPr>
            <w:tcW w:w="2996" w:type="dxa"/>
            <w:tcBorders>
              <w:top w:val="single" w:sz="4" w:space="0" w:color="auto"/>
              <w:bottom w:val="single" w:sz="4" w:space="0" w:color="auto"/>
            </w:tcBorders>
          </w:tcPr>
          <w:p w14:paraId="70A236B1" w14:textId="154AF8DD"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Kova Boşaltma Açısı</w:t>
            </w:r>
          </w:p>
        </w:tc>
        <w:tc>
          <w:tcPr>
            <w:tcW w:w="815" w:type="dxa"/>
            <w:tcBorders>
              <w:top w:val="single" w:sz="4" w:space="0" w:color="auto"/>
              <w:bottom w:val="single" w:sz="4" w:space="0" w:color="auto"/>
            </w:tcBorders>
          </w:tcPr>
          <w:p w14:paraId="1A191A3E" w14:textId="77777777" w:rsidR="00344713" w:rsidRPr="0064272B" w:rsidRDefault="00344713" w:rsidP="00BE31AB">
            <w:pPr>
              <w:spacing w:before="40" w:after="40" w:line="0" w:lineRule="atLeast"/>
              <w:jc w:val="both"/>
              <w:rPr>
                <w:rFonts w:ascii="Arial" w:hAnsi="Arial" w:cs="Arial"/>
                <w:sz w:val="18"/>
                <w:szCs w:val="18"/>
              </w:rPr>
            </w:pPr>
            <w:r w:rsidRPr="0064272B">
              <w:rPr>
                <w:rFonts w:ascii="Arial" w:hAnsi="Arial" w:cs="Arial"/>
                <w:sz w:val="18"/>
                <w:szCs w:val="18"/>
              </w:rPr>
              <w:t>(</w:t>
            </w:r>
            <w:r w:rsidRPr="0064272B">
              <w:rPr>
                <w:rFonts w:ascii="Arial" w:hAnsi="Arial" w:cs="Arial"/>
                <w:sz w:val="18"/>
                <w:szCs w:val="18"/>
                <w:vertAlign w:val="superscript"/>
              </w:rPr>
              <w:t>o</w:t>
            </w:r>
            <w:r w:rsidRPr="0064272B">
              <w:rPr>
                <w:rFonts w:ascii="Arial" w:hAnsi="Arial" w:cs="Arial"/>
                <w:sz w:val="18"/>
                <w:szCs w:val="18"/>
              </w:rPr>
              <w:t>)</w:t>
            </w:r>
          </w:p>
        </w:tc>
        <w:tc>
          <w:tcPr>
            <w:tcW w:w="1576" w:type="dxa"/>
            <w:tcBorders>
              <w:top w:val="single" w:sz="4" w:space="0" w:color="auto"/>
              <w:bottom w:val="single" w:sz="4" w:space="0" w:color="auto"/>
            </w:tcBorders>
          </w:tcPr>
          <w:p w14:paraId="50106C67" w14:textId="457B5238" w:rsidR="00344713" w:rsidRPr="0064272B" w:rsidRDefault="0064272B" w:rsidP="00BE31AB">
            <w:pPr>
              <w:spacing w:before="40" w:after="40" w:line="0" w:lineRule="atLeast"/>
              <w:jc w:val="both"/>
              <w:rPr>
                <w:rFonts w:ascii="Arial" w:hAnsi="Arial" w:cs="Arial"/>
                <w:sz w:val="18"/>
                <w:szCs w:val="18"/>
              </w:rPr>
            </w:pPr>
            <w:r w:rsidRPr="0064272B">
              <w:rPr>
                <w:rFonts w:ascii="Arial" w:hAnsi="Arial" w:cs="Arial"/>
                <w:sz w:val="18"/>
                <w:szCs w:val="18"/>
              </w:rPr>
              <w:t>:</w:t>
            </w:r>
          </w:p>
        </w:tc>
        <w:tc>
          <w:tcPr>
            <w:tcW w:w="1559" w:type="dxa"/>
            <w:tcBorders>
              <w:top w:val="single" w:sz="4" w:space="0" w:color="auto"/>
              <w:bottom w:val="single" w:sz="4" w:space="0" w:color="auto"/>
            </w:tcBorders>
          </w:tcPr>
          <w:p w14:paraId="211B87E2" w14:textId="77777777" w:rsidR="00344713" w:rsidRPr="0064272B" w:rsidRDefault="00344713" w:rsidP="00BE31AB">
            <w:pPr>
              <w:spacing w:before="40" w:after="40" w:line="0" w:lineRule="atLeast"/>
              <w:jc w:val="both"/>
              <w:rPr>
                <w:rFonts w:ascii="Arial" w:hAnsi="Arial" w:cs="Arial"/>
                <w:sz w:val="18"/>
                <w:szCs w:val="18"/>
              </w:rPr>
            </w:pPr>
          </w:p>
        </w:tc>
        <w:tc>
          <w:tcPr>
            <w:tcW w:w="1559" w:type="dxa"/>
            <w:tcBorders>
              <w:top w:val="single" w:sz="4" w:space="0" w:color="auto"/>
              <w:bottom w:val="single" w:sz="4" w:space="0" w:color="auto"/>
            </w:tcBorders>
          </w:tcPr>
          <w:p w14:paraId="3838A21F" w14:textId="77777777" w:rsidR="00344713" w:rsidRPr="0064272B" w:rsidRDefault="00344713" w:rsidP="00BE31AB">
            <w:pPr>
              <w:spacing w:before="40" w:after="40" w:line="0" w:lineRule="atLeast"/>
              <w:jc w:val="both"/>
              <w:rPr>
                <w:rFonts w:ascii="Arial" w:hAnsi="Arial" w:cs="Arial"/>
                <w:sz w:val="18"/>
                <w:szCs w:val="18"/>
              </w:rPr>
            </w:pPr>
          </w:p>
        </w:tc>
      </w:tr>
    </w:tbl>
    <w:p w14:paraId="16F3A49C" w14:textId="2F82FA41" w:rsid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Yapılan denemelerde ağır toprakla çalışmada anma yükü </w:t>
      </w:r>
      <w:r w:rsidR="00145E0B">
        <w:rPr>
          <w:rFonts w:ascii="Arial" w:hAnsi="Arial" w:cs="Arial"/>
          <w:bCs/>
          <w:sz w:val="22"/>
          <w:szCs w:val="22"/>
        </w:rPr>
        <w:t>….</w:t>
      </w:r>
      <w:r w:rsidRPr="00163285">
        <w:rPr>
          <w:rFonts w:ascii="Arial" w:hAnsi="Arial" w:cs="Arial"/>
          <w:bCs/>
          <w:sz w:val="22"/>
          <w:szCs w:val="22"/>
        </w:rPr>
        <w:t xml:space="preserve"> ve </w:t>
      </w:r>
      <w:r w:rsidR="00145E0B">
        <w:rPr>
          <w:rFonts w:ascii="Arial" w:hAnsi="Arial" w:cs="Arial"/>
          <w:bCs/>
          <w:sz w:val="22"/>
          <w:szCs w:val="22"/>
        </w:rPr>
        <w:t>…..</w:t>
      </w:r>
      <w:r w:rsidRPr="00163285">
        <w:rPr>
          <w:rFonts w:ascii="Arial" w:hAnsi="Arial" w:cs="Arial"/>
          <w:bCs/>
          <w:sz w:val="22"/>
          <w:szCs w:val="22"/>
        </w:rPr>
        <w:t xml:space="preserve"> model yükleyicilerde yaklaşık </w:t>
      </w:r>
      <w:r w:rsidR="00145E0B">
        <w:rPr>
          <w:rFonts w:ascii="Arial" w:hAnsi="Arial" w:cs="Arial"/>
          <w:bCs/>
          <w:sz w:val="22"/>
          <w:szCs w:val="22"/>
        </w:rPr>
        <w:t>…..</w:t>
      </w:r>
      <w:r w:rsidRPr="00163285">
        <w:rPr>
          <w:rFonts w:ascii="Arial" w:hAnsi="Arial" w:cs="Arial"/>
          <w:bCs/>
          <w:sz w:val="22"/>
          <w:szCs w:val="22"/>
        </w:rPr>
        <w:t xml:space="preserve"> kg </w:t>
      </w:r>
      <w:r w:rsidR="00145E0B">
        <w:rPr>
          <w:rFonts w:ascii="Arial" w:hAnsi="Arial" w:cs="Arial"/>
          <w:bCs/>
          <w:sz w:val="22"/>
          <w:szCs w:val="22"/>
        </w:rPr>
        <w:t>….</w:t>
      </w:r>
      <w:r w:rsidRPr="00163285">
        <w:rPr>
          <w:rFonts w:ascii="Arial" w:hAnsi="Arial" w:cs="Arial"/>
          <w:bCs/>
          <w:sz w:val="22"/>
          <w:szCs w:val="22"/>
        </w:rPr>
        <w:t xml:space="preserve"> ve </w:t>
      </w:r>
      <w:r w:rsidR="00145E0B">
        <w:rPr>
          <w:rFonts w:ascii="Arial" w:hAnsi="Arial" w:cs="Arial"/>
          <w:bCs/>
          <w:sz w:val="22"/>
          <w:szCs w:val="22"/>
        </w:rPr>
        <w:t>….</w:t>
      </w:r>
      <w:r w:rsidRPr="00163285">
        <w:rPr>
          <w:rFonts w:ascii="Arial" w:hAnsi="Arial" w:cs="Arial"/>
          <w:bCs/>
          <w:sz w:val="22"/>
          <w:szCs w:val="22"/>
        </w:rPr>
        <w:t xml:space="preserve"> ve model yükleyicilerde yaklaşık </w:t>
      </w:r>
      <w:r w:rsidR="00145E0B">
        <w:rPr>
          <w:rFonts w:ascii="Arial" w:hAnsi="Arial" w:cs="Arial"/>
          <w:bCs/>
          <w:sz w:val="22"/>
          <w:szCs w:val="22"/>
        </w:rPr>
        <w:t>….</w:t>
      </w:r>
      <w:r w:rsidRPr="00163285">
        <w:rPr>
          <w:rFonts w:ascii="Arial" w:hAnsi="Arial" w:cs="Arial"/>
          <w:bCs/>
          <w:sz w:val="22"/>
          <w:szCs w:val="22"/>
        </w:rPr>
        <w:t xml:space="preserve"> kg olarak tespit edilmiştir. Ekipmanların iş başarıları operatörün kabiliyetine ve çalışma koşullarına (Taşınan materyal, taşıma mesafesi ve yükleme yüksekliği) göre değişiklik göstermiştir.</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9"/>
        <w:gridCol w:w="852"/>
        <w:gridCol w:w="1573"/>
        <w:gridCol w:w="1556"/>
        <w:gridCol w:w="1554"/>
      </w:tblGrid>
      <w:tr w:rsidR="00163285" w:rsidRPr="00163285" w14:paraId="598EA021" w14:textId="77777777" w:rsidTr="00163285">
        <w:trPr>
          <w:jc w:val="center"/>
        </w:trPr>
        <w:tc>
          <w:tcPr>
            <w:tcW w:w="2119" w:type="dxa"/>
            <w:tcBorders>
              <w:bottom w:val="single" w:sz="4" w:space="0" w:color="auto"/>
            </w:tcBorders>
          </w:tcPr>
          <w:p w14:paraId="6C4B71C1" w14:textId="77777777" w:rsidR="00163285" w:rsidRPr="00163285" w:rsidRDefault="00163285" w:rsidP="00BE31AB">
            <w:pPr>
              <w:spacing w:before="40" w:after="40" w:line="0" w:lineRule="atLeast"/>
              <w:jc w:val="both"/>
              <w:rPr>
                <w:rFonts w:ascii="Arial" w:hAnsi="Arial" w:cs="Arial"/>
              </w:rPr>
            </w:pPr>
          </w:p>
        </w:tc>
        <w:tc>
          <w:tcPr>
            <w:tcW w:w="852" w:type="dxa"/>
            <w:tcBorders>
              <w:bottom w:val="single" w:sz="4" w:space="0" w:color="auto"/>
            </w:tcBorders>
          </w:tcPr>
          <w:p w14:paraId="2557F1D3" w14:textId="77777777" w:rsidR="00163285" w:rsidRPr="00163285" w:rsidRDefault="00163285" w:rsidP="00BE31AB">
            <w:pPr>
              <w:spacing w:before="40" w:after="40" w:line="0" w:lineRule="atLeast"/>
              <w:jc w:val="both"/>
              <w:rPr>
                <w:rFonts w:ascii="Arial" w:hAnsi="Arial" w:cs="Arial"/>
              </w:rPr>
            </w:pPr>
          </w:p>
        </w:tc>
        <w:tc>
          <w:tcPr>
            <w:tcW w:w="1573" w:type="dxa"/>
            <w:tcBorders>
              <w:bottom w:val="single" w:sz="4" w:space="0" w:color="auto"/>
            </w:tcBorders>
          </w:tcPr>
          <w:p w14:paraId="39E4F71B" w14:textId="514DEE05" w:rsidR="00163285" w:rsidRPr="00163285" w:rsidRDefault="00163285" w:rsidP="00BE31AB">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6" w:type="dxa"/>
            <w:tcBorders>
              <w:bottom w:val="single" w:sz="4" w:space="0" w:color="auto"/>
            </w:tcBorders>
          </w:tcPr>
          <w:p w14:paraId="1FE89D47" w14:textId="682D899C" w:rsidR="00163285" w:rsidRPr="00163285" w:rsidRDefault="00163285"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4" w:type="dxa"/>
            <w:tcBorders>
              <w:bottom w:val="single" w:sz="4" w:space="0" w:color="auto"/>
            </w:tcBorders>
          </w:tcPr>
          <w:p w14:paraId="39E677CC" w14:textId="445E74C5" w:rsidR="00163285" w:rsidRPr="00163285" w:rsidRDefault="00163285" w:rsidP="00BE31AB">
            <w:pPr>
              <w:spacing w:before="40" w:after="40" w:line="0" w:lineRule="atLeast"/>
              <w:jc w:val="both"/>
              <w:rPr>
                <w:rFonts w:ascii="Arial" w:hAnsi="Arial" w:cs="Arial"/>
              </w:rPr>
            </w:pPr>
            <w:r w:rsidRPr="00163285">
              <w:rPr>
                <w:rFonts w:ascii="Arial" w:hAnsi="Arial" w:cs="Arial"/>
              </w:rPr>
              <w:t>3.Ata</w:t>
            </w:r>
            <w:r w:rsidR="00145E0B">
              <w:rPr>
                <w:rFonts w:ascii="Arial" w:hAnsi="Arial" w:cs="Arial"/>
              </w:rPr>
              <w:t>ş</w:t>
            </w:r>
            <w:r w:rsidRPr="00163285">
              <w:rPr>
                <w:rFonts w:ascii="Arial" w:hAnsi="Arial" w:cs="Arial"/>
              </w:rPr>
              <w:t>man</w:t>
            </w:r>
          </w:p>
        </w:tc>
      </w:tr>
      <w:tr w:rsidR="00163285" w:rsidRPr="00163285" w14:paraId="724577EB" w14:textId="77777777" w:rsidTr="00163285">
        <w:trPr>
          <w:jc w:val="center"/>
        </w:trPr>
        <w:tc>
          <w:tcPr>
            <w:tcW w:w="2119" w:type="dxa"/>
            <w:tcBorders>
              <w:top w:val="single" w:sz="4" w:space="0" w:color="auto"/>
              <w:bottom w:val="single" w:sz="4" w:space="0" w:color="auto"/>
            </w:tcBorders>
          </w:tcPr>
          <w:p w14:paraId="4FA1F5B8" w14:textId="0715DECE" w:rsidR="00163285" w:rsidRPr="00163285" w:rsidRDefault="00163285" w:rsidP="00163285">
            <w:pPr>
              <w:spacing w:before="40" w:after="40" w:line="0" w:lineRule="atLeast"/>
              <w:rPr>
                <w:rFonts w:ascii="Arial" w:hAnsi="Arial" w:cs="Arial"/>
              </w:rPr>
            </w:pPr>
            <w:r w:rsidRPr="00163285">
              <w:rPr>
                <w:rFonts w:ascii="Arial" w:hAnsi="Arial" w:cs="Arial"/>
              </w:rPr>
              <w:t>İş Başarısı</w:t>
            </w:r>
          </w:p>
        </w:tc>
        <w:tc>
          <w:tcPr>
            <w:tcW w:w="852" w:type="dxa"/>
            <w:tcBorders>
              <w:top w:val="single" w:sz="4" w:space="0" w:color="auto"/>
              <w:bottom w:val="single" w:sz="4" w:space="0" w:color="auto"/>
            </w:tcBorders>
          </w:tcPr>
          <w:p w14:paraId="135C649F" w14:textId="4DE6FB23" w:rsidR="00163285" w:rsidRPr="00163285" w:rsidRDefault="00163285" w:rsidP="00BE31AB">
            <w:pPr>
              <w:spacing w:before="40" w:after="40" w:line="0" w:lineRule="atLeast"/>
              <w:jc w:val="both"/>
              <w:rPr>
                <w:rFonts w:ascii="Arial" w:hAnsi="Arial" w:cs="Arial"/>
              </w:rPr>
            </w:pPr>
            <w:r w:rsidRPr="00163285">
              <w:rPr>
                <w:rFonts w:ascii="Arial" w:hAnsi="Arial" w:cs="Arial"/>
              </w:rPr>
              <w:t>(ton/h)</w:t>
            </w:r>
          </w:p>
        </w:tc>
        <w:tc>
          <w:tcPr>
            <w:tcW w:w="1573" w:type="dxa"/>
            <w:tcBorders>
              <w:top w:val="single" w:sz="4" w:space="0" w:color="auto"/>
              <w:bottom w:val="single" w:sz="4" w:space="0" w:color="auto"/>
            </w:tcBorders>
          </w:tcPr>
          <w:p w14:paraId="5A8CD3E5" w14:textId="77777777" w:rsidR="00163285" w:rsidRPr="00163285" w:rsidRDefault="00163285" w:rsidP="00BE31AB">
            <w:pPr>
              <w:spacing w:before="40" w:after="40" w:line="0" w:lineRule="atLeast"/>
              <w:jc w:val="both"/>
              <w:rPr>
                <w:rFonts w:ascii="Arial" w:hAnsi="Arial" w:cs="Arial"/>
              </w:rPr>
            </w:pPr>
            <w:r w:rsidRPr="00163285">
              <w:rPr>
                <w:rFonts w:ascii="Arial" w:hAnsi="Arial" w:cs="Arial"/>
              </w:rPr>
              <w:t>:</w:t>
            </w:r>
          </w:p>
        </w:tc>
        <w:tc>
          <w:tcPr>
            <w:tcW w:w="1556" w:type="dxa"/>
            <w:tcBorders>
              <w:top w:val="single" w:sz="4" w:space="0" w:color="auto"/>
              <w:bottom w:val="single" w:sz="4" w:space="0" w:color="auto"/>
            </w:tcBorders>
          </w:tcPr>
          <w:p w14:paraId="67A9D181" w14:textId="77777777" w:rsidR="00163285" w:rsidRPr="00163285" w:rsidRDefault="00163285" w:rsidP="00BE31AB">
            <w:pPr>
              <w:spacing w:before="40" w:after="40" w:line="0" w:lineRule="atLeast"/>
              <w:jc w:val="both"/>
              <w:rPr>
                <w:rFonts w:ascii="Arial" w:hAnsi="Arial" w:cs="Arial"/>
              </w:rPr>
            </w:pPr>
          </w:p>
        </w:tc>
        <w:tc>
          <w:tcPr>
            <w:tcW w:w="1554" w:type="dxa"/>
            <w:tcBorders>
              <w:top w:val="single" w:sz="4" w:space="0" w:color="auto"/>
              <w:bottom w:val="single" w:sz="4" w:space="0" w:color="auto"/>
            </w:tcBorders>
          </w:tcPr>
          <w:p w14:paraId="78D72F7B" w14:textId="77777777" w:rsidR="00163285" w:rsidRPr="00163285" w:rsidRDefault="00163285" w:rsidP="00BE31AB">
            <w:pPr>
              <w:spacing w:before="40" w:after="40" w:line="0" w:lineRule="atLeast"/>
              <w:jc w:val="both"/>
              <w:rPr>
                <w:rFonts w:ascii="Arial" w:hAnsi="Arial" w:cs="Arial"/>
              </w:rPr>
            </w:pPr>
          </w:p>
        </w:tc>
      </w:tr>
    </w:tbl>
    <w:p w14:paraId="23F67F1C" w14:textId="3A978B41" w:rsidR="0064272B" w:rsidRDefault="0064272B" w:rsidP="0064272B">
      <w:pPr>
        <w:spacing w:before="120" w:after="120"/>
        <w:ind w:left="709" w:firstLine="425"/>
        <w:jc w:val="both"/>
        <w:rPr>
          <w:rFonts w:ascii="Arial" w:hAnsi="Arial" w:cs="Arial"/>
          <w:bCs/>
          <w:sz w:val="22"/>
          <w:szCs w:val="22"/>
        </w:rPr>
      </w:pPr>
      <w:bookmarkStart w:id="3" w:name="_Hlk107497191"/>
      <w:r w:rsidRPr="0064272B">
        <w:rPr>
          <w:rFonts w:ascii="Arial" w:hAnsi="Arial" w:cs="Arial"/>
          <w:bCs/>
          <w:sz w:val="22"/>
          <w:szCs w:val="22"/>
        </w:rPr>
        <w:t>Gürültü ölçümleri TS ISO 6394’e göre yapılmalıdır. Yapılan deneylerde elde edilen sonuçlar Çizelge-1’deki gibi düzenlenmelidir.</w:t>
      </w:r>
    </w:p>
    <w:tbl>
      <w:tblPr>
        <w:tblW w:w="4614" w:type="pct"/>
        <w:jc w:val="center"/>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24"/>
        <w:gridCol w:w="1792"/>
        <w:gridCol w:w="1386"/>
        <w:gridCol w:w="1386"/>
        <w:gridCol w:w="1386"/>
        <w:gridCol w:w="998"/>
      </w:tblGrid>
      <w:tr w:rsidR="0064272B" w:rsidRPr="0064272B" w14:paraId="529CE9B8" w14:textId="77777777" w:rsidTr="0064272B">
        <w:trPr>
          <w:trHeight w:val="330"/>
          <w:tblCellSpacing w:w="0" w:type="dxa"/>
          <w:jc w:val="center"/>
        </w:trPr>
        <w:tc>
          <w:tcPr>
            <w:tcW w:w="1920" w:type="pct"/>
            <w:gridSpan w:val="2"/>
            <w:vMerge w:val="restart"/>
            <w:tcBorders>
              <w:top w:val="single" w:sz="4" w:space="0" w:color="auto"/>
              <w:bottom w:val="nil"/>
            </w:tcBorders>
            <w:vAlign w:val="center"/>
            <w:hideMark/>
          </w:tcPr>
          <w:p w14:paraId="3757526A"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Ölçüm Pozisyonu</w:t>
            </w:r>
          </w:p>
        </w:tc>
        <w:tc>
          <w:tcPr>
            <w:tcW w:w="3080" w:type="pct"/>
            <w:gridSpan w:val="4"/>
            <w:tcBorders>
              <w:top w:val="single" w:sz="4" w:space="0" w:color="auto"/>
              <w:bottom w:val="nil"/>
            </w:tcBorders>
            <w:vAlign w:val="center"/>
            <w:hideMark/>
          </w:tcPr>
          <w:p w14:paraId="2C018D77"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Ölçüm Sonucu (dBA)</w:t>
            </w:r>
          </w:p>
        </w:tc>
      </w:tr>
      <w:tr w:rsidR="0064272B" w:rsidRPr="0064272B" w14:paraId="36D9B546" w14:textId="77777777" w:rsidTr="0064272B">
        <w:trPr>
          <w:trHeight w:val="330"/>
          <w:tblCellSpacing w:w="0" w:type="dxa"/>
          <w:jc w:val="center"/>
        </w:trPr>
        <w:tc>
          <w:tcPr>
            <w:tcW w:w="1920" w:type="pct"/>
            <w:gridSpan w:val="2"/>
            <w:vMerge/>
            <w:tcBorders>
              <w:top w:val="nil"/>
              <w:bottom w:val="single" w:sz="4" w:space="0" w:color="auto"/>
            </w:tcBorders>
            <w:vAlign w:val="center"/>
            <w:hideMark/>
          </w:tcPr>
          <w:p w14:paraId="68BF095D" w14:textId="77777777" w:rsidR="0064272B" w:rsidRPr="0064272B" w:rsidRDefault="0064272B" w:rsidP="00A07DE9">
            <w:pPr>
              <w:rPr>
                <w:rFonts w:ascii="Arial" w:hAnsi="Arial" w:cs="Arial"/>
              </w:rPr>
            </w:pPr>
          </w:p>
        </w:tc>
        <w:tc>
          <w:tcPr>
            <w:tcW w:w="828" w:type="pct"/>
            <w:tcBorders>
              <w:top w:val="nil"/>
              <w:bottom w:val="single" w:sz="4" w:space="0" w:color="auto"/>
            </w:tcBorders>
            <w:vAlign w:val="center"/>
            <w:hideMark/>
          </w:tcPr>
          <w:p w14:paraId="03D7269B"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1. Ölçüm</w:t>
            </w:r>
          </w:p>
        </w:tc>
        <w:tc>
          <w:tcPr>
            <w:tcW w:w="828" w:type="pct"/>
            <w:tcBorders>
              <w:top w:val="nil"/>
              <w:bottom w:val="single" w:sz="4" w:space="0" w:color="auto"/>
            </w:tcBorders>
            <w:vAlign w:val="center"/>
            <w:hideMark/>
          </w:tcPr>
          <w:p w14:paraId="6FF0B869"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2. Ölçüm</w:t>
            </w:r>
          </w:p>
        </w:tc>
        <w:tc>
          <w:tcPr>
            <w:tcW w:w="828" w:type="pct"/>
            <w:tcBorders>
              <w:top w:val="nil"/>
              <w:bottom w:val="single" w:sz="4" w:space="0" w:color="auto"/>
            </w:tcBorders>
            <w:vAlign w:val="center"/>
            <w:hideMark/>
          </w:tcPr>
          <w:p w14:paraId="00DF8584"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3. Ölçüm</w:t>
            </w:r>
          </w:p>
        </w:tc>
        <w:tc>
          <w:tcPr>
            <w:tcW w:w="595" w:type="pct"/>
            <w:tcBorders>
              <w:top w:val="nil"/>
              <w:bottom w:val="single" w:sz="4" w:space="0" w:color="auto"/>
            </w:tcBorders>
            <w:vAlign w:val="center"/>
            <w:hideMark/>
          </w:tcPr>
          <w:p w14:paraId="1A11C5B0"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Ortalama</w:t>
            </w:r>
          </w:p>
        </w:tc>
      </w:tr>
      <w:tr w:rsidR="0064272B" w:rsidRPr="0064272B" w14:paraId="1C7594D6" w14:textId="77777777" w:rsidTr="0064272B">
        <w:trPr>
          <w:trHeight w:val="330"/>
          <w:tblCellSpacing w:w="0" w:type="dxa"/>
          <w:jc w:val="center"/>
        </w:trPr>
        <w:tc>
          <w:tcPr>
            <w:tcW w:w="850" w:type="pct"/>
            <w:vMerge w:val="restart"/>
            <w:tcBorders>
              <w:top w:val="nil"/>
              <w:bottom w:val="nil"/>
            </w:tcBorders>
            <w:vAlign w:val="center"/>
            <w:hideMark/>
          </w:tcPr>
          <w:p w14:paraId="590C1695"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Rölanti</w:t>
            </w:r>
          </w:p>
        </w:tc>
        <w:tc>
          <w:tcPr>
            <w:tcW w:w="1070" w:type="pct"/>
            <w:tcBorders>
              <w:top w:val="nil"/>
              <w:bottom w:val="nil"/>
            </w:tcBorders>
            <w:vAlign w:val="center"/>
            <w:hideMark/>
          </w:tcPr>
          <w:p w14:paraId="3FCB33B0"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Kapı Kapalı</w:t>
            </w:r>
          </w:p>
        </w:tc>
        <w:tc>
          <w:tcPr>
            <w:tcW w:w="828" w:type="pct"/>
            <w:tcBorders>
              <w:top w:val="nil"/>
              <w:bottom w:val="nil"/>
            </w:tcBorders>
            <w:vAlign w:val="center"/>
            <w:hideMark/>
          </w:tcPr>
          <w:p w14:paraId="718AAD71" w14:textId="77777777" w:rsidR="0064272B" w:rsidRPr="0064272B" w:rsidRDefault="0064272B" w:rsidP="00A07DE9">
            <w:pPr>
              <w:spacing w:before="100" w:beforeAutospacing="1" w:after="100" w:afterAutospacing="1"/>
              <w:rPr>
                <w:rFonts w:ascii="Arial" w:hAnsi="Arial" w:cs="Arial"/>
              </w:rPr>
            </w:pPr>
          </w:p>
        </w:tc>
        <w:tc>
          <w:tcPr>
            <w:tcW w:w="828" w:type="pct"/>
            <w:tcBorders>
              <w:top w:val="nil"/>
              <w:bottom w:val="nil"/>
            </w:tcBorders>
            <w:vAlign w:val="center"/>
            <w:hideMark/>
          </w:tcPr>
          <w:p w14:paraId="702CC554" w14:textId="77777777" w:rsidR="0064272B" w:rsidRPr="0064272B" w:rsidRDefault="0064272B" w:rsidP="00A07DE9">
            <w:pPr>
              <w:spacing w:before="100" w:beforeAutospacing="1" w:after="100" w:afterAutospacing="1"/>
              <w:rPr>
                <w:rFonts w:ascii="Arial" w:hAnsi="Arial" w:cs="Arial"/>
              </w:rPr>
            </w:pPr>
          </w:p>
        </w:tc>
        <w:tc>
          <w:tcPr>
            <w:tcW w:w="828" w:type="pct"/>
            <w:tcBorders>
              <w:top w:val="nil"/>
              <w:bottom w:val="nil"/>
            </w:tcBorders>
            <w:vAlign w:val="center"/>
            <w:hideMark/>
          </w:tcPr>
          <w:p w14:paraId="009B1C55" w14:textId="77777777" w:rsidR="0064272B" w:rsidRPr="0064272B" w:rsidRDefault="0064272B" w:rsidP="00A07DE9">
            <w:pPr>
              <w:spacing w:before="100" w:beforeAutospacing="1" w:after="100" w:afterAutospacing="1"/>
              <w:rPr>
                <w:rFonts w:ascii="Arial" w:hAnsi="Arial" w:cs="Arial"/>
              </w:rPr>
            </w:pPr>
          </w:p>
        </w:tc>
        <w:tc>
          <w:tcPr>
            <w:tcW w:w="595" w:type="pct"/>
            <w:tcBorders>
              <w:top w:val="nil"/>
              <w:bottom w:val="nil"/>
            </w:tcBorders>
            <w:vAlign w:val="center"/>
            <w:hideMark/>
          </w:tcPr>
          <w:p w14:paraId="599AA33F" w14:textId="77777777" w:rsidR="0064272B" w:rsidRPr="0064272B" w:rsidRDefault="0064272B" w:rsidP="00A07DE9">
            <w:pPr>
              <w:spacing w:before="100" w:beforeAutospacing="1" w:after="100" w:afterAutospacing="1"/>
              <w:rPr>
                <w:rFonts w:ascii="Arial" w:hAnsi="Arial" w:cs="Arial"/>
              </w:rPr>
            </w:pPr>
          </w:p>
        </w:tc>
      </w:tr>
      <w:tr w:rsidR="0064272B" w:rsidRPr="0064272B" w14:paraId="6DA04EC2" w14:textId="77777777" w:rsidTr="0064272B">
        <w:trPr>
          <w:trHeight w:val="330"/>
          <w:tblCellSpacing w:w="0" w:type="dxa"/>
          <w:jc w:val="center"/>
        </w:trPr>
        <w:tc>
          <w:tcPr>
            <w:tcW w:w="850" w:type="pct"/>
            <w:vMerge/>
            <w:tcBorders>
              <w:top w:val="nil"/>
              <w:bottom w:val="single" w:sz="4" w:space="0" w:color="auto"/>
            </w:tcBorders>
            <w:vAlign w:val="center"/>
            <w:hideMark/>
          </w:tcPr>
          <w:p w14:paraId="65DB98BA" w14:textId="77777777" w:rsidR="0064272B" w:rsidRPr="0064272B" w:rsidRDefault="0064272B" w:rsidP="00A07DE9">
            <w:pPr>
              <w:rPr>
                <w:rFonts w:ascii="Arial" w:hAnsi="Arial" w:cs="Arial"/>
              </w:rPr>
            </w:pPr>
          </w:p>
        </w:tc>
        <w:tc>
          <w:tcPr>
            <w:tcW w:w="1070" w:type="pct"/>
            <w:tcBorders>
              <w:top w:val="nil"/>
              <w:bottom w:val="single" w:sz="4" w:space="0" w:color="auto"/>
            </w:tcBorders>
            <w:vAlign w:val="center"/>
            <w:hideMark/>
          </w:tcPr>
          <w:p w14:paraId="347F003F"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Kapı Açık</w:t>
            </w:r>
          </w:p>
        </w:tc>
        <w:tc>
          <w:tcPr>
            <w:tcW w:w="828" w:type="pct"/>
            <w:tcBorders>
              <w:top w:val="nil"/>
              <w:bottom w:val="single" w:sz="4" w:space="0" w:color="auto"/>
            </w:tcBorders>
            <w:vAlign w:val="center"/>
            <w:hideMark/>
          </w:tcPr>
          <w:p w14:paraId="07394137" w14:textId="77777777" w:rsidR="0064272B" w:rsidRPr="0064272B" w:rsidRDefault="0064272B" w:rsidP="00A07DE9">
            <w:pPr>
              <w:spacing w:before="100" w:beforeAutospacing="1" w:after="100" w:afterAutospacing="1"/>
              <w:rPr>
                <w:rFonts w:ascii="Arial" w:hAnsi="Arial" w:cs="Arial"/>
              </w:rPr>
            </w:pPr>
          </w:p>
        </w:tc>
        <w:tc>
          <w:tcPr>
            <w:tcW w:w="828" w:type="pct"/>
            <w:tcBorders>
              <w:top w:val="nil"/>
              <w:bottom w:val="single" w:sz="4" w:space="0" w:color="auto"/>
            </w:tcBorders>
            <w:vAlign w:val="center"/>
            <w:hideMark/>
          </w:tcPr>
          <w:p w14:paraId="3A8783AB" w14:textId="77777777" w:rsidR="0064272B" w:rsidRPr="0064272B" w:rsidRDefault="0064272B" w:rsidP="00A07DE9">
            <w:pPr>
              <w:spacing w:before="100" w:beforeAutospacing="1" w:after="100" w:afterAutospacing="1"/>
              <w:rPr>
                <w:rFonts w:ascii="Arial" w:hAnsi="Arial" w:cs="Arial"/>
              </w:rPr>
            </w:pPr>
          </w:p>
        </w:tc>
        <w:tc>
          <w:tcPr>
            <w:tcW w:w="828" w:type="pct"/>
            <w:tcBorders>
              <w:top w:val="nil"/>
              <w:bottom w:val="single" w:sz="4" w:space="0" w:color="auto"/>
            </w:tcBorders>
            <w:vAlign w:val="center"/>
            <w:hideMark/>
          </w:tcPr>
          <w:p w14:paraId="7BD302CC" w14:textId="77777777" w:rsidR="0064272B" w:rsidRPr="0064272B" w:rsidRDefault="0064272B" w:rsidP="00A07DE9">
            <w:pPr>
              <w:spacing w:before="100" w:beforeAutospacing="1" w:after="100" w:afterAutospacing="1"/>
              <w:rPr>
                <w:rFonts w:ascii="Arial" w:hAnsi="Arial" w:cs="Arial"/>
              </w:rPr>
            </w:pPr>
          </w:p>
        </w:tc>
        <w:tc>
          <w:tcPr>
            <w:tcW w:w="595" w:type="pct"/>
            <w:tcBorders>
              <w:top w:val="nil"/>
              <w:bottom w:val="single" w:sz="4" w:space="0" w:color="auto"/>
            </w:tcBorders>
            <w:vAlign w:val="center"/>
            <w:hideMark/>
          </w:tcPr>
          <w:p w14:paraId="691F377B" w14:textId="77777777" w:rsidR="0064272B" w:rsidRPr="0064272B" w:rsidRDefault="0064272B" w:rsidP="00A07DE9">
            <w:pPr>
              <w:spacing w:before="100" w:beforeAutospacing="1" w:after="100" w:afterAutospacing="1"/>
              <w:rPr>
                <w:rFonts w:ascii="Arial" w:hAnsi="Arial" w:cs="Arial"/>
              </w:rPr>
            </w:pPr>
          </w:p>
        </w:tc>
      </w:tr>
      <w:tr w:rsidR="0064272B" w:rsidRPr="0064272B" w14:paraId="011B63DE" w14:textId="77777777" w:rsidTr="0064272B">
        <w:trPr>
          <w:trHeight w:val="330"/>
          <w:tblCellSpacing w:w="0" w:type="dxa"/>
          <w:jc w:val="center"/>
        </w:trPr>
        <w:tc>
          <w:tcPr>
            <w:tcW w:w="850" w:type="pct"/>
            <w:vMerge w:val="restart"/>
            <w:vAlign w:val="center"/>
            <w:hideMark/>
          </w:tcPr>
          <w:p w14:paraId="39FA69F4"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Tam Gaz</w:t>
            </w:r>
          </w:p>
        </w:tc>
        <w:tc>
          <w:tcPr>
            <w:tcW w:w="1070" w:type="pct"/>
            <w:vAlign w:val="center"/>
            <w:hideMark/>
          </w:tcPr>
          <w:p w14:paraId="56BF8AAF"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Kapı Kapalı</w:t>
            </w:r>
          </w:p>
        </w:tc>
        <w:tc>
          <w:tcPr>
            <w:tcW w:w="828" w:type="pct"/>
            <w:vAlign w:val="center"/>
            <w:hideMark/>
          </w:tcPr>
          <w:p w14:paraId="0D383BA3" w14:textId="77777777" w:rsidR="0064272B" w:rsidRPr="0064272B" w:rsidRDefault="0064272B" w:rsidP="00A07DE9">
            <w:pPr>
              <w:spacing w:before="100" w:beforeAutospacing="1" w:after="100" w:afterAutospacing="1"/>
              <w:rPr>
                <w:rFonts w:ascii="Arial" w:hAnsi="Arial" w:cs="Arial"/>
              </w:rPr>
            </w:pPr>
          </w:p>
        </w:tc>
        <w:tc>
          <w:tcPr>
            <w:tcW w:w="828" w:type="pct"/>
            <w:vAlign w:val="center"/>
            <w:hideMark/>
          </w:tcPr>
          <w:p w14:paraId="41548A72" w14:textId="77777777" w:rsidR="0064272B" w:rsidRPr="0064272B" w:rsidRDefault="0064272B" w:rsidP="00A07DE9">
            <w:pPr>
              <w:spacing w:before="100" w:beforeAutospacing="1" w:after="100" w:afterAutospacing="1"/>
              <w:rPr>
                <w:rFonts w:ascii="Arial" w:hAnsi="Arial" w:cs="Arial"/>
              </w:rPr>
            </w:pPr>
          </w:p>
        </w:tc>
        <w:tc>
          <w:tcPr>
            <w:tcW w:w="828" w:type="pct"/>
            <w:vAlign w:val="center"/>
            <w:hideMark/>
          </w:tcPr>
          <w:p w14:paraId="63501406" w14:textId="77777777" w:rsidR="0064272B" w:rsidRPr="0064272B" w:rsidRDefault="0064272B" w:rsidP="00A07DE9">
            <w:pPr>
              <w:spacing w:before="100" w:beforeAutospacing="1" w:after="100" w:afterAutospacing="1"/>
              <w:rPr>
                <w:rFonts w:ascii="Arial" w:hAnsi="Arial" w:cs="Arial"/>
              </w:rPr>
            </w:pPr>
          </w:p>
        </w:tc>
        <w:tc>
          <w:tcPr>
            <w:tcW w:w="595" w:type="pct"/>
            <w:vAlign w:val="center"/>
            <w:hideMark/>
          </w:tcPr>
          <w:p w14:paraId="121D1781" w14:textId="77777777" w:rsidR="0064272B" w:rsidRPr="0064272B" w:rsidRDefault="0064272B" w:rsidP="00A07DE9">
            <w:pPr>
              <w:spacing w:before="100" w:beforeAutospacing="1" w:after="100" w:afterAutospacing="1"/>
              <w:rPr>
                <w:rFonts w:ascii="Arial" w:hAnsi="Arial" w:cs="Arial"/>
              </w:rPr>
            </w:pPr>
          </w:p>
        </w:tc>
      </w:tr>
      <w:tr w:rsidR="0064272B" w:rsidRPr="0064272B" w14:paraId="47DF121E" w14:textId="77777777" w:rsidTr="0064272B">
        <w:trPr>
          <w:trHeight w:val="330"/>
          <w:tblCellSpacing w:w="0" w:type="dxa"/>
          <w:jc w:val="center"/>
        </w:trPr>
        <w:tc>
          <w:tcPr>
            <w:tcW w:w="850" w:type="pct"/>
            <w:vMerge/>
            <w:vAlign w:val="center"/>
          </w:tcPr>
          <w:p w14:paraId="12D2F160" w14:textId="77777777" w:rsidR="0064272B" w:rsidRPr="0064272B" w:rsidRDefault="0064272B" w:rsidP="00A07DE9">
            <w:pPr>
              <w:spacing w:before="100" w:beforeAutospacing="1" w:after="100" w:afterAutospacing="1"/>
              <w:rPr>
                <w:rFonts w:ascii="Arial" w:hAnsi="Arial" w:cs="Arial"/>
              </w:rPr>
            </w:pPr>
          </w:p>
        </w:tc>
        <w:tc>
          <w:tcPr>
            <w:tcW w:w="1070" w:type="pct"/>
            <w:vAlign w:val="center"/>
          </w:tcPr>
          <w:p w14:paraId="4182AC6B" w14:textId="77777777" w:rsidR="0064272B" w:rsidRPr="0064272B" w:rsidRDefault="0064272B" w:rsidP="00A07DE9">
            <w:pPr>
              <w:spacing w:before="100" w:beforeAutospacing="1" w:after="100" w:afterAutospacing="1"/>
              <w:rPr>
                <w:rFonts w:ascii="Arial" w:hAnsi="Arial" w:cs="Arial"/>
              </w:rPr>
            </w:pPr>
            <w:r w:rsidRPr="0064272B">
              <w:rPr>
                <w:rFonts w:ascii="Arial" w:hAnsi="Arial" w:cs="Arial"/>
              </w:rPr>
              <w:t>Kapı Açık</w:t>
            </w:r>
          </w:p>
        </w:tc>
        <w:tc>
          <w:tcPr>
            <w:tcW w:w="828" w:type="pct"/>
            <w:vAlign w:val="center"/>
          </w:tcPr>
          <w:p w14:paraId="4D1D6138" w14:textId="77777777" w:rsidR="0064272B" w:rsidRPr="0064272B" w:rsidRDefault="0064272B" w:rsidP="00A07DE9">
            <w:pPr>
              <w:spacing w:before="100" w:beforeAutospacing="1" w:after="100" w:afterAutospacing="1"/>
              <w:rPr>
                <w:rFonts w:ascii="Arial" w:hAnsi="Arial" w:cs="Arial"/>
              </w:rPr>
            </w:pPr>
          </w:p>
        </w:tc>
        <w:tc>
          <w:tcPr>
            <w:tcW w:w="828" w:type="pct"/>
            <w:vAlign w:val="center"/>
          </w:tcPr>
          <w:p w14:paraId="7B27897E" w14:textId="77777777" w:rsidR="0064272B" w:rsidRPr="0064272B" w:rsidRDefault="0064272B" w:rsidP="00A07DE9">
            <w:pPr>
              <w:spacing w:before="100" w:beforeAutospacing="1" w:after="100" w:afterAutospacing="1"/>
              <w:rPr>
                <w:rFonts w:ascii="Arial" w:hAnsi="Arial" w:cs="Arial"/>
              </w:rPr>
            </w:pPr>
          </w:p>
        </w:tc>
        <w:tc>
          <w:tcPr>
            <w:tcW w:w="828" w:type="pct"/>
            <w:vAlign w:val="center"/>
          </w:tcPr>
          <w:p w14:paraId="36D2930C" w14:textId="77777777" w:rsidR="0064272B" w:rsidRPr="0064272B" w:rsidRDefault="0064272B" w:rsidP="00A07DE9">
            <w:pPr>
              <w:spacing w:before="100" w:beforeAutospacing="1" w:after="100" w:afterAutospacing="1"/>
              <w:rPr>
                <w:rFonts w:ascii="Arial" w:hAnsi="Arial" w:cs="Arial"/>
              </w:rPr>
            </w:pPr>
          </w:p>
        </w:tc>
        <w:tc>
          <w:tcPr>
            <w:tcW w:w="595" w:type="pct"/>
            <w:vAlign w:val="center"/>
          </w:tcPr>
          <w:p w14:paraId="475FF8F8" w14:textId="77777777" w:rsidR="0064272B" w:rsidRPr="0064272B" w:rsidRDefault="0064272B" w:rsidP="00A07DE9">
            <w:pPr>
              <w:spacing w:before="100" w:beforeAutospacing="1" w:after="100" w:afterAutospacing="1"/>
              <w:rPr>
                <w:rFonts w:ascii="Arial" w:hAnsi="Arial" w:cs="Arial"/>
              </w:rPr>
            </w:pPr>
          </w:p>
        </w:tc>
      </w:tr>
    </w:tbl>
    <w:p w14:paraId="0B20AA6B" w14:textId="77777777" w:rsidR="0064272B" w:rsidRPr="0064272B" w:rsidRDefault="0064272B" w:rsidP="0064272B">
      <w:pPr>
        <w:spacing w:before="120" w:after="120"/>
        <w:ind w:left="709" w:firstLine="425"/>
        <w:jc w:val="both"/>
        <w:rPr>
          <w:rFonts w:ascii="Arial" w:hAnsi="Arial" w:cs="Arial"/>
          <w:bCs/>
          <w:sz w:val="22"/>
          <w:szCs w:val="22"/>
        </w:rPr>
      </w:pPr>
    </w:p>
    <w:p w14:paraId="4DF656A0" w14:textId="1FD0AFD7" w:rsidR="00364035" w:rsidRDefault="00364035" w:rsidP="00364035">
      <w:pPr>
        <w:spacing w:before="120" w:after="12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7E661E79" w14:textId="56FFCE4C" w:rsidR="00364035" w:rsidRDefault="00364035" w:rsidP="00364035">
      <w:pPr>
        <w:spacing w:before="120" w:after="120"/>
        <w:ind w:left="709" w:firstLine="425"/>
        <w:jc w:val="both"/>
        <w:rPr>
          <w:rFonts w:ascii="Arial" w:hAnsi="Arial" w:cs="Arial"/>
          <w:sz w:val="22"/>
          <w:szCs w:val="22"/>
        </w:rPr>
      </w:pPr>
      <w:r w:rsidRPr="00E55A5F">
        <w:rPr>
          <w:rFonts w:ascii="Arial" w:hAnsi="Arial" w:cs="Arial"/>
          <w:sz w:val="22"/>
          <w:szCs w:val="22"/>
        </w:rPr>
        <w:t xml:space="preserve">Makinede kullanılan malzemeler ve boyutlar TS </w:t>
      </w:r>
      <w:r>
        <w:rPr>
          <w:rFonts w:ascii="Arial" w:hAnsi="Arial" w:cs="Arial"/>
          <w:sz w:val="22"/>
          <w:szCs w:val="22"/>
        </w:rPr>
        <w:t>5327 standardı</w:t>
      </w:r>
      <w:r w:rsidRPr="00E55A5F">
        <w:rPr>
          <w:rFonts w:ascii="Arial" w:hAnsi="Arial" w:cs="Arial"/>
          <w:sz w:val="22"/>
          <w:szCs w:val="22"/>
        </w:rPr>
        <w:t>; performans, kapasite ve etkinlik bakımından da tarım tekniği ölçütlerine uygundur.</w:t>
      </w:r>
    </w:p>
    <w:p w14:paraId="2EAC0CCE" w14:textId="63608685" w:rsidR="00364035" w:rsidRDefault="0074473C" w:rsidP="00364035">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364035"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w:t>
      </w:r>
    </w:p>
    <w:p w14:paraId="63913F30" w14:textId="01EFF041" w:rsidR="00163285" w:rsidRDefault="00163285" w:rsidP="00163285">
      <w:pPr>
        <w:spacing w:before="120" w:after="120"/>
        <w:ind w:left="709"/>
        <w:jc w:val="both"/>
        <w:rPr>
          <w:rFonts w:ascii="Arial" w:hAnsi="Arial" w:cs="Arial"/>
          <w:b/>
          <w:sz w:val="24"/>
          <w:szCs w:val="24"/>
        </w:rPr>
      </w:pPr>
      <w:r>
        <w:rPr>
          <w:rFonts w:ascii="Arial" w:hAnsi="Arial" w:cs="Arial"/>
          <w:b/>
          <w:sz w:val="24"/>
          <w:szCs w:val="24"/>
        </w:rPr>
        <w:t>4.</w:t>
      </w:r>
      <w:r w:rsidR="00364035">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0890D633" w:rsidR="00163285" w:rsidRP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traktör </w:t>
      </w:r>
      <w:r w:rsidR="007B35F6">
        <w:rPr>
          <w:rFonts w:ascii="Arial" w:hAnsi="Arial" w:cs="Arial"/>
          <w:bCs/>
          <w:sz w:val="22"/>
          <w:szCs w:val="22"/>
        </w:rPr>
        <w:t xml:space="preserve">tip … (kazıyıcı veya </w:t>
      </w:r>
      <w:r w:rsidRPr="00163285">
        <w:rPr>
          <w:rFonts w:ascii="Arial" w:hAnsi="Arial" w:cs="Arial"/>
          <w:bCs/>
          <w:sz w:val="22"/>
          <w:szCs w:val="22"/>
        </w:rPr>
        <w:t>yükleyici</w:t>
      </w:r>
      <w:r w:rsidR="007B35F6">
        <w:rPr>
          <w:rFonts w:ascii="Arial" w:hAnsi="Arial" w:cs="Arial"/>
          <w:bCs/>
          <w:sz w:val="22"/>
          <w:szCs w:val="22"/>
        </w:rPr>
        <w:t>)</w:t>
      </w:r>
      <w:r w:rsidRPr="00163285">
        <w:rPr>
          <w:rFonts w:ascii="Arial" w:hAnsi="Arial" w:cs="Arial"/>
          <w:bCs/>
          <w:sz w:val="22"/>
          <w:szCs w:val="22"/>
        </w:rPr>
        <w:t xml:space="preserve"> bağlantı düzeni, hidrolik silindirleri, kaldırma kolları, kova ve kova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bookmarkEnd w:id="3"/>
      <w:r w:rsidRPr="00163285">
        <w:rPr>
          <w:rFonts w:ascii="Arial" w:hAnsi="Arial" w:cs="Arial"/>
          <w:bCs/>
          <w:sz w:val="22"/>
          <w:szCs w:val="22"/>
        </w:rPr>
        <w:t>.</w:t>
      </w:r>
    </w:p>
    <w:p w14:paraId="68E8A938" w14:textId="40B14833" w:rsidR="009B6910" w:rsidRPr="00672FB9" w:rsidRDefault="009B6910"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4BE12C9A" w:rsidR="00163285" w:rsidRDefault="00163285" w:rsidP="00E3390B">
      <w:pPr>
        <w:pStyle w:val="ListeParagraf"/>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63285">
        <w:rPr>
          <w:rFonts w:ascii="Arial" w:hAnsi="Arial" w:cs="Arial"/>
          <w:sz w:val="22"/>
          <w:szCs w:val="22"/>
        </w:rPr>
        <w:t>“</w:t>
      </w:r>
      <w:r>
        <w:rPr>
          <w:rFonts w:ascii="Arial" w:hAnsi="Arial" w:cs="Arial"/>
          <w:sz w:val="22"/>
          <w:szCs w:val="22"/>
        </w:rPr>
        <w:t>…………………………”</w:t>
      </w:r>
      <w:r w:rsidRPr="00163285">
        <w:rPr>
          <w:rFonts w:ascii="Arial" w:hAnsi="Arial" w:cs="Arial"/>
          <w:sz w:val="22"/>
          <w:szCs w:val="22"/>
        </w:rPr>
        <w:t xml:space="preserve"> tarafından imal edilen traktör ön yükleyicisinin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ve ata</w:t>
      </w:r>
      <w:r w:rsidR="0040748C">
        <w:rPr>
          <w:rFonts w:ascii="Arial" w:hAnsi="Arial" w:cs="Arial"/>
          <w:sz w:val="22"/>
          <w:szCs w:val="22"/>
        </w:rPr>
        <w:t>ş</w:t>
      </w:r>
      <w:r w:rsidRPr="00163285">
        <w:rPr>
          <w:rFonts w:ascii="Arial" w:hAnsi="Arial" w:cs="Arial"/>
          <w:sz w:val="22"/>
          <w:szCs w:val="22"/>
        </w:rPr>
        <w:t xml:space="preserve">manları, konstrüksiyon ve fonksiyon yönünden tarım tekniğine </w:t>
      </w:r>
      <w:r w:rsidRPr="00FF18E8">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E3390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0D3455E4" w14:textId="43B6C9B4" w:rsidR="007B35F6" w:rsidRPr="007B35F6" w:rsidRDefault="007B35F6" w:rsidP="007B35F6">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7B35F6">
        <w:rPr>
          <w:rFonts w:ascii="Arial" w:hAnsi="Arial" w:cs="Arial"/>
          <w:bCs/>
          <w:sz w:val="22"/>
          <w:szCs w:val="22"/>
        </w:rPr>
        <w:t>TS ISO 5327</w:t>
      </w:r>
      <w:r w:rsidR="00E91060">
        <w:rPr>
          <w:rFonts w:ascii="Arial" w:hAnsi="Arial" w:cs="Arial"/>
          <w:bCs/>
          <w:sz w:val="22"/>
          <w:szCs w:val="22"/>
        </w:rPr>
        <w:t>:</w:t>
      </w:r>
      <w:r w:rsidRPr="007B35F6">
        <w:rPr>
          <w:rFonts w:ascii="Arial" w:hAnsi="Arial" w:cs="Arial"/>
          <w:bCs/>
          <w:sz w:val="22"/>
          <w:szCs w:val="22"/>
        </w:rPr>
        <w:t xml:space="preserve"> Ön Yükleyiciler (Tarım Traktörlerinde Kullanılanlar)</w:t>
      </w:r>
    </w:p>
    <w:p w14:paraId="31084667" w14:textId="5664CD97" w:rsidR="007B35F6" w:rsidRDefault="007B35F6" w:rsidP="007B35F6">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7B35F6">
        <w:rPr>
          <w:rFonts w:ascii="Arial" w:hAnsi="Arial" w:cs="Arial"/>
          <w:bCs/>
          <w:sz w:val="22"/>
          <w:szCs w:val="22"/>
        </w:rPr>
        <w:t>TS ISO 6394</w:t>
      </w:r>
      <w:r w:rsidR="00E91060">
        <w:rPr>
          <w:rFonts w:ascii="Arial" w:hAnsi="Arial" w:cs="Arial"/>
          <w:bCs/>
          <w:sz w:val="22"/>
          <w:szCs w:val="22"/>
        </w:rPr>
        <w:t>:</w:t>
      </w:r>
      <w:r w:rsidRPr="007B35F6">
        <w:rPr>
          <w:rFonts w:ascii="Arial" w:hAnsi="Arial" w:cs="Arial"/>
          <w:bCs/>
          <w:sz w:val="22"/>
          <w:szCs w:val="22"/>
        </w:rPr>
        <w:t xml:space="preserve"> İnşaat ve Kazı Makinalarından Yayılan Dış Gürültünün Operatör Konumunda Ölçülmesi</w:t>
      </w:r>
    </w:p>
    <w:p w14:paraId="5211D851" w14:textId="0906FAF8" w:rsidR="00E91060" w:rsidRDefault="00E91060" w:rsidP="00E91060">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Pr>
          <w:rFonts w:ascii="Arial" w:hAnsi="Arial" w:cs="Arial"/>
          <w:bCs/>
          <w:sz w:val="22"/>
          <w:szCs w:val="22"/>
        </w:rPr>
        <w:t xml:space="preserve">TS EN 730: </w:t>
      </w:r>
      <w:r w:rsidRPr="00E91060">
        <w:rPr>
          <w:rFonts w:ascii="Arial" w:hAnsi="Arial" w:cs="Arial"/>
          <w:bCs/>
          <w:sz w:val="22"/>
          <w:szCs w:val="22"/>
        </w:rPr>
        <w:t>Tarımsal tekerlekli traktörler - Arkaya monte üç noktalı bağlantı - 1N, 1, 2N, 2, 3N, 3, 4N ve 4 Kategorileri</w:t>
      </w:r>
    </w:p>
    <w:p w14:paraId="20B465DD" w14:textId="76B28E74" w:rsidR="00163285" w:rsidRDefault="0050477A"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Pr>
          <w:rFonts w:ascii="Arial" w:hAnsi="Arial" w:cs="Arial"/>
          <w:bCs/>
          <w:sz w:val="22"/>
          <w:szCs w:val="22"/>
        </w:rPr>
        <w:t>TS EN ISO 6508-1: Metalik Malzemeler-</w:t>
      </w:r>
      <w:r w:rsidR="00B972AF">
        <w:rPr>
          <w:rFonts w:ascii="Arial" w:hAnsi="Arial" w:cs="Arial"/>
          <w:bCs/>
          <w:sz w:val="22"/>
          <w:szCs w:val="22"/>
        </w:rPr>
        <w:t xml:space="preserve"> </w:t>
      </w:r>
      <w:r>
        <w:rPr>
          <w:rFonts w:ascii="Arial" w:hAnsi="Arial" w:cs="Arial"/>
          <w:bCs/>
          <w:sz w:val="22"/>
          <w:szCs w:val="22"/>
        </w:rPr>
        <w:t>Rockwell Sertlik Deneyi-Bölüm 1: Deney Metodu</w:t>
      </w:r>
    </w:p>
    <w:p w14:paraId="2FB3091B" w14:textId="77777777" w:rsidR="00163285" w:rsidRDefault="00163285" w:rsidP="00E3390B">
      <w:pPr>
        <w:spacing w:before="120" w:after="12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eParagraf"/>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717E" w14:textId="77777777" w:rsidR="00BC598E" w:rsidRDefault="00BC598E" w:rsidP="00892A9D">
      <w:r>
        <w:separator/>
      </w:r>
    </w:p>
  </w:endnote>
  <w:endnote w:type="continuationSeparator" w:id="0">
    <w:p w14:paraId="5D02C6A8" w14:textId="77777777" w:rsidR="00BC598E" w:rsidRDefault="00BC598E"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0C7479BF" w:rsidR="00DC1E7A" w:rsidRDefault="00DC1E7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2E1A6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E1A61">
              <w:rPr>
                <w:b/>
                <w:bCs/>
                <w:noProof/>
              </w:rPr>
              <w:t>13</w:t>
            </w:r>
            <w:r>
              <w:rPr>
                <w:b/>
                <w:bCs/>
                <w:sz w:val="24"/>
                <w:szCs w:val="24"/>
              </w:rPr>
              <w:fldChar w:fldCharType="end"/>
            </w:r>
          </w:p>
        </w:sdtContent>
      </w:sdt>
    </w:sdtContent>
  </w:sdt>
  <w:p w14:paraId="4F8F55E2"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C8BD" w14:textId="77777777" w:rsidR="00BC598E" w:rsidRDefault="00BC598E" w:rsidP="00892A9D">
      <w:r>
        <w:separator/>
      </w:r>
    </w:p>
  </w:footnote>
  <w:footnote w:type="continuationSeparator" w:id="0">
    <w:p w14:paraId="3CA0648F" w14:textId="77777777" w:rsidR="00BC598E" w:rsidRDefault="00BC598E" w:rsidP="0089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13"/>
  </w:num>
  <w:num w:numId="4">
    <w:abstractNumId w:val="1"/>
  </w:num>
  <w:num w:numId="5">
    <w:abstractNumId w:val="7"/>
  </w:num>
  <w:num w:numId="6">
    <w:abstractNumId w:val="2"/>
  </w:num>
  <w:num w:numId="7">
    <w:abstractNumId w:val="6"/>
  </w:num>
  <w:num w:numId="8">
    <w:abstractNumId w:val="12"/>
  </w:num>
  <w:num w:numId="9">
    <w:abstractNumId w:val="0"/>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B6E41"/>
    <w:rsid w:val="000C473C"/>
    <w:rsid w:val="000D11C2"/>
    <w:rsid w:val="000E7DFE"/>
    <w:rsid w:val="000F444B"/>
    <w:rsid w:val="000F46DC"/>
    <w:rsid w:val="000F67DE"/>
    <w:rsid w:val="00125F9A"/>
    <w:rsid w:val="0012648E"/>
    <w:rsid w:val="001356E4"/>
    <w:rsid w:val="00135781"/>
    <w:rsid w:val="00145E0B"/>
    <w:rsid w:val="0015478D"/>
    <w:rsid w:val="00163285"/>
    <w:rsid w:val="00173394"/>
    <w:rsid w:val="001800C4"/>
    <w:rsid w:val="001947A7"/>
    <w:rsid w:val="001969C6"/>
    <w:rsid w:val="001B2A08"/>
    <w:rsid w:val="001B4DB1"/>
    <w:rsid w:val="001C338B"/>
    <w:rsid w:val="001D56F4"/>
    <w:rsid w:val="001D7F8E"/>
    <w:rsid w:val="002013E8"/>
    <w:rsid w:val="00225961"/>
    <w:rsid w:val="002350B8"/>
    <w:rsid w:val="002435A9"/>
    <w:rsid w:val="00252D22"/>
    <w:rsid w:val="00252D56"/>
    <w:rsid w:val="00254F86"/>
    <w:rsid w:val="0027126C"/>
    <w:rsid w:val="00297B1B"/>
    <w:rsid w:val="002B3103"/>
    <w:rsid w:val="002C7DFE"/>
    <w:rsid w:val="002D1AE6"/>
    <w:rsid w:val="002D573E"/>
    <w:rsid w:val="002E1A61"/>
    <w:rsid w:val="002E469A"/>
    <w:rsid w:val="002E4BE4"/>
    <w:rsid w:val="002F291E"/>
    <w:rsid w:val="00305EAA"/>
    <w:rsid w:val="00320DE3"/>
    <w:rsid w:val="003249B4"/>
    <w:rsid w:val="00326DE9"/>
    <w:rsid w:val="00344713"/>
    <w:rsid w:val="003555E4"/>
    <w:rsid w:val="00364035"/>
    <w:rsid w:val="003672A7"/>
    <w:rsid w:val="003673B6"/>
    <w:rsid w:val="00367E1E"/>
    <w:rsid w:val="003A4840"/>
    <w:rsid w:val="003E46F8"/>
    <w:rsid w:val="0040748C"/>
    <w:rsid w:val="00407BDF"/>
    <w:rsid w:val="00422173"/>
    <w:rsid w:val="00430A58"/>
    <w:rsid w:val="00447216"/>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3D3C"/>
    <w:rsid w:val="00637FCB"/>
    <w:rsid w:val="00640944"/>
    <w:rsid w:val="0064272B"/>
    <w:rsid w:val="00646006"/>
    <w:rsid w:val="00652617"/>
    <w:rsid w:val="00652AF7"/>
    <w:rsid w:val="00662FE1"/>
    <w:rsid w:val="006636AF"/>
    <w:rsid w:val="006645C4"/>
    <w:rsid w:val="00666DC3"/>
    <w:rsid w:val="00671EAC"/>
    <w:rsid w:val="00672FB9"/>
    <w:rsid w:val="00697FB9"/>
    <w:rsid w:val="006A2633"/>
    <w:rsid w:val="006C46D1"/>
    <w:rsid w:val="006C5DBE"/>
    <w:rsid w:val="006D08CB"/>
    <w:rsid w:val="006D0997"/>
    <w:rsid w:val="006D6416"/>
    <w:rsid w:val="006F12E6"/>
    <w:rsid w:val="00706EAC"/>
    <w:rsid w:val="007139C6"/>
    <w:rsid w:val="007176E7"/>
    <w:rsid w:val="0072383A"/>
    <w:rsid w:val="00742BA3"/>
    <w:rsid w:val="0074473C"/>
    <w:rsid w:val="0076290A"/>
    <w:rsid w:val="007848DF"/>
    <w:rsid w:val="00784E11"/>
    <w:rsid w:val="0079141E"/>
    <w:rsid w:val="007B04FF"/>
    <w:rsid w:val="007B1D37"/>
    <w:rsid w:val="007B35F6"/>
    <w:rsid w:val="007C56EE"/>
    <w:rsid w:val="007C6D2F"/>
    <w:rsid w:val="007D08B0"/>
    <w:rsid w:val="007E181D"/>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70F"/>
    <w:rsid w:val="00913ED7"/>
    <w:rsid w:val="009215FA"/>
    <w:rsid w:val="0092489C"/>
    <w:rsid w:val="00943F87"/>
    <w:rsid w:val="00944B59"/>
    <w:rsid w:val="00946F05"/>
    <w:rsid w:val="00947078"/>
    <w:rsid w:val="00950AC6"/>
    <w:rsid w:val="00952A16"/>
    <w:rsid w:val="00956CED"/>
    <w:rsid w:val="00967E65"/>
    <w:rsid w:val="00992E5D"/>
    <w:rsid w:val="009A1304"/>
    <w:rsid w:val="009A2C33"/>
    <w:rsid w:val="009A3E4E"/>
    <w:rsid w:val="009B4CDF"/>
    <w:rsid w:val="009B6910"/>
    <w:rsid w:val="009C72EE"/>
    <w:rsid w:val="009D4A2E"/>
    <w:rsid w:val="009F0030"/>
    <w:rsid w:val="009F4D5C"/>
    <w:rsid w:val="009F71B5"/>
    <w:rsid w:val="009F771E"/>
    <w:rsid w:val="00A04BAB"/>
    <w:rsid w:val="00A37A97"/>
    <w:rsid w:val="00A40B3B"/>
    <w:rsid w:val="00A43B1A"/>
    <w:rsid w:val="00A51C98"/>
    <w:rsid w:val="00A6726C"/>
    <w:rsid w:val="00A710A1"/>
    <w:rsid w:val="00A81FAC"/>
    <w:rsid w:val="00A979D6"/>
    <w:rsid w:val="00AA110B"/>
    <w:rsid w:val="00AB5830"/>
    <w:rsid w:val="00AD1E56"/>
    <w:rsid w:val="00AF46C6"/>
    <w:rsid w:val="00AF6B96"/>
    <w:rsid w:val="00B00B93"/>
    <w:rsid w:val="00B254D8"/>
    <w:rsid w:val="00B535A1"/>
    <w:rsid w:val="00B53F0E"/>
    <w:rsid w:val="00B56E69"/>
    <w:rsid w:val="00B56FBD"/>
    <w:rsid w:val="00B877B1"/>
    <w:rsid w:val="00B94FB5"/>
    <w:rsid w:val="00B972AF"/>
    <w:rsid w:val="00BA2CA1"/>
    <w:rsid w:val="00BA5EF4"/>
    <w:rsid w:val="00BB01F8"/>
    <w:rsid w:val="00BC306C"/>
    <w:rsid w:val="00BC4E6F"/>
    <w:rsid w:val="00BC52E4"/>
    <w:rsid w:val="00BC598E"/>
    <w:rsid w:val="00BD71C0"/>
    <w:rsid w:val="00BE0CD3"/>
    <w:rsid w:val="00BE1608"/>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32FE"/>
    <w:rsid w:val="00DC4039"/>
    <w:rsid w:val="00DC6F9F"/>
    <w:rsid w:val="00DD48EA"/>
    <w:rsid w:val="00DE54A7"/>
    <w:rsid w:val="00DF4BC2"/>
    <w:rsid w:val="00E0695A"/>
    <w:rsid w:val="00E1553F"/>
    <w:rsid w:val="00E21B5F"/>
    <w:rsid w:val="00E220C1"/>
    <w:rsid w:val="00E3390B"/>
    <w:rsid w:val="00E46A46"/>
    <w:rsid w:val="00E4709F"/>
    <w:rsid w:val="00E6364B"/>
    <w:rsid w:val="00E73203"/>
    <w:rsid w:val="00E843AB"/>
    <w:rsid w:val="00E91060"/>
    <w:rsid w:val="00EB00EB"/>
    <w:rsid w:val="00EB5DBA"/>
    <w:rsid w:val="00EC16A8"/>
    <w:rsid w:val="00EC22C0"/>
    <w:rsid w:val="00ED2969"/>
    <w:rsid w:val="00EE2007"/>
    <w:rsid w:val="00EE56EB"/>
    <w:rsid w:val="00EE7EFC"/>
    <w:rsid w:val="00EF2AAB"/>
    <w:rsid w:val="00F10165"/>
    <w:rsid w:val="00F129A1"/>
    <w:rsid w:val="00F14E25"/>
    <w:rsid w:val="00F24A58"/>
    <w:rsid w:val="00F45AB6"/>
    <w:rsid w:val="00F64527"/>
    <w:rsid w:val="00F65558"/>
    <w:rsid w:val="00F71A38"/>
    <w:rsid w:val="00F841D8"/>
    <w:rsid w:val="00F92F4B"/>
    <w:rsid w:val="00FA0972"/>
    <w:rsid w:val="00FC0CE8"/>
    <w:rsid w:val="00FC7552"/>
    <w:rsid w:val="00FD37D8"/>
    <w:rsid w:val="00FD411A"/>
    <w:rsid w:val="00FD744D"/>
    <w:rsid w:val="00FE2246"/>
    <w:rsid w:val="00FE22A5"/>
    <w:rsid w:val="00FF18E8"/>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paragraph" w:styleId="GvdeMetni">
    <w:name w:val="Body Text"/>
    <w:basedOn w:val="Normal"/>
    <w:link w:val="GvdeMetniChar"/>
    <w:uiPriority w:val="99"/>
    <w:unhideWhenUsed/>
    <w:rsid w:val="00BE0CD3"/>
    <w:pPr>
      <w:spacing w:after="120"/>
    </w:pPr>
  </w:style>
  <w:style w:type="character" w:customStyle="1" w:styleId="GvdeMetniChar">
    <w:name w:val="Gövde Metni Char"/>
    <w:basedOn w:val="VarsaylanParagrafYazTipi"/>
    <w:link w:val="GvdeMetni"/>
    <w:uiPriority w:val="99"/>
    <w:rsid w:val="00BE0CD3"/>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FD37D8"/>
    <w:pPr>
      <w:spacing w:after="120"/>
      <w:ind w:left="283"/>
    </w:pPr>
  </w:style>
  <w:style w:type="character" w:customStyle="1" w:styleId="GvdeMetniGirintisiChar">
    <w:name w:val="Gövde Metni Girintisi Char"/>
    <w:basedOn w:val="VarsaylanParagrafYazTipi"/>
    <w:link w:val="GvdeMetniGirintisi"/>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744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B5F003-95FB-4659-8912-C2CC395824D7}">
  <ds:schemaRefs>
    <ds:schemaRef ds:uri="http://schemas.openxmlformats.org/officeDocument/2006/bibliography"/>
  </ds:schemaRefs>
</ds:datastoreItem>
</file>

<file path=customXml/itemProps2.xml><?xml version="1.0" encoding="utf-8"?>
<ds:datastoreItem xmlns:ds="http://schemas.openxmlformats.org/officeDocument/2006/customXml" ds:itemID="{55100977-D31C-45C8-96FC-B48D03DE28E9}"/>
</file>

<file path=customXml/itemProps3.xml><?xml version="1.0" encoding="utf-8"?>
<ds:datastoreItem xmlns:ds="http://schemas.openxmlformats.org/officeDocument/2006/customXml" ds:itemID="{DF6D6797-9C81-4274-B120-5AB4B25B8D36}"/>
</file>

<file path=customXml/itemProps4.xml><?xml version="1.0" encoding="utf-8"?>
<ds:datastoreItem xmlns:ds="http://schemas.openxmlformats.org/officeDocument/2006/customXml" ds:itemID="{42EF2845-C98F-4C9F-9206-6D6B3BE65B95}"/>
</file>

<file path=docProps/app.xml><?xml version="1.0" encoding="utf-8"?>
<Properties xmlns="http://schemas.openxmlformats.org/officeDocument/2006/extended-properties" xmlns:vt="http://schemas.openxmlformats.org/officeDocument/2006/docPropsVTypes">
  <Template>Normal</Template>
  <TotalTime>0</TotalTime>
  <Pages>13</Pages>
  <Words>2802</Words>
  <Characters>15976</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İRİ</cp:lastModifiedBy>
  <cp:revision>2</cp:revision>
  <cp:lastPrinted>2022-04-04T12:51:00Z</cp:lastPrinted>
  <dcterms:created xsi:type="dcterms:W3CDTF">2024-02-29T07:54:00Z</dcterms:created>
  <dcterms:modified xsi:type="dcterms:W3CDTF">2024-02-29T07:54:00Z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