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DC255" w14:textId="77777777" w:rsidR="003B2AB9" w:rsidRPr="00EC7637" w:rsidRDefault="004F324F" w:rsidP="00EC7637">
      <w:pPr>
        <w:keepNext/>
        <w:spacing w:before="240" w:after="120"/>
        <w:jc w:val="center"/>
        <w:outlineLvl w:val="0"/>
        <w:rPr>
          <w:rFonts w:ascii="Times New Roman" w:eastAsia="Times New Roman" w:hAnsi="Times New Roman" w:cs="Times New Roman"/>
          <w:b/>
          <w:bCs/>
          <w:sz w:val="24"/>
          <w:szCs w:val="24"/>
          <w:lang w:eastAsia="tr-TR"/>
        </w:rPr>
      </w:pPr>
      <w:bookmarkStart w:id="0" w:name="_GoBack"/>
      <w:bookmarkEnd w:id="0"/>
      <w:r w:rsidRPr="00EC7637">
        <w:rPr>
          <w:rFonts w:ascii="Times New Roman" w:eastAsia="Times New Roman" w:hAnsi="Times New Roman" w:cs="Times New Roman"/>
          <w:b/>
          <w:bCs/>
          <w:sz w:val="24"/>
          <w:szCs w:val="24"/>
          <w:lang w:eastAsia="tr-TR"/>
        </w:rPr>
        <w:t xml:space="preserve">TAŞ TOPLAMA MAKİNALARI </w:t>
      </w:r>
      <w:r w:rsidR="00EC7637">
        <w:rPr>
          <w:rFonts w:ascii="Times New Roman" w:eastAsia="Times New Roman" w:hAnsi="Times New Roman" w:cs="Times New Roman"/>
          <w:b/>
          <w:bCs/>
          <w:sz w:val="24"/>
          <w:szCs w:val="24"/>
          <w:lang w:eastAsia="tr-TR"/>
        </w:rPr>
        <w:t>DENEY İLKELERİ</w:t>
      </w:r>
    </w:p>
    <w:p w14:paraId="09253835" w14:textId="77777777" w:rsidR="002400A1" w:rsidRPr="00EC7637" w:rsidRDefault="004F324F"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b/>
          <w:bCs/>
          <w:sz w:val="24"/>
          <w:szCs w:val="24"/>
          <w:lang w:eastAsia="tr-TR"/>
        </w:rPr>
        <w:t>1. KAPSAM</w:t>
      </w:r>
    </w:p>
    <w:p w14:paraId="73EA1082" w14:textId="77777777" w:rsidR="004F324F" w:rsidRPr="00EC7637" w:rsidRDefault="00EC7637"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4F324F" w:rsidRPr="00EC7637">
        <w:rPr>
          <w:rFonts w:ascii="Times New Roman" w:eastAsia="Times New Roman" w:hAnsi="Times New Roman" w:cs="Times New Roman"/>
          <w:sz w:val="24"/>
          <w:szCs w:val="24"/>
          <w:lang w:eastAsia="tr-TR"/>
        </w:rPr>
        <w:t xml:space="preserve">Bu </w:t>
      </w:r>
      <w:r w:rsidR="0091668B" w:rsidRPr="00EC7637">
        <w:rPr>
          <w:rFonts w:ascii="Times New Roman" w:eastAsia="Times New Roman" w:hAnsi="Times New Roman" w:cs="Times New Roman"/>
          <w:sz w:val="24"/>
          <w:szCs w:val="24"/>
          <w:lang w:eastAsia="tr-TR"/>
        </w:rPr>
        <w:t>metot</w:t>
      </w:r>
      <w:r w:rsidR="00F44BDD" w:rsidRPr="00EC7637">
        <w:rPr>
          <w:rFonts w:ascii="Times New Roman" w:eastAsia="Times New Roman" w:hAnsi="Times New Roman" w:cs="Times New Roman"/>
          <w:sz w:val="24"/>
          <w:szCs w:val="24"/>
          <w:lang w:eastAsia="tr-TR"/>
        </w:rPr>
        <w:t xml:space="preserve"> </w:t>
      </w:r>
      <w:r w:rsidR="004F324F" w:rsidRPr="00EC7637">
        <w:rPr>
          <w:rFonts w:ascii="Times New Roman" w:eastAsia="Times New Roman" w:hAnsi="Times New Roman" w:cs="Times New Roman"/>
          <w:sz w:val="24"/>
          <w:szCs w:val="24"/>
          <w:lang w:eastAsia="tr-TR"/>
        </w:rPr>
        <w:t>tarım arazilerindeki taşların toplanmasını sağlayan taş toplama makinaları</w:t>
      </w:r>
      <w:r w:rsidR="00915FA2">
        <w:rPr>
          <w:rFonts w:ascii="Times New Roman" w:eastAsia="Times New Roman" w:hAnsi="Times New Roman" w:cs="Times New Roman"/>
          <w:sz w:val="24"/>
          <w:szCs w:val="24"/>
          <w:lang w:eastAsia="tr-TR"/>
        </w:rPr>
        <w:t>nı</w:t>
      </w:r>
      <w:r w:rsidR="004F324F" w:rsidRPr="00EC7637">
        <w:rPr>
          <w:rFonts w:ascii="Times New Roman" w:eastAsia="Times New Roman" w:hAnsi="Times New Roman" w:cs="Times New Roman"/>
          <w:sz w:val="24"/>
          <w:szCs w:val="24"/>
          <w:lang w:eastAsia="tr-TR"/>
        </w:rPr>
        <w:t xml:space="preserve"> </w:t>
      </w:r>
      <w:r w:rsidR="00915FA2">
        <w:rPr>
          <w:rFonts w:ascii="Times New Roman" w:eastAsia="Times New Roman" w:hAnsi="Times New Roman" w:cs="Times New Roman"/>
          <w:sz w:val="24"/>
          <w:szCs w:val="24"/>
          <w:lang w:eastAsia="tr-TR"/>
        </w:rPr>
        <w:t>kapsar.</w:t>
      </w:r>
    </w:p>
    <w:p w14:paraId="75884176" w14:textId="77777777" w:rsidR="008001CB" w:rsidRPr="00EC7637" w:rsidRDefault="008001CB" w:rsidP="00EC7637">
      <w:pPr>
        <w:spacing w:after="0" w:line="36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b/>
          <w:bCs/>
          <w:sz w:val="24"/>
          <w:szCs w:val="24"/>
          <w:lang w:eastAsia="tr-TR"/>
        </w:rPr>
        <w:t>2. ÖN KONTROLVE MUAYENE</w:t>
      </w:r>
    </w:p>
    <w:p w14:paraId="07443DFD" w14:textId="77777777" w:rsidR="00915FA2" w:rsidRPr="00915FA2" w:rsidRDefault="00915FA2" w:rsidP="00915FA2">
      <w:pPr>
        <w:pStyle w:val="ListParagraph"/>
        <w:spacing w:after="120"/>
        <w:ind w:left="0"/>
        <w:contextualSpacing/>
        <w:jc w:val="both"/>
        <w:rPr>
          <w:sz w:val="24"/>
          <w:szCs w:val="24"/>
        </w:rPr>
      </w:pPr>
      <w:r w:rsidRPr="00915FA2">
        <w:rPr>
          <w:sz w:val="24"/>
          <w:szCs w:val="24"/>
        </w:rPr>
        <w:tab/>
        <w:t>Deneylere başlamadan önce makina gözle ön kontrolden geçirilmelidir. Bu kontrollerde;</w:t>
      </w:r>
    </w:p>
    <w:p w14:paraId="600AB899" w14:textId="77777777" w:rsidR="00915FA2" w:rsidRPr="00915FA2" w:rsidRDefault="00915FA2" w:rsidP="00915FA2">
      <w:pPr>
        <w:pStyle w:val="ListParagraph"/>
        <w:spacing w:after="120"/>
        <w:ind w:left="0"/>
        <w:contextualSpacing/>
        <w:jc w:val="both"/>
        <w:rPr>
          <w:sz w:val="24"/>
          <w:szCs w:val="24"/>
        </w:rPr>
      </w:pPr>
    </w:p>
    <w:p w14:paraId="1658AD6F"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Yüzeyler düzgün olmalı, çatlak, çapak ve çizik vb. kusurlar bulunmamalıdır.</w:t>
      </w:r>
    </w:p>
    <w:p w14:paraId="63024BB8"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Tarla deneyi sonunda yapılan incelemelerde makinanın parçalarında kırılma, çatlama, kopma, sızdırma, eğilme, patlama, eksenlerinden kaçma vb. arızalar görülmemelidir.</w:t>
      </w:r>
    </w:p>
    <w:p w14:paraId="6A1FCE39"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 xml:space="preserve">Makinanın üzerinde firma ticari unvanı veya kısa adı varsa tescilli markası, standart numarası, seri numarası ve imal yılı yazılı bir metal </w:t>
      </w:r>
      <w:r w:rsidR="00F5402F" w:rsidRPr="00990FA3">
        <w:rPr>
          <w:rFonts w:ascii="Times New Roman" w:eastAsia="Calibri" w:hAnsi="Times New Roman" w:cs="Times New Roman"/>
          <w:sz w:val="24"/>
          <w:szCs w:val="24"/>
          <w:lang w:eastAsia="zh-CN"/>
        </w:rPr>
        <w:t>etiket</w:t>
      </w:r>
      <w:r w:rsidRPr="00990FA3">
        <w:rPr>
          <w:rFonts w:ascii="Times New Roman" w:eastAsia="Calibri" w:hAnsi="Times New Roman" w:cs="Times New Roman"/>
          <w:sz w:val="24"/>
          <w:szCs w:val="24"/>
          <w:lang w:eastAsia="zh-CN"/>
        </w:rPr>
        <w:t xml:space="preserve"> bulunmalıdır.</w:t>
      </w:r>
    </w:p>
    <w:p w14:paraId="61374EA0"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Toprağa batma derinliği ve toplanacak taş büyüklükleri belirlenerek eğer taş toplayıcı ünite üzerinde ayar olanağı varsa gerekli ayarlar yapılarak makina istenilen çalışma şartlarına ayarlanmalıdır.</w:t>
      </w:r>
      <w:r w:rsidR="00915FA2" w:rsidRPr="00990FA3">
        <w:rPr>
          <w:rFonts w:ascii="Times New Roman" w:eastAsia="Calibri" w:hAnsi="Times New Roman" w:cs="Times New Roman"/>
          <w:sz w:val="24"/>
          <w:szCs w:val="24"/>
          <w:lang w:eastAsia="zh-CN"/>
        </w:rPr>
        <w:t xml:space="preserve"> </w:t>
      </w:r>
    </w:p>
    <w:p w14:paraId="21D03BE0"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Varsa makinanın üzerindeki hidrolik sistemin basınç hattı hortumları ve sistemin tüm bağlantıları normal çalışma basıncında emniyetli çalışmaya uygun yapıda olmalıdır.</w:t>
      </w:r>
    </w:p>
    <w:p w14:paraId="4C95BB7E"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 xml:space="preserve">Hidrolik basınç hortumlarında burulma gerilme ve metalik parçalara sürtünme olmamalıdır. </w:t>
      </w:r>
    </w:p>
    <w:p w14:paraId="2746B6AE"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Hareketini traktör kuyruk milinden alan makinaların ara şaftları TS 557‘ de belirtilen kuyruk mili ölçülerine uygun olmalıdır.</w:t>
      </w:r>
    </w:p>
    <w:p w14:paraId="5EDAE5E2"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Makinalarda aşırı yüklenme durumlarında çalışan organlarda hasar meydana gelmesini önleyecek emniyet düzenleri olmalıdır.</w:t>
      </w:r>
    </w:p>
    <w:p w14:paraId="0EB2038B" w14:textId="77777777" w:rsidR="00795BBB"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Makinanın hareket ileten ya da dönen kısımları makina üzerinde ya da yakının da çalışanlara zarar vermesini önleyecek şekilde ve üzerlerine uyarıcı işaret ve yazılar</w:t>
      </w:r>
      <w:r w:rsidRPr="00915FA2">
        <w:rPr>
          <w:rFonts w:ascii="Times New Roman" w:eastAsia="Times New Roman" w:hAnsi="Times New Roman" w:cs="Times New Roman"/>
          <w:sz w:val="24"/>
          <w:szCs w:val="24"/>
          <w:lang w:eastAsia="tr-TR"/>
        </w:rPr>
        <w:t xml:space="preserve"> </w:t>
      </w:r>
      <w:r w:rsidRPr="00990FA3">
        <w:rPr>
          <w:rFonts w:ascii="Times New Roman" w:eastAsia="Calibri" w:hAnsi="Times New Roman" w:cs="Times New Roman"/>
          <w:sz w:val="24"/>
          <w:szCs w:val="24"/>
          <w:lang w:eastAsia="zh-CN"/>
        </w:rPr>
        <w:t>konularak kapatılmalıdır.</w:t>
      </w:r>
    </w:p>
    <w:p w14:paraId="5E3EA94F" w14:textId="77777777" w:rsidR="00795BBB" w:rsidRPr="00990FA3" w:rsidRDefault="00E31C2E"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Makinanın d</w:t>
      </w:r>
      <w:r w:rsidR="00795BBB" w:rsidRPr="00990FA3">
        <w:rPr>
          <w:rFonts w:ascii="Times New Roman" w:eastAsia="Calibri" w:hAnsi="Times New Roman" w:cs="Times New Roman"/>
          <w:sz w:val="24"/>
          <w:szCs w:val="24"/>
          <w:lang w:eastAsia="zh-CN"/>
        </w:rPr>
        <w:t xml:space="preserve">erinlik ayar düzenini </w:t>
      </w:r>
      <w:r w:rsidRPr="00990FA3">
        <w:rPr>
          <w:rFonts w:ascii="Times New Roman" w:eastAsia="Calibri" w:hAnsi="Times New Roman" w:cs="Times New Roman"/>
          <w:sz w:val="24"/>
          <w:szCs w:val="24"/>
          <w:lang w:eastAsia="zh-CN"/>
        </w:rPr>
        <w:t>bulunmalıdır</w:t>
      </w:r>
      <w:r w:rsidR="00795BBB" w:rsidRPr="00990FA3">
        <w:rPr>
          <w:rFonts w:ascii="Times New Roman" w:eastAsia="Calibri" w:hAnsi="Times New Roman" w:cs="Times New Roman"/>
          <w:sz w:val="24"/>
          <w:szCs w:val="24"/>
          <w:lang w:eastAsia="zh-CN"/>
        </w:rPr>
        <w:t>.</w:t>
      </w:r>
    </w:p>
    <w:p w14:paraId="24F23649" w14:textId="77777777" w:rsidR="00915FA2" w:rsidRPr="00C3129F" w:rsidRDefault="00915FA2" w:rsidP="00990FA3">
      <w:pPr>
        <w:numPr>
          <w:ilvl w:val="0"/>
          <w:numId w:val="7"/>
        </w:numPr>
        <w:spacing w:before="120" w:after="0" w:line="240" w:lineRule="auto"/>
        <w:ind w:left="284"/>
        <w:jc w:val="both"/>
        <w:rPr>
          <w:rFonts w:ascii="Times New Roman" w:eastAsia="Calibri" w:hAnsi="Times New Roman" w:cs="Times New Roman"/>
          <w:sz w:val="24"/>
          <w:szCs w:val="24"/>
          <w:highlight w:val="yellow"/>
          <w:lang w:eastAsia="zh-CN"/>
        </w:rPr>
      </w:pPr>
      <w:commentRangeStart w:id="1"/>
      <w:r w:rsidRPr="00C3129F">
        <w:rPr>
          <w:rFonts w:ascii="Times New Roman" w:eastAsia="Calibri" w:hAnsi="Times New Roman" w:cs="Times New Roman"/>
          <w:sz w:val="24"/>
          <w:szCs w:val="24"/>
          <w:highlight w:val="yellow"/>
          <w:lang w:eastAsia="zh-CN"/>
        </w:rPr>
        <w:t>Makinanın en büyük ilerleme hızını göstermek üzere çapı en az 150 mm olan beyaz zemin üzerine kırmızı bir çember çizilerek satteki hız değeri örneğin “30 km” şeklinde çemberi dolduracak ve ışığı yansıtacak şekilde kırmızı renkte yazılmalıdır.</w:t>
      </w:r>
      <w:commentRangeEnd w:id="1"/>
      <w:r w:rsidR="00CB4A2E">
        <w:rPr>
          <w:rStyle w:val="CommentReference"/>
        </w:rPr>
        <w:commentReference w:id="1"/>
      </w:r>
    </w:p>
    <w:p w14:paraId="7B194849"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Taş toplama makinaları, sert zemin üzerinde kullanma kitapçığına göre park edildikleri zaman her hangi bir yönde 8.5</w:t>
      </w:r>
      <w:r w:rsidRPr="00C3129F">
        <w:rPr>
          <w:rFonts w:ascii="Times New Roman" w:eastAsia="Calibri" w:hAnsi="Times New Roman" w:cs="Times New Roman"/>
          <w:sz w:val="24"/>
          <w:szCs w:val="24"/>
          <w:vertAlign w:val="superscript"/>
          <w:lang w:eastAsia="zh-CN"/>
        </w:rPr>
        <w:t>o</w:t>
      </w:r>
      <w:r w:rsidRPr="00990FA3">
        <w:rPr>
          <w:rFonts w:ascii="Times New Roman" w:eastAsia="Calibri" w:hAnsi="Times New Roman" w:cs="Times New Roman"/>
          <w:sz w:val="24"/>
          <w:szCs w:val="24"/>
          <w:lang w:eastAsia="zh-CN"/>
        </w:rPr>
        <w:t xml:space="preserve"> eğim açısına kadar dengede kalıp kalamadığı denemelerle kontrol edilir.</w:t>
      </w:r>
    </w:p>
    <w:p w14:paraId="13F71A73"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Makinalarının dönen parçalarını örten mahfaza ve koruyucular TS EN ISO 12100 ve TS EN ISO 4254-1’ e uygun olmalıdır.</w:t>
      </w:r>
    </w:p>
    <w:p w14:paraId="09BE600F"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Mafsallı mille tahrik edilen makinalarda CE belgeli mafsallı miller TS ISO 5673-1 ve aşırı yük emniyet kavramaları TS 10990 ’ a uygun olmalıdır. Aksi durumda mafsallı mil yok sayılmalıdır.</w:t>
      </w:r>
    </w:p>
    <w:p w14:paraId="6777CE5A"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lastRenderedPageBreak/>
        <w:t>Makina üzerindeki mafsallı m</w:t>
      </w:r>
      <w:r w:rsidR="00E31C2E" w:rsidRPr="00990FA3">
        <w:rPr>
          <w:rFonts w:ascii="Times New Roman" w:eastAsia="Calibri" w:hAnsi="Times New Roman" w:cs="Times New Roman"/>
          <w:sz w:val="24"/>
          <w:szCs w:val="24"/>
          <w:lang w:eastAsia="zh-CN"/>
        </w:rPr>
        <w:t>il bağlantı yeri TS EN ISO 5674</w:t>
      </w:r>
      <w:r w:rsidRPr="00990FA3">
        <w:rPr>
          <w:rFonts w:ascii="Times New Roman" w:eastAsia="Calibri" w:hAnsi="Times New Roman" w:cs="Times New Roman"/>
          <w:sz w:val="24"/>
          <w:szCs w:val="24"/>
          <w:lang w:eastAsia="zh-CN"/>
        </w:rPr>
        <w:t>’ e uygun koruyucu plaka veya koruyucu tas ile muhafaza altına alınmalıdır.</w:t>
      </w:r>
    </w:p>
    <w:p w14:paraId="7A3447A8"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Dingilli makinalarda dingil başına gelen yük 10 tonu geçmemelidir.</w:t>
      </w:r>
    </w:p>
    <w:p w14:paraId="42ADE6A0"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 xml:space="preserve">Makinanın çeki halkasında ölçülen düşey yük 3000 kg'ı geçmemelidir. </w:t>
      </w:r>
    </w:p>
    <w:p w14:paraId="247565DD" w14:textId="77777777" w:rsidR="003E40BE" w:rsidRDefault="003E40BE"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Taş toplama</w:t>
      </w:r>
      <w:r w:rsidR="00915FA2" w:rsidRPr="00990FA3">
        <w:rPr>
          <w:rFonts w:ascii="Times New Roman" w:eastAsia="Calibri" w:hAnsi="Times New Roman" w:cs="Times New Roman"/>
          <w:sz w:val="24"/>
          <w:szCs w:val="24"/>
          <w:lang w:eastAsia="zh-CN"/>
        </w:rPr>
        <w:t xml:space="preserve"> makinasının çeki oku TS 3864 - 2 ISO 6489 - 2, TS ISO 5692 - 2’ye ve çeki halkası TS ISO 20019’a uygun olarak imal edilmelidir. </w:t>
      </w:r>
    </w:p>
    <w:p w14:paraId="46D18BAD" w14:textId="77777777" w:rsidR="00AE0C80" w:rsidRDefault="00AE0C80" w:rsidP="00AE0C80">
      <w:pPr>
        <w:numPr>
          <w:ilvl w:val="0"/>
          <w:numId w:val="7"/>
        </w:numPr>
        <w:spacing w:before="120" w:after="120" w:line="240" w:lineRule="auto"/>
        <w:ind w:left="284"/>
        <w:jc w:val="both"/>
        <w:rPr>
          <w:rFonts w:ascii="Times New Roman" w:hAnsi="Times New Roman"/>
          <w:sz w:val="24"/>
          <w:szCs w:val="24"/>
        </w:rPr>
      </w:pPr>
      <w:r w:rsidRPr="007D2757">
        <w:rPr>
          <w:rFonts w:ascii="Times New Roman" w:hAnsi="Times New Roman" w:cs="Times New Roman"/>
          <w:sz w:val="24"/>
          <w:szCs w:val="24"/>
        </w:rPr>
        <w:t>Operatörün kuyruk milinden (PTO) tahrikli mil mahfazası ve güç giriş bağlantı mahfazası (PIC) arasına</w:t>
      </w:r>
      <w:r w:rsidRPr="007D2757">
        <w:rPr>
          <w:rFonts w:ascii="Times New Roman" w:hAnsi="Times New Roman"/>
          <w:sz w:val="24"/>
          <w:szCs w:val="24"/>
        </w:rPr>
        <w:t xml:space="preserve"> </w:t>
      </w:r>
      <w:r w:rsidRPr="007D2757">
        <w:rPr>
          <w:rFonts w:ascii="Times New Roman" w:hAnsi="Times New Roman" w:cs="Times New Roman"/>
          <w:sz w:val="24"/>
          <w:szCs w:val="24"/>
        </w:rPr>
        <w:t>ulaşması gerekirse, yüzey boşluğu en az 50 mm olmalıdır ve toplam yüzey mesafesi 150 mm’yi geçmemelidir.</w:t>
      </w:r>
    </w:p>
    <w:p w14:paraId="6FE8551F" w14:textId="77777777" w:rsidR="00AE0C80" w:rsidRDefault="00AE0C80" w:rsidP="00AE0C80">
      <w:pPr>
        <w:autoSpaceDE w:val="0"/>
        <w:autoSpaceDN w:val="0"/>
        <w:adjustRightInd w:val="0"/>
        <w:spacing w:after="0" w:line="240" w:lineRule="auto"/>
        <w:rPr>
          <w:rFonts w:ascii="Arial,Bold" w:hAnsi="Arial,Bold" w:cs="Arial,Bold"/>
          <w:b/>
          <w:bCs/>
          <w:sz w:val="20"/>
          <w:szCs w:val="20"/>
        </w:rPr>
      </w:pPr>
      <w:r>
        <w:rPr>
          <w:rFonts w:ascii="Times New Roman" w:hAnsi="Times New Roman"/>
          <w:noProof/>
          <w:sz w:val="24"/>
          <w:szCs w:val="24"/>
          <w:lang w:eastAsia="tr-TR"/>
        </w:rPr>
        <w:drawing>
          <wp:inline distT="0" distB="0" distL="0" distR="0" wp14:anchorId="0D567209" wp14:editId="486183EF">
            <wp:extent cx="4405630" cy="3740785"/>
            <wp:effectExtent l="1905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4405630" cy="3740785"/>
                    </a:xfrm>
                    <a:prstGeom prst="rect">
                      <a:avLst/>
                    </a:prstGeom>
                    <a:noFill/>
                    <a:ln w="9525">
                      <a:noFill/>
                      <a:miter lim="800000"/>
                      <a:headEnd/>
                      <a:tailEnd/>
                    </a:ln>
                  </pic:spPr>
                </pic:pic>
              </a:graphicData>
            </a:graphic>
          </wp:inline>
        </w:drawing>
      </w:r>
      <w:r w:rsidRPr="007D2757">
        <w:rPr>
          <w:rFonts w:ascii="Arial,Bold" w:hAnsi="Arial,Bold" w:cs="Arial,Bold"/>
          <w:b/>
          <w:bCs/>
          <w:sz w:val="20"/>
          <w:szCs w:val="20"/>
        </w:rPr>
        <w:t xml:space="preserve"> </w:t>
      </w:r>
    </w:p>
    <w:p w14:paraId="3F1667F8" w14:textId="77777777" w:rsidR="00AE0C80" w:rsidRPr="007D2757" w:rsidRDefault="00AE0C80" w:rsidP="00AE0C80">
      <w:pPr>
        <w:autoSpaceDE w:val="0"/>
        <w:autoSpaceDN w:val="0"/>
        <w:adjustRightInd w:val="0"/>
        <w:spacing w:after="0" w:line="240" w:lineRule="auto"/>
        <w:rPr>
          <w:rFonts w:ascii="Times New Roman" w:hAnsi="Times New Roman" w:cs="Times New Roman"/>
          <w:b/>
          <w:bCs/>
          <w:sz w:val="24"/>
          <w:szCs w:val="24"/>
        </w:rPr>
      </w:pPr>
      <w:r w:rsidRPr="007D2757">
        <w:rPr>
          <w:rFonts w:ascii="Times New Roman" w:hAnsi="Times New Roman" w:cs="Times New Roman"/>
          <w:b/>
          <w:bCs/>
          <w:sz w:val="24"/>
          <w:szCs w:val="24"/>
        </w:rPr>
        <w:t>Açıklama</w:t>
      </w:r>
    </w:p>
    <w:p w14:paraId="599F6989" w14:textId="77777777" w:rsidR="00AE0C80" w:rsidRPr="007D2757" w:rsidRDefault="00AE0C80" w:rsidP="00AE0C80">
      <w:pPr>
        <w:autoSpaceDE w:val="0"/>
        <w:autoSpaceDN w:val="0"/>
        <w:adjustRightInd w:val="0"/>
        <w:spacing w:after="0" w:line="240" w:lineRule="auto"/>
        <w:rPr>
          <w:rFonts w:ascii="Times New Roman" w:hAnsi="Times New Roman" w:cs="Times New Roman"/>
          <w:sz w:val="24"/>
          <w:szCs w:val="24"/>
        </w:rPr>
      </w:pPr>
      <w:r w:rsidRPr="007D2757">
        <w:rPr>
          <w:rFonts w:ascii="Times New Roman" w:hAnsi="Times New Roman" w:cs="Times New Roman"/>
          <w:sz w:val="24"/>
          <w:szCs w:val="24"/>
        </w:rPr>
        <w:t>1</w:t>
      </w:r>
      <w:r>
        <w:rPr>
          <w:rFonts w:ascii="Times New Roman" w:hAnsi="Times New Roman"/>
          <w:sz w:val="24"/>
          <w:szCs w:val="24"/>
        </w:rPr>
        <w:t>.</w:t>
      </w:r>
      <w:r w:rsidRPr="007D2757">
        <w:rPr>
          <w:rFonts w:ascii="Times New Roman" w:hAnsi="Times New Roman" w:cs="Times New Roman"/>
          <w:sz w:val="24"/>
          <w:szCs w:val="24"/>
        </w:rPr>
        <w:t xml:space="preserve"> Güç giriş bağlantı mahfazası (PIC),</w:t>
      </w:r>
    </w:p>
    <w:p w14:paraId="53A0A1CF" w14:textId="77777777" w:rsidR="00AE0C80" w:rsidRPr="00AE0C80" w:rsidRDefault="00AE0C80" w:rsidP="00AE0C80">
      <w:pPr>
        <w:spacing w:before="120" w:after="120" w:line="240" w:lineRule="auto"/>
        <w:rPr>
          <w:rFonts w:ascii="Times New Roman" w:hAnsi="Times New Roman" w:cs="Times New Roman"/>
          <w:sz w:val="24"/>
          <w:szCs w:val="24"/>
        </w:rPr>
      </w:pPr>
      <w:r w:rsidRPr="007D2757">
        <w:rPr>
          <w:rFonts w:ascii="Times New Roman" w:hAnsi="Times New Roman" w:cs="Times New Roman"/>
          <w:sz w:val="24"/>
          <w:szCs w:val="24"/>
        </w:rPr>
        <w:t>2</w:t>
      </w:r>
      <w:r>
        <w:rPr>
          <w:rFonts w:ascii="Times New Roman" w:hAnsi="Times New Roman"/>
          <w:sz w:val="24"/>
          <w:szCs w:val="24"/>
        </w:rPr>
        <w:t>.</w:t>
      </w:r>
      <w:r w:rsidRPr="007D2757">
        <w:rPr>
          <w:rFonts w:ascii="Times New Roman" w:hAnsi="Times New Roman" w:cs="Times New Roman"/>
          <w:sz w:val="24"/>
          <w:szCs w:val="24"/>
        </w:rPr>
        <w:t xml:space="preserve"> Kuyruk milinden (PTO) tahrikli mil mahfazası.</w:t>
      </w:r>
    </w:p>
    <w:p w14:paraId="546C5166" w14:textId="77777777" w:rsidR="00915FA2" w:rsidRPr="00990FA3" w:rsidRDefault="003E40BE"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D</w:t>
      </w:r>
      <w:r w:rsidR="00915FA2" w:rsidRPr="00990FA3">
        <w:rPr>
          <w:rFonts w:ascii="Times New Roman" w:eastAsia="Calibri" w:hAnsi="Times New Roman" w:cs="Times New Roman"/>
          <w:sz w:val="24"/>
          <w:szCs w:val="24"/>
          <w:lang w:eastAsia="zh-CN"/>
        </w:rPr>
        <w:t>ingilli tekerlekli makinaların iz genişlikleri TS 6737’ye uygun olmalıdır.</w:t>
      </w:r>
    </w:p>
    <w:p w14:paraId="5A7B8FAB"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 xml:space="preserve">Makinanın tarlaya götürülmesi sırasında fonksiyonel organların emniyetli bir yüksekliğe (tekerlekler dışında makinanın en alt noktasının yerden yüksekliği en az 200 mm olmalıdır) kaldırılmasını sağlayacak mekanik ya da hidrolik bir yol düzeni bulunmalıdır. </w:t>
      </w:r>
    </w:p>
    <w:p w14:paraId="51437640"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Makinanın toprak aralığı yol durumunda en az 200 mm olmalıdır.</w:t>
      </w:r>
    </w:p>
    <w:p w14:paraId="241C5B01" w14:textId="77777777" w:rsidR="00915FA2" w:rsidRPr="00990FA3" w:rsidRDefault="00915FA2"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Dayama ayağı, zemine en fazla 400 kPa basınç yapacak kadar bir taşıma yüzeyine sahip olmalıdır. Bu tertibatlar yol durumunda kilitlenebilir olmalıdır. Makine park halinde iken çeki okunun yerden yüksekliği dayama ayağında kademesiz ayarlanabilir olmalıdır.</w:t>
      </w:r>
    </w:p>
    <w:p w14:paraId="6EDC0276"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Taş toplama makinası boşta ve arazide çalıştırılırken güvenli çalışma koşullarının sağlanmasına özen gösterilmelidir.</w:t>
      </w:r>
    </w:p>
    <w:p w14:paraId="0957658D"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Taş toplama makinası korozy</w:t>
      </w:r>
      <w:r w:rsidR="00164B18" w:rsidRPr="00990FA3">
        <w:rPr>
          <w:rFonts w:ascii="Times New Roman" w:eastAsia="Calibri" w:hAnsi="Times New Roman" w:cs="Times New Roman"/>
          <w:sz w:val="24"/>
          <w:szCs w:val="24"/>
          <w:lang w:eastAsia="zh-CN"/>
        </w:rPr>
        <w:t>ona karşı boyanmış olmalıdır.</w:t>
      </w:r>
    </w:p>
    <w:p w14:paraId="78DF8F49"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lastRenderedPageBreak/>
        <w:t>Taş toplama makinasının yüzeyleri düzgün, katmersiz ve pürüzsüz olmalı, yüzeylerde ç</w:t>
      </w:r>
      <w:r w:rsidR="00164B18" w:rsidRPr="00990FA3">
        <w:rPr>
          <w:rFonts w:ascii="Times New Roman" w:eastAsia="Calibri" w:hAnsi="Times New Roman" w:cs="Times New Roman"/>
          <w:sz w:val="24"/>
          <w:szCs w:val="24"/>
          <w:lang w:eastAsia="zh-CN"/>
        </w:rPr>
        <w:t>apak, tufal, çukur olmamalıdır.</w:t>
      </w:r>
    </w:p>
    <w:p w14:paraId="3388E526" w14:textId="77777777" w:rsidR="00AE0C80" w:rsidRPr="00AE0C80" w:rsidRDefault="008001CB" w:rsidP="00AE0C80">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Mafsallı miller TS ISO 5673-1 ve TS ISO 5673-2’ye uygun geniş açılı mafsallı mil olmalıdır.</w:t>
      </w:r>
    </w:p>
    <w:p w14:paraId="25CB9F93" w14:textId="77777777" w:rsidR="00915FA2"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Mafsallı miller üzerinde TS 10990’a uygun aşırı yük kavraması olmalıdır.</w:t>
      </w:r>
    </w:p>
    <w:p w14:paraId="0FB589CC" w14:textId="77777777" w:rsidR="007772F3" w:rsidRPr="00990FA3" w:rsidRDefault="008001CB" w:rsidP="00990FA3">
      <w:pPr>
        <w:numPr>
          <w:ilvl w:val="0"/>
          <w:numId w:val="7"/>
        </w:numPr>
        <w:spacing w:before="120" w:after="0" w:line="240" w:lineRule="auto"/>
        <w:ind w:left="284"/>
        <w:jc w:val="both"/>
        <w:rPr>
          <w:rFonts w:ascii="Times New Roman" w:eastAsia="Calibri" w:hAnsi="Times New Roman" w:cs="Times New Roman"/>
          <w:sz w:val="24"/>
          <w:szCs w:val="24"/>
          <w:lang w:eastAsia="zh-CN"/>
        </w:rPr>
      </w:pPr>
      <w:r w:rsidRPr="00990FA3">
        <w:rPr>
          <w:rFonts w:ascii="Times New Roman" w:eastAsia="Calibri" w:hAnsi="Times New Roman" w:cs="Times New Roman"/>
          <w:sz w:val="24"/>
          <w:szCs w:val="24"/>
          <w:lang w:eastAsia="zh-CN"/>
        </w:rPr>
        <w:t>Hidrolik bağlantıların yağ sızdırmazlığı kontrol edilmelidir.</w:t>
      </w:r>
      <w:r w:rsidR="00E57D38" w:rsidRPr="00990FA3">
        <w:rPr>
          <w:rFonts w:ascii="Times New Roman" w:eastAsia="Calibri" w:hAnsi="Times New Roman" w:cs="Times New Roman"/>
          <w:sz w:val="24"/>
          <w:szCs w:val="24"/>
          <w:lang w:eastAsia="zh-CN"/>
        </w:rPr>
        <w:t xml:space="preserve"> </w:t>
      </w:r>
    </w:p>
    <w:p w14:paraId="4273FDD9" w14:textId="77777777" w:rsidR="00990FA3" w:rsidRDefault="00990FA3" w:rsidP="00EC7637">
      <w:pPr>
        <w:spacing w:after="60"/>
        <w:jc w:val="both"/>
        <w:rPr>
          <w:rFonts w:ascii="Times New Roman" w:eastAsia="Times New Roman" w:hAnsi="Times New Roman" w:cs="Times New Roman"/>
          <w:b/>
          <w:sz w:val="24"/>
          <w:szCs w:val="24"/>
          <w:lang w:eastAsia="tr-TR"/>
        </w:rPr>
      </w:pPr>
    </w:p>
    <w:p w14:paraId="76DE4425" w14:textId="77777777" w:rsidR="00D216C8" w:rsidRPr="00EC7637" w:rsidRDefault="00D216C8" w:rsidP="00EC7637">
      <w:pPr>
        <w:spacing w:after="60"/>
        <w:jc w:val="both"/>
        <w:rPr>
          <w:rFonts w:ascii="Times New Roman" w:eastAsia="Times New Roman" w:hAnsi="Times New Roman" w:cs="Times New Roman"/>
          <w:b/>
          <w:sz w:val="24"/>
          <w:szCs w:val="24"/>
          <w:lang w:eastAsia="tr-TR"/>
        </w:rPr>
      </w:pPr>
      <w:r w:rsidRPr="00EC7637">
        <w:rPr>
          <w:rFonts w:ascii="Times New Roman" w:eastAsia="Times New Roman" w:hAnsi="Times New Roman" w:cs="Times New Roman"/>
          <w:b/>
          <w:sz w:val="24"/>
          <w:szCs w:val="24"/>
          <w:lang w:eastAsia="tr-TR"/>
        </w:rPr>
        <w:t>3. DENEY YÖNTEMİ</w:t>
      </w:r>
    </w:p>
    <w:p w14:paraId="47E9493C" w14:textId="77777777" w:rsidR="000353F1" w:rsidRPr="00EC7637" w:rsidRDefault="00990FA3"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commentRangeStart w:id="2"/>
      <w:r w:rsidR="000353F1" w:rsidRPr="00EC7637">
        <w:rPr>
          <w:rFonts w:ascii="Times New Roman" w:eastAsia="Times New Roman" w:hAnsi="Times New Roman" w:cs="Times New Roman"/>
          <w:sz w:val="24"/>
          <w:szCs w:val="24"/>
          <w:lang w:eastAsia="tr-TR"/>
        </w:rPr>
        <w:t>Taş toplama makinasının hareket iletim şeması çizilmeli ve bunların devir sayıları veya çevre hızları belirlenmelidir. Makina üzerinde bulunan hidromotor ve piston gibi hidrolik sistemlerin kapasite ve ölçüleri belirlenmelidir.</w:t>
      </w:r>
    </w:p>
    <w:p w14:paraId="5BAB5E22" w14:textId="77777777" w:rsidR="000353F1" w:rsidRPr="00EC7637" w:rsidRDefault="00990FA3"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353F1" w:rsidRPr="00EC7637">
        <w:rPr>
          <w:rFonts w:ascii="Times New Roman" w:eastAsia="Times New Roman" w:hAnsi="Times New Roman" w:cs="Times New Roman"/>
          <w:sz w:val="24"/>
          <w:szCs w:val="24"/>
          <w:lang w:eastAsia="tr-TR"/>
        </w:rPr>
        <w:t>Taş toplama makinasının traktöre bağlantı şekli ve ölçüleri ile traktör kuyruk milinden hareket alan makinalarda hangi kuyruk mili devrinde çalıştığı belirlenmelidir.</w:t>
      </w:r>
    </w:p>
    <w:p w14:paraId="5847284D" w14:textId="77777777" w:rsidR="000353F1" w:rsidRPr="00EC7637" w:rsidRDefault="00990FA3"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353F1" w:rsidRPr="00EC7637">
        <w:rPr>
          <w:rFonts w:ascii="Times New Roman" w:eastAsia="Times New Roman" w:hAnsi="Times New Roman" w:cs="Times New Roman"/>
          <w:sz w:val="24"/>
          <w:szCs w:val="24"/>
          <w:lang w:eastAsia="tr-TR"/>
        </w:rPr>
        <w:t>Derinlik ayar düzeninin özellikleri ve kademeleri saptanmalıdır.</w:t>
      </w:r>
      <w:commentRangeEnd w:id="2"/>
      <w:r w:rsidR="00C3129F">
        <w:rPr>
          <w:rStyle w:val="CommentReference"/>
        </w:rPr>
        <w:commentReference w:id="2"/>
      </w:r>
    </w:p>
    <w:p w14:paraId="3CE1E5AB" w14:textId="77777777" w:rsidR="000353F1" w:rsidRPr="00EC7637" w:rsidRDefault="00990FA3"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353F1" w:rsidRPr="00EC7637">
        <w:rPr>
          <w:rFonts w:ascii="Times New Roman" w:eastAsia="Times New Roman" w:hAnsi="Times New Roman" w:cs="Times New Roman"/>
          <w:sz w:val="24"/>
          <w:szCs w:val="24"/>
          <w:lang w:eastAsia="tr-TR"/>
        </w:rPr>
        <w:t>Deneyler sırasında taş toplama makinasının topladığı taşların büyüklükleri belirlenmelidir.</w:t>
      </w:r>
    </w:p>
    <w:p w14:paraId="4134A6D7" w14:textId="77777777" w:rsidR="000353F1" w:rsidRPr="00EC7637" w:rsidRDefault="00990FA3"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commentRangeStart w:id="3"/>
      <w:r w:rsidR="000353F1" w:rsidRPr="00EC7637">
        <w:rPr>
          <w:rFonts w:ascii="Times New Roman" w:eastAsia="Times New Roman" w:hAnsi="Times New Roman" w:cs="Times New Roman"/>
          <w:sz w:val="24"/>
          <w:szCs w:val="24"/>
          <w:lang w:eastAsia="tr-TR"/>
        </w:rPr>
        <w:t>Taş toplama makinası işleyici parçalarının malzeme tipleri saptanmalı,</w:t>
      </w:r>
      <w:commentRangeEnd w:id="3"/>
      <w:r w:rsidR="00C3129F">
        <w:rPr>
          <w:rStyle w:val="CommentReference"/>
        </w:rPr>
        <w:commentReference w:id="3"/>
      </w:r>
      <w:r w:rsidR="000353F1" w:rsidRPr="00EC7637">
        <w:rPr>
          <w:rFonts w:ascii="Times New Roman" w:eastAsia="Times New Roman" w:hAnsi="Times New Roman" w:cs="Times New Roman"/>
          <w:sz w:val="24"/>
          <w:szCs w:val="24"/>
          <w:lang w:eastAsia="tr-TR"/>
        </w:rPr>
        <w:t xml:space="preserve"> toprakla temas eden parçaların sertlik dereceleri ve </w:t>
      </w:r>
      <w:commentRangeStart w:id="4"/>
      <w:r w:rsidR="000353F1" w:rsidRPr="00EC7637">
        <w:rPr>
          <w:rFonts w:ascii="Times New Roman" w:eastAsia="Times New Roman" w:hAnsi="Times New Roman" w:cs="Times New Roman"/>
          <w:sz w:val="24"/>
          <w:szCs w:val="24"/>
          <w:lang w:eastAsia="tr-TR"/>
        </w:rPr>
        <w:t>aşınma miktarları ölçülmelidir.</w:t>
      </w:r>
      <w:commentRangeEnd w:id="4"/>
      <w:r w:rsidR="00C3129F">
        <w:rPr>
          <w:rStyle w:val="CommentReference"/>
        </w:rPr>
        <w:commentReference w:id="4"/>
      </w:r>
      <w:r w:rsidR="000353F1" w:rsidRPr="00EC7637">
        <w:rPr>
          <w:rFonts w:ascii="Times New Roman" w:eastAsia="Times New Roman" w:hAnsi="Times New Roman" w:cs="Times New Roman"/>
          <w:sz w:val="24"/>
          <w:szCs w:val="24"/>
          <w:lang w:eastAsia="tr-TR"/>
        </w:rPr>
        <w:t xml:space="preserve"> Deneylerden sonra makinada oluşan eğilme, kırılma, çatlama gibi durumlar gözle kontrol edilmelidir.</w:t>
      </w:r>
    </w:p>
    <w:p w14:paraId="1BF15828" w14:textId="77777777" w:rsidR="000353F1" w:rsidRPr="00806BB0" w:rsidRDefault="00990FA3" w:rsidP="00806BB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0353F1" w:rsidRPr="00EC7637">
        <w:rPr>
          <w:rFonts w:ascii="Times New Roman" w:eastAsia="Times New Roman" w:hAnsi="Times New Roman" w:cs="Times New Roman"/>
          <w:sz w:val="24"/>
          <w:szCs w:val="24"/>
          <w:lang w:eastAsia="tr-TR"/>
        </w:rPr>
        <w:t>Ekipmanın iş kalitesi, çevrim zamanı, ayar, bakım ve kullanma kolaylığı hakkında yargıya varmak amacıyla kısa süreli ve kısa mesafelerde tekerrürlü olarak deneyler ve gözlemler yapılmalıdır.</w:t>
      </w:r>
    </w:p>
    <w:p w14:paraId="14CFA60A" w14:textId="77777777" w:rsidR="000353F1" w:rsidRPr="00EC7637" w:rsidRDefault="000353F1" w:rsidP="00EC7637">
      <w:pPr>
        <w:spacing w:after="60"/>
        <w:jc w:val="both"/>
        <w:rPr>
          <w:rFonts w:ascii="Times New Roman" w:eastAsia="Times New Roman" w:hAnsi="Times New Roman" w:cs="Times New Roman"/>
          <w:b/>
          <w:sz w:val="24"/>
          <w:szCs w:val="24"/>
          <w:lang w:eastAsia="tr-TR"/>
        </w:rPr>
      </w:pPr>
    </w:p>
    <w:p w14:paraId="7D218740" w14:textId="77777777" w:rsidR="00D216C8" w:rsidRDefault="00D216C8" w:rsidP="00EC7637">
      <w:pPr>
        <w:spacing w:after="60"/>
        <w:jc w:val="both"/>
        <w:rPr>
          <w:rFonts w:ascii="Times New Roman" w:eastAsia="Times New Roman" w:hAnsi="Times New Roman" w:cs="Times New Roman"/>
          <w:b/>
          <w:sz w:val="24"/>
          <w:szCs w:val="24"/>
          <w:lang w:eastAsia="tr-TR"/>
        </w:rPr>
      </w:pPr>
      <w:r w:rsidRPr="00EC7637">
        <w:rPr>
          <w:rFonts w:ascii="Times New Roman" w:eastAsia="Times New Roman" w:hAnsi="Times New Roman" w:cs="Times New Roman"/>
          <w:b/>
          <w:sz w:val="24"/>
          <w:szCs w:val="24"/>
          <w:lang w:eastAsia="tr-TR"/>
        </w:rPr>
        <w:t>3.1.DENEY ŞARTLARI</w:t>
      </w:r>
    </w:p>
    <w:p w14:paraId="0A4E963E" w14:textId="77777777" w:rsidR="00806BB0" w:rsidRDefault="00806BB0" w:rsidP="00806BB0">
      <w:pPr>
        <w:spacing w:after="60"/>
        <w:jc w:val="both"/>
        <w:rPr>
          <w:rFonts w:ascii="Times New Roman" w:eastAsia="Times New Roman" w:hAnsi="Times New Roman" w:cs="Times New Roman"/>
          <w:color w:val="000000" w:themeColor="text1"/>
          <w:sz w:val="24"/>
          <w:szCs w:val="24"/>
          <w:lang w:eastAsia="tr-TR"/>
        </w:rPr>
      </w:pPr>
    </w:p>
    <w:p w14:paraId="03E682E6" w14:textId="77777777" w:rsidR="00806BB0" w:rsidRPr="00F910C6" w:rsidRDefault="00806BB0" w:rsidP="00806BB0">
      <w:pPr>
        <w:spacing w:after="60"/>
        <w:jc w:val="both"/>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 xml:space="preserve">Tarla deneylerin gerçekleştirildiği tarlaya ve traktöre ilişkin aşağıdaki koşullar belirtilmelidir. </w:t>
      </w:r>
    </w:p>
    <w:tbl>
      <w:tblPr>
        <w:tblStyle w:val="TableGrid"/>
        <w:tblW w:w="0" w:type="auto"/>
        <w:tblLook w:val="04A0" w:firstRow="1" w:lastRow="0" w:firstColumn="1" w:lastColumn="0" w:noHBand="0" w:noVBand="1"/>
      </w:tblPr>
      <w:tblGrid>
        <w:gridCol w:w="4503"/>
        <w:gridCol w:w="2126"/>
        <w:gridCol w:w="2583"/>
      </w:tblGrid>
      <w:tr w:rsidR="00806BB0" w:rsidRPr="00877A72" w14:paraId="6D30F0A5" w14:textId="77777777" w:rsidTr="003662FE">
        <w:tc>
          <w:tcPr>
            <w:tcW w:w="4503" w:type="dxa"/>
          </w:tcPr>
          <w:p w14:paraId="3D3851C6" w14:textId="77777777" w:rsidR="00806BB0" w:rsidRPr="00877A72" w:rsidRDefault="00806BB0" w:rsidP="006F3371">
            <w:pPr>
              <w:tabs>
                <w:tab w:val="left" w:pos="720"/>
              </w:tabs>
              <w:rPr>
                <w:rFonts w:ascii="Times New Roman" w:hAnsi="Times New Roman" w:cs="Times New Roman"/>
                <w:b/>
                <w:sz w:val="24"/>
                <w:szCs w:val="24"/>
              </w:rPr>
            </w:pPr>
            <w:r>
              <w:rPr>
                <w:rFonts w:ascii="Times New Roman" w:hAnsi="Times New Roman" w:cs="Times New Roman"/>
                <w:b/>
                <w:sz w:val="24"/>
                <w:szCs w:val="24"/>
              </w:rPr>
              <w:t>Açıklama</w:t>
            </w:r>
          </w:p>
        </w:tc>
        <w:tc>
          <w:tcPr>
            <w:tcW w:w="2126" w:type="dxa"/>
          </w:tcPr>
          <w:p w14:paraId="34A5F6D1" w14:textId="77777777" w:rsidR="00806BB0" w:rsidRPr="00877A72" w:rsidRDefault="00806BB0" w:rsidP="006F3371">
            <w:pPr>
              <w:tabs>
                <w:tab w:val="left" w:pos="720"/>
              </w:tabs>
              <w:rPr>
                <w:rFonts w:ascii="Times New Roman" w:hAnsi="Times New Roman" w:cs="Times New Roman"/>
                <w:b/>
                <w:sz w:val="24"/>
                <w:szCs w:val="24"/>
              </w:rPr>
            </w:pPr>
            <w:commentRangeStart w:id="5"/>
            <w:r w:rsidRPr="00877A72">
              <w:rPr>
                <w:rFonts w:ascii="Times New Roman" w:hAnsi="Times New Roman" w:cs="Times New Roman"/>
                <w:b/>
                <w:sz w:val="24"/>
                <w:szCs w:val="24"/>
              </w:rPr>
              <w:t>Birim ve Referans</w:t>
            </w:r>
            <w:commentRangeEnd w:id="5"/>
            <w:r w:rsidR="00AA0BC3">
              <w:rPr>
                <w:rStyle w:val="CommentReference"/>
              </w:rPr>
              <w:commentReference w:id="5"/>
            </w:r>
          </w:p>
        </w:tc>
        <w:tc>
          <w:tcPr>
            <w:tcW w:w="2583" w:type="dxa"/>
          </w:tcPr>
          <w:p w14:paraId="5DFA7A41" w14:textId="77777777" w:rsidR="00806BB0" w:rsidRPr="00877A72" w:rsidRDefault="00806BB0" w:rsidP="006F3371">
            <w:pPr>
              <w:tabs>
                <w:tab w:val="left" w:pos="720"/>
              </w:tabs>
              <w:rPr>
                <w:rFonts w:ascii="Times New Roman" w:hAnsi="Times New Roman" w:cs="Times New Roman"/>
                <w:b/>
                <w:sz w:val="24"/>
                <w:szCs w:val="24"/>
              </w:rPr>
            </w:pPr>
            <w:r w:rsidRPr="00877A72">
              <w:rPr>
                <w:rFonts w:ascii="Times New Roman" w:hAnsi="Times New Roman" w:cs="Times New Roman"/>
                <w:b/>
                <w:sz w:val="24"/>
                <w:szCs w:val="24"/>
              </w:rPr>
              <w:t>Ölçüm</w:t>
            </w:r>
            <w:r>
              <w:rPr>
                <w:rFonts w:ascii="Times New Roman" w:hAnsi="Times New Roman" w:cs="Times New Roman"/>
                <w:b/>
                <w:sz w:val="24"/>
                <w:szCs w:val="24"/>
              </w:rPr>
              <w:t xml:space="preserve"> Değeri</w:t>
            </w:r>
          </w:p>
        </w:tc>
      </w:tr>
      <w:tr w:rsidR="00806BB0" w:rsidRPr="00877A72" w14:paraId="45C43E13" w14:textId="77777777" w:rsidTr="003662FE">
        <w:tc>
          <w:tcPr>
            <w:tcW w:w="4503" w:type="dxa"/>
            <w:vAlign w:val="center"/>
          </w:tcPr>
          <w:p w14:paraId="098CCC67" w14:textId="77777777" w:rsidR="00806BB0" w:rsidRPr="00C81AEF" w:rsidRDefault="00806BB0" w:rsidP="006F3371">
            <w:pPr>
              <w:tabs>
                <w:tab w:val="left" w:pos="720"/>
              </w:tabs>
              <w:rPr>
                <w:rFonts w:ascii="Times New Roman" w:hAnsi="Times New Roman" w:cs="Times New Roman"/>
                <w:sz w:val="24"/>
                <w:szCs w:val="24"/>
              </w:rPr>
            </w:pPr>
            <w:r w:rsidRPr="00C81AEF">
              <w:rPr>
                <w:rFonts w:ascii="Times New Roman" w:hAnsi="Times New Roman" w:cs="Times New Roman"/>
                <w:sz w:val="24"/>
                <w:szCs w:val="24"/>
              </w:rPr>
              <w:t>Deneyde kullanılan traktör</w:t>
            </w:r>
          </w:p>
        </w:tc>
        <w:tc>
          <w:tcPr>
            <w:tcW w:w="4709" w:type="dxa"/>
            <w:gridSpan w:val="2"/>
          </w:tcPr>
          <w:p w14:paraId="798A329A" w14:textId="77777777" w:rsidR="00806BB0" w:rsidRPr="00877A72" w:rsidRDefault="00806BB0" w:rsidP="006F3371">
            <w:pPr>
              <w:tabs>
                <w:tab w:val="left" w:pos="720"/>
              </w:tabs>
              <w:rPr>
                <w:rFonts w:ascii="Times New Roman" w:hAnsi="Times New Roman" w:cs="Times New Roman"/>
                <w:b/>
                <w:sz w:val="24"/>
                <w:szCs w:val="24"/>
              </w:rPr>
            </w:pPr>
          </w:p>
        </w:tc>
      </w:tr>
      <w:tr w:rsidR="00806BB0" w:rsidRPr="00877A72" w14:paraId="5E22A5EB" w14:textId="77777777" w:rsidTr="003662FE">
        <w:tc>
          <w:tcPr>
            <w:tcW w:w="4503" w:type="dxa"/>
            <w:vAlign w:val="center"/>
          </w:tcPr>
          <w:p w14:paraId="148E29C2" w14:textId="77777777" w:rsidR="00806BB0" w:rsidRPr="00C81AEF" w:rsidRDefault="00806BB0" w:rsidP="006F3371">
            <w:pPr>
              <w:tabs>
                <w:tab w:val="left" w:pos="720"/>
              </w:tabs>
              <w:rPr>
                <w:rFonts w:ascii="Times New Roman" w:hAnsi="Times New Roman" w:cs="Times New Roman"/>
                <w:sz w:val="24"/>
                <w:szCs w:val="24"/>
              </w:rPr>
            </w:pPr>
            <w:r w:rsidRPr="00F910C6">
              <w:rPr>
                <w:rFonts w:ascii="Times New Roman" w:eastAsia="Times New Roman" w:hAnsi="Times New Roman" w:cs="Times New Roman"/>
                <w:color w:val="000000" w:themeColor="text1"/>
                <w:sz w:val="24"/>
                <w:szCs w:val="24"/>
                <w:lang w:eastAsia="tr-TR"/>
              </w:rPr>
              <w:t>Toprak Sınıfı</w:t>
            </w:r>
          </w:p>
        </w:tc>
        <w:tc>
          <w:tcPr>
            <w:tcW w:w="4709" w:type="dxa"/>
            <w:gridSpan w:val="2"/>
          </w:tcPr>
          <w:p w14:paraId="2CE4BC90" w14:textId="77777777" w:rsidR="00806BB0" w:rsidRPr="00877A72" w:rsidRDefault="00806BB0" w:rsidP="006F3371">
            <w:pPr>
              <w:tabs>
                <w:tab w:val="left" w:pos="720"/>
              </w:tabs>
              <w:rPr>
                <w:rFonts w:ascii="Times New Roman" w:hAnsi="Times New Roman" w:cs="Times New Roman"/>
                <w:b/>
                <w:sz w:val="24"/>
                <w:szCs w:val="24"/>
              </w:rPr>
            </w:pPr>
          </w:p>
        </w:tc>
      </w:tr>
      <w:tr w:rsidR="00806BB0" w:rsidRPr="00877A72" w14:paraId="7653B3C7" w14:textId="77777777" w:rsidTr="003662FE">
        <w:tc>
          <w:tcPr>
            <w:tcW w:w="4503" w:type="dxa"/>
            <w:vAlign w:val="center"/>
          </w:tcPr>
          <w:p w14:paraId="72441EC1"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Tarla eğimi</w:t>
            </w:r>
          </w:p>
        </w:tc>
        <w:tc>
          <w:tcPr>
            <w:tcW w:w="2126" w:type="dxa"/>
            <w:vAlign w:val="center"/>
          </w:tcPr>
          <w:p w14:paraId="3A5CD204" w14:textId="77777777" w:rsidR="00806BB0" w:rsidRPr="002D782F"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w:t>
            </w:r>
            <w:r>
              <w:rPr>
                <w:rFonts w:ascii="Times New Roman" w:hAnsi="Times New Roman" w:cs="Times New Roman"/>
                <w:sz w:val="24"/>
                <w:szCs w:val="24"/>
              </w:rPr>
              <w:t>(max 2</w:t>
            </w:r>
            <w:r w:rsidRPr="002D782F">
              <w:rPr>
                <w:rFonts w:ascii="Times New Roman" w:hAnsi="Times New Roman" w:cs="Times New Roman"/>
                <w:sz w:val="24"/>
                <w:szCs w:val="24"/>
                <w:vertAlign w:val="superscript"/>
              </w:rPr>
              <w:t>0</w:t>
            </w:r>
            <w:r>
              <w:rPr>
                <w:rFonts w:ascii="Times New Roman" w:hAnsi="Times New Roman" w:cs="Times New Roman"/>
                <w:sz w:val="24"/>
                <w:szCs w:val="24"/>
              </w:rPr>
              <w:t>)</w:t>
            </w:r>
          </w:p>
        </w:tc>
        <w:tc>
          <w:tcPr>
            <w:tcW w:w="2583" w:type="dxa"/>
          </w:tcPr>
          <w:p w14:paraId="15F1BFB1"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64340E55" w14:textId="77777777" w:rsidTr="003662FE">
        <w:tc>
          <w:tcPr>
            <w:tcW w:w="4503" w:type="dxa"/>
            <w:vAlign w:val="center"/>
          </w:tcPr>
          <w:p w14:paraId="0424C844" w14:textId="77777777" w:rsidR="00806BB0" w:rsidRPr="00877A72" w:rsidRDefault="00806BB0" w:rsidP="006F3371">
            <w:pPr>
              <w:tabs>
                <w:tab w:val="left" w:pos="720"/>
              </w:tabs>
              <w:rPr>
                <w:rFonts w:ascii="Times New Roman" w:hAnsi="Times New Roman" w:cs="Times New Roman"/>
                <w:sz w:val="24"/>
                <w:szCs w:val="24"/>
              </w:rPr>
            </w:pPr>
            <w:r w:rsidRPr="00F910C6">
              <w:rPr>
                <w:rFonts w:ascii="Times New Roman" w:eastAsia="Times New Roman" w:hAnsi="Times New Roman" w:cs="Times New Roman"/>
                <w:color w:val="000000" w:themeColor="text1"/>
                <w:sz w:val="24"/>
                <w:szCs w:val="24"/>
                <w:lang w:eastAsia="tr-TR"/>
              </w:rPr>
              <w:t>Tarla Durumu</w:t>
            </w:r>
          </w:p>
        </w:tc>
        <w:tc>
          <w:tcPr>
            <w:tcW w:w="2126" w:type="dxa"/>
            <w:vAlign w:val="center"/>
          </w:tcPr>
          <w:p w14:paraId="12238CA2" w14:textId="77777777" w:rsidR="00806BB0" w:rsidRPr="00877A72" w:rsidRDefault="00806BB0" w:rsidP="006F3371">
            <w:pPr>
              <w:tabs>
                <w:tab w:val="left" w:pos="720"/>
              </w:tabs>
              <w:rPr>
                <w:rFonts w:ascii="Times New Roman" w:hAnsi="Times New Roman" w:cs="Times New Roman"/>
                <w:sz w:val="24"/>
                <w:szCs w:val="24"/>
              </w:rPr>
            </w:pPr>
            <w:r w:rsidRPr="00F910C6">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Taşlı</w:t>
            </w:r>
            <w:r w:rsidRPr="00F910C6">
              <w:rPr>
                <w:rFonts w:ascii="Times New Roman" w:eastAsia="Times New Roman" w:hAnsi="Times New Roman" w:cs="Times New Roman"/>
                <w:color w:val="000000" w:themeColor="text1"/>
                <w:sz w:val="24"/>
                <w:szCs w:val="24"/>
                <w:lang w:eastAsia="tr-TR"/>
              </w:rPr>
              <w:t>)</w:t>
            </w:r>
          </w:p>
        </w:tc>
        <w:tc>
          <w:tcPr>
            <w:tcW w:w="2583" w:type="dxa"/>
          </w:tcPr>
          <w:p w14:paraId="78D6D19B"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59267EEB" w14:textId="77777777" w:rsidTr="003662FE">
        <w:tc>
          <w:tcPr>
            <w:tcW w:w="4503" w:type="dxa"/>
            <w:vAlign w:val="center"/>
          </w:tcPr>
          <w:p w14:paraId="3C16C9CA"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Toprak cinsi</w:t>
            </w:r>
          </w:p>
        </w:tc>
        <w:tc>
          <w:tcPr>
            <w:tcW w:w="4709" w:type="dxa"/>
            <w:gridSpan w:val="2"/>
            <w:vAlign w:val="center"/>
          </w:tcPr>
          <w:p w14:paraId="51482E56"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5D6AA224" w14:textId="77777777" w:rsidTr="003662FE">
        <w:tc>
          <w:tcPr>
            <w:tcW w:w="4503" w:type="dxa"/>
            <w:vAlign w:val="center"/>
          </w:tcPr>
          <w:p w14:paraId="34DFE9DE"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Toprak rutubeti</w:t>
            </w:r>
          </w:p>
        </w:tc>
        <w:tc>
          <w:tcPr>
            <w:tcW w:w="2126" w:type="dxa"/>
            <w:vAlign w:val="center"/>
          </w:tcPr>
          <w:p w14:paraId="0D1BC417"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w:t>
            </w:r>
          </w:p>
        </w:tc>
        <w:tc>
          <w:tcPr>
            <w:tcW w:w="2583" w:type="dxa"/>
          </w:tcPr>
          <w:p w14:paraId="7D3E630B"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0A4200E5" w14:textId="77777777" w:rsidTr="003662FE">
        <w:tc>
          <w:tcPr>
            <w:tcW w:w="4503" w:type="dxa"/>
            <w:vAlign w:val="center"/>
          </w:tcPr>
          <w:p w14:paraId="5EDB36BD"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Çalışma hızı</w:t>
            </w:r>
          </w:p>
        </w:tc>
        <w:tc>
          <w:tcPr>
            <w:tcW w:w="2126" w:type="dxa"/>
            <w:vAlign w:val="center"/>
          </w:tcPr>
          <w:p w14:paraId="1ACFCD93" w14:textId="77777777" w:rsidR="00806BB0" w:rsidRPr="00877A72" w:rsidRDefault="00806BB0" w:rsidP="006F3371">
            <w:pPr>
              <w:tabs>
                <w:tab w:val="left" w:pos="720"/>
              </w:tabs>
              <w:rPr>
                <w:rFonts w:ascii="Times New Roman" w:hAnsi="Times New Roman" w:cs="Times New Roman"/>
                <w:sz w:val="24"/>
                <w:szCs w:val="24"/>
              </w:rPr>
            </w:pPr>
            <w:r w:rsidRPr="00877A72">
              <w:rPr>
                <w:rFonts w:ascii="Times New Roman" w:hAnsi="Times New Roman" w:cs="Times New Roman"/>
                <w:sz w:val="24"/>
                <w:szCs w:val="24"/>
              </w:rPr>
              <w:t>(Ort km/h)</w:t>
            </w:r>
          </w:p>
        </w:tc>
        <w:tc>
          <w:tcPr>
            <w:tcW w:w="2583" w:type="dxa"/>
          </w:tcPr>
          <w:p w14:paraId="310E3CDF"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09789515" w14:textId="77777777" w:rsidTr="003662FE">
        <w:tc>
          <w:tcPr>
            <w:tcW w:w="4503" w:type="dxa"/>
            <w:vAlign w:val="center"/>
          </w:tcPr>
          <w:p w14:paraId="2129086A" w14:textId="77777777" w:rsidR="00806BB0" w:rsidRPr="00877A72" w:rsidRDefault="00806BB0" w:rsidP="006F3371">
            <w:pPr>
              <w:tabs>
                <w:tab w:val="left" w:pos="720"/>
              </w:tabs>
              <w:rPr>
                <w:rFonts w:ascii="Times New Roman" w:hAnsi="Times New Roman" w:cs="Times New Roman"/>
                <w:sz w:val="24"/>
                <w:szCs w:val="24"/>
              </w:rPr>
            </w:pPr>
            <w:r w:rsidRPr="00F910C6">
              <w:rPr>
                <w:rFonts w:ascii="Times New Roman" w:eastAsia="Times New Roman" w:hAnsi="Times New Roman" w:cs="Times New Roman"/>
                <w:color w:val="000000" w:themeColor="text1"/>
                <w:sz w:val="24"/>
                <w:szCs w:val="24"/>
                <w:lang w:eastAsia="tr-TR"/>
              </w:rPr>
              <w:t>İş Genişliği</w:t>
            </w:r>
            <w:r w:rsidRPr="00F910C6">
              <w:rPr>
                <w:rFonts w:ascii="Times New Roman" w:eastAsia="Times New Roman" w:hAnsi="Times New Roman" w:cs="Times New Roman"/>
                <w:color w:val="000000" w:themeColor="text1"/>
                <w:sz w:val="24"/>
                <w:szCs w:val="24"/>
                <w:lang w:eastAsia="tr-TR"/>
              </w:rPr>
              <w:tab/>
            </w:r>
          </w:p>
        </w:tc>
        <w:tc>
          <w:tcPr>
            <w:tcW w:w="2126" w:type="dxa"/>
            <w:vAlign w:val="center"/>
          </w:tcPr>
          <w:p w14:paraId="3E349F54" w14:textId="77777777" w:rsidR="00806BB0" w:rsidRPr="00877A72" w:rsidRDefault="00806BB0" w:rsidP="006F3371">
            <w:pPr>
              <w:tabs>
                <w:tab w:val="left" w:pos="720"/>
              </w:tabs>
              <w:rPr>
                <w:rFonts w:ascii="Times New Roman" w:hAnsi="Times New Roman" w:cs="Times New Roman"/>
                <w:sz w:val="24"/>
                <w:szCs w:val="24"/>
              </w:rPr>
            </w:pPr>
            <w:r w:rsidRPr="00F910C6">
              <w:rPr>
                <w:rFonts w:ascii="Times New Roman" w:eastAsia="Times New Roman" w:hAnsi="Times New Roman" w:cs="Times New Roman"/>
                <w:color w:val="000000" w:themeColor="text1"/>
                <w:sz w:val="24"/>
                <w:szCs w:val="24"/>
                <w:lang w:eastAsia="tr-TR"/>
              </w:rPr>
              <w:t>(cm)</w:t>
            </w:r>
          </w:p>
        </w:tc>
        <w:tc>
          <w:tcPr>
            <w:tcW w:w="2583" w:type="dxa"/>
          </w:tcPr>
          <w:p w14:paraId="03D124AC"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1C4E1AAA" w14:textId="77777777" w:rsidTr="003662FE">
        <w:tc>
          <w:tcPr>
            <w:tcW w:w="4503" w:type="dxa"/>
            <w:vAlign w:val="center"/>
          </w:tcPr>
          <w:p w14:paraId="71FBFBC0" w14:textId="77777777" w:rsidR="00806BB0" w:rsidRPr="00F910C6" w:rsidRDefault="00806BB0" w:rsidP="006F3371">
            <w:pPr>
              <w:tabs>
                <w:tab w:val="left" w:pos="720"/>
              </w:tabs>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İş Derinliği</w:t>
            </w:r>
            <w:r w:rsidRPr="00F910C6">
              <w:rPr>
                <w:rFonts w:ascii="Times New Roman" w:eastAsia="Times New Roman" w:hAnsi="Times New Roman" w:cs="Times New Roman"/>
                <w:color w:val="000000" w:themeColor="text1"/>
                <w:sz w:val="24"/>
                <w:szCs w:val="24"/>
                <w:lang w:eastAsia="tr-TR"/>
              </w:rPr>
              <w:tab/>
            </w:r>
          </w:p>
        </w:tc>
        <w:tc>
          <w:tcPr>
            <w:tcW w:w="2126" w:type="dxa"/>
            <w:vAlign w:val="center"/>
          </w:tcPr>
          <w:p w14:paraId="6AF5ECA2" w14:textId="77777777" w:rsidR="00806BB0" w:rsidRPr="00F910C6" w:rsidRDefault="00806BB0" w:rsidP="006F3371">
            <w:pPr>
              <w:tabs>
                <w:tab w:val="left" w:pos="720"/>
              </w:tabs>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(cm)</w:t>
            </w:r>
          </w:p>
        </w:tc>
        <w:tc>
          <w:tcPr>
            <w:tcW w:w="2583" w:type="dxa"/>
          </w:tcPr>
          <w:p w14:paraId="7783F4AA" w14:textId="77777777" w:rsidR="00806BB0" w:rsidRPr="00877A72" w:rsidRDefault="00806BB0" w:rsidP="006F3371">
            <w:pPr>
              <w:tabs>
                <w:tab w:val="left" w:pos="720"/>
              </w:tabs>
              <w:rPr>
                <w:rFonts w:ascii="Times New Roman" w:hAnsi="Times New Roman" w:cs="Times New Roman"/>
                <w:sz w:val="24"/>
                <w:szCs w:val="24"/>
              </w:rPr>
            </w:pPr>
          </w:p>
        </w:tc>
      </w:tr>
      <w:tr w:rsidR="00806BB0" w:rsidRPr="00877A72" w14:paraId="5395CA51" w14:textId="77777777" w:rsidTr="003662FE">
        <w:tc>
          <w:tcPr>
            <w:tcW w:w="4503" w:type="dxa"/>
            <w:vAlign w:val="center"/>
          </w:tcPr>
          <w:p w14:paraId="7B61BDCD" w14:textId="77777777" w:rsidR="00806BB0" w:rsidRPr="00877A72" w:rsidRDefault="00806BB0" w:rsidP="006F3371">
            <w:pPr>
              <w:tabs>
                <w:tab w:val="left" w:pos="720"/>
              </w:tabs>
              <w:rPr>
                <w:rFonts w:ascii="Times New Roman" w:hAnsi="Times New Roman" w:cs="Times New Roman"/>
                <w:sz w:val="24"/>
                <w:szCs w:val="24"/>
              </w:rPr>
            </w:pPr>
            <w:r>
              <w:rPr>
                <w:rFonts w:ascii="Times New Roman" w:hAnsi="Times New Roman" w:cs="Times New Roman"/>
                <w:sz w:val="24"/>
                <w:szCs w:val="24"/>
              </w:rPr>
              <w:t xml:space="preserve">Zamandan faydalanma katsayısı </w:t>
            </w:r>
          </w:p>
        </w:tc>
        <w:tc>
          <w:tcPr>
            <w:tcW w:w="2126" w:type="dxa"/>
            <w:vAlign w:val="center"/>
          </w:tcPr>
          <w:p w14:paraId="6FBB5DB4" w14:textId="77777777" w:rsidR="00806BB0" w:rsidRDefault="00806BB0" w:rsidP="006F3371">
            <w:pPr>
              <w:tabs>
                <w:tab w:val="left" w:pos="720"/>
              </w:tabs>
              <w:rPr>
                <w:rFonts w:ascii="Times New Roman" w:hAnsi="Times New Roman" w:cs="Times New Roman"/>
                <w:sz w:val="24"/>
                <w:szCs w:val="24"/>
              </w:rPr>
            </w:pPr>
            <w:r>
              <w:rPr>
                <w:rFonts w:ascii="Times New Roman" w:hAnsi="Times New Roman" w:cs="Times New Roman"/>
                <w:sz w:val="24"/>
                <w:szCs w:val="24"/>
              </w:rPr>
              <w:t>0,9</w:t>
            </w:r>
          </w:p>
        </w:tc>
        <w:tc>
          <w:tcPr>
            <w:tcW w:w="2583" w:type="dxa"/>
          </w:tcPr>
          <w:p w14:paraId="0206A287" w14:textId="77777777" w:rsidR="00806BB0" w:rsidRPr="00877A72" w:rsidRDefault="00806BB0" w:rsidP="006F3371">
            <w:pPr>
              <w:tabs>
                <w:tab w:val="left" w:pos="720"/>
              </w:tabs>
              <w:rPr>
                <w:rFonts w:ascii="Times New Roman" w:hAnsi="Times New Roman" w:cs="Times New Roman"/>
                <w:sz w:val="24"/>
                <w:szCs w:val="24"/>
              </w:rPr>
            </w:pPr>
          </w:p>
        </w:tc>
      </w:tr>
    </w:tbl>
    <w:p w14:paraId="347F64E3" w14:textId="77777777" w:rsidR="00806BB0" w:rsidRPr="00EC7637" w:rsidRDefault="00806BB0" w:rsidP="00EC7637">
      <w:pPr>
        <w:spacing w:after="60"/>
        <w:jc w:val="both"/>
        <w:rPr>
          <w:rFonts w:ascii="Times New Roman" w:eastAsia="Times New Roman" w:hAnsi="Times New Roman" w:cs="Times New Roman"/>
          <w:b/>
          <w:sz w:val="24"/>
          <w:szCs w:val="24"/>
          <w:lang w:eastAsia="tr-TR"/>
        </w:rPr>
      </w:pPr>
    </w:p>
    <w:p w14:paraId="164E32AE" w14:textId="77777777" w:rsidR="007772F3" w:rsidRPr="00EC7637" w:rsidRDefault="007772F3" w:rsidP="00EC7637">
      <w:pPr>
        <w:spacing w:after="60"/>
        <w:jc w:val="both"/>
        <w:rPr>
          <w:rFonts w:ascii="Times New Roman" w:eastAsia="Times New Roman" w:hAnsi="Times New Roman" w:cs="Times New Roman"/>
          <w:b/>
          <w:sz w:val="24"/>
          <w:szCs w:val="24"/>
          <w:lang w:eastAsia="tr-TR"/>
        </w:rPr>
      </w:pPr>
    </w:p>
    <w:p w14:paraId="50FB0B5C" w14:textId="77777777" w:rsidR="003E40BE" w:rsidRPr="00F910C6" w:rsidRDefault="003E40BE" w:rsidP="003E40BE">
      <w:pPr>
        <w:spacing w:after="0"/>
        <w:jc w:val="both"/>
        <w:rPr>
          <w:rFonts w:ascii="Times New Roman" w:eastAsia="Times New Roman" w:hAnsi="Times New Roman" w:cs="Times New Roman"/>
          <w:b/>
          <w:color w:val="000000" w:themeColor="text1"/>
          <w:sz w:val="24"/>
          <w:szCs w:val="24"/>
          <w:lang w:eastAsia="tr-TR"/>
        </w:rPr>
      </w:pPr>
      <w:r w:rsidRPr="00F910C6">
        <w:rPr>
          <w:rFonts w:ascii="Times New Roman" w:eastAsia="Times New Roman" w:hAnsi="Times New Roman" w:cs="Times New Roman"/>
          <w:b/>
          <w:color w:val="000000" w:themeColor="text1"/>
          <w:sz w:val="24"/>
          <w:szCs w:val="24"/>
          <w:lang w:eastAsia="tr-TR"/>
        </w:rPr>
        <w:lastRenderedPageBreak/>
        <w:t>3.2. DENEYLER</w:t>
      </w:r>
    </w:p>
    <w:p w14:paraId="49EFB392" w14:textId="77777777" w:rsidR="003E40BE" w:rsidRPr="00C84B7E" w:rsidRDefault="003E40BE" w:rsidP="003E40B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3.2.1 </w:t>
      </w:r>
      <w:r w:rsidRPr="00C84B7E">
        <w:rPr>
          <w:rFonts w:ascii="Times New Roman" w:eastAsia="Times New Roman" w:hAnsi="Times New Roman" w:cs="Times New Roman"/>
          <w:b/>
          <w:bCs/>
          <w:sz w:val="24"/>
          <w:szCs w:val="24"/>
          <w:lang w:eastAsia="tr-TR"/>
        </w:rPr>
        <w:t>Laboratuar  Deneyleri</w:t>
      </w:r>
    </w:p>
    <w:p w14:paraId="0BC8B824" w14:textId="77777777" w:rsidR="003E40BE" w:rsidRPr="00C84B7E" w:rsidRDefault="003E40BE" w:rsidP="003E40B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C84B7E">
        <w:rPr>
          <w:rFonts w:ascii="Times New Roman" w:eastAsia="Times New Roman" w:hAnsi="Times New Roman" w:cs="Times New Roman"/>
          <w:sz w:val="24"/>
          <w:szCs w:val="24"/>
          <w:lang w:eastAsia="tr-TR"/>
        </w:rPr>
        <w:t>Laboratuar deneylerinde makinanın genel ve çalışan tüm organlarla ilgili ölçüleri ile malzeme özellikleri (sertlik vb.) incelenir.</w:t>
      </w:r>
    </w:p>
    <w:p w14:paraId="2E4CF739" w14:textId="77777777" w:rsidR="003E40BE" w:rsidRPr="00C84B7E" w:rsidRDefault="003E40BE" w:rsidP="003E40B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 xml:space="preserve">           Laboratuar deneylerinde makinanın </w:t>
      </w:r>
      <w:r>
        <w:rPr>
          <w:rFonts w:ascii="Times New Roman" w:eastAsia="Times New Roman" w:hAnsi="Times New Roman" w:cs="Times New Roman"/>
          <w:sz w:val="24"/>
          <w:szCs w:val="24"/>
          <w:lang w:eastAsia="tr-TR"/>
        </w:rPr>
        <w:t xml:space="preserve">Madde 2'de belirtilen </w:t>
      </w:r>
      <w:r w:rsidRPr="00C84B7E">
        <w:rPr>
          <w:rFonts w:ascii="Times New Roman" w:eastAsia="Times New Roman" w:hAnsi="Times New Roman" w:cs="Times New Roman"/>
          <w:sz w:val="24"/>
          <w:szCs w:val="24"/>
          <w:lang w:eastAsia="tr-TR"/>
        </w:rPr>
        <w:t>kriterlere uygunluğu araştırılmalıdır.</w:t>
      </w:r>
    </w:p>
    <w:p w14:paraId="59B51DBF" w14:textId="77777777" w:rsidR="003E40BE" w:rsidRDefault="003E40BE" w:rsidP="003E40BE">
      <w:pPr>
        <w:autoSpaceDE w:val="0"/>
        <w:autoSpaceDN w:val="0"/>
        <w:adjustRightInd w:val="0"/>
        <w:spacing w:before="240" w:after="120" w:line="240" w:lineRule="auto"/>
        <w:jc w:val="both"/>
        <w:rPr>
          <w:rFonts w:ascii="Times New Roman" w:eastAsia="Times New Roman" w:hAnsi="Times New Roman" w:cs="Times New Roman"/>
          <w:b/>
          <w:color w:val="000000" w:themeColor="text1"/>
          <w:sz w:val="24"/>
          <w:szCs w:val="24"/>
          <w:lang w:eastAsia="tr-TR"/>
        </w:rPr>
      </w:pPr>
      <w:r w:rsidRPr="00F910C6">
        <w:rPr>
          <w:rFonts w:ascii="Times New Roman" w:eastAsia="Times New Roman" w:hAnsi="Times New Roman" w:cs="Times New Roman"/>
          <w:b/>
          <w:color w:val="000000" w:themeColor="text1"/>
          <w:sz w:val="24"/>
          <w:szCs w:val="24"/>
          <w:lang w:eastAsia="tr-TR"/>
        </w:rPr>
        <w:t>3.2.2. Tarla Deneyleri</w:t>
      </w:r>
    </w:p>
    <w:p w14:paraId="144312A3" w14:textId="77777777" w:rsidR="00795BBB" w:rsidRPr="00EC7637" w:rsidRDefault="00795BBB" w:rsidP="00795BBB">
      <w:pPr>
        <w:pStyle w:val="BodyText2"/>
        <w:spacing w:before="120"/>
        <w:rPr>
          <w:szCs w:val="24"/>
        </w:rPr>
      </w:pPr>
      <w:r>
        <w:rPr>
          <w:szCs w:val="24"/>
        </w:rPr>
        <w:tab/>
      </w:r>
      <w:r w:rsidRPr="00EC7637">
        <w:rPr>
          <w:szCs w:val="24"/>
        </w:rPr>
        <w:t>Taş toplama makinasını imalatçısı tarafından kataloğunda tavsiye edilen veya 540 1/min kuyruk mili devrinde taşlı arazide ça</w:t>
      </w:r>
      <w:r>
        <w:rPr>
          <w:szCs w:val="24"/>
        </w:rPr>
        <w:t>lıştır. Makinanın iş başarısını</w:t>
      </w:r>
      <w:r w:rsidRPr="00EC7637">
        <w:rPr>
          <w:szCs w:val="24"/>
        </w:rPr>
        <w:t>,</w:t>
      </w:r>
      <w:r>
        <w:rPr>
          <w:szCs w:val="24"/>
        </w:rPr>
        <w:t xml:space="preserve"> </w:t>
      </w:r>
      <w:r w:rsidRPr="00EC7637">
        <w:rPr>
          <w:szCs w:val="24"/>
        </w:rPr>
        <w:t>Toprak nemi ölçümünü yapılmal</w:t>
      </w:r>
      <w:r>
        <w:rPr>
          <w:szCs w:val="24"/>
        </w:rPr>
        <w:t>ı</w:t>
      </w:r>
      <w:r w:rsidRPr="00EC7637">
        <w:rPr>
          <w:szCs w:val="24"/>
        </w:rPr>
        <w:t xml:space="preserve">dır. </w:t>
      </w:r>
    </w:p>
    <w:p w14:paraId="6C2EC06B" w14:textId="77777777" w:rsidR="00795BBB" w:rsidRPr="00EC7637" w:rsidRDefault="00795BBB" w:rsidP="00795BBB">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EC7637">
        <w:rPr>
          <w:rFonts w:ascii="Times New Roman" w:eastAsia="Times New Roman" w:hAnsi="Times New Roman" w:cs="Times New Roman"/>
          <w:sz w:val="24"/>
          <w:szCs w:val="24"/>
          <w:lang w:eastAsia="tr-TR"/>
        </w:rPr>
        <w:t>Belirlenen alandaki geçen süre tespit edilerek buradan taş toplama makinasının iş verimi hesaplanır.</w:t>
      </w:r>
    </w:p>
    <w:p w14:paraId="5898B478" w14:textId="77777777" w:rsidR="00EB6C4C" w:rsidRDefault="00795BBB" w:rsidP="00795BBB">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commentRangeStart w:id="6"/>
      <w:r w:rsidRPr="00EC7637">
        <w:rPr>
          <w:rFonts w:ascii="Times New Roman" w:eastAsia="Times New Roman" w:hAnsi="Times New Roman" w:cs="Times New Roman"/>
          <w:sz w:val="24"/>
          <w:szCs w:val="24"/>
          <w:lang w:eastAsia="tr-TR"/>
        </w:rPr>
        <w:t>Denemelerden</w:t>
      </w:r>
      <w:commentRangeEnd w:id="6"/>
      <w:r w:rsidR="006F3371">
        <w:rPr>
          <w:rStyle w:val="CommentReference"/>
        </w:rPr>
        <w:commentReference w:id="6"/>
      </w:r>
      <w:r w:rsidRPr="00EC7637">
        <w:rPr>
          <w:rFonts w:ascii="Times New Roman" w:eastAsia="Times New Roman" w:hAnsi="Times New Roman" w:cs="Times New Roman"/>
          <w:sz w:val="24"/>
          <w:szCs w:val="24"/>
          <w:lang w:eastAsia="tr-TR"/>
        </w:rPr>
        <w:t xml:space="preserve"> sonra makinada oluşan eğilme, kırılma, çatlama gibi durumları gözle kontrol edilir. </w:t>
      </w:r>
    </w:p>
    <w:p w14:paraId="0F17F47E" w14:textId="6B6EAC1F" w:rsidR="006F3371" w:rsidRPr="00EC7637" w:rsidRDefault="00EB6C4C" w:rsidP="00795BBB">
      <w:pPr>
        <w:autoSpaceDE w:val="0"/>
        <w:autoSpaceDN w:val="0"/>
        <w:adjustRightInd w:val="0"/>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Toplanan taşların </w:t>
      </w:r>
      <w:commentRangeStart w:id="7"/>
      <w:r>
        <w:rPr>
          <w:rFonts w:ascii="Times New Roman" w:eastAsia="Times New Roman" w:hAnsi="Times New Roman" w:cs="Times New Roman"/>
          <w:sz w:val="24"/>
          <w:szCs w:val="24"/>
          <w:lang w:eastAsia="tr-TR"/>
        </w:rPr>
        <w:t xml:space="preserve">min ve max </w:t>
      </w:r>
      <w:commentRangeEnd w:id="7"/>
      <w:r w:rsidR="00A7777D">
        <w:rPr>
          <w:rStyle w:val="CommentReference"/>
        </w:rPr>
        <w:commentReference w:id="7"/>
      </w:r>
      <w:r>
        <w:rPr>
          <w:rFonts w:ascii="Times New Roman" w:eastAsia="Times New Roman" w:hAnsi="Times New Roman" w:cs="Times New Roman"/>
          <w:sz w:val="24"/>
          <w:szCs w:val="24"/>
          <w:lang w:eastAsia="tr-TR"/>
        </w:rPr>
        <w:t>olarak büyüklükleri belirlenmelidir. Depo tam dolu iken boşaltma süresi saniye olarak tespit edilmelidir.</w:t>
      </w:r>
    </w:p>
    <w:p w14:paraId="20C6B3DD" w14:textId="77777777" w:rsidR="003E40BE" w:rsidRDefault="003E40BE" w:rsidP="003E40BE">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3.2.2.1. İş Başarısı</w:t>
      </w:r>
    </w:p>
    <w:p w14:paraId="01EED95D" w14:textId="77777777" w:rsidR="003E40BE" w:rsidRPr="003430AF" w:rsidRDefault="003E40BE" w:rsidP="003E40BE">
      <w:pPr>
        <w:spacing w:before="100" w:beforeAutospacing="1" w:after="100" w:afterAutospacing="1" w:line="240" w:lineRule="auto"/>
        <w:rPr>
          <w:rFonts w:ascii="Times New Roman" w:eastAsia="Times New Roman" w:hAnsi="Times New Roman" w:cs="Times New Roman"/>
          <w:bCs/>
          <w:sz w:val="24"/>
          <w:szCs w:val="24"/>
          <w:lang w:eastAsia="tr-TR"/>
        </w:rPr>
      </w:pPr>
      <w:r w:rsidRPr="003430AF">
        <w:rPr>
          <w:rFonts w:ascii="Times New Roman" w:eastAsia="Times New Roman" w:hAnsi="Times New Roman" w:cs="Times New Roman"/>
          <w:bCs/>
          <w:sz w:val="24"/>
          <w:szCs w:val="24"/>
          <w:lang w:eastAsia="tr-TR"/>
        </w:rPr>
        <w:t>Makinanın iş başarısı alan olarak (da/saat)</w:t>
      </w:r>
      <w:r w:rsidR="00795BBB">
        <w:rPr>
          <w:rFonts w:ascii="Times New Roman" w:eastAsia="Times New Roman" w:hAnsi="Times New Roman" w:cs="Times New Roman"/>
          <w:bCs/>
          <w:sz w:val="24"/>
          <w:szCs w:val="24"/>
          <w:lang w:eastAsia="tr-TR"/>
        </w:rPr>
        <w:t xml:space="preserve"> ve miktar olarak (ton/saat)</w:t>
      </w:r>
      <w:r>
        <w:rPr>
          <w:rFonts w:ascii="Times New Roman" w:eastAsia="Times New Roman" w:hAnsi="Times New Roman" w:cs="Times New Roman"/>
          <w:bCs/>
          <w:sz w:val="24"/>
          <w:szCs w:val="24"/>
          <w:lang w:eastAsia="tr-TR"/>
        </w:rPr>
        <w:t xml:space="preserve"> hesaplanır.</w:t>
      </w:r>
    </w:p>
    <w:p w14:paraId="4315817A" w14:textId="77777777" w:rsidR="003E40BE" w:rsidRDefault="003E40BE" w:rsidP="003E40BE">
      <w:pPr>
        <w:spacing w:before="100" w:beforeAutospacing="1" w:after="100" w:afterAutospacing="1" w:line="240" w:lineRule="auto"/>
        <w:rPr>
          <w:rFonts w:ascii="Times New Roman" w:eastAsia="Times New Roman" w:hAnsi="Times New Roman" w:cs="Times New Roman"/>
          <w:bCs/>
          <w:i/>
          <w:iCs/>
          <w:sz w:val="24"/>
          <w:szCs w:val="24"/>
          <w:lang w:val="pt-BR" w:eastAsia="tr-TR"/>
        </w:rPr>
      </w:pPr>
      <w:r w:rsidRPr="003430AF">
        <w:rPr>
          <w:rFonts w:ascii="Times New Roman" w:eastAsia="Times New Roman" w:hAnsi="Times New Roman" w:cs="Times New Roman"/>
          <w:bCs/>
          <w:i/>
          <w:iCs/>
          <w:sz w:val="24"/>
          <w:szCs w:val="24"/>
          <w:lang w:val="pt-BR" w:eastAsia="tr-TR"/>
        </w:rPr>
        <w:t xml:space="preserve">F </w:t>
      </w:r>
      <w:r w:rsidRPr="003430AF">
        <w:rPr>
          <w:rFonts w:ascii="Times New Roman" w:eastAsia="Times New Roman" w:hAnsi="Times New Roman" w:cs="Times New Roman"/>
          <w:bCs/>
          <w:i/>
          <w:iCs/>
          <w:sz w:val="24"/>
          <w:szCs w:val="24"/>
          <w:lang w:eastAsia="tr-TR"/>
        </w:rPr>
        <w:t>=</w:t>
      </w:r>
      <w:r w:rsidRPr="003430AF">
        <w:rPr>
          <w:rFonts w:ascii="Times New Roman" w:eastAsia="Times New Roman" w:hAnsi="Times New Roman" w:cs="Times New Roman"/>
          <w:bCs/>
          <w:i/>
          <w:iCs/>
          <w:sz w:val="24"/>
          <w:szCs w:val="24"/>
          <w:lang w:val="pt-BR" w:eastAsia="tr-TR"/>
        </w:rPr>
        <w:t xml:space="preserve"> b</w:t>
      </w:r>
      <w:r w:rsidR="00C3129F">
        <w:rPr>
          <w:rFonts w:ascii="Times New Roman" w:eastAsia="Times New Roman" w:hAnsi="Times New Roman" w:cs="Times New Roman"/>
          <w:bCs/>
          <w:i/>
          <w:iCs/>
          <w:sz w:val="24"/>
          <w:szCs w:val="24"/>
          <w:lang w:val="pt-BR" w:eastAsia="tr-TR"/>
        </w:rPr>
        <w:t xml:space="preserve"> </w:t>
      </w:r>
      <w:r w:rsidRPr="003430AF">
        <w:rPr>
          <w:rFonts w:ascii="Times New Roman" w:eastAsia="Times New Roman" w:hAnsi="Times New Roman" w:cs="Times New Roman"/>
          <w:bCs/>
          <w:i/>
          <w:iCs/>
          <w:sz w:val="24"/>
          <w:szCs w:val="24"/>
          <w:lang w:eastAsia="tr-TR"/>
        </w:rPr>
        <w:t>x</w:t>
      </w:r>
      <w:r w:rsidRPr="003430AF">
        <w:rPr>
          <w:rFonts w:ascii="Times New Roman" w:eastAsia="Times New Roman" w:hAnsi="Times New Roman" w:cs="Times New Roman"/>
          <w:bCs/>
          <w:i/>
          <w:iCs/>
          <w:sz w:val="24"/>
          <w:szCs w:val="24"/>
          <w:lang w:val="pt-BR" w:eastAsia="tr-TR"/>
        </w:rPr>
        <w:t xml:space="preserve"> v </w:t>
      </w:r>
      <w:r w:rsidRPr="003430AF">
        <w:rPr>
          <w:rFonts w:ascii="Times New Roman" w:eastAsia="Times New Roman" w:hAnsi="Times New Roman" w:cs="Times New Roman"/>
          <w:bCs/>
          <w:i/>
          <w:iCs/>
          <w:sz w:val="24"/>
          <w:szCs w:val="24"/>
          <w:lang w:eastAsia="tr-TR"/>
        </w:rPr>
        <w:t>x</w:t>
      </w:r>
      <w:r w:rsidRPr="003430AF">
        <w:rPr>
          <w:rFonts w:ascii="Times New Roman" w:eastAsia="Times New Roman" w:hAnsi="Times New Roman" w:cs="Times New Roman"/>
          <w:bCs/>
          <w:i/>
          <w:iCs/>
          <w:sz w:val="24"/>
          <w:szCs w:val="24"/>
          <w:lang w:val="pt-BR" w:eastAsia="tr-TR"/>
        </w:rPr>
        <w:t xml:space="preserve"> k (da/</w:t>
      </w:r>
      <w:r>
        <w:rPr>
          <w:rFonts w:ascii="Times New Roman" w:eastAsia="Times New Roman" w:hAnsi="Times New Roman" w:cs="Times New Roman"/>
          <w:bCs/>
          <w:i/>
          <w:iCs/>
          <w:sz w:val="24"/>
          <w:szCs w:val="24"/>
          <w:lang w:val="pt-BR" w:eastAsia="tr-TR"/>
        </w:rPr>
        <w:t>saat</w:t>
      </w:r>
      <w:r w:rsidRPr="003430AF">
        <w:rPr>
          <w:rFonts w:ascii="Times New Roman" w:eastAsia="Times New Roman" w:hAnsi="Times New Roman" w:cs="Times New Roman"/>
          <w:bCs/>
          <w:i/>
          <w:iCs/>
          <w:sz w:val="24"/>
          <w:szCs w:val="24"/>
          <w:lang w:val="pt-BR" w:eastAsia="tr-TR"/>
        </w:rPr>
        <w:t>)</w:t>
      </w:r>
    </w:p>
    <w:p w14:paraId="2B15041C" w14:textId="77777777" w:rsidR="00795BBB" w:rsidRPr="00795BBB" w:rsidRDefault="00795BBB" w:rsidP="00795BBB">
      <w:pPr>
        <w:spacing w:before="120" w:after="120" w:line="240" w:lineRule="auto"/>
        <w:rPr>
          <w:rFonts w:ascii="Times New Roman" w:eastAsia="Times New Roman" w:hAnsi="Times New Roman" w:cs="Times New Roman"/>
          <w:bCs/>
          <w:i/>
          <w:sz w:val="24"/>
          <w:szCs w:val="24"/>
          <w:lang w:eastAsia="tr-TR"/>
        </w:rPr>
      </w:pPr>
      <w:r w:rsidRPr="00795BBB">
        <w:rPr>
          <w:rFonts w:ascii="Times New Roman" w:eastAsia="Times New Roman" w:hAnsi="Times New Roman" w:cs="Times New Roman"/>
          <w:bCs/>
          <w:i/>
          <w:sz w:val="24"/>
          <w:szCs w:val="24"/>
          <w:lang w:eastAsia="tr-TR"/>
        </w:rPr>
        <w:t>F=m/h</w:t>
      </w:r>
      <w:r>
        <w:rPr>
          <w:rFonts w:ascii="Times New Roman" w:eastAsia="Times New Roman" w:hAnsi="Times New Roman" w:cs="Times New Roman"/>
          <w:bCs/>
          <w:i/>
          <w:sz w:val="24"/>
          <w:szCs w:val="24"/>
          <w:lang w:eastAsia="tr-TR"/>
        </w:rPr>
        <w:t xml:space="preserve">  (ton/saat)</w:t>
      </w:r>
    </w:p>
    <w:p w14:paraId="604B6808" w14:textId="77777777" w:rsidR="003E40BE" w:rsidRPr="003430AF" w:rsidRDefault="003E40BE" w:rsidP="003E40BE">
      <w:pPr>
        <w:spacing w:before="100" w:beforeAutospacing="1" w:after="100" w:afterAutospacing="1" w:line="240" w:lineRule="auto"/>
        <w:rPr>
          <w:rFonts w:ascii="Times New Roman" w:eastAsia="Times New Roman" w:hAnsi="Times New Roman" w:cs="Times New Roman"/>
          <w:bCs/>
          <w:sz w:val="24"/>
          <w:szCs w:val="24"/>
          <w:lang w:eastAsia="tr-TR"/>
        </w:rPr>
      </w:pPr>
      <w:r w:rsidRPr="003430AF">
        <w:rPr>
          <w:rFonts w:ascii="Times New Roman" w:eastAsia="Times New Roman" w:hAnsi="Times New Roman" w:cs="Times New Roman"/>
          <w:bCs/>
          <w:sz w:val="24"/>
          <w:szCs w:val="24"/>
          <w:lang w:eastAsia="tr-TR"/>
        </w:rPr>
        <w:t>Burada;</w:t>
      </w:r>
    </w:p>
    <w:p w14:paraId="47E2EE25" w14:textId="77777777" w:rsidR="003E40BE" w:rsidRPr="003430AF" w:rsidRDefault="00990FA3" w:rsidP="003E40BE">
      <w:pPr>
        <w:spacing w:before="120" w:after="12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 : İş genişliği (</w:t>
      </w:r>
      <w:r w:rsidR="003E40BE" w:rsidRPr="003430AF">
        <w:rPr>
          <w:rFonts w:ascii="Times New Roman" w:eastAsia="Times New Roman" w:hAnsi="Times New Roman" w:cs="Times New Roman"/>
          <w:bCs/>
          <w:sz w:val="24"/>
          <w:szCs w:val="24"/>
          <w:lang w:eastAsia="tr-TR"/>
        </w:rPr>
        <w:t>m)</w:t>
      </w:r>
    </w:p>
    <w:p w14:paraId="67D6E937" w14:textId="77777777" w:rsidR="003E40BE" w:rsidRPr="003430AF" w:rsidRDefault="003E40BE" w:rsidP="003E40BE">
      <w:pPr>
        <w:spacing w:before="120" w:after="120" w:line="240" w:lineRule="auto"/>
        <w:rPr>
          <w:rFonts w:ascii="Times New Roman" w:eastAsia="Times New Roman" w:hAnsi="Times New Roman" w:cs="Times New Roman"/>
          <w:bCs/>
          <w:sz w:val="24"/>
          <w:szCs w:val="24"/>
          <w:lang w:eastAsia="tr-TR"/>
        </w:rPr>
      </w:pPr>
      <w:r w:rsidRPr="003430AF">
        <w:rPr>
          <w:rFonts w:ascii="Times New Roman" w:eastAsia="Times New Roman" w:hAnsi="Times New Roman" w:cs="Times New Roman"/>
          <w:bCs/>
          <w:sz w:val="24"/>
          <w:szCs w:val="24"/>
          <w:lang w:eastAsia="tr-TR"/>
        </w:rPr>
        <w:t>v: Hız (km/h)</w:t>
      </w:r>
    </w:p>
    <w:p w14:paraId="3ABDD2C6" w14:textId="77777777" w:rsidR="003E40BE" w:rsidRDefault="003E40BE" w:rsidP="003E40BE">
      <w:pPr>
        <w:spacing w:before="120" w:after="120" w:line="240" w:lineRule="auto"/>
        <w:rPr>
          <w:rFonts w:ascii="Times New Roman" w:eastAsia="Times New Roman" w:hAnsi="Times New Roman" w:cs="Times New Roman"/>
          <w:bCs/>
          <w:sz w:val="24"/>
          <w:szCs w:val="24"/>
          <w:lang w:eastAsia="tr-TR"/>
        </w:rPr>
      </w:pPr>
      <w:r w:rsidRPr="003430AF">
        <w:rPr>
          <w:rFonts w:ascii="Times New Roman" w:eastAsia="Times New Roman" w:hAnsi="Times New Roman" w:cs="Times New Roman"/>
          <w:bCs/>
          <w:sz w:val="24"/>
          <w:szCs w:val="24"/>
          <w:lang w:eastAsia="tr-TR"/>
        </w:rPr>
        <w:t>k : Zamandan faydalanma katsayısı (k=0,9)</w:t>
      </w:r>
    </w:p>
    <w:p w14:paraId="1F4BD012" w14:textId="77777777" w:rsidR="00795BBB" w:rsidRDefault="00795BBB" w:rsidP="003E40BE">
      <w:pPr>
        <w:spacing w:before="120" w:after="12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 : Toplam toplanan taş miktarı (ton)</w:t>
      </w:r>
    </w:p>
    <w:p w14:paraId="3A7A09B9" w14:textId="77777777" w:rsidR="00795BBB" w:rsidRDefault="00795BBB" w:rsidP="003E40BE">
      <w:pPr>
        <w:spacing w:before="120" w:after="12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  : Süre (Saat)</w:t>
      </w:r>
    </w:p>
    <w:p w14:paraId="76D3C71C" w14:textId="77777777" w:rsidR="000544C8" w:rsidRDefault="000544C8" w:rsidP="000544C8">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3.2.2.2. Sertlik Deneyi</w:t>
      </w:r>
    </w:p>
    <w:p w14:paraId="358A7343" w14:textId="77777777" w:rsidR="000544C8" w:rsidRDefault="000544C8" w:rsidP="000544C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795BBB">
        <w:rPr>
          <w:rFonts w:ascii="Times New Roman" w:eastAsia="Times New Roman" w:hAnsi="Times New Roman" w:cs="Times New Roman"/>
          <w:sz w:val="24"/>
          <w:szCs w:val="24"/>
          <w:lang w:eastAsia="tr-TR"/>
        </w:rPr>
        <w:t>Bıçakların</w:t>
      </w:r>
      <w:r w:rsidRPr="006A2B55">
        <w:rPr>
          <w:rFonts w:ascii="Times New Roman" w:eastAsia="Times New Roman" w:hAnsi="Times New Roman" w:cs="Times New Roman"/>
          <w:sz w:val="24"/>
          <w:szCs w:val="24"/>
          <w:lang w:eastAsia="tr-TR"/>
        </w:rPr>
        <w:t xml:space="preserve"> en az üç ayrı yerinden TS EN ISO 6508 - 1’e uygun olarak sertlikleri ölçülür. Elde edilen değerlerin aritmetik ortalamaları RSD-C olarak hesaplanır. </w:t>
      </w:r>
      <w:r w:rsidR="00795BBB">
        <w:rPr>
          <w:rFonts w:ascii="Times New Roman" w:eastAsia="Times New Roman" w:hAnsi="Times New Roman" w:cs="Times New Roman"/>
          <w:sz w:val="24"/>
          <w:szCs w:val="24"/>
          <w:lang w:eastAsia="tr-TR"/>
        </w:rPr>
        <w:t>Bıçakların</w:t>
      </w:r>
      <w:r w:rsidRPr="004440A3">
        <w:rPr>
          <w:rFonts w:ascii="Times New Roman" w:eastAsia="Times New Roman" w:hAnsi="Times New Roman" w:cs="Times New Roman"/>
          <w:sz w:val="24"/>
          <w:szCs w:val="24"/>
          <w:lang w:eastAsia="tr-TR"/>
        </w:rPr>
        <w:t xml:space="preserve"> uçtan itibaren en az 20 mm'lik kısmı en az 38 RSD-C ile 50 RSD-C arasında olmalıdır.</w:t>
      </w:r>
    </w:p>
    <w:p w14:paraId="1B748F02" w14:textId="77777777" w:rsidR="008F784E" w:rsidRDefault="008F784E" w:rsidP="000544C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619F0602" w14:textId="77777777" w:rsidR="008F784E" w:rsidRPr="004440A3" w:rsidRDefault="008F784E" w:rsidP="000544C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2CB6631A" w14:textId="77777777" w:rsidR="003E40BE" w:rsidRPr="00EC7637" w:rsidRDefault="003E40BE" w:rsidP="003E40BE">
      <w:pPr>
        <w:spacing w:before="120" w:after="0" w:line="240" w:lineRule="auto"/>
        <w:jc w:val="both"/>
        <w:rPr>
          <w:rFonts w:ascii="Times New Roman" w:eastAsia="Times New Roman" w:hAnsi="Times New Roman" w:cs="Times New Roman"/>
          <w:sz w:val="24"/>
          <w:szCs w:val="24"/>
          <w:lang w:eastAsia="tr-TR"/>
        </w:rPr>
      </w:pPr>
    </w:p>
    <w:p w14:paraId="6C04B742" w14:textId="77777777" w:rsidR="003E40BE" w:rsidRDefault="003E40BE" w:rsidP="003E40BE">
      <w:pPr>
        <w:pStyle w:val="Heading4"/>
        <w:numPr>
          <w:ilvl w:val="0"/>
          <w:numId w:val="0"/>
        </w:numPr>
        <w:jc w:val="both"/>
        <w:rPr>
          <w:rFonts w:eastAsiaTheme="minorHAnsi" w:cs="Times New Roman"/>
          <w:sz w:val="24"/>
          <w:szCs w:val="24"/>
        </w:rPr>
      </w:pPr>
      <w:r>
        <w:rPr>
          <w:rFonts w:cs="Times New Roman"/>
          <w:bCs/>
          <w:sz w:val="24"/>
          <w:szCs w:val="24"/>
          <w:lang w:eastAsia="tr-TR"/>
        </w:rPr>
        <w:lastRenderedPageBreak/>
        <w:t>3.2</w:t>
      </w:r>
      <w:r>
        <w:rPr>
          <w:rFonts w:eastAsiaTheme="minorHAnsi" w:cs="Times New Roman"/>
          <w:sz w:val="24"/>
          <w:szCs w:val="24"/>
        </w:rPr>
        <w:t>.2.</w:t>
      </w:r>
      <w:r w:rsidR="00806BB0">
        <w:rPr>
          <w:rFonts w:eastAsiaTheme="minorHAnsi" w:cs="Times New Roman"/>
          <w:sz w:val="24"/>
          <w:szCs w:val="24"/>
        </w:rPr>
        <w:t>3</w:t>
      </w:r>
      <w:r>
        <w:rPr>
          <w:rFonts w:eastAsiaTheme="minorHAnsi" w:cs="Times New Roman"/>
          <w:sz w:val="24"/>
          <w:szCs w:val="24"/>
        </w:rPr>
        <w:t xml:space="preserve"> Gürültü deneyi</w:t>
      </w:r>
    </w:p>
    <w:p w14:paraId="0BF73E83" w14:textId="77777777" w:rsidR="003E40BE" w:rsidRDefault="003E40BE" w:rsidP="003E40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725F1D8" w14:textId="77777777" w:rsidR="00990FA3" w:rsidRDefault="00990FA3" w:rsidP="00990FA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74FA4">
        <w:rPr>
          <w:rFonts w:ascii="Times New Roman" w:eastAsia="Calibri" w:hAnsi="Times New Roman" w:cs="Times New Roman"/>
          <w:sz w:val="24"/>
          <w:szCs w:val="24"/>
        </w:rPr>
        <w:t xml:space="preserve">Gürültü deneyi TS ISO 5131 </w:t>
      </w:r>
      <w:r>
        <w:rPr>
          <w:rFonts w:ascii="Times New Roman" w:hAnsi="Times New Roman"/>
          <w:sz w:val="24"/>
          <w:szCs w:val="24"/>
        </w:rPr>
        <w:t xml:space="preserve">(3.3. Maddesi hariç) </w:t>
      </w:r>
      <w:r w:rsidRPr="00D74FA4">
        <w:rPr>
          <w:rFonts w:ascii="Times New Roman" w:eastAsia="Calibri" w:hAnsi="Times New Roman" w:cs="Times New Roman"/>
          <w:sz w:val="24"/>
          <w:szCs w:val="24"/>
        </w:rPr>
        <w:t xml:space="preserve">standardına göre yapılır. </w:t>
      </w:r>
      <w:r w:rsidRPr="00B45EC6">
        <w:rPr>
          <w:rFonts w:ascii="Times New Roman" w:eastAsia="Calibri" w:hAnsi="Times New Roman" w:cs="Times New Roman"/>
          <w:sz w:val="24"/>
          <w:szCs w:val="24"/>
        </w:rPr>
        <w:t>Operatör kulağına gelen gürültünün dB(A) seviyesi tespit edilir. Operatör kulağına gelen gürültünün seviyesi, 85 dB(A)’ yı geçmemelidir.</w:t>
      </w:r>
    </w:p>
    <w:p w14:paraId="75BBC588" w14:textId="77777777" w:rsidR="00990FA3" w:rsidRPr="00B45EC6" w:rsidRDefault="00990FA3" w:rsidP="00990FA3">
      <w:pPr>
        <w:spacing w:after="0" w:line="240" w:lineRule="auto"/>
        <w:jc w:val="both"/>
        <w:rPr>
          <w:rFonts w:ascii="Times New Roman" w:eastAsia="Calibri" w:hAnsi="Times New Roman" w:cs="Times New Roman"/>
          <w:b/>
          <w:bCs/>
          <w:sz w:val="24"/>
          <w:szCs w:val="24"/>
        </w:rPr>
      </w:pPr>
    </w:p>
    <w:p w14:paraId="3F95D8FC" w14:textId="77777777" w:rsidR="00990FA3" w:rsidRPr="00D74FA4" w:rsidRDefault="00990FA3" w:rsidP="00990FA3">
      <w:pPr>
        <w:widowControl w:val="0"/>
        <w:tabs>
          <w:tab w:val="left" w:pos="284"/>
        </w:tabs>
        <w:autoSpaceDE w:val="0"/>
        <w:autoSpaceDN w:val="0"/>
        <w:adjustRightInd w:val="0"/>
        <w:spacing w:after="120" w:line="240" w:lineRule="auto"/>
        <w:ind w:left="284" w:right="86"/>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Makina boşta çalışırken,</w:t>
      </w:r>
    </w:p>
    <w:p w14:paraId="72B208A5" w14:textId="77777777" w:rsidR="00990FA3" w:rsidRPr="00D74FA4" w:rsidRDefault="00990FA3" w:rsidP="00990FA3">
      <w:pPr>
        <w:widowControl w:val="0"/>
        <w:tabs>
          <w:tab w:val="left" w:pos="9214"/>
        </w:tabs>
        <w:autoSpaceDE w:val="0"/>
        <w:autoSpaceDN w:val="0"/>
        <w:adjustRightInd w:val="0"/>
        <w:spacing w:after="120" w:line="240" w:lineRule="auto"/>
        <w:ind w:right="86" w:firstLine="284"/>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xml:space="preserve">- Makina yarım </w:t>
      </w:r>
      <w:r>
        <w:rPr>
          <w:rFonts w:ascii="Times New Roman" w:eastAsia="Calibri" w:hAnsi="Times New Roman" w:cs="Times New Roman"/>
          <w:sz w:val="24"/>
          <w:szCs w:val="24"/>
        </w:rPr>
        <w:t>gazda</w:t>
      </w:r>
      <w:r w:rsidRPr="00D74FA4">
        <w:rPr>
          <w:rFonts w:ascii="Times New Roman" w:eastAsia="Calibri" w:hAnsi="Times New Roman" w:cs="Times New Roman"/>
          <w:sz w:val="24"/>
          <w:szCs w:val="24"/>
        </w:rPr>
        <w:t xml:space="preserve"> çalışırken,</w:t>
      </w:r>
    </w:p>
    <w:p w14:paraId="33029EA0" w14:textId="77777777" w:rsidR="00990FA3" w:rsidRPr="00D74FA4" w:rsidRDefault="00990FA3" w:rsidP="00990FA3">
      <w:pPr>
        <w:widowControl w:val="0"/>
        <w:tabs>
          <w:tab w:val="left" w:pos="9214"/>
        </w:tabs>
        <w:autoSpaceDE w:val="0"/>
        <w:autoSpaceDN w:val="0"/>
        <w:adjustRightInd w:val="0"/>
        <w:spacing w:after="120" w:line="240" w:lineRule="auto"/>
        <w:ind w:right="86" w:firstLine="284"/>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Makina tam yükte çalışırken yapılır.</w:t>
      </w:r>
    </w:p>
    <w:p w14:paraId="068C1D32" w14:textId="77777777" w:rsidR="00990FA3" w:rsidRDefault="00990FA3" w:rsidP="003E40BE">
      <w:pPr>
        <w:spacing w:after="0" w:line="240" w:lineRule="auto"/>
        <w:jc w:val="both"/>
        <w:rPr>
          <w:rFonts w:ascii="Times New Roman" w:eastAsia="Times New Roman" w:hAnsi="Times New Roman" w:cs="Times New Roman"/>
          <w:b/>
          <w:bCs/>
          <w:sz w:val="24"/>
          <w:szCs w:val="24"/>
          <w:lang w:eastAsia="tr-TR"/>
        </w:rPr>
      </w:pPr>
    </w:p>
    <w:p w14:paraId="4848BC10" w14:textId="77777777" w:rsidR="003E40BE" w:rsidRDefault="003E40BE" w:rsidP="003E40BE">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w:t>
      </w:r>
      <w:r>
        <w:rPr>
          <w:rFonts w:ascii="Times New Roman" w:hAnsi="Times New Roman" w:cs="Times New Roman"/>
          <w:b/>
          <w:sz w:val="24"/>
          <w:szCs w:val="24"/>
        </w:rPr>
        <w:t>.2.</w:t>
      </w:r>
      <w:r w:rsidR="00806BB0">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eastAsia="tr-TR"/>
        </w:rPr>
        <w:t>Denge Deneyi</w:t>
      </w:r>
    </w:p>
    <w:p w14:paraId="296394CB" w14:textId="77777777" w:rsidR="003E40BE" w:rsidRDefault="003E40BE" w:rsidP="003E40B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Taş toplama makinaları sert zemin üzerinde kullanma kitapçığına göre park edildikleri zaman her hangi bir yönde 8,5</w:t>
      </w:r>
      <w:r>
        <w:rPr>
          <w:rFonts w:ascii="Times New Roman" w:eastAsia="Times New Roman" w:hAnsi="Times New Roman" w:cs="Times New Roman"/>
          <w:sz w:val="24"/>
          <w:szCs w:val="24"/>
          <w:vertAlign w:val="superscript"/>
          <w:lang w:eastAsia="tr-TR"/>
        </w:rPr>
        <w:t>o</w:t>
      </w:r>
      <w:r>
        <w:rPr>
          <w:rFonts w:ascii="Times New Roman" w:eastAsia="Times New Roman" w:hAnsi="Times New Roman" w:cs="Times New Roman"/>
          <w:sz w:val="24"/>
          <w:szCs w:val="24"/>
          <w:lang w:eastAsia="tr-TR"/>
        </w:rPr>
        <w:t xml:space="preserve"> eğim açısına kadar dengede kalacak şekilde denenir.</w:t>
      </w:r>
      <w:r w:rsidR="00CB4A2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Tekerlek dışındaki herhangi bir destekleme tertibatı (dayama ayağı, avara demirler vb.) zemine en fazla 400 kPa basınç yapacak kadar bir taşıma yüzeyine sahip olmalıdır. Bu tertibatlar yol durumunda kilitlenebilir olmalıdır.</w:t>
      </w:r>
    </w:p>
    <w:p w14:paraId="6C50078F" w14:textId="77777777" w:rsidR="00343E0D" w:rsidRDefault="00343E0D" w:rsidP="00343E0D">
      <w:pPr>
        <w:autoSpaceDE w:val="0"/>
        <w:autoSpaceDN w:val="0"/>
        <w:adjustRightInd w:val="0"/>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3.2.2</w:t>
      </w:r>
      <w:r w:rsidRPr="006A2B55">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5</w:t>
      </w:r>
      <w:r w:rsidRPr="006A2B55">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Rotor (Tambur) </w:t>
      </w:r>
      <w:r w:rsidRPr="006A2B55">
        <w:rPr>
          <w:rFonts w:ascii="Times New Roman" w:eastAsia="Times New Roman" w:hAnsi="Times New Roman" w:cs="Times New Roman"/>
          <w:b/>
          <w:sz w:val="24"/>
          <w:szCs w:val="24"/>
          <w:lang w:eastAsia="tr-TR"/>
        </w:rPr>
        <w:t>çevre hızı tespit deneyi</w:t>
      </w:r>
    </w:p>
    <w:p w14:paraId="553EF4A8" w14:textId="77777777" w:rsidR="00343E0D" w:rsidRPr="006A2B55" w:rsidRDefault="00343E0D" w:rsidP="00343E0D">
      <w:pPr>
        <w:autoSpaceDE w:val="0"/>
        <w:autoSpaceDN w:val="0"/>
        <w:adjustRightInd w:val="0"/>
        <w:spacing w:after="0" w:line="240" w:lineRule="auto"/>
        <w:rPr>
          <w:rFonts w:ascii="Times New Roman" w:eastAsia="Times New Roman" w:hAnsi="Times New Roman" w:cs="Times New Roman"/>
          <w:b/>
          <w:sz w:val="24"/>
          <w:szCs w:val="24"/>
          <w:lang w:eastAsia="tr-TR"/>
        </w:rPr>
      </w:pPr>
    </w:p>
    <w:p w14:paraId="6B3CA6AC" w14:textId="77777777" w:rsidR="00343E0D" w:rsidRPr="006A2B55" w:rsidRDefault="00343E0D" w:rsidP="00343E0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6A2B55">
        <w:rPr>
          <w:rFonts w:ascii="Times New Roman" w:eastAsia="Times New Roman" w:hAnsi="Times New Roman" w:cs="Times New Roman"/>
          <w:sz w:val="24"/>
          <w:szCs w:val="24"/>
          <w:lang w:eastAsia="tr-TR"/>
        </w:rPr>
        <w:t xml:space="preserve">Traktör hidrolik sisteminden veya kuyruk milinden (imalat özelliğine göre 540 min-1 ± 10 min-1 veya 1000 min-1 + 25 min-1 devirlerinde) dönme hareketi alarak çalışan </w:t>
      </w:r>
      <w:r>
        <w:rPr>
          <w:rFonts w:ascii="Times New Roman" w:eastAsia="Times New Roman" w:hAnsi="Times New Roman" w:cs="Times New Roman"/>
          <w:sz w:val="24"/>
          <w:szCs w:val="24"/>
          <w:lang w:eastAsia="tr-TR"/>
        </w:rPr>
        <w:t>taş toplama</w:t>
      </w:r>
      <w:r w:rsidRPr="006A2B55">
        <w:rPr>
          <w:rFonts w:ascii="Times New Roman" w:eastAsia="Times New Roman" w:hAnsi="Times New Roman" w:cs="Times New Roman"/>
          <w:sz w:val="24"/>
          <w:szCs w:val="24"/>
          <w:lang w:eastAsia="tr-TR"/>
        </w:rPr>
        <w:t xml:space="preserve"> makinası</w:t>
      </w:r>
      <w:r>
        <w:rPr>
          <w:rFonts w:ascii="Times New Roman" w:eastAsia="Times New Roman" w:hAnsi="Times New Roman" w:cs="Times New Roman"/>
          <w:sz w:val="24"/>
          <w:szCs w:val="24"/>
          <w:lang w:eastAsia="tr-TR"/>
        </w:rPr>
        <w:t>nın rotorunun</w:t>
      </w:r>
      <w:r w:rsidRPr="006A2B55">
        <w:rPr>
          <w:rFonts w:ascii="Times New Roman" w:eastAsia="Times New Roman" w:hAnsi="Times New Roman" w:cs="Times New Roman"/>
          <w:sz w:val="24"/>
          <w:szCs w:val="24"/>
          <w:lang w:eastAsia="tr-TR"/>
        </w:rPr>
        <w:t xml:space="preserve"> mili devir sayıları ölçülür. Ölçümlerde alınan en az üç değerin aritmetik ortalaması bıçak devir sayısı olarak alınır.</w:t>
      </w:r>
    </w:p>
    <w:p w14:paraId="10D305EE" w14:textId="77777777" w:rsidR="00343E0D" w:rsidRPr="006A2B55" w:rsidRDefault="00343E0D" w:rsidP="00343E0D">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Rotor dönme dairesi</w:t>
      </w:r>
      <w:r w:rsidRPr="006A2B55">
        <w:rPr>
          <w:rFonts w:ascii="Times New Roman" w:eastAsia="Times New Roman" w:hAnsi="Times New Roman" w:cs="Times New Roman"/>
          <w:sz w:val="24"/>
          <w:szCs w:val="24"/>
          <w:lang w:eastAsia="tr-TR"/>
        </w:rPr>
        <w:t xml:space="preserve"> çapı ölçülerek aşağıdaki eşitlikten ortalama bıçak çevre hızı hesaplanır.</w:t>
      </w:r>
    </w:p>
    <w:p w14:paraId="0A972F3D" w14:textId="77777777" w:rsidR="00343E0D" w:rsidRDefault="0089038C" w:rsidP="00343E0D">
      <w:pPr>
        <w:spacing w:before="100" w:beforeAutospacing="1" w:after="100" w:afterAutospacing="1" w:line="240" w:lineRule="auto"/>
        <w:rPr>
          <w:rFonts w:ascii="Times New Roman" w:hAnsi="Times New Roman" w:cs="Times New Roman"/>
          <w:sz w:val="20"/>
          <w:szCs w:val="20"/>
        </w:rPr>
      </w:pPr>
      <w:r w:rsidRPr="00B837CA">
        <w:rPr>
          <w:rFonts w:ascii="Times New Roman" w:eastAsia="Times New Roman" w:hAnsi="Times New Roman" w:cs="Times New Roman"/>
          <w:position w:val="-24"/>
          <w:sz w:val="24"/>
          <w:szCs w:val="24"/>
          <w:lang w:eastAsia="tr-TR"/>
        </w:rPr>
        <w:object w:dxaOrig="1420" w:dyaOrig="620" w14:anchorId="600F3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31.2pt" o:ole="">
            <v:imagedata r:id="rId8" o:title=""/>
          </v:shape>
          <o:OLEObject Type="Embed" ProgID="Equation.3" ShapeID="_x0000_i1025" DrawAspect="Content" ObjectID="_1730756761" r:id="rId9"/>
        </w:object>
      </w:r>
      <w:r>
        <w:rPr>
          <w:rFonts w:ascii="Times New Roman" w:eastAsia="Times New Roman" w:hAnsi="Times New Roman" w:cs="Times New Roman"/>
          <w:sz w:val="24"/>
          <w:szCs w:val="24"/>
          <w:lang w:eastAsia="tr-TR"/>
        </w:rPr>
        <w:t xml:space="preserve"> m/s</w:t>
      </w:r>
    </w:p>
    <w:p w14:paraId="64FBFE57" w14:textId="77777777" w:rsidR="00343E0D" w:rsidRPr="006A2B55" w:rsidRDefault="00343E0D" w:rsidP="00343E0D">
      <w:pPr>
        <w:autoSpaceDE w:val="0"/>
        <w:autoSpaceDN w:val="0"/>
        <w:adjustRightInd w:val="0"/>
        <w:spacing w:after="0" w:line="240" w:lineRule="auto"/>
        <w:rPr>
          <w:rFonts w:ascii="Times New Roman" w:hAnsi="Times New Roman" w:cs="Times New Roman"/>
          <w:sz w:val="24"/>
          <w:szCs w:val="24"/>
        </w:rPr>
      </w:pPr>
      <w:r w:rsidRPr="006A2B55">
        <w:rPr>
          <w:rFonts w:ascii="Times New Roman" w:hAnsi="Times New Roman" w:cs="Times New Roman"/>
          <w:sz w:val="24"/>
          <w:szCs w:val="24"/>
        </w:rPr>
        <w:t>Burada;</w:t>
      </w:r>
    </w:p>
    <w:p w14:paraId="32593EE0" w14:textId="77777777" w:rsidR="00343E0D" w:rsidRPr="006A2B55" w:rsidRDefault="00343E0D" w:rsidP="00343E0D">
      <w:pPr>
        <w:autoSpaceDE w:val="0"/>
        <w:autoSpaceDN w:val="0"/>
        <w:adjustRightInd w:val="0"/>
        <w:spacing w:after="0" w:line="240" w:lineRule="auto"/>
        <w:rPr>
          <w:rFonts w:ascii="Times New Roman" w:hAnsi="Times New Roman" w:cs="Times New Roman"/>
          <w:sz w:val="24"/>
          <w:szCs w:val="24"/>
        </w:rPr>
      </w:pPr>
      <w:r w:rsidRPr="006A2B55">
        <w:rPr>
          <w:rFonts w:ascii="Times New Roman" w:hAnsi="Times New Roman" w:cs="Times New Roman"/>
          <w:sz w:val="24"/>
          <w:szCs w:val="24"/>
        </w:rPr>
        <w:t xml:space="preserve">V : </w:t>
      </w:r>
      <w:r>
        <w:rPr>
          <w:rFonts w:ascii="Times New Roman" w:hAnsi="Times New Roman" w:cs="Times New Roman"/>
          <w:sz w:val="24"/>
          <w:szCs w:val="24"/>
        </w:rPr>
        <w:t>Rotor</w:t>
      </w:r>
      <w:r w:rsidRPr="006A2B55">
        <w:rPr>
          <w:rFonts w:ascii="Times New Roman" w:hAnsi="Times New Roman" w:cs="Times New Roman"/>
          <w:sz w:val="24"/>
          <w:szCs w:val="24"/>
        </w:rPr>
        <w:t xml:space="preserve"> çevre hızı (m/s)</w:t>
      </w:r>
    </w:p>
    <w:p w14:paraId="24CDE71A" w14:textId="77777777" w:rsidR="00343E0D" w:rsidRPr="006A2B55" w:rsidRDefault="00343E0D" w:rsidP="00343E0D">
      <w:pPr>
        <w:autoSpaceDE w:val="0"/>
        <w:autoSpaceDN w:val="0"/>
        <w:adjustRightInd w:val="0"/>
        <w:spacing w:after="0" w:line="240" w:lineRule="auto"/>
        <w:rPr>
          <w:rFonts w:ascii="Times New Roman" w:hAnsi="Times New Roman" w:cs="Times New Roman"/>
          <w:sz w:val="24"/>
          <w:szCs w:val="24"/>
        </w:rPr>
      </w:pPr>
      <w:r w:rsidRPr="006A2B55">
        <w:rPr>
          <w:rFonts w:ascii="Times New Roman" w:hAnsi="Times New Roman" w:cs="Times New Roman"/>
          <w:sz w:val="24"/>
          <w:szCs w:val="24"/>
        </w:rPr>
        <w:t xml:space="preserve">D : </w:t>
      </w:r>
      <w:r>
        <w:rPr>
          <w:rFonts w:ascii="Times New Roman" w:hAnsi="Times New Roman" w:cs="Times New Roman"/>
          <w:sz w:val="24"/>
          <w:szCs w:val="24"/>
        </w:rPr>
        <w:t>Rotor</w:t>
      </w:r>
      <w:r w:rsidRPr="006A2B55">
        <w:rPr>
          <w:rFonts w:ascii="Times New Roman" w:hAnsi="Times New Roman" w:cs="Times New Roman"/>
          <w:sz w:val="24"/>
          <w:szCs w:val="24"/>
        </w:rPr>
        <w:t xml:space="preserve"> dönme çapı (m)</w:t>
      </w:r>
    </w:p>
    <w:p w14:paraId="0A278E1D" w14:textId="77777777" w:rsidR="00343E0D" w:rsidRPr="006A2B55" w:rsidRDefault="00343E0D" w:rsidP="00343E0D">
      <w:pPr>
        <w:autoSpaceDE w:val="0"/>
        <w:autoSpaceDN w:val="0"/>
        <w:adjustRightInd w:val="0"/>
        <w:spacing w:after="0" w:line="240" w:lineRule="auto"/>
        <w:rPr>
          <w:rFonts w:ascii="Times New Roman" w:hAnsi="Times New Roman" w:cs="Times New Roman"/>
          <w:sz w:val="24"/>
          <w:szCs w:val="24"/>
        </w:rPr>
      </w:pPr>
      <w:r w:rsidRPr="006A2B55">
        <w:rPr>
          <w:rFonts w:ascii="Times New Roman" w:hAnsi="Times New Roman" w:cs="Times New Roman"/>
          <w:sz w:val="24"/>
          <w:szCs w:val="24"/>
        </w:rPr>
        <w:t xml:space="preserve">n : </w:t>
      </w:r>
      <w:r>
        <w:rPr>
          <w:rFonts w:ascii="Times New Roman" w:hAnsi="Times New Roman" w:cs="Times New Roman"/>
          <w:sz w:val="24"/>
          <w:szCs w:val="24"/>
        </w:rPr>
        <w:t>Rotor</w:t>
      </w:r>
      <w:r w:rsidRPr="006A2B55">
        <w:rPr>
          <w:rFonts w:ascii="Times New Roman" w:hAnsi="Times New Roman" w:cs="Times New Roman"/>
          <w:sz w:val="24"/>
          <w:szCs w:val="24"/>
        </w:rPr>
        <w:t xml:space="preserve"> mil devri (min-1)</w:t>
      </w:r>
    </w:p>
    <w:p w14:paraId="2A83B4D2" w14:textId="77777777" w:rsidR="00343E0D" w:rsidRPr="00343E0D" w:rsidRDefault="00343E0D" w:rsidP="00343E0D">
      <w:pPr>
        <w:spacing w:before="100" w:beforeAutospacing="1" w:after="100" w:afterAutospacing="1" w:line="240" w:lineRule="auto"/>
        <w:rPr>
          <w:rFonts w:ascii="Times New Roman" w:hAnsi="Times New Roman" w:cs="Times New Roman"/>
          <w:sz w:val="24"/>
          <w:szCs w:val="24"/>
        </w:rPr>
      </w:pPr>
      <w:r w:rsidRPr="006A2B55">
        <w:rPr>
          <w:rFonts w:ascii="Times New Roman" w:hAnsi="Times New Roman" w:cs="Times New Roman"/>
          <w:sz w:val="24"/>
          <w:szCs w:val="24"/>
        </w:rPr>
        <w:t>dir.</w:t>
      </w:r>
    </w:p>
    <w:p w14:paraId="19BC9E4E" w14:textId="77777777" w:rsidR="003E40BE" w:rsidRDefault="003E40BE" w:rsidP="003E40BE">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3.2.2.</w:t>
      </w:r>
      <w:r w:rsidR="00343E0D">
        <w:rPr>
          <w:rFonts w:ascii="Times New Roman" w:eastAsia="Times New Roman" w:hAnsi="Times New Roman" w:cs="Times New Roman"/>
          <w:b/>
          <w:bCs/>
          <w:sz w:val="24"/>
          <w:szCs w:val="24"/>
          <w:lang w:eastAsia="tr-TR"/>
        </w:rPr>
        <w:t>6</w:t>
      </w:r>
      <w:r>
        <w:rPr>
          <w:rFonts w:ascii="Times New Roman" w:eastAsia="Times New Roman" w:hAnsi="Times New Roman" w:cs="Times New Roman"/>
          <w:b/>
          <w:bCs/>
          <w:sz w:val="24"/>
          <w:szCs w:val="24"/>
          <w:lang w:eastAsia="tr-TR"/>
        </w:rPr>
        <w:t>. Güç deney</w:t>
      </w:r>
      <w:r w:rsidR="00795BBB">
        <w:rPr>
          <w:rFonts w:ascii="Times New Roman" w:eastAsia="Times New Roman" w:hAnsi="Times New Roman" w:cs="Times New Roman"/>
          <w:b/>
          <w:bCs/>
          <w:sz w:val="24"/>
          <w:szCs w:val="24"/>
          <w:lang w:eastAsia="tr-TR"/>
        </w:rPr>
        <w:t>ler</w:t>
      </w:r>
      <w:r>
        <w:rPr>
          <w:rFonts w:ascii="Times New Roman" w:eastAsia="Times New Roman" w:hAnsi="Times New Roman" w:cs="Times New Roman"/>
          <w:b/>
          <w:bCs/>
          <w:sz w:val="24"/>
          <w:szCs w:val="24"/>
          <w:lang w:eastAsia="tr-TR"/>
        </w:rPr>
        <w:t>i</w:t>
      </w:r>
    </w:p>
    <w:p w14:paraId="7411CAC8" w14:textId="77777777" w:rsidR="00795BBB" w:rsidRDefault="00795BBB" w:rsidP="00795BBB">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EC7637">
        <w:rPr>
          <w:rFonts w:ascii="Times New Roman" w:eastAsia="Times New Roman" w:hAnsi="Times New Roman" w:cs="Times New Roman"/>
          <w:sz w:val="24"/>
          <w:szCs w:val="24"/>
          <w:lang w:eastAsia="tr-TR"/>
        </w:rPr>
        <w:t>Değişik çalışma koşullarında taş toplama makinasının efektif iş genişliği, kuyruk mili gücü ve çeki kuvveti değerleri belirlenmelidir.</w:t>
      </w:r>
    </w:p>
    <w:p w14:paraId="699D608D" w14:textId="77777777" w:rsidR="003E40BE" w:rsidRDefault="003E40BE" w:rsidP="003E40BE">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Güç deneyi, 540 </w:t>
      </w:r>
      <w:r w:rsidR="008F784E">
        <w:rPr>
          <w:rFonts w:ascii="Times New Roman" w:eastAsia="Times New Roman" w:hAnsi="Times New Roman" w:cs="Times New Roman"/>
          <w:sz w:val="24"/>
          <w:szCs w:val="24"/>
          <w:lang w:eastAsia="tr-TR"/>
        </w:rPr>
        <w:t>d/d</w:t>
      </w:r>
      <w:r>
        <w:rPr>
          <w:rFonts w:ascii="Times New Roman" w:eastAsia="Times New Roman" w:hAnsi="Times New Roman" w:cs="Times New Roman"/>
          <w:sz w:val="24"/>
          <w:szCs w:val="24"/>
          <w:lang w:eastAsia="tr-TR"/>
        </w:rPr>
        <w:t xml:space="preserve"> devir sayısında (veya imalatçının tavsiye ettiği devirde) makina tam yükte çalışırken dönme momenti değerleri tespit edilir. Denemeler en az üç tekerrürlü olarak yapılarak ortalaması alınır ve ortalama değer üzerinden güç değerleri hesaplanarak kaydedilir. Güç deneyi traktör kuyruk milinden hareket alarak çalışan makinalara uygulanır. Kuyruk mili gücünü aşağıdaki formüle göre hesaplanır. </w:t>
      </w:r>
    </w:p>
    <w:p w14:paraId="558DF1D7" w14:textId="77777777" w:rsidR="003E40BE" w:rsidRDefault="00334F2F" w:rsidP="003E40BE">
      <w:pPr>
        <w:spacing w:before="100" w:beforeAutospacing="1" w:after="100" w:afterAutospacing="1" w:line="240" w:lineRule="auto"/>
        <w:jc w:val="both"/>
        <w:rPr>
          <w:rFonts w:ascii="Times New Roman" w:eastAsia="Times New Roman" w:hAnsi="Times New Roman" w:cs="Times New Roman"/>
          <w:sz w:val="24"/>
          <w:szCs w:val="24"/>
          <w:lang w:eastAsia="tr-TR"/>
        </w:rPr>
      </w:pPr>
      <w:r>
        <w:lastRenderedPageBreak/>
        <w:object w:dxaOrig="1440" w:dyaOrig="1440" w14:anchorId="42EF9898">
          <v:shape id="_x0000_s1026" type="#_x0000_t75" style="position:absolute;left:0;text-align:left;margin-left:11.5pt;margin-top:16.4pt;width:58pt;height:33pt;z-index:251660288" fillcolor="window">
            <v:imagedata r:id="rId10" o:title=""/>
          </v:shape>
          <o:OLEObject Type="Embed" ProgID="Equation.3" ShapeID="_x0000_s1026" DrawAspect="Content" ObjectID="_1730756762" r:id="rId11"/>
        </w:object>
      </w:r>
    </w:p>
    <w:p w14:paraId="41839F2B" w14:textId="77777777" w:rsidR="003E40BE" w:rsidRDefault="003E40BE" w:rsidP="003E40BE">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17E1B32" w14:textId="77777777" w:rsidR="00795BBB" w:rsidRDefault="00795BBB" w:rsidP="003E40BE">
      <w:pPr>
        <w:spacing w:before="100" w:beforeAutospacing="1" w:after="100" w:afterAutospacing="1" w:line="240" w:lineRule="auto"/>
        <w:rPr>
          <w:rFonts w:ascii="Times New Roman" w:eastAsia="Times New Roman" w:hAnsi="Times New Roman" w:cs="Times New Roman"/>
          <w:sz w:val="24"/>
          <w:szCs w:val="24"/>
          <w:lang w:eastAsia="tr-TR"/>
        </w:rPr>
      </w:pPr>
    </w:p>
    <w:p w14:paraId="0DE6408F" w14:textId="77777777" w:rsidR="003E40BE" w:rsidRDefault="003E40BE" w:rsidP="003E40BE">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Burada ;</w:t>
      </w:r>
    </w:p>
    <w:p w14:paraId="554756EF"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ab/>
        <w:t xml:space="preserve">: İhtiyaç duyulan kuyruk mili gücü (BG) </w:t>
      </w:r>
    </w:p>
    <w:p w14:paraId="2CDEF660"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vertAlign w:val="subscript"/>
          <w:lang w:eastAsia="tr-TR"/>
        </w:rPr>
        <w:t>d</w:t>
      </w:r>
      <w:r>
        <w:rPr>
          <w:rFonts w:ascii="Times New Roman" w:eastAsia="Times New Roman" w:hAnsi="Times New Roman" w:cs="Times New Roman"/>
          <w:sz w:val="24"/>
          <w:szCs w:val="24"/>
          <w:vertAlign w:val="subscript"/>
          <w:lang w:eastAsia="tr-TR"/>
        </w:rPr>
        <w:tab/>
      </w:r>
      <w:r>
        <w:rPr>
          <w:rFonts w:ascii="Times New Roman" w:eastAsia="Times New Roman" w:hAnsi="Times New Roman" w:cs="Times New Roman"/>
          <w:sz w:val="24"/>
          <w:szCs w:val="24"/>
          <w:lang w:eastAsia="tr-TR"/>
        </w:rPr>
        <w:t xml:space="preserve">: Dönme momenti (kpm) </w:t>
      </w:r>
    </w:p>
    <w:p w14:paraId="009E9BC4"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ab/>
        <w:t>: Devir sayısı (1/min)</w:t>
      </w:r>
    </w:p>
    <w:p w14:paraId="5FCA6E57"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p>
    <w:p w14:paraId="73F7EC06"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BG = 0.7457 kW </w:t>
      </w:r>
    </w:p>
    <w:p w14:paraId="0926A77B" w14:textId="77777777" w:rsidR="003E40BE" w:rsidRDefault="003E40BE" w:rsidP="003E40B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kW = 1.341 BG</w:t>
      </w:r>
    </w:p>
    <w:p w14:paraId="2AF3D28E" w14:textId="77777777" w:rsidR="00795BBB" w:rsidRPr="00EA5434" w:rsidRDefault="00795BBB" w:rsidP="00795BBB">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color w:val="000000" w:themeColor="text1"/>
          <w:sz w:val="24"/>
          <w:szCs w:val="24"/>
          <w:lang w:eastAsia="tr-TR"/>
        </w:rPr>
        <w:t xml:space="preserve">Taş toplama makinası </w:t>
      </w:r>
      <w:r w:rsidRPr="00F910C6">
        <w:rPr>
          <w:rFonts w:ascii="Times New Roman" w:eastAsia="Times New Roman" w:hAnsi="Times New Roman" w:cs="Times New Roman"/>
          <w:color w:val="000000" w:themeColor="text1"/>
          <w:sz w:val="24"/>
          <w:szCs w:val="24"/>
          <w:lang w:eastAsia="tr-TR"/>
        </w:rPr>
        <w:t xml:space="preserve">tarlada belirlenen farklı ilerleme hızlarında çalıştırılmalıdır. Bu sırada çeki kuvveti ölçülmeli, </w:t>
      </w:r>
      <w:r>
        <w:rPr>
          <w:rFonts w:ascii="Times New Roman" w:eastAsia="Times New Roman" w:hAnsi="Times New Roman" w:cs="Times New Roman"/>
          <w:color w:val="000000" w:themeColor="text1"/>
          <w:sz w:val="24"/>
          <w:szCs w:val="24"/>
          <w:lang w:eastAsia="tr-TR"/>
        </w:rPr>
        <w:t>makinanın</w:t>
      </w:r>
      <w:r w:rsidRPr="00F910C6">
        <w:rPr>
          <w:rFonts w:ascii="Times New Roman" w:eastAsia="Times New Roman" w:hAnsi="Times New Roman" w:cs="Times New Roman"/>
          <w:color w:val="000000" w:themeColor="text1"/>
          <w:sz w:val="24"/>
          <w:szCs w:val="24"/>
          <w:lang w:eastAsia="tr-TR"/>
        </w:rPr>
        <w:t xml:space="preserve"> çeki gücü ihtiyacı ve özgül çeki direnci hesaplanmalıdır. </w:t>
      </w:r>
      <w:r w:rsidRPr="00C84B7E">
        <w:rPr>
          <w:rFonts w:ascii="Times New Roman" w:eastAsia="Times New Roman" w:hAnsi="Times New Roman" w:cs="Times New Roman"/>
          <w:sz w:val="24"/>
          <w:szCs w:val="24"/>
          <w:lang w:eastAsia="tr-TR"/>
        </w:rPr>
        <w:t xml:space="preserve"> Denemeler en az üç tekerrürlü olarak yapılarak ortalaması alınır ve ortalama değer üzerinden güç değerleri hesaplanarak kaydedilir. </w:t>
      </w:r>
    </w:p>
    <w:p w14:paraId="66E16641" w14:textId="77777777" w:rsidR="00795BBB" w:rsidRDefault="00334F2F" w:rsidP="00795BBB">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object w:dxaOrig="1440" w:dyaOrig="1440" w14:anchorId="7CBDE904">
          <v:shape id="_x0000_s1027" type="#_x0000_t75" style="position:absolute;left:0;text-align:left;margin-left:11.5pt;margin-top:16.4pt;width:54pt;height:31pt;z-index:251662336" fillcolor="window">
            <v:imagedata r:id="rId12" o:title=""/>
          </v:shape>
          <o:OLEObject Type="Embed" ProgID="Equation.3" ShapeID="_x0000_s1027" DrawAspect="Content" ObjectID="_1730756763" r:id="rId13"/>
        </w:object>
      </w:r>
    </w:p>
    <w:p w14:paraId="701CAF31" w14:textId="77777777" w:rsidR="00795BBB" w:rsidRDefault="00795BBB" w:rsidP="00795BBB">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1779D401" w14:textId="77777777" w:rsidR="00795BBB" w:rsidRPr="00C84B7E" w:rsidRDefault="00795BBB" w:rsidP="00795BBB">
      <w:pPr>
        <w:spacing w:before="100" w:beforeAutospacing="1" w:after="100" w:afterAutospacing="1" w:line="240" w:lineRule="auto"/>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Burada ;</w:t>
      </w:r>
    </w:p>
    <w:p w14:paraId="37C6DEBD" w14:textId="77777777" w:rsidR="00795BBB" w:rsidRPr="00F910C6" w:rsidRDefault="00795BBB" w:rsidP="00795BBB">
      <w:pPr>
        <w:spacing w:after="0"/>
        <w:jc w:val="both"/>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N</w:t>
      </w:r>
      <w:r w:rsidRPr="00F910C6">
        <w:rPr>
          <w:rFonts w:ascii="Times New Roman" w:eastAsia="Times New Roman" w:hAnsi="Times New Roman" w:cs="Times New Roman"/>
          <w:color w:val="000000" w:themeColor="text1"/>
          <w:sz w:val="24"/>
          <w:szCs w:val="24"/>
          <w:lang w:eastAsia="tr-TR"/>
        </w:rPr>
        <w:tab/>
        <w:t>: Çeki gücü (BG)</w:t>
      </w:r>
    </w:p>
    <w:p w14:paraId="635BD139" w14:textId="77777777" w:rsidR="00795BBB" w:rsidRPr="00F910C6" w:rsidRDefault="00795BBB" w:rsidP="00795BBB">
      <w:pPr>
        <w:spacing w:after="0"/>
        <w:jc w:val="both"/>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P</w:t>
      </w:r>
      <w:r w:rsidRPr="00F910C6">
        <w:rPr>
          <w:rFonts w:ascii="Times New Roman" w:eastAsia="Times New Roman" w:hAnsi="Times New Roman" w:cs="Times New Roman"/>
          <w:color w:val="000000" w:themeColor="text1"/>
          <w:sz w:val="24"/>
          <w:szCs w:val="24"/>
          <w:lang w:eastAsia="tr-TR"/>
        </w:rPr>
        <w:tab/>
        <w:t>: Çeki kuvveti (kp)</w:t>
      </w:r>
    </w:p>
    <w:p w14:paraId="54766C5F" w14:textId="77777777" w:rsidR="00795BBB" w:rsidRPr="00F910C6" w:rsidRDefault="00795BBB" w:rsidP="00795BBB">
      <w:pPr>
        <w:spacing w:after="0"/>
        <w:jc w:val="both"/>
        <w:rPr>
          <w:rFonts w:ascii="Times New Roman" w:eastAsia="Times New Roman" w:hAnsi="Times New Roman" w:cs="Times New Roman"/>
          <w:color w:val="000000" w:themeColor="text1"/>
          <w:sz w:val="24"/>
          <w:szCs w:val="24"/>
          <w:lang w:eastAsia="tr-TR"/>
        </w:rPr>
      </w:pPr>
      <w:r w:rsidRPr="00F910C6">
        <w:rPr>
          <w:rFonts w:ascii="Times New Roman" w:eastAsia="Times New Roman" w:hAnsi="Times New Roman" w:cs="Times New Roman"/>
          <w:color w:val="000000" w:themeColor="text1"/>
          <w:sz w:val="24"/>
          <w:szCs w:val="24"/>
          <w:lang w:eastAsia="tr-TR"/>
        </w:rPr>
        <w:t>V</w:t>
      </w:r>
      <w:r w:rsidRPr="00F910C6">
        <w:rPr>
          <w:rFonts w:ascii="Times New Roman" w:eastAsia="Times New Roman" w:hAnsi="Times New Roman" w:cs="Times New Roman"/>
          <w:color w:val="000000" w:themeColor="text1"/>
          <w:sz w:val="24"/>
          <w:szCs w:val="24"/>
          <w:lang w:eastAsia="tr-TR"/>
        </w:rPr>
        <w:tab/>
        <w:t>: İlerleme hızı (km/h)</w:t>
      </w:r>
    </w:p>
    <w:p w14:paraId="5E284B3B" w14:textId="77777777" w:rsidR="00795BBB" w:rsidRPr="00EA5434" w:rsidRDefault="00795BBB" w:rsidP="00795BBB">
      <w:pPr>
        <w:spacing w:after="0" w:line="240" w:lineRule="auto"/>
        <w:jc w:val="both"/>
        <w:rPr>
          <w:rFonts w:ascii="Times New Roman" w:eastAsia="Times New Roman" w:hAnsi="Times New Roman" w:cs="Times New Roman"/>
          <w:sz w:val="24"/>
          <w:szCs w:val="24"/>
          <w:lang w:eastAsia="tr-TR"/>
        </w:rPr>
      </w:pPr>
      <w:r w:rsidRPr="00EA5434">
        <w:rPr>
          <w:rFonts w:ascii="Times New Roman" w:eastAsia="Times New Roman" w:hAnsi="Times New Roman" w:cs="Times New Roman"/>
          <w:sz w:val="24"/>
          <w:szCs w:val="24"/>
          <w:lang w:eastAsia="tr-TR"/>
        </w:rPr>
        <w:t xml:space="preserve">1 BG = 0.7457 kW </w:t>
      </w:r>
    </w:p>
    <w:p w14:paraId="4ADB04A7" w14:textId="77777777" w:rsidR="00795BBB" w:rsidRPr="00EA5434" w:rsidRDefault="00795BBB" w:rsidP="00795BBB">
      <w:pPr>
        <w:spacing w:after="0" w:line="240" w:lineRule="auto"/>
        <w:jc w:val="both"/>
        <w:rPr>
          <w:rFonts w:ascii="Times New Roman" w:eastAsia="Times New Roman" w:hAnsi="Times New Roman" w:cs="Times New Roman"/>
          <w:sz w:val="24"/>
          <w:szCs w:val="24"/>
          <w:lang w:eastAsia="tr-TR"/>
        </w:rPr>
      </w:pPr>
      <w:r w:rsidRPr="00EA5434">
        <w:rPr>
          <w:rFonts w:ascii="Times New Roman" w:eastAsia="Times New Roman" w:hAnsi="Times New Roman" w:cs="Times New Roman"/>
          <w:sz w:val="24"/>
          <w:szCs w:val="24"/>
          <w:lang w:eastAsia="tr-TR"/>
        </w:rPr>
        <w:t xml:space="preserve">1 kW = 1.341 BG </w:t>
      </w:r>
    </w:p>
    <w:p w14:paraId="4F4E5BED" w14:textId="77777777" w:rsidR="00795BBB" w:rsidRPr="006A2B55" w:rsidRDefault="00795BBB" w:rsidP="00795BBB">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0C296419" w14:textId="77777777" w:rsidR="001A033F" w:rsidRPr="00EC7637" w:rsidRDefault="001A033F"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sz w:val="24"/>
          <w:szCs w:val="24"/>
          <w:lang w:eastAsia="tr-TR"/>
        </w:rPr>
        <w:t>Çizelge 1. Taş toplama makinasının farklı hız ve derinlerde elde edilen iş başarısı, kuyruk mili gücü ve çeki gücü değerleri</w:t>
      </w:r>
    </w:p>
    <w:p w14:paraId="2AF1D41F" w14:textId="77777777" w:rsidR="001A033F" w:rsidRPr="00EC7637" w:rsidRDefault="001A033F" w:rsidP="00EC763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sz w:val="24"/>
          <w:szCs w:val="24"/>
          <w:lang w:eastAsia="tr-TR"/>
        </w:rPr>
        <w:t>Traktör gücü ihtiyacı</w:t>
      </w:r>
    </w:p>
    <w:p w14:paraId="1A637637" w14:textId="77777777" w:rsidR="00934287" w:rsidRPr="00EC7637" w:rsidRDefault="00934287" w:rsidP="00EC7637">
      <w:pPr>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sz w:val="24"/>
          <w:szCs w:val="24"/>
          <w:lang w:eastAsia="tr-TR"/>
        </w:rPr>
        <w:t xml:space="preserve">Çizelge 1. </w:t>
      </w:r>
      <w:r w:rsidR="00795BBB">
        <w:rPr>
          <w:rFonts w:ascii="Times New Roman" w:eastAsia="Times New Roman" w:hAnsi="Times New Roman" w:cs="Times New Roman"/>
          <w:sz w:val="24"/>
          <w:szCs w:val="24"/>
          <w:lang w:eastAsia="tr-TR"/>
        </w:rPr>
        <w:t>Kuyruk mili gücü, ç</w:t>
      </w:r>
      <w:r w:rsidRPr="00EC7637">
        <w:rPr>
          <w:rFonts w:ascii="Times New Roman" w:eastAsia="Times New Roman" w:hAnsi="Times New Roman" w:cs="Times New Roman"/>
          <w:sz w:val="24"/>
          <w:szCs w:val="24"/>
          <w:lang w:eastAsia="tr-TR"/>
        </w:rPr>
        <w:t xml:space="preserve">eki </w:t>
      </w:r>
      <w:r w:rsidR="00795BBB">
        <w:rPr>
          <w:rFonts w:ascii="Times New Roman" w:eastAsia="Times New Roman" w:hAnsi="Times New Roman" w:cs="Times New Roman"/>
          <w:sz w:val="24"/>
          <w:szCs w:val="24"/>
          <w:lang w:eastAsia="tr-TR"/>
        </w:rPr>
        <w:t>gücü</w:t>
      </w:r>
      <w:r w:rsidRPr="00EC7637">
        <w:rPr>
          <w:rFonts w:ascii="Times New Roman" w:eastAsia="Times New Roman" w:hAnsi="Times New Roman" w:cs="Times New Roman"/>
          <w:sz w:val="24"/>
          <w:szCs w:val="24"/>
          <w:lang w:eastAsia="tr-TR"/>
        </w:rPr>
        <w:t xml:space="preserve"> ihtiyacı ve iş başarısı değerleri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065"/>
        <w:gridCol w:w="1052"/>
        <w:gridCol w:w="962"/>
        <w:gridCol w:w="1026"/>
        <w:gridCol w:w="1026"/>
        <w:gridCol w:w="705"/>
        <w:gridCol w:w="916"/>
        <w:gridCol w:w="979"/>
      </w:tblGrid>
      <w:tr w:rsidR="00795BBB" w:rsidRPr="00795BBB" w14:paraId="14A9BCE2" w14:textId="77777777" w:rsidTr="00795BBB">
        <w:trPr>
          <w:trHeight w:val="857"/>
          <w:jc w:val="center"/>
        </w:trPr>
        <w:tc>
          <w:tcPr>
            <w:tcW w:w="994" w:type="dxa"/>
          </w:tcPr>
          <w:p w14:paraId="74BAE45C"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İlerleme Hızı (V)</w:t>
            </w:r>
            <w:r w:rsidRPr="00795BBB">
              <w:rPr>
                <w:rFonts w:ascii="Times New Roman" w:eastAsia="Times New Roman" w:hAnsi="Times New Roman" w:cs="Times New Roman"/>
                <w:sz w:val="20"/>
                <w:szCs w:val="20"/>
                <w:lang w:eastAsia="tr-TR"/>
              </w:rPr>
              <w:br/>
            </w:r>
          </w:p>
          <w:p w14:paraId="40D78918"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(km/h)</w:t>
            </w:r>
          </w:p>
        </w:tc>
        <w:tc>
          <w:tcPr>
            <w:tcW w:w="1065" w:type="dxa"/>
          </w:tcPr>
          <w:p w14:paraId="27B3384F"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Ort.İş Genişliği</w:t>
            </w:r>
            <w:r w:rsidRPr="00795BBB">
              <w:rPr>
                <w:rFonts w:ascii="Times New Roman" w:eastAsia="Times New Roman" w:hAnsi="Times New Roman" w:cs="Times New Roman"/>
                <w:sz w:val="20"/>
                <w:szCs w:val="20"/>
                <w:lang w:eastAsia="tr-TR"/>
              </w:rPr>
              <w:br/>
            </w:r>
          </w:p>
          <w:p w14:paraId="2183F954"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(cm)</w:t>
            </w:r>
          </w:p>
        </w:tc>
        <w:tc>
          <w:tcPr>
            <w:tcW w:w="1052" w:type="dxa"/>
          </w:tcPr>
          <w:p w14:paraId="5F00E20E"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Ort.İş</w:t>
            </w:r>
          </w:p>
          <w:p w14:paraId="3FED2B6C"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Derinliği</w:t>
            </w:r>
            <w:r w:rsidRPr="00795BBB">
              <w:rPr>
                <w:rFonts w:ascii="Times New Roman" w:eastAsia="Times New Roman" w:hAnsi="Times New Roman" w:cs="Times New Roman"/>
                <w:sz w:val="20"/>
                <w:szCs w:val="20"/>
                <w:lang w:eastAsia="tr-TR"/>
              </w:rPr>
              <w:br/>
            </w:r>
          </w:p>
          <w:p w14:paraId="08A79D23"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(cm)</w:t>
            </w:r>
          </w:p>
        </w:tc>
        <w:tc>
          <w:tcPr>
            <w:tcW w:w="962" w:type="dxa"/>
          </w:tcPr>
          <w:p w14:paraId="21440575"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Çeki Kuvveti</w:t>
            </w:r>
            <w:r w:rsidRPr="00795BBB">
              <w:rPr>
                <w:rFonts w:ascii="Times New Roman" w:eastAsia="Times New Roman" w:hAnsi="Times New Roman" w:cs="Times New Roman"/>
                <w:sz w:val="20"/>
                <w:szCs w:val="20"/>
                <w:lang w:eastAsia="tr-TR"/>
              </w:rPr>
              <w:br/>
            </w:r>
          </w:p>
          <w:p w14:paraId="499226C1"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(kp)</w:t>
            </w:r>
          </w:p>
        </w:tc>
        <w:tc>
          <w:tcPr>
            <w:tcW w:w="1026" w:type="dxa"/>
          </w:tcPr>
          <w:p w14:paraId="06E59E5F"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Çeki Gücü İhtiyacı</w:t>
            </w:r>
            <w:r w:rsidRPr="00795BBB">
              <w:rPr>
                <w:rFonts w:ascii="Times New Roman" w:eastAsia="Times New Roman" w:hAnsi="Times New Roman" w:cs="Times New Roman"/>
                <w:sz w:val="20"/>
                <w:szCs w:val="20"/>
                <w:lang w:eastAsia="tr-TR"/>
              </w:rPr>
              <w:br/>
              <w:t>(BG)kW</w:t>
            </w:r>
          </w:p>
        </w:tc>
        <w:tc>
          <w:tcPr>
            <w:tcW w:w="1026" w:type="dxa"/>
          </w:tcPr>
          <w:p w14:paraId="31F95756"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Traktör Çeki Gücü İhtiyacı</w:t>
            </w:r>
          </w:p>
          <w:p w14:paraId="45985A41"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(BG)kW</w:t>
            </w:r>
          </w:p>
        </w:tc>
        <w:tc>
          <w:tcPr>
            <w:tcW w:w="705" w:type="dxa"/>
          </w:tcPr>
          <w:p w14:paraId="00CB4B8E"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Devir Sayısı (d/d)</w:t>
            </w:r>
          </w:p>
        </w:tc>
        <w:tc>
          <w:tcPr>
            <w:tcW w:w="916" w:type="dxa"/>
          </w:tcPr>
          <w:p w14:paraId="121E3532" w14:textId="77777777" w:rsidR="00795BBB" w:rsidRPr="00795BBB" w:rsidRDefault="00795BBB" w:rsidP="00795BBB">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Kuyruk Mili Gücü İhtiyacı</w:t>
            </w:r>
            <w:r w:rsidRPr="00795BBB">
              <w:rPr>
                <w:rFonts w:ascii="Times New Roman" w:eastAsia="Times New Roman" w:hAnsi="Times New Roman" w:cs="Times New Roman"/>
                <w:sz w:val="20"/>
                <w:szCs w:val="20"/>
                <w:lang w:eastAsia="tr-TR"/>
              </w:rPr>
              <w:br/>
              <w:t>(BG)kW</w:t>
            </w:r>
          </w:p>
        </w:tc>
        <w:tc>
          <w:tcPr>
            <w:tcW w:w="979" w:type="dxa"/>
          </w:tcPr>
          <w:p w14:paraId="2BEB71E5" w14:textId="77777777" w:rsidR="00795BBB" w:rsidRPr="00795BBB" w:rsidRDefault="00795BBB" w:rsidP="00EC7637">
            <w:pPr>
              <w:spacing w:after="0"/>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İş Başarısı</w:t>
            </w:r>
            <w:r w:rsidRPr="00795BBB">
              <w:rPr>
                <w:rFonts w:ascii="Times New Roman" w:eastAsia="Times New Roman" w:hAnsi="Times New Roman" w:cs="Times New Roman"/>
                <w:sz w:val="20"/>
                <w:szCs w:val="20"/>
                <w:lang w:eastAsia="tr-TR"/>
              </w:rPr>
              <w:br/>
            </w:r>
          </w:p>
          <w:p w14:paraId="027D1C0C" w14:textId="77777777" w:rsidR="00795BBB" w:rsidRPr="00795BBB" w:rsidRDefault="00795BBB" w:rsidP="006F3371">
            <w:pPr>
              <w:spacing w:after="0"/>
              <w:ind w:right="-74"/>
              <w:jc w:val="both"/>
              <w:rPr>
                <w:rFonts w:ascii="Times New Roman" w:eastAsia="Times New Roman" w:hAnsi="Times New Roman" w:cs="Times New Roman"/>
                <w:sz w:val="20"/>
                <w:szCs w:val="20"/>
                <w:lang w:eastAsia="tr-TR"/>
              </w:rPr>
            </w:pPr>
            <w:r w:rsidRPr="00795BBB">
              <w:rPr>
                <w:rFonts w:ascii="Times New Roman" w:eastAsia="Times New Roman" w:hAnsi="Times New Roman" w:cs="Times New Roman"/>
                <w:sz w:val="20"/>
                <w:szCs w:val="20"/>
                <w:lang w:eastAsia="tr-TR"/>
              </w:rPr>
              <w:t>(da/h)</w:t>
            </w:r>
          </w:p>
        </w:tc>
      </w:tr>
    </w:tbl>
    <w:p w14:paraId="4EBFF4FF" w14:textId="77777777" w:rsidR="00D216C8" w:rsidRPr="00EC7637" w:rsidRDefault="00D216C8" w:rsidP="00EC7637">
      <w:pPr>
        <w:autoSpaceDE w:val="0"/>
        <w:autoSpaceDN w:val="0"/>
        <w:adjustRightInd w:val="0"/>
        <w:spacing w:before="240" w:after="120" w:line="240" w:lineRule="auto"/>
        <w:jc w:val="both"/>
        <w:rPr>
          <w:rFonts w:ascii="Times New Roman" w:eastAsia="Times New Roman" w:hAnsi="Times New Roman" w:cs="Times New Roman"/>
          <w:b/>
          <w:sz w:val="24"/>
          <w:szCs w:val="24"/>
          <w:lang w:eastAsia="tr-TR"/>
        </w:rPr>
      </w:pPr>
      <w:r w:rsidRPr="00EC7637">
        <w:rPr>
          <w:rFonts w:ascii="Times New Roman" w:eastAsia="Times New Roman" w:hAnsi="Times New Roman" w:cs="Times New Roman"/>
          <w:b/>
          <w:sz w:val="24"/>
          <w:szCs w:val="24"/>
          <w:lang w:eastAsia="tr-TR"/>
        </w:rPr>
        <w:t>3.3. DEĞERLENDİRME KRİTERLERİ</w:t>
      </w:r>
    </w:p>
    <w:p w14:paraId="3526A707" w14:textId="77777777" w:rsidR="00A7647B" w:rsidRDefault="00795BBB" w:rsidP="00EC7637">
      <w:pPr>
        <w:autoSpaceDE w:val="0"/>
        <w:autoSpaceDN w:val="0"/>
        <w:adjustRightInd w:val="0"/>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23ACB">
        <w:rPr>
          <w:rFonts w:ascii="Times New Roman" w:hAnsi="Times New Roman" w:cs="Times New Roman"/>
          <w:sz w:val="24"/>
          <w:szCs w:val="24"/>
        </w:rPr>
        <w:t xml:space="preserve">Öncelikli olarak deneyi yapılan </w:t>
      </w:r>
      <w:r>
        <w:rPr>
          <w:rFonts w:ascii="Times New Roman" w:hAnsi="Times New Roman" w:cs="Times New Roman"/>
          <w:sz w:val="24"/>
          <w:szCs w:val="24"/>
        </w:rPr>
        <w:t>makina</w:t>
      </w:r>
      <w:r w:rsidRPr="00B23ACB">
        <w:rPr>
          <w:rFonts w:ascii="Times New Roman" w:hAnsi="Times New Roman" w:cs="Times New Roman"/>
          <w:sz w:val="24"/>
          <w:szCs w:val="24"/>
        </w:rPr>
        <w:t xml:space="preserve">nın, yukarıda belirtilen çalıştırma süresi sonunda cıvata, yatak, rulman, pim, perno, yay, kayış-kasnak vs. makine elemanlarında kırılma, çatlama, kopma veya gevşeme var mı diye kontrol edilmelidir. Deneme süresi </w:t>
      </w:r>
      <w:r w:rsidRPr="00B23ACB">
        <w:rPr>
          <w:rFonts w:ascii="Times New Roman" w:hAnsi="Times New Roman" w:cs="Times New Roman"/>
          <w:sz w:val="24"/>
          <w:szCs w:val="24"/>
        </w:rPr>
        <w:lastRenderedPageBreak/>
        <w:t xml:space="preserve">sonunda makinanın alan ve hasat ettiği ürün miktarı bazında iş başarı, yakıt tüketimi, kullanım kolaylığı ve varsa hasat sırasında yaşanan sorunlar belirlenmelidir. </w:t>
      </w:r>
      <w:r>
        <w:rPr>
          <w:rFonts w:ascii="Times New Roman" w:hAnsi="Times New Roman" w:cs="Times New Roman"/>
          <w:sz w:val="24"/>
          <w:szCs w:val="24"/>
        </w:rPr>
        <w:t xml:space="preserve">Yapılan kontroller, muayene ve deneylerin herhangi birinde </w:t>
      </w:r>
      <w:commentRangeStart w:id="8"/>
      <w:r>
        <w:rPr>
          <w:rFonts w:ascii="Times New Roman" w:hAnsi="Times New Roman" w:cs="Times New Roman"/>
          <w:sz w:val="24"/>
          <w:szCs w:val="24"/>
        </w:rPr>
        <w:t>referans değerin</w:t>
      </w:r>
      <w:commentRangeEnd w:id="8"/>
      <w:r w:rsidR="00CB4A2E">
        <w:rPr>
          <w:rStyle w:val="CommentReference"/>
        </w:rPr>
        <w:commentReference w:id="8"/>
      </w:r>
      <w:r>
        <w:rPr>
          <w:rFonts w:ascii="Times New Roman" w:hAnsi="Times New Roman" w:cs="Times New Roman"/>
          <w:sz w:val="24"/>
          <w:szCs w:val="24"/>
        </w:rPr>
        <w:t xml:space="preserve"> dışında tespit edilen makinalar olumsuz olarak değerlendirilir.</w:t>
      </w:r>
    </w:p>
    <w:p w14:paraId="26E2852C" w14:textId="77777777" w:rsidR="00854AEA" w:rsidRPr="00EC7637" w:rsidRDefault="00854AEA" w:rsidP="00EC7637">
      <w:pPr>
        <w:autoSpaceDE w:val="0"/>
        <w:autoSpaceDN w:val="0"/>
        <w:adjustRightInd w:val="0"/>
        <w:spacing w:before="240" w:after="120" w:line="240" w:lineRule="auto"/>
        <w:jc w:val="both"/>
        <w:rPr>
          <w:rFonts w:ascii="Times New Roman" w:eastAsia="Times New Roman" w:hAnsi="Times New Roman" w:cs="Times New Roman"/>
          <w:b/>
          <w:sz w:val="24"/>
          <w:szCs w:val="24"/>
          <w:lang w:eastAsia="tr-TR"/>
        </w:rPr>
      </w:pPr>
    </w:p>
    <w:p w14:paraId="5B1BA35A" w14:textId="77777777" w:rsidR="00D216C8" w:rsidRPr="00EC7637" w:rsidRDefault="00D216C8" w:rsidP="00854AEA">
      <w:pPr>
        <w:spacing w:before="120" w:after="0" w:line="240" w:lineRule="auto"/>
        <w:jc w:val="both"/>
        <w:rPr>
          <w:rFonts w:ascii="Times New Roman" w:eastAsia="Times New Roman" w:hAnsi="Times New Roman" w:cs="Times New Roman"/>
          <w:b/>
          <w:sz w:val="24"/>
          <w:szCs w:val="24"/>
          <w:lang w:eastAsia="tr-TR"/>
        </w:rPr>
      </w:pPr>
      <w:r w:rsidRPr="00EC7637">
        <w:rPr>
          <w:rFonts w:ascii="Times New Roman" w:eastAsia="Times New Roman" w:hAnsi="Times New Roman" w:cs="Times New Roman"/>
          <w:b/>
          <w:sz w:val="24"/>
          <w:szCs w:val="24"/>
          <w:lang w:eastAsia="tr-TR"/>
        </w:rPr>
        <w:t>4. RAPORLAMA</w:t>
      </w:r>
    </w:p>
    <w:p w14:paraId="4E56A0A4" w14:textId="77777777" w:rsidR="00D216C8" w:rsidRPr="00EC7637" w:rsidRDefault="00D216C8" w:rsidP="00EC7637">
      <w:pPr>
        <w:spacing w:after="0" w:line="240" w:lineRule="auto"/>
        <w:jc w:val="both"/>
        <w:rPr>
          <w:rFonts w:ascii="Times New Roman" w:eastAsia="Times New Roman" w:hAnsi="Times New Roman" w:cs="Times New Roman"/>
          <w:sz w:val="24"/>
          <w:szCs w:val="24"/>
          <w:lang w:eastAsia="tr-TR"/>
        </w:rPr>
      </w:pPr>
    </w:p>
    <w:p w14:paraId="6C5D9176" w14:textId="77777777" w:rsidR="00D216C8" w:rsidRPr="00EC7637" w:rsidRDefault="00795BBB" w:rsidP="00795BBB">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216C8" w:rsidRPr="00EC7637">
        <w:rPr>
          <w:rFonts w:ascii="Times New Roman" w:eastAsia="Times New Roman" w:hAnsi="Times New Roman" w:cs="Times New Roman"/>
          <w:sz w:val="24"/>
          <w:szCs w:val="24"/>
          <w:lang w:eastAsia="tr-TR"/>
        </w:rPr>
        <w:t xml:space="preserve">Raporlandırma için EK-A’ da verilen deney rapor formu kullanılmalıdır. Form üzerindeki madde başlıklarının neleri kapsaması gerektiği aynı madde başlığı altında tarif edilmiştir. Formun “ 2.TANITIM VE TEKNİK ÖZELLİKLER” maddesinin 2.4. numaralı alt maddesinden itibaren makine üzerindeki tertibat, düzen ve aksamlar maddeler halinde açıklanmalıdır. </w:t>
      </w:r>
    </w:p>
    <w:p w14:paraId="5CA24C8F" w14:textId="77777777" w:rsidR="00D216C8" w:rsidRPr="00EC7637" w:rsidRDefault="00795BBB" w:rsidP="00795BBB">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216C8" w:rsidRPr="00EC7637">
        <w:rPr>
          <w:rFonts w:ascii="Times New Roman" w:eastAsia="Times New Roman" w:hAnsi="Times New Roman" w:cs="Times New Roman"/>
          <w:sz w:val="24"/>
          <w:szCs w:val="24"/>
          <w:lang w:eastAsia="tr-TR"/>
        </w:rPr>
        <w:t>“Tanıtım ve Teknik Özellikler” maddesi rapor formunda belirtilenlere ilaveten en az aşağıdaki konu başlıklarını içermelidir. Konu başlıkları tatmin edici düzeyde, gerekiyorsa resim, şekil ve tablolarla desteklenerek açıklanmalıdır.</w:t>
      </w:r>
    </w:p>
    <w:p w14:paraId="595FEAFB" w14:textId="77777777" w:rsidR="00D216C8" w:rsidRPr="00EC7637" w:rsidRDefault="00D216C8" w:rsidP="00795BBB">
      <w:pPr>
        <w:spacing w:before="120" w:after="0" w:line="240" w:lineRule="auto"/>
        <w:jc w:val="both"/>
        <w:rPr>
          <w:rFonts w:ascii="Times New Roman" w:eastAsia="Times New Roman" w:hAnsi="Times New Roman" w:cs="Times New Roman"/>
          <w:sz w:val="24"/>
          <w:szCs w:val="24"/>
          <w:lang w:eastAsia="tr-TR"/>
        </w:rPr>
      </w:pPr>
    </w:p>
    <w:p w14:paraId="4FC681A4" w14:textId="77777777" w:rsidR="00D216C8" w:rsidRPr="00EC7637" w:rsidRDefault="00D216C8" w:rsidP="00795BBB">
      <w:pPr>
        <w:spacing w:before="120" w:after="0" w:line="24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sz w:val="24"/>
          <w:szCs w:val="24"/>
          <w:lang w:eastAsia="tr-TR"/>
        </w:rPr>
        <w:t>-</w:t>
      </w:r>
      <w:r w:rsidR="00FD0148" w:rsidRPr="00EC7637">
        <w:rPr>
          <w:rFonts w:ascii="Times New Roman" w:eastAsia="Times New Roman" w:hAnsi="Times New Roman" w:cs="Times New Roman"/>
          <w:sz w:val="24"/>
          <w:szCs w:val="24"/>
          <w:lang w:eastAsia="tr-TR"/>
        </w:rPr>
        <w:t xml:space="preserve"> </w:t>
      </w:r>
      <w:r w:rsidR="00FD7CB5" w:rsidRPr="00EC7637">
        <w:rPr>
          <w:rFonts w:ascii="Times New Roman" w:eastAsia="Times New Roman" w:hAnsi="Times New Roman" w:cs="Times New Roman"/>
          <w:sz w:val="24"/>
          <w:szCs w:val="24"/>
          <w:lang w:eastAsia="tr-TR"/>
        </w:rPr>
        <w:t>Rotor</w:t>
      </w:r>
    </w:p>
    <w:p w14:paraId="0D683DFC" w14:textId="77777777" w:rsidR="00D216C8" w:rsidRPr="00EC7637" w:rsidRDefault="00D216C8" w:rsidP="00795BBB">
      <w:pPr>
        <w:spacing w:before="120" w:after="0" w:line="240" w:lineRule="auto"/>
        <w:jc w:val="both"/>
        <w:rPr>
          <w:rFonts w:ascii="Times New Roman" w:eastAsia="Times New Roman" w:hAnsi="Times New Roman" w:cs="Times New Roman"/>
          <w:sz w:val="24"/>
          <w:szCs w:val="24"/>
          <w:lang w:eastAsia="tr-TR"/>
        </w:rPr>
      </w:pPr>
      <w:r w:rsidRPr="00EC7637">
        <w:rPr>
          <w:rFonts w:ascii="Times New Roman" w:eastAsia="Times New Roman" w:hAnsi="Times New Roman" w:cs="Times New Roman"/>
          <w:sz w:val="24"/>
          <w:szCs w:val="24"/>
          <w:lang w:eastAsia="tr-TR"/>
        </w:rPr>
        <w:t>-</w:t>
      </w:r>
      <w:r w:rsidR="00FD7CB5" w:rsidRPr="00EC7637">
        <w:rPr>
          <w:rFonts w:ascii="Times New Roman" w:hAnsi="Times New Roman" w:cs="Times New Roman"/>
          <w:b/>
          <w:sz w:val="24"/>
          <w:szCs w:val="24"/>
        </w:rPr>
        <w:t xml:space="preserve"> </w:t>
      </w:r>
      <w:r w:rsidR="00FD7CB5" w:rsidRPr="00EC7637">
        <w:rPr>
          <w:rStyle w:val="Strong"/>
          <w:rFonts w:ascii="Times New Roman" w:hAnsi="Times New Roman" w:cs="Times New Roman"/>
          <w:b w:val="0"/>
          <w:sz w:val="24"/>
          <w:szCs w:val="24"/>
        </w:rPr>
        <w:t>Bıçaklar ve Eleme Düzeni</w:t>
      </w:r>
    </w:p>
    <w:p w14:paraId="731E9202" w14:textId="77777777" w:rsidR="00D216C8" w:rsidRPr="00EC7637" w:rsidRDefault="00D216C8" w:rsidP="00795BBB">
      <w:pPr>
        <w:spacing w:before="120" w:after="0" w:line="240" w:lineRule="auto"/>
        <w:jc w:val="both"/>
        <w:rPr>
          <w:rFonts w:ascii="Times New Roman" w:hAnsi="Times New Roman" w:cs="Times New Roman"/>
          <w:bCs/>
          <w:sz w:val="24"/>
          <w:szCs w:val="24"/>
        </w:rPr>
      </w:pPr>
      <w:r w:rsidRPr="00EC7637">
        <w:rPr>
          <w:rFonts w:ascii="Times New Roman" w:eastAsia="Times New Roman" w:hAnsi="Times New Roman" w:cs="Times New Roman"/>
          <w:sz w:val="24"/>
          <w:szCs w:val="24"/>
          <w:lang w:eastAsia="tr-TR"/>
        </w:rPr>
        <w:t>-</w:t>
      </w:r>
      <w:r w:rsidR="00CB4A2E">
        <w:rPr>
          <w:rFonts w:ascii="Times New Roman" w:hAnsi="Times New Roman" w:cs="Times New Roman"/>
          <w:bCs/>
          <w:sz w:val="24"/>
          <w:szCs w:val="24"/>
        </w:rPr>
        <w:t xml:space="preserve"> Depo, Depo </w:t>
      </w:r>
      <w:r w:rsidR="00FD7CB5" w:rsidRPr="00EC7637">
        <w:rPr>
          <w:rFonts w:ascii="Times New Roman" w:hAnsi="Times New Roman" w:cs="Times New Roman"/>
          <w:bCs/>
          <w:sz w:val="24"/>
          <w:szCs w:val="24"/>
        </w:rPr>
        <w:t>Kaldırma ve Boşaltma Silindirleri</w:t>
      </w:r>
    </w:p>
    <w:p w14:paraId="76D45008" w14:textId="77777777" w:rsidR="00FD7CB5" w:rsidRPr="00EC7637" w:rsidRDefault="00FD7CB5" w:rsidP="00795BBB">
      <w:pPr>
        <w:spacing w:before="120" w:after="0" w:line="240" w:lineRule="auto"/>
        <w:jc w:val="both"/>
        <w:rPr>
          <w:rFonts w:ascii="Times New Roman" w:eastAsia="Times New Roman" w:hAnsi="Times New Roman" w:cs="Times New Roman"/>
          <w:sz w:val="24"/>
          <w:szCs w:val="24"/>
          <w:lang w:eastAsia="tr-TR"/>
        </w:rPr>
      </w:pPr>
    </w:p>
    <w:p w14:paraId="4A0F461B" w14:textId="77777777" w:rsidR="00D216C8" w:rsidRPr="00EC7637" w:rsidRDefault="00795BBB" w:rsidP="00795BBB">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216C8" w:rsidRPr="00EC7637">
        <w:rPr>
          <w:rFonts w:ascii="Times New Roman" w:eastAsia="Times New Roman" w:hAnsi="Times New Roman" w:cs="Times New Roman"/>
          <w:sz w:val="24"/>
          <w:szCs w:val="24"/>
          <w:lang w:eastAsia="tr-TR"/>
        </w:rPr>
        <w:t>Deney raporunun “DENEY ŞARTLARI VE SONUÇLARI” başlıklı maddesinin “4.1.Deney Şartları” maddesi,  bu deney metodunun deney şartları kısmında bahsi geçen şartları içermelidir.</w:t>
      </w:r>
    </w:p>
    <w:p w14:paraId="470155BF" w14:textId="77777777" w:rsidR="00D216C8" w:rsidRPr="00EC7637" w:rsidRDefault="00795BBB" w:rsidP="00795BBB">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216C8" w:rsidRPr="00EC7637">
        <w:rPr>
          <w:rFonts w:ascii="Times New Roman" w:eastAsia="Times New Roman" w:hAnsi="Times New Roman" w:cs="Times New Roman"/>
          <w:sz w:val="24"/>
          <w:szCs w:val="24"/>
          <w:lang w:eastAsia="tr-TR"/>
        </w:rPr>
        <w:t>Deney raporunun “DENEY ŞARTLARI VE SONUÇLARI” başlıklı maddesinin “4.2.Deney Sonuçları” maddesi,  bu deney metodunun “3.2.Deneyler” maddesinde bahsi geçen bütün deneylerin sonuçları ile “3.3.Değerlendirme Kriterleri” ‘de bahsi geçen bütün kriterlerin cevaplarını içermelidir.</w:t>
      </w:r>
    </w:p>
    <w:p w14:paraId="1943555C" w14:textId="77777777" w:rsidR="00D216C8" w:rsidRPr="00EC7637" w:rsidRDefault="00D216C8" w:rsidP="00795BBB">
      <w:pPr>
        <w:spacing w:before="120" w:after="0" w:line="240" w:lineRule="auto"/>
        <w:jc w:val="both"/>
        <w:rPr>
          <w:rFonts w:ascii="Times New Roman" w:eastAsia="Times New Roman" w:hAnsi="Times New Roman" w:cs="Times New Roman"/>
          <w:sz w:val="24"/>
          <w:szCs w:val="24"/>
          <w:lang w:eastAsia="tr-TR"/>
        </w:rPr>
      </w:pPr>
    </w:p>
    <w:p w14:paraId="472E5D26" w14:textId="77777777" w:rsidR="00D216C8" w:rsidRPr="00EC7637" w:rsidRDefault="00D216C8" w:rsidP="00EC7637">
      <w:pPr>
        <w:spacing w:after="0" w:line="240" w:lineRule="auto"/>
        <w:jc w:val="both"/>
        <w:rPr>
          <w:rFonts w:ascii="Times New Roman" w:eastAsia="Times New Roman" w:hAnsi="Times New Roman" w:cs="Times New Roman"/>
          <w:b/>
          <w:sz w:val="24"/>
          <w:szCs w:val="24"/>
          <w:lang w:eastAsia="tr-TR"/>
        </w:rPr>
      </w:pPr>
      <w:r w:rsidRPr="00EC7637">
        <w:rPr>
          <w:rFonts w:ascii="Times New Roman" w:eastAsia="Times New Roman" w:hAnsi="Times New Roman" w:cs="Times New Roman"/>
          <w:b/>
          <w:sz w:val="24"/>
          <w:szCs w:val="24"/>
          <w:lang w:eastAsia="tr-TR"/>
        </w:rPr>
        <w:t>5. KAYNAKLAR</w:t>
      </w:r>
    </w:p>
    <w:p w14:paraId="58B85385" w14:textId="77777777" w:rsidR="00253B37" w:rsidRDefault="00253B37" w:rsidP="00253B37">
      <w:pPr>
        <w:spacing w:before="120" w:after="0" w:line="240" w:lineRule="auto"/>
        <w:rPr>
          <w:rFonts w:ascii="Times New Roman" w:eastAsia="Times New Roman" w:hAnsi="Times New Roman" w:cs="Times New Roman"/>
          <w:sz w:val="24"/>
          <w:szCs w:val="24"/>
          <w:lang w:eastAsia="tr-TR"/>
        </w:rPr>
      </w:pPr>
    </w:p>
    <w:p w14:paraId="3268F18E" w14:textId="77777777" w:rsidR="00253B37" w:rsidRDefault="00253B37" w:rsidP="00253B37">
      <w:pPr>
        <w:spacing w:before="120"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4254-1 Tarım Makinaları Güvenlik - Bölüm 1: Genel Kurallar</w:t>
      </w:r>
    </w:p>
    <w:p w14:paraId="7F079F10" w14:textId="77777777" w:rsidR="00253B37" w:rsidRDefault="008F784E" w:rsidP="00253B37">
      <w:pPr>
        <w:spacing w:before="120" w:after="0" w:line="240" w:lineRule="auto"/>
        <w:rPr>
          <w:rFonts w:ascii="Times New Roman" w:hAnsi="Times New Roman"/>
          <w:sz w:val="24"/>
          <w:szCs w:val="24"/>
        </w:rPr>
      </w:pPr>
      <w:r>
        <w:rPr>
          <w:rFonts w:ascii="Times New Roman" w:hAnsi="Times New Roman"/>
          <w:sz w:val="24"/>
          <w:szCs w:val="24"/>
        </w:rPr>
        <w:t>TS EN ISO 6508-1</w:t>
      </w:r>
      <w:r w:rsidR="00253B37" w:rsidRPr="002A5FDC">
        <w:rPr>
          <w:rFonts w:ascii="Times New Roman" w:hAnsi="Times New Roman"/>
          <w:sz w:val="24"/>
          <w:szCs w:val="24"/>
        </w:rPr>
        <w:t xml:space="preserve"> </w:t>
      </w:r>
      <w:r w:rsidR="00253B37" w:rsidRPr="00095F6B">
        <w:rPr>
          <w:rFonts w:ascii="Times New Roman" w:hAnsi="Times New Roman"/>
          <w:sz w:val="24"/>
          <w:szCs w:val="24"/>
        </w:rPr>
        <w:t>Metalik malzemeler- Rockwell sertlik deneyi- Bölüm 1: Deney metodu</w:t>
      </w:r>
    </w:p>
    <w:p w14:paraId="626E17C8" w14:textId="77777777" w:rsidR="00253B37" w:rsidRDefault="00253B37" w:rsidP="00253B37">
      <w:pPr>
        <w:spacing w:before="120" w:after="120" w:line="240" w:lineRule="auto"/>
        <w:jc w:val="both"/>
        <w:rPr>
          <w:rFonts w:ascii="Times New Roman" w:eastAsia="Times New Roman" w:hAnsi="Times New Roman" w:cs="Times New Roman"/>
          <w:sz w:val="24"/>
          <w:szCs w:val="24"/>
          <w:lang w:eastAsia="tr-TR"/>
        </w:rPr>
      </w:pPr>
    </w:p>
    <w:p w14:paraId="34932DF2" w14:textId="77777777" w:rsidR="004F324F" w:rsidRPr="00EC7637" w:rsidRDefault="00253B37" w:rsidP="00CB4A2E">
      <w:pPr>
        <w:spacing w:before="120" w:after="120" w:line="240" w:lineRule="auto"/>
        <w:jc w:val="both"/>
        <w:rPr>
          <w:rFonts w:ascii="Times New Roman" w:eastAsia="Times New Roman" w:hAnsi="Times New Roman" w:cs="Times New Roman"/>
          <w:sz w:val="24"/>
          <w:szCs w:val="24"/>
          <w:lang w:eastAsia="tr-TR"/>
        </w:rPr>
      </w:pPr>
      <w:r w:rsidRPr="00061AEC">
        <w:rPr>
          <w:rFonts w:ascii="Times New Roman" w:eastAsia="Times New Roman" w:hAnsi="Times New Roman" w:cs="Times New Roman"/>
          <w:sz w:val="24"/>
          <w:szCs w:val="24"/>
          <w:lang w:eastAsia="tr-TR"/>
        </w:rPr>
        <w:t>NOT: Makinaların deney, muayene ve değerlendirmelerinde en son yayınlanan Türk Standartlarının kullanılması gerekmektedir.</w:t>
      </w:r>
    </w:p>
    <w:sectPr w:rsidR="004F324F" w:rsidRPr="00EC7637" w:rsidSect="0019123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aris.Eminoglu" w:date="2022-02-11T13:52:00Z" w:initials="B">
    <w:p w14:paraId="6615C19B" w14:textId="77777777" w:rsidR="00CB4A2E" w:rsidRDefault="00CB4A2E">
      <w:pPr>
        <w:pStyle w:val="CommentText"/>
      </w:pPr>
      <w:r>
        <w:rPr>
          <w:rStyle w:val="CommentReference"/>
        </w:rPr>
        <w:annotationRef/>
      </w:r>
      <w:r>
        <w:t>Bu ifade raporda bulunmalı mı?</w:t>
      </w:r>
    </w:p>
  </w:comment>
  <w:comment w:id="2" w:author="Baris.Eminoglu" w:date="2022-02-11T13:38:00Z" w:initials="B">
    <w:p w14:paraId="6BB1502A" w14:textId="77777777" w:rsidR="00C3129F" w:rsidRDefault="00C3129F">
      <w:pPr>
        <w:pStyle w:val="CommentText"/>
      </w:pPr>
      <w:r>
        <w:rPr>
          <w:rStyle w:val="CommentReference"/>
        </w:rPr>
        <w:annotationRef/>
      </w:r>
      <w:r>
        <w:t>Bu kısım Deney raporunun tanıtım kısmı içerisinde yer almalıdır.</w:t>
      </w:r>
    </w:p>
  </w:comment>
  <w:comment w:id="3" w:author="Baris.Eminoglu" w:date="2022-02-11T13:42:00Z" w:initials="B">
    <w:p w14:paraId="0C5D5AF0" w14:textId="0C8BC248" w:rsidR="00C3129F" w:rsidRDefault="00C3129F">
      <w:pPr>
        <w:pStyle w:val="CommentText"/>
      </w:pPr>
      <w:r>
        <w:rPr>
          <w:rStyle w:val="CommentReference"/>
        </w:rPr>
        <w:annotationRef/>
      </w:r>
      <w:r>
        <w:t>Ma</w:t>
      </w:r>
      <w:r w:rsidR="006F3371">
        <w:t>l</w:t>
      </w:r>
      <w:r>
        <w:t>zeme tipi tanıtım kısmında verilebilir</w:t>
      </w:r>
    </w:p>
    <w:p w14:paraId="74767071" w14:textId="77777777" w:rsidR="00C3129F" w:rsidRDefault="00C3129F">
      <w:pPr>
        <w:pStyle w:val="CommentText"/>
      </w:pPr>
    </w:p>
  </w:comment>
  <w:comment w:id="4" w:author="Baris.Eminoglu" w:date="2022-02-11T13:43:00Z" w:initials="B">
    <w:p w14:paraId="7EC49549" w14:textId="77777777" w:rsidR="00C3129F" w:rsidRDefault="00C3129F">
      <w:pPr>
        <w:pStyle w:val="CommentText"/>
      </w:pPr>
      <w:r>
        <w:rPr>
          <w:rStyle w:val="CommentReference"/>
        </w:rPr>
        <w:annotationRef/>
      </w:r>
      <w:r>
        <w:t>Bu kısımla ilgili bir yöntem eklenmeli mi?</w:t>
      </w:r>
    </w:p>
  </w:comment>
  <w:comment w:id="5" w:author="Baris.Eminoglu" w:date="2022-02-11T13:54:00Z" w:initials="B">
    <w:p w14:paraId="56A003A2" w14:textId="77777777" w:rsidR="00AA0BC3" w:rsidRDefault="00AA0BC3">
      <w:pPr>
        <w:pStyle w:val="CommentText"/>
      </w:pPr>
      <w:r>
        <w:rPr>
          <w:rStyle w:val="CommentReference"/>
        </w:rPr>
        <w:annotationRef/>
      </w:r>
      <w:r>
        <w:t>Referans belirtmek gerekecek.</w:t>
      </w:r>
    </w:p>
  </w:comment>
  <w:comment w:id="6" w:author="Baris.Eminoglu" w:date="2022-04-12T15:04:00Z" w:initials="B">
    <w:p w14:paraId="54535F96" w14:textId="77777777" w:rsidR="00A7777D" w:rsidRDefault="006F3371" w:rsidP="00A7777D">
      <w:pPr>
        <w:pStyle w:val="CommentText"/>
      </w:pPr>
      <w:r>
        <w:rPr>
          <w:rStyle w:val="CommentReference"/>
        </w:rPr>
        <w:annotationRef/>
      </w:r>
      <w:r>
        <w:t xml:space="preserve">Hocam bu kısma belli bir çalışma alanını </w:t>
      </w:r>
      <w:r w:rsidR="00A7777D">
        <w:t>tamamlama şartı koymalıyız örneğin: En az 10 ha alanda iki saati sürekli olmak üzere çalıştırılmalı ve bu çalışma sonunda aktif elemanlarında, bağlantı elemanlarında kırılma çatlama ve belirgin aşınmalar gözlemlenmemeli.</w:t>
      </w:r>
    </w:p>
    <w:p w14:paraId="0FCE22D1" w14:textId="3B30A5BF" w:rsidR="006F3371" w:rsidRDefault="006F3371">
      <w:pPr>
        <w:pStyle w:val="CommentText"/>
      </w:pPr>
    </w:p>
  </w:comment>
  <w:comment w:id="7" w:author="Baris.Eminoglu" w:date="2022-04-12T15:06:00Z" w:initials="B">
    <w:p w14:paraId="1D86D71C" w14:textId="56680F12" w:rsidR="00A7777D" w:rsidRDefault="00A7777D">
      <w:pPr>
        <w:pStyle w:val="CommentText"/>
      </w:pPr>
      <w:r>
        <w:rPr>
          <w:rStyle w:val="CommentReference"/>
        </w:rPr>
        <w:annotationRef/>
      </w:r>
      <w:r>
        <w:t>En küçük ve en büyük çap değerleri ifadesi Türkçeye daha uygun olacaktır.</w:t>
      </w:r>
    </w:p>
  </w:comment>
  <w:comment w:id="8" w:author="Baris.Eminoglu" w:date="2022-02-11T13:50:00Z" w:initials="B">
    <w:p w14:paraId="60EC288D" w14:textId="65B251E9" w:rsidR="00CB4A2E" w:rsidRDefault="00CB4A2E">
      <w:pPr>
        <w:pStyle w:val="CommentText"/>
      </w:pPr>
      <w:r>
        <w:rPr>
          <w:rStyle w:val="CommentReference"/>
        </w:rPr>
        <w:annotationRef/>
      </w:r>
      <w:r>
        <w:t>Herhangi bir referans değer bulunmamaktadır.</w:t>
      </w:r>
      <w:r w:rsidR="00A7777D">
        <w:t xml:space="preserve"> Örneğin; 3.2.2.3 Gürültü deneyi ve 3.2.2.2 sertlik deneyi ve 3.2.2.4 denge deneylerini ve belirlenen alanı parçalarında aşınma, kırılma oluşmadan işleyebiliyorsa, imalatçı kataloğunda belirlenen çapta taşları toplayabiliyorsa “olumlu” değerlendirilmeli.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C19B" w15:done="0"/>
  <w15:commentEx w15:paraId="6BB1502A" w15:done="0"/>
  <w15:commentEx w15:paraId="74767071" w15:done="0"/>
  <w15:commentEx w15:paraId="7EC49549" w15:done="0"/>
  <w15:commentEx w15:paraId="56A003A2" w15:done="0"/>
  <w15:commentEx w15:paraId="0FCE22D1" w15:done="0"/>
  <w15:commentEx w15:paraId="1D86D71C" w15:done="0"/>
  <w15:commentEx w15:paraId="60EC28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85386F"/>
    <w:multiLevelType w:val="singleLevel"/>
    <w:tmpl w:val="7A6AD6E8"/>
    <w:lvl w:ilvl="0">
      <w:start w:val="3"/>
      <w:numFmt w:val="bullet"/>
      <w:lvlText w:val="-"/>
      <w:lvlJc w:val="left"/>
      <w:pPr>
        <w:tabs>
          <w:tab w:val="num" w:pos="360"/>
        </w:tabs>
        <w:ind w:left="360" w:hanging="360"/>
      </w:pPr>
      <w:rPr>
        <w:rFonts w:hint="default"/>
      </w:rPr>
    </w:lvl>
  </w:abstractNum>
  <w:abstractNum w:abstractNumId="3" w15:restartNumberingAfterBreak="0">
    <w:nsid w:val="33AC7EB8"/>
    <w:multiLevelType w:val="multilevel"/>
    <w:tmpl w:val="1CF43626"/>
    <w:lvl w:ilvl="0">
      <w:start w:val="1"/>
      <w:numFmt w:val="decimal"/>
      <w:pStyle w:val="Heading1"/>
      <w:lvlText w:val="%1"/>
      <w:lvlJc w:val="left"/>
      <w:pPr>
        <w:tabs>
          <w:tab w:val="num" w:pos="432"/>
        </w:tabs>
        <w:ind w:left="403" w:hanging="403"/>
      </w:pPr>
      <w:rPr>
        <w:b/>
        <w:i w:val="0"/>
      </w:rPr>
    </w:lvl>
    <w:lvl w:ilvl="1">
      <w:start w:val="1"/>
      <w:numFmt w:val="decimal"/>
      <w:pStyle w:val="Heading2"/>
      <w:lvlText w:val="%1.%2"/>
      <w:lvlJc w:val="left"/>
      <w:pPr>
        <w:tabs>
          <w:tab w:val="num" w:pos="595"/>
        </w:tabs>
        <w:ind w:left="539" w:hanging="539"/>
      </w:pPr>
      <w:rPr>
        <w:b/>
        <w:i w:val="0"/>
      </w:rPr>
    </w:lvl>
    <w:lvl w:ilvl="2">
      <w:start w:val="1"/>
      <w:numFmt w:val="decimal"/>
      <w:pStyle w:val="Heading3"/>
      <w:lvlText w:val="%1.%2.%3"/>
      <w:lvlJc w:val="left"/>
      <w:pPr>
        <w:tabs>
          <w:tab w:val="num" w:pos="720"/>
        </w:tabs>
        <w:ind w:left="658" w:hanging="658"/>
      </w:pPr>
      <w:rPr>
        <w:b/>
        <w:i w:val="0"/>
      </w:rPr>
    </w:lvl>
    <w:lvl w:ilvl="3">
      <w:start w:val="1"/>
      <w:numFmt w:val="decimal"/>
      <w:pStyle w:val="Heading4"/>
      <w:lvlText w:val="%1.%2.%3.%4"/>
      <w:lvlJc w:val="left"/>
      <w:pPr>
        <w:tabs>
          <w:tab w:val="num" w:pos="1080"/>
        </w:tabs>
        <w:ind w:left="941" w:hanging="941"/>
      </w:pPr>
      <w:rPr>
        <w:b/>
        <w:i w:val="0"/>
      </w:rPr>
    </w:lvl>
    <w:lvl w:ilvl="4">
      <w:start w:val="1"/>
      <w:numFmt w:val="decimal"/>
      <w:pStyle w:val="Heading5"/>
      <w:lvlText w:val="%1.%2.%3.%4.%5"/>
      <w:lvlJc w:val="left"/>
      <w:pPr>
        <w:tabs>
          <w:tab w:val="num" w:pos="1191"/>
        </w:tabs>
        <w:ind w:left="1077" w:hanging="1077"/>
      </w:pPr>
      <w:rPr>
        <w:b/>
        <w:i w:val="0"/>
      </w:rPr>
    </w:lvl>
    <w:lvl w:ilvl="5">
      <w:start w:val="1"/>
      <w:numFmt w:val="decimal"/>
      <w:pStyle w:val="Heading6"/>
      <w:lvlText w:val="%1.%2.%3.%4.%5.%6"/>
      <w:lvlJc w:val="left"/>
      <w:pPr>
        <w:tabs>
          <w:tab w:val="num" w:pos="1332"/>
        </w:tabs>
        <w:ind w:left="1191" w:hanging="1191"/>
      </w:pPr>
      <w:rPr>
        <w:b/>
        <w:i w:val="0"/>
      </w:rPr>
    </w:lvl>
    <w:lvl w:ilvl="6">
      <w:start w:val="1"/>
      <w:numFmt w:val="decimal"/>
      <w:pStyle w:val="Heading7"/>
      <w:lvlText w:val="%1.%2.%3.%4.%5.%6.%7"/>
      <w:lvlJc w:val="left"/>
      <w:pPr>
        <w:tabs>
          <w:tab w:val="num" w:pos="1440"/>
        </w:tabs>
        <w:ind w:left="1304" w:hanging="1304"/>
      </w:pPr>
    </w:lvl>
    <w:lvl w:ilvl="7">
      <w:start w:val="1"/>
      <w:numFmt w:val="decimal"/>
      <w:pStyle w:val="Heading8"/>
      <w:lvlText w:val="%1.%2.%3.%4.%5.%6.%7.%8"/>
      <w:lvlJc w:val="left"/>
      <w:pPr>
        <w:tabs>
          <w:tab w:val="num" w:pos="1588"/>
        </w:tabs>
        <w:ind w:left="1418" w:hanging="1418"/>
      </w:pPr>
    </w:lvl>
    <w:lvl w:ilvl="8">
      <w:start w:val="1"/>
      <w:numFmt w:val="decimal"/>
      <w:pStyle w:val="Heading9"/>
      <w:lvlText w:val="%1.%2.%3.%4.%5.%6.%7.%8.%9"/>
      <w:lvlJc w:val="left"/>
      <w:pPr>
        <w:tabs>
          <w:tab w:val="num" w:pos="1701"/>
        </w:tabs>
        <w:ind w:left="1531" w:hanging="1531"/>
      </w:pPr>
    </w:lvl>
  </w:abstractNum>
  <w:abstractNum w:abstractNumId="4" w15:restartNumberingAfterBreak="0">
    <w:nsid w:val="3CD62C2E"/>
    <w:multiLevelType w:val="hybridMultilevel"/>
    <w:tmpl w:val="0944DFDE"/>
    <w:lvl w:ilvl="0" w:tplc="C66EF58E">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B51ED7"/>
    <w:multiLevelType w:val="hybridMultilevel"/>
    <w:tmpl w:val="C92AECEC"/>
    <w:lvl w:ilvl="0" w:tplc="E594E2BE">
      <w:start w:val="4"/>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53B87045"/>
    <w:multiLevelType w:val="singleLevel"/>
    <w:tmpl w:val="7A6AD6E8"/>
    <w:lvl w:ilvl="0">
      <w:start w:val="3"/>
      <w:numFmt w:val="bullet"/>
      <w:lvlText w:val="-"/>
      <w:lvlJc w:val="left"/>
      <w:pPr>
        <w:tabs>
          <w:tab w:val="num" w:pos="360"/>
        </w:tabs>
        <w:ind w:left="360" w:hanging="360"/>
      </w:pPr>
      <w:rPr>
        <w:rFonts w:hint="default"/>
      </w:rPr>
    </w:lvl>
  </w:abstractNum>
  <w:num w:numId="1">
    <w:abstractNumId w:val="4"/>
  </w:num>
  <w:num w:numId="2">
    <w:abstractNumId w:val="2"/>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is.Eminoglu">
    <w15:presenceInfo w15:providerId="None" w15:userId="Baris.Eminog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ytjA0MrE0MLUwMTJU0lEKTi0uzszPAykwrAUAMDMeuywAAAA="/>
  </w:docVars>
  <w:rsids>
    <w:rsidRoot w:val="004F324F"/>
    <w:rsid w:val="000353F1"/>
    <w:rsid w:val="000544C8"/>
    <w:rsid w:val="000D5E39"/>
    <w:rsid w:val="00164B18"/>
    <w:rsid w:val="00191234"/>
    <w:rsid w:val="001A033F"/>
    <w:rsid w:val="001E1A9D"/>
    <w:rsid w:val="002400A1"/>
    <w:rsid w:val="00253B37"/>
    <w:rsid w:val="0029481E"/>
    <w:rsid w:val="002E3816"/>
    <w:rsid w:val="002E71F9"/>
    <w:rsid w:val="0032329A"/>
    <w:rsid w:val="00334F2F"/>
    <w:rsid w:val="00343E0D"/>
    <w:rsid w:val="003B2AB9"/>
    <w:rsid w:val="003E40BE"/>
    <w:rsid w:val="004D7BB6"/>
    <w:rsid w:val="004E27A7"/>
    <w:rsid w:val="004F324F"/>
    <w:rsid w:val="00572E6D"/>
    <w:rsid w:val="005918FA"/>
    <w:rsid w:val="005974CA"/>
    <w:rsid w:val="005B0C8A"/>
    <w:rsid w:val="005D5D24"/>
    <w:rsid w:val="006A1597"/>
    <w:rsid w:val="006D0B9B"/>
    <w:rsid w:val="006F3371"/>
    <w:rsid w:val="007772F3"/>
    <w:rsid w:val="00795BBB"/>
    <w:rsid w:val="008001CB"/>
    <w:rsid w:val="00806BB0"/>
    <w:rsid w:val="00850F10"/>
    <w:rsid w:val="00854AEA"/>
    <w:rsid w:val="0089038C"/>
    <w:rsid w:val="008D04D7"/>
    <w:rsid w:val="008F784E"/>
    <w:rsid w:val="00915FA2"/>
    <w:rsid w:val="0091668B"/>
    <w:rsid w:val="00934287"/>
    <w:rsid w:val="00990FA3"/>
    <w:rsid w:val="009A2415"/>
    <w:rsid w:val="00A330FC"/>
    <w:rsid w:val="00A45FFE"/>
    <w:rsid w:val="00A61C60"/>
    <w:rsid w:val="00A7647B"/>
    <w:rsid w:val="00A7777D"/>
    <w:rsid w:val="00AA080F"/>
    <w:rsid w:val="00AA0BC3"/>
    <w:rsid w:val="00AA7C5F"/>
    <w:rsid w:val="00AE0C80"/>
    <w:rsid w:val="00B709D4"/>
    <w:rsid w:val="00B76D5F"/>
    <w:rsid w:val="00BD6AD5"/>
    <w:rsid w:val="00BE76B2"/>
    <w:rsid w:val="00C11935"/>
    <w:rsid w:val="00C3129F"/>
    <w:rsid w:val="00C45E0D"/>
    <w:rsid w:val="00CA097B"/>
    <w:rsid w:val="00CB4A2E"/>
    <w:rsid w:val="00CC7AAA"/>
    <w:rsid w:val="00D011F0"/>
    <w:rsid w:val="00D216C8"/>
    <w:rsid w:val="00D35602"/>
    <w:rsid w:val="00D41E1F"/>
    <w:rsid w:val="00D84906"/>
    <w:rsid w:val="00DC4A33"/>
    <w:rsid w:val="00DC571B"/>
    <w:rsid w:val="00E04748"/>
    <w:rsid w:val="00E31C2E"/>
    <w:rsid w:val="00E32C83"/>
    <w:rsid w:val="00E47F77"/>
    <w:rsid w:val="00E57D38"/>
    <w:rsid w:val="00EB6C4C"/>
    <w:rsid w:val="00EC7637"/>
    <w:rsid w:val="00ED14E2"/>
    <w:rsid w:val="00F00418"/>
    <w:rsid w:val="00F44BDD"/>
    <w:rsid w:val="00F50A2C"/>
    <w:rsid w:val="00F5402F"/>
    <w:rsid w:val="00F804E0"/>
    <w:rsid w:val="00FD0148"/>
    <w:rsid w:val="00FD132A"/>
    <w:rsid w:val="00FD401A"/>
    <w:rsid w:val="00FD7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DF415B"/>
  <w15:docId w15:val="{FC2BF060-7ED5-4D6F-80C5-B0BEB6C2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34"/>
  </w:style>
  <w:style w:type="paragraph" w:styleId="Heading1">
    <w:name w:val="heading 1"/>
    <w:aliases w:val="1 Heading,baslık 1"/>
    <w:basedOn w:val="Normal"/>
    <w:next w:val="Normal"/>
    <w:link w:val="Heading1Char"/>
    <w:qFormat/>
    <w:rsid w:val="003E40BE"/>
    <w:pPr>
      <w:keepNext/>
      <w:numPr>
        <w:numId w:val="5"/>
      </w:numPr>
      <w:suppressAutoHyphens/>
      <w:spacing w:before="270" w:after="0" w:line="270" w:lineRule="exact"/>
      <w:outlineLvl w:val="0"/>
    </w:pPr>
    <w:rPr>
      <w:rFonts w:ascii="Times New Roman" w:eastAsia="Times New Roman" w:hAnsi="Times New Roman" w:cs="Calibri"/>
      <w:sz w:val="26"/>
    </w:rPr>
  </w:style>
  <w:style w:type="paragraph" w:styleId="Heading2">
    <w:name w:val="heading 2"/>
    <w:aliases w:val="Başlık 2 Char1,Başlık 2 Char1 Char Char,Başlık 2 Char Char Char Char Char"/>
    <w:basedOn w:val="Heading1"/>
    <w:next w:val="Normal"/>
    <w:link w:val="Heading2Char"/>
    <w:semiHidden/>
    <w:unhideWhenUsed/>
    <w:qFormat/>
    <w:rsid w:val="003E40BE"/>
    <w:pPr>
      <w:numPr>
        <w:ilvl w:val="1"/>
      </w:numPr>
      <w:spacing w:before="60" w:line="250" w:lineRule="exact"/>
      <w:outlineLvl w:val="1"/>
    </w:pPr>
    <w:rPr>
      <w:sz w:val="24"/>
    </w:rPr>
  </w:style>
  <w:style w:type="paragraph" w:styleId="Heading3">
    <w:name w:val="heading 3"/>
    <w:aliases w:val="Heading 3 Char"/>
    <w:basedOn w:val="Heading1"/>
    <w:next w:val="Normal"/>
    <w:link w:val="Heading3Char1"/>
    <w:semiHidden/>
    <w:unhideWhenUsed/>
    <w:qFormat/>
    <w:rsid w:val="003E40BE"/>
    <w:pPr>
      <w:numPr>
        <w:ilvl w:val="2"/>
      </w:numPr>
      <w:spacing w:before="60" w:line="230" w:lineRule="exact"/>
      <w:outlineLvl w:val="2"/>
    </w:pPr>
    <w:rPr>
      <w:sz w:val="22"/>
    </w:rPr>
  </w:style>
  <w:style w:type="paragraph" w:styleId="Heading4">
    <w:name w:val="heading 4"/>
    <w:basedOn w:val="Heading3"/>
    <w:next w:val="Normal"/>
    <w:link w:val="Heading4Char"/>
    <w:semiHidden/>
    <w:unhideWhenUsed/>
    <w:qFormat/>
    <w:rsid w:val="003E40BE"/>
    <w:pPr>
      <w:numPr>
        <w:ilvl w:val="3"/>
      </w:numPr>
      <w:outlineLvl w:val="3"/>
    </w:pPr>
    <w:rPr>
      <w:b/>
    </w:rPr>
  </w:style>
  <w:style w:type="paragraph" w:styleId="Heading5">
    <w:name w:val="heading 5"/>
    <w:basedOn w:val="Heading4"/>
    <w:next w:val="Normal"/>
    <w:link w:val="Heading5Char"/>
    <w:semiHidden/>
    <w:unhideWhenUsed/>
    <w:qFormat/>
    <w:rsid w:val="003E40BE"/>
    <w:pPr>
      <w:numPr>
        <w:ilvl w:val="4"/>
      </w:numPr>
      <w:outlineLvl w:val="4"/>
    </w:pPr>
  </w:style>
  <w:style w:type="paragraph" w:styleId="Heading6">
    <w:name w:val="heading 6"/>
    <w:basedOn w:val="Heading5"/>
    <w:next w:val="Normal"/>
    <w:link w:val="Heading6Char"/>
    <w:semiHidden/>
    <w:unhideWhenUsed/>
    <w:qFormat/>
    <w:rsid w:val="003E40BE"/>
    <w:pPr>
      <w:numPr>
        <w:ilvl w:val="5"/>
      </w:numPr>
      <w:outlineLvl w:val="5"/>
    </w:pPr>
  </w:style>
  <w:style w:type="paragraph" w:styleId="Heading7">
    <w:name w:val="heading 7"/>
    <w:basedOn w:val="Normal"/>
    <w:next w:val="Normal"/>
    <w:link w:val="Heading7Char"/>
    <w:semiHidden/>
    <w:unhideWhenUsed/>
    <w:qFormat/>
    <w:rsid w:val="003E40BE"/>
    <w:pPr>
      <w:keepNext/>
      <w:keepLines/>
      <w:numPr>
        <w:ilvl w:val="6"/>
        <w:numId w:val="5"/>
      </w:numPr>
      <w:tabs>
        <w:tab w:val="clear" w:pos="1440"/>
      </w:tabs>
      <w:spacing w:before="200" w:after="0" w:line="256" w:lineRule="auto"/>
      <w:ind w:left="0"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E40BE"/>
    <w:pPr>
      <w:keepNext/>
      <w:keepLines/>
      <w:numPr>
        <w:ilvl w:val="7"/>
        <w:numId w:val="5"/>
      </w:numPr>
      <w:tabs>
        <w:tab w:val="clear" w:pos="1588"/>
      </w:tabs>
      <w:spacing w:before="200" w:after="0" w:line="256" w:lineRule="auto"/>
      <w:ind w:left="0"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E40BE"/>
    <w:pPr>
      <w:keepNext/>
      <w:keepLines/>
      <w:numPr>
        <w:ilvl w:val="8"/>
        <w:numId w:val="5"/>
      </w:numPr>
      <w:tabs>
        <w:tab w:val="clear" w:pos="1701"/>
      </w:tabs>
      <w:spacing w:before="200" w:after="0" w:line="256" w:lineRule="auto"/>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2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qFormat/>
    <w:rsid w:val="004F324F"/>
    <w:rPr>
      <w:b/>
      <w:bCs/>
    </w:rPr>
  </w:style>
  <w:style w:type="paragraph" w:styleId="BalloonText">
    <w:name w:val="Balloon Text"/>
    <w:basedOn w:val="Normal"/>
    <w:link w:val="BalloonTextChar"/>
    <w:uiPriority w:val="99"/>
    <w:semiHidden/>
    <w:unhideWhenUsed/>
    <w:rsid w:val="0080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1CB"/>
    <w:rPr>
      <w:rFonts w:ascii="Tahoma" w:hAnsi="Tahoma" w:cs="Tahoma"/>
      <w:sz w:val="16"/>
      <w:szCs w:val="16"/>
    </w:rPr>
  </w:style>
  <w:style w:type="paragraph" w:styleId="BodyText2">
    <w:name w:val="Body Text 2"/>
    <w:basedOn w:val="Normal"/>
    <w:link w:val="BodyText2Char"/>
    <w:semiHidden/>
    <w:rsid w:val="00A330FC"/>
    <w:pPr>
      <w:spacing w:after="0" w:line="240" w:lineRule="auto"/>
      <w:jc w:val="both"/>
    </w:pPr>
    <w:rPr>
      <w:rFonts w:ascii="Times New Roman" w:eastAsia="Times New Roman" w:hAnsi="Times New Roman" w:cs="Times New Roman"/>
      <w:sz w:val="24"/>
      <w:szCs w:val="20"/>
      <w:lang w:eastAsia="tr-TR"/>
    </w:rPr>
  </w:style>
  <w:style w:type="character" w:customStyle="1" w:styleId="BodyText2Char">
    <w:name w:val="Body Text 2 Char"/>
    <w:basedOn w:val="DefaultParagraphFont"/>
    <w:link w:val="BodyText2"/>
    <w:semiHidden/>
    <w:rsid w:val="00A330FC"/>
    <w:rPr>
      <w:rFonts w:ascii="Times New Roman" w:eastAsia="Times New Roman" w:hAnsi="Times New Roman" w:cs="Times New Roman"/>
      <w:sz w:val="24"/>
      <w:szCs w:val="20"/>
      <w:lang w:eastAsia="tr-TR"/>
    </w:rPr>
  </w:style>
  <w:style w:type="paragraph" w:styleId="ListParagraph">
    <w:name w:val="List Paragraph"/>
    <w:basedOn w:val="Normal"/>
    <w:uiPriority w:val="34"/>
    <w:qFormat/>
    <w:rsid w:val="00A330FC"/>
    <w:pPr>
      <w:spacing w:after="0" w:line="240" w:lineRule="auto"/>
      <w:ind w:left="708"/>
    </w:pPr>
    <w:rPr>
      <w:rFonts w:ascii="Times New Roman" w:eastAsia="Times New Roman" w:hAnsi="Times New Roman" w:cs="Times New Roman"/>
      <w:sz w:val="20"/>
      <w:szCs w:val="20"/>
      <w:lang w:eastAsia="tr-TR"/>
    </w:rPr>
  </w:style>
  <w:style w:type="character" w:customStyle="1" w:styleId="Heading1Char">
    <w:name w:val="Heading 1 Char"/>
    <w:aliases w:val="1 Heading Char,baslık 1 Char"/>
    <w:basedOn w:val="DefaultParagraphFont"/>
    <w:link w:val="Heading1"/>
    <w:rsid w:val="003E40BE"/>
    <w:rPr>
      <w:rFonts w:ascii="Times New Roman" w:eastAsia="Times New Roman" w:hAnsi="Times New Roman" w:cs="Calibri"/>
      <w:sz w:val="26"/>
    </w:rPr>
  </w:style>
  <w:style w:type="character" w:customStyle="1" w:styleId="Heading2Char">
    <w:name w:val="Heading 2 Char"/>
    <w:aliases w:val="Başlık 2 Char1 Char,Başlık 2 Char1 Char Char Char,Başlık 2 Char Char Char Char Char Char"/>
    <w:basedOn w:val="DefaultParagraphFont"/>
    <w:link w:val="Heading2"/>
    <w:semiHidden/>
    <w:rsid w:val="003E40BE"/>
    <w:rPr>
      <w:rFonts w:ascii="Times New Roman" w:eastAsia="Times New Roman" w:hAnsi="Times New Roman" w:cs="Calibri"/>
      <w:sz w:val="24"/>
    </w:rPr>
  </w:style>
  <w:style w:type="character" w:customStyle="1" w:styleId="Heading3Char1">
    <w:name w:val="Heading 3 Char1"/>
    <w:aliases w:val="Heading 3 Char Char"/>
    <w:basedOn w:val="DefaultParagraphFont"/>
    <w:link w:val="Heading3"/>
    <w:semiHidden/>
    <w:rsid w:val="003E40BE"/>
    <w:rPr>
      <w:rFonts w:ascii="Times New Roman" w:eastAsia="Times New Roman" w:hAnsi="Times New Roman" w:cs="Calibri"/>
    </w:rPr>
  </w:style>
  <w:style w:type="character" w:customStyle="1" w:styleId="Heading4Char">
    <w:name w:val="Heading 4 Char"/>
    <w:basedOn w:val="DefaultParagraphFont"/>
    <w:link w:val="Heading4"/>
    <w:semiHidden/>
    <w:rsid w:val="003E40BE"/>
    <w:rPr>
      <w:rFonts w:ascii="Times New Roman" w:eastAsia="Times New Roman" w:hAnsi="Times New Roman" w:cs="Calibri"/>
      <w:b/>
    </w:rPr>
  </w:style>
  <w:style w:type="character" w:customStyle="1" w:styleId="Heading5Char">
    <w:name w:val="Heading 5 Char"/>
    <w:basedOn w:val="DefaultParagraphFont"/>
    <w:link w:val="Heading5"/>
    <w:semiHidden/>
    <w:rsid w:val="003E40BE"/>
    <w:rPr>
      <w:rFonts w:ascii="Times New Roman" w:eastAsia="Times New Roman" w:hAnsi="Times New Roman" w:cs="Calibri"/>
      <w:b/>
    </w:rPr>
  </w:style>
  <w:style w:type="character" w:customStyle="1" w:styleId="Heading6Char">
    <w:name w:val="Heading 6 Char"/>
    <w:basedOn w:val="DefaultParagraphFont"/>
    <w:link w:val="Heading6"/>
    <w:semiHidden/>
    <w:rsid w:val="003E40BE"/>
    <w:rPr>
      <w:rFonts w:ascii="Times New Roman" w:eastAsia="Times New Roman" w:hAnsi="Times New Roman" w:cs="Calibri"/>
      <w:b/>
    </w:rPr>
  </w:style>
  <w:style w:type="character" w:customStyle="1" w:styleId="Heading7Char">
    <w:name w:val="Heading 7 Char"/>
    <w:basedOn w:val="DefaultParagraphFont"/>
    <w:link w:val="Heading7"/>
    <w:semiHidden/>
    <w:rsid w:val="003E40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3E40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E40B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80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129F"/>
    <w:rPr>
      <w:sz w:val="16"/>
      <w:szCs w:val="16"/>
    </w:rPr>
  </w:style>
  <w:style w:type="paragraph" w:styleId="CommentText">
    <w:name w:val="annotation text"/>
    <w:basedOn w:val="Normal"/>
    <w:link w:val="CommentTextChar"/>
    <w:uiPriority w:val="99"/>
    <w:semiHidden/>
    <w:unhideWhenUsed/>
    <w:rsid w:val="00C3129F"/>
    <w:pPr>
      <w:spacing w:line="240" w:lineRule="auto"/>
    </w:pPr>
    <w:rPr>
      <w:sz w:val="20"/>
      <w:szCs w:val="20"/>
    </w:rPr>
  </w:style>
  <w:style w:type="character" w:customStyle="1" w:styleId="CommentTextChar">
    <w:name w:val="Comment Text Char"/>
    <w:basedOn w:val="DefaultParagraphFont"/>
    <w:link w:val="CommentText"/>
    <w:uiPriority w:val="99"/>
    <w:semiHidden/>
    <w:rsid w:val="00C3129F"/>
    <w:rPr>
      <w:sz w:val="20"/>
      <w:szCs w:val="20"/>
    </w:rPr>
  </w:style>
  <w:style w:type="paragraph" w:styleId="CommentSubject">
    <w:name w:val="annotation subject"/>
    <w:basedOn w:val="CommentText"/>
    <w:next w:val="CommentText"/>
    <w:link w:val="CommentSubjectChar"/>
    <w:uiPriority w:val="99"/>
    <w:semiHidden/>
    <w:unhideWhenUsed/>
    <w:rsid w:val="00C3129F"/>
    <w:rPr>
      <w:b/>
      <w:bCs/>
    </w:rPr>
  </w:style>
  <w:style w:type="character" w:customStyle="1" w:styleId="CommentSubjectChar">
    <w:name w:val="Comment Subject Char"/>
    <w:basedOn w:val="CommentTextChar"/>
    <w:link w:val="CommentSubject"/>
    <w:uiPriority w:val="99"/>
    <w:semiHidden/>
    <w:rsid w:val="00C312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397">
      <w:bodyDiv w:val="1"/>
      <w:marLeft w:val="0"/>
      <w:marRight w:val="0"/>
      <w:marTop w:val="0"/>
      <w:marBottom w:val="0"/>
      <w:divBdr>
        <w:top w:val="none" w:sz="0" w:space="0" w:color="auto"/>
        <w:left w:val="none" w:sz="0" w:space="0" w:color="auto"/>
        <w:bottom w:val="none" w:sz="0" w:space="0" w:color="auto"/>
        <w:right w:val="none" w:sz="0" w:space="0" w:color="auto"/>
      </w:divBdr>
    </w:div>
    <w:div w:id="259484961">
      <w:bodyDiv w:val="1"/>
      <w:marLeft w:val="0"/>
      <w:marRight w:val="0"/>
      <w:marTop w:val="0"/>
      <w:marBottom w:val="0"/>
      <w:divBdr>
        <w:top w:val="none" w:sz="0" w:space="0" w:color="auto"/>
        <w:left w:val="none" w:sz="0" w:space="0" w:color="auto"/>
        <w:bottom w:val="none" w:sz="0" w:space="0" w:color="auto"/>
        <w:right w:val="none" w:sz="0" w:space="0" w:color="auto"/>
      </w:divBdr>
    </w:div>
    <w:div w:id="778646655">
      <w:bodyDiv w:val="1"/>
      <w:marLeft w:val="0"/>
      <w:marRight w:val="0"/>
      <w:marTop w:val="0"/>
      <w:marBottom w:val="0"/>
      <w:divBdr>
        <w:top w:val="none" w:sz="0" w:space="0" w:color="auto"/>
        <w:left w:val="none" w:sz="0" w:space="0" w:color="auto"/>
        <w:bottom w:val="none" w:sz="0" w:space="0" w:color="auto"/>
        <w:right w:val="none" w:sz="0" w:space="0" w:color="auto"/>
      </w:divBdr>
    </w:div>
    <w:div w:id="876770468">
      <w:bodyDiv w:val="1"/>
      <w:marLeft w:val="0"/>
      <w:marRight w:val="0"/>
      <w:marTop w:val="0"/>
      <w:marBottom w:val="0"/>
      <w:divBdr>
        <w:top w:val="none" w:sz="0" w:space="0" w:color="auto"/>
        <w:left w:val="none" w:sz="0" w:space="0" w:color="auto"/>
        <w:bottom w:val="none" w:sz="0" w:space="0" w:color="auto"/>
        <w:right w:val="none" w:sz="0" w:space="0" w:color="auto"/>
      </w:divBdr>
    </w:div>
    <w:div w:id="1252393948">
      <w:bodyDiv w:val="1"/>
      <w:marLeft w:val="0"/>
      <w:marRight w:val="0"/>
      <w:marTop w:val="0"/>
      <w:marBottom w:val="0"/>
      <w:divBdr>
        <w:top w:val="none" w:sz="0" w:space="0" w:color="auto"/>
        <w:left w:val="none" w:sz="0" w:space="0" w:color="auto"/>
        <w:bottom w:val="none" w:sz="0" w:space="0" w:color="auto"/>
        <w:right w:val="none" w:sz="0" w:space="0" w:color="auto"/>
      </w:divBdr>
    </w:div>
    <w:div w:id="1640918681">
      <w:bodyDiv w:val="1"/>
      <w:marLeft w:val="0"/>
      <w:marRight w:val="0"/>
      <w:marTop w:val="0"/>
      <w:marBottom w:val="0"/>
      <w:divBdr>
        <w:top w:val="none" w:sz="0" w:space="0" w:color="auto"/>
        <w:left w:val="none" w:sz="0" w:space="0" w:color="auto"/>
        <w:bottom w:val="none" w:sz="0" w:space="0" w:color="auto"/>
        <w:right w:val="none" w:sz="0" w:space="0" w:color="auto"/>
      </w:divBdr>
    </w:div>
    <w:div w:id="1663239145">
      <w:bodyDiv w:val="1"/>
      <w:marLeft w:val="0"/>
      <w:marRight w:val="0"/>
      <w:marTop w:val="0"/>
      <w:marBottom w:val="0"/>
      <w:divBdr>
        <w:top w:val="none" w:sz="0" w:space="0" w:color="auto"/>
        <w:left w:val="none" w:sz="0" w:space="0" w:color="auto"/>
        <w:bottom w:val="none" w:sz="0" w:space="0" w:color="auto"/>
        <w:right w:val="none" w:sz="0" w:space="0" w:color="auto"/>
      </w:divBdr>
    </w:div>
    <w:div w:id="1765178150">
      <w:bodyDiv w:val="1"/>
      <w:marLeft w:val="0"/>
      <w:marRight w:val="0"/>
      <w:marTop w:val="0"/>
      <w:marBottom w:val="0"/>
      <w:divBdr>
        <w:top w:val="none" w:sz="0" w:space="0" w:color="auto"/>
        <w:left w:val="none" w:sz="0" w:space="0" w:color="auto"/>
        <w:bottom w:val="none" w:sz="0" w:space="0" w:color="auto"/>
        <w:right w:val="none" w:sz="0" w:space="0" w:color="auto"/>
      </w:divBdr>
    </w:div>
    <w:div w:id="1924993910">
      <w:bodyDiv w:val="1"/>
      <w:marLeft w:val="0"/>
      <w:marRight w:val="0"/>
      <w:marTop w:val="0"/>
      <w:marBottom w:val="0"/>
      <w:divBdr>
        <w:top w:val="none" w:sz="0" w:space="0" w:color="auto"/>
        <w:left w:val="none" w:sz="0" w:space="0" w:color="auto"/>
        <w:bottom w:val="none" w:sz="0" w:space="0" w:color="auto"/>
        <w:right w:val="none" w:sz="0" w:space="0" w:color="auto"/>
      </w:divBdr>
      <w:divsChild>
        <w:div w:id="1561593342">
          <w:marLeft w:val="0"/>
          <w:marRight w:val="0"/>
          <w:marTop w:val="0"/>
          <w:marBottom w:val="0"/>
          <w:divBdr>
            <w:top w:val="none" w:sz="0" w:space="0" w:color="auto"/>
            <w:left w:val="none" w:sz="0" w:space="0" w:color="auto"/>
            <w:bottom w:val="none" w:sz="0" w:space="0" w:color="auto"/>
            <w:right w:val="none" w:sz="0" w:space="0" w:color="auto"/>
          </w:divBdr>
        </w:div>
        <w:div w:id="1028721158">
          <w:marLeft w:val="0"/>
          <w:marRight w:val="0"/>
          <w:marTop w:val="0"/>
          <w:marBottom w:val="0"/>
          <w:divBdr>
            <w:top w:val="none" w:sz="0" w:space="0" w:color="auto"/>
            <w:left w:val="none" w:sz="0" w:space="0" w:color="auto"/>
            <w:bottom w:val="none" w:sz="0" w:space="0" w:color="auto"/>
            <w:right w:val="none" w:sz="0" w:space="0" w:color="auto"/>
          </w:divBdr>
        </w:div>
        <w:div w:id="208649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oleObject" Target="embeddings/oleObject2.bin"/><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image" Target="media/image3.w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3EDEC6-6514-4E85-A793-83D2597CC698}"/>
</file>

<file path=customXml/itemProps2.xml><?xml version="1.0" encoding="utf-8"?>
<ds:datastoreItem xmlns:ds="http://schemas.openxmlformats.org/officeDocument/2006/customXml" ds:itemID="{4C08A17C-ED4D-4370-999F-FB8232496D0E}"/>
</file>

<file path=customXml/itemProps3.xml><?xml version="1.0" encoding="utf-8"?>
<ds:datastoreItem xmlns:ds="http://schemas.openxmlformats.org/officeDocument/2006/customXml" ds:itemID="{2E9303FB-CA96-4922-B060-BF6E2883B2E1}"/>
</file>

<file path=docProps/app.xml><?xml version="1.0" encoding="utf-8"?>
<Properties xmlns="http://schemas.openxmlformats.org/officeDocument/2006/extended-properties" xmlns:vt="http://schemas.openxmlformats.org/officeDocument/2006/docPropsVTypes">
  <Template>Normal</Template>
  <TotalTime>1</TotalTime>
  <Pages>7</Pages>
  <Words>1794</Words>
  <Characters>10226</Characters>
  <Application>Microsoft Office Word</Application>
  <DocSecurity>0</DocSecurity>
  <Lines>85</Lines>
  <Paragraphs>23</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Göktürk Seyhan</dc:creator>
  <cp:keywords/>
  <dc:description/>
  <cp:lastModifiedBy>Microsoft hesabı</cp:lastModifiedBy>
  <cp:revision>2</cp:revision>
  <dcterms:created xsi:type="dcterms:W3CDTF">2022-11-23T22:00:00Z</dcterms:created>
  <dcterms:modified xsi:type="dcterms:W3CDTF">2022-11-23T22:00:00Z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