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08C8C" w14:textId="18E8ABA7" w:rsidR="000B33E0" w:rsidRPr="00B60536" w:rsidRDefault="00C80DF1" w:rsidP="00F2143A">
      <w:pPr>
        <w:spacing w:after="0" w:line="240" w:lineRule="auto"/>
        <w:jc w:val="center"/>
        <w:rPr>
          <w:rFonts w:ascii="Times New Roman" w:eastAsia="Times New Roman" w:hAnsi="Times New Roman" w:cs="Times New Roman"/>
          <w:b/>
          <w:sz w:val="24"/>
          <w:szCs w:val="24"/>
          <w:lang w:eastAsia="tr-TR"/>
        </w:rPr>
      </w:pPr>
      <w:bookmarkStart w:id="0" w:name="_GoBack"/>
      <w:bookmarkEnd w:id="0"/>
      <w:r w:rsidRPr="00B60536">
        <w:rPr>
          <w:rFonts w:ascii="Times New Roman" w:eastAsia="Times New Roman" w:hAnsi="Times New Roman" w:cs="Times New Roman"/>
          <w:b/>
          <w:sz w:val="24"/>
          <w:szCs w:val="24"/>
          <w:lang w:val="en-AU" w:eastAsia="tr-TR"/>
        </w:rPr>
        <w:t xml:space="preserve">SABİT TİP DAL ÖĞÜTME MAKİNALARI </w:t>
      </w:r>
      <w:r w:rsidR="00F2143A" w:rsidRPr="00B60536">
        <w:rPr>
          <w:rFonts w:ascii="Times New Roman" w:eastAsia="Times New Roman" w:hAnsi="Times New Roman" w:cs="Times New Roman"/>
          <w:b/>
          <w:bCs/>
          <w:sz w:val="24"/>
          <w:szCs w:val="24"/>
          <w:lang w:eastAsia="tr-TR"/>
        </w:rPr>
        <w:t>DENEY İLKELERİ</w:t>
      </w:r>
    </w:p>
    <w:p w14:paraId="565CBA4A" w14:textId="77777777" w:rsidR="00F2143A" w:rsidRPr="00B60536" w:rsidRDefault="00F2143A" w:rsidP="00F2143A">
      <w:pPr>
        <w:spacing w:after="120" w:line="240" w:lineRule="auto"/>
        <w:jc w:val="both"/>
        <w:rPr>
          <w:rFonts w:ascii="Times New Roman" w:eastAsia="Times New Roman" w:hAnsi="Times New Roman" w:cs="Times New Roman"/>
          <w:b/>
          <w:sz w:val="24"/>
          <w:szCs w:val="24"/>
          <w:lang w:eastAsia="tr-TR"/>
        </w:rPr>
      </w:pPr>
    </w:p>
    <w:p w14:paraId="3E638425" w14:textId="77777777" w:rsidR="005F142E" w:rsidRPr="00B60536" w:rsidRDefault="005F142E" w:rsidP="00F2143A">
      <w:pPr>
        <w:spacing w:after="120" w:line="240" w:lineRule="auto"/>
        <w:jc w:val="both"/>
        <w:rPr>
          <w:rFonts w:ascii="Times New Roman" w:eastAsia="Times New Roman" w:hAnsi="Times New Roman" w:cs="Times New Roman"/>
          <w:b/>
          <w:sz w:val="24"/>
          <w:szCs w:val="24"/>
          <w:lang w:eastAsia="tr-TR"/>
        </w:rPr>
      </w:pPr>
      <w:r w:rsidRPr="00B60536">
        <w:rPr>
          <w:rFonts w:ascii="Times New Roman" w:eastAsia="Times New Roman" w:hAnsi="Times New Roman" w:cs="Times New Roman"/>
          <w:b/>
          <w:sz w:val="24"/>
          <w:szCs w:val="24"/>
          <w:lang w:eastAsia="tr-TR"/>
        </w:rPr>
        <w:t>1. KAPSAM</w:t>
      </w:r>
    </w:p>
    <w:p w14:paraId="0AD1626D" w14:textId="16935424" w:rsidR="009A3967" w:rsidRPr="00B60536" w:rsidRDefault="00C61E8C" w:rsidP="003900C4">
      <w:pPr>
        <w:spacing w:before="240" w:after="120" w:line="240" w:lineRule="auto"/>
        <w:jc w:val="both"/>
        <w:rPr>
          <w:rFonts w:ascii="Times New Roman" w:eastAsia="Times New Roman" w:hAnsi="Times New Roman" w:cs="Times New Roman"/>
          <w:sz w:val="24"/>
          <w:szCs w:val="24"/>
          <w:lang w:eastAsia="tr-TR"/>
        </w:rPr>
      </w:pPr>
      <w:r w:rsidRPr="00B60536">
        <w:rPr>
          <w:rFonts w:ascii="Times New Roman" w:hAnsi="Times New Roman" w:cs="Times New Roman"/>
          <w:sz w:val="24"/>
          <w:szCs w:val="24"/>
        </w:rPr>
        <w:tab/>
      </w:r>
      <w:r w:rsidR="009A3967" w:rsidRPr="00B60536">
        <w:rPr>
          <w:rFonts w:ascii="Times New Roman" w:eastAsia="Times New Roman" w:hAnsi="Times New Roman" w:cs="Times New Roman"/>
          <w:sz w:val="24"/>
          <w:szCs w:val="24"/>
          <w:lang w:eastAsia="tr-TR"/>
        </w:rPr>
        <w:t>Bu deney ilkeleri</w:t>
      </w:r>
      <w:r w:rsidR="00C1431F" w:rsidRPr="00B60536">
        <w:rPr>
          <w:rFonts w:ascii="Times New Roman" w:eastAsia="Times New Roman" w:hAnsi="Times New Roman" w:cs="Times New Roman"/>
          <w:sz w:val="24"/>
          <w:szCs w:val="24"/>
          <w:lang w:eastAsia="tr-TR"/>
        </w:rPr>
        <w:t xml:space="preserve">; </w:t>
      </w:r>
      <w:bookmarkStart w:id="1" w:name="_Hlk110008794"/>
      <w:r w:rsidR="00C1431F" w:rsidRPr="00B60536">
        <w:rPr>
          <w:rFonts w:ascii="Times New Roman" w:eastAsia="Times New Roman" w:hAnsi="Times New Roman" w:cs="Times New Roman"/>
          <w:sz w:val="24"/>
          <w:szCs w:val="24"/>
          <w:lang w:eastAsia="tr-TR"/>
        </w:rPr>
        <w:t xml:space="preserve">tarımsal üretimde </w:t>
      </w:r>
      <w:r w:rsidR="009263E9" w:rsidRPr="00B60536">
        <w:rPr>
          <w:rFonts w:ascii="Times New Roman" w:eastAsia="Times New Roman" w:hAnsi="Times New Roman" w:cs="Times New Roman"/>
          <w:sz w:val="24"/>
          <w:szCs w:val="24"/>
          <w:lang w:eastAsia="tr-TR"/>
        </w:rPr>
        <w:t xml:space="preserve">budama başta olmak üzere farklı </w:t>
      </w:r>
      <w:r w:rsidR="00C1431F" w:rsidRPr="00B60536">
        <w:rPr>
          <w:rFonts w:ascii="Times New Roman" w:eastAsia="Times New Roman" w:hAnsi="Times New Roman" w:cs="Times New Roman"/>
          <w:sz w:val="24"/>
          <w:szCs w:val="24"/>
          <w:lang w:eastAsia="tr-TR"/>
        </w:rPr>
        <w:t>kültürel işlemler sonucunda</w:t>
      </w:r>
      <w:r w:rsidR="003900C4" w:rsidRPr="00B60536">
        <w:rPr>
          <w:rFonts w:ascii="Times New Roman" w:eastAsia="Times New Roman" w:hAnsi="Times New Roman" w:cs="Times New Roman"/>
          <w:sz w:val="24"/>
          <w:szCs w:val="24"/>
          <w:lang w:eastAsia="tr-TR"/>
        </w:rPr>
        <w:t xml:space="preserve"> </w:t>
      </w:r>
      <w:r w:rsidR="00C1431F" w:rsidRPr="00B60536">
        <w:rPr>
          <w:rFonts w:ascii="Times New Roman" w:eastAsia="Times New Roman" w:hAnsi="Times New Roman" w:cs="Times New Roman"/>
          <w:sz w:val="24"/>
          <w:szCs w:val="24"/>
          <w:lang w:eastAsia="tr-TR"/>
        </w:rPr>
        <w:t xml:space="preserve">ortaya çıkan bitkisel artıkları </w:t>
      </w:r>
      <w:r w:rsidR="002D4303" w:rsidRPr="00B60536">
        <w:rPr>
          <w:rFonts w:ascii="Times New Roman" w:eastAsia="Times New Roman" w:hAnsi="Times New Roman" w:cs="Times New Roman"/>
          <w:sz w:val="24"/>
          <w:szCs w:val="24"/>
          <w:lang w:eastAsia="tr-TR"/>
        </w:rPr>
        <w:t>öğüten/</w:t>
      </w:r>
      <w:r w:rsidR="00C1431F" w:rsidRPr="00B60536">
        <w:rPr>
          <w:rFonts w:ascii="Times New Roman" w:eastAsia="Times New Roman" w:hAnsi="Times New Roman" w:cs="Times New Roman"/>
          <w:sz w:val="24"/>
          <w:szCs w:val="24"/>
          <w:lang w:eastAsia="tr-TR"/>
        </w:rPr>
        <w:t>parçalay</w:t>
      </w:r>
      <w:r w:rsidR="00506CE4" w:rsidRPr="00B60536">
        <w:rPr>
          <w:rFonts w:ascii="Times New Roman" w:eastAsia="Times New Roman" w:hAnsi="Times New Roman" w:cs="Times New Roman"/>
          <w:sz w:val="24"/>
          <w:szCs w:val="24"/>
          <w:lang w:eastAsia="tr-TR"/>
        </w:rPr>
        <w:t>an</w:t>
      </w:r>
      <w:bookmarkEnd w:id="1"/>
      <w:r w:rsidR="009263E9" w:rsidRPr="00B60536">
        <w:rPr>
          <w:rFonts w:ascii="Times New Roman" w:eastAsia="Times New Roman" w:hAnsi="Times New Roman" w:cs="Times New Roman"/>
          <w:sz w:val="24"/>
          <w:szCs w:val="24"/>
          <w:lang w:eastAsia="tr-TR"/>
        </w:rPr>
        <w:t xml:space="preserve">, </w:t>
      </w:r>
      <w:r w:rsidR="00D076C9" w:rsidRPr="00B60536">
        <w:rPr>
          <w:rFonts w:ascii="Times New Roman" w:eastAsia="Times New Roman" w:hAnsi="Times New Roman" w:cs="Times New Roman"/>
          <w:sz w:val="24"/>
          <w:szCs w:val="24"/>
          <w:lang w:eastAsia="tr-TR"/>
        </w:rPr>
        <w:t xml:space="preserve">hareketini </w:t>
      </w:r>
      <w:r w:rsidR="00111A4C" w:rsidRPr="00B60536">
        <w:rPr>
          <w:rFonts w:ascii="Times New Roman" w:eastAsia="Times New Roman" w:hAnsi="Times New Roman" w:cs="Times New Roman"/>
          <w:sz w:val="24"/>
          <w:szCs w:val="24"/>
          <w:lang w:eastAsia="tr-TR"/>
        </w:rPr>
        <w:t>traktörün kuyruk mili</w:t>
      </w:r>
      <w:r w:rsidR="008D6C8A" w:rsidRPr="00B60536">
        <w:rPr>
          <w:rFonts w:ascii="Times New Roman" w:eastAsia="Times New Roman" w:hAnsi="Times New Roman" w:cs="Times New Roman"/>
          <w:sz w:val="24"/>
          <w:szCs w:val="24"/>
          <w:lang w:eastAsia="tr-TR"/>
        </w:rPr>
        <w:t>,</w:t>
      </w:r>
      <w:r w:rsidR="00D076C9" w:rsidRPr="00B60536">
        <w:rPr>
          <w:rFonts w:ascii="Times New Roman" w:eastAsia="Times New Roman" w:hAnsi="Times New Roman" w:cs="Times New Roman"/>
          <w:sz w:val="24"/>
          <w:szCs w:val="24"/>
          <w:lang w:eastAsia="tr-TR"/>
        </w:rPr>
        <w:t xml:space="preserve"> </w:t>
      </w:r>
      <w:r w:rsidR="00111A4C" w:rsidRPr="00B60536">
        <w:rPr>
          <w:rFonts w:ascii="Times New Roman" w:eastAsia="Times New Roman" w:hAnsi="Times New Roman" w:cs="Times New Roman"/>
          <w:sz w:val="24"/>
          <w:szCs w:val="24"/>
          <w:lang w:eastAsia="tr-TR"/>
        </w:rPr>
        <w:t xml:space="preserve">üzerinde </w:t>
      </w:r>
      <w:r w:rsidR="009263E9" w:rsidRPr="00B60536">
        <w:rPr>
          <w:rFonts w:ascii="Times New Roman" w:eastAsia="Times New Roman" w:hAnsi="Times New Roman" w:cs="Times New Roman"/>
          <w:sz w:val="24"/>
          <w:szCs w:val="24"/>
          <w:lang w:eastAsia="tr-TR"/>
        </w:rPr>
        <w:t xml:space="preserve">bulunan </w:t>
      </w:r>
      <w:r w:rsidR="00111A4C" w:rsidRPr="00B60536">
        <w:rPr>
          <w:rFonts w:ascii="Times New Roman" w:eastAsia="Times New Roman" w:hAnsi="Times New Roman" w:cs="Times New Roman"/>
          <w:sz w:val="24"/>
          <w:szCs w:val="24"/>
          <w:lang w:eastAsia="tr-TR"/>
        </w:rPr>
        <w:t xml:space="preserve">bir elektrik motoru veya termik motordan </w:t>
      </w:r>
      <w:r w:rsidR="00D076C9" w:rsidRPr="00B60536">
        <w:rPr>
          <w:rFonts w:ascii="Times New Roman" w:eastAsia="Times New Roman" w:hAnsi="Times New Roman" w:cs="Times New Roman"/>
          <w:sz w:val="24"/>
          <w:szCs w:val="24"/>
          <w:lang w:eastAsia="tr-TR"/>
        </w:rPr>
        <w:t xml:space="preserve">alan, </w:t>
      </w:r>
      <w:bookmarkStart w:id="2" w:name="_Hlk110008738"/>
      <w:r w:rsidR="00D076C9" w:rsidRPr="00B60536">
        <w:rPr>
          <w:rFonts w:ascii="Times New Roman" w:eastAsia="Times New Roman" w:hAnsi="Times New Roman" w:cs="Times New Roman"/>
          <w:sz w:val="24"/>
          <w:szCs w:val="24"/>
          <w:lang w:eastAsia="tr-TR"/>
        </w:rPr>
        <w:t xml:space="preserve">materyal beslemesi </w:t>
      </w:r>
      <w:r w:rsidR="00111A4C" w:rsidRPr="00B60536">
        <w:rPr>
          <w:rFonts w:ascii="Times New Roman" w:eastAsia="Times New Roman" w:hAnsi="Times New Roman" w:cs="Times New Roman"/>
          <w:sz w:val="24"/>
          <w:szCs w:val="24"/>
          <w:lang w:eastAsia="tr-TR"/>
        </w:rPr>
        <w:t xml:space="preserve">elle veya özel bir yükleme mekanizması ile </w:t>
      </w:r>
      <w:r w:rsidR="00D076C9" w:rsidRPr="00B60536">
        <w:rPr>
          <w:rFonts w:ascii="Times New Roman" w:eastAsia="Times New Roman" w:hAnsi="Times New Roman" w:cs="Times New Roman"/>
          <w:sz w:val="24"/>
          <w:szCs w:val="24"/>
          <w:lang w:eastAsia="tr-TR"/>
        </w:rPr>
        <w:t>gerçekleştirilen</w:t>
      </w:r>
      <w:r w:rsidR="004A0E25" w:rsidRPr="00B60536">
        <w:rPr>
          <w:rFonts w:ascii="Times New Roman" w:eastAsia="Times New Roman" w:hAnsi="Times New Roman" w:cs="Times New Roman"/>
          <w:sz w:val="24"/>
          <w:szCs w:val="24"/>
          <w:lang w:eastAsia="tr-TR"/>
        </w:rPr>
        <w:t>,</w:t>
      </w:r>
      <w:r w:rsidR="00D076C9" w:rsidRPr="00B60536">
        <w:rPr>
          <w:rFonts w:ascii="Times New Roman" w:eastAsia="Times New Roman" w:hAnsi="Times New Roman" w:cs="Times New Roman"/>
          <w:sz w:val="24"/>
          <w:szCs w:val="24"/>
          <w:lang w:eastAsia="tr-TR"/>
        </w:rPr>
        <w:t xml:space="preserve"> </w:t>
      </w:r>
      <w:r w:rsidR="004A0E25" w:rsidRPr="00B60536">
        <w:rPr>
          <w:rFonts w:ascii="Times New Roman" w:eastAsia="Times New Roman" w:hAnsi="Times New Roman" w:cs="Times New Roman"/>
          <w:sz w:val="24"/>
          <w:szCs w:val="24"/>
          <w:lang w:eastAsia="tr-TR"/>
        </w:rPr>
        <w:t xml:space="preserve">çalışma sırasında </w:t>
      </w:r>
      <w:r w:rsidR="00111A4C" w:rsidRPr="00B60536">
        <w:rPr>
          <w:rFonts w:ascii="Times New Roman" w:eastAsia="Times New Roman" w:hAnsi="Times New Roman" w:cs="Times New Roman"/>
          <w:sz w:val="24"/>
          <w:szCs w:val="24"/>
          <w:lang w:eastAsia="tr-TR"/>
        </w:rPr>
        <w:t xml:space="preserve">sabit </w:t>
      </w:r>
      <w:r w:rsidR="004A0E25" w:rsidRPr="00B60536">
        <w:rPr>
          <w:rFonts w:ascii="Times New Roman" w:eastAsia="Times New Roman" w:hAnsi="Times New Roman" w:cs="Times New Roman"/>
          <w:sz w:val="24"/>
          <w:szCs w:val="24"/>
          <w:lang w:eastAsia="tr-TR"/>
        </w:rPr>
        <w:t xml:space="preserve">olan </w:t>
      </w:r>
      <w:r w:rsidR="00506CE4" w:rsidRPr="00B60536">
        <w:rPr>
          <w:rFonts w:ascii="Times New Roman" w:eastAsia="Times New Roman" w:hAnsi="Times New Roman" w:cs="Times New Roman"/>
          <w:sz w:val="24"/>
          <w:szCs w:val="24"/>
          <w:lang w:eastAsia="tr-TR"/>
        </w:rPr>
        <w:t>dal öğütme m</w:t>
      </w:r>
      <w:r w:rsidR="00C1431F" w:rsidRPr="00B60536">
        <w:rPr>
          <w:rFonts w:ascii="Times New Roman" w:eastAsia="Times New Roman" w:hAnsi="Times New Roman" w:cs="Times New Roman"/>
          <w:sz w:val="24"/>
          <w:szCs w:val="24"/>
          <w:lang w:eastAsia="tr-TR"/>
        </w:rPr>
        <w:t xml:space="preserve">akinalarını kapsar. </w:t>
      </w:r>
    </w:p>
    <w:bookmarkEnd w:id="2"/>
    <w:p w14:paraId="1DB9A10E" w14:textId="77777777" w:rsidR="004548D9" w:rsidRPr="00B60536" w:rsidRDefault="004548D9" w:rsidP="00F2143A">
      <w:pPr>
        <w:spacing w:after="0" w:line="360" w:lineRule="auto"/>
        <w:jc w:val="both"/>
        <w:rPr>
          <w:rFonts w:ascii="Times New Roman" w:eastAsia="Times New Roman" w:hAnsi="Times New Roman" w:cs="Times New Roman"/>
          <w:b/>
          <w:bCs/>
          <w:sz w:val="24"/>
          <w:szCs w:val="24"/>
          <w:lang w:eastAsia="tr-TR"/>
        </w:rPr>
      </w:pPr>
    </w:p>
    <w:p w14:paraId="75644510" w14:textId="77777777" w:rsidR="00DD0F6D" w:rsidRPr="00B60536" w:rsidRDefault="00DD0F6D" w:rsidP="00F2143A">
      <w:pPr>
        <w:spacing w:after="0" w:line="36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b/>
          <w:bCs/>
          <w:sz w:val="24"/>
          <w:szCs w:val="24"/>
          <w:lang w:eastAsia="tr-TR"/>
        </w:rPr>
        <w:t>2. ÖN KONTROL</w:t>
      </w:r>
      <w:r w:rsidR="00A4260F" w:rsidRPr="00B60536">
        <w:rPr>
          <w:rFonts w:ascii="Times New Roman" w:eastAsia="Times New Roman" w:hAnsi="Times New Roman" w:cs="Times New Roman"/>
          <w:b/>
          <w:bCs/>
          <w:sz w:val="24"/>
          <w:szCs w:val="24"/>
          <w:lang w:eastAsia="tr-TR"/>
        </w:rPr>
        <w:t xml:space="preserve"> </w:t>
      </w:r>
      <w:r w:rsidRPr="00B60536">
        <w:rPr>
          <w:rFonts w:ascii="Times New Roman" w:eastAsia="Times New Roman" w:hAnsi="Times New Roman" w:cs="Times New Roman"/>
          <w:b/>
          <w:bCs/>
          <w:sz w:val="24"/>
          <w:szCs w:val="24"/>
          <w:lang w:eastAsia="tr-TR"/>
        </w:rPr>
        <w:t>VE MUAYENE</w:t>
      </w:r>
    </w:p>
    <w:p w14:paraId="22BA72BF" w14:textId="77777777" w:rsidR="002D2235" w:rsidRPr="00B60536" w:rsidRDefault="00C61E8C" w:rsidP="002D2235">
      <w:pPr>
        <w:spacing w:after="12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ab/>
      </w:r>
      <w:r w:rsidR="002D2235" w:rsidRPr="00B60536">
        <w:rPr>
          <w:rFonts w:ascii="Times New Roman" w:eastAsia="Times New Roman" w:hAnsi="Times New Roman" w:cs="Times New Roman"/>
          <w:sz w:val="24"/>
          <w:szCs w:val="24"/>
          <w:lang w:eastAsia="tr-TR"/>
        </w:rPr>
        <w:t>Deneylere başlamadan önce makina gözle ön kontrolden geçirilmelidir. Bu kontrollerde;</w:t>
      </w:r>
    </w:p>
    <w:p w14:paraId="65D0CDA5" w14:textId="77777777" w:rsidR="002D2235" w:rsidRPr="00B60536" w:rsidRDefault="002D2235" w:rsidP="00344DBF">
      <w:pPr>
        <w:pStyle w:val="ListParagraph"/>
        <w:numPr>
          <w:ilvl w:val="0"/>
          <w:numId w:val="20"/>
        </w:numPr>
        <w:spacing w:before="120" w:after="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Yüzeyler düzgün olmalı, çatlak, çapak ve çizik vb. kusurlar bulunmamalıdır.</w:t>
      </w:r>
    </w:p>
    <w:p w14:paraId="166E1EFE" w14:textId="2CCD1A50" w:rsidR="002D2235" w:rsidRPr="00B60536" w:rsidRDefault="009263E9" w:rsidP="00344DBF">
      <w:pPr>
        <w:numPr>
          <w:ilvl w:val="0"/>
          <w:numId w:val="20"/>
        </w:numPr>
        <w:spacing w:before="120" w:after="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D</w:t>
      </w:r>
      <w:r w:rsidR="002D2235" w:rsidRPr="00B60536">
        <w:rPr>
          <w:rFonts w:ascii="Times New Roman" w:eastAsia="Times New Roman" w:hAnsi="Times New Roman" w:cs="Times New Roman"/>
          <w:sz w:val="24"/>
          <w:szCs w:val="24"/>
          <w:lang w:eastAsia="tr-TR"/>
        </w:rPr>
        <w:t>eney sonunda yapılan incelemelerde makinanın parçalarında kırılma, çatlama, kopma, eğilme, eksenlerinden kaçma vb. arızalar görülmemelidir.</w:t>
      </w:r>
    </w:p>
    <w:p w14:paraId="4C5E5D97" w14:textId="77777777" w:rsidR="00A47214" w:rsidRPr="00B60536" w:rsidRDefault="003900C4" w:rsidP="00344DBF">
      <w:pPr>
        <w:pStyle w:val="ListParagraph"/>
        <w:numPr>
          <w:ilvl w:val="0"/>
          <w:numId w:val="20"/>
        </w:numPr>
        <w:spacing w:before="120" w:after="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P</w:t>
      </w:r>
      <w:r w:rsidR="009A3967" w:rsidRPr="00B60536">
        <w:rPr>
          <w:rFonts w:ascii="Times New Roman" w:eastAsia="Times New Roman" w:hAnsi="Times New Roman" w:cs="Times New Roman"/>
          <w:sz w:val="24"/>
          <w:szCs w:val="24"/>
          <w:lang w:eastAsia="tr-TR"/>
        </w:rPr>
        <w:t xml:space="preserve">arçalama makinası üzerinde V - kayışları ve zincir tertibatları kullanılıyorsa, bu </w:t>
      </w:r>
      <w:proofErr w:type="spellStart"/>
      <w:r w:rsidR="009A3967" w:rsidRPr="00B60536">
        <w:rPr>
          <w:rFonts w:ascii="Times New Roman" w:eastAsia="Times New Roman" w:hAnsi="Times New Roman" w:cs="Times New Roman"/>
          <w:sz w:val="24"/>
          <w:szCs w:val="24"/>
          <w:lang w:eastAsia="tr-TR"/>
        </w:rPr>
        <w:t>tertibatların</w:t>
      </w:r>
      <w:proofErr w:type="spellEnd"/>
      <w:r w:rsidR="009A3967" w:rsidRPr="00B60536">
        <w:rPr>
          <w:rFonts w:ascii="Times New Roman" w:eastAsia="Times New Roman" w:hAnsi="Times New Roman" w:cs="Times New Roman"/>
          <w:sz w:val="24"/>
          <w:szCs w:val="24"/>
          <w:lang w:eastAsia="tr-TR"/>
        </w:rPr>
        <w:t xml:space="preserve"> gerdirme düzenleri bulunmalıdır.</w:t>
      </w:r>
    </w:p>
    <w:p w14:paraId="610BC0E9" w14:textId="2C0F98F8" w:rsidR="00A47214" w:rsidRPr="00B60536" w:rsidRDefault="00A47214" w:rsidP="00344DBF">
      <w:pPr>
        <w:pStyle w:val="ListParagraph"/>
        <w:numPr>
          <w:ilvl w:val="0"/>
          <w:numId w:val="20"/>
        </w:numPr>
        <w:spacing w:before="120" w:after="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 xml:space="preserve">Makina üzerinde varsa “V” kayış-kasnak hareket iletiminde gerdirme tertibatları bulunmalıdır. İlk 1/2 saatlik çalışmadan sonra kayış gerginliklerinin kontrolleri yapılmalı, esneme </w:t>
      </w:r>
      <w:r w:rsidR="002D4303" w:rsidRPr="00B60536">
        <w:rPr>
          <w:rFonts w:ascii="Times New Roman" w:eastAsia="Times New Roman" w:hAnsi="Times New Roman" w:cs="Times New Roman"/>
          <w:sz w:val="24"/>
          <w:szCs w:val="24"/>
          <w:lang w:eastAsia="tr-TR"/>
        </w:rPr>
        <w:t>5 m</w:t>
      </w:r>
      <w:r w:rsidRPr="00B60536">
        <w:rPr>
          <w:rFonts w:ascii="Times New Roman" w:eastAsia="Times New Roman" w:hAnsi="Times New Roman" w:cs="Times New Roman"/>
          <w:sz w:val="24"/>
          <w:szCs w:val="24"/>
          <w:lang w:eastAsia="tr-TR"/>
        </w:rPr>
        <w:t>m olmalıdır.</w:t>
      </w:r>
    </w:p>
    <w:p w14:paraId="1AF491D3" w14:textId="77777777" w:rsidR="00A47214" w:rsidRPr="00B60536" w:rsidRDefault="00A47214" w:rsidP="00344DBF">
      <w:pPr>
        <w:pStyle w:val="ListParagraph"/>
        <w:numPr>
          <w:ilvl w:val="0"/>
          <w:numId w:val="20"/>
        </w:numPr>
        <w:spacing w:before="120" w:after="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Hareket iletiminde zincir kullanılıyorsa, zincirlerin gerginlik ayarlanmasında dişlileri ortasından elle bastırıldığında 5-</w:t>
      </w:r>
      <w:smartTag w:uri="urn:schemas-microsoft-com:office:smarttags" w:element="metricconverter">
        <w:smartTagPr>
          <w:attr w:name="ProductID" w:val="10 mm"/>
        </w:smartTagPr>
        <w:r w:rsidRPr="00B60536">
          <w:rPr>
            <w:rFonts w:ascii="Times New Roman" w:eastAsia="Times New Roman" w:hAnsi="Times New Roman" w:cs="Times New Roman"/>
            <w:sz w:val="24"/>
            <w:szCs w:val="24"/>
            <w:lang w:eastAsia="tr-TR"/>
          </w:rPr>
          <w:t>10 mm</w:t>
        </w:r>
      </w:smartTag>
      <w:r w:rsidRPr="00B60536">
        <w:rPr>
          <w:rFonts w:ascii="Times New Roman" w:eastAsia="Times New Roman" w:hAnsi="Times New Roman" w:cs="Times New Roman"/>
          <w:sz w:val="24"/>
          <w:szCs w:val="24"/>
          <w:lang w:eastAsia="tr-TR"/>
        </w:rPr>
        <w:t xml:space="preserve"> esnemelidir. Bu esneme sağlanamıyorsa gerginlik ayarı yapılmalıdır.</w:t>
      </w:r>
    </w:p>
    <w:p w14:paraId="2DAC69DC" w14:textId="261B8646" w:rsidR="007E3CC7" w:rsidRPr="00B60536" w:rsidRDefault="009263E9" w:rsidP="00344DBF">
      <w:pPr>
        <w:numPr>
          <w:ilvl w:val="0"/>
          <w:numId w:val="20"/>
        </w:numPr>
        <w:spacing w:before="120" w:after="0" w:line="240" w:lineRule="auto"/>
        <w:jc w:val="both"/>
        <w:rPr>
          <w:rFonts w:ascii="Times New Roman" w:hAnsi="Times New Roman" w:cs="Times New Roman"/>
          <w:sz w:val="24"/>
          <w:szCs w:val="24"/>
        </w:rPr>
      </w:pPr>
      <w:r w:rsidRPr="00B60536">
        <w:rPr>
          <w:rFonts w:ascii="Times New Roman" w:hAnsi="Times New Roman" w:cs="Times New Roman"/>
          <w:sz w:val="24"/>
          <w:szCs w:val="24"/>
        </w:rPr>
        <w:t>Makine, y</w:t>
      </w:r>
      <w:r w:rsidR="007E3CC7" w:rsidRPr="00B60536">
        <w:rPr>
          <w:rFonts w:ascii="Times New Roman" w:hAnsi="Times New Roman" w:cs="Times New Roman"/>
          <w:sz w:val="24"/>
          <w:szCs w:val="24"/>
        </w:rPr>
        <w:t>ol ve iş durumlarına kolayca ayarlanabilmelidir.</w:t>
      </w:r>
    </w:p>
    <w:p w14:paraId="40E9F45A" w14:textId="06707A9E" w:rsidR="007E3CC7" w:rsidRPr="00B60536" w:rsidRDefault="008D6C8A" w:rsidP="00344DBF">
      <w:pPr>
        <w:numPr>
          <w:ilvl w:val="0"/>
          <w:numId w:val="20"/>
        </w:numPr>
        <w:spacing w:before="120" w:after="0" w:line="240" w:lineRule="auto"/>
        <w:jc w:val="both"/>
        <w:rPr>
          <w:rFonts w:ascii="Times New Roman" w:hAnsi="Times New Roman" w:cs="Times New Roman"/>
          <w:sz w:val="24"/>
          <w:szCs w:val="24"/>
        </w:rPr>
      </w:pPr>
      <w:r w:rsidRPr="00B60536">
        <w:rPr>
          <w:rFonts w:ascii="Times New Roman" w:hAnsi="Times New Roman" w:cs="Times New Roman"/>
          <w:sz w:val="24"/>
          <w:szCs w:val="24"/>
        </w:rPr>
        <w:t xml:space="preserve">Dal vb. bitkisel artığın parçalanmasında/öğütülmesinde kullanılan </w:t>
      </w:r>
      <w:r w:rsidR="007E3CC7" w:rsidRPr="00B60536">
        <w:rPr>
          <w:rFonts w:ascii="Times New Roman" w:hAnsi="Times New Roman" w:cs="Times New Roman"/>
          <w:sz w:val="24"/>
          <w:szCs w:val="24"/>
        </w:rPr>
        <w:t>malzemenin sertliği</w:t>
      </w:r>
      <w:r w:rsidR="00A72B6F" w:rsidRPr="00B60536">
        <w:rPr>
          <w:rFonts w:ascii="Times New Roman" w:hAnsi="Times New Roman" w:cs="Times New Roman"/>
          <w:sz w:val="24"/>
          <w:szCs w:val="24"/>
        </w:rPr>
        <w:t xml:space="preserve"> </w:t>
      </w:r>
      <w:r w:rsidR="00A72B6F" w:rsidRPr="00B60536">
        <w:rPr>
          <w:rFonts w:ascii="Times New Roman" w:eastAsia="Calibri" w:hAnsi="Times New Roman" w:cs="Times New Roman"/>
          <w:sz w:val="24"/>
          <w:szCs w:val="24"/>
        </w:rPr>
        <w:t xml:space="preserve">uçtan itibaren en az 20 </w:t>
      </w:r>
      <w:proofErr w:type="spellStart"/>
      <w:r w:rsidR="00A72B6F" w:rsidRPr="00B60536">
        <w:rPr>
          <w:rFonts w:ascii="Times New Roman" w:eastAsia="Calibri" w:hAnsi="Times New Roman" w:cs="Times New Roman"/>
          <w:sz w:val="24"/>
          <w:szCs w:val="24"/>
        </w:rPr>
        <w:t>mm'lik</w:t>
      </w:r>
      <w:proofErr w:type="spellEnd"/>
      <w:r w:rsidR="00A72B6F" w:rsidRPr="00B60536">
        <w:rPr>
          <w:rFonts w:ascii="Times New Roman" w:eastAsia="Calibri" w:hAnsi="Times New Roman" w:cs="Times New Roman"/>
          <w:sz w:val="24"/>
          <w:szCs w:val="24"/>
        </w:rPr>
        <w:t xml:space="preserve"> kısmı</w:t>
      </w:r>
      <w:r w:rsidRPr="00B60536">
        <w:rPr>
          <w:rFonts w:ascii="Times New Roman" w:eastAsia="Calibri" w:hAnsi="Times New Roman" w:cs="Times New Roman"/>
          <w:sz w:val="24"/>
          <w:szCs w:val="24"/>
        </w:rPr>
        <w:t xml:space="preserve">, kesme prensibi ile çalışan diskli ya da tamburlu tip makinalarda </w:t>
      </w:r>
      <w:r w:rsidR="007E3CC7" w:rsidRPr="00B60536">
        <w:rPr>
          <w:rFonts w:ascii="Times New Roman" w:hAnsi="Times New Roman" w:cs="Times New Roman"/>
          <w:sz w:val="24"/>
          <w:szCs w:val="24"/>
        </w:rPr>
        <w:t>4</w:t>
      </w:r>
      <w:r w:rsidR="00C23EC9" w:rsidRPr="00B60536">
        <w:rPr>
          <w:rFonts w:ascii="Times New Roman" w:hAnsi="Times New Roman" w:cs="Times New Roman"/>
          <w:sz w:val="24"/>
          <w:szCs w:val="24"/>
        </w:rPr>
        <w:t>8</w:t>
      </w:r>
      <w:r w:rsidR="003900C4" w:rsidRPr="00B60536">
        <w:rPr>
          <w:rFonts w:ascii="Times New Roman" w:hAnsi="Times New Roman" w:cs="Times New Roman"/>
          <w:sz w:val="24"/>
          <w:szCs w:val="24"/>
        </w:rPr>
        <w:t>-</w:t>
      </w:r>
      <w:r w:rsidR="007E3CC7" w:rsidRPr="00B60536">
        <w:rPr>
          <w:rFonts w:ascii="Times New Roman" w:hAnsi="Times New Roman" w:cs="Times New Roman"/>
          <w:sz w:val="24"/>
          <w:szCs w:val="24"/>
        </w:rPr>
        <w:t>5</w:t>
      </w:r>
      <w:r w:rsidR="00C23EC9" w:rsidRPr="00B60536">
        <w:rPr>
          <w:rFonts w:ascii="Times New Roman" w:hAnsi="Times New Roman" w:cs="Times New Roman"/>
          <w:sz w:val="24"/>
          <w:szCs w:val="24"/>
        </w:rPr>
        <w:t>8</w:t>
      </w:r>
      <w:r w:rsidR="007E3CC7" w:rsidRPr="00B60536">
        <w:rPr>
          <w:rFonts w:ascii="Times New Roman" w:hAnsi="Times New Roman" w:cs="Times New Roman"/>
          <w:sz w:val="24"/>
          <w:szCs w:val="24"/>
        </w:rPr>
        <w:t xml:space="preserve"> RSD-C</w:t>
      </w:r>
      <w:r w:rsidRPr="00B60536">
        <w:rPr>
          <w:rFonts w:ascii="Times New Roman" w:hAnsi="Times New Roman" w:cs="Times New Roman"/>
          <w:sz w:val="24"/>
          <w:szCs w:val="24"/>
        </w:rPr>
        <w:t xml:space="preserve">, </w:t>
      </w:r>
      <w:r w:rsidR="00094231" w:rsidRPr="00B60536">
        <w:rPr>
          <w:rFonts w:ascii="Times New Roman" w:hAnsi="Times New Roman" w:cs="Times New Roman"/>
          <w:sz w:val="24"/>
          <w:szCs w:val="24"/>
        </w:rPr>
        <w:t xml:space="preserve">çekiçli tip makinalarda </w:t>
      </w:r>
      <w:r w:rsidRPr="00B60536">
        <w:rPr>
          <w:rFonts w:ascii="Times New Roman" w:hAnsi="Times New Roman" w:cs="Times New Roman"/>
          <w:sz w:val="24"/>
          <w:szCs w:val="24"/>
        </w:rPr>
        <w:t>45-50 RSD</w:t>
      </w:r>
      <w:r w:rsidRPr="00B60536">
        <w:rPr>
          <w:rFonts w:ascii="Times New Roman" w:hAnsi="Times New Roman" w:cs="Times New Roman"/>
          <w:sz w:val="24"/>
          <w:szCs w:val="24"/>
        </w:rPr>
        <w:noBreakHyphen/>
        <w:t>C olmalıdır.</w:t>
      </w:r>
    </w:p>
    <w:p w14:paraId="68EB2606" w14:textId="3D9C0277" w:rsidR="00DC6B62" w:rsidRPr="00B60536" w:rsidRDefault="007E3CC7" w:rsidP="00344DBF">
      <w:pPr>
        <w:numPr>
          <w:ilvl w:val="0"/>
          <w:numId w:val="20"/>
        </w:numPr>
        <w:spacing w:before="120" w:after="0" w:line="240" w:lineRule="auto"/>
        <w:jc w:val="both"/>
        <w:rPr>
          <w:rFonts w:ascii="Times New Roman" w:eastAsia="Times New Roman" w:hAnsi="Times New Roman" w:cs="Times New Roman"/>
          <w:sz w:val="24"/>
          <w:szCs w:val="24"/>
          <w:lang w:eastAsia="tr-TR"/>
        </w:rPr>
      </w:pPr>
      <w:r w:rsidRPr="00B60536">
        <w:rPr>
          <w:rFonts w:ascii="Times New Roman" w:hAnsi="Times New Roman" w:cs="Times New Roman"/>
          <w:sz w:val="24"/>
          <w:szCs w:val="24"/>
        </w:rPr>
        <w:t>Döndürme mekanizmasında</w:t>
      </w:r>
      <w:r w:rsidR="00DC6B62" w:rsidRPr="00B60536">
        <w:rPr>
          <w:rFonts w:ascii="Times New Roman" w:hAnsi="Times New Roman" w:cs="Times New Roman"/>
          <w:sz w:val="24"/>
          <w:szCs w:val="24"/>
        </w:rPr>
        <w:t xml:space="preserve"> yer alan</w:t>
      </w:r>
      <w:r w:rsidRPr="00B60536">
        <w:rPr>
          <w:rFonts w:ascii="Times New Roman" w:hAnsi="Times New Roman" w:cs="Times New Roman"/>
          <w:sz w:val="24"/>
          <w:szCs w:val="24"/>
        </w:rPr>
        <w:t xml:space="preserve"> yataklar toza karşı koru</w:t>
      </w:r>
      <w:r w:rsidR="006D532F" w:rsidRPr="00B60536">
        <w:rPr>
          <w:rFonts w:ascii="Times New Roman" w:hAnsi="Times New Roman" w:cs="Times New Roman"/>
          <w:sz w:val="24"/>
          <w:szCs w:val="24"/>
        </w:rPr>
        <w:t>n</w:t>
      </w:r>
      <w:r w:rsidRPr="00B60536">
        <w:rPr>
          <w:rFonts w:ascii="Times New Roman" w:hAnsi="Times New Roman" w:cs="Times New Roman"/>
          <w:sz w:val="24"/>
          <w:szCs w:val="24"/>
        </w:rPr>
        <w:t>malı ve yağla</w:t>
      </w:r>
      <w:r w:rsidR="006D532F" w:rsidRPr="00B60536">
        <w:rPr>
          <w:rFonts w:ascii="Times New Roman" w:hAnsi="Times New Roman" w:cs="Times New Roman"/>
          <w:sz w:val="24"/>
          <w:szCs w:val="24"/>
        </w:rPr>
        <w:t xml:space="preserve">maya yardımcı elemanlarla donatılmış olmalıdır. </w:t>
      </w:r>
      <w:r w:rsidR="00DC6B62" w:rsidRPr="00B60536">
        <w:rPr>
          <w:rFonts w:ascii="Times New Roman" w:eastAsia="Times New Roman" w:hAnsi="Times New Roman" w:cs="Times New Roman"/>
          <w:sz w:val="24"/>
          <w:szCs w:val="24"/>
          <w:lang w:eastAsia="tr-TR"/>
        </w:rPr>
        <w:t>Gereken yerlerde rulmanlar kullanılmalıdır.</w:t>
      </w:r>
    </w:p>
    <w:p w14:paraId="566F9F10" w14:textId="00CB5FEF" w:rsidR="00094231" w:rsidRPr="00B60536" w:rsidRDefault="00D13CE6" w:rsidP="00156D90">
      <w:pPr>
        <w:numPr>
          <w:ilvl w:val="0"/>
          <w:numId w:val="20"/>
        </w:numPr>
        <w:spacing w:before="120" w:after="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Makinanın hidrolik sistemden hareket alması durumunda makinanın üzerindeki hidrolik sistemin basınç hattı hortumları ve sistemin tüm bağlantıları normal çalışma basıncında emniyetli çalışmaya uygun yapıda olmalıdır, hidrolik devre üzerinde azami çalışma basıncına ayarlanmış bir emniyet valfi bulunmalıdır.</w:t>
      </w:r>
      <w:r w:rsidR="00094231" w:rsidRPr="00B60536">
        <w:rPr>
          <w:rFonts w:ascii="Times New Roman" w:eastAsia="Times New Roman" w:hAnsi="Times New Roman" w:cs="Times New Roman"/>
          <w:sz w:val="24"/>
          <w:szCs w:val="24"/>
          <w:lang w:eastAsia="tr-TR"/>
        </w:rPr>
        <w:t xml:space="preserve"> Hidrolik basınç hortumlarında burulma gerilme ve metalik parçalara sürtünme olmamalıdır.</w:t>
      </w:r>
    </w:p>
    <w:p w14:paraId="5D8B20FA" w14:textId="6B095352" w:rsidR="001E06AA" w:rsidRPr="00B60536" w:rsidRDefault="001E06AA" w:rsidP="00344DBF">
      <w:pPr>
        <w:numPr>
          <w:ilvl w:val="0"/>
          <w:numId w:val="20"/>
        </w:numPr>
        <w:spacing w:before="120" w:after="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Makine üzerinde</w:t>
      </w:r>
      <w:r w:rsidR="00344DBF" w:rsidRPr="00B60536">
        <w:rPr>
          <w:rFonts w:ascii="Times New Roman" w:eastAsia="Times New Roman" w:hAnsi="Times New Roman" w:cs="Times New Roman"/>
          <w:sz w:val="24"/>
          <w:szCs w:val="24"/>
          <w:lang w:eastAsia="tr-TR"/>
        </w:rPr>
        <w:t xml:space="preserve"> mevcut olması durumunda </w:t>
      </w:r>
      <w:r w:rsidRPr="00B60536">
        <w:rPr>
          <w:rFonts w:ascii="Times New Roman" w:eastAsia="Times New Roman" w:hAnsi="Times New Roman" w:cs="Times New Roman"/>
          <w:sz w:val="24"/>
          <w:szCs w:val="24"/>
          <w:lang w:eastAsia="tr-TR"/>
        </w:rPr>
        <w:t>elektrik motorları</w:t>
      </w:r>
      <w:r w:rsidR="00344DBF" w:rsidRPr="00B60536">
        <w:rPr>
          <w:rFonts w:ascii="Times New Roman" w:eastAsia="Times New Roman" w:hAnsi="Times New Roman" w:cs="Times New Roman"/>
          <w:sz w:val="24"/>
          <w:szCs w:val="24"/>
          <w:lang w:eastAsia="tr-TR"/>
        </w:rPr>
        <w:t xml:space="preserve"> ve ilgili sistemlerin </w:t>
      </w:r>
      <w:r w:rsidRPr="00B60536">
        <w:rPr>
          <w:rFonts w:ascii="Times New Roman" w:eastAsia="Times New Roman" w:hAnsi="Times New Roman" w:cs="Times New Roman"/>
          <w:sz w:val="24"/>
          <w:szCs w:val="24"/>
          <w:lang w:eastAsia="tr-TR"/>
        </w:rPr>
        <w:t xml:space="preserve">tesisat ve bağlantıları için gerekli güvenlik önlemleri alınmış olmalıdır. </w:t>
      </w:r>
    </w:p>
    <w:p w14:paraId="4502C09B" w14:textId="00DE87AD" w:rsidR="00344DBF" w:rsidRPr="00B60536" w:rsidRDefault="00344DBF" w:rsidP="00344DBF">
      <w:pPr>
        <w:numPr>
          <w:ilvl w:val="0"/>
          <w:numId w:val="20"/>
        </w:numPr>
        <w:autoSpaceDE w:val="0"/>
        <w:autoSpaceDN w:val="0"/>
        <w:adjustRightInd w:val="0"/>
        <w:spacing w:before="120" w:after="0" w:line="240" w:lineRule="auto"/>
        <w:jc w:val="both"/>
        <w:rPr>
          <w:rFonts w:ascii="Times New Roman" w:hAnsi="Times New Roman" w:cs="Times New Roman"/>
          <w:sz w:val="24"/>
          <w:szCs w:val="24"/>
        </w:rPr>
      </w:pPr>
      <w:r w:rsidRPr="00B60536">
        <w:rPr>
          <w:rFonts w:ascii="Times New Roman" w:eastAsia="Times New Roman" w:hAnsi="Times New Roman" w:cs="Times New Roman"/>
          <w:sz w:val="24"/>
          <w:szCs w:val="24"/>
          <w:lang w:eastAsia="tr-TR"/>
        </w:rPr>
        <w:t xml:space="preserve">Makinanın üzerinde </w:t>
      </w:r>
      <w:r w:rsidR="00761E45" w:rsidRPr="00B60536">
        <w:rPr>
          <w:rFonts w:ascii="Times New Roman" w:eastAsia="Times New Roman" w:hAnsi="Times New Roman" w:cs="Times New Roman"/>
          <w:sz w:val="24"/>
          <w:szCs w:val="24"/>
          <w:lang w:eastAsia="tr-TR"/>
        </w:rPr>
        <w:t xml:space="preserve">bulunan </w:t>
      </w:r>
      <w:r w:rsidRPr="00B60536">
        <w:rPr>
          <w:rFonts w:ascii="Times New Roman" w:hAnsi="Times New Roman" w:cs="Times New Roman"/>
          <w:sz w:val="24"/>
          <w:szCs w:val="24"/>
        </w:rPr>
        <w:t xml:space="preserve">aküler, </w:t>
      </w:r>
      <w:r w:rsidR="00761E45" w:rsidRPr="00B60536">
        <w:rPr>
          <w:rFonts w:ascii="Times New Roman" w:hAnsi="Times New Roman" w:cs="Times New Roman"/>
          <w:sz w:val="24"/>
          <w:szCs w:val="24"/>
        </w:rPr>
        <w:t xml:space="preserve">platform üzerinde </w:t>
      </w:r>
      <w:r w:rsidRPr="00B60536">
        <w:rPr>
          <w:rFonts w:ascii="Times New Roman" w:hAnsi="Times New Roman" w:cs="Times New Roman"/>
          <w:sz w:val="24"/>
          <w:szCs w:val="24"/>
        </w:rPr>
        <w:t>sabit</w:t>
      </w:r>
      <w:r w:rsidR="00761E45" w:rsidRPr="00B60536">
        <w:rPr>
          <w:rFonts w:ascii="Times New Roman" w:hAnsi="Times New Roman" w:cs="Times New Roman"/>
          <w:sz w:val="24"/>
          <w:szCs w:val="24"/>
        </w:rPr>
        <w:t xml:space="preserve"> olarak y</w:t>
      </w:r>
      <w:r w:rsidRPr="00B60536">
        <w:rPr>
          <w:rFonts w:ascii="Times New Roman" w:hAnsi="Times New Roman" w:cs="Times New Roman"/>
          <w:sz w:val="24"/>
          <w:szCs w:val="24"/>
        </w:rPr>
        <w:t>erleştirilmelidir. Akülerin topraksız uçları beklenmedik temasa ve kısa devreye karşı korunmalıdır.</w:t>
      </w:r>
    </w:p>
    <w:p w14:paraId="7B18023F" w14:textId="19179156" w:rsidR="007E3CC7" w:rsidRPr="00B60536" w:rsidRDefault="007E3CC7" w:rsidP="00344DBF">
      <w:pPr>
        <w:numPr>
          <w:ilvl w:val="0"/>
          <w:numId w:val="20"/>
        </w:numPr>
        <w:spacing w:before="120" w:after="0" w:line="240" w:lineRule="auto"/>
        <w:jc w:val="both"/>
        <w:rPr>
          <w:rFonts w:ascii="Times New Roman" w:hAnsi="Times New Roman" w:cs="Times New Roman"/>
          <w:sz w:val="24"/>
          <w:szCs w:val="24"/>
        </w:rPr>
      </w:pPr>
      <w:r w:rsidRPr="00B60536">
        <w:rPr>
          <w:rFonts w:ascii="Times New Roman" w:hAnsi="Times New Roman" w:cs="Times New Roman"/>
          <w:sz w:val="24"/>
          <w:szCs w:val="24"/>
        </w:rPr>
        <w:t xml:space="preserve">Traktör kuyruk milinden mafsallı mille hareket alan </w:t>
      </w:r>
      <w:r w:rsidR="00A860F3" w:rsidRPr="00B60536">
        <w:rPr>
          <w:rFonts w:ascii="Times New Roman" w:hAnsi="Times New Roman" w:cs="Times New Roman"/>
          <w:sz w:val="24"/>
          <w:szCs w:val="24"/>
        </w:rPr>
        <w:t xml:space="preserve">parçalama makinası </w:t>
      </w:r>
      <w:r w:rsidRPr="00B60536">
        <w:rPr>
          <w:rFonts w:ascii="Times New Roman" w:hAnsi="Times New Roman" w:cs="Times New Roman"/>
          <w:sz w:val="24"/>
          <w:szCs w:val="24"/>
        </w:rPr>
        <w:t>bıçaklarının ortalama çevre hızları, traktör kuyruk milinin 540</w:t>
      </w:r>
      <w:r w:rsidR="00A55974" w:rsidRPr="00B60536">
        <w:rPr>
          <w:rFonts w:ascii="Times New Roman" w:hAnsi="Times New Roman" w:cs="Times New Roman"/>
          <w:sz w:val="24"/>
          <w:szCs w:val="24"/>
        </w:rPr>
        <w:t> min</w:t>
      </w:r>
      <w:r w:rsidR="00A55974" w:rsidRPr="00B60536">
        <w:rPr>
          <w:rFonts w:ascii="Times New Roman" w:hAnsi="Times New Roman" w:cs="Times New Roman"/>
          <w:sz w:val="24"/>
          <w:szCs w:val="24"/>
          <w:vertAlign w:val="superscript"/>
        </w:rPr>
        <w:t>-1</w:t>
      </w:r>
      <w:r w:rsidRPr="00B60536">
        <w:rPr>
          <w:rFonts w:ascii="Times New Roman" w:hAnsi="Times New Roman" w:cs="Times New Roman"/>
          <w:sz w:val="24"/>
          <w:szCs w:val="24"/>
        </w:rPr>
        <w:t xml:space="preserve"> ± 10</w:t>
      </w:r>
      <w:r w:rsidR="00A55974" w:rsidRPr="00B60536">
        <w:rPr>
          <w:rFonts w:ascii="Times New Roman" w:hAnsi="Times New Roman" w:cs="Times New Roman"/>
          <w:sz w:val="24"/>
          <w:szCs w:val="24"/>
        </w:rPr>
        <w:t> min</w:t>
      </w:r>
      <w:r w:rsidR="00A55974" w:rsidRPr="00B60536">
        <w:rPr>
          <w:rFonts w:ascii="Times New Roman" w:hAnsi="Times New Roman" w:cs="Times New Roman"/>
          <w:sz w:val="24"/>
          <w:szCs w:val="24"/>
          <w:vertAlign w:val="superscript"/>
        </w:rPr>
        <w:t>-1</w:t>
      </w:r>
      <w:r w:rsidR="0069100A" w:rsidRPr="00B60536">
        <w:rPr>
          <w:rFonts w:ascii="Times New Roman" w:hAnsi="Times New Roman" w:cs="Times New Roman"/>
          <w:sz w:val="24"/>
          <w:szCs w:val="24"/>
        </w:rPr>
        <w:t xml:space="preserve"> </w:t>
      </w:r>
      <w:r w:rsidRPr="00B60536">
        <w:rPr>
          <w:rFonts w:ascii="Times New Roman" w:hAnsi="Times New Roman" w:cs="Times New Roman"/>
          <w:sz w:val="24"/>
          <w:szCs w:val="24"/>
        </w:rPr>
        <w:t>veya 1000</w:t>
      </w:r>
      <w:r w:rsidR="00A55974" w:rsidRPr="00B60536">
        <w:rPr>
          <w:rFonts w:ascii="Times New Roman" w:hAnsi="Times New Roman" w:cs="Times New Roman"/>
          <w:sz w:val="24"/>
          <w:szCs w:val="24"/>
        </w:rPr>
        <w:t> min</w:t>
      </w:r>
      <w:r w:rsidR="00A55974" w:rsidRPr="00B60536">
        <w:rPr>
          <w:rFonts w:ascii="Times New Roman" w:hAnsi="Times New Roman" w:cs="Times New Roman"/>
          <w:sz w:val="24"/>
          <w:szCs w:val="24"/>
          <w:vertAlign w:val="superscript"/>
        </w:rPr>
        <w:t xml:space="preserve">-1 </w:t>
      </w:r>
      <w:r w:rsidRPr="00B60536">
        <w:rPr>
          <w:rFonts w:ascii="Times New Roman" w:hAnsi="Times New Roman" w:cs="Times New Roman"/>
          <w:sz w:val="24"/>
          <w:szCs w:val="24"/>
        </w:rPr>
        <w:t>± 25</w:t>
      </w:r>
      <w:r w:rsidR="00A55974" w:rsidRPr="00B60536">
        <w:rPr>
          <w:rFonts w:ascii="Times New Roman" w:hAnsi="Times New Roman" w:cs="Times New Roman"/>
          <w:sz w:val="24"/>
          <w:szCs w:val="24"/>
        </w:rPr>
        <w:t> min</w:t>
      </w:r>
      <w:r w:rsidR="00A55974" w:rsidRPr="00B60536">
        <w:rPr>
          <w:rFonts w:ascii="Times New Roman" w:hAnsi="Times New Roman" w:cs="Times New Roman"/>
          <w:sz w:val="24"/>
          <w:szCs w:val="24"/>
          <w:vertAlign w:val="superscript"/>
        </w:rPr>
        <w:t>-1</w:t>
      </w:r>
      <w:r w:rsidRPr="00B60536">
        <w:rPr>
          <w:rFonts w:ascii="Times New Roman" w:hAnsi="Times New Roman" w:cs="Times New Roman"/>
          <w:sz w:val="24"/>
          <w:szCs w:val="24"/>
        </w:rPr>
        <w:t>’de sağlayacak biçimde tasarımlanmış olmalıdır.</w:t>
      </w:r>
    </w:p>
    <w:p w14:paraId="6712DB6A" w14:textId="77777777" w:rsidR="00C23EC9" w:rsidRPr="00B60536" w:rsidRDefault="00C23EC9" w:rsidP="00344DBF">
      <w:pPr>
        <w:numPr>
          <w:ilvl w:val="0"/>
          <w:numId w:val="20"/>
        </w:numPr>
        <w:spacing w:before="120" w:after="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Çekilir tip dal öğütme makinaları, çeki tertibatı ve taşıyıcı tekerleklere sahip olmalıdır.</w:t>
      </w:r>
    </w:p>
    <w:p w14:paraId="59785071" w14:textId="77777777" w:rsidR="00C23EC9" w:rsidRPr="00B60536" w:rsidRDefault="00C23EC9" w:rsidP="00344DBF">
      <w:pPr>
        <w:numPr>
          <w:ilvl w:val="0"/>
          <w:numId w:val="20"/>
        </w:numPr>
        <w:spacing w:before="120" w:after="0" w:line="240" w:lineRule="auto"/>
        <w:jc w:val="both"/>
        <w:rPr>
          <w:rFonts w:ascii="Times New Roman" w:eastAsia="Times New Roman" w:hAnsi="Times New Roman" w:cs="Times New Roman"/>
          <w:sz w:val="24"/>
          <w:szCs w:val="24"/>
          <w:lang w:eastAsia="tr-TR"/>
        </w:rPr>
      </w:pPr>
      <w:r w:rsidRPr="00B60536">
        <w:rPr>
          <w:rFonts w:ascii="Times New Roman" w:hAnsi="Times New Roman" w:cs="Times New Roman"/>
          <w:sz w:val="24"/>
          <w:szCs w:val="24"/>
        </w:rPr>
        <w:lastRenderedPageBreak/>
        <w:t xml:space="preserve">Asılır tip makinaların </w:t>
      </w:r>
      <w:r w:rsidRPr="00B60536">
        <w:rPr>
          <w:rFonts w:ascii="Times New Roman" w:eastAsia="Times New Roman" w:hAnsi="Times New Roman" w:cs="Times New Roman"/>
          <w:sz w:val="24"/>
          <w:szCs w:val="24"/>
          <w:lang w:eastAsia="tr-TR"/>
        </w:rPr>
        <w:t>üç nokta askı tertibatı TS ISO 730 ’a uygun olmalıdır.</w:t>
      </w:r>
    </w:p>
    <w:p w14:paraId="631B1CED" w14:textId="55291315" w:rsidR="00F127B7" w:rsidRPr="00B60536" w:rsidRDefault="00F127B7" w:rsidP="00344DBF">
      <w:pPr>
        <w:numPr>
          <w:ilvl w:val="0"/>
          <w:numId w:val="20"/>
        </w:numPr>
        <w:spacing w:before="120" w:after="0" w:line="240" w:lineRule="auto"/>
        <w:jc w:val="both"/>
        <w:rPr>
          <w:rFonts w:ascii="Times New Roman" w:eastAsia="Calibri" w:hAnsi="Times New Roman" w:cs="Times New Roman"/>
          <w:sz w:val="24"/>
          <w:szCs w:val="24"/>
          <w:lang w:eastAsia="zh-CN"/>
        </w:rPr>
      </w:pPr>
      <w:r w:rsidRPr="00B60536">
        <w:rPr>
          <w:rFonts w:ascii="Times New Roman" w:eastAsia="Calibri" w:hAnsi="Times New Roman" w:cs="Times New Roman"/>
          <w:sz w:val="24"/>
          <w:szCs w:val="24"/>
          <w:lang w:eastAsia="zh-CN"/>
        </w:rPr>
        <w:t>Traktörle çekilir tip makinalarda</w:t>
      </w:r>
      <w:r w:rsidR="00017985" w:rsidRPr="00B60536">
        <w:rPr>
          <w:rFonts w:ascii="Times New Roman" w:eastAsia="Calibri" w:hAnsi="Times New Roman" w:cs="Times New Roman"/>
          <w:sz w:val="24"/>
          <w:szCs w:val="24"/>
          <w:lang w:eastAsia="zh-CN"/>
        </w:rPr>
        <w:t>,</w:t>
      </w:r>
      <w:r w:rsidRPr="00B60536">
        <w:rPr>
          <w:rFonts w:ascii="Times New Roman" w:eastAsia="Calibri" w:hAnsi="Times New Roman" w:cs="Times New Roman"/>
          <w:sz w:val="24"/>
          <w:szCs w:val="24"/>
          <w:lang w:eastAsia="zh-CN"/>
        </w:rPr>
        <w:t xml:space="preserve"> çeki oku TS</w:t>
      </w:r>
      <w:r w:rsidR="00094231" w:rsidRPr="00B60536">
        <w:rPr>
          <w:rFonts w:ascii="Times New Roman" w:eastAsia="Calibri" w:hAnsi="Times New Roman" w:cs="Times New Roman"/>
          <w:sz w:val="24"/>
          <w:szCs w:val="24"/>
          <w:lang w:eastAsia="zh-CN"/>
        </w:rPr>
        <w:t> </w:t>
      </w:r>
      <w:r w:rsidRPr="00B60536">
        <w:rPr>
          <w:rFonts w:ascii="Times New Roman" w:eastAsia="Calibri" w:hAnsi="Times New Roman" w:cs="Times New Roman"/>
          <w:sz w:val="24"/>
          <w:szCs w:val="24"/>
          <w:lang w:eastAsia="zh-CN"/>
        </w:rPr>
        <w:t>3864</w:t>
      </w:r>
      <w:r w:rsidR="00094231" w:rsidRPr="00B60536">
        <w:rPr>
          <w:rFonts w:ascii="Times New Roman" w:eastAsia="Calibri" w:hAnsi="Times New Roman" w:cs="Times New Roman"/>
          <w:sz w:val="24"/>
          <w:szCs w:val="24"/>
          <w:lang w:eastAsia="zh-CN"/>
        </w:rPr>
        <w:t> </w:t>
      </w:r>
      <w:r w:rsidR="00A55974" w:rsidRPr="00B60536">
        <w:rPr>
          <w:rFonts w:ascii="Times New Roman" w:eastAsia="Calibri" w:hAnsi="Times New Roman" w:cs="Times New Roman"/>
          <w:sz w:val="24"/>
          <w:szCs w:val="24"/>
          <w:lang w:eastAsia="zh-CN"/>
        </w:rPr>
        <w:t>–</w:t>
      </w:r>
      <w:r w:rsidR="00094231" w:rsidRPr="00B60536">
        <w:rPr>
          <w:rFonts w:ascii="Times New Roman" w:eastAsia="Calibri" w:hAnsi="Times New Roman" w:cs="Times New Roman"/>
          <w:sz w:val="24"/>
          <w:szCs w:val="24"/>
          <w:lang w:eastAsia="zh-CN"/>
        </w:rPr>
        <w:t> </w:t>
      </w:r>
      <w:r w:rsidRPr="00B60536">
        <w:rPr>
          <w:rFonts w:ascii="Times New Roman" w:eastAsia="Calibri" w:hAnsi="Times New Roman" w:cs="Times New Roman"/>
          <w:sz w:val="24"/>
          <w:szCs w:val="24"/>
          <w:lang w:eastAsia="zh-CN"/>
        </w:rPr>
        <w:t>2</w:t>
      </w:r>
      <w:r w:rsidR="00094231" w:rsidRPr="00B60536">
        <w:rPr>
          <w:rFonts w:ascii="Times New Roman" w:eastAsia="Calibri" w:hAnsi="Times New Roman" w:cs="Times New Roman"/>
          <w:sz w:val="24"/>
          <w:szCs w:val="24"/>
          <w:lang w:eastAsia="zh-CN"/>
        </w:rPr>
        <w:t> </w:t>
      </w:r>
      <w:r w:rsidRPr="00B60536">
        <w:rPr>
          <w:rFonts w:ascii="Times New Roman" w:eastAsia="Calibri" w:hAnsi="Times New Roman" w:cs="Times New Roman"/>
          <w:sz w:val="24"/>
          <w:szCs w:val="24"/>
          <w:lang w:eastAsia="zh-CN"/>
        </w:rPr>
        <w:t>ISO</w:t>
      </w:r>
      <w:r w:rsidR="00094231" w:rsidRPr="00B60536">
        <w:rPr>
          <w:rFonts w:ascii="Times New Roman" w:eastAsia="Calibri" w:hAnsi="Times New Roman" w:cs="Times New Roman"/>
          <w:sz w:val="24"/>
          <w:szCs w:val="24"/>
          <w:lang w:eastAsia="zh-CN"/>
        </w:rPr>
        <w:t> </w:t>
      </w:r>
      <w:r w:rsidRPr="00B60536">
        <w:rPr>
          <w:rFonts w:ascii="Times New Roman" w:eastAsia="Calibri" w:hAnsi="Times New Roman" w:cs="Times New Roman"/>
          <w:sz w:val="24"/>
          <w:szCs w:val="24"/>
          <w:lang w:eastAsia="zh-CN"/>
        </w:rPr>
        <w:t>6489</w:t>
      </w:r>
      <w:r w:rsidR="00094231" w:rsidRPr="00B60536">
        <w:rPr>
          <w:rFonts w:ascii="Times New Roman" w:eastAsia="Calibri" w:hAnsi="Times New Roman" w:cs="Times New Roman"/>
          <w:sz w:val="24"/>
          <w:szCs w:val="24"/>
          <w:lang w:eastAsia="zh-CN"/>
        </w:rPr>
        <w:t> </w:t>
      </w:r>
      <w:r w:rsidRPr="00B60536">
        <w:rPr>
          <w:rFonts w:ascii="Times New Roman" w:eastAsia="Calibri" w:hAnsi="Times New Roman" w:cs="Times New Roman"/>
          <w:sz w:val="24"/>
          <w:szCs w:val="24"/>
          <w:lang w:eastAsia="zh-CN"/>
        </w:rPr>
        <w:t>-</w:t>
      </w:r>
      <w:r w:rsidR="00094231" w:rsidRPr="00B60536">
        <w:rPr>
          <w:rFonts w:ascii="Times New Roman" w:eastAsia="Calibri" w:hAnsi="Times New Roman" w:cs="Times New Roman"/>
          <w:sz w:val="24"/>
          <w:szCs w:val="24"/>
          <w:lang w:eastAsia="zh-CN"/>
        </w:rPr>
        <w:t> </w:t>
      </w:r>
      <w:r w:rsidRPr="00B60536">
        <w:rPr>
          <w:rFonts w:ascii="Times New Roman" w:eastAsia="Calibri" w:hAnsi="Times New Roman" w:cs="Times New Roman"/>
          <w:sz w:val="24"/>
          <w:szCs w:val="24"/>
          <w:lang w:eastAsia="zh-CN"/>
        </w:rPr>
        <w:t>2, TS</w:t>
      </w:r>
      <w:r w:rsidR="00094231" w:rsidRPr="00B60536">
        <w:rPr>
          <w:rFonts w:ascii="Times New Roman" w:eastAsia="Calibri" w:hAnsi="Times New Roman" w:cs="Times New Roman"/>
          <w:sz w:val="24"/>
          <w:szCs w:val="24"/>
          <w:lang w:eastAsia="zh-CN"/>
        </w:rPr>
        <w:t> </w:t>
      </w:r>
      <w:r w:rsidRPr="00B60536">
        <w:rPr>
          <w:rFonts w:ascii="Times New Roman" w:eastAsia="Calibri" w:hAnsi="Times New Roman" w:cs="Times New Roman"/>
          <w:sz w:val="24"/>
          <w:szCs w:val="24"/>
          <w:lang w:eastAsia="zh-CN"/>
        </w:rPr>
        <w:t>ISO</w:t>
      </w:r>
      <w:r w:rsidR="00094231" w:rsidRPr="00B60536">
        <w:rPr>
          <w:rFonts w:ascii="Times New Roman" w:eastAsia="Calibri" w:hAnsi="Times New Roman" w:cs="Times New Roman"/>
          <w:sz w:val="24"/>
          <w:szCs w:val="24"/>
          <w:lang w:eastAsia="zh-CN"/>
        </w:rPr>
        <w:t> </w:t>
      </w:r>
      <w:r w:rsidRPr="00B60536">
        <w:rPr>
          <w:rFonts w:ascii="Times New Roman" w:eastAsia="Calibri" w:hAnsi="Times New Roman" w:cs="Times New Roman"/>
          <w:sz w:val="24"/>
          <w:szCs w:val="24"/>
          <w:lang w:eastAsia="zh-CN"/>
        </w:rPr>
        <w:t>5692</w:t>
      </w:r>
      <w:r w:rsidR="00094231" w:rsidRPr="00B60536">
        <w:rPr>
          <w:rFonts w:ascii="Times New Roman" w:eastAsia="Calibri" w:hAnsi="Times New Roman" w:cs="Times New Roman"/>
          <w:sz w:val="24"/>
          <w:szCs w:val="24"/>
          <w:lang w:eastAsia="zh-CN"/>
        </w:rPr>
        <w:noBreakHyphen/>
        <w:t>2</w:t>
      </w:r>
      <w:r w:rsidRPr="00B60536">
        <w:rPr>
          <w:rFonts w:ascii="Times New Roman" w:eastAsia="Calibri" w:hAnsi="Times New Roman" w:cs="Times New Roman"/>
          <w:sz w:val="24"/>
          <w:szCs w:val="24"/>
          <w:lang w:eastAsia="zh-CN"/>
        </w:rPr>
        <w:t>’ye ve çeki halkası TS ISO 20019’a uygun olarak imal edilmelidir.  Çeki oku yerden yüksekliğinin ayarlanabilir yapıda olup olmadığı kontrol edilir.</w:t>
      </w:r>
    </w:p>
    <w:p w14:paraId="70AEEFC7" w14:textId="429C15B5" w:rsidR="008521AE" w:rsidRPr="00B60536" w:rsidRDefault="000725FD" w:rsidP="00344DBF">
      <w:pPr>
        <w:numPr>
          <w:ilvl w:val="0"/>
          <w:numId w:val="20"/>
        </w:numPr>
        <w:spacing w:before="120" w:after="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Makine çalışma sırasında</w:t>
      </w:r>
      <w:r w:rsidR="002D2235" w:rsidRPr="00B60536">
        <w:rPr>
          <w:rFonts w:ascii="Times New Roman" w:eastAsia="Times New Roman" w:hAnsi="Times New Roman" w:cs="Times New Roman"/>
          <w:sz w:val="24"/>
          <w:szCs w:val="24"/>
          <w:lang w:eastAsia="tr-TR"/>
        </w:rPr>
        <w:t xml:space="preserve"> şasisi üzerine gelen bütün yükleri emniyetle taşıyabilecek yapıya sahip o</w:t>
      </w:r>
      <w:r w:rsidRPr="00B60536">
        <w:rPr>
          <w:rFonts w:ascii="Times New Roman" w:eastAsia="Times New Roman" w:hAnsi="Times New Roman" w:cs="Times New Roman"/>
          <w:sz w:val="24"/>
          <w:szCs w:val="24"/>
          <w:lang w:eastAsia="tr-TR"/>
        </w:rPr>
        <w:t xml:space="preserve">lmalıdır. Saha deneyleri gerçek uygulama koşullarında, makine tam kapasite ile yüklenerek yapılmalıdır. Deneyler sırasında şasi üzerinde </w:t>
      </w:r>
      <w:r w:rsidR="00B17851" w:rsidRPr="00B60536">
        <w:rPr>
          <w:rFonts w:ascii="Times New Roman" w:eastAsia="Times New Roman" w:hAnsi="Times New Roman" w:cs="Times New Roman"/>
          <w:sz w:val="24"/>
          <w:szCs w:val="24"/>
          <w:lang w:eastAsia="tr-TR"/>
        </w:rPr>
        <w:t xml:space="preserve">(parçalama ünitesi, olması durumunda </w:t>
      </w:r>
      <w:r w:rsidR="00C23EC9" w:rsidRPr="00B60536">
        <w:rPr>
          <w:rFonts w:ascii="Times New Roman" w:eastAsia="Times New Roman" w:hAnsi="Times New Roman" w:cs="Times New Roman"/>
          <w:sz w:val="24"/>
          <w:szCs w:val="24"/>
          <w:lang w:eastAsia="tr-TR"/>
        </w:rPr>
        <w:t xml:space="preserve">besleme </w:t>
      </w:r>
      <w:r w:rsidR="00B17851" w:rsidRPr="00B60536">
        <w:rPr>
          <w:rFonts w:ascii="Times New Roman" w:eastAsia="Times New Roman" w:hAnsi="Times New Roman" w:cs="Times New Roman"/>
          <w:sz w:val="24"/>
          <w:szCs w:val="24"/>
          <w:lang w:eastAsia="tr-TR"/>
        </w:rPr>
        <w:t>ünitesi</w:t>
      </w:r>
      <w:r w:rsidR="00C23EC9" w:rsidRPr="00B60536">
        <w:rPr>
          <w:rFonts w:ascii="Times New Roman" w:eastAsia="Times New Roman" w:hAnsi="Times New Roman" w:cs="Times New Roman"/>
          <w:sz w:val="24"/>
          <w:szCs w:val="24"/>
          <w:lang w:eastAsia="tr-TR"/>
        </w:rPr>
        <w:t xml:space="preserve">, </w:t>
      </w:r>
      <w:r w:rsidR="00B17851" w:rsidRPr="00B60536">
        <w:rPr>
          <w:rFonts w:ascii="Times New Roman" w:eastAsia="Times New Roman" w:hAnsi="Times New Roman" w:cs="Times New Roman"/>
          <w:sz w:val="24"/>
          <w:szCs w:val="24"/>
          <w:lang w:eastAsia="tr-TR"/>
        </w:rPr>
        <w:t>elek</w:t>
      </w:r>
      <w:r w:rsidR="00C23EC9" w:rsidRPr="00B60536">
        <w:rPr>
          <w:rFonts w:ascii="Times New Roman" w:eastAsia="Times New Roman" w:hAnsi="Times New Roman" w:cs="Times New Roman"/>
          <w:sz w:val="24"/>
          <w:szCs w:val="24"/>
          <w:lang w:eastAsia="tr-TR"/>
        </w:rPr>
        <w:t>, helezon, sevk borusu</w:t>
      </w:r>
      <w:r w:rsidR="00B17851" w:rsidRPr="00B60536">
        <w:rPr>
          <w:rFonts w:ascii="Times New Roman" w:eastAsia="Times New Roman" w:hAnsi="Times New Roman" w:cs="Times New Roman"/>
          <w:sz w:val="24"/>
          <w:szCs w:val="24"/>
          <w:lang w:eastAsia="tr-TR"/>
        </w:rPr>
        <w:t xml:space="preserve"> vb. ek donanımlar da dahil) </w:t>
      </w:r>
      <w:r w:rsidRPr="00B60536">
        <w:rPr>
          <w:rFonts w:ascii="Times New Roman" w:eastAsia="Times New Roman" w:hAnsi="Times New Roman" w:cs="Times New Roman"/>
          <w:sz w:val="24"/>
          <w:szCs w:val="24"/>
          <w:lang w:eastAsia="tr-TR"/>
        </w:rPr>
        <w:t xml:space="preserve">kırılma, deformasyon vb. olumsuzluklar olmamalıdır. </w:t>
      </w:r>
    </w:p>
    <w:p w14:paraId="15A6F0EC" w14:textId="7F4B1D00" w:rsidR="008521AE" w:rsidRPr="00B60536" w:rsidRDefault="008521AE" w:rsidP="00344DBF">
      <w:pPr>
        <w:numPr>
          <w:ilvl w:val="0"/>
          <w:numId w:val="20"/>
        </w:numPr>
        <w:spacing w:before="120" w:after="0" w:line="240" w:lineRule="auto"/>
        <w:jc w:val="both"/>
        <w:rPr>
          <w:rFonts w:ascii="Times New Roman" w:hAnsi="Times New Roman" w:cs="Times New Roman"/>
          <w:sz w:val="24"/>
          <w:szCs w:val="24"/>
        </w:rPr>
      </w:pPr>
      <w:r w:rsidRPr="00B60536">
        <w:rPr>
          <w:rFonts w:ascii="Times New Roman" w:hAnsi="Times New Roman" w:cs="Times New Roman"/>
          <w:sz w:val="24"/>
          <w:szCs w:val="24"/>
        </w:rPr>
        <w:t>Makin</w:t>
      </w:r>
      <w:r w:rsidR="00C45CBB" w:rsidRPr="00B60536">
        <w:rPr>
          <w:rFonts w:ascii="Times New Roman" w:hAnsi="Times New Roman" w:cs="Times New Roman"/>
          <w:sz w:val="24"/>
          <w:szCs w:val="24"/>
        </w:rPr>
        <w:t xml:space="preserve">anın hareketini aldığı kuyruk mili, </w:t>
      </w:r>
      <w:r w:rsidRPr="00B60536">
        <w:rPr>
          <w:rFonts w:ascii="Times New Roman" w:hAnsi="Times New Roman" w:cs="Times New Roman"/>
          <w:sz w:val="24"/>
          <w:szCs w:val="24"/>
        </w:rPr>
        <w:t xml:space="preserve">elektrik </w:t>
      </w:r>
      <w:r w:rsidR="00C45CBB" w:rsidRPr="00B60536">
        <w:rPr>
          <w:rFonts w:ascii="Times New Roman" w:hAnsi="Times New Roman" w:cs="Times New Roman"/>
          <w:sz w:val="24"/>
          <w:szCs w:val="24"/>
        </w:rPr>
        <w:t xml:space="preserve">motoru veya </w:t>
      </w:r>
      <w:r w:rsidRPr="00B60536">
        <w:rPr>
          <w:rFonts w:ascii="Times New Roman" w:hAnsi="Times New Roman" w:cs="Times New Roman"/>
          <w:sz w:val="24"/>
          <w:szCs w:val="24"/>
        </w:rPr>
        <w:t>termik motor</w:t>
      </w:r>
      <w:r w:rsidR="00C45CBB" w:rsidRPr="00B60536">
        <w:rPr>
          <w:rFonts w:ascii="Times New Roman" w:hAnsi="Times New Roman" w:cs="Times New Roman"/>
          <w:sz w:val="24"/>
          <w:szCs w:val="24"/>
        </w:rPr>
        <w:t xml:space="preserve"> mu</w:t>
      </w:r>
      <w:r w:rsidRPr="00B60536">
        <w:rPr>
          <w:rFonts w:ascii="Times New Roman" w:hAnsi="Times New Roman" w:cs="Times New Roman"/>
          <w:sz w:val="24"/>
          <w:szCs w:val="24"/>
        </w:rPr>
        <w:t>hafazalı olmalı</w:t>
      </w:r>
      <w:r w:rsidR="00C45CBB" w:rsidRPr="00B60536">
        <w:rPr>
          <w:rFonts w:ascii="Times New Roman" w:hAnsi="Times New Roman" w:cs="Times New Roman"/>
          <w:sz w:val="24"/>
          <w:szCs w:val="24"/>
        </w:rPr>
        <w:t>,</w:t>
      </w:r>
      <w:r w:rsidRPr="00B60536">
        <w:rPr>
          <w:rFonts w:ascii="Times New Roman" w:hAnsi="Times New Roman" w:cs="Times New Roman"/>
          <w:sz w:val="24"/>
          <w:szCs w:val="24"/>
        </w:rPr>
        <w:t xml:space="preserve"> ayrıca dönen parçalar bu parçalara erişimi engelleyecek şekilde muhafaza altına alınmalıdır.</w:t>
      </w:r>
    </w:p>
    <w:p w14:paraId="55EA961C" w14:textId="15A3DD11" w:rsidR="006F451E" w:rsidRPr="00B60536" w:rsidRDefault="006F451E" w:rsidP="00344DBF">
      <w:pPr>
        <w:numPr>
          <w:ilvl w:val="0"/>
          <w:numId w:val="20"/>
        </w:numPr>
        <w:spacing w:before="120" w:after="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Makinalarının dönen parçalarını örten m</w:t>
      </w:r>
      <w:r w:rsidR="008521AE" w:rsidRPr="00B60536">
        <w:rPr>
          <w:rFonts w:ascii="Times New Roman" w:eastAsia="Times New Roman" w:hAnsi="Times New Roman" w:cs="Times New Roman"/>
          <w:sz w:val="24"/>
          <w:szCs w:val="24"/>
          <w:lang w:eastAsia="tr-TR"/>
        </w:rPr>
        <w:t>uhafaza</w:t>
      </w:r>
      <w:r w:rsidRPr="00B60536">
        <w:rPr>
          <w:rFonts w:ascii="Times New Roman" w:eastAsia="Times New Roman" w:hAnsi="Times New Roman" w:cs="Times New Roman"/>
          <w:sz w:val="24"/>
          <w:szCs w:val="24"/>
          <w:lang w:eastAsia="tr-TR"/>
        </w:rPr>
        <w:t xml:space="preserve"> ve koruyucular TS EN ISO 12100 ve TS EN ISO 4254-1’ e uygun olmalıdır.</w:t>
      </w:r>
    </w:p>
    <w:p w14:paraId="238DA523" w14:textId="0B34C5D1" w:rsidR="006F451E" w:rsidRPr="00B60536" w:rsidRDefault="006F451E" w:rsidP="00344DBF">
      <w:pPr>
        <w:numPr>
          <w:ilvl w:val="0"/>
          <w:numId w:val="20"/>
        </w:numPr>
        <w:spacing w:before="120" w:after="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Mafsallı mille tahrik edilen makinalarda CE belgeli mafsallı miller TS ISO 5673-1 ve aşırı yük emniyet kavramaları TS 10990’ a uygun olmalıdır. Aksi durumda mafsallı mil yok sayılmalıdır.</w:t>
      </w:r>
    </w:p>
    <w:p w14:paraId="47AEAA74" w14:textId="5EA2C28F" w:rsidR="006F451E" w:rsidRPr="00B60536" w:rsidRDefault="006F451E" w:rsidP="00344DBF">
      <w:pPr>
        <w:numPr>
          <w:ilvl w:val="0"/>
          <w:numId w:val="20"/>
        </w:numPr>
        <w:autoSpaceDE w:val="0"/>
        <w:autoSpaceDN w:val="0"/>
        <w:adjustRightInd w:val="0"/>
        <w:spacing w:before="120" w:after="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Makina üzerindeki mafsallı m</w:t>
      </w:r>
      <w:r w:rsidR="00F16CA8" w:rsidRPr="00B60536">
        <w:rPr>
          <w:rFonts w:ascii="Times New Roman" w:eastAsia="Times New Roman" w:hAnsi="Times New Roman" w:cs="Times New Roman"/>
          <w:sz w:val="24"/>
          <w:szCs w:val="24"/>
          <w:lang w:eastAsia="tr-TR"/>
        </w:rPr>
        <w:t>il bağlantı yeri TS EN ISO 5674</w:t>
      </w:r>
      <w:r w:rsidRPr="00B60536">
        <w:rPr>
          <w:rFonts w:ascii="Times New Roman" w:eastAsia="Times New Roman" w:hAnsi="Times New Roman" w:cs="Times New Roman"/>
          <w:sz w:val="24"/>
          <w:szCs w:val="24"/>
          <w:lang w:eastAsia="tr-TR"/>
        </w:rPr>
        <w:t>’e uygun koruyucu plaka veya koruyucu tas ile muhafaza altına alınmalıdır.</w:t>
      </w:r>
    </w:p>
    <w:p w14:paraId="0D1CCF5F" w14:textId="6E9A3E4B" w:rsidR="00C23EC9" w:rsidRPr="00B60536" w:rsidRDefault="00D13CE6" w:rsidP="00344DBF">
      <w:pPr>
        <w:numPr>
          <w:ilvl w:val="0"/>
          <w:numId w:val="20"/>
        </w:numPr>
        <w:autoSpaceDE w:val="0"/>
        <w:autoSpaceDN w:val="0"/>
        <w:adjustRightInd w:val="0"/>
        <w:spacing w:before="120" w:after="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 xml:space="preserve">Makine üzerinde uygun yerlerde ve görülecek şekilde, besleme sırasında çalışanlara yönelik gerekli ikaz ve uyarılara yönelik gerekli işaret ve açıklamalar yer almalıdır. </w:t>
      </w:r>
    </w:p>
    <w:p w14:paraId="054B9283" w14:textId="5208366C" w:rsidR="0059560D" w:rsidRPr="00B60536" w:rsidRDefault="0059560D" w:rsidP="00344DBF">
      <w:pPr>
        <w:numPr>
          <w:ilvl w:val="0"/>
          <w:numId w:val="20"/>
        </w:numPr>
        <w:spacing w:before="120" w:after="0" w:line="240" w:lineRule="auto"/>
        <w:jc w:val="both"/>
        <w:rPr>
          <w:rFonts w:ascii="Times New Roman" w:hAnsi="Times New Roman" w:cs="Times New Roman"/>
          <w:noProof/>
          <w:sz w:val="24"/>
          <w:szCs w:val="24"/>
        </w:rPr>
      </w:pPr>
      <w:r w:rsidRPr="00B60536">
        <w:rPr>
          <w:rFonts w:ascii="Times New Roman" w:hAnsi="Times New Roman" w:cs="Times New Roman"/>
          <w:sz w:val="24"/>
          <w:szCs w:val="24"/>
        </w:rPr>
        <w:t>Makine üzerindeki aydınlatma, ışıklandırma ve sinyalizasyon sistemleri TS 5776 belirtilen kurallara uygun olmalıdır.</w:t>
      </w:r>
    </w:p>
    <w:p w14:paraId="66DC6DA0" w14:textId="2FD191F6" w:rsidR="004A0E25" w:rsidRPr="00B60536" w:rsidRDefault="004A0E25" w:rsidP="00344DBF">
      <w:pPr>
        <w:pStyle w:val="ListParagraph"/>
        <w:numPr>
          <w:ilvl w:val="0"/>
          <w:numId w:val="20"/>
        </w:numPr>
        <w:tabs>
          <w:tab w:val="left" w:pos="363"/>
          <w:tab w:val="left" w:pos="720"/>
          <w:tab w:val="left" w:pos="1077"/>
        </w:tabs>
        <w:autoSpaceDE w:val="0"/>
        <w:autoSpaceDN w:val="0"/>
        <w:adjustRightInd w:val="0"/>
        <w:spacing w:before="120" w:after="0" w:line="240" w:lineRule="auto"/>
        <w:jc w:val="both"/>
        <w:rPr>
          <w:rFonts w:ascii="Times New Roman" w:eastAsia="Calibri" w:hAnsi="Times New Roman" w:cs="Times New Roman"/>
          <w:sz w:val="24"/>
          <w:szCs w:val="24"/>
        </w:rPr>
      </w:pPr>
      <w:r w:rsidRPr="00B60536">
        <w:rPr>
          <w:rFonts w:ascii="Times New Roman" w:eastAsia="Calibri" w:hAnsi="Times New Roman" w:cs="Times New Roman"/>
          <w:sz w:val="24"/>
          <w:szCs w:val="24"/>
        </w:rPr>
        <w:t>Bıçaklar kolaylıkla değiştirilebilmeli, bıçak boşlukları kolaylıkla ayarlanabilmelidir. Kesme prensibi ile çalışan sabit-karşıt bıçaklı (diskli veya tamburlu) makinalarında iki bıçak arasındaki mesafe ayarlanabilir olmalıdır.</w:t>
      </w:r>
    </w:p>
    <w:p w14:paraId="03878915" w14:textId="48CBF9E1" w:rsidR="00C45CBB" w:rsidRPr="00B60536" w:rsidRDefault="004A0E25" w:rsidP="00344DBF">
      <w:pPr>
        <w:numPr>
          <w:ilvl w:val="0"/>
          <w:numId w:val="20"/>
        </w:numPr>
        <w:spacing w:before="120" w:after="0" w:line="240" w:lineRule="auto"/>
        <w:jc w:val="both"/>
        <w:rPr>
          <w:rFonts w:ascii="Times New Roman" w:hAnsi="Times New Roman" w:cs="Times New Roman"/>
          <w:sz w:val="24"/>
          <w:szCs w:val="24"/>
        </w:rPr>
      </w:pPr>
      <w:r w:rsidRPr="00B60536">
        <w:rPr>
          <w:rFonts w:ascii="Times New Roman" w:eastAsia="Times New Roman" w:hAnsi="Times New Roman" w:cs="Times New Roman"/>
          <w:sz w:val="24"/>
          <w:szCs w:val="24"/>
          <w:lang w:eastAsia="tr-TR"/>
        </w:rPr>
        <w:t>Makinaların yol konumunda, karayollarında taşınması sırasındaki boyutları</w:t>
      </w:r>
      <w:r w:rsidR="00225DD8" w:rsidRPr="00B60536">
        <w:rPr>
          <w:rFonts w:ascii="Times New Roman" w:eastAsia="Times New Roman" w:hAnsi="Times New Roman" w:cs="Times New Roman"/>
          <w:sz w:val="24"/>
          <w:szCs w:val="24"/>
          <w:lang w:eastAsia="tr-TR"/>
        </w:rPr>
        <w:t xml:space="preserve">, ölçü ve ağırlıkları Karayolları Trafik yönetmeliği Madde 128’e uygun olmalıdır. </w:t>
      </w:r>
      <w:r w:rsidR="00C45CBB" w:rsidRPr="00B60536">
        <w:rPr>
          <w:rFonts w:ascii="Times New Roman" w:hAnsi="Times New Roman" w:cs="Times New Roman"/>
          <w:sz w:val="24"/>
          <w:szCs w:val="24"/>
        </w:rPr>
        <w:t>Makine üzerinde kumanda düzenekleri mevcut ise operatör hiçbir ilave parçaya ihtiyaç duymaksızın erişebilmeli ve kumanda düzeneğini hareket ettirmek için insan gücünden daha fazla güç gerekmemelidir.</w:t>
      </w:r>
    </w:p>
    <w:p w14:paraId="0C9E21D2" w14:textId="77777777" w:rsidR="00CA1A58" w:rsidRPr="00B60536" w:rsidRDefault="00CA1A58" w:rsidP="00344DBF">
      <w:pPr>
        <w:numPr>
          <w:ilvl w:val="0"/>
          <w:numId w:val="20"/>
        </w:numPr>
        <w:spacing w:before="120" w:after="0" w:line="240" w:lineRule="auto"/>
        <w:jc w:val="both"/>
        <w:rPr>
          <w:rFonts w:ascii="Times New Roman" w:hAnsi="Times New Roman" w:cs="Times New Roman"/>
          <w:sz w:val="24"/>
          <w:szCs w:val="24"/>
        </w:rPr>
      </w:pPr>
      <w:r w:rsidRPr="00B60536">
        <w:rPr>
          <w:rFonts w:ascii="Times New Roman" w:hAnsi="Times New Roman" w:cs="Times New Roman"/>
          <w:sz w:val="24"/>
          <w:szCs w:val="24"/>
        </w:rPr>
        <w:t xml:space="preserve">Makina (kuyruk milinden hareketli veya elektrik motorlu) bir yerden diğer bir yere nakledilmeye ve çalıştırılmaya uygun yapı ve boyutlarda olmalıdır. </w:t>
      </w:r>
    </w:p>
    <w:p w14:paraId="6BFA7C82" w14:textId="6314F156" w:rsidR="00C45CBB" w:rsidRPr="00B60536" w:rsidRDefault="00F07BC2" w:rsidP="006D4BA7">
      <w:pPr>
        <w:pStyle w:val="ListParagraph"/>
        <w:numPr>
          <w:ilvl w:val="0"/>
          <w:numId w:val="6"/>
        </w:numPr>
        <w:autoSpaceDE w:val="0"/>
        <w:autoSpaceDN w:val="0"/>
        <w:adjustRightInd w:val="0"/>
        <w:spacing w:before="120" w:after="120" w:line="240" w:lineRule="auto"/>
        <w:ind w:left="714" w:hanging="357"/>
        <w:jc w:val="both"/>
        <w:rPr>
          <w:rFonts w:ascii="Times New Roman" w:eastAsia="Times New Roman" w:hAnsi="Times New Roman" w:cs="Times New Roman"/>
          <w:sz w:val="24"/>
          <w:szCs w:val="24"/>
          <w:lang w:eastAsia="tr-TR"/>
        </w:rPr>
      </w:pPr>
      <w:r w:rsidRPr="00B60536">
        <w:rPr>
          <w:rFonts w:ascii="Times New Roman" w:hAnsi="Times New Roman" w:cs="Times New Roman"/>
          <w:sz w:val="24"/>
          <w:szCs w:val="24"/>
        </w:rPr>
        <w:t>Makinanın genel teknik ölçüleri, düzgün ve sert bir zemin üzerinde</w:t>
      </w:r>
      <w:r w:rsidR="00E93E7A" w:rsidRPr="00B60536">
        <w:rPr>
          <w:rFonts w:ascii="Times New Roman" w:hAnsi="Times New Roman" w:cs="Times New Roman"/>
          <w:sz w:val="24"/>
          <w:szCs w:val="24"/>
        </w:rPr>
        <w:t xml:space="preserve"> yere paralelliği kontrol edilerek alınmalı</w:t>
      </w:r>
      <w:r w:rsidRPr="00B60536">
        <w:rPr>
          <w:rFonts w:ascii="Times New Roman" w:hAnsi="Times New Roman" w:cs="Times New Roman"/>
          <w:sz w:val="24"/>
          <w:szCs w:val="24"/>
        </w:rPr>
        <w:t xml:space="preserve"> ve dal </w:t>
      </w:r>
      <w:r w:rsidR="00761E45" w:rsidRPr="00B60536">
        <w:rPr>
          <w:rFonts w:ascii="Times New Roman" w:hAnsi="Times New Roman" w:cs="Times New Roman"/>
          <w:sz w:val="24"/>
          <w:szCs w:val="24"/>
        </w:rPr>
        <w:t>öğütme</w:t>
      </w:r>
      <w:r w:rsidRPr="00B60536">
        <w:rPr>
          <w:rFonts w:ascii="Times New Roman" w:hAnsi="Times New Roman" w:cs="Times New Roman"/>
          <w:sz w:val="24"/>
          <w:szCs w:val="24"/>
        </w:rPr>
        <w:t xml:space="preserve"> makinasının ünite</w:t>
      </w:r>
      <w:r w:rsidR="00E93E7A" w:rsidRPr="00B60536">
        <w:rPr>
          <w:rFonts w:ascii="Times New Roman" w:hAnsi="Times New Roman" w:cs="Times New Roman"/>
          <w:sz w:val="24"/>
          <w:szCs w:val="24"/>
        </w:rPr>
        <w:t>-</w:t>
      </w:r>
      <w:r w:rsidRPr="00B60536">
        <w:rPr>
          <w:rFonts w:ascii="Times New Roman" w:hAnsi="Times New Roman" w:cs="Times New Roman"/>
          <w:sz w:val="24"/>
          <w:szCs w:val="24"/>
        </w:rPr>
        <w:t>aksesuarları makina üzerinde bulunmalıdır. Makinanın aktif organları kontrol edilmelidir.</w:t>
      </w:r>
    </w:p>
    <w:p w14:paraId="22CDA0AD" w14:textId="77777777" w:rsidR="00A72B6F" w:rsidRPr="00B60536" w:rsidRDefault="00A72B6F" w:rsidP="00344DBF">
      <w:pPr>
        <w:spacing w:before="240" w:after="60"/>
        <w:jc w:val="both"/>
        <w:rPr>
          <w:rFonts w:ascii="Times New Roman" w:eastAsia="Times New Roman" w:hAnsi="Times New Roman" w:cs="Times New Roman"/>
          <w:b/>
          <w:sz w:val="24"/>
          <w:szCs w:val="24"/>
          <w:lang w:eastAsia="tr-TR"/>
        </w:rPr>
      </w:pPr>
      <w:r w:rsidRPr="00B60536">
        <w:rPr>
          <w:rFonts w:ascii="Times New Roman" w:eastAsia="Times New Roman" w:hAnsi="Times New Roman" w:cs="Times New Roman"/>
          <w:b/>
          <w:sz w:val="24"/>
          <w:szCs w:val="24"/>
          <w:lang w:eastAsia="tr-TR"/>
        </w:rPr>
        <w:t>3. DENEY YÖNTEMİ</w:t>
      </w:r>
    </w:p>
    <w:p w14:paraId="4599C98A" w14:textId="77777777" w:rsidR="00A72B6F" w:rsidRPr="00B60536" w:rsidRDefault="00A72B6F" w:rsidP="00A72B6F">
      <w:pPr>
        <w:spacing w:after="60"/>
        <w:jc w:val="both"/>
        <w:rPr>
          <w:rFonts w:ascii="Times New Roman" w:eastAsia="Times New Roman" w:hAnsi="Times New Roman" w:cs="Times New Roman"/>
          <w:b/>
          <w:sz w:val="24"/>
          <w:szCs w:val="24"/>
          <w:lang w:eastAsia="tr-TR"/>
        </w:rPr>
      </w:pPr>
      <w:r w:rsidRPr="00B60536">
        <w:rPr>
          <w:rFonts w:ascii="Times New Roman" w:eastAsia="Times New Roman" w:hAnsi="Times New Roman" w:cs="Times New Roman"/>
          <w:b/>
          <w:sz w:val="24"/>
          <w:szCs w:val="24"/>
          <w:lang w:eastAsia="tr-TR"/>
        </w:rPr>
        <w:t>3.1.DENEY ŞARTLARI</w:t>
      </w:r>
    </w:p>
    <w:p w14:paraId="15E50C58" w14:textId="60580CF2" w:rsidR="00CA1A58" w:rsidRPr="00B60536" w:rsidRDefault="00E95114" w:rsidP="005621F1">
      <w:pPr>
        <w:spacing w:after="120"/>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ab/>
      </w:r>
      <w:r w:rsidR="00CA1A58" w:rsidRPr="00B60536">
        <w:rPr>
          <w:rFonts w:ascii="Times New Roman" w:eastAsia="Times New Roman" w:hAnsi="Times New Roman" w:cs="Times New Roman"/>
          <w:sz w:val="24"/>
          <w:szCs w:val="24"/>
          <w:lang w:eastAsia="tr-TR"/>
        </w:rPr>
        <w:t xml:space="preserve">Sabit tip dal </w:t>
      </w:r>
      <w:r w:rsidR="00AA6AFA" w:rsidRPr="00B60536">
        <w:rPr>
          <w:rFonts w:ascii="Times New Roman" w:eastAsia="Times New Roman" w:hAnsi="Times New Roman" w:cs="Times New Roman"/>
          <w:sz w:val="24"/>
          <w:szCs w:val="24"/>
          <w:lang w:eastAsia="tr-TR"/>
        </w:rPr>
        <w:t xml:space="preserve">makinaları deneyleri </w:t>
      </w:r>
      <w:r w:rsidR="00CA1A58" w:rsidRPr="00B60536">
        <w:rPr>
          <w:rFonts w:ascii="Times New Roman" w:eastAsia="Times New Roman" w:hAnsi="Times New Roman" w:cs="Times New Roman"/>
          <w:sz w:val="24"/>
          <w:szCs w:val="24"/>
          <w:lang w:eastAsia="tr-TR"/>
        </w:rPr>
        <w:t xml:space="preserve">makine için öncelikli olan artıklar dikkate alınarak budama artıkları başta olmak üzere uygun bitkisel artıklar seçilerek yapılmalıdır. </w:t>
      </w:r>
    </w:p>
    <w:p w14:paraId="64DA0C64" w14:textId="603223D1" w:rsidR="00B17851" w:rsidRPr="00B60536" w:rsidRDefault="00CA1A58" w:rsidP="00344DBF">
      <w:pPr>
        <w:spacing w:after="120"/>
        <w:ind w:firstLine="708"/>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D</w:t>
      </w:r>
      <w:r w:rsidR="00A72B6F" w:rsidRPr="00B60536">
        <w:rPr>
          <w:rFonts w:ascii="Times New Roman" w:eastAsia="Times New Roman" w:hAnsi="Times New Roman" w:cs="Times New Roman"/>
          <w:sz w:val="24"/>
          <w:szCs w:val="24"/>
          <w:lang w:eastAsia="tr-TR"/>
        </w:rPr>
        <w:t>eneylerin gerçekleştirildiği</w:t>
      </w:r>
      <w:r w:rsidR="00C34D22" w:rsidRPr="00B60536">
        <w:rPr>
          <w:rFonts w:ascii="Times New Roman" w:eastAsia="Times New Roman" w:hAnsi="Times New Roman" w:cs="Times New Roman"/>
          <w:sz w:val="24"/>
          <w:szCs w:val="24"/>
          <w:lang w:eastAsia="tr-TR"/>
        </w:rPr>
        <w:t xml:space="preserve"> alana</w:t>
      </w:r>
      <w:r w:rsidR="002E2C03" w:rsidRPr="00B60536">
        <w:rPr>
          <w:rFonts w:ascii="Times New Roman" w:eastAsia="Times New Roman" w:hAnsi="Times New Roman" w:cs="Times New Roman"/>
          <w:sz w:val="24"/>
          <w:szCs w:val="24"/>
          <w:lang w:eastAsia="tr-TR"/>
        </w:rPr>
        <w:t xml:space="preserve"> </w:t>
      </w:r>
      <w:r w:rsidR="00A72B6F" w:rsidRPr="00B60536">
        <w:rPr>
          <w:rFonts w:ascii="Times New Roman" w:eastAsia="Times New Roman" w:hAnsi="Times New Roman" w:cs="Times New Roman"/>
          <w:sz w:val="24"/>
          <w:szCs w:val="24"/>
          <w:lang w:eastAsia="tr-TR"/>
        </w:rPr>
        <w:t xml:space="preserve">ve </w:t>
      </w:r>
      <w:r w:rsidRPr="00B60536">
        <w:rPr>
          <w:rFonts w:ascii="Times New Roman" w:eastAsia="Times New Roman" w:hAnsi="Times New Roman" w:cs="Times New Roman"/>
          <w:sz w:val="24"/>
          <w:szCs w:val="24"/>
          <w:lang w:eastAsia="tr-TR"/>
        </w:rPr>
        <w:t xml:space="preserve">güç kaynağına </w:t>
      </w:r>
      <w:r w:rsidR="00A72B6F" w:rsidRPr="00B60536">
        <w:rPr>
          <w:rFonts w:ascii="Times New Roman" w:eastAsia="Times New Roman" w:hAnsi="Times New Roman" w:cs="Times New Roman"/>
          <w:sz w:val="24"/>
          <w:szCs w:val="24"/>
          <w:lang w:eastAsia="tr-TR"/>
        </w:rPr>
        <w:t>ilişkin aşağıdaki koşullar belirtilmelidir.</w:t>
      </w:r>
      <w:r w:rsidR="00E95114" w:rsidRPr="00B60536">
        <w:rPr>
          <w:rFonts w:ascii="Times New Roman" w:eastAsia="Times New Roman" w:hAnsi="Times New Roman" w:cs="Times New Roman"/>
          <w:sz w:val="24"/>
          <w:szCs w:val="24"/>
          <w:lang w:eastAsia="tr-TR"/>
        </w:rPr>
        <w:t xml:space="preserve"> </w:t>
      </w:r>
    </w:p>
    <w:p w14:paraId="22584D90" w14:textId="77777777" w:rsidR="002E2C03" w:rsidRPr="00B60536" w:rsidRDefault="002E2C03" w:rsidP="00B17851">
      <w:pPr>
        <w:spacing w:after="12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lastRenderedPageBreak/>
        <w:t>Çizelge 1. Deney şartları</w:t>
      </w:r>
    </w:p>
    <w:tbl>
      <w:tblPr>
        <w:tblStyle w:val="TableGrid"/>
        <w:tblW w:w="0" w:type="auto"/>
        <w:tblInd w:w="108" w:type="dxa"/>
        <w:tblLook w:val="04A0" w:firstRow="1" w:lastRow="0" w:firstColumn="1" w:lastColumn="0" w:noHBand="0" w:noVBand="1"/>
      </w:tblPr>
      <w:tblGrid>
        <w:gridCol w:w="4678"/>
        <w:gridCol w:w="2693"/>
        <w:gridCol w:w="1733"/>
      </w:tblGrid>
      <w:tr w:rsidR="00EE27E3" w:rsidRPr="00B60536" w14:paraId="4A7C1B56" w14:textId="77777777" w:rsidTr="009E6BB5">
        <w:tc>
          <w:tcPr>
            <w:tcW w:w="4678" w:type="dxa"/>
          </w:tcPr>
          <w:p w14:paraId="174BB599" w14:textId="77777777" w:rsidR="00A72B6F" w:rsidRPr="00B60536" w:rsidRDefault="00A72B6F" w:rsidP="00602B99">
            <w:pPr>
              <w:tabs>
                <w:tab w:val="left" w:pos="720"/>
              </w:tabs>
              <w:spacing w:line="360" w:lineRule="auto"/>
              <w:rPr>
                <w:rFonts w:ascii="Times New Roman" w:hAnsi="Times New Roman" w:cs="Times New Roman"/>
                <w:b/>
                <w:sz w:val="24"/>
                <w:szCs w:val="24"/>
              </w:rPr>
            </w:pPr>
            <w:r w:rsidRPr="00B60536">
              <w:rPr>
                <w:rFonts w:ascii="Times New Roman" w:hAnsi="Times New Roman" w:cs="Times New Roman"/>
                <w:b/>
                <w:sz w:val="24"/>
                <w:szCs w:val="24"/>
              </w:rPr>
              <w:t>Açıklama</w:t>
            </w:r>
          </w:p>
        </w:tc>
        <w:tc>
          <w:tcPr>
            <w:tcW w:w="2693" w:type="dxa"/>
          </w:tcPr>
          <w:p w14:paraId="4E825E29" w14:textId="77777777" w:rsidR="00A72B6F" w:rsidRPr="00B60536" w:rsidRDefault="00A72B6F" w:rsidP="00602B99">
            <w:pPr>
              <w:tabs>
                <w:tab w:val="left" w:pos="720"/>
              </w:tabs>
              <w:spacing w:line="360" w:lineRule="auto"/>
              <w:rPr>
                <w:rFonts w:ascii="Times New Roman" w:hAnsi="Times New Roman" w:cs="Times New Roman"/>
                <w:b/>
                <w:sz w:val="24"/>
                <w:szCs w:val="24"/>
              </w:rPr>
            </w:pPr>
            <w:r w:rsidRPr="00B60536">
              <w:rPr>
                <w:rFonts w:ascii="Times New Roman" w:hAnsi="Times New Roman" w:cs="Times New Roman"/>
                <w:b/>
                <w:sz w:val="24"/>
                <w:szCs w:val="24"/>
              </w:rPr>
              <w:t>Birim ve Referans</w:t>
            </w:r>
          </w:p>
        </w:tc>
        <w:tc>
          <w:tcPr>
            <w:tcW w:w="1733" w:type="dxa"/>
          </w:tcPr>
          <w:p w14:paraId="7A6331D8" w14:textId="0A6F9A09" w:rsidR="00A72B6F" w:rsidRPr="00B60536" w:rsidRDefault="00A72B6F" w:rsidP="00FB518B">
            <w:pPr>
              <w:tabs>
                <w:tab w:val="left" w:pos="720"/>
              </w:tabs>
              <w:spacing w:line="360" w:lineRule="auto"/>
              <w:jc w:val="center"/>
              <w:rPr>
                <w:rFonts w:ascii="Times New Roman" w:hAnsi="Times New Roman" w:cs="Times New Roman"/>
                <w:b/>
                <w:sz w:val="24"/>
                <w:szCs w:val="24"/>
              </w:rPr>
            </w:pPr>
            <w:r w:rsidRPr="00B60536">
              <w:rPr>
                <w:rFonts w:ascii="Times New Roman" w:hAnsi="Times New Roman" w:cs="Times New Roman"/>
                <w:b/>
                <w:sz w:val="24"/>
                <w:szCs w:val="24"/>
              </w:rPr>
              <w:t>Değer</w:t>
            </w:r>
          </w:p>
        </w:tc>
      </w:tr>
      <w:tr w:rsidR="00EE27E3" w:rsidRPr="00B60536" w14:paraId="7AC693A5" w14:textId="77777777" w:rsidTr="009E6BB5">
        <w:tc>
          <w:tcPr>
            <w:tcW w:w="4678" w:type="dxa"/>
            <w:vAlign w:val="center"/>
          </w:tcPr>
          <w:p w14:paraId="1631936D" w14:textId="1A0BC44B" w:rsidR="00C239AF" w:rsidRPr="00B60536" w:rsidRDefault="00C239AF" w:rsidP="00A94464">
            <w:pPr>
              <w:tabs>
                <w:tab w:val="left" w:pos="720"/>
              </w:tabs>
              <w:spacing w:before="60" w:after="60"/>
              <w:rPr>
                <w:rFonts w:ascii="Times New Roman" w:hAnsi="Times New Roman" w:cs="Times New Roman"/>
                <w:sz w:val="24"/>
                <w:szCs w:val="24"/>
              </w:rPr>
            </w:pPr>
            <w:r w:rsidRPr="00B60536">
              <w:rPr>
                <w:rFonts w:ascii="Times New Roman" w:hAnsi="Times New Roman" w:cs="Times New Roman"/>
                <w:sz w:val="24"/>
                <w:szCs w:val="24"/>
              </w:rPr>
              <w:t>Deneyde kullanılan traktör (Traktör kuyruk milinden hareketli makinalarda)</w:t>
            </w:r>
          </w:p>
        </w:tc>
        <w:tc>
          <w:tcPr>
            <w:tcW w:w="2693" w:type="dxa"/>
            <w:vAlign w:val="center"/>
          </w:tcPr>
          <w:p w14:paraId="71C5B802" w14:textId="77777777" w:rsidR="00C239AF" w:rsidRPr="00B60536" w:rsidRDefault="00C239AF" w:rsidP="00A94464">
            <w:pPr>
              <w:tabs>
                <w:tab w:val="left" w:pos="720"/>
              </w:tabs>
              <w:spacing w:before="60" w:after="60"/>
              <w:rPr>
                <w:rFonts w:ascii="Times New Roman" w:hAnsi="Times New Roman" w:cs="Times New Roman"/>
                <w:b/>
                <w:sz w:val="24"/>
                <w:szCs w:val="24"/>
              </w:rPr>
            </w:pPr>
            <w:r w:rsidRPr="00B60536">
              <w:rPr>
                <w:rFonts w:ascii="Times New Roman" w:hAnsi="Times New Roman" w:cs="Times New Roman"/>
                <w:sz w:val="24"/>
                <w:szCs w:val="24"/>
              </w:rPr>
              <w:t>Motor gücü (kW) Marka ve modeli</w:t>
            </w:r>
          </w:p>
        </w:tc>
        <w:tc>
          <w:tcPr>
            <w:tcW w:w="1733" w:type="dxa"/>
            <w:vAlign w:val="center"/>
          </w:tcPr>
          <w:p w14:paraId="06F186A1" w14:textId="0E947E80" w:rsidR="00C239AF" w:rsidRPr="00B60536" w:rsidRDefault="00C239AF" w:rsidP="00A94464">
            <w:pPr>
              <w:tabs>
                <w:tab w:val="left" w:pos="720"/>
              </w:tabs>
              <w:spacing w:before="60" w:after="60"/>
              <w:rPr>
                <w:rFonts w:ascii="Times New Roman" w:hAnsi="Times New Roman" w:cs="Times New Roman"/>
                <w:b/>
                <w:sz w:val="24"/>
                <w:szCs w:val="24"/>
              </w:rPr>
            </w:pPr>
          </w:p>
        </w:tc>
      </w:tr>
      <w:tr w:rsidR="00EE27E3" w:rsidRPr="00B60536" w14:paraId="69787BCD" w14:textId="77777777" w:rsidTr="009E6BB5">
        <w:tc>
          <w:tcPr>
            <w:tcW w:w="4678" w:type="dxa"/>
            <w:vAlign w:val="center"/>
          </w:tcPr>
          <w:p w14:paraId="3E3560CE" w14:textId="3A0F79B3" w:rsidR="00C239AF" w:rsidRPr="00B60536" w:rsidRDefault="00C239AF" w:rsidP="00A94464">
            <w:pPr>
              <w:tabs>
                <w:tab w:val="left" w:pos="720"/>
              </w:tabs>
              <w:spacing w:before="60" w:after="60"/>
              <w:rPr>
                <w:rFonts w:ascii="Times New Roman" w:hAnsi="Times New Roman" w:cs="Times New Roman"/>
                <w:sz w:val="24"/>
                <w:szCs w:val="24"/>
              </w:rPr>
            </w:pPr>
            <w:r w:rsidRPr="00B60536">
              <w:rPr>
                <w:rFonts w:ascii="Times New Roman" w:hAnsi="Times New Roman" w:cs="Times New Roman"/>
                <w:sz w:val="24"/>
                <w:szCs w:val="24"/>
              </w:rPr>
              <w:t>Termik motor (Termik motordan hareketli makinalarda)</w:t>
            </w:r>
          </w:p>
        </w:tc>
        <w:tc>
          <w:tcPr>
            <w:tcW w:w="2693" w:type="dxa"/>
            <w:vAlign w:val="center"/>
          </w:tcPr>
          <w:p w14:paraId="628DC57C" w14:textId="2CB30662" w:rsidR="00C239AF" w:rsidRPr="00B60536" w:rsidRDefault="00C239AF" w:rsidP="00A94464">
            <w:pPr>
              <w:tabs>
                <w:tab w:val="left" w:pos="720"/>
              </w:tabs>
              <w:spacing w:before="60" w:after="60"/>
              <w:rPr>
                <w:rFonts w:ascii="Times New Roman" w:hAnsi="Times New Roman" w:cs="Times New Roman"/>
                <w:sz w:val="24"/>
                <w:szCs w:val="24"/>
              </w:rPr>
            </w:pPr>
            <w:r w:rsidRPr="00B60536">
              <w:rPr>
                <w:rFonts w:ascii="Times New Roman" w:hAnsi="Times New Roman" w:cs="Times New Roman"/>
                <w:sz w:val="24"/>
                <w:szCs w:val="24"/>
              </w:rPr>
              <w:t>Motor Gücü, tipi</w:t>
            </w:r>
            <w:r w:rsidR="00BD2608" w:rsidRPr="00B60536">
              <w:rPr>
                <w:rFonts w:ascii="Times New Roman" w:hAnsi="Times New Roman" w:cs="Times New Roman"/>
                <w:sz w:val="24"/>
                <w:szCs w:val="24"/>
              </w:rPr>
              <w:t>,</w:t>
            </w:r>
            <w:r w:rsidRPr="00B60536">
              <w:rPr>
                <w:rFonts w:ascii="Times New Roman" w:hAnsi="Times New Roman" w:cs="Times New Roman"/>
                <w:sz w:val="24"/>
                <w:szCs w:val="24"/>
              </w:rPr>
              <w:t xml:space="preserve"> genel </w:t>
            </w:r>
            <w:r w:rsidR="00BD2608" w:rsidRPr="00B60536">
              <w:rPr>
                <w:rFonts w:ascii="Times New Roman" w:hAnsi="Times New Roman" w:cs="Times New Roman"/>
                <w:sz w:val="24"/>
                <w:szCs w:val="24"/>
              </w:rPr>
              <w:t xml:space="preserve">teknik </w:t>
            </w:r>
            <w:r w:rsidRPr="00B60536">
              <w:rPr>
                <w:rFonts w:ascii="Times New Roman" w:hAnsi="Times New Roman" w:cs="Times New Roman"/>
                <w:sz w:val="24"/>
                <w:szCs w:val="24"/>
              </w:rPr>
              <w:t>özellikleri</w:t>
            </w:r>
          </w:p>
        </w:tc>
        <w:tc>
          <w:tcPr>
            <w:tcW w:w="1733" w:type="dxa"/>
            <w:vAlign w:val="center"/>
          </w:tcPr>
          <w:p w14:paraId="57BC2F89" w14:textId="2A98CCA3" w:rsidR="00C239AF" w:rsidRPr="00B60536" w:rsidRDefault="00C239AF" w:rsidP="00A94464">
            <w:pPr>
              <w:tabs>
                <w:tab w:val="left" w:pos="720"/>
              </w:tabs>
              <w:spacing w:before="60" w:after="60"/>
              <w:rPr>
                <w:rFonts w:ascii="Times New Roman" w:hAnsi="Times New Roman" w:cs="Times New Roman"/>
                <w:sz w:val="24"/>
                <w:szCs w:val="24"/>
              </w:rPr>
            </w:pPr>
          </w:p>
        </w:tc>
      </w:tr>
      <w:tr w:rsidR="00EE27E3" w:rsidRPr="00B60536" w14:paraId="057DE294" w14:textId="77777777" w:rsidTr="009E6BB5">
        <w:tc>
          <w:tcPr>
            <w:tcW w:w="4678" w:type="dxa"/>
            <w:vAlign w:val="center"/>
          </w:tcPr>
          <w:p w14:paraId="2E246FD0" w14:textId="23B7A90D" w:rsidR="00C239AF" w:rsidRPr="00B60536" w:rsidRDefault="00C239AF" w:rsidP="00A94464">
            <w:pPr>
              <w:tabs>
                <w:tab w:val="left" w:pos="720"/>
              </w:tabs>
              <w:spacing w:before="60" w:after="60"/>
              <w:rPr>
                <w:rFonts w:ascii="Times New Roman" w:hAnsi="Times New Roman" w:cs="Times New Roman"/>
                <w:sz w:val="24"/>
                <w:szCs w:val="24"/>
              </w:rPr>
            </w:pPr>
            <w:r w:rsidRPr="00B60536">
              <w:rPr>
                <w:rFonts w:ascii="Times New Roman" w:hAnsi="Times New Roman" w:cs="Times New Roman"/>
                <w:sz w:val="24"/>
                <w:szCs w:val="24"/>
              </w:rPr>
              <w:t>Elektrik motoru (Elektrik motorundan hareketli makinalarda)</w:t>
            </w:r>
          </w:p>
        </w:tc>
        <w:tc>
          <w:tcPr>
            <w:tcW w:w="2693" w:type="dxa"/>
            <w:vAlign w:val="center"/>
          </w:tcPr>
          <w:p w14:paraId="7620560B" w14:textId="42EF63CE" w:rsidR="00C239AF" w:rsidRPr="00B60536" w:rsidRDefault="00C239AF" w:rsidP="00A94464">
            <w:pPr>
              <w:tabs>
                <w:tab w:val="left" w:pos="720"/>
              </w:tabs>
              <w:spacing w:before="60" w:after="60"/>
              <w:rPr>
                <w:rFonts w:ascii="Times New Roman" w:hAnsi="Times New Roman" w:cs="Times New Roman"/>
                <w:sz w:val="24"/>
                <w:szCs w:val="24"/>
              </w:rPr>
            </w:pPr>
            <w:r w:rsidRPr="00B60536">
              <w:rPr>
                <w:rFonts w:ascii="Times New Roman" w:hAnsi="Times New Roman" w:cs="Times New Roman"/>
                <w:sz w:val="24"/>
                <w:szCs w:val="24"/>
              </w:rPr>
              <w:t>Motor etiket bilgileri</w:t>
            </w:r>
          </w:p>
        </w:tc>
        <w:tc>
          <w:tcPr>
            <w:tcW w:w="1733" w:type="dxa"/>
            <w:vAlign w:val="center"/>
          </w:tcPr>
          <w:p w14:paraId="7083A5D5" w14:textId="52BEA081" w:rsidR="00C239AF" w:rsidRPr="00B60536" w:rsidRDefault="00C239AF" w:rsidP="00A94464">
            <w:pPr>
              <w:tabs>
                <w:tab w:val="left" w:pos="720"/>
              </w:tabs>
              <w:spacing w:before="60" w:after="60"/>
              <w:rPr>
                <w:rFonts w:ascii="Times New Roman" w:hAnsi="Times New Roman" w:cs="Times New Roman"/>
                <w:sz w:val="24"/>
                <w:szCs w:val="24"/>
              </w:rPr>
            </w:pPr>
          </w:p>
        </w:tc>
      </w:tr>
      <w:tr w:rsidR="00EE27E3" w:rsidRPr="00B60536" w14:paraId="2BAF7AC5" w14:textId="77777777" w:rsidTr="009E6BB5">
        <w:tc>
          <w:tcPr>
            <w:tcW w:w="4678" w:type="dxa"/>
            <w:vAlign w:val="center"/>
          </w:tcPr>
          <w:p w14:paraId="30D34C67" w14:textId="05FBC8D1" w:rsidR="00CF19AB" w:rsidRPr="00B60536" w:rsidRDefault="00C239AF" w:rsidP="00A94464">
            <w:pPr>
              <w:tabs>
                <w:tab w:val="left" w:pos="720"/>
              </w:tabs>
              <w:spacing w:before="60" w:after="60"/>
              <w:rPr>
                <w:rFonts w:ascii="Times New Roman" w:hAnsi="Times New Roman" w:cs="Times New Roman"/>
                <w:sz w:val="24"/>
                <w:szCs w:val="24"/>
              </w:rPr>
            </w:pPr>
            <w:bookmarkStart w:id="3" w:name="_Hlk107422422"/>
            <w:r w:rsidRPr="00B60536">
              <w:rPr>
                <w:rFonts w:ascii="Times New Roman" w:hAnsi="Times New Roman" w:cs="Times New Roman"/>
                <w:sz w:val="24"/>
                <w:szCs w:val="24"/>
              </w:rPr>
              <w:t>Artık m</w:t>
            </w:r>
            <w:r w:rsidR="00E75B97" w:rsidRPr="00B60536">
              <w:rPr>
                <w:rFonts w:ascii="Times New Roman" w:hAnsi="Times New Roman" w:cs="Times New Roman"/>
                <w:sz w:val="24"/>
                <w:szCs w:val="24"/>
              </w:rPr>
              <w:t>ateryal (</w:t>
            </w:r>
            <w:r w:rsidR="00CF19AB" w:rsidRPr="00B60536">
              <w:rPr>
                <w:rFonts w:ascii="Times New Roman" w:hAnsi="Times New Roman" w:cs="Times New Roman"/>
                <w:sz w:val="24"/>
                <w:szCs w:val="24"/>
              </w:rPr>
              <w:t>dal</w:t>
            </w:r>
            <w:r w:rsidRPr="00B60536">
              <w:rPr>
                <w:rFonts w:ascii="Times New Roman" w:hAnsi="Times New Roman" w:cs="Times New Roman"/>
                <w:sz w:val="24"/>
                <w:szCs w:val="24"/>
              </w:rPr>
              <w:t xml:space="preserve"> vb.</w:t>
            </w:r>
            <w:r w:rsidR="00E75B97" w:rsidRPr="00B60536">
              <w:rPr>
                <w:rFonts w:ascii="Times New Roman" w:hAnsi="Times New Roman" w:cs="Times New Roman"/>
                <w:sz w:val="24"/>
                <w:szCs w:val="24"/>
              </w:rPr>
              <w:t>)</w:t>
            </w:r>
            <w:r w:rsidR="00CF19AB" w:rsidRPr="00B60536">
              <w:rPr>
                <w:rFonts w:ascii="Times New Roman" w:hAnsi="Times New Roman" w:cs="Times New Roman"/>
                <w:sz w:val="24"/>
                <w:szCs w:val="24"/>
              </w:rPr>
              <w:t xml:space="preserve"> için tanıtıcı özellikler</w:t>
            </w:r>
            <w:bookmarkEnd w:id="3"/>
          </w:p>
        </w:tc>
        <w:tc>
          <w:tcPr>
            <w:tcW w:w="2693" w:type="dxa"/>
            <w:vAlign w:val="center"/>
          </w:tcPr>
          <w:p w14:paraId="7A5AD0DE" w14:textId="67C4EC3C" w:rsidR="00CF19AB" w:rsidRPr="00B60536" w:rsidRDefault="002E2C03" w:rsidP="00A94464">
            <w:pPr>
              <w:tabs>
                <w:tab w:val="left" w:pos="720"/>
              </w:tabs>
              <w:spacing w:before="60" w:after="60"/>
              <w:rPr>
                <w:rFonts w:ascii="Times New Roman" w:hAnsi="Times New Roman" w:cs="Times New Roman"/>
                <w:sz w:val="24"/>
                <w:szCs w:val="24"/>
              </w:rPr>
            </w:pPr>
            <w:bookmarkStart w:id="4" w:name="_Hlk107422516"/>
            <w:r w:rsidRPr="00B60536">
              <w:rPr>
                <w:rFonts w:ascii="Times New Roman" w:hAnsi="Times New Roman" w:cs="Times New Roman"/>
                <w:sz w:val="24"/>
                <w:szCs w:val="24"/>
              </w:rPr>
              <w:t xml:space="preserve">Hangi bitkiye ait olduğu, çubuk, dal/budak vb. </w:t>
            </w:r>
            <w:r w:rsidR="00FB518B" w:rsidRPr="00B60536">
              <w:rPr>
                <w:rFonts w:ascii="Times New Roman" w:hAnsi="Times New Roman" w:cs="Times New Roman"/>
                <w:sz w:val="24"/>
                <w:szCs w:val="24"/>
              </w:rPr>
              <w:t xml:space="preserve">hangi </w:t>
            </w:r>
            <w:r w:rsidRPr="00B60536">
              <w:rPr>
                <w:rFonts w:ascii="Times New Roman" w:hAnsi="Times New Roman" w:cs="Times New Roman"/>
                <w:sz w:val="24"/>
                <w:szCs w:val="24"/>
              </w:rPr>
              <w:t xml:space="preserve">formda olduğu </w:t>
            </w:r>
            <w:bookmarkEnd w:id="4"/>
          </w:p>
        </w:tc>
        <w:tc>
          <w:tcPr>
            <w:tcW w:w="1733" w:type="dxa"/>
            <w:vAlign w:val="center"/>
          </w:tcPr>
          <w:p w14:paraId="3526C710" w14:textId="534E352D" w:rsidR="00CF19AB" w:rsidRPr="00B60536" w:rsidRDefault="00CF19AB" w:rsidP="00A94464">
            <w:pPr>
              <w:tabs>
                <w:tab w:val="left" w:pos="720"/>
              </w:tabs>
              <w:spacing w:before="60" w:after="60"/>
              <w:rPr>
                <w:rFonts w:ascii="Times New Roman" w:hAnsi="Times New Roman" w:cs="Times New Roman"/>
                <w:sz w:val="24"/>
                <w:szCs w:val="24"/>
              </w:rPr>
            </w:pPr>
          </w:p>
        </w:tc>
      </w:tr>
      <w:tr w:rsidR="00EE27E3" w:rsidRPr="00B60536" w14:paraId="2DE4B87F" w14:textId="77777777" w:rsidTr="009E6BB5">
        <w:tc>
          <w:tcPr>
            <w:tcW w:w="4678" w:type="dxa"/>
            <w:vAlign w:val="center"/>
          </w:tcPr>
          <w:p w14:paraId="0FE800C9" w14:textId="61715698" w:rsidR="00334D85" w:rsidRPr="00B60536" w:rsidRDefault="00C239AF" w:rsidP="00A94464">
            <w:pPr>
              <w:tabs>
                <w:tab w:val="left" w:pos="720"/>
              </w:tabs>
              <w:spacing w:before="60" w:after="60"/>
              <w:rPr>
                <w:rFonts w:ascii="Times New Roman" w:hAnsi="Times New Roman" w:cs="Times New Roman"/>
                <w:sz w:val="24"/>
                <w:szCs w:val="24"/>
              </w:rPr>
            </w:pPr>
            <w:r w:rsidRPr="00B60536">
              <w:rPr>
                <w:rFonts w:ascii="Times New Roman" w:hAnsi="Times New Roman" w:cs="Times New Roman"/>
                <w:sz w:val="24"/>
                <w:szCs w:val="24"/>
              </w:rPr>
              <w:t xml:space="preserve">Artık materyal (dal vb.) </w:t>
            </w:r>
            <w:r w:rsidR="00334D85" w:rsidRPr="00B60536">
              <w:rPr>
                <w:rFonts w:ascii="Times New Roman" w:hAnsi="Times New Roman" w:cs="Times New Roman"/>
                <w:sz w:val="24"/>
                <w:szCs w:val="24"/>
              </w:rPr>
              <w:t xml:space="preserve"> nem</w:t>
            </w:r>
            <w:r w:rsidR="00816897" w:rsidRPr="00B60536">
              <w:rPr>
                <w:rFonts w:ascii="Times New Roman" w:hAnsi="Times New Roman" w:cs="Times New Roman"/>
                <w:sz w:val="24"/>
                <w:szCs w:val="24"/>
              </w:rPr>
              <w:t xml:space="preserve"> içeriği </w:t>
            </w:r>
            <w:r w:rsidR="00334D85" w:rsidRPr="00B60536">
              <w:rPr>
                <w:rFonts w:ascii="Times New Roman" w:hAnsi="Times New Roman" w:cs="Times New Roman"/>
                <w:sz w:val="24"/>
                <w:szCs w:val="24"/>
              </w:rPr>
              <w:t xml:space="preserve">(yaş </w:t>
            </w:r>
            <w:proofErr w:type="gramStart"/>
            <w:r w:rsidR="00334D85" w:rsidRPr="00B60536">
              <w:rPr>
                <w:rFonts w:ascii="Times New Roman" w:hAnsi="Times New Roman" w:cs="Times New Roman"/>
                <w:sz w:val="24"/>
                <w:szCs w:val="24"/>
              </w:rPr>
              <w:t>baz</w:t>
            </w:r>
            <w:proofErr w:type="gramEnd"/>
            <w:r w:rsidR="00334D85" w:rsidRPr="00B60536">
              <w:rPr>
                <w:rFonts w:ascii="Times New Roman" w:hAnsi="Times New Roman" w:cs="Times New Roman"/>
                <w:sz w:val="24"/>
                <w:szCs w:val="24"/>
              </w:rPr>
              <w:t>)</w:t>
            </w:r>
          </w:p>
        </w:tc>
        <w:tc>
          <w:tcPr>
            <w:tcW w:w="2693" w:type="dxa"/>
            <w:vAlign w:val="center"/>
          </w:tcPr>
          <w:p w14:paraId="5272D33E" w14:textId="18F1DFF7" w:rsidR="00334D85" w:rsidRPr="00B60536" w:rsidRDefault="00816897" w:rsidP="00A94464">
            <w:pPr>
              <w:tabs>
                <w:tab w:val="left" w:pos="720"/>
              </w:tabs>
              <w:spacing w:before="60" w:after="60"/>
              <w:rPr>
                <w:rFonts w:ascii="Times New Roman" w:hAnsi="Times New Roman" w:cs="Times New Roman"/>
                <w:sz w:val="24"/>
                <w:szCs w:val="24"/>
              </w:rPr>
            </w:pPr>
            <w:r w:rsidRPr="00B60536">
              <w:rPr>
                <w:rFonts w:ascii="Times New Roman" w:hAnsi="Times New Roman" w:cs="Times New Roman"/>
                <w:sz w:val="24"/>
                <w:szCs w:val="24"/>
              </w:rPr>
              <w:t>(</w:t>
            </w:r>
            <w:r w:rsidR="00334D85" w:rsidRPr="00B60536">
              <w:rPr>
                <w:rFonts w:ascii="Times New Roman" w:hAnsi="Times New Roman" w:cs="Times New Roman"/>
                <w:sz w:val="24"/>
                <w:szCs w:val="24"/>
              </w:rPr>
              <w:t>%</w:t>
            </w:r>
            <w:r w:rsidRPr="00B60536">
              <w:rPr>
                <w:rFonts w:ascii="Times New Roman" w:hAnsi="Times New Roman" w:cs="Times New Roman"/>
                <w:sz w:val="24"/>
                <w:szCs w:val="24"/>
              </w:rPr>
              <w:t>)</w:t>
            </w:r>
          </w:p>
        </w:tc>
        <w:tc>
          <w:tcPr>
            <w:tcW w:w="1733" w:type="dxa"/>
          </w:tcPr>
          <w:p w14:paraId="1A1EE285" w14:textId="77777777" w:rsidR="00334D85" w:rsidRPr="00B60536" w:rsidRDefault="00334D85" w:rsidP="00A94464">
            <w:pPr>
              <w:tabs>
                <w:tab w:val="left" w:pos="720"/>
              </w:tabs>
              <w:spacing w:before="60" w:after="60"/>
              <w:rPr>
                <w:rFonts w:ascii="Times New Roman" w:hAnsi="Times New Roman" w:cs="Times New Roman"/>
                <w:sz w:val="24"/>
                <w:szCs w:val="24"/>
              </w:rPr>
            </w:pPr>
          </w:p>
        </w:tc>
      </w:tr>
      <w:tr w:rsidR="00EE27E3" w:rsidRPr="00B60536" w14:paraId="7A626064" w14:textId="77777777" w:rsidTr="009E6BB5">
        <w:tc>
          <w:tcPr>
            <w:tcW w:w="4678" w:type="dxa"/>
            <w:vAlign w:val="center"/>
          </w:tcPr>
          <w:p w14:paraId="3E3E9C35" w14:textId="72548F02" w:rsidR="002B541F" w:rsidRPr="00B60536" w:rsidRDefault="002B541F" w:rsidP="002B541F">
            <w:pPr>
              <w:tabs>
                <w:tab w:val="left" w:pos="720"/>
              </w:tabs>
              <w:spacing w:before="60" w:after="60"/>
              <w:rPr>
                <w:rFonts w:ascii="Times New Roman" w:hAnsi="Times New Roman" w:cs="Times New Roman"/>
                <w:sz w:val="24"/>
                <w:szCs w:val="24"/>
              </w:rPr>
            </w:pPr>
            <w:r w:rsidRPr="00B60536">
              <w:rPr>
                <w:rFonts w:ascii="Times New Roman" w:hAnsi="Times New Roman" w:cs="Times New Roman"/>
                <w:sz w:val="24"/>
                <w:szCs w:val="24"/>
              </w:rPr>
              <w:t xml:space="preserve">Artık materyal (dal-sap) ortalama boyut değerleri </w:t>
            </w:r>
          </w:p>
        </w:tc>
        <w:tc>
          <w:tcPr>
            <w:tcW w:w="2693" w:type="dxa"/>
            <w:vAlign w:val="center"/>
          </w:tcPr>
          <w:p w14:paraId="02FB6005" w14:textId="23733820" w:rsidR="002B541F" w:rsidRPr="00B60536" w:rsidRDefault="002B541F" w:rsidP="002B541F">
            <w:pPr>
              <w:tabs>
                <w:tab w:val="left" w:pos="720"/>
              </w:tabs>
              <w:spacing w:before="60" w:after="60"/>
              <w:rPr>
                <w:rFonts w:ascii="Times New Roman" w:hAnsi="Times New Roman" w:cs="Times New Roman"/>
                <w:sz w:val="24"/>
                <w:szCs w:val="24"/>
              </w:rPr>
            </w:pPr>
            <w:r w:rsidRPr="00B60536">
              <w:rPr>
                <w:rFonts w:ascii="Times New Roman" w:hAnsi="Times New Roman" w:cs="Times New Roman"/>
                <w:sz w:val="24"/>
                <w:szCs w:val="24"/>
              </w:rPr>
              <w:t>Kalınlık,</w:t>
            </w:r>
            <w:r w:rsidR="00BD2608" w:rsidRPr="00B60536">
              <w:rPr>
                <w:rFonts w:ascii="Times New Roman" w:hAnsi="Times New Roman" w:cs="Times New Roman"/>
                <w:sz w:val="24"/>
                <w:szCs w:val="24"/>
              </w:rPr>
              <w:t xml:space="preserve"> </w:t>
            </w:r>
            <w:r w:rsidR="00C154EE" w:rsidRPr="00B60536">
              <w:rPr>
                <w:rFonts w:ascii="Times New Roman" w:hAnsi="Times New Roman" w:cs="Times New Roman"/>
                <w:sz w:val="24"/>
                <w:szCs w:val="24"/>
              </w:rPr>
              <w:t>çap,</w:t>
            </w:r>
            <w:r w:rsidRPr="00B60536">
              <w:rPr>
                <w:rFonts w:ascii="Times New Roman" w:hAnsi="Times New Roman" w:cs="Times New Roman"/>
                <w:sz w:val="24"/>
                <w:szCs w:val="24"/>
              </w:rPr>
              <w:t xml:space="preserve"> uzunluk vb. (mm)</w:t>
            </w:r>
          </w:p>
        </w:tc>
        <w:tc>
          <w:tcPr>
            <w:tcW w:w="1733" w:type="dxa"/>
            <w:vAlign w:val="center"/>
          </w:tcPr>
          <w:p w14:paraId="009F4D3A" w14:textId="77777777" w:rsidR="002B541F" w:rsidRPr="00B60536" w:rsidRDefault="002B541F" w:rsidP="002B541F">
            <w:pPr>
              <w:tabs>
                <w:tab w:val="left" w:pos="720"/>
              </w:tabs>
              <w:spacing w:before="60" w:after="60"/>
              <w:rPr>
                <w:rFonts w:ascii="Times New Roman" w:hAnsi="Times New Roman" w:cs="Times New Roman"/>
                <w:sz w:val="24"/>
                <w:szCs w:val="24"/>
              </w:rPr>
            </w:pPr>
          </w:p>
        </w:tc>
      </w:tr>
      <w:tr w:rsidR="00EE27E3" w:rsidRPr="00B60536" w14:paraId="39CA725A" w14:textId="77777777" w:rsidTr="009E6BB5">
        <w:tc>
          <w:tcPr>
            <w:tcW w:w="4678" w:type="dxa"/>
            <w:vAlign w:val="center"/>
          </w:tcPr>
          <w:p w14:paraId="2C8FDB6F" w14:textId="4BEB17B5" w:rsidR="002B541F" w:rsidRPr="00B60536" w:rsidRDefault="002B541F" w:rsidP="002B541F">
            <w:pPr>
              <w:tabs>
                <w:tab w:val="left" w:pos="720"/>
              </w:tabs>
              <w:spacing w:before="60" w:after="60"/>
              <w:rPr>
                <w:rFonts w:ascii="Times New Roman" w:hAnsi="Times New Roman" w:cs="Times New Roman"/>
                <w:sz w:val="24"/>
                <w:szCs w:val="24"/>
              </w:rPr>
            </w:pPr>
            <w:r w:rsidRPr="00B60536">
              <w:rPr>
                <w:rFonts w:ascii="Times New Roman" w:hAnsi="Times New Roman" w:cs="Times New Roman"/>
                <w:sz w:val="24"/>
                <w:szCs w:val="24"/>
              </w:rPr>
              <w:t>Öğütücü (Parçalayıcı) ünite devri</w:t>
            </w:r>
          </w:p>
          <w:p w14:paraId="25E1F908" w14:textId="77777777" w:rsidR="002B541F" w:rsidRPr="00B60536" w:rsidRDefault="002B541F" w:rsidP="002B541F">
            <w:pPr>
              <w:tabs>
                <w:tab w:val="left" w:pos="720"/>
              </w:tabs>
              <w:spacing w:before="60" w:after="60"/>
              <w:rPr>
                <w:rFonts w:ascii="Times New Roman" w:hAnsi="Times New Roman" w:cs="Times New Roman"/>
                <w:sz w:val="24"/>
                <w:szCs w:val="24"/>
              </w:rPr>
            </w:pPr>
            <w:r w:rsidRPr="00B60536">
              <w:rPr>
                <w:rFonts w:ascii="Times New Roman" w:hAnsi="Times New Roman" w:cs="Times New Roman"/>
                <w:sz w:val="24"/>
                <w:szCs w:val="24"/>
              </w:rPr>
              <w:t>(Firma tarafından tavsiye edilen)</w:t>
            </w:r>
          </w:p>
        </w:tc>
        <w:tc>
          <w:tcPr>
            <w:tcW w:w="2693" w:type="dxa"/>
            <w:vAlign w:val="center"/>
          </w:tcPr>
          <w:p w14:paraId="691B7B39" w14:textId="499BBE39" w:rsidR="002B541F" w:rsidRPr="00B60536" w:rsidRDefault="002B541F" w:rsidP="002B541F">
            <w:pPr>
              <w:tabs>
                <w:tab w:val="left" w:pos="720"/>
              </w:tabs>
              <w:spacing w:before="60" w:after="60"/>
              <w:rPr>
                <w:rFonts w:ascii="Times New Roman" w:hAnsi="Times New Roman" w:cs="Times New Roman"/>
                <w:sz w:val="24"/>
                <w:szCs w:val="24"/>
              </w:rPr>
            </w:pPr>
            <w:r w:rsidRPr="00B60536">
              <w:rPr>
                <w:rFonts w:ascii="Times New Roman" w:hAnsi="Times New Roman" w:cs="Times New Roman"/>
                <w:sz w:val="24"/>
                <w:szCs w:val="24"/>
              </w:rPr>
              <w:t>(min</w:t>
            </w:r>
            <w:r w:rsidRPr="00B60536">
              <w:rPr>
                <w:rFonts w:ascii="Times New Roman" w:hAnsi="Times New Roman" w:cs="Times New Roman"/>
                <w:sz w:val="24"/>
                <w:szCs w:val="24"/>
                <w:vertAlign w:val="superscript"/>
              </w:rPr>
              <w:t>-1</w:t>
            </w:r>
            <w:r w:rsidRPr="00B60536">
              <w:rPr>
                <w:rFonts w:ascii="Times New Roman" w:hAnsi="Times New Roman" w:cs="Times New Roman"/>
                <w:sz w:val="24"/>
                <w:szCs w:val="24"/>
              </w:rPr>
              <w:t>)</w:t>
            </w:r>
          </w:p>
        </w:tc>
        <w:tc>
          <w:tcPr>
            <w:tcW w:w="1733" w:type="dxa"/>
          </w:tcPr>
          <w:p w14:paraId="5E53394F" w14:textId="77777777" w:rsidR="002B541F" w:rsidRPr="00B60536" w:rsidRDefault="002B541F" w:rsidP="002B541F">
            <w:pPr>
              <w:tabs>
                <w:tab w:val="left" w:pos="720"/>
              </w:tabs>
              <w:spacing w:before="60" w:after="60"/>
              <w:rPr>
                <w:rFonts w:ascii="Times New Roman" w:hAnsi="Times New Roman" w:cs="Times New Roman"/>
                <w:sz w:val="24"/>
                <w:szCs w:val="24"/>
              </w:rPr>
            </w:pPr>
          </w:p>
        </w:tc>
      </w:tr>
      <w:tr w:rsidR="00EE27E3" w:rsidRPr="00B60536" w14:paraId="66C99992" w14:textId="77777777" w:rsidTr="009E6BB5">
        <w:tc>
          <w:tcPr>
            <w:tcW w:w="4678" w:type="dxa"/>
            <w:vAlign w:val="center"/>
          </w:tcPr>
          <w:p w14:paraId="6B56CA9F" w14:textId="73B85F3E" w:rsidR="005A3D8B" w:rsidRPr="00B60536" w:rsidRDefault="005A3D8B" w:rsidP="002B541F">
            <w:pPr>
              <w:tabs>
                <w:tab w:val="left" w:pos="720"/>
              </w:tabs>
              <w:spacing w:before="60" w:after="60"/>
              <w:rPr>
                <w:rFonts w:ascii="Times New Roman" w:hAnsi="Times New Roman" w:cs="Times New Roman"/>
                <w:sz w:val="24"/>
                <w:szCs w:val="24"/>
              </w:rPr>
            </w:pPr>
            <w:r w:rsidRPr="00B60536">
              <w:rPr>
                <w:rFonts w:ascii="Times New Roman" w:hAnsi="Times New Roman" w:cs="Times New Roman"/>
                <w:sz w:val="24"/>
                <w:szCs w:val="24"/>
              </w:rPr>
              <w:t>Bıçak Tipi ve Sayısı</w:t>
            </w:r>
          </w:p>
        </w:tc>
        <w:tc>
          <w:tcPr>
            <w:tcW w:w="2693" w:type="dxa"/>
            <w:vAlign w:val="center"/>
          </w:tcPr>
          <w:p w14:paraId="7BA81F8F" w14:textId="18466443" w:rsidR="005A3D8B" w:rsidRPr="00B60536" w:rsidRDefault="005A3D8B" w:rsidP="002B541F">
            <w:pPr>
              <w:tabs>
                <w:tab w:val="left" w:pos="720"/>
              </w:tabs>
              <w:spacing w:before="60" w:after="60"/>
              <w:rPr>
                <w:rFonts w:ascii="Times New Roman" w:hAnsi="Times New Roman" w:cs="Times New Roman"/>
                <w:sz w:val="24"/>
                <w:szCs w:val="24"/>
              </w:rPr>
            </w:pPr>
            <w:r w:rsidRPr="00B60536">
              <w:rPr>
                <w:rFonts w:ascii="Times New Roman" w:hAnsi="Times New Roman" w:cs="Times New Roman"/>
                <w:sz w:val="24"/>
                <w:szCs w:val="24"/>
              </w:rPr>
              <w:t>(adet)</w:t>
            </w:r>
          </w:p>
        </w:tc>
        <w:tc>
          <w:tcPr>
            <w:tcW w:w="1733" w:type="dxa"/>
          </w:tcPr>
          <w:p w14:paraId="7BCF9D11" w14:textId="77777777" w:rsidR="005A3D8B" w:rsidRPr="00B60536" w:rsidRDefault="005A3D8B" w:rsidP="002B541F">
            <w:pPr>
              <w:tabs>
                <w:tab w:val="left" w:pos="720"/>
              </w:tabs>
              <w:spacing w:before="60" w:after="60"/>
              <w:rPr>
                <w:rFonts w:ascii="Times New Roman" w:hAnsi="Times New Roman" w:cs="Times New Roman"/>
                <w:sz w:val="24"/>
                <w:szCs w:val="24"/>
              </w:rPr>
            </w:pPr>
          </w:p>
        </w:tc>
      </w:tr>
    </w:tbl>
    <w:p w14:paraId="1E3A8B38" w14:textId="76E42B4C" w:rsidR="00A47214" w:rsidRPr="00B60536" w:rsidRDefault="00A47214" w:rsidP="00344DBF">
      <w:pPr>
        <w:spacing w:before="240" w:after="0" w:line="240" w:lineRule="auto"/>
        <w:ind w:firstLine="567"/>
        <w:jc w:val="both"/>
        <w:rPr>
          <w:rFonts w:ascii="Times New Roman" w:hAnsi="Times New Roman"/>
          <w:sz w:val="24"/>
          <w:szCs w:val="24"/>
        </w:rPr>
      </w:pPr>
      <w:r w:rsidRPr="00B60536">
        <w:rPr>
          <w:rFonts w:ascii="Times New Roman" w:hAnsi="Times New Roman"/>
          <w:sz w:val="24"/>
          <w:szCs w:val="24"/>
        </w:rPr>
        <w:t xml:space="preserve">Makina, talimat el kitabında belirtilen esaslara göre çalışmalara hazırlanır. Deneyler öncesi gözle ilk kontrolü yapıldıktan sonra teknik ölçüleri (genel ölçüleri, öğütücü/parçalayıcı ünite mili dönü sayısı, öğütücü ünite ve öğütme odası boyutları, kütlesi vb.) alınır. Makine firmanın tavsiye ettiği devir sayısında en az </w:t>
      </w:r>
      <w:r w:rsidR="005A3D8B" w:rsidRPr="00B60536">
        <w:rPr>
          <w:rFonts w:ascii="Times New Roman" w:hAnsi="Times New Roman"/>
          <w:sz w:val="24"/>
          <w:szCs w:val="24"/>
        </w:rPr>
        <w:t>1/2</w:t>
      </w:r>
      <w:r w:rsidRPr="00B60536">
        <w:rPr>
          <w:rFonts w:ascii="Times New Roman" w:hAnsi="Times New Roman"/>
          <w:sz w:val="24"/>
          <w:szCs w:val="24"/>
        </w:rPr>
        <w:t xml:space="preserve"> saat süre boşta çalıştırılarak ayarları yapılır.</w:t>
      </w:r>
    </w:p>
    <w:p w14:paraId="2B3EB6D0" w14:textId="2613C852" w:rsidR="00CF19AB" w:rsidRPr="00B60536" w:rsidRDefault="00602B99" w:rsidP="00344DBF">
      <w:pPr>
        <w:spacing w:before="120" w:after="120" w:line="240" w:lineRule="auto"/>
        <w:jc w:val="both"/>
        <w:rPr>
          <w:rFonts w:ascii="Times New Roman" w:hAnsi="Times New Roman" w:cs="Times New Roman"/>
          <w:sz w:val="24"/>
          <w:szCs w:val="24"/>
        </w:rPr>
      </w:pPr>
      <w:r w:rsidRPr="00B60536">
        <w:rPr>
          <w:rFonts w:ascii="Times New Roman" w:hAnsi="Times New Roman" w:cs="Times New Roman"/>
          <w:sz w:val="24"/>
          <w:szCs w:val="24"/>
        </w:rPr>
        <w:tab/>
      </w:r>
      <w:r w:rsidR="00CF19AB" w:rsidRPr="00B60536">
        <w:rPr>
          <w:rFonts w:ascii="Times New Roman" w:hAnsi="Times New Roman" w:cs="Times New Roman"/>
          <w:sz w:val="24"/>
          <w:szCs w:val="24"/>
        </w:rPr>
        <w:t xml:space="preserve">Denemelerden önce </w:t>
      </w:r>
      <w:r w:rsidR="00A47214" w:rsidRPr="00B60536">
        <w:rPr>
          <w:rFonts w:ascii="Times New Roman" w:hAnsi="Times New Roman" w:cs="Times New Roman"/>
          <w:sz w:val="24"/>
          <w:szCs w:val="24"/>
        </w:rPr>
        <w:t>öğütülecek/</w:t>
      </w:r>
      <w:r w:rsidR="00CF19AB" w:rsidRPr="00B60536">
        <w:rPr>
          <w:rFonts w:ascii="Times New Roman" w:hAnsi="Times New Roman" w:cs="Times New Roman"/>
          <w:sz w:val="24"/>
          <w:szCs w:val="24"/>
        </w:rPr>
        <w:t xml:space="preserve">parçalanacak artıkların yerinde çekilen resmi deney raporunda yer almalıdır. </w:t>
      </w:r>
    </w:p>
    <w:p w14:paraId="4D09AFDB" w14:textId="77777777" w:rsidR="003A73E5" w:rsidRPr="00B60536" w:rsidRDefault="003A73E5" w:rsidP="003A73E5">
      <w:pPr>
        <w:spacing w:after="0"/>
        <w:jc w:val="both"/>
        <w:rPr>
          <w:rFonts w:ascii="Times New Roman" w:eastAsia="Times New Roman" w:hAnsi="Times New Roman" w:cs="Times New Roman"/>
          <w:b/>
          <w:sz w:val="24"/>
          <w:szCs w:val="24"/>
          <w:lang w:eastAsia="tr-TR"/>
        </w:rPr>
      </w:pPr>
      <w:r w:rsidRPr="00B60536">
        <w:rPr>
          <w:rFonts w:ascii="Times New Roman" w:eastAsia="Times New Roman" w:hAnsi="Times New Roman" w:cs="Times New Roman"/>
          <w:b/>
          <w:sz w:val="24"/>
          <w:szCs w:val="24"/>
          <w:lang w:eastAsia="tr-TR"/>
        </w:rPr>
        <w:t>3.2. DENEYLER</w:t>
      </w:r>
    </w:p>
    <w:p w14:paraId="07AC5541" w14:textId="50AEF338" w:rsidR="003A73E5" w:rsidRPr="00B60536" w:rsidRDefault="003A73E5" w:rsidP="003A73E5">
      <w:pPr>
        <w:spacing w:before="100" w:beforeAutospacing="1" w:after="100" w:afterAutospacing="1" w:line="240" w:lineRule="auto"/>
        <w:rPr>
          <w:rFonts w:ascii="Times New Roman" w:eastAsia="Times New Roman" w:hAnsi="Times New Roman" w:cs="Times New Roman"/>
          <w:sz w:val="24"/>
          <w:szCs w:val="24"/>
          <w:lang w:eastAsia="tr-TR"/>
        </w:rPr>
      </w:pPr>
      <w:r w:rsidRPr="00B60536">
        <w:rPr>
          <w:rFonts w:ascii="Times New Roman" w:eastAsia="Times New Roman" w:hAnsi="Times New Roman" w:cs="Times New Roman"/>
          <w:b/>
          <w:bCs/>
          <w:sz w:val="24"/>
          <w:szCs w:val="24"/>
          <w:lang w:eastAsia="tr-TR"/>
        </w:rPr>
        <w:t>3.2.1 Laboratu</w:t>
      </w:r>
      <w:r w:rsidR="00602B99" w:rsidRPr="00B60536">
        <w:rPr>
          <w:rFonts w:ascii="Times New Roman" w:eastAsia="Times New Roman" w:hAnsi="Times New Roman" w:cs="Times New Roman"/>
          <w:b/>
          <w:bCs/>
          <w:sz w:val="24"/>
          <w:szCs w:val="24"/>
          <w:lang w:eastAsia="tr-TR"/>
        </w:rPr>
        <w:t>v</w:t>
      </w:r>
      <w:r w:rsidRPr="00B60536">
        <w:rPr>
          <w:rFonts w:ascii="Times New Roman" w:eastAsia="Times New Roman" w:hAnsi="Times New Roman" w:cs="Times New Roman"/>
          <w:b/>
          <w:bCs/>
          <w:sz w:val="24"/>
          <w:szCs w:val="24"/>
          <w:lang w:eastAsia="tr-TR"/>
        </w:rPr>
        <w:t>ar  Deneyleri</w:t>
      </w:r>
    </w:p>
    <w:p w14:paraId="092A4012" w14:textId="77777777" w:rsidR="005A3D8B" w:rsidRPr="00B60536" w:rsidRDefault="003A73E5" w:rsidP="005A3D8B">
      <w:pPr>
        <w:spacing w:after="120" w:line="240" w:lineRule="auto"/>
        <w:ind w:firstLine="708"/>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ab/>
        <w:t>Laboratu</w:t>
      </w:r>
      <w:r w:rsidR="00602B99" w:rsidRPr="00B60536">
        <w:rPr>
          <w:rFonts w:ascii="Times New Roman" w:eastAsia="Times New Roman" w:hAnsi="Times New Roman" w:cs="Times New Roman"/>
          <w:sz w:val="24"/>
          <w:szCs w:val="24"/>
          <w:lang w:eastAsia="tr-TR"/>
        </w:rPr>
        <w:t>v</w:t>
      </w:r>
      <w:r w:rsidRPr="00B60536">
        <w:rPr>
          <w:rFonts w:ascii="Times New Roman" w:eastAsia="Times New Roman" w:hAnsi="Times New Roman" w:cs="Times New Roman"/>
          <w:sz w:val="24"/>
          <w:szCs w:val="24"/>
          <w:lang w:eastAsia="tr-TR"/>
        </w:rPr>
        <w:t>ar deneylerinde makinanın genel ve çalışan tüm organlarla ilgili ölçüleri ile malzeme özellikleri (sertlik vb.) incelenir.</w:t>
      </w:r>
    </w:p>
    <w:p w14:paraId="3F07933E" w14:textId="5D2FCDDF" w:rsidR="005A3D8B" w:rsidRPr="00B60536" w:rsidRDefault="005A3D8B" w:rsidP="005A3D8B">
      <w:pPr>
        <w:spacing w:after="120" w:line="240" w:lineRule="auto"/>
        <w:ind w:firstLine="708"/>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Laboratuvar deneylerinde makinanın Madde 2'de belirtilen kriterlere uygunluğu araştırılmalıdır.</w:t>
      </w:r>
    </w:p>
    <w:p w14:paraId="3E43A2B5" w14:textId="1B96BEE7" w:rsidR="005A3D8B" w:rsidRPr="00B60536" w:rsidRDefault="005A3D8B" w:rsidP="005A3D8B">
      <w:pPr>
        <w:spacing w:before="120" w:after="120" w:line="240" w:lineRule="auto"/>
        <w:rPr>
          <w:rFonts w:ascii="Times New Roman" w:eastAsia="Times New Roman" w:hAnsi="Times New Roman" w:cs="Times New Roman"/>
          <w:b/>
          <w:bCs/>
          <w:sz w:val="24"/>
          <w:szCs w:val="24"/>
          <w:lang w:eastAsia="tr-TR"/>
        </w:rPr>
      </w:pPr>
      <w:r w:rsidRPr="00B60536">
        <w:rPr>
          <w:rFonts w:ascii="Times New Roman" w:eastAsia="Times New Roman" w:hAnsi="Times New Roman" w:cs="Times New Roman"/>
          <w:b/>
          <w:bCs/>
          <w:sz w:val="24"/>
          <w:szCs w:val="24"/>
          <w:lang w:eastAsia="tr-TR"/>
        </w:rPr>
        <w:t>3.2.2.1. Sertlik Deneyi</w:t>
      </w:r>
    </w:p>
    <w:p w14:paraId="43C5BF83" w14:textId="5072C1B7" w:rsidR="005A3D8B" w:rsidRPr="00B60536" w:rsidRDefault="005A3D8B" w:rsidP="005A3D8B">
      <w:pPr>
        <w:autoSpaceDE w:val="0"/>
        <w:autoSpaceDN w:val="0"/>
        <w:adjustRightInd w:val="0"/>
        <w:spacing w:after="240"/>
        <w:jc w:val="both"/>
        <w:rPr>
          <w:rFonts w:ascii="Times New Roman" w:hAnsi="Times New Roman" w:cs="Times New Roman"/>
          <w:sz w:val="24"/>
          <w:szCs w:val="24"/>
        </w:rPr>
      </w:pPr>
      <w:r w:rsidRPr="00B60536">
        <w:rPr>
          <w:rFonts w:ascii="Times New Roman" w:hAnsi="Times New Roman" w:cs="Times New Roman"/>
          <w:sz w:val="24"/>
          <w:szCs w:val="24"/>
        </w:rPr>
        <w:tab/>
        <w:t>B</w:t>
      </w:r>
      <w:r w:rsidRPr="00B60536">
        <w:rPr>
          <w:rFonts w:ascii="Times New Roman" w:hAnsi="Times New Roman" w:cs="Times New Roman"/>
          <w:noProof/>
          <w:sz w:val="24"/>
          <w:szCs w:val="24"/>
        </w:rPr>
        <w:t>ı</w:t>
      </w:r>
      <w:r w:rsidRPr="00B60536">
        <w:rPr>
          <w:rFonts w:ascii="Times New Roman" w:hAnsi="Times New Roman" w:cs="Times New Roman"/>
          <w:sz w:val="24"/>
          <w:szCs w:val="24"/>
        </w:rPr>
        <w:t>çaklar</w:t>
      </w:r>
      <w:r w:rsidRPr="00B60536">
        <w:rPr>
          <w:rFonts w:ascii="Times New Roman" w:hAnsi="Times New Roman" w:cs="Times New Roman"/>
          <w:noProof/>
          <w:sz w:val="24"/>
          <w:szCs w:val="24"/>
        </w:rPr>
        <w:t>ı</w:t>
      </w:r>
      <w:r w:rsidRPr="00B60536">
        <w:rPr>
          <w:rFonts w:ascii="Times New Roman" w:hAnsi="Times New Roman" w:cs="Times New Roman"/>
          <w:sz w:val="24"/>
          <w:szCs w:val="24"/>
        </w:rPr>
        <w:t>n kesici kenarlar</w:t>
      </w:r>
      <w:r w:rsidRPr="00B60536">
        <w:rPr>
          <w:rFonts w:ascii="Times New Roman" w:hAnsi="Times New Roman" w:cs="Times New Roman"/>
          <w:noProof/>
          <w:sz w:val="24"/>
          <w:szCs w:val="24"/>
        </w:rPr>
        <w:t>ı</w:t>
      </w:r>
      <w:r w:rsidRPr="00B60536">
        <w:rPr>
          <w:rFonts w:ascii="Times New Roman" w:hAnsi="Times New Roman" w:cs="Times New Roman"/>
          <w:sz w:val="24"/>
          <w:szCs w:val="24"/>
        </w:rPr>
        <w:t>ndan itibaren 20 mm geni</w:t>
      </w:r>
      <w:r w:rsidRPr="00B60536">
        <w:rPr>
          <w:rFonts w:ascii="Times New Roman" w:hAnsi="Times New Roman" w:cs="Times New Roman"/>
          <w:noProof/>
          <w:sz w:val="24"/>
          <w:szCs w:val="24"/>
        </w:rPr>
        <w:t>ş</w:t>
      </w:r>
      <w:r w:rsidRPr="00B60536">
        <w:rPr>
          <w:rFonts w:ascii="Times New Roman" w:hAnsi="Times New Roman" w:cs="Times New Roman"/>
          <w:sz w:val="24"/>
          <w:szCs w:val="24"/>
        </w:rPr>
        <w:t>likteki bir alanda kesici kenar ortas</w:t>
      </w:r>
      <w:r w:rsidRPr="00B60536">
        <w:rPr>
          <w:rFonts w:ascii="Times New Roman" w:hAnsi="Times New Roman" w:cs="Times New Roman"/>
          <w:noProof/>
          <w:sz w:val="24"/>
          <w:szCs w:val="24"/>
        </w:rPr>
        <w:t xml:space="preserve">ı </w:t>
      </w:r>
      <w:r w:rsidRPr="00B60536">
        <w:rPr>
          <w:rFonts w:ascii="Times New Roman" w:hAnsi="Times New Roman" w:cs="Times New Roman"/>
          <w:sz w:val="24"/>
          <w:szCs w:val="24"/>
        </w:rPr>
        <w:t>ve uçlar</w:t>
      </w:r>
      <w:r w:rsidRPr="00B60536">
        <w:rPr>
          <w:rFonts w:ascii="Times New Roman" w:hAnsi="Times New Roman" w:cs="Times New Roman"/>
          <w:noProof/>
          <w:sz w:val="24"/>
          <w:szCs w:val="24"/>
        </w:rPr>
        <w:t>ı</w:t>
      </w:r>
      <w:r w:rsidRPr="00B60536">
        <w:rPr>
          <w:rFonts w:ascii="Times New Roman" w:hAnsi="Times New Roman" w:cs="Times New Roman"/>
          <w:sz w:val="24"/>
          <w:szCs w:val="24"/>
        </w:rPr>
        <w:t>ndan olmak üzere üç ayr</w:t>
      </w:r>
      <w:r w:rsidRPr="00B60536">
        <w:rPr>
          <w:rFonts w:ascii="Times New Roman" w:hAnsi="Times New Roman" w:cs="Times New Roman"/>
          <w:noProof/>
          <w:sz w:val="24"/>
          <w:szCs w:val="24"/>
        </w:rPr>
        <w:t xml:space="preserve">ı </w:t>
      </w:r>
      <w:r w:rsidRPr="00B60536">
        <w:rPr>
          <w:rFonts w:ascii="Times New Roman" w:hAnsi="Times New Roman" w:cs="Times New Roman"/>
          <w:sz w:val="24"/>
          <w:szCs w:val="24"/>
        </w:rPr>
        <w:t>yerden TS EN ISO 6508-1’e uygun olarak sertlikleri ölçülür. Elde edilen de</w:t>
      </w:r>
      <w:r w:rsidRPr="00B60536">
        <w:rPr>
          <w:rFonts w:ascii="Times New Roman" w:hAnsi="Times New Roman" w:cs="Times New Roman"/>
          <w:noProof/>
          <w:sz w:val="24"/>
          <w:szCs w:val="24"/>
        </w:rPr>
        <w:t>ğ</w:t>
      </w:r>
      <w:r w:rsidRPr="00B60536">
        <w:rPr>
          <w:rFonts w:ascii="Times New Roman" w:hAnsi="Times New Roman" w:cs="Times New Roman"/>
          <w:sz w:val="24"/>
          <w:szCs w:val="24"/>
        </w:rPr>
        <w:t>erlerin aritmetik ortalamalar</w:t>
      </w:r>
      <w:r w:rsidRPr="00B60536">
        <w:rPr>
          <w:rFonts w:ascii="Times New Roman" w:hAnsi="Times New Roman" w:cs="Times New Roman"/>
          <w:noProof/>
          <w:sz w:val="24"/>
          <w:szCs w:val="24"/>
        </w:rPr>
        <w:t xml:space="preserve">ı </w:t>
      </w:r>
      <w:r w:rsidRPr="00B60536">
        <w:rPr>
          <w:rFonts w:ascii="Times New Roman" w:hAnsi="Times New Roman" w:cs="Times New Roman"/>
          <w:sz w:val="24"/>
          <w:szCs w:val="24"/>
        </w:rPr>
        <w:t>hesaplan</w:t>
      </w:r>
      <w:r w:rsidRPr="00B60536">
        <w:rPr>
          <w:rFonts w:ascii="Times New Roman" w:hAnsi="Times New Roman" w:cs="Times New Roman"/>
          <w:noProof/>
          <w:sz w:val="24"/>
          <w:szCs w:val="24"/>
        </w:rPr>
        <w:t>ı</w:t>
      </w:r>
      <w:r w:rsidRPr="00B60536">
        <w:rPr>
          <w:rFonts w:ascii="Times New Roman" w:hAnsi="Times New Roman" w:cs="Times New Roman"/>
          <w:sz w:val="24"/>
          <w:szCs w:val="24"/>
        </w:rPr>
        <w:t>r. Hesaplanan de</w:t>
      </w:r>
      <w:r w:rsidRPr="00B60536">
        <w:rPr>
          <w:rFonts w:ascii="Times New Roman" w:hAnsi="Times New Roman" w:cs="Times New Roman"/>
          <w:noProof/>
          <w:sz w:val="24"/>
          <w:szCs w:val="24"/>
        </w:rPr>
        <w:t>ğ</w:t>
      </w:r>
      <w:r w:rsidRPr="00B60536">
        <w:rPr>
          <w:rFonts w:ascii="Times New Roman" w:hAnsi="Times New Roman" w:cs="Times New Roman"/>
          <w:sz w:val="24"/>
          <w:szCs w:val="24"/>
        </w:rPr>
        <w:t>erin Madde</w:t>
      </w:r>
      <w:r w:rsidR="009E6BB5" w:rsidRPr="00B60536">
        <w:rPr>
          <w:rFonts w:ascii="Times New Roman" w:hAnsi="Times New Roman" w:cs="Times New Roman"/>
          <w:sz w:val="24"/>
          <w:szCs w:val="24"/>
        </w:rPr>
        <w:t> </w:t>
      </w:r>
      <w:r w:rsidRPr="00B60536">
        <w:rPr>
          <w:rFonts w:ascii="Times New Roman" w:hAnsi="Times New Roman" w:cs="Times New Roman"/>
          <w:sz w:val="24"/>
          <w:szCs w:val="24"/>
        </w:rPr>
        <w:t>2’ye uygun olup olmad</w:t>
      </w:r>
      <w:r w:rsidRPr="00B60536">
        <w:rPr>
          <w:rFonts w:ascii="Times New Roman" w:hAnsi="Times New Roman" w:cs="Times New Roman"/>
          <w:noProof/>
          <w:sz w:val="24"/>
          <w:szCs w:val="24"/>
        </w:rPr>
        <w:t>ığı</w:t>
      </w:r>
      <w:r w:rsidRPr="00B60536">
        <w:rPr>
          <w:rFonts w:ascii="Times New Roman" w:hAnsi="Times New Roman" w:cs="Times New Roman"/>
          <w:sz w:val="24"/>
          <w:szCs w:val="24"/>
        </w:rPr>
        <w:t>na bak</w:t>
      </w:r>
      <w:r w:rsidRPr="00B60536">
        <w:rPr>
          <w:rFonts w:ascii="Times New Roman" w:hAnsi="Times New Roman" w:cs="Times New Roman"/>
          <w:noProof/>
          <w:sz w:val="24"/>
          <w:szCs w:val="24"/>
        </w:rPr>
        <w:t>ı</w:t>
      </w:r>
      <w:r w:rsidRPr="00B60536">
        <w:rPr>
          <w:rFonts w:ascii="Times New Roman" w:hAnsi="Times New Roman" w:cs="Times New Roman"/>
          <w:sz w:val="24"/>
          <w:szCs w:val="24"/>
        </w:rPr>
        <w:t>l</w:t>
      </w:r>
      <w:r w:rsidRPr="00B60536">
        <w:rPr>
          <w:rFonts w:ascii="Times New Roman" w:hAnsi="Times New Roman" w:cs="Times New Roman"/>
          <w:noProof/>
          <w:sz w:val="24"/>
          <w:szCs w:val="24"/>
        </w:rPr>
        <w:t>ı</w:t>
      </w:r>
      <w:r w:rsidRPr="00B60536">
        <w:rPr>
          <w:rFonts w:ascii="Times New Roman" w:hAnsi="Times New Roman" w:cs="Times New Roman"/>
          <w:sz w:val="24"/>
          <w:szCs w:val="24"/>
        </w:rPr>
        <w:t>r.</w:t>
      </w:r>
    </w:p>
    <w:p w14:paraId="3147B196" w14:textId="61CB2C96" w:rsidR="003A73E5" w:rsidRPr="00B60536" w:rsidRDefault="003A73E5" w:rsidP="003A73E5">
      <w:pPr>
        <w:autoSpaceDE w:val="0"/>
        <w:autoSpaceDN w:val="0"/>
        <w:adjustRightInd w:val="0"/>
        <w:spacing w:before="240" w:after="120" w:line="240" w:lineRule="auto"/>
        <w:jc w:val="both"/>
        <w:rPr>
          <w:rFonts w:ascii="Times New Roman" w:eastAsia="Times New Roman" w:hAnsi="Times New Roman" w:cs="Times New Roman"/>
          <w:b/>
          <w:sz w:val="24"/>
          <w:szCs w:val="24"/>
          <w:lang w:eastAsia="tr-TR"/>
        </w:rPr>
      </w:pPr>
      <w:r w:rsidRPr="00B60536">
        <w:rPr>
          <w:rFonts w:ascii="Times New Roman" w:eastAsia="Times New Roman" w:hAnsi="Times New Roman" w:cs="Times New Roman"/>
          <w:b/>
          <w:sz w:val="24"/>
          <w:szCs w:val="24"/>
          <w:lang w:eastAsia="tr-TR"/>
        </w:rPr>
        <w:t xml:space="preserve">3.2.2. </w:t>
      </w:r>
      <w:r w:rsidR="001E0350" w:rsidRPr="00B60536">
        <w:rPr>
          <w:rFonts w:ascii="Times New Roman" w:eastAsia="Times New Roman" w:hAnsi="Times New Roman" w:cs="Times New Roman"/>
          <w:b/>
          <w:sz w:val="24"/>
          <w:szCs w:val="24"/>
          <w:lang w:eastAsia="tr-TR"/>
        </w:rPr>
        <w:t xml:space="preserve">Saha </w:t>
      </w:r>
      <w:r w:rsidR="00F07BC2" w:rsidRPr="00B60536">
        <w:rPr>
          <w:rFonts w:ascii="Times New Roman" w:eastAsia="Times New Roman" w:hAnsi="Times New Roman" w:cs="Times New Roman"/>
          <w:b/>
          <w:sz w:val="24"/>
          <w:szCs w:val="24"/>
          <w:lang w:eastAsia="tr-TR"/>
        </w:rPr>
        <w:t>(Uygulama)</w:t>
      </w:r>
      <w:r w:rsidRPr="00B60536">
        <w:rPr>
          <w:rFonts w:ascii="Times New Roman" w:eastAsia="Times New Roman" w:hAnsi="Times New Roman" w:cs="Times New Roman"/>
          <w:b/>
          <w:sz w:val="24"/>
          <w:szCs w:val="24"/>
          <w:lang w:eastAsia="tr-TR"/>
        </w:rPr>
        <w:t>Deneyleri</w:t>
      </w:r>
    </w:p>
    <w:p w14:paraId="33902D4E" w14:textId="30C6DB91" w:rsidR="00F07BC2" w:rsidRPr="00B60536" w:rsidRDefault="00F07BC2" w:rsidP="002D4303">
      <w:pPr>
        <w:spacing w:after="60"/>
        <w:ind w:firstLine="708"/>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Seri üretimden seçilen rastgele seçilen bir makine ile saha deneyleri yapılmalıdır. Deneyler başlamadan önce çalışılan materyal (dal</w:t>
      </w:r>
      <w:r w:rsidR="009E6BB5" w:rsidRPr="00B60536">
        <w:rPr>
          <w:rFonts w:ascii="Times New Roman" w:eastAsia="Times New Roman" w:hAnsi="Times New Roman" w:cs="Times New Roman"/>
          <w:sz w:val="24"/>
          <w:szCs w:val="24"/>
          <w:lang w:eastAsia="tr-TR"/>
        </w:rPr>
        <w:t xml:space="preserve"> vb. bitkisel artık</w:t>
      </w:r>
      <w:r w:rsidRPr="00B60536">
        <w:rPr>
          <w:rFonts w:ascii="Times New Roman" w:eastAsia="Times New Roman" w:hAnsi="Times New Roman" w:cs="Times New Roman"/>
          <w:sz w:val="24"/>
          <w:szCs w:val="24"/>
          <w:lang w:eastAsia="tr-TR"/>
        </w:rPr>
        <w:t xml:space="preserve">) </w:t>
      </w:r>
      <w:r w:rsidR="005A3D8B" w:rsidRPr="00B60536">
        <w:rPr>
          <w:rFonts w:ascii="Times New Roman" w:eastAsia="Times New Roman" w:hAnsi="Times New Roman" w:cs="Times New Roman"/>
          <w:sz w:val="24"/>
          <w:szCs w:val="24"/>
          <w:lang w:eastAsia="tr-TR"/>
        </w:rPr>
        <w:t xml:space="preserve">ile </w:t>
      </w:r>
      <w:r w:rsidRPr="00B60536">
        <w:rPr>
          <w:rFonts w:ascii="Times New Roman" w:eastAsia="Times New Roman" w:hAnsi="Times New Roman" w:cs="Times New Roman"/>
          <w:sz w:val="24"/>
          <w:szCs w:val="24"/>
          <w:lang w:eastAsia="tr-TR"/>
        </w:rPr>
        <w:t xml:space="preserve">ilgili özellikler belirlenmeli gerekli ölçümler yapılmalıdır. </w:t>
      </w:r>
    </w:p>
    <w:p w14:paraId="61DC6E55" w14:textId="71BF0E4F" w:rsidR="00F07BC2" w:rsidRPr="00B60536" w:rsidRDefault="00F07BC2" w:rsidP="00F07BC2">
      <w:pPr>
        <w:spacing w:after="120" w:line="240" w:lineRule="auto"/>
        <w:ind w:firstLine="851"/>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lastRenderedPageBreak/>
        <w:t>Saha deneylerinde tekerrürlü gözlemlerle parçalama makinasının iş kalitesi, çevrim zamanı, tıkanma durumu, ayar, bakım ve kullanma kolaylığı ile ilgili bir yargı edinilmelidir.</w:t>
      </w:r>
    </w:p>
    <w:p w14:paraId="6081ABD0" w14:textId="77777777" w:rsidR="00F07BC2" w:rsidRPr="00B60536" w:rsidRDefault="00F07BC2" w:rsidP="00F07BC2">
      <w:pPr>
        <w:spacing w:after="120" w:line="240" w:lineRule="auto"/>
        <w:ind w:firstLine="851"/>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Deneylerden sonra parçalama makinasının yapı elemanlarında kırılma, çatlama, eğilme, eksen kaçıklığı ve aşınma durumları özellikle bağlantı noktalarında varsa boyalar kazınarak gözle kontrol edilmelidir.</w:t>
      </w:r>
    </w:p>
    <w:p w14:paraId="69684088" w14:textId="7F9BB4A3" w:rsidR="00F07BC2" w:rsidRPr="00B60536" w:rsidRDefault="003A73E5" w:rsidP="005A3D8B">
      <w:pPr>
        <w:spacing w:before="120" w:after="120" w:line="240" w:lineRule="auto"/>
        <w:rPr>
          <w:rFonts w:ascii="Times New Roman" w:eastAsia="Times New Roman" w:hAnsi="Times New Roman" w:cs="Times New Roman"/>
          <w:b/>
          <w:bCs/>
          <w:sz w:val="24"/>
          <w:szCs w:val="24"/>
          <w:lang w:eastAsia="tr-TR"/>
        </w:rPr>
      </w:pPr>
      <w:r w:rsidRPr="00B60536">
        <w:rPr>
          <w:rFonts w:ascii="Times New Roman" w:eastAsia="Times New Roman" w:hAnsi="Times New Roman" w:cs="Times New Roman"/>
          <w:b/>
          <w:bCs/>
          <w:sz w:val="24"/>
          <w:szCs w:val="24"/>
          <w:lang w:eastAsia="tr-TR"/>
        </w:rPr>
        <w:t>3.2.2.1.</w:t>
      </w:r>
      <w:r w:rsidR="001E0350" w:rsidRPr="00B60536">
        <w:rPr>
          <w:rFonts w:ascii="Times New Roman" w:eastAsia="Times New Roman" w:hAnsi="Times New Roman" w:cs="Times New Roman"/>
          <w:b/>
          <w:bCs/>
          <w:sz w:val="24"/>
          <w:szCs w:val="24"/>
          <w:lang w:eastAsia="tr-TR"/>
        </w:rPr>
        <w:t xml:space="preserve"> Materyal Kapasitesi</w:t>
      </w:r>
      <w:r w:rsidR="00F346B0" w:rsidRPr="00B60536">
        <w:rPr>
          <w:rFonts w:ascii="Times New Roman" w:eastAsia="Times New Roman" w:hAnsi="Times New Roman" w:cs="Times New Roman"/>
          <w:b/>
          <w:bCs/>
          <w:sz w:val="24"/>
          <w:szCs w:val="24"/>
          <w:lang w:eastAsia="tr-TR"/>
        </w:rPr>
        <w:t xml:space="preserve"> (İş başarısı)</w:t>
      </w:r>
    </w:p>
    <w:p w14:paraId="61B3F2A6" w14:textId="6A7AAF8E" w:rsidR="00F07BC2" w:rsidRPr="00B60536" w:rsidRDefault="00F07BC2" w:rsidP="005A3D8B">
      <w:pPr>
        <w:spacing w:before="120" w:after="120" w:line="240" w:lineRule="auto"/>
        <w:ind w:firstLine="851"/>
        <w:jc w:val="both"/>
        <w:rPr>
          <w:rFonts w:ascii="Times New Roman" w:eastAsia="Times New Roman" w:hAnsi="Times New Roman" w:cs="Times New Roman"/>
          <w:b/>
          <w:bCs/>
          <w:sz w:val="24"/>
          <w:szCs w:val="24"/>
          <w:lang w:eastAsia="tr-TR"/>
        </w:rPr>
      </w:pPr>
      <w:r w:rsidRPr="00B60536">
        <w:rPr>
          <w:rFonts w:ascii="Times New Roman" w:hAnsi="Times New Roman"/>
          <w:sz w:val="24"/>
          <w:szCs w:val="24"/>
        </w:rPr>
        <w:t>Makina çalışma rejimine girdikten sonra, kronometre ile ölçülerek en az 5 dakikalık zaman diliminde öğütülmüş/parçalanmış materyal tartılır</w:t>
      </w:r>
      <w:r w:rsidRPr="00B60536">
        <w:rPr>
          <w:rFonts w:ascii="Times New Roman" w:eastAsia="Times New Roman" w:hAnsi="Times New Roman" w:cs="Times New Roman"/>
          <w:sz w:val="24"/>
          <w:szCs w:val="24"/>
          <w:lang w:eastAsia="tr-TR"/>
        </w:rPr>
        <w:t xml:space="preserve">. </w:t>
      </w:r>
      <w:r w:rsidR="005A3D8B" w:rsidRPr="00B60536">
        <w:rPr>
          <w:rFonts w:ascii="Times New Roman" w:eastAsia="Times New Roman" w:hAnsi="Times New Roman" w:cs="Times New Roman"/>
          <w:sz w:val="24"/>
          <w:szCs w:val="24"/>
          <w:lang w:eastAsia="tr-TR"/>
        </w:rPr>
        <w:t xml:space="preserve">Denemeler sabit beslenme miktarlarında (kg/s) yürütülmelidir. Her deneme için önceden terazi ile tartılan dallar mümkün olduğunca aynı sürede makinaya yedirilmelidir. </w:t>
      </w:r>
      <w:r w:rsidRPr="00B60536">
        <w:rPr>
          <w:rFonts w:ascii="Times New Roman" w:hAnsi="Times New Roman"/>
          <w:sz w:val="24"/>
          <w:szCs w:val="24"/>
        </w:rPr>
        <w:t>Ölçümler az üç kez tekrarlan</w:t>
      </w:r>
      <w:r w:rsidR="009E6BB5" w:rsidRPr="00B60536">
        <w:rPr>
          <w:rFonts w:ascii="Times New Roman" w:hAnsi="Times New Roman"/>
          <w:sz w:val="24"/>
          <w:szCs w:val="24"/>
        </w:rPr>
        <w:t>ır</w:t>
      </w:r>
      <w:r w:rsidRPr="00B60536">
        <w:rPr>
          <w:rFonts w:ascii="Times New Roman" w:hAnsi="Times New Roman"/>
          <w:sz w:val="24"/>
          <w:szCs w:val="24"/>
        </w:rPr>
        <w:t xml:space="preserve"> ve aritmetik ortalaması alınır. Tartılan materyal miktarı ile parçalama süresi dikkate alınarak makinanın materyal kapasitesi değeri kg/h birimi ile hesaplanır.</w:t>
      </w:r>
    </w:p>
    <w:p w14:paraId="26CF4664" w14:textId="567924E2" w:rsidR="00102230" w:rsidRPr="00B60536" w:rsidRDefault="00102230" w:rsidP="00C04BC3">
      <w:pPr>
        <w:autoSpaceDE w:val="0"/>
        <w:autoSpaceDN w:val="0"/>
        <w:adjustRightInd w:val="0"/>
        <w:spacing w:after="120" w:line="240" w:lineRule="auto"/>
        <w:rPr>
          <w:rFonts w:ascii="Times New Roman" w:eastAsia="Times New Roman" w:hAnsi="Times New Roman" w:cs="Times New Roman"/>
          <w:b/>
          <w:sz w:val="24"/>
          <w:szCs w:val="24"/>
          <w:lang w:eastAsia="tr-TR"/>
        </w:rPr>
      </w:pPr>
      <w:r w:rsidRPr="00B60536">
        <w:rPr>
          <w:rFonts w:ascii="Times New Roman" w:eastAsia="Times New Roman" w:hAnsi="Times New Roman" w:cs="Times New Roman"/>
          <w:b/>
          <w:bCs/>
          <w:sz w:val="24"/>
          <w:szCs w:val="24"/>
          <w:lang w:eastAsia="tr-TR"/>
        </w:rPr>
        <w:t>3.2.2</w:t>
      </w:r>
      <w:r w:rsidRPr="00B60536">
        <w:rPr>
          <w:rFonts w:ascii="Times New Roman" w:eastAsia="Times New Roman" w:hAnsi="Times New Roman" w:cs="Times New Roman"/>
          <w:b/>
          <w:sz w:val="24"/>
          <w:szCs w:val="24"/>
          <w:lang w:eastAsia="tr-TR"/>
        </w:rPr>
        <w:t>.</w:t>
      </w:r>
      <w:r w:rsidR="005A3D8B" w:rsidRPr="00B60536">
        <w:rPr>
          <w:rFonts w:ascii="Times New Roman" w:eastAsia="Times New Roman" w:hAnsi="Times New Roman" w:cs="Times New Roman"/>
          <w:b/>
          <w:sz w:val="24"/>
          <w:szCs w:val="24"/>
          <w:lang w:eastAsia="tr-TR"/>
        </w:rPr>
        <w:t>2</w:t>
      </w:r>
      <w:r w:rsidRPr="00B60536">
        <w:rPr>
          <w:rFonts w:ascii="Times New Roman" w:eastAsia="Times New Roman" w:hAnsi="Times New Roman" w:cs="Times New Roman"/>
          <w:b/>
          <w:sz w:val="24"/>
          <w:szCs w:val="24"/>
          <w:lang w:eastAsia="tr-TR"/>
        </w:rPr>
        <w:t>. Bıçak çevre hızı tespit deneyi</w:t>
      </w:r>
    </w:p>
    <w:p w14:paraId="774F49AE" w14:textId="32126137" w:rsidR="00DD332C" w:rsidRPr="00B60536" w:rsidRDefault="00102230" w:rsidP="00C04BC3">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ab/>
      </w:r>
      <w:r w:rsidR="00F07BC2" w:rsidRPr="00B60536">
        <w:rPr>
          <w:rFonts w:ascii="Times New Roman" w:eastAsia="Times New Roman" w:hAnsi="Times New Roman" w:cs="Times New Roman"/>
          <w:sz w:val="24"/>
          <w:szCs w:val="24"/>
          <w:lang w:eastAsia="tr-TR"/>
        </w:rPr>
        <w:t xml:space="preserve">Makinanın rejime girdiğindeki öğütme ünitesi mil </w:t>
      </w:r>
      <w:r w:rsidR="00DD332C" w:rsidRPr="00B60536">
        <w:rPr>
          <w:rFonts w:ascii="Times New Roman" w:eastAsia="Times New Roman" w:hAnsi="Times New Roman" w:cs="Times New Roman"/>
          <w:sz w:val="24"/>
          <w:szCs w:val="24"/>
          <w:lang w:eastAsia="tr-TR"/>
        </w:rPr>
        <w:t>devir sayı</w:t>
      </w:r>
      <w:r w:rsidR="00F07BC2" w:rsidRPr="00B60536">
        <w:rPr>
          <w:rFonts w:ascii="Times New Roman" w:eastAsia="Times New Roman" w:hAnsi="Times New Roman" w:cs="Times New Roman"/>
          <w:sz w:val="24"/>
          <w:szCs w:val="24"/>
          <w:lang w:eastAsia="tr-TR"/>
        </w:rPr>
        <w:t xml:space="preserve">sı </w:t>
      </w:r>
      <w:r w:rsidR="00DD332C" w:rsidRPr="00B60536">
        <w:rPr>
          <w:rFonts w:ascii="Times New Roman" w:eastAsia="Times New Roman" w:hAnsi="Times New Roman" w:cs="Times New Roman"/>
          <w:sz w:val="24"/>
          <w:szCs w:val="24"/>
          <w:lang w:eastAsia="tr-TR"/>
        </w:rPr>
        <w:t xml:space="preserve">ölçülür. </w:t>
      </w:r>
      <w:r w:rsidR="005A3D8B" w:rsidRPr="00B60536">
        <w:rPr>
          <w:rFonts w:ascii="Times New Roman" w:eastAsia="Times New Roman" w:hAnsi="Times New Roman" w:cs="Times New Roman"/>
          <w:sz w:val="24"/>
          <w:szCs w:val="24"/>
          <w:lang w:eastAsia="tr-TR"/>
        </w:rPr>
        <w:t xml:space="preserve">Devir sayıları devir ölçer kullanılarak belirlenmelidir. </w:t>
      </w:r>
      <w:r w:rsidR="00DD332C" w:rsidRPr="00B60536">
        <w:rPr>
          <w:rFonts w:ascii="Times New Roman" w:eastAsia="Times New Roman" w:hAnsi="Times New Roman" w:cs="Times New Roman"/>
          <w:sz w:val="24"/>
          <w:szCs w:val="24"/>
          <w:lang w:eastAsia="tr-TR"/>
        </w:rPr>
        <w:t xml:space="preserve">Ölçümlerde alınan en az üç değerin aritmetik ortalaması </w:t>
      </w:r>
      <w:r w:rsidR="00DC6B62" w:rsidRPr="00B60536">
        <w:rPr>
          <w:rFonts w:ascii="Times New Roman" w:eastAsia="Times New Roman" w:hAnsi="Times New Roman" w:cs="Times New Roman"/>
          <w:sz w:val="24"/>
          <w:szCs w:val="24"/>
          <w:lang w:eastAsia="tr-TR"/>
        </w:rPr>
        <w:t xml:space="preserve">parçalama ünitesi </w:t>
      </w:r>
      <w:r w:rsidR="00DD332C" w:rsidRPr="00B60536">
        <w:rPr>
          <w:rFonts w:ascii="Times New Roman" w:eastAsia="Times New Roman" w:hAnsi="Times New Roman" w:cs="Times New Roman"/>
          <w:sz w:val="24"/>
          <w:szCs w:val="24"/>
          <w:lang w:eastAsia="tr-TR"/>
        </w:rPr>
        <w:t>devir sayısı olarak alınır.</w:t>
      </w:r>
    </w:p>
    <w:p w14:paraId="7234AD07" w14:textId="58351E71" w:rsidR="00DD332C" w:rsidRPr="00B60536" w:rsidRDefault="00DD332C" w:rsidP="00275280">
      <w:pPr>
        <w:autoSpaceDE w:val="0"/>
        <w:autoSpaceDN w:val="0"/>
        <w:adjustRightInd w:val="0"/>
        <w:spacing w:before="120" w:after="24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ab/>
        <w:t>Bıçakların dönme dairesi çapları ölçülerek aşağıdaki eşitlikten ortalama bıçak çevre hızları hesaplanır. Bıçak dönme çapı ölçülerek aşağıdaki eşitlikten ortalama bıçak çevre hızı hesaplanır.</w:t>
      </w:r>
    </w:p>
    <w:p w14:paraId="7AC2F9EB" w14:textId="0315395F" w:rsidR="005A7239" w:rsidRPr="00B60536" w:rsidRDefault="00D11BE8" w:rsidP="00CE639E">
      <w:pPr>
        <w:tabs>
          <w:tab w:val="right" w:leader="dot" w:pos="8931"/>
        </w:tabs>
        <w:autoSpaceDE w:val="0"/>
        <w:autoSpaceDN w:val="0"/>
        <w:adjustRightInd w:val="0"/>
        <w:spacing w:before="120" w:after="240" w:line="240" w:lineRule="auto"/>
        <w:jc w:val="both"/>
        <w:rPr>
          <w:rFonts w:ascii="Times New Roman" w:hAnsi="Times New Roman" w:cs="Times New Roman"/>
          <w:sz w:val="20"/>
          <w:szCs w:val="20"/>
        </w:rPr>
      </w:pPr>
      <m:oMath>
        <m:sSub>
          <m:sSubPr>
            <m:ctrlPr>
              <w:rPr>
                <w:rFonts w:ascii="Cambria Math" w:eastAsia="Times New Roman" w:hAnsi="Times New Roman" w:cs="Times New Roman"/>
                <w:i/>
                <w:sz w:val="24"/>
                <w:szCs w:val="24"/>
                <w:lang w:eastAsia="tr-TR"/>
              </w:rPr>
            </m:ctrlPr>
          </m:sSubPr>
          <m:e>
            <m:r>
              <w:rPr>
                <w:rFonts w:ascii="Cambria Math" w:eastAsia="Times New Roman" w:hAnsi="Times New Roman" w:cs="Times New Roman"/>
                <w:sz w:val="24"/>
                <w:szCs w:val="24"/>
                <w:lang w:eastAsia="tr-TR"/>
              </w:rPr>
              <m:t>v</m:t>
            </m:r>
          </m:e>
          <m:sub>
            <m:r>
              <w:rPr>
                <w:rFonts w:ascii="Cambria Math" w:eastAsia="Times New Roman" w:hAnsi="Times New Roman" w:cs="Times New Roman"/>
                <w:sz w:val="24"/>
                <w:szCs w:val="24"/>
                <w:lang w:eastAsia="tr-TR"/>
              </w:rPr>
              <m:t>b</m:t>
            </m:r>
          </m:sub>
        </m:sSub>
        <m:r>
          <w:rPr>
            <w:rFonts w:ascii="Cambria Math" w:eastAsia="Times New Roman" w:hAnsi="Times New Roman" w:cs="Times New Roman"/>
            <w:sz w:val="24"/>
            <w:szCs w:val="24"/>
            <w:lang w:eastAsia="tr-TR"/>
          </w:rPr>
          <m:t>=</m:t>
        </m:r>
        <m:f>
          <m:fPr>
            <m:ctrlPr>
              <w:rPr>
                <w:rFonts w:ascii="Cambria Math" w:eastAsia="Times New Roman" w:hAnsi="Times New Roman" w:cs="Times New Roman"/>
                <w:i/>
                <w:sz w:val="24"/>
                <w:szCs w:val="24"/>
                <w:lang w:eastAsia="tr-TR"/>
              </w:rPr>
            </m:ctrlPr>
          </m:fPr>
          <m:num>
            <m:r>
              <w:rPr>
                <w:rFonts w:ascii="Cambria Math" w:eastAsia="Times New Roman" w:hAnsi="Times New Roman" w:cs="Times New Roman"/>
                <w:sz w:val="24"/>
                <w:szCs w:val="24"/>
                <w:lang w:eastAsia="tr-TR"/>
              </w:rPr>
              <m:t>π</m:t>
            </m:r>
            <m:r>
              <w:rPr>
                <w:rFonts w:ascii="Cambria Math" w:eastAsia="Times New Roman" w:hAnsi="Times New Roman" w:cs="Times New Roman"/>
                <w:sz w:val="24"/>
                <w:szCs w:val="24"/>
                <w:lang w:eastAsia="tr-TR"/>
              </w:rPr>
              <m:t>×</m:t>
            </m:r>
            <m:r>
              <w:rPr>
                <w:rFonts w:ascii="Cambria Math" w:eastAsia="Times New Roman" w:hAnsi="Times New Roman" w:cs="Times New Roman"/>
                <w:sz w:val="24"/>
                <w:szCs w:val="24"/>
                <w:lang w:eastAsia="tr-TR"/>
              </w:rPr>
              <m:t>D</m:t>
            </m:r>
            <m:r>
              <w:rPr>
                <w:rFonts w:ascii="Cambria Math" w:eastAsia="Times New Roman" w:hAnsi="Times New Roman" w:cs="Times New Roman"/>
                <w:sz w:val="24"/>
                <w:szCs w:val="24"/>
                <w:lang w:eastAsia="tr-TR"/>
              </w:rPr>
              <m:t>×</m:t>
            </m:r>
            <m:r>
              <w:rPr>
                <w:rFonts w:ascii="Cambria Math" w:eastAsia="Times New Roman" w:hAnsi="Times New Roman" w:cs="Times New Roman"/>
                <w:sz w:val="24"/>
                <w:szCs w:val="24"/>
                <w:lang w:eastAsia="tr-TR"/>
              </w:rPr>
              <m:t>n</m:t>
            </m:r>
          </m:num>
          <m:den>
            <m:r>
              <w:rPr>
                <w:rFonts w:ascii="Cambria Math" w:eastAsia="Times New Roman" w:hAnsi="Times New Roman" w:cs="Times New Roman"/>
                <w:sz w:val="24"/>
                <w:szCs w:val="24"/>
                <w:lang w:eastAsia="tr-TR"/>
              </w:rPr>
              <m:t>60</m:t>
            </m:r>
          </m:den>
        </m:f>
      </m:oMath>
      <w:r w:rsidR="006961A5" w:rsidRPr="00B60536">
        <w:rPr>
          <w:rFonts w:ascii="Times New Roman" w:eastAsiaTheme="minorEastAsia" w:hAnsi="Times New Roman" w:cs="Times New Roman"/>
          <w:lang w:eastAsia="tr-TR"/>
        </w:rPr>
        <w:tab/>
        <w:t>(1)</w:t>
      </w:r>
    </w:p>
    <w:p w14:paraId="24FAA276" w14:textId="77777777" w:rsidR="00102230" w:rsidRPr="00B60536" w:rsidRDefault="00102230" w:rsidP="005616EF">
      <w:pPr>
        <w:autoSpaceDE w:val="0"/>
        <w:autoSpaceDN w:val="0"/>
        <w:adjustRightInd w:val="0"/>
        <w:spacing w:before="120" w:after="120" w:line="240" w:lineRule="auto"/>
        <w:rPr>
          <w:rFonts w:ascii="Times New Roman" w:hAnsi="Times New Roman" w:cs="Times New Roman"/>
        </w:rPr>
      </w:pPr>
      <w:r w:rsidRPr="00B60536">
        <w:rPr>
          <w:rFonts w:ascii="Times New Roman" w:hAnsi="Times New Roman" w:cs="Times New Roman"/>
        </w:rPr>
        <w:t>Burada;</w:t>
      </w:r>
    </w:p>
    <w:p w14:paraId="3E374689" w14:textId="262698B7" w:rsidR="00BD4DAD" w:rsidRPr="00B60536" w:rsidRDefault="00DD332C" w:rsidP="005616EF">
      <w:pPr>
        <w:tabs>
          <w:tab w:val="left" w:pos="567"/>
        </w:tabs>
        <w:autoSpaceDE w:val="0"/>
        <w:autoSpaceDN w:val="0"/>
        <w:adjustRightInd w:val="0"/>
        <w:spacing w:after="0" w:line="240" w:lineRule="auto"/>
        <w:jc w:val="both"/>
        <w:rPr>
          <w:rFonts w:ascii="Times New Roman" w:hAnsi="Times New Roman" w:cs="Times New Roman"/>
        </w:rPr>
      </w:pPr>
      <w:proofErr w:type="spellStart"/>
      <w:proofErr w:type="gramStart"/>
      <w:r w:rsidRPr="00B60536">
        <w:rPr>
          <w:rFonts w:ascii="Times New Roman" w:hAnsi="Times New Roman" w:cs="Times New Roman"/>
        </w:rPr>
        <w:t>v</w:t>
      </w:r>
      <w:r w:rsidR="001C2FEB" w:rsidRPr="00B60536">
        <w:rPr>
          <w:rFonts w:ascii="Times New Roman" w:hAnsi="Times New Roman" w:cs="Times New Roman"/>
          <w:vertAlign w:val="subscript"/>
        </w:rPr>
        <w:t>b</w:t>
      </w:r>
      <w:proofErr w:type="spellEnd"/>
      <w:proofErr w:type="gramEnd"/>
      <w:r w:rsidR="00BD4DAD" w:rsidRPr="00B60536">
        <w:rPr>
          <w:rFonts w:ascii="Times New Roman" w:hAnsi="Times New Roman" w:cs="Times New Roman"/>
        </w:rPr>
        <w:tab/>
        <w:t>: Parçalama b</w:t>
      </w:r>
      <w:r w:rsidR="00BD4DAD" w:rsidRPr="00B60536">
        <w:rPr>
          <w:rFonts w:ascii="Times New Roman" w:hAnsi="Times New Roman" w:cs="Times New Roman"/>
          <w:noProof/>
        </w:rPr>
        <w:t>ı</w:t>
      </w:r>
      <w:r w:rsidR="00BD4DAD" w:rsidRPr="00B60536">
        <w:rPr>
          <w:rFonts w:ascii="Times New Roman" w:hAnsi="Times New Roman" w:cs="Times New Roman"/>
        </w:rPr>
        <w:t>ça</w:t>
      </w:r>
      <w:r w:rsidR="00BD4DAD" w:rsidRPr="00B60536">
        <w:rPr>
          <w:rFonts w:ascii="Times New Roman" w:hAnsi="Times New Roman" w:cs="Times New Roman"/>
          <w:noProof/>
        </w:rPr>
        <w:t xml:space="preserve">ğı </w:t>
      </w:r>
      <w:r w:rsidR="00BD4DAD" w:rsidRPr="00B60536">
        <w:rPr>
          <w:rFonts w:ascii="Times New Roman" w:hAnsi="Times New Roman" w:cs="Times New Roman"/>
        </w:rPr>
        <w:t>çevre h</w:t>
      </w:r>
      <w:r w:rsidR="00BD4DAD" w:rsidRPr="00B60536">
        <w:rPr>
          <w:rFonts w:ascii="Times New Roman" w:hAnsi="Times New Roman" w:cs="Times New Roman"/>
          <w:noProof/>
        </w:rPr>
        <w:t>ı</w:t>
      </w:r>
      <w:r w:rsidR="00BD4DAD" w:rsidRPr="00B60536">
        <w:rPr>
          <w:rFonts w:ascii="Times New Roman" w:hAnsi="Times New Roman" w:cs="Times New Roman"/>
        </w:rPr>
        <w:t>z</w:t>
      </w:r>
      <w:r w:rsidR="00BD4DAD" w:rsidRPr="00B60536">
        <w:rPr>
          <w:rFonts w:ascii="Times New Roman" w:hAnsi="Times New Roman" w:cs="Times New Roman"/>
          <w:noProof/>
        </w:rPr>
        <w:t xml:space="preserve">ı </w:t>
      </w:r>
      <w:r w:rsidR="00BD4DAD" w:rsidRPr="00B60536">
        <w:rPr>
          <w:rFonts w:ascii="Times New Roman" w:hAnsi="Times New Roman" w:cs="Times New Roman"/>
        </w:rPr>
        <w:t>(m/s)</w:t>
      </w:r>
    </w:p>
    <w:p w14:paraId="6999BC0D" w14:textId="77777777" w:rsidR="00BD4DAD" w:rsidRPr="00B60536" w:rsidRDefault="00BD4DAD" w:rsidP="005616EF">
      <w:pPr>
        <w:tabs>
          <w:tab w:val="left" w:pos="567"/>
        </w:tabs>
        <w:autoSpaceDE w:val="0"/>
        <w:autoSpaceDN w:val="0"/>
        <w:adjustRightInd w:val="0"/>
        <w:spacing w:after="0" w:line="240" w:lineRule="auto"/>
        <w:jc w:val="both"/>
        <w:rPr>
          <w:rFonts w:ascii="Times New Roman" w:hAnsi="Times New Roman" w:cs="Times New Roman"/>
        </w:rPr>
      </w:pPr>
      <w:r w:rsidRPr="00B60536">
        <w:rPr>
          <w:rFonts w:ascii="Times New Roman" w:hAnsi="Times New Roman" w:cs="Times New Roman"/>
        </w:rPr>
        <w:t>D</w:t>
      </w:r>
      <w:r w:rsidRPr="00B60536">
        <w:rPr>
          <w:rFonts w:ascii="Times New Roman" w:hAnsi="Times New Roman" w:cs="Times New Roman"/>
        </w:rPr>
        <w:tab/>
        <w:t>: Parçalama b</w:t>
      </w:r>
      <w:r w:rsidRPr="00B60536">
        <w:rPr>
          <w:rFonts w:ascii="Times New Roman" w:hAnsi="Times New Roman" w:cs="Times New Roman"/>
          <w:noProof/>
        </w:rPr>
        <w:t>ı</w:t>
      </w:r>
      <w:r w:rsidRPr="00B60536">
        <w:rPr>
          <w:rFonts w:ascii="Times New Roman" w:hAnsi="Times New Roman" w:cs="Times New Roman"/>
        </w:rPr>
        <w:t>ça</w:t>
      </w:r>
      <w:r w:rsidRPr="00B60536">
        <w:rPr>
          <w:rFonts w:ascii="Times New Roman" w:hAnsi="Times New Roman" w:cs="Times New Roman"/>
          <w:noProof/>
        </w:rPr>
        <w:t xml:space="preserve">ğı </w:t>
      </w:r>
      <w:r w:rsidRPr="00B60536">
        <w:rPr>
          <w:rFonts w:ascii="Times New Roman" w:hAnsi="Times New Roman" w:cs="Times New Roman"/>
        </w:rPr>
        <w:t>dönme çap</w:t>
      </w:r>
      <w:r w:rsidRPr="00B60536">
        <w:rPr>
          <w:rFonts w:ascii="Times New Roman" w:hAnsi="Times New Roman" w:cs="Times New Roman"/>
          <w:noProof/>
        </w:rPr>
        <w:t xml:space="preserve">ı </w:t>
      </w:r>
      <w:r w:rsidRPr="00B60536">
        <w:rPr>
          <w:rFonts w:ascii="Times New Roman" w:hAnsi="Times New Roman" w:cs="Times New Roman"/>
        </w:rPr>
        <w:t>(m)</w:t>
      </w:r>
    </w:p>
    <w:p w14:paraId="5178C4E5" w14:textId="25BD6172" w:rsidR="00102230" w:rsidRPr="00B60536" w:rsidRDefault="00BD4DAD" w:rsidP="005616EF">
      <w:pPr>
        <w:tabs>
          <w:tab w:val="left" w:pos="567"/>
        </w:tabs>
        <w:autoSpaceDE w:val="0"/>
        <w:autoSpaceDN w:val="0"/>
        <w:adjustRightInd w:val="0"/>
        <w:spacing w:after="0" w:line="240" w:lineRule="auto"/>
        <w:rPr>
          <w:rFonts w:ascii="Times New Roman" w:hAnsi="Times New Roman" w:cs="Times New Roman"/>
        </w:rPr>
      </w:pPr>
      <w:proofErr w:type="gramStart"/>
      <w:r w:rsidRPr="00B60536">
        <w:rPr>
          <w:rFonts w:ascii="Times New Roman" w:hAnsi="Times New Roman" w:cs="Times New Roman"/>
        </w:rPr>
        <w:t>n</w:t>
      </w:r>
      <w:proofErr w:type="gramEnd"/>
      <w:r w:rsidRPr="00B60536">
        <w:rPr>
          <w:rFonts w:ascii="Times New Roman" w:hAnsi="Times New Roman" w:cs="Times New Roman"/>
        </w:rPr>
        <w:tab/>
        <w:t>: Parçalama b</w:t>
      </w:r>
      <w:r w:rsidRPr="00B60536">
        <w:rPr>
          <w:rFonts w:ascii="Times New Roman" w:hAnsi="Times New Roman" w:cs="Times New Roman"/>
          <w:noProof/>
        </w:rPr>
        <w:t>ı</w:t>
      </w:r>
      <w:r w:rsidRPr="00B60536">
        <w:rPr>
          <w:rFonts w:ascii="Times New Roman" w:hAnsi="Times New Roman" w:cs="Times New Roman"/>
        </w:rPr>
        <w:t>ça</w:t>
      </w:r>
      <w:r w:rsidRPr="00B60536">
        <w:rPr>
          <w:rFonts w:ascii="Times New Roman" w:hAnsi="Times New Roman" w:cs="Times New Roman"/>
          <w:noProof/>
        </w:rPr>
        <w:t xml:space="preserve">ğı </w:t>
      </w:r>
      <w:r w:rsidRPr="00B60536">
        <w:rPr>
          <w:rFonts w:ascii="Times New Roman" w:hAnsi="Times New Roman" w:cs="Times New Roman"/>
        </w:rPr>
        <w:t>mil devri (</w:t>
      </w:r>
      <w:r w:rsidR="00DD332C" w:rsidRPr="00B60536">
        <w:rPr>
          <w:rFonts w:ascii="Times New Roman" w:hAnsi="Times New Roman" w:cs="Times New Roman"/>
        </w:rPr>
        <w:t>min</w:t>
      </w:r>
      <w:r w:rsidR="00DD332C" w:rsidRPr="00B60536">
        <w:rPr>
          <w:rFonts w:ascii="Times New Roman" w:hAnsi="Times New Roman" w:cs="Times New Roman"/>
          <w:vertAlign w:val="superscript"/>
        </w:rPr>
        <w:t>-1</w:t>
      </w:r>
      <w:r w:rsidRPr="00B60536">
        <w:rPr>
          <w:rFonts w:ascii="Times New Roman" w:hAnsi="Times New Roman" w:cs="Times New Roman"/>
        </w:rPr>
        <w:t xml:space="preserve">) </w:t>
      </w:r>
      <w:proofErr w:type="spellStart"/>
      <w:r w:rsidRPr="00B60536">
        <w:rPr>
          <w:rFonts w:ascii="Times New Roman" w:hAnsi="Times New Roman" w:cs="Times New Roman"/>
        </w:rPr>
        <w:t>dir</w:t>
      </w:r>
      <w:proofErr w:type="spellEnd"/>
      <w:r w:rsidRPr="00B60536">
        <w:rPr>
          <w:rFonts w:ascii="Times New Roman" w:hAnsi="Times New Roman" w:cs="Times New Roman"/>
        </w:rPr>
        <w:t>.</w:t>
      </w:r>
    </w:p>
    <w:p w14:paraId="212664BA" w14:textId="7FADBE50" w:rsidR="00102230" w:rsidRPr="00B60536" w:rsidRDefault="00102230" w:rsidP="00C20464">
      <w:pPr>
        <w:spacing w:before="240" w:after="240" w:line="240" w:lineRule="auto"/>
        <w:rPr>
          <w:rFonts w:ascii="Times New Roman" w:eastAsia="Times New Roman" w:hAnsi="Times New Roman" w:cs="Times New Roman"/>
          <w:b/>
          <w:bCs/>
          <w:sz w:val="24"/>
          <w:szCs w:val="24"/>
          <w:lang w:eastAsia="tr-TR"/>
        </w:rPr>
      </w:pPr>
      <w:r w:rsidRPr="00B60536">
        <w:rPr>
          <w:rFonts w:ascii="Times New Roman" w:eastAsia="Times New Roman" w:hAnsi="Times New Roman" w:cs="Times New Roman"/>
          <w:b/>
          <w:bCs/>
          <w:sz w:val="24"/>
          <w:szCs w:val="24"/>
          <w:lang w:eastAsia="tr-TR"/>
        </w:rPr>
        <w:t>3.2.2.</w:t>
      </w:r>
      <w:r w:rsidR="001B7823" w:rsidRPr="00B60536">
        <w:rPr>
          <w:rFonts w:ascii="Times New Roman" w:eastAsia="Times New Roman" w:hAnsi="Times New Roman" w:cs="Times New Roman"/>
          <w:b/>
          <w:bCs/>
          <w:sz w:val="24"/>
          <w:szCs w:val="24"/>
          <w:lang w:eastAsia="tr-TR"/>
        </w:rPr>
        <w:t>4</w:t>
      </w:r>
      <w:r w:rsidRPr="00B60536">
        <w:rPr>
          <w:rFonts w:ascii="Times New Roman" w:eastAsia="Times New Roman" w:hAnsi="Times New Roman" w:cs="Times New Roman"/>
          <w:b/>
          <w:bCs/>
          <w:sz w:val="24"/>
          <w:szCs w:val="24"/>
          <w:lang w:eastAsia="tr-TR"/>
        </w:rPr>
        <w:t>. Güç deney</w:t>
      </w:r>
      <w:r w:rsidR="001C2FEB" w:rsidRPr="00B60536">
        <w:rPr>
          <w:rFonts w:ascii="Times New Roman" w:eastAsia="Times New Roman" w:hAnsi="Times New Roman" w:cs="Times New Roman"/>
          <w:b/>
          <w:bCs/>
          <w:sz w:val="24"/>
          <w:szCs w:val="24"/>
          <w:lang w:eastAsia="tr-TR"/>
        </w:rPr>
        <w:t>leri</w:t>
      </w:r>
    </w:p>
    <w:p w14:paraId="476AFA33" w14:textId="6ED749D8" w:rsidR="009E6BB5" w:rsidRPr="00B60536" w:rsidRDefault="009E6BB5" w:rsidP="009E6BB5">
      <w:pPr>
        <w:spacing w:before="120" w:after="12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b/>
          <w:bCs/>
          <w:sz w:val="24"/>
          <w:szCs w:val="24"/>
          <w:lang w:eastAsia="tr-TR"/>
        </w:rPr>
        <w:tab/>
      </w:r>
      <w:r w:rsidRPr="00B60536">
        <w:rPr>
          <w:rFonts w:ascii="Times New Roman" w:eastAsia="Times New Roman" w:hAnsi="Times New Roman" w:cs="Times New Roman"/>
          <w:sz w:val="24"/>
          <w:szCs w:val="24"/>
          <w:lang w:eastAsia="tr-TR"/>
        </w:rPr>
        <w:t xml:space="preserve">Güç deneyleri, makine tam yükte çalıştırılarak en az üç tekerrürlü olarak yapılmalıdır. </w:t>
      </w:r>
    </w:p>
    <w:p w14:paraId="4270C0BC" w14:textId="7B35E6B6" w:rsidR="00C20464" w:rsidRPr="00B60536" w:rsidRDefault="00C20464" w:rsidP="00C20464">
      <w:pPr>
        <w:spacing w:after="120"/>
        <w:ind w:firstLine="709"/>
        <w:jc w:val="both"/>
        <w:rPr>
          <w:rFonts w:ascii="Times New Roman" w:eastAsia="Times New Roman" w:hAnsi="Times New Roman" w:cs="Times New Roman"/>
          <w:b/>
          <w:bCs/>
          <w:i/>
          <w:iCs/>
          <w:sz w:val="24"/>
          <w:szCs w:val="24"/>
          <w:lang w:eastAsia="tr-TR"/>
        </w:rPr>
      </w:pPr>
      <w:r w:rsidRPr="00B60536">
        <w:rPr>
          <w:rFonts w:ascii="Times New Roman" w:eastAsia="Times New Roman" w:hAnsi="Times New Roman" w:cs="Times New Roman"/>
          <w:b/>
          <w:bCs/>
          <w:i/>
          <w:iCs/>
          <w:sz w:val="24"/>
          <w:szCs w:val="24"/>
          <w:lang w:eastAsia="tr-TR"/>
        </w:rPr>
        <w:t>Kuyruk Milinden Hareketli Makinalar</w:t>
      </w:r>
    </w:p>
    <w:p w14:paraId="58F2FDC0" w14:textId="37AF77A0" w:rsidR="00102230" w:rsidRPr="00B60536" w:rsidRDefault="00A8610F" w:rsidP="00C20464">
      <w:pPr>
        <w:spacing w:after="100" w:afterAutospacing="1"/>
        <w:ind w:firstLine="709"/>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Kuyruk milinden hareketli makinalarda; g</w:t>
      </w:r>
      <w:r w:rsidR="00102230" w:rsidRPr="00B60536">
        <w:rPr>
          <w:rFonts w:ascii="Times New Roman" w:eastAsia="Times New Roman" w:hAnsi="Times New Roman" w:cs="Times New Roman"/>
          <w:sz w:val="24"/>
          <w:szCs w:val="24"/>
          <w:lang w:eastAsia="tr-TR"/>
        </w:rPr>
        <w:t>üç deneyi</w:t>
      </w:r>
      <w:r w:rsidRPr="00B60536">
        <w:rPr>
          <w:rFonts w:ascii="Times New Roman" w:eastAsia="Times New Roman" w:hAnsi="Times New Roman" w:cs="Times New Roman"/>
          <w:sz w:val="24"/>
          <w:szCs w:val="24"/>
          <w:lang w:eastAsia="tr-TR"/>
        </w:rPr>
        <w:t>ne yönelik</w:t>
      </w:r>
      <w:r w:rsidR="00102230" w:rsidRPr="00B60536">
        <w:rPr>
          <w:rFonts w:ascii="Times New Roman" w:eastAsia="Times New Roman" w:hAnsi="Times New Roman" w:cs="Times New Roman"/>
          <w:sz w:val="24"/>
          <w:szCs w:val="24"/>
          <w:lang w:eastAsia="tr-TR"/>
        </w:rPr>
        <w:t>, 540 min</w:t>
      </w:r>
      <w:r w:rsidR="00102230" w:rsidRPr="00B60536">
        <w:rPr>
          <w:rFonts w:ascii="Times New Roman" w:eastAsia="Times New Roman" w:hAnsi="Times New Roman" w:cs="Times New Roman"/>
          <w:sz w:val="24"/>
          <w:szCs w:val="24"/>
          <w:vertAlign w:val="superscript"/>
          <w:lang w:eastAsia="tr-TR"/>
        </w:rPr>
        <w:t>-1</w:t>
      </w:r>
      <w:r w:rsidR="00102230" w:rsidRPr="00B60536">
        <w:rPr>
          <w:rFonts w:ascii="Times New Roman" w:eastAsia="Times New Roman" w:hAnsi="Times New Roman" w:cs="Times New Roman"/>
          <w:sz w:val="24"/>
          <w:szCs w:val="24"/>
          <w:lang w:eastAsia="tr-TR"/>
        </w:rPr>
        <w:t xml:space="preserve"> devir sayısında (veya imalatçının tavsiye ettiği devirde) dön</w:t>
      </w:r>
      <w:r w:rsidR="00642B80" w:rsidRPr="00B60536">
        <w:rPr>
          <w:rFonts w:ascii="Times New Roman" w:eastAsia="Times New Roman" w:hAnsi="Times New Roman" w:cs="Times New Roman"/>
          <w:sz w:val="24"/>
          <w:szCs w:val="24"/>
          <w:lang w:eastAsia="tr-TR"/>
        </w:rPr>
        <w:t xml:space="preserve">dürme </w:t>
      </w:r>
      <w:r w:rsidR="00102230" w:rsidRPr="00B60536">
        <w:rPr>
          <w:rFonts w:ascii="Times New Roman" w:eastAsia="Times New Roman" w:hAnsi="Times New Roman" w:cs="Times New Roman"/>
          <w:sz w:val="24"/>
          <w:szCs w:val="24"/>
          <w:lang w:eastAsia="tr-TR"/>
        </w:rPr>
        <w:t>momenti</w:t>
      </w:r>
      <w:r w:rsidRPr="00B60536">
        <w:rPr>
          <w:rFonts w:ascii="Times New Roman" w:eastAsia="Times New Roman" w:hAnsi="Times New Roman" w:cs="Times New Roman"/>
          <w:sz w:val="24"/>
          <w:szCs w:val="24"/>
          <w:lang w:eastAsia="tr-TR"/>
        </w:rPr>
        <w:t xml:space="preserve"> ve devir sayısı</w:t>
      </w:r>
      <w:r w:rsidR="00102230" w:rsidRPr="00B60536">
        <w:rPr>
          <w:rFonts w:ascii="Times New Roman" w:eastAsia="Times New Roman" w:hAnsi="Times New Roman" w:cs="Times New Roman"/>
          <w:sz w:val="24"/>
          <w:szCs w:val="24"/>
          <w:lang w:eastAsia="tr-TR"/>
        </w:rPr>
        <w:t xml:space="preserve"> değerleri </w:t>
      </w:r>
      <w:r w:rsidRPr="00B60536">
        <w:rPr>
          <w:rFonts w:ascii="Times New Roman" w:eastAsia="Times New Roman" w:hAnsi="Times New Roman" w:cs="Times New Roman"/>
          <w:sz w:val="24"/>
          <w:szCs w:val="24"/>
          <w:lang w:eastAsia="tr-TR"/>
        </w:rPr>
        <w:t>ölçülür.</w:t>
      </w:r>
      <w:r w:rsidR="00344DBF" w:rsidRPr="00B60536">
        <w:rPr>
          <w:rFonts w:ascii="Times New Roman" w:eastAsia="Times New Roman" w:hAnsi="Times New Roman" w:cs="Times New Roman"/>
          <w:sz w:val="24"/>
          <w:szCs w:val="24"/>
          <w:lang w:eastAsia="tr-TR"/>
        </w:rPr>
        <w:t xml:space="preserve"> </w:t>
      </w:r>
      <w:r w:rsidR="009E6BB5" w:rsidRPr="00B60536">
        <w:rPr>
          <w:rFonts w:ascii="Times New Roman" w:eastAsia="Times New Roman" w:hAnsi="Times New Roman" w:cs="Times New Roman"/>
          <w:sz w:val="24"/>
          <w:szCs w:val="24"/>
          <w:lang w:eastAsia="tr-TR"/>
        </w:rPr>
        <w:t>E</w:t>
      </w:r>
      <w:r w:rsidR="00102230" w:rsidRPr="00B60536">
        <w:rPr>
          <w:rFonts w:ascii="Times New Roman" w:eastAsia="Times New Roman" w:hAnsi="Times New Roman" w:cs="Times New Roman"/>
          <w:sz w:val="24"/>
          <w:szCs w:val="24"/>
          <w:lang w:eastAsia="tr-TR"/>
        </w:rPr>
        <w:t xml:space="preserve">n az üç tekerrürlü olarak yapılarak </w:t>
      </w:r>
      <w:r w:rsidR="009E6BB5" w:rsidRPr="00B60536">
        <w:rPr>
          <w:rFonts w:ascii="Times New Roman" w:eastAsia="Times New Roman" w:hAnsi="Times New Roman" w:cs="Times New Roman"/>
          <w:sz w:val="24"/>
          <w:szCs w:val="24"/>
          <w:lang w:eastAsia="tr-TR"/>
        </w:rPr>
        <w:t xml:space="preserve">denemelerde ölçülen değerlerin </w:t>
      </w:r>
      <w:r w:rsidRPr="00B60536">
        <w:rPr>
          <w:rFonts w:ascii="Times New Roman" w:eastAsia="Times New Roman" w:hAnsi="Times New Roman" w:cs="Times New Roman"/>
          <w:sz w:val="24"/>
          <w:szCs w:val="24"/>
          <w:lang w:eastAsia="tr-TR"/>
        </w:rPr>
        <w:t xml:space="preserve">aritmetik </w:t>
      </w:r>
      <w:r w:rsidR="00102230" w:rsidRPr="00B60536">
        <w:rPr>
          <w:rFonts w:ascii="Times New Roman" w:eastAsia="Times New Roman" w:hAnsi="Times New Roman" w:cs="Times New Roman"/>
          <w:sz w:val="24"/>
          <w:szCs w:val="24"/>
          <w:lang w:eastAsia="tr-TR"/>
        </w:rPr>
        <w:t>ortalaması alınır ve ortalama değer üzerinden güç değerleri hesaplan</w:t>
      </w:r>
      <w:r w:rsidR="009E6BB5" w:rsidRPr="00B60536">
        <w:rPr>
          <w:rFonts w:ascii="Times New Roman" w:eastAsia="Times New Roman" w:hAnsi="Times New Roman" w:cs="Times New Roman"/>
          <w:sz w:val="24"/>
          <w:szCs w:val="24"/>
          <w:lang w:eastAsia="tr-TR"/>
        </w:rPr>
        <w:t xml:space="preserve">ır. </w:t>
      </w:r>
      <w:r w:rsidR="00102230" w:rsidRPr="00B60536">
        <w:rPr>
          <w:rFonts w:ascii="Times New Roman" w:eastAsia="Times New Roman" w:hAnsi="Times New Roman" w:cs="Times New Roman"/>
          <w:sz w:val="24"/>
          <w:szCs w:val="24"/>
          <w:lang w:eastAsia="tr-TR"/>
        </w:rPr>
        <w:t>Kuyruk mili gücü</w:t>
      </w:r>
      <w:r w:rsidR="001C2FEB" w:rsidRPr="00B60536">
        <w:rPr>
          <w:rFonts w:ascii="Times New Roman" w:eastAsia="Times New Roman" w:hAnsi="Times New Roman" w:cs="Times New Roman"/>
          <w:sz w:val="24"/>
          <w:szCs w:val="24"/>
          <w:lang w:eastAsia="tr-TR"/>
        </w:rPr>
        <w:t xml:space="preserve">nün hesabında kullanılan eşitlik aşağıda verilmiştir. </w:t>
      </w:r>
    </w:p>
    <w:p w14:paraId="1C3F0F13" w14:textId="2D22F144" w:rsidR="00DD332C" w:rsidRPr="00B60536" w:rsidRDefault="00D11BE8" w:rsidP="006961A5">
      <w:pPr>
        <w:tabs>
          <w:tab w:val="right" w:leader="dot" w:pos="8931"/>
        </w:tabs>
        <w:spacing w:before="100" w:beforeAutospacing="1" w:after="240"/>
        <w:jc w:val="both"/>
        <w:rPr>
          <w:rFonts w:ascii="Times New Roman" w:eastAsia="Times New Roman" w:hAnsi="Times New Roman" w:cs="Times New Roman"/>
          <w:sz w:val="24"/>
          <w:szCs w:val="24"/>
          <w:lang w:eastAsia="tr-TR"/>
        </w:rPr>
      </w:pPr>
      <m:oMath>
        <m:sSub>
          <m:sSubPr>
            <m:ctrlPr>
              <w:rPr>
                <w:rFonts w:ascii="Cambria Math" w:eastAsia="Times New Roman" w:hAnsi="Times New Roman" w:cs="Times New Roman"/>
                <w:i/>
                <w:sz w:val="24"/>
                <w:szCs w:val="24"/>
                <w:lang w:eastAsia="tr-TR"/>
              </w:rPr>
            </m:ctrlPr>
          </m:sSubPr>
          <m:e>
            <m:r>
              <w:rPr>
                <w:rFonts w:ascii="Cambria Math" w:eastAsia="Times New Roman" w:hAnsi="Times New Roman" w:cs="Times New Roman"/>
                <w:sz w:val="24"/>
                <w:szCs w:val="24"/>
                <w:lang w:eastAsia="tr-TR"/>
              </w:rPr>
              <m:t>P</m:t>
            </m:r>
          </m:e>
          <m:sub>
            <m:r>
              <w:rPr>
                <w:rFonts w:ascii="Cambria Math" w:eastAsia="Times New Roman" w:hAnsi="Times New Roman" w:cs="Times New Roman"/>
                <w:sz w:val="24"/>
                <w:szCs w:val="24"/>
                <w:lang w:eastAsia="tr-TR"/>
              </w:rPr>
              <m:t>km</m:t>
            </m:r>
          </m:sub>
        </m:sSub>
        <m:r>
          <w:rPr>
            <w:rFonts w:ascii="Cambria Math" w:eastAsia="Times New Roman" w:hAnsi="Times New Roman" w:cs="Times New Roman"/>
            <w:sz w:val="24"/>
            <w:szCs w:val="24"/>
            <w:lang w:eastAsia="tr-TR"/>
          </w:rPr>
          <m:t>=</m:t>
        </m:r>
        <m:f>
          <m:fPr>
            <m:ctrlPr>
              <w:rPr>
                <w:rFonts w:ascii="Cambria Math" w:eastAsia="Times New Roman" w:hAnsi="Times New Roman" w:cs="Times New Roman"/>
                <w:i/>
                <w:sz w:val="24"/>
                <w:szCs w:val="24"/>
                <w:lang w:eastAsia="tr-TR"/>
              </w:rPr>
            </m:ctrlPr>
          </m:fPr>
          <m:num>
            <m:sSub>
              <m:sSubPr>
                <m:ctrlPr>
                  <w:rPr>
                    <w:rFonts w:ascii="Cambria Math" w:eastAsia="Times New Roman" w:hAnsi="Times New Roman" w:cs="Times New Roman"/>
                    <w:i/>
                    <w:sz w:val="24"/>
                    <w:szCs w:val="24"/>
                    <w:lang w:eastAsia="tr-TR"/>
                  </w:rPr>
                </m:ctrlPr>
              </m:sSubPr>
              <m:e>
                <m:r>
                  <w:rPr>
                    <w:rFonts w:ascii="Cambria Math" w:eastAsia="Times New Roman" w:hAnsi="Times New Roman" w:cs="Times New Roman"/>
                    <w:sz w:val="24"/>
                    <w:szCs w:val="24"/>
                    <w:lang w:eastAsia="tr-TR"/>
                  </w:rPr>
                  <m:t>M</m:t>
                </m:r>
              </m:e>
              <m:sub>
                <m:r>
                  <w:rPr>
                    <w:rFonts w:ascii="Cambria Math" w:eastAsia="Times New Roman" w:hAnsi="Times New Roman" w:cs="Times New Roman"/>
                    <w:sz w:val="24"/>
                    <w:szCs w:val="24"/>
                    <w:lang w:eastAsia="tr-TR"/>
                  </w:rPr>
                  <m:t>d</m:t>
                </m:r>
              </m:sub>
            </m:sSub>
            <m:r>
              <w:rPr>
                <w:rFonts w:ascii="Cambria Math" w:eastAsia="Times New Roman" w:hAnsi="Times New Roman" w:cs="Times New Roman"/>
                <w:sz w:val="24"/>
                <w:szCs w:val="24"/>
                <w:lang w:eastAsia="tr-TR"/>
              </w:rPr>
              <m:t>×</m:t>
            </m:r>
            <m:r>
              <w:rPr>
                <w:rFonts w:ascii="Cambria Math" w:eastAsia="Times New Roman" w:hAnsi="Times New Roman" w:cs="Times New Roman"/>
                <w:sz w:val="24"/>
                <w:szCs w:val="24"/>
                <w:lang w:eastAsia="tr-TR"/>
              </w:rPr>
              <m:t>n</m:t>
            </m:r>
          </m:num>
          <m:den>
            <m:r>
              <w:rPr>
                <w:rFonts w:ascii="Cambria Math" w:eastAsia="Times New Roman" w:hAnsi="Times New Roman" w:cs="Times New Roman"/>
                <w:sz w:val="24"/>
                <w:szCs w:val="24"/>
                <w:lang w:eastAsia="tr-TR"/>
              </w:rPr>
              <m:t>9550</m:t>
            </m:r>
          </m:den>
        </m:f>
      </m:oMath>
      <w:r w:rsidR="006961A5" w:rsidRPr="00B60536">
        <w:rPr>
          <w:rFonts w:ascii="Times New Roman" w:eastAsia="Times New Roman" w:hAnsi="Times New Roman" w:cs="Times New Roman"/>
          <w:lang w:eastAsia="tr-TR"/>
        </w:rPr>
        <w:tab/>
        <w:t>(2)</w:t>
      </w:r>
    </w:p>
    <w:p w14:paraId="3DA40C46" w14:textId="77777777" w:rsidR="00102230" w:rsidRPr="00B60536" w:rsidRDefault="00102230" w:rsidP="00DB5C50">
      <w:pPr>
        <w:spacing w:after="120" w:line="240" w:lineRule="auto"/>
        <w:rPr>
          <w:rFonts w:ascii="Times New Roman" w:eastAsia="Times New Roman" w:hAnsi="Times New Roman" w:cs="Times New Roman"/>
          <w:lang w:eastAsia="tr-TR"/>
        </w:rPr>
      </w:pPr>
      <w:proofErr w:type="gramStart"/>
      <w:r w:rsidRPr="00B60536">
        <w:rPr>
          <w:rFonts w:ascii="Times New Roman" w:eastAsia="Times New Roman" w:hAnsi="Times New Roman" w:cs="Times New Roman"/>
          <w:lang w:eastAsia="tr-TR"/>
        </w:rPr>
        <w:t>Burada ;</w:t>
      </w:r>
      <w:proofErr w:type="gramEnd"/>
    </w:p>
    <w:p w14:paraId="5977AC4D" w14:textId="7D7B6176" w:rsidR="00102230" w:rsidRPr="00B60536" w:rsidRDefault="00642B80" w:rsidP="00DB5C50">
      <w:pPr>
        <w:tabs>
          <w:tab w:val="left" w:pos="567"/>
        </w:tabs>
        <w:spacing w:after="0" w:line="240" w:lineRule="auto"/>
        <w:jc w:val="both"/>
        <w:rPr>
          <w:rFonts w:ascii="Times New Roman" w:eastAsia="Times New Roman" w:hAnsi="Times New Roman" w:cs="Times New Roman"/>
          <w:lang w:eastAsia="tr-TR"/>
        </w:rPr>
      </w:pPr>
      <w:proofErr w:type="spellStart"/>
      <w:r w:rsidRPr="00B60536">
        <w:rPr>
          <w:rFonts w:ascii="Times New Roman" w:eastAsia="Times New Roman" w:hAnsi="Times New Roman" w:cs="Times New Roman"/>
          <w:lang w:eastAsia="tr-TR"/>
        </w:rPr>
        <w:t>P</w:t>
      </w:r>
      <w:r w:rsidRPr="00B60536">
        <w:rPr>
          <w:rFonts w:ascii="Times New Roman" w:eastAsia="Times New Roman" w:hAnsi="Times New Roman" w:cs="Times New Roman"/>
          <w:vertAlign w:val="subscript"/>
          <w:lang w:eastAsia="tr-TR"/>
        </w:rPr>
        <w:t>km</w:t>
      </w:r>
      <w:proofErr w:type="spellEnd"/>
      <w:r w:rsidR="00102230" w:rsidRPr="00B60536">
        <w:rPr>
          <w:rFonts w:ascii="Times New Roman" w:eastAsia="Times New Roman" w:hAnsi="Times New Roman" w:cs="Times New Roman"/>
          <w:lang w:eastAsia="tr-TR"/>
        </w:rPr>
        <w:tab/>
        <w:t xml:space="preserve">: </w:t>
      </w:r>
      <w:r w:rsidR="00DB5C50" w:rsidRPr="00B60536">
        <w:rPr>
          <w:rFonts w:ascii="Times New Roman" w:eastAsia="Times New Roman" w:hAnsi="Times New Roman" w:cs="Times New Roman"/>
          <w:lang w:eastAsia="tr-TR"/>
        </w:rPr>
        <w:t>K</w:t>
      </w:r>
      <w:r w:rsidR="00102230" w:rsidRPr="00B60536">
        <w:rPr>
          <w:rFonts w:ascii="Times New Roman" w:eastAsia="Times New Roman" w:hAnsi="Times New Roman" w:cs="Times New Roman"/>
          <w:lang w:eastAsia="tr-TR"/>
        </w:rPr>
        <w:t>uyruk mili gücü (</w:t>
      </w:r>
      <w:r w:rsidRPr="00B60536">
        <w:rPr>
          <w:rFonts w:ascii="Times New Roman" w:eastAsia="Times New Roman" w:hAnsi="Times New Roman" w:cs="Times New Roman"/>
          <w:lang w:eastAsia="tr-TR"/>
        </w:rPr>
        <w:t>kW</w:t>
      </w:r>
      <w:r w:rsidR="00102230" w:rsidRPr="00B60536">
        <w:rPr>
          <w:rFonts w:ascii="Times New Roman" w:eastAsia="Times New Roman" w:hAnsi="Times New Roman" w:cs="Times New Roman"/>
          <w:lang w:eastAsia="tr-TR"/>
        </w:rPr>
        <w:t>)</w:t>
      </w:r>
      <w:r w:rsidR="003F4442" w:rsidRPr="00B60536">
        <w:rPr>
          <w:rFonts w:ascii="Times New Roman" w:eastAsia="Times New Roman" w:hAnsi="Times New Roman" w:cs="Times New Roman"/>
          <w:lang w:eastAsia="tr-TR"/>
        </w:rPr>
        <w:t>,</w:t>
      </w:r>
      <w:r w:rsidR="00102230" w:rsidRPr="00B60536">
        <w:rPr>
          <w:rFonts w:ascii="Times New Roman" w:eastAsia="Times New Roman" w:hAnsi="Times New Roman" w:cs="Times New Roman"/>
          <w:lang w:eastAsia="tr-TR"/>
        </w:rPr>
        <w:t xml:space="preserve"> </w:t>
      </w:r>
    </w:p>
    <w:p w14:paraId="5F19DBC4" w14:textId="660AD712" w:rsidR="00102230" w:rsidRPr="00B60536" w:rsidRDefault="00102230" w:rsidP="00DB5C50">
      <w:pPr>
        <w:tabs>
          <w:tab w:val="left" w:pos="567"/>
        </w:tabs>
        <w:spacing w:after="0" w:line="240" w:lineRule="auto"/>
        <w:jc w:val="both"/>
        <w:rPr>
          <w:rFonts w:ascii="Times New Roman" w:eastAsia="Times New Roman" w:hAnsi="Times New Roman" w:cs="Times New Roman"/>
          <w:lang w:eastAsia="tr-TR"/>
        </w:rPr>
      </w:pPr>
      <w:r w:rsidRPr="00B60536">
        <w:rPr>
          <w:rFonts w:ascii="Times New Roman" w:eastAsia="Times New Roman" w:hAnsi="Times New Roman" w:cs="Times New Roman"/>
          <w:lang w:eastAsia="tr-TR"/>
        </w:rPr>
        <w:t>M</w:t>
      </w:r>
      <w:r w:rsidRPr="00B60536">
        <w:rPr>
          <w:rFonts w:ascii="Times New Roman" w:eastAsia="Times New Roman" w:hAnsi="Times New Roman" w:cs="Times New Roman"/>
          <w:vertAlign w:val="subscript"/>
          <w:lang w:eastAsia="tr-TR"/>
        </w:rPr>
        <w:t>d</w:t>
      </w:r>
      <w:r w:rsidRPr="00B60536">
        <w:rPr>
          <w:rFonts w:ascii="Times New Roman" w:eastAsia="Times New Roman" w:hAnsi="Times New Roman" w:cs="Times New Roman"/>
          <w:vertAlign w:val="subscript"/>
          <w:lang w:eastAsia="tr-TR"/>
        </w:rPr>
        <w:tab/>
      </w:r>
      <w:r w:rsidRPr="00B60536">
        <w:rPr>
          <w:rFonts w:ascii="Times New Roman" w:eastAsia="Times New Roman" w:hAnsi="Times New Roman" w:cs="Times New Roman"/>
          <w:lang w:eastAsia="tr-TR"/>
        </w:rPr>
        <w:t>: Dön</w:t>
      </w:r>
      <w:r w:rsidR="00642B80" w:rsidRPr="00B60536">
        <w:rPr>
          <w:rFonts w:ascii="Times New Roman" w:eastAsia="Times New Roman" w:hAnsi="Times New Roman" w:cs="Times New Roman"/>
          <w:lang w:eastAsia="tr-TR"/>
        </w:rPr>
        <w:t xml:space="preserve">dürme </w:t>
      </w:r>
      <w:r w:rsidRPr="00B60536">
        <w:rPr>
          <w:rFonts w:ascii="Times New Roman" w:eastAsia="Times New Roman" w:hAnsi="Times New Roman" w:cs="Times New Roman"/>
          <w:lang w:eastAsia="tr-TR"/>
        </w:rPr>
        <w:t>momenti (</w:t>
      </w:r>
      <w:proofErr w:type="spellStart"/>
      <w:r w:rsidR="00642B80" w:rsidRPr="00B60536">
        <w:rPr>
          <w:rFonts w:ascii="Times New Roman" w:eastAsia="Times New Roman" w:hAnsi="Times New Roman" w:cs="Times New Roman"/>
          <w:lang w:eastAsia="tr-TR"/>
        </w:rPr>
        <w:t>N</w:t>
      </w:r>
      <w:r w:rsidRPr="00B60536">
        <w:rPr>
          <w:rFonts w:ascii="Times New Roman" w:eastAsia="Times New Roman" w:hAnsi="Times New Roman" w:cs="Times New Roman"/>
          <w:lang w:eastAsia="tr-TR"/>
        </w:rPr>
        <w:t>m</w:t>
      </w:r>
      <w:proofErr w:type="spellEnd"/>
      <w:r w:rsidRPr="00B60536">
        <w:rPr>
          <w:rFonts w:ascii="Times New Roman" w:eastAsia="Times New Roman" w:hAnsi="Times New Roman" w:cs="Times New Roman"/>
          <w:lang w:eastAsia="tr-TR"/>
        </w:rPr>
        <w:t xml:space="preserve">) </w:t>
      </w:r>
    </w:p>
    <w:p w14:paraId="7E10C737" w14:textId="7CB7311B" w:rsidR="00102230" w:rsidRPr="00B60536" w:rsidRDefault="00102230" w:rsidP="00DB5C50">
      <w:pPr>
        <w:tabs>
          <w:tab w:val="left" w:pos="567"/>
        </w:tabs>
        <w:spacing w:after="0" w:line="240" w:lineRule="auto"/>
        <w:jc w:val="both"/>
        <w:rPr>
          <w:rFonts w:ascii="Times New Roman" w:eastAsia="Times New Roman" w:hAnsi="Times New Roman" w:cs="Times New Roman"/>
          <w:lang w:eastAsia="tr-TR"/>
        </w:rPr>
      </w:pPr>
      <w:r w:rsidRPr="00B60536">
        <w:rPr>
          <w:rFonts w:ascii="Times New Roman" w:eastAsia="Times New Roman" w:hAnsi="Times New Roman" w:cs="Times New Roman"/>
          <w:lang w:eastAsia="tr-TR"/>
        </w:rPr>
        <w:t>n</w:t>
      </w:r>
      <w:r w:rsidRPr="00B60536">
        <w:rPr>
          <w:rFonts w:ascii="Times New Roman" w:eastAsia="Times New Roman" w:hAnsi="Times New Roman" w:cs="Times New Roman"/>
          <w:lang w:eastAsia="tr-TR"/>
        </w:rPr>
        <w:tab/>
        <w:t>: Devir sayısı (min</w:t>
      </w:r>
      <w:r w:rsidR="00642B80" w:rsidRPr="00B60536">
        <w:rPr>
          <w:rFonts w:ascii="Times New Roman" w:eastAsia="Times New Roman" w:hAnsi="Times New Roman" w:cs="Times New Roman"/>
          <w:vertAlign w:val="superscript"/>
          <w:lang w:eastAsia="tr-TR"/>
        </w:rPr>
        <w:t>-1</w:t>
      </w:r>
      <w:r w:rsidRPr="00B60536">
        <w:rPr>
          <w:rFonts w:ascii="Times New Roman" w:eastAsia="Times New Roman" w:hAnsi="Times New Roman" w:cs="Times New Roman"/>
          <w:lang w:eastAsia="tr-TR"/>
        </w:rPr>
        <w:t>)</w:t>
      </w:r>
      <w:r w:rsidR="003F4442" w:rsidRPr="00B60536">
        <w:rPr>
          <w:rFonts w:ascii="Times New Roman" w:eastAsia="Times New Roman" w:hAnsi="Times New Roman" w:cs="Times New Roman"/>
          <w:lang w:eastAsia="tr-TR"/>
        </w:rPr>
        <w:t>’</w:t>
      </w:r>
      <w:proofErr w:type="spellStart"/>
      <w:proofErr w:type="gramStart"/>
      <w:r w:rsidR="003F4442" w:rsidRPr="00B60536">
        <w:rPr>
          <w:rFonts w:ascii="Times New Roman" w:eastAsia="Times New Roman" w:hAnsi="Times New Roman" w:cs="Times New Roman"/>
          <w:lang w:eastAsia="tr-TR"/>
        </w:rPr>
        <w:t>dır</w:t>
      </w:r>
      <w:proofErr w:type="spellEnd"/>
      <w:proofErr w:type="gramEnd"/>
      <w:r w:rsidR="003F4442" w:rsidRPr="00B60536">
        <w:rPr>
          <w:rFonts w:ascii="Times New Roman" w:eastAsia="Times New Roman" w:hAnsi="Times New Roman" w:cs="Times New Roman"/>
          <w:lang w:eastAsia="tr-TR"/>
        </w:rPr>
        <w:t>.</w:t>
      </w:r>
    </w:p>
    <w:p w14:paraId="4EB4F5C6" w14:textId="5DE0BCF1" w:rsidR="00C20464" w:rsidRPr="00B60536" w:rsidRDefault="00746AF1" w:rsidP="00344DBF">
      <w:pPr>
        <w:spacing w:before="120" w:after="0"/>
        <w:ind w:firstLine="708"/>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 xml:space="preserve">Denemeler sırasında döndürme momenti değeri kuyruk mili </w:t>
      </w:r>
      <w:proofErr w:type="spellStart"/>
      <w:r w:rsidRPr="00B60536">
        <w:rPr>
          <w:rFonts w:ascii="Times New Roman" w:eastAsia="Times New Roman" w:hAnsi="Times New Roman" w:cs="Times New Roman"/>
          <w:sz w:val="24"/>
          <w:szCs w:val="24"/>
          <w:lang w:eastAsia="tr-TR"/>
        </w:rPr>
        <w:t>torkmetresi</w:t>
      </w:r>
      <w:proofErr w:type="spellEnd"/>
      <w:r w:rsidRPr="00B60536">
        <w:rPr>
          <w:rFonts w:ascii="Times New Roman" w:eastAsia="Times New Roman" w:hAnsi="Times New Roman" w:cs="Times New Roman"/>
          <w:sz w:val="24"/>
          <w:szCs w:val="24"/>
          <w:lang w:eastAsia="tr-TR"/>
        </w:rPr>
        <w:t xml:space="preserve"> ile devir sayısı </w:t>
      </w:r>
      <w:proofErr w:type="spellStart"/>
      <w:r w:rsidRPr="00B60536">
        <w:rPr>
          <w:rFonts w:ascii="Times New Roman" w:eastAsia="Times New Roman" w:hAnsi="Times New Roman" w:cs="Times New Roman"/>
          <w:sz w:val="24"/>
          <w:szCs w:val="24"/>
          <w:lang w:eastAsia="tr-TR"/>
        </w:rPr>
        <w:t>turmetre</w:t>
      </w:r>
      <w:proofErr w:type="spellEnd"/>
      <w:r w:rsidRPr="00B60536">
        <w:rPr>
          <w:rFonts w:ascii="Times New Roman" w:eastAsia="Times New Roman" w:hAnsi="Times New Roman" w:cs="Times New Roman"/>
          <w:sz w:val="24"/>
          <w:szCs w:val="24"/>
          <w:lang w:eastAsia="tr-TR"/>
        </w:rPr>
        <w:t xml:space="preserve"> ya da </w:t>
      </w:r>
      <w:proofErr w:type="spellStart"/>
      <w:r w:rsidRPr="00B60536">
        <w:rPr>
          <w:rFonts w:ascii="Times New Roman" w:eastAsia="Times New Roman" w:hAnsi="Times New Roman" w:cs="Times New Roman"/>
          <w:sz w:val="24"/>
          <w:szCs w:val="24"/>
          <w:lang w:eastAsia="tr-TR"/>
        </w:rPr>
        <w:t>sensörler</w:t>
      </w:r>
      <w:proofErr w:type="spellEnd"/>
      <w:r w:rsidRPr="00B60536">
        <w:rPr>
          <w:rFonts w:ascii="Times New Roman" w:eastAsia="Times New Roman" w:hAnsi="Times New Roman" w:cs="Times New Roman"/>
          <w:sz w:val="24"/>
          <w:szCs w:val="24"/>
          <w:lang w:eastAsia="tr-TR"/>
        </w:rPr>
        <w:t xml:space="preserve"> vb. yardımıyla ölçül</w:t>
      </w:r>
      <w:r w:rsidR="00C20464" w:rsidRPr="00B60536">
        <w:rPr>
          <w:rFonts w:ascii="Times New Roman" w:eastAsia="Times New Roman" w:hAnsi="Times New Roman" w:cs="Times New Roman"/>
          <w:sz w:val="24"/>
          <w:szCs w:val="24"/>
          <w:lang w:eastAsia="tr-TR"/>
        </w:rPr>
        <w:t xml:space="preserve">melidir. </w:t>
      </w:r>
    </w:p>
    <w:p w14:paraId="11BD47E3" w14:textId="29FF424C" w:rsidR="00C20464" w:rsidRPr="00B60536" w:rsidRDefault="00C20464" w:rsidP="00C20464">
      <w:pPr>
        <w:spacing w:before="240" w:after="120"/>
        <w:ind w:firstLine="709"/>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b/>
          <w:bCs/>
          <w:i/>
          <w:iCs/>
          <w:sz w:val="24"/>
          <w:szCs w:val="24"/>
          <w:lang w:eastAsia="tr-TR"/>
        </w:rPr>
        <w:lastRenderedPageBreak/>
        <w:t>Elektrik Motorundan Hareketli Makinalar</w:t>
      </w:r>
    </w:p>
    <w:p w14:paraId="5880F454" w14:textId="3E2483BB" w:rsidR="00C20464" w:rsidRPr="00B60536" w:rsidRDefault="009E6BB5" w:rsidP="00C20464">
      <w:pPr>
        <w:pStyle w:val="BodyText"/>
        <w:spacing w:before="120" w:line="240" w:lineRule="auto"/>
        <w:ind w:firstLine="708"/>
        <w:rPr>
          <w:szCs w:val="24"/>
        </w:rPr>
      </w:pPr>
      <w:r w:rsidRPr="00B60536">
        <w:rPr>
          <w:szCs w:val="24"/>
        </w:rPr>
        <w:t>E</w:t>
      </w:r>
      <w:r w:rsidR="00C20464" w:rsidRPr="00B60536">
        <w:rPr>
          <w:szCs w:val="24"/>
        </w:rPr>
        <w:t xml:space="preserve">lektrik motorunun çektiği akım değeri ampermetre ile ölçülmeli, akım değeri, şebeke gerilimi ve motorun güç faktörü değeri kullanılarak çalışma sırasındaki güç gereksinimi (kW) standart eşitlik yardımıyla belirlenmelidir. </w:t>
      </w:r>
    </w:p>
    <w:p w14:paraId="359DE91C" w14:textId="77777777" w:rsidR="00C20464" w:rsidRPr="00B60536" w:rsidRDefault="000A280C" w:rsidP="00C20464">
      <w:pPr>
        <w:spacing w:before="120" w:after="0"/>
        <w:ind w:firstLine="708"/>
        <w:jc w:val="both"/>
        <w:rPr>
          <w:rFonts w:ascii="Times New Roman" w:hAnsi="Times New Roman" w:cs="Times New Roman"/>
          <w:sz w:val="24"/>
          <w:szCs w:val="24"/>
        </w:rPr>
      </w:pPr>
      <w:r w:rsidRPr="00B60536">
        <w:rPr>
          <w:rFonts w:ascii="Times New Roman" w:hAnsi="Times New Roman" w:cs="Times New Roman"/>
          <w:sz w:val="24"/>
          <w:szCs w:val="24"/>
        </w:rPr>
        <w:tab/>
        <w:t>Güç tüketiminin ölçümünde tek fazlı ya da üç fazlı elektrik motorlarına akım trafoları aracılığıyla bağlanabilen enerji analizörleri kullanılabilir. Enerji analizörünün en az 3 saniye periyotla akım (A), gerilim (V), güç faktörü (Cos φ), aktif güç (kW) ve reaktif güç (</w:t>
      </w:r>
      <w:proofErr w:type="spellStart"/>
      <w:r w:rsidRPr="00B60536">
        <w:rPr>
          <w:rFonts w:ascii="Times New Roman" w:hAnsi="Times New Roman" w:cs="Times New Roman"/>
          <w:sz w:val="24"/>
          <w:szCs w:val="24"/>
        </w:rPr>
        <w:t>kV</w:t>
      </w:r>
      <w:proofErr w:type="spellEnd"/>
      <w:r w:rsidRPr="00B60536">
        <w:rPr>
          <w:rFonts w:ascii="Times New Roman" w:hAnsi="Times New Roman" w:cs="Times New Roman"/>
          <w:sz w:val="24"/>
          <w:szCs w:val="24"/>
        </w:rPr>
        <w:t>) vb. ölçümleri bilgisayara aktarma ve kayıt yapabilen özellikte olmasına dikkat edilmelidir.</w:t>
      </w:r>
    </w:p>
    <w:p w14:paraId="23F15253" w14:textId="06E92175" w:rsidR="00C20464" w:rsidRPr="00B60536" w:rsidRDefault="00C20464" w:rsidP="00C20464">
      <w:pPr>
        <w:spacing w:before="120" w:after="0"/>
        <w:ind w:firstLine="708"/>
        <w:jc w:val="both"/>
        <w:rPr>
          <w:rFonts w:ascii="Times New Roman" w:eastAsia="Times New Roman" w:hAnsi="Times New Roman" w:cs="Times New Roman"/>
          <w:sz w:val="24"/>
          <w:szCs w:val="24"/>
          <w:lang w:eastAsia="tr-TR"/>
        </w:rPr>
      </w:pPr>
      <w:r w:rsidRPr="00B60536">
        <w:rPr>
          <w:rFonts w:ascii="Times New Roman" w:hAnsi="Times New Roman" w:cs="Times New Roman"/>
          <w:sz w:val="24"/>
          <w:szCs w:val="24"/>
        </w:rPr>
        <w:t>Diğer bir yöntem olarak dönme momenti M</w:t>
      </w:r>
      <w:r w:rsidRPr="00B60536">
        <w:rPr>
          <w:rFonts w:ascii="Times New Roman" w:hAnsi="Times New Roman" w:cs="Times New Roman"/>
          <w:sz w:val="24"/>
          <w:szCs w:val="24"/>
          <w:vertAlign w:val="subscript"/>
        </w:rPr>
        <w:t>d</w:t>
      </w:r>
      <w:r w:rsidRPr="00B60536">
        <w:rPr>
          <w:rFonts w:ascii="Times New Roman" w:hAnsi="Times New Roman" w:cs="Times New Roman"/>
          <w:sz w:val="24"/>
          <w:szCs w:val="24"/>
        </w:rPr>
        <w:t xml:space="preserve"> (</w:t>
      </w:r>
      <w:proofErr w:type="spellStart"/>
      <w:r w:rsidRPr="00B60536">
        <w:rPr>
          <w:rFonts w:ascii="Times New Roman" w:hAnsi="Times New Roman" w:cs="Times New Roman"/>
          <w:sz w:val="24"/>
          <w:szCs w:val="24"/>
        </w:rPr>
        <w:t>Nm</w:t>
      </w:r>
      <w:proofErr w:type="spellEnd"/>
      <w:r w:rsidRPr="00B60536">
        <w:rPr>
          <w:rFonts w:ascii="Times New Roman" w:hAnsi="Times New Roman" w:cs="Times New Roman"/>
          <w:sz w:val="24"/>
          <w:szCs w:val="24"/>
        </w:rPr>
        <w:t>), dönü sayısı n (d/d) ve toplam güç tüketimi P (kW) değerlerinin doğrudan bilgisayara kaydedilebildiği sistemlerde kullanılabilir.</w:t>
      </w:r>
    </w:p>
    <w:p w14:paraId="69DF70D8" w14:textId="19DE7248" w:rsidR="00C20464" w:rsidRPr="00B60536" w:rsidRDefault="00C20464" w:rsidP="00C20464">
      <w:pPr>
        <w:widowControl w:val="0"/>
        <w:tabs>
          <w:tab w:val="left" w:pos="709"/>
        </w:tabs>
        <w:autoSpaceDE w:val="0"/>
        <w:autoSpaceDN w:val="0"/>
        <w:adjustRightInd w:val="0"/>
        <w:spacing w:before="120" w:after="0"/>
        <w:ind w:right="86" w:firstLine="708"/>
        <w:jc w:val="both"/>
        <w:rPr>
          <w:rFonts w:ascii="Times New Roman" w:hAnsi="Times New Roman" w:cs="Times New Roman"/>
          <w:sz w:val="24"/>
          <w:szCs w:val="24"/>
        </w:rPr>
      </w:pPr>
      <w:r w:rsidRPr="00B60536">
        <w:rPr>
          <w:rFonts w:ascii="Times New Roman" w:hAnsi="Times New Roman" w:cs="Times New Roman"/>
          <w:sz w:val="24"/>
          <w:szCs w:val="24"/>
        </w:rPr>
        <w:tab/>
        <w:t xml:space="preserve">Enerji analizörünün kullanılması durumunda elektrik motorunun tükettiği güç (kW) doğrudan ölçülebilmektedir. Kademesiz devir ayarlaması yapılan ve </w:t>
      </w:r>
      <w:proofErr w:type="spellStart"/>
      <w:r w:rsidRPr="00B60536">
        <w:rPr>
          <w:rFonts w:ascii="Times New Roman" w:hAnsi="Times New Roman" w:cs="Times New Roman"/>
          <w:sz w:val="24"/>
          <w:szCs w:val="24"/>
        </w:rPr>
        <w:t>torkmetre</w:t>
      </w:r>
      <w:proofErr w:type="spellEnd"/>
      <w:r w:rsidRPr="00B60536">
        <w:rPr>
          <w:rFonts w:ascii="Times New Roman" w:hAnsi="Times New Roman" w:cs="Times New Roman"/>
          <w:sz w:val="24"/>
          <w:szCs w:val="24"/>
        </w:rPr>
        <w:t xml:space="preserve"> kullanılarak ölçülen güç tüketimi değerinin ortalaması alınarak belirlenebilir ve ölçümün dönme momenti ile dönü sayısı değerleri yardımıyla kontrolü gerçekleştirilebilir. </w:t>
      </w:r>
    </w:p>
    <w:p w14:paraId="568F57B2" w14:textId="43853F6F" w:rsidR="00C20464" w:rsidRPr="00B60536" w:rsidRDefault="00C20464" w:rsidP="00C20464">
      <w:pPr>
        <w:widowControl w:val="0"/>
        <w:tabs>
          <w:tab w:val="left" w:pos="709"/>
        </w:tabs>
        <w:autoSpaceDE w:val="0"/>
        <w:autoSpaceDN w:val="0"/>
        <w:adjustRightInd w:val="0"/>
        <w:spacing w:before="120" w:after="0"/>
        <w:ind w:right="86" w:firstLine="708"/>
        <w:jc w:val="both"/>
        <w:rPr>
          <w:rFonts w:ascii="Times New Roman" w:hAnsi="Times New Roman" w:cs="Times New Roman"/>
          <w:sz w:val="24"/>
          <w:szCs w:val="24"/>
        </w:rPr>
      </w:pPr>
      <w:r w:rsidRPr="00B60536">
        <w:rPr>
          <w:rFonts w:ascii="Times New Roman" w:hAnsi="Times New Roman" w:cs="Times New Roman"/>
          <w:sz w:val="24"/>
          <w:szCs w:val="24"/>
        </w:rPr>
        <w:t xml:space="preserve">Güç değeri belirlendikten sonra döndürme momenti değeri için 2 </w:t>
      </w:r>
      <w:proofErr w:type="spellStart"/>
      <w:r w:rsidRPr="00B60536">
        <w:rPr>
          <w:rFonts w:ascii="Times New Roman" w:hAnsi="Times New Roman" w:cs="Times New Roman"/>
          <w:sz w:val="24"/>
          <w:szCs w:val="24"/>
        </w:rPr>
        <w:t>No’lu</w:t>
      </w:r>
      <w:proofErr w:type="spellEnd"/>
      <w:r w:rsidRPr="00B60536">
        <w:rPr>
          <w:rFonts w:ascii="Times New Roman" w:hAnsi="Times New Roman" w:cs="Times New Roman"/>
          <w:sz w:val="24"/>
          <w:szCs w:val="24"/>
        </w:rPr>
        <w:t xml:space="preserve"> eşitlik dikkate alınabilir. </w:t>
      </w:r>
    </w:p>
    <w:p w14:paraId="11E3A833" w14:textId="5A88A7F0" w:rsidR="00C20464" w:rsidRPr="00B60536" w:rsidRDefault="00C20464" w:rsidP="00C20464">
      <w:pPr>
        <w:spacing w:before="240" w:after="120"/>
        <w:ind w:firstLine="709"/>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b/>
          <w:bCs/>
          <w:i/>
          <w:iCs/>
          <w:sz w:val="24"/>
          <w:szCs w:val="24"/>
          <w:lang w:eastAsia="tr-TR"/>
        </w:rPr>
        <w:t>Termik Motordan Hareketli Makinalar</w:t>
      </w:r>
    </w:p>
    <w:p w14:paraId="56865141" w14:textId="773D2296" w:rsidR="00275280" w:rsidRPr="00B60536" w:rsidRDefault="00CE6712" w:rsidP="00275280">
      <w:pPr>
        <w:spacing w:before="120" w:after="240"/>
        <w:ind w:firstLine="708"/>
        <w:jc w:val="both"/>
        <w:rPr>
          <w:rFonts w:ascii="Times New Roman" w:hAnsi="Times New Roman" w:cs="Times New Roman"/>
          <w:sz w:val="24"/>
          <w:szCs w:val="24"/>
        </w:rPr>
      </w:pPr>
      <w:r w:rsidRPr="00B60536">
        <w:rPr>
          <w:rFonts w:ascii="Times New Roman" w:eastAsia="Times New Roman" w:hAnsi="Times New Roman" w:cs="Times New Roman"/>
          <w:sz w:val="24"/>
          <w:szCs w:val="24"/>
          <w:lang w:eastAsia="tr-TR"/>
        </w:rPr>
        <w:t>Termik motordan hareketli makinalarda, m</w:t>
      </w:r>
      <w:r w:rsidR="00275280" w:rsidRPr="00B60536">
        <w:rPr>
          <w:rFonts w:ascii="Times New Roman" w:hAnsi="Times New Roman" w:cs="Times New Roman"/>
          <w:sz w:val="24"/>
          <w:szCs w:val="24"/>
        </w:rPr>
        <w:t xml:space="preserve">otorun bir saatlik çalışması sonucunda her bir </w:t>
      </w:r>
      <w:proofErr w:type="spellStart"/>
      <w:r w:rsidR="00275280" w:rsidRPr="00B60536">
        <w:rPr>
          <w:rFonts w:ascii="Times New Roman" w:hAnsi="Times New Roman" w:cs="Times New Roman"/>
          <w:sz w:val="24"/>
          <w:szCs w:val="24"/>
        </w:rPr>
        <w:t>kilowatt’lık</w:t>
      </w:r>
      <w:proofErr w:type="spellEnd"/>
      <w:r w:rsidR="00275280" w:rsidRPr="00B60536">
        <w:rPr>
          <w:rFonts w:ascii="Times New Roman" w:hAnsi="Times New Roman" w:cs="Times New Roman"/>
          <w:sz w:val="24"/>
          <w:szCs w:val="24"/>
        </w:rPr>
        <w:t xml:space="preserve"> (kW) güç </w:t>
      </w:r>
      <w:r w:rsidR="009E6BB5" w:rsidRPr="00B60536">
        <w:rPr>
          <w:rFonts w:ascii="Times New Roman" w:hAnsi="Times New Roman" w:cs="Times New Roman"/>
          <w:sz w:val="24"/>
          <w:szCs w:val="24"/>
        </w:rPr>
        <w:t xml:space="preserve">birimi </w:t>
      </w:r>
      <w:r w:rsidR="00275280" w:rsidRPr="00B60536">
        <w:rPr>
          <w:rFonts w:ascii="Times New Roman" w:hAnsi="Times New Roman" w:cs="Times New Roman"/>
          <w:sz w:val="24"/>
          <w:szCs w:val="24"/>
        </w:rPr>
        <w:t>için tüketilen yakıt miktarı olan özgül yakıt tüketimi, aşağıda verilen eşitlik kullanılarak hesaplanabilir (Dinçer 1981</w:t>
      </w:r>
      <w:r w:rsidR="009E6BB5" w:rsidRPr="00B60536">
        <w:rPr>
          <w:rFonts w:ascii="Times New Roman" w:hAnsi="Times New Roman" w:cs="Times New Roman"/>
          <w:sz w:val="24"/>
          <w:szCs w:val="24"/>
        </w:rPr>
        <w:t xml:space="preserve">, </w:t>
      </w:r>
      <w:r w:rsidR="00275280" w:rsidRPr="00B60536">
        <w:rPr>
          <w:rFonts w:ascii="Times New Roman" w:hAnsi="Times New Roman" w:cs="Times New Roman"/>
          <w:sz w:val="24"/>
          <w:szCs w:val="24"/>
        </w:rPr>
        <w:t>Sabancı 1993</w:t>
      </w:r>
      <w:r w:rsidR="009E6BB5" w:rsidRPr="00B60536">
        <w:rPr>
          <w:rFonts w:ascii="Times New Roman" w:hAnsi="Times New Roman" w:cs="Times New Roman"/>
          <w:sz w:val="24"/>
          <w:szCs w:val="24"/>
        </w:rPr>
        <w:t xml:space="preserve">, </w:t>
      </w:r>
      <w:proofErr w:type="spellStart"/>
      <w:r w:rsidR="00275280" w:rsidRPr="00B60536">
        <w:rPr>
          <w:rFonts w:ascii="Times New Roman" w:hAnsi="Times New Roman" w:cs="Times New Roman"/>
          <w:sz w:val="24"/>
          <w:szCs w:val="24"/>
        </w:rPr>
        <w:t>Georging</w:t>
      </w:r>
      <w:proofErr w:type="spellEnd"/>
      <w:r w:rsidR="00275280" w:rsidRPr="00B60536">
        <w:rPr>
          <w:rFonts w:ascii="Times New Roman" w:hAnsi="Times New Roman" w:cs="Times New Roman"/>
          <w:sz w:val="24"/>
          <w:szCs w:val="24"/>
        </w:rPr>
        <w:t xml:space="preserve"> ve </w:t>
      </w:r>
      <w:proofErr w:type="spellStart"/>
      <w:r w:rsidR="00275280" w:rsidRPr="00B60536">
        <w:rPr>
          <w:rFonts w:ascii="Times New Roman" w:hAnsi="Times New Roman" w:cs="Times New Roman"/>
          <w:sz w:val="24"/>
          <w:szCs w:val="24"/>
        </w:rPr>
        <w:t>Hansen</w:t>
      </w:r>
      <w:proofErr w:type="spellEnd"/>
      <w:r w:rsidR="00275280" w:rsidRPr="00B60536">
        <w:rPr>
          <w:rFonts w:ascii="Times New Roman" w:hAnsi="Times New Roman" w:cs="Times New Roman"/>
          <w:sz w:val="24"/>
          <w:szCs w:val="24"/>
        </w:rPr>
        <w:t xml:space="preserve"> 2004</w:t>
      </w:r>
      <w:r w:rsidR="009E6BB5" w:rsidRPr="00B60536">
        <w:rPr>
          <w:rFonts w:ascii="Times New Roman" w:hAnsi="Times New Roman" w:cs="Times New Roman"/>
          <w:sz w:val="24"/>
          <w:szCs w:val="24"/>
        </w:rPr>
        <w:t xml:space="preserve">, </w:t>
      </w:r>
      <w:proofErr w:type="spellStart"/>
      <w:r w:rsidR="00275280" w:rsidRPr="00B60536">
        <w:rPr>
          <w:rFonts w:ascii="Times New Roman" w:hAnsi="Times New Roman" w:cs="Times New Roman"/>
          <w:sz w:val="24"/>
          <w:szCs w:val="24"/>
        </w:rPr>
        <w:t>Srivastava</w:t>
      </w:r>
      <w:proofErr w:type="spellEnd"/>
      <w:r w:rsidR="00275280" w:rsidRPr="00B60536">
        <w:rPr>
          <w:rFonts w:ascii="Times New Roman" w:hAnsi="Times New Roman" w:cs="Times New Roman"/>
          <w:sz w:val="24"/>
          <w:szCs w:val="24"/>
        </w:rPr>
        <w:t xml:space="preserve"> ve ark. 2006</w:t>
      </w:r>
      <w:r w:rsidR="009E6BB5" w:rsidRPr="00B60536">
        <w:rPr>
          <w:rFonts w:ascii="Times New Roman" w:hAnsi="Times New Roman" w:cs="Times New Roman"/>
          <w:sz w:val="24"/>
          <w:szCs w:val="24"/>
        </w:rPr>
        <w:t xml:space="preserve">, </w:t>
      </w:r>
      <w:r w:rsidR="00275280" w:rsidRPr="00B60536">
        <w:rPr>
          <w:rFonts w:ascii="Times New Roman" w:hAnsi="Times New Roman" w:cs="Times New Roman"/>
          <w:sz w:val="24"/>
          <w:szCs w:val="24"/>
        </w:rPr>
        <w:t>Sessiz ve ark. 2020).</w:t>
      </w:r>
    </w:p>
    <w:p w14:paraId="79E80CB1" w14:textId="7666A4D5" w:rsidR="00275280" w:rsidRPr="00B60536" w:rsidRDefault="00D11BE8" w:rsidP="006961A5">
      <w:pPr>
        <w:tabs>
          <w:tab w:val="right" w:leader="dot" w:pos="8931"/>
        </w:tabs>
        <w:jc w:val="both"/>
        <w:rPr>
          <w:sz w:val="36"/>
          <w:szCs w:val="36"/>
        </w:rPr>
      </w:pPr>
      <m:oMath>
        <m:sSub>
          <m:sSubPr>
            <m:ctrlPr>
              <w:rPr>
                <w:rFonts w:ascii="Cambria Math" w:hAnsi="Cambria Math"/>
                <w:i/>
                <w:iCs/>
                <w:sz w:val="24"/>
                <w:szCs w:val="24"/>
              </w:rPr>
            </m:ctrlPr>
          </m:sSubPr>
          <m:e>
            <m:r>
              <w:rPr>
                <w:rFonts w:ascii="Cambria Math" w:hAnsi="Cambria Math"/>
                <w:sz w:val="24"/>
                <w:szCs w:val="24"/>
              </w:rPr>
              <m:t>b</m:t>
            </m:r>
          </m:e>
          <m:sub>
            <m:r>
              <w:rPr>
                <w:rFonts w:ascii="Cambria Math" w:hAnsi="Cambria Math"/>
                <w:sz w:val="24"/>
                <w:szCs w:val="24"/>
              </w:rPr>
              <m:t>e</m:t>
            </m:r>
          </m:sub>
        </m:sSub>
        <m:r>
          <m:rPr>
            <m:sty m:val="p"/>
          </m:rPr>
          <w:rPr>
            <w:rFonts w:ascii="Cambria Math" w:hAnsi="Cambria Math"/>
            <w:sz w:val="24"/>
            <w:szCs w:val="24"/>
          </w:rPr>
          <m:t xml:space="preserve">= </m:t>
        </m:r>
        <m:f>
          <m:fPr>
            <m:ctrlPr>
              <w:rPr>
                <w:rFonts w:ascii="Cambria Math" w:hAnsi="Cambria Math"/>
                <w:sz w:val="24"/>
                <w:szCs w:val="24"/>
              </w:rPr>
            </m:ctrlPr>
          </m:fPr>
          <m:num>
            <m:r>
              <w:rPr>
                <w:rFonts w:ascii="Cambria Math" w:hAnsi="Cambria Math"/>
                <w:sz w:val="24"/>
                <w:szCs w:val="24"/>
              </w:rPr>
              <m:t>3600</m:t>
            </m:r>
          </m:num>
          <m:den>
            <m:sSub>
              <m:sSubPr>
                <m:ctrlPr>
                  <w:rPr>
                    <w:rFonts w:ascii="Cambria Math" w:hAnsi="Cambria Math"/>
                    <w:i/>
                    <w:iCs/>
                    <w:sz w:val="24"/>
                    <w:szCs w:val="24"/>
                  </w:rPr>
                </m:ctrlPr>
              </m:sSubPr>
              <m:e>
                <m:r>
                  <w:rPr>
                    <w:rFonts w:ascii="Cambria Math" w:hAnsi="Cambria Math"/>
                    <w:sz w:val="24"/>
                    <w:szCs w:val="24"/>
                  </w:rPr>
                  <m:t>H</m:t>
                </m:r>
              </m:e>
              <m:sub>
                <m:r>
                  <w:rPr>
                    <w:rFonts w:ascii="Cambria Math" w:hAnsi="Cambria Math"/>
                    <w:sz w:val="24"/>
                    <w:szCs w:val="24"/>
                  </w:rPr>
                  <m:t>u</m:t>
                </m:r>
              </m:sub>
            </m:sSub>
            <m:r>
              <w:rPr>
                <w:rFonts w:ascii="Cambria Math" w:hAnsi="Cambria Math"/>
                <w:sz w:val="24"/>
                <w:szCs w:val="24"/>
              </w:rPr>
              <m:t xml:space="preserve"> ×Ƞ</m:t>
            </m:r>
          </m:den>
        </m:f>
      </m:oMath>
      <w:r w:rsidR="006961A5" w:rsidRPr="00B60536">
        <w:rPr>
          <w:rFonts w:ascii="Times New Roman" w:eastAsiaTheme="minorEastAsia" w:hAnsi="Times New Roman" w:cs="Times New Roman"/>
        </w:rPr>
        <w:tab/>
        <w:t>(3)</w:t>
      </w:r>
    </w:p>
    <w:p w14:paraId="58E452C6" w14:textId="0B2A31A3" w:rsidR="00275280" w:rsidRPr="00B60536" w:rsidRDefault="00275280" w:rsidP="00275280">
      <w:pPr>
        <w:spacing w:after="120"/>
        <w:jc w:val="both"/>
        <w:rPr>
          <w:rFonts w:ascii="Times New Roman" w:hAnsi="Times New Roman" w:cs="Times New Roman"/>
        </w:rPr>
      </w:pPr>
      <w:r w:rsidRPr="00B60536">
        <w:rPr>
          <w:rFonts w:ascii="Times New Roman" w:hAnsi="Times New Roman" w:cs="Times New Roman"/>
        </w:rPr>
        <w:t>Burada;</w:t>
      </w:r>
    </w:p>
    <w:p w14:paraId="563BD996" w14:textId="20ABC3DD" w:rsidR="00275280" w:rsidRPr="00B60536" w:rsidRDefault="00275280" w:rsidP="00275280">
      <w:pPr>
        <w:tabs>
          <w:tab w:val="left" w:pos="567"/>
        </w:tabs>
        <w:spacing w:after="0"/>
        <w:jc w:val="both"/>
        <w:rPr>
          <w:rFonts w:ascii="Times New Roman" w:hAnsi="Times New Roman" w:cs="Times New Roman"/>
        </w:rPr>
      </w:pPr>
      <w:proofErr w:type="gramStart"/>
      <w:r w:rsidRPr="00B60536">
        <w:rPr>
          <w:rFonts w:ascii="Times New Roman" w:hAnsi="Times New Roman" w:cs="Times New Roman"/>
        </w:rPr>
        <w:t>be</w:t>
      </w:r>
      <w:proofErr w:type="gramEnd"/>
      <w:r w:rsidRPr="00B60536">
        <w:rPr>
          <w:rFonts w:ascii="Times New Roman" w:hAnsi="Times New Roman" w:cs="Times New Roman"/>
        </w:rPr>
        <w:tab/>
        <w:t>: Özgül yakıt tüketimi (kg/</w:t>
      </w:r>
      <w:proofErr w:type="spellStart"/>
      <w:r w:rsidRPr="00B60536">
        <w:rPr>
          <w:rFonts w:ascii="Times New Roman" w:hAnsi="Times New Roman" w:cs="Times New Roman"/>
        </w:rPr>
        <w:t>kWh</w:t>
      </w:r>
      <w:proofErr w:type="spellEnd"/>
      <w:r w:rsidRPr="00B60536">
        <w:rPr>
          <w:rFonts w:ascii="Times New Roman" w:hAnsi="Times New Roman" w:cs="Times New Roman"/>
        </w:rPr>
        <w:t xml:space="preserve">) </w:t>
      </w:r>
    </w:p>
    <w:p w14:paraId="51172FED" w14:textId="7CAD79D5" w:rsidR="00275280" w:rsidRPr="00B60536" w:rsidRDefault="00275280" w:rsidP="00275280">
      <w:pPr>
        <w:tabs>
          <w:tab w:val="left" w:pos="567"/>
        </w:tabs>
        <w:spacing w:after="0"/>
        <w:jc w:val="both"/>
        <w:rPr>
          <w:rFonts w:ascii="Times New Roman" w:hAnsi="Times New Roman" w:cs="Times New Roman"/>
        </w:rPr>
      </w:pPr>
      <w:r w:rsidRPr="00B60536">
        <w:rPr>
          <w:rFonts w:ascii="Times New Roman" w:hAnsi="Times New Roman" w:cs="Times New Roman"/>
        </w:rPr>
        <w:t>H</w:t>
      </w:r>
      <w:r w:rsidRPr="00B60536">
        <w:rPr>
          <w:rFonts w:ascii="Times New Roman" w:hAnsi="Times New Roman" w:cs="Times New Roman"/>
          <w:vertAlign w:val="subscript"/>
        </w:rPr>
        <w:t>u</w:t>
      </w:r>
      <w:r w:rsidRPr="00B60536">
        <w:rPr>
          <w:rFonts w:ascii="Times New Roman" w:hAnsi="Times New Roman" w:cs="Times New Roman"/>
        </w:rPr>
        <w:tab/>
        <w:t>: Yakıtın alt ısıl değeri (</w:t>
      </w:r>
      <w:proofErr w:type="spellStart"/>
      <w:r w:rsidRPr="00B60536">
        <w:rPr>
          <w:rFonts w:ascii="Times New Roman" w:hAnsi="Times New Roman" w:cs="Times New Roman"/>
        </w:rPr>
        <w:t>kj</w:t>
      </w:r>
      <w:proofErr w:type="spellEnd"/>
      <w:r w:rsidRPr="00B60536">
        <w:rPr>
          <w:rFonts w:ascii="Times New Roman" w:hAnsi="Times New Roman" w:cs="Times New Roman"/>
        </w:rPr>
        <w:t xml:space="preserve">/kg) </w:t>
      </w:r>
    </w:p>
    <w:p w14:paraId="0196682D" w14:textId="4F22E5A4" w:rsidR="00275280" w:rsidRPr="00B60536" w:rsidRDefault="00275280" w:rsidP="00275280">
      <w:pPr>
        <w:tabs>
          <w:tab w:val="left" w:pos="567"/>
        </w:tabs>
        <w:spacing w:after="0"/>
        <w:jc w:val="both"/>
        <w:rPr>
          <w:rFonts w:ascii="Times New Roman" w:hAnsi="Times New Roman" w:cs="Times New Roman"/>
        </w:rPr>
      </w:pPr>
      <m:oMath>
        <m:r>
          <w:rPr>
            <w:rFonts w:ascii="Cambria Math" w:hAnsi="Cambria Math" w:cs="Times New Roman"/>
          </w:rPr>
          <m:t>Ƞ</m:t>
        </m:r>
      </m:oMath>
      <w:r w:rsidRPr="00B60536">
        <w:rPr>
          <w:rFonts w:ascii="Times New Roman" w:eastAsiaTheme="minorEastAsia" w:hAnsi="Times New Roman" w:cs="Times New Roman"/>
        </w:rPr>
        <w:tab/>
      </w:r>
      <w:r w:rsidRPr="00B60536">
        <w:rPr>
          <w:rFonts w:ascii="Times New Roman" w:hAnsi="Times New Roman" w:cs="Times New Roman"/>
        </w:rPr>
        <w:t>: Motorun toplam verimi (%)</w:t>
      </w:r>
      <w:r w:rsidR="009E6BB5" w:rsidRPr="00B60536">
        <w:rPr>
          <w:rFonts w:ascii="Times New Roman" w:hAnsi="Times New Roman" w:cs="Times New Roman"/>
        </w:rPr>
        <w:t>’</w:t>
      </w:r>
      <w:proofErr w:type="spellStart"/>
      <w:r w:rsidR="009E6BB5" w:rsidRPr="00B60536">
        <w:rPr>
          <w:rFonts w:ascii="Times New Roman" w:hAnsi="Times New Roman" w:cs="Times New Roman"/>
        </w:rPr>
        <w:t>dir</w:t>
      </w:r>
      <w:proofErr w:type="spellEnd"/>
      <w:r w:rsidR="009E6BB5" w:rsidRPr="00B60536">
        <w:rPr>
          <w:rFonts w:ascii="Times New Roman" w:hAnsi="Times New Roman" w:cs="Times New Roman"/>
        </w:rPr>
        <w:t>.</w:t>
      </w:r>
    </w:p>
    <w:p w14:paraId="27CEAFE4" w14:textId="678E6801" w:rsidR="00CE6712" w:rsidRPr="00B60536" w:rsidRDefault="00CE6712" w:rsidP="00275280">
      <w:pPr>
        <w:spacing w:before="120" w:after="120"/>
        <w:ind w:firstLine="708"/>
        <w:jc w:val="both"/>
        <w:rPr>
          <w:rFonts w:ascii="Times New Roman" w:hAnsi="Times New Roman" w:cs="Times New Roman"/>
          <w:sz w:val="24"/>
          <w:szCs w:val="24"/>
        </w:rPr>
      </w:pPr>
      <w:r w:rsidRPr="00B60536">
        <w:rPr>
          <w:rFonts w:ascii="Times New Roman" w:hAnsi="Times New Roman" w:cs="Times New Roman"/>
          <w:sz w:val="24"/>
          <w:szCs w:val="24"/>
        </w:rPr>
        <w:t xml:space="preserve">Eşitlikte kullanılacak değerler için, motor teknik, etiket vb. özellikleri ile uygun literatür değerlerinden yararlanılmalıdır. </w:t>
      </w:r>
      <w:r w:rsidR="00275280" w:rsidRPr="00B60536">
        <w:rPr>
          <w:rFonts w:ascii="Times New Roman" w:hAnsi="Times New Roman" w:cs="Times New Roman"/>
          <w:sz w:val="24"/>
          <w:szCs w:val="24"/>
        </w:rPr>
        <w:t>Güç değerleri ise denemeler sırasında ölçülen yakıt tüketim değerinin özgül yakıt tüketimi (kg/</w:t>
      </w:r>
      <w:proofErr w:type="spellStart"/>
      <w:r w:rsidR="00275280" w:rsidRPr="00B60536">
        <w:rPr>
          <w:rFonts w:ascii="Times New Roman" w:hAnsi="Times New Roman" w:cs="Times New Roman"/>
          <w:sz w:val="24"/>
          <w:szCs w:val="24"/>
        </w:rPr>
        <w:t>kWh</w:t>
      </w:r>
      <w:proofErr w:type="spellEnd"/>
      <w:r w:rsidR="00275280" w:rsidRPr="00B60536">
        <w:rPr>
          <w:rFonts w:ascii="Times New Roman" w:hAnsi="Times New Roman" w:cs="Times New Roman"/>
          <w:sz w:val="24"/>
          <w:szCs w:val="24"/>
        </w:rPr>
        <w:t>) değerine oranlanarak ve aşağıda verilen eşitlik kullanılarak hesaplanabilir (Dinçer 1981</w:t>
      </w:r>
      <w:r w:rsidR="009E6BB5" w:rsidRPr="00B60536">
        <w:rPr>
          <w:rFonts w:ascii="Times New Roman" w:hAnsi="Times New Roman" w:cs="Times New Roman"/>
          <w:sz w:val="24"/>
          <w:szCs w:val="24"/>
        </w:rPr>
        <w:t>,</w:t>
      </w:r>
      <w:r w:rsidR="00275280" w:rsidRPr="00B60536">
        <w:rPr>
          <w:rFonts w:ascii="Times New Roman" w:hAnsi="Times New Roman" w:cs="Times New Roman"/>
          <w:sz w:val="24"/>
          <w:szCs w:val="24"/>
        </w:rPr>
        <w:t xml:space="preserve"> </w:t>
      </w:r>
      <w:proofErr w:type="spellStart"/>
      <w:r w:rsidR="00275280" w:rsidRPr="00B60536">
        <w:rPr>
          <w:rFonts w:ascii="Times New Roman" w:hAnsi="Times New Roman" w:cs="Times New Roman"/>
          <w:sz w:val="24"/>
          <w:szCs w:val="24"/>
        </w:rPr>
        <w:t>Georging</w:t>
      </w:r>
      <w:proofErr w:type="spellEnd"/>
      <w:r w:rsidR="00275280" w:rsidRPr="00B60536">
        <w:rPr>
          <w:rFonts w:ascii="Times New Roman" w:hAnsi="Times New Roman" w:cs="Times New Roman"/>
          <w:sz w:val="24"/>
          <w:szCs w:val="24"/>
        </w:rPr>
        <w:t xml:space="preserve"> ve </w:t>
      </w:r>
      <w:proofErr w:type="spellStart"/>
      <w:r w:rsidR="00275280" w:rsidRPr="00B60536">
        <w:rPr>
          <w:rFonts w:ascii="Times New Roman" w:hAnsi="Times New Roman" w:cs="Times New Roman"/>
          <w:sz w:val="24"/>
          <w:szCs w:val="24"/>
        </w:rPr>
        <w:t>Hansen</w:t>
      </w:r>
      <w:proofErr w:type="spellEnd"/>
      <w:r w:rsidR="00275280" w:rsidRPr="00B60536">
        <w:rPr>
          <w:rFonts w:ascii="Times New Roman" w:hAnsi="Times New Roman" w:cs="Times New Roman"/>
          <w:sz w:val="24"/>
          <w:szCs w:val="24"/>
        </w:rPr>
        <w:t xml:space="preserve"> 2004).</w:t>
      </w:r>
    </w:p>
    <w:p w14:paraId="026DF4E6" w14:textId="485B899F" w:rsidR="00CE6712" w:rsidRPr="00B60536" w:rsidRDefault="00D11BE8" w:rsidP="00CE639E">
      <w:pPr>
        <w:tabs>
          <w:tab w:val="right" w:leader="dot" w:pos="8931"/>
        </w:tabs>
        <w:jc w:val="both"/>
        <w:rPr>
          <w:sz w:val="24"/>
          <w:szCs w:val="24"/>
        </w:rPr>
      </w:pPr>
      <m:oMath>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e</m:t>
            </m:r>
          </m:sub>
        </m:sSub>
        <m:r>
          <w:rPr>
            <w:rFonts w:ascii="Cambria Math" w:eastAsia="Times New Roman" w:hAnsi="Cambria Math"/>
            <w:sz w:val="24"/>
            <w:szCs w:val="24"/>
          </w:rPr>
          <m:t xml:space="preserve">= </m:t>
        </m:r>
        <m:f>
          <m:fPr>
            <m:ctrlPr>
              <w:rPr>
                <w:rFonts w:ascii="Cambria Math" w:eastAsia="Times New Roman" w:hAnsi="Cambria Math"/>
                <w:i/>
                <w:sz w:val="24"/>
                <w:szCs w:val="24"/>
              </w:rPr>
            </m:ctrlPr>
          </m:fPr>
          <m:num>
            <m:r>
              <w:rPr>
                <w:rFonts w:ascii="Cambria Math" w:eastAsia="Times New Roman" w:hAnsi="Cambria Math"/>
                <w:sz w:val="24"/>
                <w:szCs w:val="24"/>
              </w:rPr>
              <m:t>B</m:t>
            </m:r>
          </m:num>
          <m:den>
            <m:sSub>
              <m:sSubPr>
                <m:ctrlPr>
                  <w:rPr>
                    <w:rFonts w:ascii="Cambria Math" w:eastAsia="Times New Roman" w:hAnsi="Cambria Math"/>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e</m:t>
                </m:r>
              </m:sub>
            </m:sSub>
          </m:den>
        </m:f>
      </m:oMath>
      <w:r w:rsidR="00CE639E" w:rsidRPr="00B60536">
        <w:rPr>
          <w:rFonts w:ascii="Times New Roman" w:eastAsiaTheme="minorEastAsia" w:hAnsi="Times New Roman" w:cs="Times New Roman"/>
        </w:rPr>
        <w:tab/>
        <w:t>(4)</w:t>
      </w:r>
    </w:p>
    <w:p w14:paraId="7F0E66E4" w14:textId="209F03F3" w:rsidR="000D4BA3" w:rsidRPr="00B60536" w:rsidRDefault="000D4BA3" w:rsidP="000D4BA3">
      <w:pPr>
        <w:tabs>
          <w:tab w:val="left" w:pos="567"/>
        </w:tabs>
        <w:spacing w:after="120"/>
        <w:jc w:val="both"/>
        <w:rPr>
          <w:rFonts w:ascii="Times New Roman" w:hAnsi="Times New Roman" w:cs="Times New Roman"/>
        </w:rPr>
      </w:pPr>
      <w:r w:rsidRPr="00B60536">
        <w:rPr>
          <w:rFonts w:ascii="Times New Roman" w:hAnsi="Times New Roman" w:cs="Times New Roman"/>
        </w:rPr>
        <w:t xml:space="preserve">Burada; </w:t>
      </w:r>
    </w:p>
    <w:p w14:paraId="4F58DDB7" w14:textId="61471570" w:rsidR="00CE6712" w:rsidRPr="00B60536" w:rsidRDefault="00CE6712" w:rsidP="00CE6712">
      <w:pPr>
        <w:tabs>
          <w:tab w:val="left" w:pos="567"/>
        </w:tabs>
        <w:spacing w:after="0"/>
        <w:jc w:val="both"/>
        <w:rPr>
          <w:rFonts w:ascii="Times New Roman" w:hAnsi="Times New Roman" w:cs="Times New Roman"/>
        </w:rPr>
      </w:pPr>
      <w:r w:rsidRPr="00B60536">
        <w:rPr>
          <w:rFonts w:ascii="Times New Roman" w:hAnsi="Times New Roman" w:cs="Times New Roman"/>
        </w:rPr>
        <w:t>Pe</w:t>
      </w:r>
      <w:r w:rsidRPr="00B60536">
        <w:rPr>
          <w:rFonts w:ascii="Times New Roman" w:hAnsi="Times New Roman" w:cs="Times New Roman"/>
        </w:rPr>
        <w:tab/>
        <w:t>: Öğütme makinası gücü (kW)</w:t>
      </w:r>
    </w:p>
    <w:p w14:paraId="1F3E9E3C" w14:textId="45D6ECCC" w:rsidR="00CE6712" w:rsidRPr="00B60536" w:rsidRDefault="00CE6712" w:rsidP="00CE6712">
      <w:pPr>
        <w:tabs>
          <w:tab w:val="left" w:pos="567"/>
        </w:tabs>
        <w:spacing w:after="0"/>
        <w:jc w:val="both"/>
        <w:rPr>
          <w:rFonts w:ascii="Times New Roman" w:hAnsi="Times New Roman" w:cs="Times New Roman"/>
        </w:rPr>
      </w:pPr>
      <w:r w:rsidRPr="00B60536">
        <w:rPr>
          <w:rFonts w:ascii="Times New Roman" w:hAnsi="Times New Roman" w:cs="Times New Roman"/>
        </w:rPr>
        <w:t>B</w:t>
      </w:r>
      <w:r w:rsidRPr="00B60536">
        <w:rPr>
          <w:rFonts w:ascii="Times New Roman" w:hAnsi="Times New Roman" w:cs="Times New Roman"/>
        </w:rPr>
        <w:tab/>
        <w:t>: Motorun saatlik yakıt tüketimi (kg/h)</w:t>
      </w:r>
      <w:r w:rsidR="000D4BA3" w:rsidRPr="00B60536">
        <w:rPr>
          <w:rFonts w:ascii="Times New Roman" w:hAnsi="Times New Roman" w:cs="Times New Roman"/>
        </w:rPr>
        <w:t>’</w:t>
      </w:r>
      <w:proofErr w:type="spellStart"/>
      <w:r w:rsidR="000D4BA3" w:rsidRPr="00B60536">
        <w:rPr>
          <w:rFonts w:ascii="Times New Roman" w:hAnsi="Times New Roman" w:cs="Times New Roman"/>
        </w:rPr>
        <w:t>dir</w:t>
      </w:r>
      <w:proofErr w:type="spellEnd"/>
      <w:r w:rsidR="000D4BA3" w:rsidRPr="00B60536">
        <w:rPr>
          <w:rFonts w:ascii="Times New Roman" w:hAnsi="Times New Roman" w:cs="Times New Roman"/>
        </w:rPr>
        <w:t>.</w:t>
      </w:r>
    </w:p>
    <w:p w14:paraId="4E3336D9" w14:textId="46951793" w:rsidR="00CE6712" w:rsidRPr="00B60536" w:rsidRDefault="006961A5" w:rsidP="00CE6712">
      <w:pPr>
        <w:spacing w:before="120" w:after="0"/>
        <w:ind w:firstLine="708"/>
        <w:jc w:val="both"/>
        <w:rPr>
          <w:rFonts w:ascii="Times New Roman" w:hAnsi="Times New Roman" w:cs="Times New Roman"/>
          <w:sz w:val="24"/>
          <w:szCs w:val="24"/>
        </w:rPr>
      </w:pPr>
      <w:r w:rsidRPr="00B60536">
        <w:rPr>
          <w:rFonts w:ascii="Times New Roman" w:eastAsia="Times New Roman" w:hAnsi="Times New Roman" w:cs="Times New Roman"/>
          <w:sz w:val="24"/>
          <w:szCs w:val="24"/>
          <w:lang w:eastAsia="tr-TR"/>
        </w:rPr>
        <w:t>S</w:t>
      </w:r>
      <w:r w:rsidR="00CE6712" w:rsidRPr="00B60536">
        <w:rPr>
          <w:rFonts w:ascii="Times New Roman" w:eastAsia="Times New Roman" w:hAnsi="Times New Roman" w:cs="Times New Roman"/>
          <w:sz w:val="24"/>
          <w:szCs w:val="24"/>
          <w:lang w:eastAsia="tr-TR"/>
        </w:rPr>
        <w:t>aatlik yakıt tüketimi ölçümü için yakıt depo</w:t>
      </w:r>
      <w:r w:rsidR="00CE6712" w:rsidRPr="00B60536">
        <w:rPr>
          <w:rFonts w:ascii="Times New Roman" w:hAnsi="Times New Roman" w:cs="Times New Roman"/>
          <w:sz w:val="24"/>
          <w:szCs w:val="24"/>
        </w:rPr>
        <w:t xml:space="preserve">sunun çıkış hattına ve yakıt deposuna geri dönüş hattına birer adet akış </w:t>
      </w:r>
      <w:proofErr w:type="spellStart"/>
      <w:r w:rsidR="00CE6712" w:rsidRPr="00B60536">
        <w:rPr>
          <w:rFonts w:ascii="Times New Roman" w:hAnsi="Times New Roman" w:cs="Times New Roman"/>
          <w:sz w:val="24"/>
          <w:szCs w:val="24"/>
        </w:rPr>
        <w:t>sensörü</w:t>
      </w:r>
      <w:proofErr w:type="spellEnd"/>
      <w:r w:rsidR="00CE6712" w:rsidRPr="00B60536">
        <w:rPr>
          <w:rFonts w:ascii="Times New Roman" w:hAnsi="Times New Roman" w:cs="Times New Roman"/>
          <w:sz w:val="24"/>
          <w:szCs w:val="24"/>
        </w:rPr>
        <w:t xml:space="preserve"> yerleştirilebilir. Bu durumda giden ve dönen hatta </w:t>
      </w:r>
      <w:proofErr w:type="spellStart"/>
      <w:r w:rsidR="00CE6712" w:rsidRPr="00B60536">
        <w:rPr>
          <w:rFonts w:ascii="Times New Roman" w:hAnsi="Times New Roman" w:cs="Times New Roman"/>
          <w:sz w:val="24"/>
          <w:szCs w:val="24"/>
        </w:rPr>
        <w:t>sensörlerden</w:t>
      </w:r>
      <w:proofErr w:type="spellEnd"/>
      <w:r w:rsidR="00CE6712" w:rsidRPr="00B60536">
        <w:rPr>
          <w:rFonts w:ascii="Times New Roman" w:hAnsi="Times New Roman" w:cs="Times New Roman"/>
          <w:sz w:val="24"/>
          <w:szCs w:val="24"/>
        </w:rPr>
        <w:t xml:space="preserve"> alınan değerler arasındaki fark </w:t>
      </w:r>
      <w:r w:rsidR="000D4BA3" w:rsidRPr="00B60536">
        <w:rPr>
          <w:rFonts w:ascii="Times New Roman" w:hAnsi="Times New Roman" w:cs="Times New Roman"/>
          <w:sz w:val="24"/>
          <w:szCs w:val="24"/>
        </w:rPr>
        <w:t xml:space="preserve">gerçek </w:t>
      </w:r>
      <w:r w:rsidR="00CE6712" w:rsidRPr="00B60536">
        <w:rPr>
          <w:rFonts w:ascii="Times New Roman" w:hAnsi="Times New Roman" w:cs="Times New Roman"/>
          <w:sz w:val="24"/>
          <w:szCs w:val="24"/>
        </w:rPr>
        <w:t>yakıt tüketim miktarını vermektedir. Geçen süre de dikkate alınarak saatlik yakıt tüketimi L/h</w:t>
      </w:r>
      <w:r w:rsidRPr="00B60536">
        <w:rPr>
          <w:rFonts w:ascii="Times New Roman" w:hAnsi="Times New Roman" w:cs="Times New Roman"/>
          <w:sz w:val="24"/>
          <w:szCs w:val="24"/>
        </w:rPr>
        <w:t xml:space="preserve"> ya da L/s</w:t>
      </w:r>
      <w:r w:rsidR="00CE6712" w:rsidRPr="00B60536">
        <w:rPr>
          <w:rFonts w:ascii="Times New Roman" w:hAnsi="Times New Roman" w:cs="Times New Roman"/>
          <w:sz w:val="24"/>
          <w:szCs w:val="24"/>
        </w:rPr>
        <w:t xml:space="preserve"> olarak hesaplanabilir. </w:t>
      </w:r>
    </w:p>
    <w:p w14:paraId="1DCBF5A1" w14:textId="3B85A428" w:rsidR="00CE6712" w:rsidRPr="00B60536" w:rsidRDefault="00CE6712" w:rsidP="00CE6712">
      <w:pPr>
        <w:spacing w:before="120" w:after="0"/>
        <w:ind w:firstLine="708"/>
        <w:jc w:val="both"/>
        <w:rPr>
          <w:rFonts w:ascii="Times New Roman" w:hAnsi="Times New Roman" w:cs="Times New Roman"/>
          <w:sz w:val="24"/>
          <w:szCs w:val="24"/>
        </w:rPr>
      </w:pPr>
      <w:r w:rsidRPr="00B60536">
        <w:rPr>
          <w:rFonts w:ascii="Times New Roman" w:hAnsi="Times New Roman" w:cs="Times New Roman"/>
          <w:sz w:val="24"/>
          <w:szCs w:val="24"/>
        </w:rPr>
        <w:lastRenderedPageBreak/>
        <w:t>Yakıt tüketiminin ölçülmesi için “dolu depo” olarak adlandırılan yöntem de kullanılabilir. Deneyden önce tam doldurulan depoya belirli bir süre çalıştıktan sonra ölçekli bir kapla tekrar yakıt doldurulur. Tekrar doldurulan yakıt hacmi ve çalışılan süre dikkate alınarak L/h</w:t>
      </w:r>
      <w:r w:rsidR="006961A5" w:rsidRPr="00B60536">
        <w:rPr>
          <w:rFonts w:ascii="Times New Roman" w:hAnsi="Times New Roman" w:cs="Times New Roman"/>
          <w:sz w:val="24"/>
          <w:szCs w:val="24"/>
        </w:rPr>
        <w:t xml:space="preserve"> ya da L/s</w:t>
      </w:r>
      <w:r w:rsidRPr="00B60536">
        <w:rPr>
          <w:rFonts w:ascii="Times New Roman" w:hAnsi="Times New Roman" w:cs="Times New Roman"/>
          <w:sz w:val="24"/>
          <w:szCs w:val="24"/>
        </w:rPr>
        <w:t xml:space="preserve"> birimi ile yakıt tüketimi hesaplanabilir. </w:t>
      </w:r>
    </w:p>
    <w:p w14:paraId="022727FF" w14:textId="2D54900E" w:rsidR="00275280" w:rsidRPr="00B60536" w:rsidRDefault="006961A5" w:rsidP="00275280">
      <w:pPr>
        <w:spacing w:before="120" w:after="120"/>
        <w:ind w:firstLine="708"/>
        <w:jc w:val="both"/>
        <w:rPr>
          <w:rFonts w:ascii="Times New Roman" w:hAnsi="Times New Roman" w:cs="Times New Roman"/>
          <w:sz w:val="24"/>
          <w:szCs w:val="24"/>
        </w:rPr>
      </w:pPr>
      <w:r w:rsidRPr="00B60536">
        <w:rPr>
          <w:rFonts w:ascii="Times New Roman" w:hAnsi="Times New Roman" w:cs="Times New Roman"/>
          <w:sz w:val="24"/>
          <w:szCs w:val="24"/>
        </w:rPr>
        <w:t>S</w:t>
      </w:r>
      <w:r w:rsidR="00CE6712" w:rsidRPr="00B60536">
        <w:rPr>
          <w:rFonts w:ascii="Times New Roman" w:hAnsi="Times New Roman" w:cs="Times New Roman"/>
          <w:sz w:val="24"/>
          <w:szCs w:val="24"/>
        </w:rPr>
        <w:t xml:space="preserve">üreye bağlı olarak </w:t>
      </w:r>
      <w:r w:rsidRPr="00B60536">
        <w:rPr>
          <w:rFonts w:ascii="Times New Roman" w:hAnsi="Times New Roman" w:cs="Times New Roman"/>
          <w:sz w:val="24"/>
          <w:szCs w:val="24"/>
        </w:rPr>
        <w:t xml:space="preserve">L/h ya da </w:t>
      </w:r>
      <w:r w:rsidR="00CE6712" w:rsidRPr="00B60536">
        <w:rPr>
          <w:rFonts w:ascii="Times New Roman" w:hAnsi="Times New Roman" w:cs="Times New Roman"/>
          <w:sz w:val="24"/>
          <w:szCs w:val="24"/>
        </w:rPr>
        <w:t>L/s</w:t>
      </w:r>
      <w:r w:rsidRPr="00B60536">
        <w:rPr>
          <w:rFonts w:ascii="Times New Roman" w:hAnsi="Times New Roman" w:cs="Times New Roman"/>
          <w:sz w:val="24"/>
          <w:szCs w:val="24"/>
        </w:rPr>
        <w:t xml:space="preserve"> ölçülen yakıt tüketimi birimi </w:t>
      </w:r>
      <w:r w:rsidR="00CE6712" w:rsidRPr="00B60536">
        <w:rPr>
          <w:rFonts w:ascii="Times New Roman" w:hAnsi="Times New Roman" w:cs="Times New Roman"/>
          <w:sz w:val="24"/>
          <w:szCs w:val="24"/>
        </w:rPr>
        <w:t>kg/</w:t>
      </w:r>
      <w:proofErr w:type="spellStart"/>
      <w:r w:rsidR="00CE6712" w:rsidRPr="00B60536">
        <w:rPr>
          <w:rFonts w:ascii="Times New Roman" w:hAnsi="Times New Roman" w:cs="Times New Roman"/>
          <w:sz w:val="24"/>
          <w:szCs w:val="24"/>
        </w:rPr>
        <w:t>h’a</w:t>
      </w:r>
      <w:proofErr w:type="spellEnd"/>
      <w:r w:rsidR="00CE6712" w:rsidRPr="00B60536">
        <w:rPr>
          <w:rFonts w:ascii="Times New Roman" w:hAnsi="Times New Roman" w:cs="Times New Roman"/>
          <w:sz w:val="24"/>
          <w:szCs w:val="24"/>
        </w:rPr>
        <w:t xml:space="preserve"> dönüştürülür. </w:t>
      </w:r>
      <w:r w:rsidR="00275280" w:rsidRPr="00B60536">
        <w:rPr>
          <w:rFonts w:ascii="Times New Roman" w:hAnsi="Times New Roman" w:cs="Times New Roman"/>
          <w:sz w:val="24"/>
          <w:szCs w:val="24"/>
        </w:rPr>
        <w:t xml:space="preserve">Hesaplamalarda </w:t>
      </w:r>
      <w:r w:rsidR="00CE6712" w:rsidRPr="00B60536">
        <w:rPr>
          <w:rFonts w:ascii="Times New Roman" w:hAnsi="Times New Roman" w:cs="Times New Roman"/>
          <w:sz w:val="24"/>
          <w:szCs w:val="24"/>
        </w:rPr>
        <w:t>termik motorun yakıt türüne (benzin, dize</w:t>
      </w:r>
      <w:r w:rsidRPr="00B60536">
        <w:rPr>
          <w:rFonts w:ascii="Times New Roman" w:hAnsi="Times New Roman" w:cs="Times New Roman"/>
          <w:sz w:val="24"/>
          <w:szCs w:val="24"/>
        </w:rPr>
        <w:t>l</w:t>
      </w:r>
      <w:r w:rsidR="00CE6712" w:rsidRPr="00B60536">
        <w:rPr>
          <w:rFonts w:ascii="Times New Roman" w:hAnsi="Times New Roman" w:cs="Times New Roman"/>
          <w:sz w:val="24"/>
          <w:szCs w:val="24"/>
        </w:rPr>
        <w:t>) yoğunluk değeri (</w:t>
      </w:r>
      <w:r w:rsidR="00275280" w:rsidRPr="00B60536">
        <w:rPr>
          <w:rFonts w:ascii="Times New Roman" w:hAnsi="Times New Roman" w:cs="Times New Roman"/>
          <w:sz w:val="24"/>
          <w:szCs w:val="24"/>
        </w:rPr>
        <w:t>kg/</w:t>
      </w:r>
      <w:r w:rsidR="00CE6712" w:rsidRPr="00B60536">
        <w:rPr>
          <w:rFonts w:ascii="Times New Roman" w:hAnsi="Times New Roman" w:cs="Times New Roman"/>
          <w:sz w:val="24"/>
          <w:szCs w:val="24"/>
        </w:rPr>
        <w:t>L</w:t>
      </w:r>
      <w:r w:rsidR="00275280" w:rsidRPr="00B60536">
        <w:rPr>
          <w:rFonts w:ascii="Times New Roman" w:hAnsi="Times New Roman" w:cs="Times New Roman"/>
          <w:sz w:val="24"/>
          <w:szCs w:val="24"/>
        </w:rPr>
        <w:t>) dikkate alın</w:t>
      </w:r>
      <w:r w:rsidR="00CE6712" w:rsidRPr="00B60536">
        <w:rPr>
          <w:rFonts w:ascii="Times New Roman" w:hAnsi="Times New Roman" w:cs="Times New Roman"/>
          <w:sz w:val="24"/>
          <w:szCs w:val="24"/>
        </w:rPr>
        <w:t>malıdır.</w:t>
      </w:r>
      <w:r w:rsidRPr="00B60536">
        <w:rPr>
          <w:rFonts w:ascii="Times New Roman" w:hAnsi="Times New Roman" w:cs="Times New Roman"/>
          <w:sz w:val="24"/>
          <w:szCs w:val="24"/>
        </w:rPr>
        <w:t xml:space="preserve"> </w:t>
      </w:r>
    </w:p>
    <w:p w14:paraId="374DC83D" w14:textId="2027300C" w:rsidR="00275280" w:rsidRPr="00B60536" w:rsidRDefault="006961A5" w:rsidP="006961A5">
      <w:pPr>
        <w:ind w:firstLine="708"/>
        <w:jc w:val="both"/>
        <w:rPr>
          <w:sz w:val="24"/>
          <w:szCs w:val="24"/>
        </w:rPr>
      </w:pPr>
      <w:r w:rsidRPr="00B60536">
        <w:rPr>
          <w:rFonts w:ascii="Times New Roman" w:hAnsi="Times New Roman" w:cs="Times New Roman"/>
          <w:sz w:val="24"/>
          <w:szCs w:val="24"/>
        </w:rPr>
        <w:t xml:space="preserve">Güç değeri belirlendikten sonra döndürme momenti değeri için 2 </w:t>
      </w:r>
      <w:proofErr w:type="spellStart"/>
      <w:r w:rsidRPr="00B60536">
        <w:rPr>
          <w:rFonts w:ascii="Times New Roman" w:hAnsi="Times New Roman" w:cs="Times New Roman"/>
          <w:sz w:val="24"/>
          <w:szCs w:val="24"/>
        </w:rPr>
        <w:t>No’lu</w:t>
      </w:r>
      <w:proofErr w:type="spellEnd"/>
      <w:r w:rsidRPr="00B60536">
        <w:rPr>
          <w:rFonts w:ascii="Times New Roman" w:hAnsi="Times New Roman" w:cs="Times New Roman"/>
          <w:sz w:val="24"/>
          <w:szCs w:val="24"/>
        </w:rPr>
        <w:t xml:space="preserve"> eşitlik dikkate alınmalıdır.</w:t>
      </w:r>
    </w:p>
    <w:p w14:paraId="00C135AA" w14:textId="4BDF7C02" w:rsidR="009D7E01" w:rsidRPr="00B60536" w:rsidRDefault="00746AF1" w:rsidP="00306880">
      <w:pPr>
        <w:spacing w:before="120" w:after="0"/>
        <w:ind w:firstLine="708"/>
        <w:jc w:val="both"/>
        <w:rPr>
          <w:rFonts w:ascii="Times New Roman" w:hAnsi="Times New Roman" w:cs="Times New Roman"/>
          <w:sz w:val="24"/>
          <w:szCs w:val="24"/>
        </w:rPr>
      </w:pPr>
      <w:r w:rsidRPr="00B60536">
        <w:rPr>
          <w:rFonts w:ascii="Times New Roman" w:eastAsia="Times New Roman" w:hAnsi="Times New Roman" w:cs="Times New Roman"/>
          <w:sz w:val="24"/>
          <w:szCs w:val="24"/>
          <w:lang w:eastAsia="tr-TR"/>
        </w:rPr>
        <w:t>Güç</w:t>
      </w:r>
      <w:r w:rsidR="00DA1F0E" w:rsidRPr="00B60536">
        <w:rPr>
          <w:rFonts w:ascii="Times New Roman" w:eastAsia="Times New Roman" w:hAnsi="Times New Roman" w:cs="Times New Roman"/>
          <w:sz w:val="24"/>
          <w:szCs w:val="24"/>
          <w:lang w:eastAsia="tr-TR"/>
        </w:rPr>
        <w:t xml:space="preserve"> ve yakıt tüketimi</w:t>
      </w:r>
      <w:r w:rsidRPr="00B60536">
        <w:rPr>
          <w:rFonts w:ascii="Times New Roman" w:eastAsia="Times New Roman" w:hAnsi="Times New Roman" w:cs="Times New Roman"/>
          <w:sz w:val="24"/>
          <w:szCs w:val="24"/>
          <w:lang w:eastAsia="tr-TR"/>
        </w:rPr>
        <w:t xml:space="preserve"> ölçümlerine kullanılan yöntemler ve cihazlar raporda verilmelidir. </w:t>
      </w:r>
      <w:r w:rsidR="00642B80" w:rsidRPr="00B60536">
        <w:rPr>
          <w:rFonts w:ascii="Times New Roman" w:hAnsi="Times New Roman" w:cs="Times New Roman"/>
          <w:sz w:val="24"/>
          <w:szCs w:val="24"/>
        </w:rPr>
        <w:t xml:space="preserve">Saha </w:t>
      </w:r>
      <w:r w:rsidR="009D7E01" w:rsidRPr="00B60536">
        <w:rPr>
          <w:rFonts w:ascii="Times New Roman" w:hAnsi="Times New Roman" w:cs="Times New Roman"/>
          <w:sz w:val="24"/>
          <w:szCs w:val="24"/>
        </w:rPr>
        <w:t xml:space="preserve">deneylerinde elde edilen sonuçlar Çizelge </w:t>
      </w:r>
      <w:r w:rsidR="003F4442" w:rsidRPr="00B60536">
        <w:rPr>
          <w:rFonts w:ascii="Times New Roman" w:hAnsi="Times New Roman" w:cs="Times New Roman"/>
          <w:sz w:val="24"/>
          <w:szCs w:val="24"/>
        </w:rPr>
        <w:t>2</w:t>
      </w:r>
      <w:r w:rsidR="009D7E01" w:rsidRPr="00B60536">
        <w:rPr>
          <w:rFonts w:ascii="Times New Roman" w:hAnsi="Times New Roman" w:cs="Times New Roman"/>
          <w:sz w:val="24"/>
          <w:szCs w:val="24"/>
        </w:rPr>
        <w:t>’deki gibi düzenlenmelidir.</w:t>
      </w:r>
    </w:p>
    <w:p w14:paraId="0F346B2A" w14:textId="0C2E9BC6" w:rsidR="009D7E01" w:rsidRPr="00B60536" w:rsidRDefault="009D7E01" w:rsidP="00A578AF">
      <w:pPr>
        <w:spacing w:before="240" w:after="120" w:line="240" w:lineRule="auto"/>
        <w:jc w:val="both"/>
        <w:rPr>
          <w:rFonts w:ascii="Times New Roman" w:hAnsi="Times New Roman" w:cs="Times New Roman"/>
          <w:sz w:val="24"/>
          <w:szCs w:val="24"/>
        </w:rPr>
      </w:pPr>
      <w:r w:rsidRPr="00B60536">
        <w:rPr>
          <w:rFonts w:ascii="Times New Roman" w:hAnsi="Times New Roman" w:cs="Times New Roman"/>
          <w:sz w:val="24"/>
          <w:szCs w:val="24"/>
        </w:rPr>
        <w:t xml:space="preserve">Çizelge </w:t>
      </w:r>
      <w:r w:rsidR="003F4442" w:rsidRPr="00B60536">
        <w:rPr>
          <w:rFonts w:ascii="Times New Roman" w:hAnsi="Times New Roman" w:cs="Times New Roman"/>
          <w:sz w:val="24"/>
          <w:szCs w:val="24"/>
        </w:rPr>
        <w:t>2</w:t>
      </w:r>
      <w:r w:rsidRPr="00B60536">
        <w:rPr>
          <w:rFonts w:ascii="Times New Roman" w:hAnsi="Times New Roman" w:cs="Times New Roman"/>
          <w:sz w:val="24"/>
          <w:szCs w:val="24"/>
        </w:rPr>
        <w:t xml:space="preserve">. </w:t>
      </w:r>
      <w:r w:rsidR="003F4442" w:rsidRPr="00B60536">
        <w:rPr>
          <w:rFonts w:ascii="Times New Roman" w:hAnsi="Times New Roman" w:cs="Times New Roman"/>
          <w:sz w:val="24"/>
          <w:szCs w:val="24"/>
        </w:rPr>
        <w:t>Temel çalışma parametreleri</w:t>
      </w:r>
    </w:p>
    <w:tbl>
      <w:tblPr>
        <w:tblStyle w:val="TableGrid"/>
        <w:tblW w:w="8293" w:type="dxa"/>
        <w:tblInd w:w="108" w:type="dxa"/>
        <w:tblLook w:val="04A0" w:firstRow="1" w:lastRow="0" w:firstColumn="1" w:lastColumn="0" w:noHBand="0" w:noVBand="1"/>
      </w:tblPr>
      <w:tblGrid>
        <w:gridCol w:w="6521"/>
        <w:gridCol w:w="1772"/>
      </w:tblGrid>
      <w:tr w:rsidR="00EE27E3" w:rsidRPr="00B60536" w14:paraId="4F20E4CA" w14:textId="77777777" w:rsidTr="002D4303">
        <w:tc>
          <w:tcPr>
            <w:tcW w:w="6521" w:type="dxa"/>
            <w:vAlign w:val="center"/>
          </w:tcPr>
          <w:p w14:paraId="5CC7760E" w14:textId="18498447" w:rsidR="00B86F17" w:rsidRPr="00B60536" w:rsidRDefault="00B86F17" w:rsidP="00344DBF">
            <w:pPr>
              <w:spacing w:before="60" w:after="60"/>
              <w:rPr>
                <w:rFonts w:ascii="Times New Roman" w:hAnsi="Times New Roman" w:cs="Times New Roman"/>
              </w:rPr>
            </w:pPr>
            <w:r w:rsidRPr="00B60536">
              <w:rPr>
                <w:rFonts w:ascii="Times New Roman" w:hAnsi="Times New Roman" w:cs="Times New Roman"/>
              </w:rPr>
              <w:t>Çalışma Parametresi</w:t>
            </w:r>
          </w:p>
        </w:tc>
        <w:tc>
          <w:tcPr>
            <w:tcW w:w="1772" w:type="dxa"/>
            <w:vAlign w:val="center"/>
          </w:tcPr>
          <w:p w14:paraId="6B08E408" w14:textId="166CEA13" w:rsidR="00B86F17" w:rsidRPr="00B60536" w:rsidRDefault="00B86F17" w:rsidP="00344DBF">
            <w:pPr>
              <w:spacing w:before="60" w:after="60"/>
              <w:jc w:val="center"/>
              <w:rPr>
                <w:rFonts w:ascii="Times New Roman" w:hAnsi="Times New Roman" w:cs="Times New Roman"/>
              </w:rPr>
            </w:pPr>
            <w:r w:rsidRPr="00B60536">
              <w:rPr>
                <w:rFonts w:ascii="Times New Roman" w:hAnsi="Times New Roman" w:cs="Times New Roman"/>
              </w:rPr>
              <w:t>Değer</w:t>
            </w:r>
          </w:p>
        </w:tc>
      </w:tr>
      <w:tr w:rsidR="00EE27E3" w:rsidRPr="00B60536" w14:paraId="045589A7" w14:textId="77777777" w:rsidTr="002D4303">
        <w:tc>
          <w:tcPr>
            <w:tcW w:w="6521" w:type="dxa"/>
            <w:shd w:val="clear" w:color="auto" w:fill="auto"/>
            <w:vAlign w:val="center"/>
          </w:tcPr>
          <w:p w14:paraId="2ADFEC14" w14:textId="16D0BED5" w:rsidR="00B86F17" w:rsidRPr="00B60536" w:rsidRDefault="00D17549" w:rsidP="00344DBF">
            <w:pPr>
              <w:spacing w:before="60" w:after="60"/>
              <w:rPr>
                <w:rFonts w:ascii="Times New Roman" w:eastAsia="Times New Roman" w:hAnsi="Times New Roman" w:cs="Times New Roman"/>
                <w:lang w:eastAsia="tr-TR"/>
              </w:rPr>
            </w:pPr>
            <w:r w:rsidRPr="00B60536">
              <w:rPr>
                <w:rFonts w:ascii="Times New Roman" w:hAnsi="Times New Roman" w:cs="Times New Roman"/>
              </w:rPr>
              <w:t>İş Başarısı</w:t>
            </w:r>
            <w:r w:rsidR="00B86F17" w:rsidRPr="00B60536">
              <w:rPr>
                <w:rFonts w:ascii="Times New Roman" w:hAnsi="Times New Roman" w:cs="Times New Roman"/>
              </w:rPr>
              <w:t xml:space="preserve"> (Materyal Kapasitesi) (kg/h)</w:t>
            </w:r>
          </w:p>
        </w:tc>
        <w:tc>
          <w:tcPr>
            <w:tcW w:w="1772" w:type="dxa"/>
            <w:vAlign w:val="center"/>
          </w:tcPr>
          <w:p w14:paraId="5571A862" w14:textId="77777777" w:rsidR="00B86F17" w:rsidRPr="00B60536" w:rsidRDefault="00B86F17" w:rsidP="00344DBF">
            <w:pPr>
              <w:spacing w:before="60" w:after="60"/>
              <w:jc w:val="center"/>
              <w:rPr>
                <w:rFonts w:ascii="Times New Roman" w:hAnsi="Times New Roman" w:cs="Times New Roman"/>
              </w:rPr>
            </w:pPr>
          </w:p>
        </w:tc>
      </w:tr>
      <w:tr w:rsidR="00EE27E3" w:rsidRPr="00B60536" w14:paraId="689DAD0A" w14:textId="77777777" w:rsidTr="002D4303">
        <w:tc>
          <w:tcPr>
            <w:tcW w:w="6521" w:type="dxa"/>
            <w:shd w:val="clear" w:color="auto" w:fill="auto"/>
            <w:vAlign w:val="center"/>
          </w:tcPr>
          <w:p w14:paraId="644A808F" w14:textId="09061046" w:rsidR="00B86F17" w:rsidRPr="00B60536" w:rsidRDefault="00DA1F0E" w:rsidP="00344DBF">
            <w:pPr>
              <w:spacing w:before="60" w:after="60"/>
              <w:rPr>
                <w:rFonts w:ascii="Times New Roman" w:eastAsia="Times New Roman" w:hAnsi="Times New Roman" w:cs="Times New Roman"/>
                <w:lang w:eastAsia="tr-TR"/>
              </w:rPr>
            </w:pPr>
            <w:r w:rsidRPr="00B60536">
              <w:rPr>
                <w:rFonts w:ascii="Times New Roman" w:hAnsi="Times New Roman" w:cs="Times New Roman"/>
              </w:rPr>
              <w:t xml:space="preserve">Öğütme/Parçalama Ünitesi </w:t>
            </w:r>
            <w:r w:rsidR="00B86F17" w:rsidRPr="00B60536">
              <w:rPr>
                <w:rFonts w:ascii="Times New Roman" w:hAnsi="Times New Roman" w:cs="Times New Roman"/>
              </w:rPr>
              <w:t>Dev</w:t>
            </w:r>
            <w:r w:rsidRPr="00B60536">
              <w:rPr>
                <w:rFonts w:ascii="Times New Roman" w:hAnsi="Times New Roman" w:cs="Times New Roman"/>
              </w:rPr>
              <w:t>i</w:t>
            </w:r>
            <w:r w:rsidR="00344DBF" w:rsidRPr="00B60536">
              <w:rPr>
                <w:rFonts w:ascii="Times New Roman" w:hAnsi="Times New Roman" w:cs="Times New Roman"/>
              </w:rPr>
              <w:t>r</w:t>
            </w:r>
            <w:r w:rsidRPr="00B60536">
              <w:rPr>
                <w:rFonts w:ascii="Times New Roman" w:hAnsi="Times New Roman" w:cs="Times New Roman"/>
              </w:rPr>
              <w:t xml:space="preserve"> Sayısı</w:t>
            </w:r>
            <w:r w:rsidR="00B86F17" w:rsidRPr="00B60536">
              <w:rPr>
                <w:rFonts w:ascii="Times New Roman" w:hAnsi="Times New Roman" w:cs="Times New Roman"/>
              </w:rPr>
              <w:t xml:space="preserve"> (min</w:t>
            </w:r>
            <w:r w:rsidR="00B86F17" w:rsidRPr="00B60536">
              <w:rPr>
                <w:rFonts w:ascii="Times New Roman" w:hAnsi="Times New Roman" w:cs="Times New Roman"/>
                <w:vertAlign w:val="superscript"/>
              </w:rPr>
              <w:t>-1</w:t>
            </w:r>
            <w:r w:rsidR="00B86F17" w:rsidRPr="00B60536">
              <w:rPr>
                <w:rFonts w:ascii="Times New Roman" w:hAnsi="Times New Roman" w:cs="Times New Roman"/>
              </w:rPr>
              <w:t>)</w:t>
            </w:r>
          </w:p>
        </w:tc>
        <w:tc>
          <w:tcPr>
            <w:tcW w:w="1772" w:type="dxa"/>
            <w:vAlign w:val="center"/>
          </w:tcPr>
          <w:p w14:paraId="4CEAD943" w14:textId="77777777" w:rsidR="00B86F17" w:rsidRPr="00B60536" w:rsidRDefault="00B86F17" w:rsidP="00344DBF">
            <w:pPr>
              <w:spacing w:before="60" w:after="60"/>
              <w:jc w:val="center"/>
              <w:rPr>
                <w:rFonts w:ascii="Times New Roman" w:hAnsi="Times New Roman" w:cs="Times New Roman"/>
              </w:rPr>
            </w:pPr>
          </w:p>
        </w:tc>
      </w:tr>
      <w:tr w:rsidR="00EE27E3" w:rsidRPr="00B60536" w14:paraId="605A58AC" w14:textId="77777777" w:rsidTr="002D4303">
        <w:tc>
          <w:tcPr>
            <w:tcW w:w="6521" w:type="dxa"/>
            <w:shd w:val="clear" w:color="auto" w:fill="auto"/>
            <w:vAlign w:val="center"/>
          </w:tcPr>
          <w:p w14:paraId="698D58FB" w14:textId="0223F07F" w:rsidR="00B86F17" w:rsidRPr="00B60536" w:rsidRDefault="00B86F17" w:rsidP="00344DBF">
            <w:pPr>
              <w:spacing w:before="60" w:after="60"/>
              <w:rPr>
                <w:rFonts w:ascii="Times New Roman" w:hAnsi="Times New Roman" w:cs="Times New Roman"/>
              </w:rPr>
            </w:pPr>
            <w:r w:rsidRPr="00B60536">
              <w:rPr>
                <w:rFonts w:ascii="Times New Roman" w:hAnsi="Times New Roman" w:cs="Times New Roman"/>
              </w:rPr>
              <w:t>Döndürme Momenti (</w:t>
            </w:r>
            <w:proofErr w:type="spellStart"/>
            <w:r w:rsidRPr="00B60536">
              <w:rPr>
                <w:rFonts w:ascii="Times New Roman" w:hAnsi="Times New Roman" w:cs="Times New Roman"/>
              </w:rPr>
              <w:t>Nm</w:t>
            </w:r>
            <w:proofErr w:type="spellEnd"/>
            <w:r w:rsidRPr="00B60536">
              <w:rPr>
                <w:rFonts w:ascii="Times New Roman" w:hAnsi="Times New Roman" w:cs="Times New Roman"/>
              </w:rPr>
              <w:t>)</w:t>
            </w:r>
          </w:p>
        </w:tc>
        <w:tc>
          <w:tcPr>
            <w:tcW w:w="1772" w:type="dxa"/>
            <w:vAlign w:val="center"/>
          </w:tcPr>
          <w:p w14:paraId="6E9B8C18" w14:textId="123B10C3" w:rsidR="00B86F17" w:rsidRPr="00B60536" w:rsidRDefault="00B86F17" w:rsidP="00344DBF">
            <w:pPr>
              <w:spacing w:before="60" w:after="60"/>
              <w:jc w:val="center"/>
              <w:rPr>
                <w:rFonts w:ascii="Times New Roman" w:hAnsi="Times New Roman" w:cs="Times New Roman"/>
              </w:rPr>
            </w:pPr>
          </w:p>
        </w:tc>
      </w:tr>
      <w:tr w:rsidR="00EE27E3" w:rsidRPr="00B60536" w14:paraId="52F89B8C" w14:textId="77777777" w:rsidTr="002D4303">
        <w:tc>
          <w:tcPr>
            <w:tcW w:w="6521" w:type="dxa"/>
            <w:vAlign w:val="center"/>
          </w:tcPr>
          <w:p w14:paraId="0508A451" w14:textId="16B99C13" w:rsidR="00B86F17" w:rsidRPr="00B60536" w:rsidRDefault="00DA1F0E" w:rsidP="00344DBF">
            <w:pPr>
              <w:spacing w:before="60" w:after="60"/>
              <w:rPr>
                <w:rFonts w:ascii="Times New Roman" w:hAnsi="Times New Roman" w:cs="Times New Roman"/>
              </w:rPr>
            </w:pPr>
            <w:r w:rsidRPr="00B60536">
              <w:rPr>
                <w:rFonts w:ascii="Times New Roman" w:hAnsi="Times New Roman" w:cs="Times New Roman"/>
              </w:rPr>
              <w:t>Güç Gereksinimi</w:t>
            </w:r>
            <w:r w:rsidR="007842DB">
              <w:rPr>
                <w:rFonts w:ascii="Times New Roman" w:hAnsi="Times New Roman" w:cs="Times New Roman"/>
              </w:rPr>
              <w:t xml:space="preserve"> </w:t>
            </w:r>
            <w:r w:rsidR="00B86F17" w:rsidRPr="00B60536">
              <w:rPr>
                <w:rFonts w:ascii="Times New Roman" w:hAnsi="Times New Roman" w:cs="Times New Roman"/>
              </w:rPr>
              <w:t>(kW)</w:t>
            </w:r>
            <w:r w:rsidRPr="00B60536">
              <w:rPr>
                <w:rFonts w:ascii="Times New Roman" w:hAnsi="Times New Roman" w:cs="Times New Roman"/>
              </w:rPr>
              <w:t xml:space="preserve"> </w:t>
            </w:r>
          </w:p>
        </w:tc>
        <w:tc>
          <w:tcPr>
            <w:tcW w:w="1772" w:type="dxa"/>
            <w:vAlign w:val="center"/>
          </w:tcPr>
          <w:p w14:paraId="37946522" w14:textId="0DADBF8D" w:rsidR="00B86F17" w:rsidRPr="00B60536" w:rsidRDefault="00B86F17" w:rsidP="00344DBF">
            <w:pPr>
              <w:spacing w:before="60" w:after="60"/>
              <w:jc w:val="center"/>
              <w:rPr>
                <w:rFonts w:ascii="Times New Roman" w:hAnsi="Times New Roman" w:cs="Times New Roman"/>
              </w:rPr>
            </w:pPr>
          </w:p>
        </w:tc>
      </w:tr>
      <w:tr w:rsidR="00EE27E3" w:rsidRPr="00B60536" w14:paraId="3181BEE0" w14:textId="77777777" w:rsidTr="002D4303">
        <w:tc>
          <w:tcPr>
            <w:tcW w:w="6521" w:type="dxa"/>
            <w:vAlign w:val="center"/>
          </w:tcPr>
          <w:p w14:paraId="26742DAA" w14:textId="5265A30F" w:rsidR="00B86F17" w:rsidRPr="00B60536" w:rsidRDefault="00DA1F0E" w:rsidP="00344DBF">
            <w:pPr>
              <w:spacing w:before="60" w:after="60"/>
              <w:rPr>
                <w:rFonts w:ascii="Times New Roman" w:hAnsi="Times New Roman" w:cs="Times New Roman"/>
              </w:rPr>
            </w:pPr>
            <w:r w:rsidRPr="00B60536">
              <w:rPr>
                <w:rFonts w:ascii="Times New Roman" w:hAnsi="Times New Roman" w:cs="Times New Roman"/>
              </w:rPr>
              <w:t>Yakıt Tüketimi (Termik motordan hareketli makinalar için)</w:t>
            </w:r>
          </w:p>
        </w:tc>
        <w:tc>
          <w:tcPr>
            <w:tcW w:w="1772" w:type="dxa"/>
            <w:vAlign w:val="center"/>
          </w:tcPr>
          <w:p w14:paraId="5208AA80" w14:textId="7EA2B35A" w:rsidR="00B86F17" w:rsidRPr="00B60536" w:rsidRDefault="00B86F17" w:rsidP="00344DBF">
            <w:pPr>
              <w:spacing w:before="60" w:after="60"/>
              <w:jc w:val="center"/>
              <w:rPr>
                <w:rFonts w:ascii="Times New Roman" w:hAnsi="Times New Roman" w:cs="Times New Roman"/>
              </w:rPr>
            </w:pPr>
          </w:p>
        </w:tc>
      </w:tr>
      <w:tr w:rsidR="00EE27E3" w:rsidRPr="00B60536" w14:paraId="14E33847" w14:textId="77777777" w:rsidTr="002D4303">
        <w:tc>
          <w:tcPr>
            <w:tcW w:w="6521" w:type="dxa"/>
            <w:vAlign w:val="center"/>
          </w:tcPr>
          <w:p w14:paraId="59847110" w14:textId="1A22BB85" w:rsidR="00B86F17" w:rsidRPr="00B60536" w:rsidRDefault="00B86F17" w:rsidP="00344DBF">
            <w:pPr>
              <w:spacing w:before="60" w:after="60"/>
              <w:rPr>
                <w:rFonts w:ascii="Times New Roman" w:hAnsi="Times New Roman" w:cs="Times New Roman"/>
              </w:rPr>
            </w:pPr>
            <w:r w:rsidRPr="00B60536">
              <w:rPr>
                <w:rFonts w:ascii="Times New Roman" w:hAnsi="Times New Roman" w:cs="Times New Roman"/>
              </w:rPr>
              <w:t>Birim Materyal Kütlesi Başına Düşen Enerji Gereksinimi (kW/t)</w:t>
            </w:r>
            <w:r w:rsidR="00813501" w:rsidRPr="00B60536">
              <w:rPr>
                <w:rFonts w:ascii="Times New Roman" w:hAnsi="Times New Roman" w:cs="Times New Roman"/>
              </w:rPr>
              <w:t xml:space="preserve"> (Traktöre kuyruk mili ve elektrik motorundan hareketli makinalar için)</w:t>
            </w:r>
          </w:p>
        </w:tc>
        <w:tc>
          <w:tcPr>
            <w:tcW w:w="1772" w:type="dxa"/>
            <w:vAlign w:val="center"/>
          </w:tcPr>
          <w:p w14:paraId="48F25CE9" w14:textId="7CED8B59" w:rsidR="00B86F17" w:rsidRPr="00B60536" w:rsidRDefault="00B86F17" w:rsidP="00344DBF">
            <w:pPr>
              <w:spacing w:before="60" w:after="60"/>
              <w:jc w:val="center"/>
              <w:rPr>
                <w:rFonts w:ascii="Times New Roman" w:hAnsi="Times New Roman" w:cs="Times New Roman"/>
              </w:rPr>
            </w:pPr>
          </w:p>
        </w:tc>
      </w:tr>
      <w:tr w:rsidR="00EE27E3" w:rsidRPr="00B60536" w14:paraId="613EAD3C" w14:textId="77777777" w:rsidTr="00DA1F0E">
        <w:tc>
          <w:tcPr>
            <w:tcW w:w="6521" w:type="dxa"/>
            <w:vAlign w:val="center"/>
          </w:tcPr>
          <w:p w14:paraId="3DF0BCAE" w14:textId="695436FE" w:rsidR="00813501" w:rsidRPr="00B60536" w:rsidRDefault="00813501" w:rsidP="00344DBF">
            <w:pPr>
              <w:spacing w:before="60" w:after="60"/>
              <w:rPr>
                <w:rFonts w:ascii="Times New Roman" w:hAnsi="Times New Roman" w:cs="Times New Roman"/>
              </w:rPr>
            </w:pPr>
            <w:r w:rsidRPr="00B60536">
              <w:rPr>
                <w:rFonts w:ascii="Times New Roman" w:hAnsi="Times New Roman" w:cs="Times New Roman"/>
              </w:rPr>
              <w:t>Birim Materyal Kütlesi Başına Düşen Yakıt Tüketimi (L/t) (Termik motordan hareketli makinalar için)</w:t>
            </w:r>
          </w:p>
        </w:tc>
        <w:tc>
          <w:tcPr>
            <w:tcW w:w="1772" w:type="dxa"/>
            <w:vAlign w:val="center"/>
          </w:tcPr>
          <w:p w14:paraId="57834018" w14:textId="77777777" w:rsidR="00813501" w:rsidRPr="00B60536" w:rsidRDefault="00813501" w:rsidP="00344DBF">
            <w:pPr>
              <w:spacing w:before="60" w:after="60"/>
              <w:jc w:val="center"/>
              <w:rPr>
                <w:rFonts w:ascii="Times New Roman" w:hAnsi="Times New Roman" w:cs="Times New Roman"/>
              </w:rPr>
            </w:pPr>
          </w:p>
        </w:tc>
      </w:tr>
    </w:tbl>
    <w:p w14:paraId="655A9577" w14:textId="38C393DC" w:rsidR="00642B80" w:rsidRPr="00B60536" w:rsidRDefault="00642B80" w:rsidP="00573911">
      <w:pPr>
        <w:spacing w:before="240" w:after="120" w:line="240" w:lineRule="auto"/>
        <w:jc w:val="both"/>
        <w:rPr>
          <w:rFonts w:ascii="Times New Roman" w:eastAsia="Times New Roman" w:hAnsi="Times New Roman" w:cs="Times New Roman"/>
          <w:b/>
          <w:bCs/>
          <w:sz w:val="24"/>
          <w:szCs w:val="24"/>
          <w:lang w:eastAsia="tr-TR"/>
        </w:rPr>
      </w:pPr>
      <w:r w:rsidRPr="00B60536">
        <w:rPr>
          <w:rFonts w:ascii="Times New Roman" w:eastAsia="Times New Roman" w:hAnsi="Times New Roman" w:cs="Times New Roman"/>
          <w:b/>
          <w:bCs/>
          <w:sz w:val="24"/>
          <w:szCs w:val="24"/>
          <w:lang w:eastAsia="tr-TR"/>
        </w:rPr>
        <w:t>3.2.2.</w:t>
      </w:r>
      <w:r w:rsidR="001B7823" w:rsidRPr="00B60536">
        <w:rPr>
          <w:rFonts w:ascii="Times New Roman" w:eastAsia="Times New Roman" w:hAnsi="Times New Roman" w:cs="Times New Roman"/>
          <w:b/>
          <w:bCs/>
          <w:sz w:val="24"/>
          <w:szCs w:val="24"/>
          <w:lang w:eastAsia="tr-TR"/>
        </w:rPr>
        <w:t>5</w:t>
      </w:r>
      <w:r w:rsidR="007E560F" w:rsidRPr="00B60536">
        <w:rPr>
          <w:rFonts w:ascii="Times New Roman" w:eastAsia="Times New Roman" w:hAnsi="Times New Roman" w:cs="Times New Roman"/>
          <w:b/>
          <w:bCs/>
          <w:sz w:val="24"/>
          <w:szCs w:val="24"/>
          <w:lang w:eastAsia="tr-TR"/>
        </w:rPr>
        <w:t>.</w:t>
      </w:r>
      <w:r w:rsidRPr="00B60536">
        <w:rPr>
          <w:rFonts w:ascii="Times New Roman" w:eastAsia="Times New Roman" w:hAnsi="Times New Roman" w:cs="Times New Roman"/>
          <w:b/>
          <w:bCs/>
          <w:sz w:val="24"/>
          <w:szCs w:val="24"/>
          <w:lang w:eastAsia="tr-TR"/>
        </w:rPr>
        <w:t xml:space="preserve"> Parçacık</w:t>
      </w:r>
      <w:r w:rsidR="002349A8" w:rsidRPr="00B60536">
        <w:rPr>
          <w:rFonts w:ascii="Times New Roman" w:eastAsia="Times New Roman" w:hAnsi="Times New Roman" w:cs="Times New Roman"/>
          <w:b/>
          <w:bCs/>
          <w:sz w:val="24"/>
          <w:szCs w:val="24"/>
          <w:lang w:eastAsia="tr-TR"/>
        </w:rPr>
        <w:t xml:space="preserve"> Boyutlarının Belirlenmesi </w:t>
      </w:r>
    </w:p>
    <w:p w14:paraId="55AFE5A0" w14:textId="61A8E19E" w:rsidR="002349A8" w:rsidRPr="00B60536" w:rsidRDefault="002349A8" w:rsidP="00573911">
      <w:pPr>
        <w:spacing w:after="120" w:line="240" w:lineRule="auto"/>
        <w:ind w:firstLine="709"/>
        <w:jc w:val="both"/>
        <w:rPr>
          <w:rFonts w:ascii="Times New Roman" w:eastAsia="Calibri" w:hAnsi="Times New Roman" w:cs="Times New Roman"/>
          <w:noProof/>
          <w:sz w:val="24"/>
          <w:szCs w:val="24"/>
        </w:rPr>
      </w:pPr>
      <w:r w:rsidRPr="00B60536">
        <w:rPr>
          <w:rFonts w:ascii="Times New Roman" w:eastAsia="Calibri" w:hAnsi="Times New Roman" w:cs="Times New Roman"/>
          <w:noProof/>
          <w:sz w:val="24"/>
          <w:szCs w:val="24"/>
        </w:rPr>
        <w:t xml:space="preserve">Denemeler sonucunda parçalanan bitkisel artıkların parçacık boyutlarının belirlenmesi amacıyla, </w:t>
      </w:r>
      <w:r w:rsidR="00813501" w:rsidRPr="00B60536">
        <w:rPr>
          <w:rFonts w:ascii="Times New Roman" w:eastAsia="Calibri" w:hAnsi="Times New Roman" w:cs="Times New Roman"/>
          <w:noProof/>
          <w:sz w:val="24"/>
          <w:szCs w:val="24"/>
        </w:rPr>
        <w:t xml:space="preserve">oluşan yığını temsil edecek şekilde </w:t>
      </w:r>
      <w:r w:rsidRPr="00B60536">
        <w:rPr>
          <w:rFonts w:ascii="Times New Roman" w:eastAsia="Calibri" w:hAnsi="Times New Roman" w:cs="Times New Roman"/>
          <w:noProof/>
          <w:sz w:val="24"/>
          <w:szCs w:val="24"/>
        </w:rPr>
        <w:t>üç farklı nokta</w:t>
      </w:r>
      <w:r w:rsidR="00EF7EC6" w:rsidRPr="00B60536">
        <w:rPr>
          <w:rFonts w:ascii="Times New Roman" w:eastAsia="Calibri" w:hAnsi="Times New Roman" w:cs="Times New Roman"/>
          <w:noProof/>
          <w:sz w:val="24"/>
          <w:szCs w:val="24"/>
        </w:rPr>
        <w:t xml:space="preserve">sından </w:t>
      </w:r>
      <w:r w:rsidRPr="00B60536">
        <w:rPr>
          <w:rFonts w:ascii="Times New Roman" w:eastAsia="Calibri" w:hAnsi="Times New Roman" w:cs="Times New Roman"/>
          <w:noProof/>
          <w:sz w:val="24"/>
          <w:szCs w:val="24"/>
        </w:rPr>
        <w:t>örnekler alınm</w:t>
      </w:r>
      <w:r w:rsidR="00EF7EC6" w:rsidRPr="00B60536">
        <w:rPr>
          <w:rFonts w:ascii="Times New Roman" w:eastAsia="Calibri" w:hAnsi="Times New Roman" w:cs="Times New Roman"/>
          <w:noProof/>
          <w:sz w:val="24"/>
          <w:szCs w:val="24"/>
        </w:rPr>
        <w:t xml:space="preserve">alıdır. </w:t>
      </w:r>
      <w:r w:rsidR="00F346B0" w:rsidRPr="00B60536">
        <w:rPr>
          <w:rFonts w:ascii="Times New Roman" w:eastAsia="Calibri" w:hAnsi="Times New Roman" w:cs="Times New Roman"/>
          <w:noProof/>
          <w:sz w:val="24"/>
          <w:szCs w:val="24"/>
        </w:rPr>
        <w:t xml:space="preserve">Her örnek için en az </w:t>
      </w:r>
      <w:r w:rsidR="00CE639E" w:rsidRPr="00B60536">
        <w:rPr>
          <w:rFonts w:ascii="Times New Roman" w:eastAsia="Calibri" w:hAnsi="Times New Roman" w:cs="Times New Roman"/>
          <w:noProof/>
          <w:sz w:val="24"/>
          <w:szCs w:val="24"/>
        </w:rPr>
        <w:t>2</w:t>
      </w:r>
      <w:r w:rsidR="00F346B0" w:rsidRPr="00B60536">
        <w:rPr>
          <w:rFonts w:ascii="Times New Roman" w:eastAsia="Calibri" w:hAnsi="Times New Roman" w:cs="Times New Roman"/>
          <w:noProof/>
          <w:sz w:val="24"/>
          <w:szCs w:val="24"/>
        </w:rPr>
        <w:t> litrelik bir hac</w:t>
      </w:r>
      <w:r w:rsidR="00CE639E" w:rsidRPr="00B60536">
        <w:rPr>
          <w:rFonts w:ascii="Times New Roman" w:eastAsia="Calibri" w:hAnsi="Times New Roman" w:cs="Times New Roman"/>
          <w:noProof/>
          <w:sz w:val="24"/>
          <w:szCs w:val="24"/>
        </w:rPr>
        <w:t xml:space="preserve">me sahip </w:t>
      </w:r>
      <w:r w:rsidR="00F346B0" w:rsidRPr="00B60536">
        <w:rPr>
          <w:rFonts w:ascii="Times New Roman" w:eastAsia="Calibri" w:hAnsi="Times New Roman" w:cs="Times New Roman"/>
          <w:noProof/>
          <w:sz w:val="24"/>
          <w:szCs w:val="24"/>
        </w:rPr>
        <w:t>bir kap kullanılmalıdır.</w:t>
      </w:r>
      <w:r w:rsidR="00EF7EC6" w:rsidRPr="00B60536">
        <w:rPr>
          <w:rFonts w:ascii="Times New Roman" w:eastAsia="Calibri" w:hAnsi="Times New Roman" w:cs="Times New Roman"/>
          <w:noProof/>
          <w:sz w:val="24"/>
          <w:szCs w:val="24"/>
        </w:rPr>
        <w:t xml:space="preserve"> </w:t>
      </w:r>
      <w:r w:rsidR="00976270" w:rsidRPr="00B60536">
        <w:rPr>
          <w:rFonts w:ascii="Times New Roman" w:eastAsia="Calibri" w:hAnsi="Times New Roman" w:cs="Times New Roman"/>
          <w:noProof/>
          <w:sz w:val="24"/>
          <w:szCs w:val="24"/>
        </w:rPr>
        <w:t xml:space="preserve">Denemelerde toplanan parçacıklar, uzunluğuna göre en az 5 gruba ayrılmalıdır. Bu amaçla farklı delik çaplarına sahip elekler kullanılabilir. </w:t>
      </w:r>
      <w:r w:rsidR="00F346B0" w:rsidRPr="00B60536">
        <w:rPr>
          <w:rFonts w:ascii="Times New Roman" w:eastAsia="Calibri" w:hAnsi="Times New Roman" w:cs="Times New Roman"/>
          <w:noProof/>
          <w:sz w:val="24"/>
          <w:szCs w:val="24"/>
        </w:rPr>
        <w:t>Alınan öğütülmüş/</w:t>
      </w:r>
      <w:r w:rsidRPr="00B60536">
        <w:rPr>
          <w:rFonts w:ascii="Times New Roman" w:eastAsia="Calibri" w:hAnsi="Times New Roman" w:cs="Times New Roman"/>
          <w:noProof/>
          <w:sz w:val="24"/>
          <w:szCs w:val="24"/>
        </w:rPr>
        <w:t>parçalanmış budama atıklarının tümünün uzunlukları ölçülm</w:t>
      </w:r>
      <w:r w:rsidR="00EF7EC6" w:rsidRPr="00B60536">
        <w:rPr>
          <w:rFonts w:ascii="Times New Roman" w:eastAsia="Calibri" w:hAnsi="Times New Roman" w:cs="Times New Roman"/>
          <w:noProof/>
          <w:sz w:val="24"/>
          <w:szCs w:val="24"/>
        </w:rPr>
        <w:t xml:space="preserve">elidir. </w:t>
      </w:r>
      <w:r w:rsidRPr="00B60536">
        <w:rPr>
          <w:rFonts w:ascii="Times New Roman" w:eastAsia="Calibri" w:hAnsi="Times New Roman" w:cs="Times New Roman"/>
          <w:noProof/>
          <w:sz w:val="24"/>
          <w:szCs w:val="24"/>
        </w:rPr>
        <w:t>Ölçülen bu değerler ile ortalama parça boyutları</w:t>
      </w:r>
      <w:r w:rsidR="00EF7EC6" w:rsidRPr="00B60536">
        <w:rPr>
          <w:rFonts w:ascii="Times New Roman" w:eastAsia="Calibri" w:hAnsi="Times New Roman" w:cs="Times New Roman"/>
          <w:noProof/>
          <w:sz w:val="24"/>
          <w:szCs w:val="24"/>
        </w:rPr>
        <w:t xml:space="preserve">nın belirlenmesi için kullanılan </w:t>
      </w:r>
      <w:r w:rsidRPr="00B60536">
        <w:rPr>
          <w:rFonts w:ascii="Times New Roman" w:eastAsia="Calibri" w:hAnsi="Times New Roman" w:cs="Times New Roman"/>
          <w:noProof/>
          <w:sz w:val="24"/>
          <w:szCs w:val="24"/>
        </w:rPr>
        <w:t xml:space="preserve">eşitlik </w:t>
      </w:r>
      <w:r w:rsidR="00EF7EC6" w:rsidRPr="00B60536">
        <w:rPr>
          <w:rFonts w:ascii="Times New Roman" w:eastAsia="Calibri" w:hAnsi="Times New Roman" w:cs="Times New Roman"/>
          <w:noProof/>
          <w:sz w:val="24"/>
          <w:szCs w:val="24"/>
        </w:rPr>
        <w:t xml:space="preserve">aşağıda verilmiştir </w:t>
      </w:r>
      <w:r w:rsidRPr="00B60536">
        <w:rPr>
          <w:rFonts w:ascii="Times New Roman" w:eastAsia="Calibri" w:hAnsi="Times New Roman" w:cs="Times New Roman"/>
          <w:noProof/>
          <w:sz w:val="24"/>
          <w:szCs w:val="24"/>
        </w:rPr>
        <w:t>(</w:t>
      </w:r>
      <w:r w:rsidR="006B42DD" w:rsidRPr="00B60536">
        <w:rPr>
          <w:rFonts w:ascii="Times New Roman" w:eastAsia="Calibri" w:hAnsi="Times New Roman" w:cs="Times New Roman"/>
          <w:noProof/>
          <w:sz w:val="24"/>
          <w:szCs w:val="24"/>
        </w:rPr>
        <w:t>Kocabıyık 2003</w:t>
      </w:r>
      <w:r w:rsidR="00297A84" w:rsidRPr="00B60536">
        <w:rPr>
          <w:rFonts w:ascii="Times New Roman" w:eastAsia="Calibri" w:hAnsi="Times New Roman" w:cs="Times New Roman"/>
          <w:noProof/>
          <w:sz w:val="24"/>
          <w:szCs w:val="24"/>
        </w:rPr>
        <w:t xml:space="preserve">, </w:t>
      </w:r>
      <w:r w:rsidRPr="00B60536">
        <w:rPr>
          <w:rFonts w:ascii="Times New Roman" w:eastAsia="Calibri" w:hAnsi="Times New Roman" w:cs="Times New Roman"/>
          <w:noProof/>
          <w:sz w:val="24"/>
          <w:szCs w:val="24"/>
        </w:rPr>
        <w:t>Demir 2007, Kaplan 2007</w:t>
      </w:r>
      <w:r w:rsidR="00297A84" w:rsidRPr="00B60536">
        <w:rPr>
          <w:rFonts w:ascii="Times New Roman" w:eastAsia="Calibri" w:hAnsi="Times New Roman" w:cs="Times New Roman"/>
          <w:noProof/>
          <w:sz w:val="24"/>
          <w:szCs w:val="24"/>
        </w:rPr>
        <w:t xml:space="preserve">, </w:t>
      </w:r>
      <w:r w:rsidR="00EF7EC6" w:rsidRPr="00B60536">
        <w:rPr>
          <w:rFonts w:ascii="Times New Roman" w:eastAsia="Calibri" w:hAnsi="Times New Roman" w:cs="Times New Roman"/>
          <w:noProof/>
          <w:sz w:val="24"/>
          <w:szCs w:val="24"/>
        </w:rPr>
        <w:t>Yiğit 2013)</w:t>
      </w:r>
      <w:r w:rsidRPr="00B60536">
        <w:rPr>
          <w:rFonts w:ascii="Times New Roman" w:eastAsia="Calibri" w:hAnsi="Times New Roman" w:cs="Times New Roman"/>
          <w:noProof/>
          <w:sz w:val="24"/>
          <w:szCs w:val="24"/>
        </w:rPr>
        <w:t>.</w:t>
      </w:r>
    </w:p>
    <w:p w14:paraId="580900FE" w14:textId="11AFCF03" w:rsidR="002349A8" w:rsidRPr="00B60536" w:rsidRDefault="002349A8" w:rsidP="00CE639E">
      <w:pPr>
        <w:tabs>
          <w:tab w:val="right" w:leader="dot" w:pos="8931"/>
        </w:tabs>
        <w:spacing w:before="240" w:after="0" w:line="360" w:lineRule="auto"/>
        <w:jc w:val="both"/>
        <w:rPr>
          <w:rFonts w:ascii="Times New Roman" w:eastAsia="Calibri" w:hAnsi="Times New Roman" w:cs="Times New Roman"/>
        </w:rPr>
      </w:pPr>
      <w:r w:rsidRPr="00B60536">
        <w:rPr>
          <w:rFonts w:ascii="Times New Roman" w:eastAsia="Calibri" w:hAnsi="Times New Roman" w:cs="Times New Roman"/>
          <w:position w:val="-32"/>
          <w:sz w:val="24"/>
          <w:szCs w:val="24"/>
        </w:rPr>
        <w:object w:dxaOrig="1760" w:dyaOrig="760" w14:anchorId="170C8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34.2pt" o:ole="">
            <v:imagedata r:id="rId6" o:title=""/>
          </v:shape>
          <o:OLEObject Type="Embed" ProgID="Equation.3" ShapeID="_x0000_i1025" DrawAspect="Content" ObjectID="_1728160341" r:id="rId7"/>
        </w:object>
      </w:r>
      <w:r w:rsidR="00CE639E" w:rsidRPr="00B60536">
        <w:rPr>
          <w:rFonts w:ascii="Times New Roman" w:eastAsia="Calibri" w:hAnsi="Times New Roman" w:cs="Times New Roman"/>
        </w:rPr>
        <w:tab/>
        <w:t>(5)</w:t>
      </w:r>
    </w:p>
    <w:p w14:paraId="3F98B54F" w14:textId="723BD681" w:rsidR="00647424" w:rsidRPr="00B60536" w:rsidRDefault="00647424" w:rsidP="00647424">
      <w:pPr>
        <w:spacing w:after="120"/>
        <w:ind w:left="567" w:hanging="567"/>
        <w:jc w:val="both"/>
        <w:rPr>
          <w:rFonts w:ascii="Times New Roman" w:eastAsia="Calibri" w:hAnsi="Times New Roman" w:cs="Times New Roman"/>
          <w:iCs/>
          <w:position w:val="-24"/>
        </w:rPr>
      </w:pPr>
      <w:r w:rsidRPr="00B60536">
        <w:rPr>
          <w:rFonts w:ascii="Times New Roman" w:eastAsia="Calibri" w:hAnsi="Times New Roman" w:cs="Times New Roman"/>
          <w:iCs/>
          <w:position w:val="-24"/>
        </w:rPr>
        <w:t>Burada,</w:t>
      </w:r>
    </w:p>
    <w:p w14:paraId="6C77F041" w14:textId="69F5FFCB" w:rsidR="002349A8" w:rsidRPr="00B60536" w:rsidRDefault="002349A8" w:rsidP="00573911">
      <w:pPr>
        <w:spacing w:after="0" w:line="240" w:lineRule="auto"/>
        <w:ind w:left="567" w:hanging="567"/>
        <w:jc w:val="both"/>
        <w:rPr>
          <w:rFonts w:ascii="Times New Roman" w:eastAsia="Calibri" w:hAnsi="Times New Roman" w:cs="Times New Roman"/>
          <w:position w:val="-24"/>
        </w:rPr>
      </w:pPr>
      <w:proofErr w:type="spellStart"/>
      <w:r w:rsidRPr="00B60536">
        <w:rPr>
          <w:rFonts w:ascii="Times New Roman" w:eastAsia="Calibri" w:hAnsi="Times New Roman" w:cs="Times New Roman"/>
          <w:i/>
          <w:position w:val="-24"/>
        </w:rPr>
        <w:t>X</w:t>
      </w:r>
      <w:r w:rsidRPr="00B60536">
        <w:rPr>
          <w:rFonts w:ascii="Times New Roman" w:eastAsia="Calibri" w:hAnsi="Times New Roman" w:cs="Times New Roman"/>
          <w:i/>
          <w:position w:val="-24"/>
          <w:vertAlign w:val="subscript"/>
        </w:rPr>
        <w:t>ort</w:t>
      </w:r>
      <w:proofErr w:type="spellEnd"/>
      <w:r w:rsidRPr="00B60536">
        <w:rPr>
          <w:rFonts w:ascii="Times New Roman" w:eastAsia="Calibri" w:hAnsi="Times New Roman" w:cs="Times New Roman"/>
          <w:position w:val="-24"/>
        </w:rPr>
        <w:tab/>
      </w:r>
      <w:r w:rsidR="00D17549" w:rsidRPr="00B60536">
        <w:rPr>
          <w:rFonts w:ascii="Times New Roman" w:eastAsia="Calibri" w:hAnsi="Times New Roman" w:cs="Times New Roman"/>
          <w:position w:val="-24"/>
        </w:rPr>
        <w:t>:</w:t>
      </w:r>
      <w:r w:rsidRPr="00B60536">
        <w:rPr>
          <w:rFonts w:ascii="Times New Roman" w:eastAsia="Calibri" w:hAnsi="Times New Roman" w:cs="Times New Roman"/>
          <w:position w:val="-24"/>
        </w:rPr>
        <w:t xml:space="preserve"> Ortalama </w:t>
      </w:r>
      <w:r w:rsidR="00C55117" w:rsidRPr="00B60536">
        <w:rPr>
          <w:rFonts w:ascii="Times New Roman" w:eastAsia="Calibri" w:hAnsi="Times New Roman" w:cs="Times New Roman"/>
          <w:position w:val="-24"/>
        </w:rPr>
        <w:t xml:space="preserve">parçacık </w:t>
      </w:r>
      <w:r w:rsidRPr="00B60536">
        <w:rPr>
          <w:rFonts w:ascii="Times New Roman" w:eastAsia="Calibri" w:hAnsi="Times New Roman" w:cs="Times New Roman"/>
          <w:position w:val="-24"/>
        </w:rPr>
        <w:t>uzunluğu (mm)</w:t>
      </w:r>
      <w:r w:rsidR="00647424" w:rsidRPr="00B60536">
        <w:rPr>
          <w:rFonts w:ascii="Times New Roman" w:eastAsia="Calibri" w:hAnsi="Times New Roman" w:cs="Times New Roman"/>
          <w:position w:val="-24"/>
        </w:rPr>
        <w:t>,</w:t>
      </w:r>
    </w:p>
    <w:p w14:paraId="5048E19A" w14:textId="7933751F" w:rsidR="002349A8" w:rsidRPr="00B60536" w:rsidRDefault="002349A8" w:rsidP="00573911">
      <w:pPr>
        <w:spacing w:after="0" w:line="240" w:lineRule="auto"/>
        <w:ind w:left="567" w:hanging="567"/>
        <w:jc w:val="both"/>
        <w:rPr>
          <w:rFonts w:ascii="Times New Roman" w:eastAsia="Calibri" w:hAnsi="Times New Roman" w:cs="Times New Roman"/>
          <w:position w:val="-24"/>
        </w:rPr>
      </w:pPr>
      <w:proofErr w:type="spellStart"/>
      <w:r w:rsidRPr="00B60536">
        <w:rPr>
          <w:rFonts w:ascii="Times New Roman" w:eastAsia="Calibri" w:hAnsi="Times New Roman" w:cs="Times New Roman"/>
          <w:i/>
          <w:position w:val="-24"/>
        </w:rPr>
        <w:t>X</w:t>
      </w:r>
      <w:r w:rsidRPr="00B60536">
        <w:rPr>
          <w:rFonts w:ascii="Times New Roman" w:eastAsia="Calibri" w:hAnsi="Times New Roman" w:cs="Times New Roman"/>
          <w:i/>
          <w:position w:val="-24"/>
          <w:vertAlign w:val="subscript"/>
        </w:rPr>
        <w:t>i</w:t>
      </w:r>
      <w:proofErr w:type="spellEnd"/>
      <w:r w:rsidRPr="00B60536">
        <w:rPr>
          <w:rFonts w:ascii="Times New Roman" w:eastAsia="Calibri" w:hAnsi="Times New Roman" w:cs="Times New Roman"/>
          <w:position w:val="-24"/>
        </w:rPr>
        <w:tab/>
      </w:r>
      <w:r w:rsidR="00D17549" w:rsidRPr="00B60536">
        <w:rPr>
          <w:rFonts w:ascii="Times New Roman" w:eastAsia="Calibri" w:hAnsi="Times New Roman" w:cs="Times New Roman"/>
          <w:position w:val="-24"/>
        </w:rPr>
        <w:t>:</w:t>
      </w:r>
      <w:r w:rsidRPr="00B60536">
        <w:rPr>
          <w:rFonts w:ascii="Times New Roman" w:eastAsia="Calibri" w:hAnsi="Times New Roman" w:cs="Times New Roman"/>
          <w:position w:val="-24"/>
        </w:rPr>
        <w:t xml:space="preserve"> Gruba ait ortalama </w:t>
      </w:r>
      <w:r w:rsidR="00C55117" w:rsidRPr="00B60536">
        <w:rPr>
          <w:rFonts w:ascii="Times New Roman" w:eastAsia="Calibri" w:hAnsi="Times New Roman" w:cs="Times New Roman"/>
          <w:position w:val="-24"/>
        </w:rPr>
        <w:t xml:space="preserve">parçacık </w:t>
      </w:r>
      <w:r w:rsidRPr="00B60536">
        <w:rPr>
          <w:rFonts w:ascii="Times New Roman" w:eastAsia="Calibri" w:hAnsi="Times New Roman" w:cs="Times New Roman"/>
          <w:position w:val="-24"/>
        </w:rPr>
        <w:t>uzunluğu (mm)</w:t>
      </w:r>
      <w:r w:rsidR="00647424" w:rsidRPr="00B60536">
        <w:rPr>
          <w:rFonts w:ascii="Times New Roman" w:eastAsia="Calibri" w:hAnsi="Times New Roman" w:cs="Times New Roman"/>
          <w:position w:val="-24"/>
        </w:rPr>
        <w:t>,</w:t>
      </w:r>
    </w:p>
    <w:p w14:paraId="1703B1AE" w14:textId="01FE2746" w:rsidR="002349A8" w:rsidRPr="00B60536" w:rsidRDefault="002349A8" w:rsidP="00573911">
      <w:pPr>
        <w:spacing w:after="0" w:line="240" w:lineRule="auto"/>
        <w:ind w:left="567" w:hanging="567"/>
        <w:jc w:val="both"/>
        <w:rPr>
          <w:rFonts w:ascii="Times New Roman" w:eastAsia="Calibri" w:hAnsi="Times New Roman" w:cs="Times New Roman"/>
          <w:position w:val="-24"/>
        </w:rPr>
      </w:pPr>
      <w:proofErr w:type="gramStart"/>
      <w:r w:rsidRPr="00B60536">
        <w:rPr>
          <w:rFonts w:ascii="Times New Roman" w:eastAsia="Calibri" w:hAnsi="Times New Roman" w:cs="Times New Roman"/>
          <w:i/>
          <w:position w:val="-24"/>
        </w:rPr>
        <w:t>f</w:t>
      </w:r>
      <w:r w:rsidRPr="00B60536">
        <w:rPr>
          <w:rFonts w:ascii="Times New Roman" w:eastAsia="Calibri" w:hAnsi="Times New Roman" w:cs="Times New Roman"/>
          <w:i/>
          <w:position w:val="-24"/>
          <w:vertAlign w:val="subscript"/>
        </w:rPr>
        <w:t>i</w:t>
      </w:r>
      <w:proofErr w:type="gramEnd"/>
      <w:r w:rsidRPr="00B60536">
        <w:rPr>
          <w:rFonts w:ascii="Times New Roman" w:eastAsia="Calibri" w:hAnsi="Times New Roman" w:cs="Times New Roman"/>
          <w:position w:val="-24"/>
        </w:rPr>
        <w:tab/>
      </w:r>
      <w:r w:rsidR="00D17549" w:rsidRPr="00B60536">
        <w:rPr>
          <w:rFonts w:ascii="Times New Roman" w:eastAsia="Calibri" w:hAnsi="Times New Roman" w:cs="Times New Roman"/>
          <w:position w:val="-24"/>
        </w:rPr>
        <w:t>:</w:t>
      </w:r>
      <w:r w:rsidRPr="00B60536">
        <w:rPr>
          <w:rFonts w:ascii="Times New Roman" w:eastAsia="Calibri" w:hAnsi="Times New Roman" w:cs="Times New Roman"/>
          <w:position w:val="-24"/>
        </w:rPr>
        <w:t xml:space="preserve"> Her bir gruba ait ölçüm yapılan parça</w:t>
      </w:r>
      <w:r w:rsidR="00C55117" w:rsidRPr="00B60536">
        <w:rPr>
          <w:rFonts w:ascii="Times New Roman" w:eastAsia="Calibri" w:hAnsi="Times New Roman" w:cs="Times New Roman"/>
          <w:position w:val="-24"/>
        </w:rPr>
        <w:t xml:space="preserve">cıkların kütlesi </w:t>
      </w:r>
      <w:r w:rsidRPr="00B60536">
        <w:rPr>
          <w:rFonts w:ascii="Times New Roman" w:eastAsia="Calibri" w:hAnsi="Times New Roman" w:cs="Times New Roman"/>
          <w:position w:val="-24"/>
        </w:rPr>
        <w:t>– frekans (</w:t>
      </w:r>
      <w:r w:rsidR="00C55117" w:rsidRPr="00B60536">
        <w:rPr>
          <w:rFonts w:ascii="Times New Roman" w:eastAsia="Calibri" w:hAnsi="Times New Roman" w:cs="Times New Roman"/>
          <w:position w:val="-24"/>
        </w:rPr>
        <w:t>g</w:t>
      </w:r>
      <w:r w:rsidRPr="00B60536">
        <w:rPr>
          <w:rFonts w:ascii="Times New Roman" w:eastAsia="Calibri" w:hAnsi="Times New Roman" w:cs="Times New Roman"/>
          <w:position w:val="-24"/>
        </w:rPr>
        <w:t>)</w:t>
      </w:r>
      <w:r w:rsidR="00647424" w:rsidRPr="00B60536">
        <w:rPr>
          <w:rFonts w:ascii="Times New Roman" w:eastAsia="Calibri" w:hAnsi="Times New Roman" w:cs="Times New Roman"/>
          <w:position w:val="-24"/>
        </w:rPr>
        <w:t>,</w:t>
      </w:r>
    </w:p>
    <w:p w14:paraId="03C426CC" w14:textId="2ED49350" w:rsidR="002349A8" w:rsidRPr="00B60536" w:rsidRDefault="002349A8" w:rsidP="00573911">
      <w:pPr>
        <w:tabs>
          <w:tab w:val="left" w:pos="851"/>
        </w:tabs>
        <w:spacing w:after="0" w:line="240" w:lineRule="auto"/>
        <w:ind w:left="567" w:hanging="567"/>
        <w:jc w:val="both"/>
        <w:rPr>
          <w:rFonts w:ascii="Times New Roman" w:eastAsia="Calibri" w:hAnsi="Times New Roman" w:cs="Times New Roman"/>
          <w:position w:val="-24"/>
        </w:rPr>
      </w:pPr>
      <w:proofErr w:type="gramStart"/>
      <w:r w:rsidRPr="00B60536">
        <w:rPr>
          <w:rFonts w:ascii="Times New Roman" w:eastAsia="Calibri" w:hAnsi="Times New Roman" w:cs="Times New Roman"/>
          <w:i/>
          <w:position w:val="-24"/>
        </w:rPr>
        <w:t>f</w:t>
      </w:r>
      <w:proofErr w:type="gramEnd"/>
      <w:r w:rsidRPr="00B60536">
        <w:rPr>
          <w:rFonts w:ascii="Times New Roman" w:eastAsia="Calibri" w:hAnsi="Times New Roman" w:cs="Times New Roman"/>
          <w:position w:val="-24"/>
        </w:rPr>
        <w:tab/>
      </w:r>
      <w:r w:rsidR="00D17549" w:rsidRPr="00B60536">
        <w:rPr>
          <w:rFonts w:ascii="Times New Roman" w:eastAsia="Calibri" w:hAnsi="Times New Roman" w:cs="Times New Roman"/>
          <w:position w:val="-24"/>
        </w:rPr>
        <w:t>:</w:t>
      </w:r>
      <w:r w:rsidRPr="00B60536">
        <w:rPr>
          <w:rFonts w:ascii="Times New Roman" w:eastAsia="Calibri" w:hAnsi="Times New Roman" w:cs="Times New Roman"/>
          <w:position w:val="-24"/>
        </w:rPr>
        <w:t xml:space="preserve"> </w:t>
      </w:r>
      <w:r w:rsidR="00C55117" w:rsidRPr="00B60536">
        <w:rPr>
          <w:rFonts w:ascii="Times New Roman" w:eastAsia="Calibri" w:hAnsi="Times New Roman" w:cs="Times New Roman"/>
          <w:position w:val="-24"/>
        </w:rPr>
        <w:t>Parçacıkların toplam kütlesi</w:t>
      </w:r>
      <w:r w:rsidRPr="00B60536">
        <w:rPr>
          <w:rFonts w:ascii="Times New Roman" w:eastAsia="Calibri" w:hAnsi="Times New Roman" w:cs="Times New Roman"/>
          <w:position w:val="-24"/>
        </w:rPr>
        <w:t xml:space="preserve"> (</w:t>
      </w:r>
      <w:r w:rsidR="00C55117" w:rsidRPr="00B60536">
        <w:rPr>
          <w:rFonts w:ascii="Times New Roman" w:eastAsia="Calibri" w:hAnsi="Times New Roman" w:cs="Times New Roman"/>
          <w:position w:val="-24"/>
        </w:rPr>
        <w:t>g</w:t>
      </w:r>
      <w:r w:rsidRPr="00B60536">
        <w:rPr>
          <w:rFonts w:ascii="Times New Roman" w:eastAsia="Calibri" w:hAnsi="Times New Roman" w:cs="Times New Roman"/>
          <w:position w:val="-24"/>
        </w:rPr>
        <w:t>)</w:t>
      </w:r>
      <w:r w:rsidR="00647424" w:rsidRPr="00B60536">
        <w:rPr>
          <w:rFonts w:ascii="Times New Roman" w:eastAsia="Calibri" w:hAnsi="Times New Roman" w:cs="Times New Roman"/>
          <w:position w:val="-24"/>
        </w:rPr>
        <w:t>’</w:t>
      </w:r>
      <w:proofErr w:type="spellStart"/>
      <w:r w:rsidR="00647424" w:rsidRPr="00B60536">
        <w:rPr>
          <w:rFonts w:ascii="Times New Roman" w:eastAsia="Calibri" w:hAnsi="Times New Roman" w:cs="Times New Roman"/>
          <w:position w:val="-24"/>
        </w:rPr>
        <w:t>dir</w:t>
      </w:r>
      <w:proofErr w:type="spellEnd"/>
      <w:r w:rsidR="00647424" w:rsidRPr="00B60536">
        <w:rPr>
          <w:rFonts w:ascii="Times New Roman" w:eastAsia="Calibri" w:hAnsi="Times New Roman" w:cs="Times New Roman"/>
          <w:position w:val="-24"/>
        </w:rPr>
        <w:t>.</w:t>
      </w:r>
    </w:p>
    <w:p w14:paraId="0BBC3466" w14:textId="143E21E2" w:rsidR="00647424" w:rsidRPr="00B60536" w:rsidRDefault="003722B1" w:rsidP="00CE639E">
      <w:pPr>
        <w:spacing w:before="120" w:after="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ab/>
        <w:t>Deney raporunun bu bölümünde parçalanmış artıklara ait bir resim ve parçacık uzunluklarının gruplara göre dağılım</w:t>
      </w:r>
      <w:r w:rsidR="00993168" w:rsidRPr="00B60536">
        <w:rPr>
          <w:rFonts w:ascii="Times New Roman" w:eastAsia="Times New Roman" w:hAnsi="Times New Roman" w:cs="Times New Roman"/>
          <w:sz w:val="24"/>
          <w:szCs w:val="24"/>
          <w:lang w:eastAsia="tr-TR"/>
        </w:rPr>
        <w:t xml:space="preserve">ını gösteren </w:t>
      </w:r>
      <w:r w:rsidRPr="00B60536">
        <w:rPr>
          <w:rFonts w:ascii="Times New Roman" w:eastAsia="Times New Roman" w:hAnsi="Times New Roman" w:cs="Times New Roman"/>
          <w:sz w:val="24"/>
          <w:szCs w:val="24"/>
          <w:lang w:eastAsia="tr-TR"/>
        </w:rPr>
        <w:t>grafi</w:t>
      </w:r>
      <w:r w:rsidR="00993168" w:rsidRPr="00B60536">
        <w:rPr>
          <w:rFonts w:ascii="Times New Roman" w:eastAsia="Times New Roman" w:hAnsi="Times New Roman" w:cs="Times New Roman"/>
          <w:sz w:val="24"/>
          <w:szCs w:val="24"/>
          <w:lang w:eastAsia="tr-TR"/>
        </w:rPr>
        <w:t xml:space="preserve">k ya da tablolar yer </w:t>
      </w:r>
      <w:r w:rsidRPr="00B60536">
        <w:rPr>
          <w:rFonts w:ascii="Times New Roman" w:eastAsia="Times New Roman" w:hAnsi="Times New Roman" w:cs="Times New Roman"/>
          <w:sz w:val="24"/>
          <w:szCs w:val="24"/>
          <w:lang w:eastAsia="tr-TR"/>
        </w:rPr>
        <w:t>almalıdır.</w:t>
      </w:r>
    </w:p>
    <w:p w14:paraId="1335580D" w14:textId="77777777" w:rsidR="00647424" w:rsidRPr="00B60536" w:rsidRDefault="00647424" w:rsidP="00F2143A">
      <w:pPr>
        <w:spacing w:after="0" w:line="240" w:lineRule="auto"/>
        <w:jc w:val="both"/>
        <w:rPr>
          <w:rFonts w:ascii="Times New Roman" w:eastAsia="Times New Roman" w:hAnsi="Times New Roman" w:cs="Times New Roman"/>
          <w:sz w:val="24"/>
          <w:szCs w:val="24"/>
          <w:lang w:eastAsia="tr-TR"/>
        </w:rPr>
      </w:pPr>
    </w:p>
    <w:p w14:paraId="6CFE649A" w14:textId="77777777" w:rsidR="004E2305" w:rsidRPr="00B60536" w:rsidRDefault="007C5CDA" w:rsidP="00F2143A">
      <w:pPr>
        <w:spacing w:after="12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b/>
          <w:sz w:val="24"/>
          <w:szCs w:val="24"/>
          <w:lang w:eastAsia="tr-TR"/>
        </w:rPr>
        <w:t xml:space="preserve">3.3. </w:t>
      </w:r>
      <w:r w:rsidR="00201F10" w:rsidRPr="00B60536">
        <w:rPr>
          <w:rFonts w:ascii="Times New Roman" w:eastAsia="Times New Roman" w:hAnsi="Times New Roman" w:cs="Times New Roman"/>
          <w:b/>
          <w:sz w:val="24"/>
          <w:szCs w:val="24"/>
          <w:lang w:eastAsia="tr-TR"/>
        </w:rPr>
        <w:t>DEĞERLENDİRME KRİTERLERİ</w:t>
      </w:r>
    </w:p>
    <w:p w14:paraId="76664EBE" w14:textId="34017F74" w:rsidR="00A578AF" w:rsidRPr="00B60536" w:rsidRDefault="00A578AF" w:rsidP="00A578AF">
      <w:pPr>
        <w:spacing w:before="120" w:after="0" w:line="240" w:lineRule="auto"/>
        <w:jc w:val="both"/>
        <w:rPr>
          <w:rFonts w:ascii="Times New Roman" w:hAnsi="Times New Roman" w:cs="Times New Roman"/>
          <w:sz w:val="24"/>
          <w:szCs w:val="24"/>
        </w:rPr>
      </w:pPr>
      <w:r w:rsidRPr="00B60536">
        <w:rPr>
          <w:rFonts w:ascii="Times New Roman" w:hAnsi="Times New Roman" w:cs="Times New Roman"/>
          <w:sz w:val="24"/>
          <w:szCs w:val="24"/>
        </w:rPr>
        <w:tab/>
        <w:t xml:space="preserve">Öncelikli olarak deneyi yapılan makinanın, yukarıda belirtilen çalıştırma süresi sonunda cıvata, yatak, rulman, pim, </w:t>
      </w:r>
      <w:proofErr w:type="spellStart"/>
      <w:r w:rsidRPr="00B60536">
        <w:rPr>
          <w:rFonts w:ascii="Times New Roman" w:hAnsi="Times New Roman" w:cs="Times New Roman"/>
          <w:sz w:val="24"/>
          <w:szCs w:val="24"/>
        </w:rPr>
        <w:t>perno</w:t>
      </w:r>
      <w:proofErr w:type="spellEnd"/>
      <w:r w:rsidRPr="00B60536">
        <w:rPr>
          <w:rFonts w:ascii="Times New Roman" w:hAnsi="Times New Roman" w:cs="Times New Roman"/>
          <w:sz w:val="24"/>
          <w:szCs w:val="24"/>
        </w:rPr>
        <w:t xml:space="preserve">, yay, kayış-kasnak vs. makine elemanlarında kırılma, çatlama, kopma veya gevşeme </w:t>
      </w:r>
      <w:r w:rsidR="005B04F8" w:rsidRPr="00B60536">
        <w:rPr>
          <w:rFonts w:ascii="Times New Roman" w:hAnsi="Times New Roman" w:cs="Times New Roman"/>
          <w:sz w:val="24"/>
          <w:szCs w:val="24"/>
        </w:rPr>
        <w:t xml:space="preserve">olup olmadığı </w:t>
      </w:r>
      <w:r w:rsidRPr="00B60536">
        <w:rPr>
          <w:rFonts w:ascii="Times New Roman" w:hAnsi="Times New Roman" w:cs="Times New Roman"/>
          <w:sz w:val="24"/>
          <w:szCs w:val="24"/>
        </w:rPr>
        <w:t xml:space="preserve">kontrol edilmelidir. Deneme süresi sonunda makinanın </w:t>
      </w:r>
      <w:r w:rsidR="00F346B0" w:rsidRPr="00B60536">
        <w:rPr>
          <w:rFonts w:ascii="Times New Roman" w:hAnsi="Times New Roman" w:cs="Times New Roman"/>
          <w:sz w:val="24"/>
          <w:szCs w:val="24"/>
        </w:rPr>
        <w:t>materyal kapasitesi</w:t>
      </w:r>
      <w:r w:rsidR="00D17549" w:rsidRPr="00B60536">
        <w:rPr>
          <w:rFonts w:ascii="Times New Roman" w:hAnsi="Times New Roman" w:cs="Times New Roman"/>
          <w:sz w:val="24"/>
          <w:szCs w:val="24"/>
        </w:rPr>
        <w:t xml:space="preserve">, </w:t>
      </w:r>
      <w:r w:rsidRPr="00B60536">
        <w:rPr>
          <w:rFonts w:ascii="Times New Roman" w:hAnsi="Times New Roman" w:cs="Times New Roman"/>
          <w:sz w:val="24"/>
          <w:szCs w:val="24"/>
        </w:rPr>
        <w:t xml:space="preserve">kullanım kolaylığı ve varsa </w:t>
      </w:r>
      <w:r w:rsidR="00751691" w:rsidRPr="00B60536">
        <w:rPr>
          <w:rFonts w:ascii="Times New Roman" w:hAnsi="Times New Roman" w:cs="Times New Roman"/>
          <w:sz w:val="24"/>
          <w:szCs w:val="24"/>
        </w:rPr>
        <w:t>parçalama</w:t>
      </w:r>
      <w:r w:rsidR="003C2644" w:rsidRPr="00B60536">
        <w:rPr>
          <w:rFonts w:ascii="Times New Roman" w:hAnsi="Times New Roman" w:cs="Times New Roman"/>
          <w:sz w:val="24"/>
          <w:szCs w:val="24"/>
        </w:rPr>
        <w:t xml:space="preserve"> işleme </w:t>
      </w:r>
      <w:r w:rsidRPr="00B60536">
        <w:rPr>
          <w:rFonts w:ascii="Times New Roman" w:hAnsi="Times New Roman" w:cs="Times New Roman"/>
          <w:sz w:val="24"/>
          <w:szCs w:val="24"/>
        </w:rPr>
        <w:t xml:space="preserve">sırasında yaşanan sorunlar belirlenmelidir. Yapılan kontroller, muayene ve deneylerin herhangi birinde referans değerin dışında tespit edilen makinalar olumsuz olarak değerlendirilir. </w:t>
      </w:r>
    </w:p>
    <w:p w14:paraId="4DE7D751" w14:textId="77777777" w:rsidR="009D7E01" w:rsidRPr="00B60536" w:rsidRDefault="009D7E01" w:rsidP="00A578AF">
      <w:pPr>
        <w:spacing w:before="120" w:after="0" w:line="240" w:lineRule="auto"/>
        <w:jc w:val="both"/>
        <w:rPr>
          <w:rFonts w:ascii="Times New Roman" w:eastAsia="Times New Roman" w:hAnsi="Times New Roman" w:cs="Times New Roman"/>
          <w:b/>
          <w:sz w:val="24"/>
          <w:szCs w:val="24"/>
          <w:lang w:eastAsia="tr-TR"/>
        </w:rPr>
      </w:pPr>
    </w:p>
    <w:p w14:paraId="523C27D9" w14:textId="77777777" w:rsidR="007C5CDA" w:rsidRPr="00B60536" w:rsidRDefault="007C5CDA" w:rsidP="00A578AF">
      <w:pPr>
        <w:spacing w:before="120" w:after="0" w:line="240" w:lineRule="auto"/>
        <w:jc w:val="both"/>
        <w:rPr>
          <w:rFonts w:ascii="Times New Roman" w:eastAsia="Times New Roman" w:hAnsi="Times New Roman" w:cs="Times New Roman"/>
          <w:b/>
          <w:sz w:val="24"/>
          <w:szCs w:val="24"/>
          <w:lang w:eastAsia="tr-TR"/>
        </w:rPr>
      </w:pPr>
      <w:r w:rsidRPr="00B60536">
        <w:rPr>
          <w:rFonts w:ascii="Times New Roman" w:eastAsia="Times New Roman" w:hAnsi="Times New Roman" w:cs="Times New Roman"/>
          <w:b/>
          <w:sz w:val="24"/>
          <w:szCs w:val="24"/>
          <w:lang w:eastAsia="tr-TR"/>
        </w:rPr>
        <w:t>4. RAPORLAMA</w:t>
      </w:r>
    </w:p>
    <w:p w14:paraId="4CDFD786" w14:textId="00CAE2F9" w:rsidR="007C5CDA" w:rsidRPr="00B60536" w:rsidRDefault="00A578AF" w:rsidP="00A578AF">
      <w:pPr>
        <w:spacing w:before="120" w:after="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ab/>
      </w:r>
      <w:r w:rsidR="007C5CDA" w:rsidRPr="00B60536">
        <w:rPr>
          <w:rFonts w:ascii="Times New Roman" w:eastAsia="Times New Roman" w:hAnsi="Times New Roman" w:cs="Times New Roman"/>
          <w:sz w:val="24"/>
          <w:szCs w:val="24"/>
          <w:lang w:eastAsia="tr-TR"/>
        </w:rPr>
        <w:t>Raporlandırma için</w:t>
      </w:r>
      <w:r w:rsidR="00534835" w:rsidRPr="00B60536">
        <w:rPr>
          <w:rFonts w:ascii="Times New Roman" w:eastAsia="Times New Roman" w:hAnsi="Times New Roman" w:cs="Times New Roman"/>
          <w:sz w:val="24"/>
          <w:szCs w:val="24"/>
          <w:lang w:eastAsia="tr-TR"/>
        </w:rPr>
        <w:t xml:space="preserve"> EK A’da </w:t>
      </w:r>
      <w:r w:rsidR="007C5CDA" w:rsidRPr="00B60536">
        <w:rPr>
          <w:rFonts w:ascii="Times New Roman" w:eastAsia="Times New Roman" w:hAnsi="Times New Roman" w:cs="Times New Roman"/>
          <w:sz w:val="24"/>
          <w:szCs w:val="24"/>
          <w:lang w:eastAsia="tr-TR"/>
        </w:rPr>
        <w:t xml:space="preserve">verilen deney rapor formu kullanılmalıdır. Form üzerindeki madde başlıklarının neleri kapsaması gerektiği aynı madde başlığı altında tarif edilmiştir. Formun </w:t>
      </w:r>
      <w:r w:rsidR="00D17549" w:rsidRPr="00B60536">
        <w:rPr>
          <w:rFonts w:ascii="Times New Roman" w:eastAsia="Times New Roman" w:hAnsi="Times New Roman" w:cs="Times New Roman"/>
          <w:sz w:val="24"/>
          <w:szCs w:val="24"/>
          <w:lang w:eastAsia="tr-TR"/>
        </w:rPr>
        <w:t xml:space="preserve">Tanıtım ve Teknik Özellikler </w:t>
      </w:r>
      <w:r w:rsidR="007C5CDA" w:rsidRPr="00B60536">
        <w:rPr>
          <w:rFonts w:ascii="Times New Roman" w:eastAsia="Times New Roman" w:hAnsi="Times New Roman" w:cs="Times New Roman"/>
          <w:sz w:val="24"/>
          <w:szCs w:val="24"/>
          <w:lang w:eastAsia="tr-TR"/>
        </w:rPr>
        <w:t>madde</w:t>
      </w:r>
      <w:r w:rsidR="00D17549" w:rsidRPr="00B60536">
        <w:rPr>
          <w:rFonts w:ascii="Times New Roman" w:eastAsia="Times New Roman" w:hAnsi="Times New Roman" w:cs="Times New Roman"/>
          <w:sz w:val="24"/>
          <w:szCs w:val="24"/>
          <w:lang w:eastAsia="tr-TR"/>
        </w:rPr>
        <w:t xml:space="preserve">lerinden </w:t>
      </w:r>
      <w:r w:rsidR="007C5CDA" w:rsidRPr="00B60536">
        <w:rPr>
          <w:rFonts w:ascii="Times New Roman" w:eastAsia="Times New Roman" w:hAnsi="Times New Roman" w:cs="Times New Roman"/>
          <w:sz w:val="24"/>
          <w:szCs w:val="24"/>
          <w:lang w:eastAsia="tr-TR"/>
        </w:rPr>
        <w:t xml:space="preserve">itibaren makine üzerindeki tertibat, düzen ve aksamlar maddeler halinde açıklanmalıdır. </w:t>
      </w:r>
    </w:p>
    <w:p w14:paraId="425BFF1B" w14:textId="01C2A019" w:rsidR="00845075" w:rsidRPr="00B60536" w:rsidRDefault="00A578AF" w:rsidP="00A63136">
      <w:pPr>
        <w:spacing w:before="120" w:after="12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ab/>
      </w:r>
      <w:r w:rsidR="007C5CDA" w:rsidRPr="00B60536">
        <w:rPr>
          <w:rFonts w:ascii="Times New Roman" w:eastAsia="Times New Roman" w:hAnsi="Times New Roman" w:cs="Times New Roman"/>
          <w:sz w:val="24"/>
          <w:szCs w:val="24"/>
          <w:lang w:eastAsia="tr-TR"/>
        </w:rPr>
        <w:t>“Tanıtım ve Teknik Özellikler” maddesi rapor formunda belirtilenlere ilaveten en az aşağıdaki konu başlıklarını içermelidir.</w:t>
      </w:r>
      <w:r w:rsidR="009A353D" w:rsidRPr="00B60536">
        <w:rPr>
          <w:rFonts w:ascii="Times New Roman" w:eastAsia="Times New Roman" w:hAnsi="Times New Roman" w:cs="Times New Roman"/>
          <w:sz w:val="24"/>
          <w:szCs w:val="24"/>
          <w:lang w:eastAsia="tr-TR"/>
        </w:rPr>
        <w:t xml:space="preserve"> Konu başlıkları tatmin edici düzeyde, gerekiyorsa resim, şekil ve tablolarla desteklenerek açıklanmalıdır.</w:t>
      </w:r>
    </w:p>
    <w:p w14:paraId="7191038A" w14:textId="288B15C6" w:rsidR="00A63136" w:rsidRPr="00B60536" w:rsidRDefault="00A63136" w:rsidP="00675BB3">
      <w:pPr>
        <w:pStyle w:val="ListParagraph"/>
        <w:numPr>
          <w:ilvl w:val="0"/>
          <w:numId w:val="12"/>
        </w:numPr>
        <w:spacing w:after="0" w:line="240" w:lineRule="auto"/>
        <w:jc w:val="both"/>
        <w:rPr>
          <w:rFonts w:ascii="Times New Roman" w:eastAsia="Times New Roman" w:hAnsi="Times New Roman" w:cs="Times New Roman"/>
          <w:bCs/>
          <w:sz w:val="24"/>
          <w:szCs w:val="24"/>
          <w:lang w:eastAsia="tr-TR"/>
        </w:rPr>
      </w:pPr>
      <w:r w:rsidRPr="00B60536">
        <w:rPr>
          <w:rFonts w:ascii="Times New Roman" w:eastAsia="Times New Roman" w:hAnsi="Times New Roman" w:cs="Times New Roman"/>
          <w:bCs/>
          <w:sz w:val="24"/>
          <w:szCs w:val="24"/>
          <w:lang w:eastAsia="tr-TR"/>
        </w:rPr>
        <w:t>Traktöre Bağlantı Tertibatı</w:t>
      </w:r>
      <w:r w:rsidR="00D97EB6" w:rsidRPr="00B60536">
        <w:rPr>
          <w:rFonts w:ascii="Times New Roman" w:eastAsia="Times New Roman" w:hAnsi="Times New Roman" w:cs="Times New Roman"/>
          <w:bCs/>
          <w:sz w:val="24"/>
          <w:szCs w:val="24"/>
          <w:lang w:eastAsia="tr-TR"/>
        </w:rPr>
        <w:t xml:space="preserve">, </w:t>
      </w:r>
      <w:r w:rsidRPr="00B60536">
        <w:rPr>
          <w:rFonts w:ascii="Times New Roman" w:eastAsia="Times New Roman" w:hAnsi="Times New Roman" w:cs="Times New Roman"/>
          <w:bCs/>
          <w:sz w:val="24"/>
          <w:szCs w:val="24"/>
          <w:lang w:eastAsia="tr-TR"/>
        </w:rPr>
        <w:t>Taşıyıcı Çatı, Şasi ve Yürüyüş Grubu</w:t>
      </w:r>
    </w:p>
    <w:p w14:paraId="4B8D5557" w14:textId="52B853FD" w:rsidR="00E9199C" w:rsidRPr="00B60536" w:rsidRDefault="00E9199C" w:rsidP="00A63136">
      <w:pPr>
        <w:pStyle w:val="ListParagraph"/>
        <w:numPr>
          <w:ilvl w:val="0"/>
          <w:numId w:val="12"/>
        </w:numPr>
        <w:jc w:val="both"/>
        <w:rPr>
          <w:rFonts w:ascii="Times New Roman" w:eastAsia="Times New Roman" w:hAnsi="Times New Roman" w:cs="Times New Roman"/>
          <w:bCs/>
          <w:sz w:val="24"/>
          <w:szCs w:val="24"/>
          <w:lang w:eastAsia="tr-TR"/>
        </w:rPr>
      </w:pPr>
      <w:r w:rsidRPr="00B60536">
        <w:rPr>
          <w:rFonts w:ascii="Times New Roman" w:eastAsia="Times New Roman" w:hAnsi="Times New Roman" w:cs="Times New Roman"/>
          <w:bCs/>
          <w:sz w:val="24"/>
          <w:szCs w:val="24"/>
          <w:lang w:eastAsia="tr-TR"/>
        </w:rPr>
        <w:t>Motor özellikler</w:t>
      </w:r>
      <w:r w:rsidR="00573911" w:rsidRPr="00B60536">
        <w:rPr>
          <w:rFonts w:ascii="Times New Roman" w:eastAsia="Times New Roman" w:hAnsi="Times New Roman" w:cs="Times New Roman"/>
          <w:bCs/>
          <w:sz w:val="24"/>
          <w:szCs w:val="24"/>
          <w:lang w:eastAsia="tr-TR"/>
        </w:rPr>
        <w:t>i</w:t>
      </w:r>
      <w:r w:rsidRPr="00B60536">
        <w:rPr>
          <w:rFonts w:ascii="Times New Roman" w:eastAsia="Times New Roman" w:hAnsi="Times New Roman" w:cs="Times New Roman"/>
          <w:bCs/>
          <w:sz w:val="24"/>
          <w:szCs w:val="24"/>
          <w:lang w:eastAsia="tr-TR"/>
        </w:rPr>
        <w:t xml:space="preserve"> (</w:t>
      </w:r>
      <w:r w:rsidR="00573911" w:rsidRPr="00B60536">
        <w:rPr>
          <w:rFonts w:ascii="Times New Roman" w:eastAsia="Times New Roman" w:hAnsi="Times New Roman" w:cs="Times New Roman"/>
          <w:bCs/>
          <w:sz w:val="24"/>
          <w:szCs w:val="24"/>
          <w:lang w:eastAsia="tr-TR"/>
        </w:rPr>
        <w:t>Elektrik veya t</w:t>
      </w:r>
      <w:r w:rsidRPr="00B60536">
        <w:rPr>
          <w:rFonts w:ascii="Times New Roman" w:eastAsia="Times New Roman" w:hAnsi="Times New Roman" w:cs="Times New Roman"/>
          <w:bCs/>
          <w:sz w:val="24"/>
          <w:szCs w:val="24"/>
          <w:lang w:eastAsia="tr-TR"/>
        </w:rPr>
        <w:t>ermik motor</w:t>
      </w:r>
      <w:r w:rsidR="00573911" w:rsidRPr="00B60536">
        <w:rPr>
          <w:rFonts w:ascii="Times New Roman" w:eastAsia="Times New Roman" w:hAnsi="Times New Roman" w:cs="Times New Roman"/>
          <w:bCs/>
          <w:sz w:val="24"/>
          <w:szCs w:val="24"/>
          <w:lang w:eastAsia="tr-TR"/>
        </w:rPr>
        <w:t>dan hareketli makinalarda)</w:t>
      </w:r>
    </w:p>
    <w:p w14:paraId="361EB880" w14:textId="6BD19402" w:rsidR="00BD4DAD" w:rsidRPr="00B60536" w:rsidRDefault="00BD4DAD" w:rsidP="00165A1C">
      <w:pPr>
        <w:pStyle w:val="ListParagraph"/>
        <w:numPr>
          <w:ilvl w:val="0"/>
          <w:numId w:val="12"/>
        </w:numPr>
        <w:spacing w:after="0" w:line="240" w:lineRule="auto"/>
        <w:jc w:val="both"/>
        <w:rPr>
          <w:rFonts w:ascii="Times New Roman" w:eastAsia="Times New Roman" w:hAnsi="Times New Roman" w:cs="Times New Roman"/>
          <w:bCs/>
          <w:sz w:val="24"/>
          <w:szCs w:val="24"/>
          <w:lang w:eastAsia="tr-TR"/>
        </w:rPr>
      </w:pPr>
      <w:r w:rsidRPr="00B60536">
        <w:rPr>
          <w:rFonts w:ascii="Times New Roman" w:eastAsia="Times New Roman" w:hAnsi="Times New Roman" w:cs="Times New Roman"/>
          <w:bCs/>
          <w:sz w:val="24"/>
          <w:szCs w:val="24"/>
          <w:lang w:eastAsia="tr-TR"/>
        </w:rPr>
        <w:t>Hareket İletim Düzeni</w:t>
      </w:r>
      <w:r w:rsidR="00A63136" w:rsidRPr="00B60536">
        <w:rPr>
          <w:rFonts w:ascii="Times New Roman" w:eastAsia="Times New Roman" w:hAnsi="Times New Roman" w:cs="Times New Roman"/>
          <w:bCs/>
          <w:sz w:val="24"/>
          <w:szCs w:val="24"/>
          <w:lang w:eastAsia="tr-TR"/>
        </w:rPr>
        <w:t xml:space="preserve"> </w:t>
      </w:r>
    </w:p>
    <w:p w14:paraId="1E4ED25F" w14:textId="20EB6B5C" w:rsidR="00A439DB" w:rsidRPr="00B60536" w:rsidRDefault="00A63136" w:rsidP="002D4303">
      <w:pPr>
        <w:pStyle w:val="ListParagraph"/>
        <w:numPr>
          <w:ilvl w:val="0"/>
          <w:numId w:val="12"/>
        </w:numPr>
        <w:spacing w:after="0" w:line="240" w:lineRule="auto"/>
        <w:jc w:val="both"/>
        <w:rPr>
          <w:rFonts w:ascii="Times New Roman" w:hAnsi="Times New Roman" w:cs="Times New Roman"/>
          <w:sz w:val="24"/>
          <w:szCs w:val="24"/>
        </w:rPr>
      </w:pPr>
      <w:r w:rsidRPr="00B60536">
        <w:rPr>
          <w:rFonts w:ascii="Times New Roman" w:eastAsia="Times New Roman" w:hAnsi="Times New Roman" w:cs="Times New Roman"/>
          <w:bCs/>
          <w:sz w:val="24"/>
          <w:szCs w:val="24"/>
          <w:lang w:eastAsia="tr-TR"/>
        </w:rPr>
        <w:t xml:space="preserve">Mevcut Olması Durumunda Hidrolik </w:t>
      </w:r>
      <w:r w:rsidR="00E9199C" w:rsidRPr="00B60536">
        <w:rPr>
          <w:rFonts w:ascii="Times New Roman" w:eastAsia="Times New Roman" w:hAnsi="Times New Roman" w:cs="Times New Roman"/>
          <w:bCs/>
          <w:sz w:val="24"/>
          <w:szCs w:val="24"/>
          <w:lang w:eastAsia="tr-TR"/>
        </w:rPr>
        <w:t xml:space="preserve">veya Elektrik Sistemi </w:t>
      </w:r>
      <w:r w:rsidR="00E9199C" w:rsidRPr="00B60536">
        <w:rPr>
          <w:rFonts w:ascii="Times New Roman" w:hAnsi="Times New Roman" w:cs="Times New Roman"/>
          <w:sz w:val="24"/>
          <w:szCs w:val="24"/>
        </w:rPr>
        <w:t>Öğütme/</w:t>
      </w:r>
      <w:r w:rsidR="00A84A22" w:rsidRPr="00B60536">
        <w:rPr>
          <w:rFonts w:ascii="Times New Roman" w:hAnsi="Times New Roman" w:cs="Times New Roman"/>
          <w:sz w:val="24"/>
          <w:szCs w:val="24"/>
        </w:rPr>
        <w:t>Parçalama Ünitesi</w:t>
      </w:r>
    </w:p>
    <w:p w14:paraId="516E1D23" w14:textId="5AD7DFDF" w:rsidR="00845075" w:rsidRPr="00B60536" w:rsidRDefault="00A63136" w:rsidP="00A578AF">
      <w:pPr>
        <w:pStyle w:val="ListParagraph"/>
        <w:numPr>
          <w:ilvl w:val="0"/>
          <w:numId w:val="12"/>
        </w:numPr>
        <w:jc w:val="both"/>
        <w:rPr>
          <w:rFonts w:ascii="Times New Roman" w:hAnsi="Times New Roman" w:cs="Times New Roman"/>
          <w:sz w:val="24"/>
          <w:szCs w:val="24"/>
        </w:rPr>
      </w:pPr>
      <w:r w:rsidRPr="00B60536">
        <w:rPr>
          <w:rFonts w:ascii="Times New Roman" w:hAnsi="Times New Roman" w:cs="Times New Roman"/>
          <w:sz w:val="24"/>
          <w:szCs w:val="24"/>
        </w:rPr>
        <w:t>P</w:t>
      </w:r>
      <w:r w:rsidR="00A439DB" w:rsidRPr="00B60536">
        <w:rPr>
          <w:rFonts w:ascii="Times New Roman" w:hAnsi="Times New Roman" w:cs="Times New Roman"/>
          <w:sz w:val="24"/>
          <w:szCs w:val="24"/>
        </w:rPr>
        <w:t>arçalama makinalarında</w:t>
      </w:r>
      <w:r w:rsidRPr="00B60536">
        <w:rPr>
          <w:rFonts w:ascii="Times New Roman" w:hAnsi="Times New Roman" w:cs="Times New Roman"/>
          <w:sz w:val="24"/>
          <w:szCs w:val="24"/>
        </w:rPr>
        <w:t xml:space="preserve"> mevcut</w:t>
      </w:r>
      <w:r w:rsidR="00A439DB" w:rsidRPr="00B60536">
        <w:rPr>
          <w:rFonts w:ascii="Times New Roman" w:hAnsi="Times New Roman" w:cs="Times New Roman"/>
          <w:sz w:val="24"/>
          <w:szCs w:val="24"/>
        </w:rPr>
        <w:t xml:space="preserve"> </w:t>
      </w:r>
      <w:r w:rsidR="00A84A22" w:rsidRPr="00B60536">
        <w:rPr>
          <w:rFonts w:ascii="Times New Roman" w:hAnsi="Times New Roman" w:cs="Times New Roman"/>
          <w:sz w:val="24"/>
          <w:szCs w:val="24"/>
        </w:rPr>
        <w:t xml:space="preserve">olması durumunda </w:t>
      </w:r>
      <w:r w:rsidR="00E9199C" w:rsidRPr="00B60536">
        <w:rPr>
          <w:rFonts w:ascii="Times New Roman" w:hAnsi="Times New Roman" w:cs="Times New Roman"/>
          <w:sz w:val="24"/>
          <w:szCs w:val="24"/>
        </w:rPr>
        <w:t>besleme ve elek ünitesi ile sevk borusu ve götürücü bant gibi öğütülmüş materyali makinadan uzaklaştıran sistemler.</w:t>
      </w:r>
    </w:p>
    <w:p w14:paraId="4B90E834" w14:textId="06501665" w:rsidR="00E9199C" w:rsidRPr="00B60536" w:rsidRDefault="00E9199C" w:rsidP="00A578AF">
      <w:pPr>
        <w:pStyle w:val="ListParagraph"/>
        <w:numPr>
          <w:ilvl w:val="0"/>
          <w:numId w:val="12"/>
        </w:numPr>
        <w:jc w:val="both"/>
        <w:rPr>
          <w:rFonts w:ascii="Times New Roman" w:hAnsi="Times New Roman" w:cs="Times New Roman"/>
          <w:sz w:val="24"/>
          <w:szCs w:val="24"/>
        </w:rPr>
      </w:pPr>
      <w:r w:rsidRPr="00B60536">
        <w:rPr>
          <w:rFonts w:ascii="Times New Roman" w:hAnsi="Times New Roman" w:cs="Times New Roman"/>
          <w:sz w:val="24"/>
          <w:szCs w:val="24"/>
        </w:rPr>
        <w:t>Parçalama makinalarında mevcut olması durumunda çalışma sırasında sıkışma durumunda devreye giren emniyet sistemleri</w:t>
      </w:r>
    </w:p>
    <w:p w14:paraId="15715269" w14:textId="1941A8F2" w:rsidR="00A63136" w:rsidRPr="00B60536" w:rsidRDefault="00A63136" w:rsidP="00A578AF">
      <w:pPr>
        <w:pStyle w:val="ListParagraph"/>
        <w:numPr>
          <w:ilvl w:val="0"/>
          <w:numId w:val="12"/>
        </w:numPr>
        <w:jc w:val="both"/>
        <w:rPr>
          <w:rFonts w:ascii="Times New Roman" w:hAnsi="Times New Roman" w:cs="Times New Roman"/>
          <w:sz w:val="24"/>
          <w:szCs w:val="24"/>
        </w:rPr>
      </w:pPr>
      <w:r w:rsidRPr="00B60536">
        <w:rPr>
          <w:rFonts w:ascii="Times New Roman" w:hAnsi="Times New Roman" w:cs="Times New Roman"/>
          <w:sz w:val="24"/>
          <w:szCs w:val="24"/>
        </w:rPr>
        <w:t>Emniyet Düzenleri</w:t>
      </w:r>
    </w:p>
    <w:p w14:paraId="06FB0DC8" w14:textId="5E2D8DF3" w:rsidR="001C2B7D" w:rsidRPr="00B60536" w:rsidRDefault="001C2B7D" w:rsidP="00A578AF">
      <w:pPr>
        <w:pStyle w:val="ListParagraph"/>
        <w:numPr>
          <w:ilvl w:val="0"/>
          <w:numId w:val="12"/>
        </w:numPr>
        <w:jc w:val="both"/>
        <w:rPr>
          <w:rFonts w:ascii="Times New Roman" w:hAnsi="Times New Roman" w:cs="Times New Roman"/>
          <w:sz w:val="24"/>
          <w:szCs w:val="24"/>
        </w:rPr>
      </w:pPr>
      <w:r w:rsidRPr="00B60536">
        <w:rPr>
          <w:rFonts w:ascii="Times New Roman" w:hAnsi="Times New Roman" w:cs="Times New Roman"/>
          <w:sz w:val="24"/>
          <w:szCs w:val="24"/>
        </w:rPr>
        <w:t>Mevcut olması durumunda ek donanımlar (aydınlatma, otomatik kontrol vb.)</w:t>
      </w:r>
    </w:p>
    <w:p w14:paraId="6BD4EC89" w14:textId="24C56917" w:rsidR="007C5CDA" w:rsidRPr="00B60536" w:rsidRDefault="00A578AF" w:rsidP="00F2143A">
      <w:pPr>
        <w:spacing w:after="0" w:line="240" w:lineRule="auto"/>
        <w:jc w:val="both"/>
        <w:rPr>
          <w:rFonts w:ascii="Times New Roman" w:eastAsia="Times New Roman" w:hAnsi="Times New Roman" w:cs="Times New Roman"/>
          <w:sz w:val="24"/>
          <w:szCs w:val="24"/>
          <w:lang w:eastAsia="tr-TR"/>
        </w:rPr>
      </w:pPr>
      <w:r w:rsidRPr="00B60536">
        <w:rPr>
          <w:rFonts w:ascii="Times New Roman" w:eastAsia="Times New Roman" w:hAnsi="Times New Roman" w:cs="Times New Roman"/>
          <w:sz w:val="24"/>
          <w:szCs w:val="24"/>
          <w:lang w:eastAsia="tr-TR"/>
        </w:rPr>
        <w:tab/>
      </w:r>
      <w:r w:rsidR="007C5CDA" w:rsidRPr="00B60536">
        <w:rPr>
          <w:rFonts w:ascii="Times New Roman" w:eastAsia="Times New Roman" w:hAnsi="Times New Roman" w:cs="Times New Roman"/>
          <w:sz w:val="24"/>
          <w:szCs w:val="24"/>
          <w:lang w:eastAsia="tr-TR"/>
        </w:rPr>
        <w:t xml:space="preserve">Deney raporunun </w:t>
      </w:r>
      <w:r w:rsidR="00A84A22" w:rsidRPr="00B60536">
        <w:rPr>
          <w:rFonts w:ascii="Times New Roman" w:eastAsia="Times New Roman" w:hAnsi="Times New Roman" w:cs="Times New Roman"/>
          <w:sz w:val="24"/>
          <w:szCs w:val="24"/>
          <w:lang w:eastAsia="tr-TR"/>
        </w:rPr>
        <w:t xml:space="preserve">Deney İlke ve </w:t>
      </w:r>
      <w:proofErr w:type="spellStart"/>
      <w:r w:rsidR="00A84A22" w:rsidRPr="00B60536">
        <w:rPr>
          <w:rFonts w:ascii="Times New Roman" w:eastAsia="Times New Roman" w:hAnsi="Times New Roman" w:cs="Times New Roman"/>
          <w:sz w:val="24"/>
          <w:szCs w:val="24"/>
          <w:lang w:eastAsia="tr-TR"/>
        </w:rPr>
        <w:t>Metodlarında</w:t>
      </w:r>
      <w:proofErr w:type="spellEnd"/>
      <w:r w:rsidR="00A84A22" w:rsidRPr="00B60536">
        <w:rPr>
          <w:rFonts w:ascii="Times New Roman" w:eastAsia="Times New Roman" w:hAnsi="Times New Roman" w:cs="Times New Roman"/>
          <w:sz w:val="24"/>
          <w:szCs w:val="24"/>
          <w:lang w:eastAsia="tr-TR"/>
        </w:rPr>
        <w:t xml:space="preserve"> belirtilen özellikler dikkate alınarak hazırlanmalıdır. B</w:t>
      </w:r>
      <w:r w:rsidR="007C5CDA" w:rsidRPr="00B60536">
        <w:rPr>
          <w:rFonts w:ascii="Times New Roman" w:eastAsia="Times New Roman" w:hAnsi="Times New Roman" w:cs="Times New Roman"/>
          <w:sz w:val="24"/>
          <w:szCs w:val="24"/>
          <w:lang w:eastAsia="tr-TR"/>
        </w:rPr>
        <w:t>ahsi geçen bütün kriterlerin cevaplarını içermelidir.</w:t>
      </w:r>
    </w:p>
    <w:p w14:paraId="1572DE62" w14:textId="77777777" w:rsidR="00DA7580" w:rsidRPr="00B60536" w:rsidRDefault="00DA7580">
      <w:pPr>
        <w:rPr>
          <w:rFonts w:ascii="Times New Roman" w:eastAsia="Times New Roman" w:hAnsi="Times New Roman" w:cs="Times New Roman"/>
          <w:sz w:val="24"/>
          <w:szCs w:val="24"/>
          <w:lang w:eastAsia="tr-TR"/>
        </w:rPr>
      </w:pPr>
    </w:p>
    <w:p w14:paraId="5CCA00BB" w14:textId="24794458" w:rsidR="007015CC" w:rsidRPr="00B60536" w:rsidRDefault="007015CC" w:rsidP="00807305">
      <w:pPr>
        <w:spacing w:after="120" w:line="240" w:lineRule="auto"/>
        <w:jc w:val="both"/>
        <w:rPr>
          <w:rFonts w:ascii="Times New Roman" w:eastAsia="Times New Roman" w:hAnsi="Times New Roman" w:cs="Times New Roman"/>
          <w:b/>
          <w:bCs/>
          <w:sz w:val="24"/>
          <w:szCs w:val="24"/>
          <w:lang w:eastAsia="tr-TR"/>
        </w:rPr>
      </w:pPr>
      <w:r w:rsidRPr="00B60536">
        <w:rPr>
          <w:rFonts w:ascii="Times New Roman" w:eastAsia="Times New Roman" w:hAnsi="Times New Roman" w:cs="Times New Roman"/>
          <w:b/>
          <w:bCs/>
          <w:sz w:val="24"/>
          <w:szCs w:val="24"/>
          <w:lang w:eastAsia="tr-TR"/>
        </w:rPr>
        <w:t>5. KAYNAKLAR</w:t>
      </w:r>
      <w:r w:rsidR="00835880" w:rsidRPr="00B60536">
        <w:rPr>
          <w:rFonts w:ascii="Times New Roman" w:eastAsia="Times New Roman" w:hAnsi="Times New Roman" w:cs="Times New Roman"/>
          <w:b/>
          <w:bCs/>
          <w:sz w:val="24"/>
          <w:szCs w:val="24"/>
          <w:lang w:eastAsia="tr-TR"/>
        </w:rPr>
        <w:t>*</w:t>
      </w:r>
    </w:p>
    <w:p w14:paraId="5CC05815" w14:textId="77777777" w:rsidR="00807305" w:rsidRPr="00807305" w:rsidRDefault="00807305" w:rsidP="00807305">
      <w:pPr>
        <w:pStyle w:val="ListParagraph"/>
        <w:numPr>
          <w:ilvl w:val="0"/>
          <w:numId w:val="16"/>
        </w:numPr>
        <w:spacing w:after="120"/>
        <w:ind w:left="426" w:hanging="426"/>
        <w:jc w:val="both"/>
        <w:rPr>
          <w:rFonts w:ascii="Times New Roman" w:hAnsi="Times New Roman" w:cs="Times New Roman"/>
        </w:rPr>
      </w:pPr>
      <w:bookmarkStart w:id="5" w:name="_Hlk107568014"/>
      <w:r w:rsidRPr="00807305">
        <w:rPr>
          <w:rFonts w:ascii="Times New Roman" w:hAnsi="Times New Roman" w:cs="Times New Roman"/>
        </w:rPr>
        <w:t>Demir, O. 2007. Anız Parçalama Makinasının Performans Değerlerinin Belirlenmesi. Yüksek Lisans Tezi, Selçuk Üniversitesi Tarım Makinaları A.B.D., Konya.55</w:t>
      </w:r>
    </w:p>
    <w:p w14:paraId="5A000F72" w14:textId="77777777" w:rsidR="00807305" w:rsidRPr="00807305" w:rsidRDefault="00807305" w:rsidP="00807305">
      <w:pPr>
        <w:pStyle w:val="ListParagraph"/>
        <w:numPr>
          <w:ilvl w:val="0"/>
          <w:numId w:val="16"/>
        </w:numPr>
        <w:autoSpaceDE w:val="0"/>
        <w:autoSpaceDN w:val="0"/>
        <w:adjustRightInd w:val="0"/>
        <w:spacing w:before="120" w:after="120" w:line="240" w:lineRule="auto"/>
        <w:ind w:left="426" w:hanging="426"/>
        <w:jc w:val="both"/>
        <w:rPr>
          <w:rFonts w:ascii="Times New Roman" w:hAnsi="Times New Roman" w:cs="Times New Roman"/>
        </w:rPr>
      </w:pPr>
      <w:r w:rsidRPr="00807305">
        <w:rPr>
          <w:rFonts w:ascii="Times New Roman" w:hAnsi="Times New Roman" w:cs="Times New Roman"/>
        </w:rPr>
        <w:t>Dinçer, H. 1981. Tarımsal Kuvvet Makinaları. Ankara Üniversitesi Ziraat Fakültesi Yayınları, Yayın No:751, Ders Kitabı No:217, Sayfa: 284. Ankara.</w:t>
      </w:r>
    </w:p>
    <w:p w14:paraId="4F5D5EE1" w14:textId="77777777" w:rsidR="00807305" w:rsidRPr="00807305" w:rsidRDefault="00807305" w:rsidP="00807305">
      <w:pPr>
        <w:pStyle w:val="ListParagraph"/>
        <w:numPr>
          <w:ilvl w:val="0"/>
          <w:numId w:val="16"/>
        </w:numPr>
        <w:spacing w:before="120" w:after="120"/>
        <w:ind w:left="426" w:hanging="426"/>
        <w:jc w:val="both"/>
        <w:rPr>
          <w:rFonts w:ascii="Times New Roman" w:hAnsi="Times New Roman" w:cs="Times New Roman"/>
        </w:rPr>
      </w:pPr>
      <w:proofErr w:type="spellStart"/>
      <w:r w:rsidRPr="00807305">
        <w:rPr>
          <w:rFonts w:ascii="Times New Roman" w:hAnsi="Times New Roman" w:cs="Times New Roman"/>
        </w:rPr>
        <w:t>Georging</w:t>
      </w:r>
      <w:proofErr w:type="spellEnd"/>
      <w:r w:rsidRPr="00807305">
        <w:rPr>
          <w:rFonts w:ascii="Times New Roman" w:hAnsi="Times New Roman" w:cs="Times New Roman"/>
        </w:rPr>
        <w:t xml:space="preserve">, </w:t>
      </w:r>
      <w:proofErr w:type="spellStart"/>
      <w:r w:rsidRPr="00807305">
        <w:rPr>
          <w:rFonts w:ascii="Times New Roman" w:hAnsi="Times New Roman" w:cs="Times New Roman"/>
        </w:rPr>
        <w:t>Carroll</w:t>
      </w:r>
      <w:proofErr w:type="spellEnd"/>
      <w:r w:rsidRPr="00807305">
        <w:rPr>
          <w:rFonts w:ascii="Times New Roman" w:hAnsi="Times New Roman" w:cs="Times New Roman"/>
        </w:rPr>
        <w:t xml:space="preserve"> E. ve C. </w:t>
      </w:r>
      <w:proofErr w:type="spellStart"/>
      <w:r w:rsidRPr="00807305">
        <w:rPr>
          <w:rFonts w:ascii="Times New Roman" w:hAnsi="Times New Roman" w:cs="Times New Roman"/>
        </w:rPr>
        <w:t>Hansen</w:t>
      </w:r>
      <w:proofErr w:type="spellEnd"/>
      <w:r w:rsidRPr="00807305">
        <w:rPr>
          <w:rFonts w:ascii="Times New Roman" w:hAnsi="Times New Roman" w:cs="Times New Roman"/>
        </w:rPr>
        <w:t xml:space="preserve">. 2004. Engine </w:t>
      </w:r>
      <w:proofErr w:type="spellStart"/>
      <w:r w:rsidRPr="00807305">
        <w:rPr>
          <w:rFonts w:ascii="Times New Roman" w:hAnsi="Times New Roman" w:cs="Times New Roman"/>
        </w:rPr>
        <w:t>and</w:t>
      </w:r>
      <w:proofErr w:type="spellEnd"/>
      <w:r w:rsidRPr="00807305">
        <w:rPr>
          <w:rFonts w:ascii="Times New Roman" w:hAnsi="Times New Roman" w:cs="Times New Roman"/>
        </w:rPr>
        <w:t xml:space="preserve"> </w:t>
      </w:r>
      <w:proofErr w:type="spellStart"/>
      <w:r w:rsidRPr="00807305">
        <w:rPr>
          <w:rFonts w:ascii="Times New Roman" w:hAnsi="Times New Roman" w:cs="Times New Roman"/>
        </w:rPr>
        <w:t>Tractor</w:t>
      </w:r>
      <w:proofErr w:type="spellEnd"/>
      <w:r w:rsidRPr="00807305">
        <w:rPr>
          <w:rFonts w:ascii="Times New Roman" w:hAnsi="Times New Roman" w:cs="Times New Roman"/>
        </w:rPr>
        <w:t xml:space="preserve"> </w:t>
      </w:r>
      <w:proofErr w:type="spellStart"/>
      <w:r w:rsidRPr="00807305">
        <w:rPr>
          <w:rFonts w:ascii="Times New Roman" w:hAnsi="Times New Roman" w:cs="Times New Roman"/>
        </w:rPr>
        <w:t>Power</w:t>
      </w:r>
      <w:proofErr w:type="spellEnd"/>
      <w:r w:rsidRPr="00807305">
        <w:rPr>
          <w:rFonts w:ascii="Times New Roman" w:hAnsi="Times New Roman" w:cs="Times New Roman"/>
        </w:rPr>
        <w:t xml:space="preserve">, 4th </w:t>
      </w:r>
      <w:proofErr w:type="spellStart"/>
      <w:r w:rsidRPr="00807305">
        <w:rPr>
          <w:rFonts w:ascii="Times New Roman" w:hAnsi="Times New Roman" w:cs="Times New Roman"/>
        </w:rPr>
        <w:t>edition</w:t>
      </w:r>
      <w:proofErr w:type="spellEnd"/>
      <w:r w:rsidRPr="00807305">
        <w:rPr>
          <w:rFonts w:ascii="Times New Roman" w:hAnsi="Times New Roman" w:cs="Times New Roman"/>
        </w:rPr>
        <w:t xml:space="preserve">, 1-16. St. Joseph, Michigan: ASAE. </w:t>
      </w:r>
      <w:proofErr w:type="spellStart"/>
      <w:r w:rsidRPr="00807305">
        <w:rPr>
          <w:rFonts w:ascii="Times New Roman" w:hAnsi="Times New Roman" w:cs="Times New Roman"/>
        </w:rPr>
        <w:t>American</w:t>
      </w:r>
      <w:proofErr w:type="spellEnd"/>
      <w:r w:rsidRPr="00807305">
        <w:rPr>
          <w:rFonts w:ascii="Times New Roman" w:hAnsi="Times New Roman" w:cs="Times New Roman"/>
        </w:rPr>
        <w:t xml:space="preserve"> </w:t>
      </w:r>
      <w:proofErr w:type="spellStart"/>
      <w:r w:rsidRPr="00807305">
        <w:rPr>
          <w:rFonts w:ascii="Times New Roman" w:hAnsi="Times New Roman" w:cs="Times New Roman"/>
        </w:rPr>
        <w:t>Society</w:t>
      </w:r>
      <w:proofErr w:type="spellEnd"/>
      <w:r w:rsidRPr="00807305">
        <w:rPr>
          <w:rFonts w:ascii="Times New Roman" w:hAnsi="Times New Roman" w:cs="Times New Roman"/>
        </w:rPr>
        <w:t xml:space="preserve"> of </w:t>
      </w:r>
      <w:proofErr w:type="spellStart"/>
      <w:r w:rsidRPr="00807305">
        <w:rPr>
          <w:rFonts w:ascii="Times New Roman" w:hAnsi="Times New Roman" w:cs="Times New Roman"/>
        </w:rPr>
        <w:t>Agricultural</w:t>
      </w:r>
      <w:proofErr w:type="spellEnd"/>
      <w:r w:rsidRPr="00807305">
        <w:rPr>
          <w:rFonts w:ascii="Times New Roman" w:hAnsi="Times New Roman" w:cs="Times New Roman"/>
        </w:rPr>
        <w:t xml:space="preserve"> </w:t>
      </w:r>
      <w:proofErr w:type="spellStart"/>
      <w:r w:rsidRPr="00807305">
        <w:rPr>
          <w:rFonts w:ascii="Times New Roman" w:hAnsi="Times New Roman" w:cs="Times New Roman"/>
        </w:rPr>
        <w:t>Engineers</w:t>
      </w:r>
      <w:proofErr w:type="spellEnd"/>
      <w:r w:rsidRPr="00807305">
        <w:rPr>
          <w:rFonts w:ascii="Times New Roman" w:hAnsi="Times New Roman" w:cs="Times New Roman"/>
        </w:rPr>
        <w:t>.</w:t>
      </w:r>
    </w:p>
    <w:p w14:paraId="4C0DCF1B" w14:textId="77777777" w:rsidR="00807305" w:rsidRPr="00807305" w:rsidRDefault="00807305" w:rsidP="00807305">
      <w:pPr>
        <w:pStyle w:val="ListParagraph"/>
        <w:numPr>
          <w:ilvl w:val="0"/>
          <w:numId w:val="16"/>
        </w:numPr>
        <w:spacing w:line="240" w:lineRule="auto"/>
        <w:ind w:left="426" w:hanging="426"/>
        <w:jc w:val="both"/>
        <w:rPr>
          <w:rFonts w:ascii="Times New Roman" w:hAnsi="Times New Roman" w:cs="Times New Roman"/>
        </w:rPr>
      </w:pPr>
      <w:r w:rsidRPr="00807305">
        <w:rPr>
          <w:rFonts w:ascii="Times New Roman" w:hAnsi="Times New Roman" w:cs="Times New Roman"/>
        </w:rPr>
        <w:t>Kaplan, F. 2007. Pamuk Sapının Parçalanması ve Toprağa Karıştırılması Üzerine Bir Araştırma. Yüksek Lisans Tezi, Harran Üniversitesi Ziraat Fakültesi Tarım Makinaları A. B. D., Şanlıurfa. 60 </w:t>
      </w:r>
      <w:proofErr w:type="spellStart"/>
      <w:r w:rsidRPr="00807305">
        <w:rPr>
          <w:rFonts w:ascii="Times New Roman" w:hAnsi="Times New Roman" w:cs="Times New Roman"/>
        </w:rPr>
        <w:t>ss</w:t>
      </w:r>
      <w:proofErr w:type="spellEnd"/>
      <w:r w:rsidRPr="00807305">
        <w:rPr>
          <w:rFonts w:ascii="Times New Roman" w:hAnsi="Times New Roman" w:cs="Times New Roman"/>
        </w:rPr>
        <w:t>.</w:t>
      </w:r>
    </w:p>
    <w:p w14:paraId="48CF11D4" w14:textId="77777777" w:rsidR="00807305" w:rsidRPr="00807305" w:rsidRDefault="00807305" w:rsidP="00807305">
      <w:pPr>
        <w:pStyle w:val="ListParagraph"/>
        <w:numPr>
          <w:ilvl w:val="0"/>
          <w:numId w:val="16"/>
        </w:numPr>
        <w:spacing w:after="120"/>
        <w:ind w:left="426" w:hanging="426"/>
        <w:jc w:val="both"/>
        <w:rPr>
          <w:rFonts w:ascii="Times New Roman" w:hAnsi="Times New Roman" w:cs="Times New Roman"/>
        </w:rPr>
      </w:pPr>
      <w:r w:rsidRPr="00807305">
        <w:rPr>
          <w:rFonts w:ascii="Times New Roman" w:hAnsi="Times New Roman" w:cs="Times New Roman"/>
        </w:rPr>
        <w:t xml:space="preserve">Kocabıyık, H. 2003. Ayçiçeği Anızının Parçalanması, Anız Parçalamada Kullanılacak Prototip Bir Makinenin Tasarımı ve İmalatı Üzerine Bir Araştırma. Trakya Üniversitesi Fen Bilimleri Enstitüsü Tarım Makineleri Ana Bilim Dalı, Tekirdağ, 135 </w:t>
      </w:r>
      <w:proofErr w:type="spellStart"/>
      <w:r w:rsidRPr="00807305">
        <w:rPr>
          <w:rFonts w:ascii="Times New Roman" w:hAnsi="Times New Roman" w:cs="Times New Roman"/>
        </w:rPr>
        <w:t>ss</w:t>
      </w:r>
      <w:proofErr w:type="spellEnd"/>
      <w:r w:rsidRPr="00807305">
        <w:rPr>
          <w:rFonts w:ascii="Times New Roman" w:hAnsi="Times New Roman" w:cs="Times New Roman"/>
        </w:rPr>
        <w:t>.</w:t>
      </w:r>
    </w:p>
    <w:p w14:paraId="4AEBD5BF" w14:textId="77777777" w:rsidR="00807305" w:rsidRPr="00807305" w:rsidRDefault="00807305" w:rsidP="00807305">
      <w:pPr>
        <w:pStyle w:val="ListParagraph"/>
        <w:numPr>
          <w:ilvl w:val="0"/>
          <w:numId w:val="16"/>
        </w:numPr>
        <w:spacing w:before="120" w:after="120"/>
        <w:ind w:left="426" w:hanging="426"/>
        <w:jc w:val="both"/>
        <w:rPr>
          <w:rFonts w:ascii="Times New Roman" w:hAnsi="Times New Roman" w:cs="Times New Roman"/>
        </w:rPr>
      </w:pPr>
      <w:r w:rsidRPr="00807305">
        <w:rPr>
          <w:rFonts w:ascii="Times New Roman" w:hAnsi="Times New Roman" w:cs="Times New Roman"/>
        </w:rPr>
        <w:lastRenderedPageBreak/>
        <w:t>Sabancı, A. 1993. Termik Motorlar. Çukurova Üniversitesi Ziraat Fakültesi Genel Yayın No: 45, Ders Kitapları Yayın No: 8, Sayfa: 220. Adana.</w:t>
      </w:r>
    </w:p>
    <w:p w14:paraId="5473D129" w14:textId="77777777" w:rsidR="00807305" w:rsidRPr="00807305" w:rsidRDefault="00807305" w:rsidP="00807305">
      <w:pPr>
        <w:pStyle w:val="ListParagraph"/>
        <w:numPr>
          <w:ilvl w:val="0"/>
          <w:numId w:val="16"/>
        </w:numPr>
        <w:spacing w:before="120" w:after="120"/>
        <w:ind w:left="426" w:hanging="426"/>
        <w:jc w:val="both"/>
        <w:rPr>
          <w:rFonts w:ascii="Times New Roman" w:hAnsi="Times New Roman" w:cs="Times New Roman"/>
        </w:rPr>
      </w:pPr>
      <w:r w:rsidRPr="00807305">
        <w:rPr>
          <w:rFonts w:ascii="Times New Roman" w:hAnsi="Times New Roman" w:cs="Times New Roman"/>
        </w:rPr>
        <w:t xml:space="preserve">Sessiz, A., </w:t>
      </w:r>
      <w:proofErr w:type="spellStart"/>
      <w:r w:rsidRPr="00807305">
        <w:rPr>
          <w:rFonts w:ascii="Times New Roman" w:hAnsi="Times New Roman" w:cs="Times New Roman"/>
        </w:rPr>
        <w:t>Eliçin</w:t>
      </w:r>
      <w:proofErr w:type="spellEnd"/>
      <w:r w:rsidRPr="00807305">
        <w:rPr>
          <w:rFonts w:ascii="Times New Roman" w:hAnsi="Times New Roman" w:cs="Times New Roman"/>
        </w:rPr>
        <w:t xml:space="preserve">, A.K., Turgut, M., </w:t>
      </w:r>
      <w:proofErr w:type="spellStart"/>
      <w:r w:rsidRPr="00807305">
        <w:rPr>
          <w:rFonts w:ascii="Times New Roman" w:hAnsi="Times New Roman" w:cs="Times New Roman"/>
        </w:rPr>
        <w:t>Pekitkan</w:t>
      </w:r>
      <w:proofErr w:type="spellEnd"/>
      <w:r w:rsidRPr="00807305">
        <w:rPr>
          <w:rFonts w:ascii="Times New Roman" w:hAnsi="Times New Roman" w:cs="Times New Roman"/>
        </w:rPr>
        <w:t>, F.G. 2020. Tarım Makinaları Esasları. Nobel Yayınları, Yayın No: 3056, Sayfa: 224. Ankara.</w:t>
      </w:r>
    </w:p>
    <w:p w14:paraId="7A2BE463" w14:textId="77777777" w:rsidR="00807305" w:rsidRPr="00807305" w:rsidRDefault="00807305" w:rsidP="00807305">
      <w:pPr>
        <w:pStyle w:val="ListParagraph"/>
        <w:numPr>
          <w:ilvl w:val="0"/>
          <w:numId w:val="16"/>
        </w:numPr>
        <w:spacing w:before="120" w:after="120"/>
        <w:ind w:left="426" w:hanging="426"/>
        <w:jc w:val="both"/>
        <w:rPr>
          <w:rFonts w:ascii="Times New Roman" w:hAnsi="Times New Roman" w:cs="Times New Roman"/>
        </w:rPr>
      </w:pPr>
      <w:proofErr w:type="spellStart"/>
      <w:r w:rsidRPr="00807305">
        <w:rPr>
          <w:rFonts w:ascii="Times New Roman" w:hAnsi="Times New Roman" w:cs="Times New Roman"/>
        </w:rPr>
        <w:t>Srivastava</w:t>
      </w:r>
      <w:proofErr w:type="spellEnd"/>
      <w:r w:rsidRPr="00807305">
        <w:rPr>
          <w:rFonts w:ascii="Times New Roman" w:hAnsi="Times New Roman" w:cs="Times New Roman"/>
        </w:rPr>
        <w:t xml:space="preserve">, A. K.; </w:t>
      </w:r>
      <w:proofErr w:type="spellStart"/>
      <w:r w:rsidRPr="00807305">
        <w:rPr>
          <w:rFonts w:ascii="Times New Roman" w:hAnsi="Times New Roman" w:cs="Times New Roman"/>
        </w:rPr>
        <w:t>Goering</w:t>
      </w:r>
      <w:proofErr w:type="spellEnd"/>
      <w:r w:rsidRPr="00807305">
        <w:rPr>
          <w:rFonts w:ascii="Times New Roman" w:hAnsi="Times New Roman" w:cs="Times New Roman"/>
        </w:rPr>
        <w:t xml:space="preserve">, C.E.; R.P. </w:t>
      </w:r>
      <w:proofErr w:type="spellStart"/>
      <w:r w:rsidRPr="00807305">
        <w:rPr>
          <w:rFonts w:ascii="Times New Roman" w:hAnsi="Times New Roman" w:cs="Times New Roman"/>
        </w:rPr>
        <w:t>Rohrback</w:t>
      </w:r>
      <w:proofErr w:type="spellEnd"/>
      <w:r w:rsidRPr="00807305">
        <w:rPr>
          <w:rFonts w:ascii="Times New Roman" w:hAnsi="Times New Roman" w:cs="Times New Roman"/>
        </w:rPr>
        <w:t xml:space="preserve">; D.R. </w:t>
      </w:r>
      <w:proofErr w:type="spellStart"/>
      <w:r w:rsidRPr="00807305">
        <w:rPr>
          <w:rFonts w:ascii="Times New Roman" w:hAnsi="Times New Roman" w:cs="Times New Roman"/>
        </w:rPr>
        <w:t>Buckmaster</w:t>
      </w:r>
      <w:proofErr w:type="spellEnd"/>
      <w:r w:rsidRPr="00807305">
        <w:rPr>
          <w:rFonts w:ascii="Times New Roman" w:hAnsi="Times New Roman" w:cs="Times New Roman"/>
        </w:rPr>
        <w:t xml:space="preserve"> 2006. </w:t>
      </w:r>
      <w:proofErr w:type="spellStart"/>
      <w:r w:rsidRPr="00807305">
        <w:rPr>
          <w:rFonts w:ascii="Times New Roman" w:hAnsi="Times New Roman" w:cs="Times New Roman"/>
        </w:rPr>
        <w:t>Engineering</w:t>
      </w:r>
      <w:proofErr w:type="spellEnd"/>
      <w:r w:rsidRPr="00807305">
        <w:rPr>
          <w:rFonts w:ascii="Times New Roman" w:hAnsi="Times New Roman" w:cs="Times New Roman"/>
        </w:rPr>
        <w:t xml:space="preserve"> </w:t>
      </w:r>
      <w:proofErr w:type="spellStart"/>
      <w:r w:rsidRPr="00807305">
        <w:rPr>
          <w:rFonts w:ascii="Times New Roman" w:hAnsi="Times New Roman" w:cs="Times New Roman"/>
        </w:rPr>
        <w:t>Principles</w:t>
      </w:r>
      <w:proofErr w:type="spellEnd"/>
      <w:r w:rsidRPr="00807305">
        <w:rPr>
          <w:rFonts w:ascii="Times New Roman" w:hAnsi="Times New Roman" w:cs="Times New Roman"/>
        </w:rPr>
        <w:t xml:space="preserve"> of </w:t>
      </w:r>
      <w:proofErr w:type="spellStart"/>
      <w:r w:rsidRPr="00807305">
        <w:rPr>
          <w:rFonts w:ascii="Times New Roman" w:hAnsi="Times New Roman" w:cs="Times New Roman"/>
        </w:rPr>
        <w:t>Agricultural</w:t>
      </w:r>
      <w:proofErr w:type="spellEnd"/>
      <w:r w:rsidRPr="00807305">
        <w:rPr>
          <w:rFonts w:ascii="Times New Roman" w:hAnsi="Times New Roman" w:cs="Times New Roman"/>
        </w:rPr>
        <w:t xml:space="preserve"> </w:t>
      </w:r>
      <w:proofErr w:type="spellStart"/>
      <w:r w:rsidRPr="00807305">
        <w:rPr>
          <w:rFonts w:ascii="Times New Roman" w:hAnsi="Times New Roman" w:cs="Times New Roman"/>
        </w:rPr>
        <w:t>Machines</w:t>
      </w:r>
      <w:proofErr w:type="spellEnd"/>
      <w:r w:rsidRPr="00807305">
        <w:rPr>
          <w:rFonts w:ascii="Times New Roman" w:hAnsi="Times New Roman" w:cs="Times New Roman"/>
        </w:rPr>
        <w:t xml:space="preserve">. </w:t>
      </w:r>
      <w:proofErr w:type="spellStart"/>
      <w:r w:rsidRPr="00807305">
        <w:rPr>
          <w:rFonts w:ascii="Times New Roman" w:hAnsi="Times New Roman" w:cs="Times New Roman"/>
        </w:rPr>
        <w:t>American</w:t>
      </w:r>
      <w:proofErr w:type="spellEnd"/>
      <w:r w:rsidRPr="00807305">
        <w:rPr>
          <w:rFonts w:ascii="Times New Roman" w:hAnsi="Times New Roman" w:cs="Times New Roman"/>
        </w:rPr>
        <w:t xml:space="preserve"> </w:t>
      </w:r>
      <w:proofErr w:type="spellStart"/>
      <w:r w:rsidRPr="00807305">
        <w:rPr>
          <w:rFonts w:ascii="Times New Roman" w:hAnsi="Times New Roman" w:cs="Times New Roman"/>
        </w:rPr>
        <w:t>Society</w:t>
      </w:r>
      <w:proofErr w:type="spellEnd"/>
      <w:r w:rsidRPr="00807305">
        <w:rPr>
          <w:rFonts w:ascii="Times New Roman" w:hAnsi="Times New Roman" w:cs="Times New Roman"/>
        </w:rPr>
        <w:t xml:space="preserve"> of </w:t>
      </w:r>
      <w:proofErr w:type="spellStart"/>
      <w:r w:rsidRPr="00807305">
        <w:rPr>
          <w:rFonts w:ascii="Times New Roman" w:hAnsi="Times New Roman" w:cs="Times New Roman"/>
        </w:rPr>
        <w:t>Agricultural</w:t>
      </w:r>
      <w:proofErr w:type="spellEnd"/>
      <w:r w:rsidRPr="00807305">
        <w:rPr>
          <w:rFonts w:ascii="Times New Roman" w:hAnsi="Times New Roman" w:cs="Times New Roman"/>
        </w:rPr>
        <w:t xml:space="preserve"> </w:t>
      </w:r>
      <w:proofErr w:type="spellStart"/>
      <w:r w:rsidRPr="00807305">
        <w:rPr>
          <w:rFonts w:ascii="Times New Roman" w:hAnsi="Times New Roman" w:cs="Times New Roman"/>
        </w:rPr>
        <w:t>and</w:t>
      </w:r>
      <w:proofErr w:type="spellEnd"/>
      <w:r w:rsidRPr="00807305">
        <w:rPr>
          <w:rFonts w:ascii="Times New Roman" w:hAnsi="Times New Roman" w:cs="Times New Roman"/>
        </w:rPr>
        <w:t xml:space="preserve"> </w:t>
      </w:r>
      <w:proofErr w:type="spellStart"/>
      <w:r w:rsidRPr="00807305">
        <w:rPr>
          <w:rFonts w:ascii="Times New Roman" w:hAnsi="Times New Roman" w:cs="Times New Roman"/>
        </w:rPr>
        <w:t>Biological</w:t>
      </w:r>
      <w:proofErr w:type="spellEnd"/>
      <w:r w:rsidRPr="00807305">
        <w:rPr>
          <w:rFonts w:ascii="Times New Roman" w:hAnsi="Times New Roman" w:cs="Times New Roman"/>
        </w:rPr>
        <w:t xml:space="preserve"> </w:t>
      </w:r>
      <w:proofErr w:type="spellStart"/>
      <w:r w:rsidRPr="00807305">
        <w:rPr>
          <w:rFonts w:ascii="Times New Roman" w:hAnsi="Times New Roman" w:cs="Times New Roman"/>
        </w:rPr>
        <w:t>Engineers</w:t>
      </w:r>
      <w:proofErr w:type="spellEnd"/>
      <w:r w:rsidRPr="00807305">
        <w:rPr>
          <w:rFonts w:ascii="Times New Roman" w:hAnsi="Times New Roman" w:cs="Times New Roman"/>
        </w:rPr>
        <w:t xml:space="preserve">. ASABE, 2950 </w:t>
      </w:r>
      <w:proofErr w:type="spellStart"/>
      <w:r w:rsidRPr="00807305">
        <w:rPr>
          <w:rFonts w:ascii="Times New Roman" w:hAnsi="Times New Roman" w:cs="Times New Roman"/>
        </w:rPr>
        <w:t>Niles</w:t>
      </w:r>
      <w:proofErr w:type="spellEnd"/>
      <w:r w:rsidRPr="00807305">
        <w:rPr>
          <w:rFonts w:ascii="Times New Roman" w:hAnsi="Times New Roman" w:cs="Times New Roman"/>
        </w:rPr>
        <w:t xml:space="preserve"> Road, St. Joseph, MI 49085-9659 USA. </w:t>
      </w:r>
    </w:p>
    <w:p w14:paraId="00E5A9A6" w14:textId="77777777" w:rsidR="00807305" w:rsidRPr="00807305" w:rsidRDefault="00807305" w:rsidP="00807305">
      <w:pPr>
        <w:pStyle w:val="ListParagraph"/>
        <w:numPr>
          <w:ilvl w:val="0"/>
          <w:numId w:val="16"/>
        </w:numPr>
        <w:spacing w:before="120" w:after="0" w:line="240" w:lineRule="auto"/>
        <w:ind w:left="426" w:hanging="426"/>
        <w:jc w:val="both"/>
        <w:rPr>
          <w:rFonts w:ascii="Times New Roman" w:eastAsia="Times New Roman" w:hAnsi="Times New Roman" w:cs="Times New Roman"/>
          <w:lang w:eastAsia="tr-TR"/>
        </w:rPr>
      </w:pPr>
      <w:r w:rsidRPr="00807305">
        <w:rPr>
          <w:rFonts w:ascii="Times New Roman" w:eastAsia="Times New Roman" w:hAnsi="Times New Roman" w:cs="Times New Roman"/>
          <w:lang w:eastAsia="tr-TR"/>
        </w:rPr>
        <w:t>TS 10990. Tarım makinaları-Mafsallı miller-Aşırı yük kavramaları</w:t>
      </w:r>
    </w:p>
    <w:p w14:paraId="05A9E634" w14:textId="77777777" w:rsidR="00807305" w:rsidRPr="00807305" w:rsidRDefault="00807305" w:rsidP="00807305">
      <w:pPr>
        <w:pStyle w:val="ListParagraph"/>
        <w:numPr>
          <w:ilvl w:val="0"/>
          <w:numId w:val="16"/>
        </w:numPr>
        <w:spacing w:after="0" w:line="240" w:lineRule="auto"/>
        <w:ind w:left="426" w:hanging="426"/>
        <w:jc w:val="both"/>
        <w:rPr>
          <w:rFonts w:ascii="Times New Roman" w:eastAsia="Times New Roman" w:hAnsi="Times New Roman" w:cs="Times New Roman"/>
          <w:lang w:eastAsia="tr-TR"/>
        </w:rPr>
      </w:pPr>
      <w:r w:rsidRPr="00807305">
        <w:rPr>
          <w:rFonts w:ascii="Times New Roman" w:eastAsia="Times New Roman" w:hAnsi="Times New Roman" w:cs="Times New Roman"/>
          <w:lang w:eastAsia="tr-TR"/>
        </w:rPr>
        <w:t>TS EN ISO 12100. Makinalarda güvenlik - Tasarım için genel prensipler - Risk değerlendirilmesi ve risk azaltılması</w:t>
      </w:r>
    </w:p>
    <w:p w14:paraId="61F10266" w14:textId="77777777" w:rsidR="00807305" w:rsidRPr="00807305" w:rsidRDefault="00807305" w:rsidP="00807305">
      <w:pPr>
        <w:pStyle w:val="ListParagraph"/>
        <w:numPr>
          <w:ilvl w:val="0"/>
          <w:numId w:val="16"/>
        </w:numPr>
        <w:spacing w:before="120" w:after="0" w:line="240" w:lineRule="auto"/>
        <w:ind w:left="426" w:hanging="426"/>
        <w:jc w:val="both"/>
        <w:rPr>
          <w:rFonts w:ascii="Times New Roman" w:eastAsia="Times New Roman" w:hAnsi="Times New Roman" w:cs="Times New Roman"/>
          <w:lang w:eastAsia="tr-TR"/>
        </w:rPr>
      </w:pPr>
      <w:r w:rsidRPr="00807305">
        <w:rPr>
          <w:rFonts w:ascii="Times New Roman" w:eastAsia="Times New Roman" w:hAnsi="Times New Roman" w:cs="Times New Roman"/>
          <w:lang w:eastAsia="tr-TR"/>
        </w:rPr>
        <w:t>TS EN ISO 4254-1 Tarım Makinaları Güvenlik - Bölüm 1: Genel Kurallar</w:t>
      </w:r>
    </w:p>
    <w:p w14:paraId="75F60084" w14:textId="77777777" w:rsidR="00807305" w:rsidRPr="00807305" w:rsidRDefault="00807305" w:rsidP="00807305">
      <w:pPr>
        <w:pStyle w:val="ListParagraph"/>
        <w:numPr>
          <w:ilvl w:val="0"/>
          <w:numId w:val="16"/>
        </w:numPr>
        <w:spacing w:before="120" w:after="0" w:line="240" w:lineRule="auto"/>
        <w:ind w:left="426" w:hanging="426"/>
        <w:jc w:val="both"/>
        <w:rPr>
          <w:rFonts w:ascii="Times New Roman" w:eastAsia="Times New Roman" w:hAnsi="Times New Roman" w:cs="Times New Roman"/>
          <w:lang w:eastAsia="tr-TR"/>
        </w:rPr>
      </w:pPr>
      <w:r w:rsidRPr="00807305">
        <w:rPr>
          <w:rFonts w:ascii="Times New Roman" w:eastAsia="Times New Roman" w:hAnsi="Times New Roman" w:cs="Times New Roman"/>
          <w:lang w:eastAsia="tr-TR"/>
        </w:rPr>
        <w:t xml:space="preserve">TS EN ISO 5674. Tarım ve orman makinaları - Traktör ve makinalar - Mafsallı mil mahfazası - Dayanım ve aşınma deneyleri ile kabul </w:t>
      </w:r>
      <w:proofErr w:type="gramStart"/>
      <w:r w:rsidRPr="00807305">
        <w:rPr>
          <w:rFonts w:ascii="Times New Roman" w:eastAsia="Times New Roman" w:hAnsi="Times New Roman" w:cs="Times New Roman"/>
          <w:lang w:eastAsia="tr-TR"/>
        </w:rPr>
        <w:t>kriterleri</w:t>
      </w:r>
      <w:proofErr w:type="gramEnd"/>
    </w:p>
    <w:p w14:paraId="797EB366" w14:textId="77777777" w:rsidR="00807305" w:rsidRPr="00807305" w:rsidRDefault="00807305" w:rsidP="00807305">
      <w:pPr>
        <w:pStyle w:val="ListParagraph"/>
        <w:widowControl w:val="0"/>
        <w:numPr>
          <w:ilvl w:val="0"/>
          <w:numId w:val="16"/>
        </w:numPr>
        <w:tabs>
          <w:tab w:val="left" w:pos="426"/>
        </w:tabs>
        <w:autoSpaceDN w:val="0"/>
        <w:adjustRightInd w:val="0"/>
        <w:spacing w:before="120" w:after="0" w:line="240" w:lineRule="auto"/>
        <w:ind w:left="426" w:hanging="426"/>
        <w:jc w:val="both"/>
        <w:rPr>
          <w:rFonts w:ascii="Times New Roman" w:eastAsia="Times New Roman" w:hAnsi="Times New Roman" w:cs="Times New Roman"/>
          <w:lang w:eastAsia="tr-TR"/>
        </w:rPr>
      </w:pPr>
      <w:r w:rsidRPr="00807305">
        <w:rPr>
          <w:rFonts w:ascii="Times New Roman" w:eastAsia="Times New Roman" w:hAnsi="Times New Roman" w:cs="Times New Roman"/>
          <w:lang w:eastAsia="tr-TR"/>
        </w:rPr>
        <w:t xml:space="preserve">TS EN ISO 6508-1 Metalik malzemeler- </w:t>
      </w:r>
      <w:proofErr w:type="spellStart"/>
      <w:r w:rsidRPr="00807305">
        <w:rPr>
          <w:rFonts w:ascii="Times New Roman" w:eastAsia="Times New Roman" w:hAnsi="Times New Roman" w:cs="Times New Roman"/>
          <w:lang w:eastAsia="tr-TR"/>
        </w:rPr>
        <w:t>Rockwell</w:t>
      </w:r>
      <w:proofErr w:type="spellEnd"/>
      <w:r w:rsidRPr="00807305">
        <w:rPr>
          <w:rFonts w:ascii="Times New Roman" w:eastAsia="Times New Roman" w:hAnsi="Times New Roman" w:cs="Times New Roman"/>
          <w:lang w:eastAsia="tr-TR"/>
        </w:rPr>
        <w:t xml:space="preserve"> Sertlik Deneyi- Bölüm 1: Deney metodu</w:t>
      </w:r>
    </w:p>
    <w:p w14:paraId="0CB53C2E" w14:textId="77777777" w:rsidR="00807305" w:rsidRPr="00807305" w:rsidRDefault="00807305" w:rsidP="00807305">
      <w:pPr>
        <w:pStyle w:val="ListParagraph"/>
        <w:numPr>
          <w:ilvl w:val="0"/>
          <w:numId w:val="16"/>
        </w:numPr>
        <w:spacing w:after="0" w:line="240" w:lineRule="auto"/>
        <w:ind w:left="426" w:hanging="426"/>
        <w:jc w:val="both"/>
        <w:rPr>
          <w:rFonts w:ascii="Times New Roman" w:eastAsia="Times New Roman" w:hAnsi="Times New Roman" w:cs="Times New Roman"/>
          <w:lang w:eastAsia="tr-TR"/>
        </w:rPr>
      </w:pPr>
      <w:r w:rsidRPr="00807305">
        <w:rPr>
          <w:rFonts w:ascii="Times New Roman" w:eastAsia="Times New Roman" w:hAnsi="Times New Roman" w:cs="Times New Roman"/>
          <w:lang w:eastAsia="tr-TR"/>
        </w:rPr>
        <w:t>TS ISO 20019. Tarım araçları - Çekilir araçlarda mekanik bağlantılar - Çeki halkaları boyutları.</w:t>
      </w:r>
    </w:p>
    <w:p w14:paraId="1FD26863" w14:textId="77777777" w:rsidR="00807305" w:rsidRPr="00807305" w:rsidRDefault="00807305" w:rsidP="00807305">
      <w:pPr>
        <w:pStyle w:val="ListParagraph"/>
        <w:numPr>
          <w:ilvl w:val="0"/>
          <w:numId w:val="16"/>
        </w:numPr>
        <w:spacing w:after="0" w:line="240" w:lineRule="auto"/>
        <w:ind w:left="426" w:hanging="426"/>
        <w:jc w:val="both"/>
        <w:rPr>
          <w:rFonts w:ascii="Times New Roman" w:eastAsia="Times New Roman" w:hAnsi="Times New Roman" w:cs="Times New Roman"/>
          <w:lang w:eastAsia="tr-TR"/>
        </w:rPr>
      </w:pPr>
      <w:r w:rsidRPr="00807305">
        <w:rPr>
          <w:rFonts w:ascii="Times New Roman" w:eastAsia="Times New Roman" w:hAnsi="Times New Roman" w:cs="Times New Roman"/>
          <w:lang w:eastAsia="tr-TR"/>
        </w:rPr>
        <w:t xml:space="preserve">TS ISO 3864-2 ISO 6489-2. Tarım araçları - Çekici ve çekilir araçlar arasındaki mekanik bağlantılar - Bölüm 2: 40 </w:t>
      </w:r>
      <w:proofErr w:type="spellStart"/>
      <w:r w:rsidRPr="00807305">
        <w:rPr>
          <w:rFonts w:ascii="Times New Roman" w:eastAsia="Times New Roman" w:hAnsi="Times New Roman" w:cs="Times New Roman"/>
          <w:lang w:eastAsia="tr-TR"/>
        </w:rPr>
        <w:t>mm’lik</w:t>
      </w:r>
      <w:proofErr w:type="spellEnd"/>
      <w:r w:rsidRPr="00807305">
        <w:rPr>
          <w:rFonts w:ascii="Times New Roman" w:eastAsia="Times New Roman" w:hAnsi="Times New Roman" w:cs="Times New Roman"/>
          <w:lang w:eastAsia="tr-TR"/>
        </w:rPr>
        <w:t xml:space="preserve"> </w:t>
      </w:r>
      <w:proofErr w:type="gramStart"/>
      <w:r w:rsidRPr="00807305">
        <w:rPr>
          <w:rFonts w:ascii="Times New Roman" w:eastAsia="Times New Roman" w:hAnsi="Times New Roman" w:cs="Times New Roman"/>
          <w:lang w:eastAsia="tr-TR"/>
        </w:rPr>
        <w:t>kurt ağzı</w:t>
      </w:r>
      <w:proofErr w:type="gramEnd"/>
      <w:r w:rsidRPr="00807305">
        <w:rPr>
          <w:rFonts w:ascii="Times New Roman" w:eastAsia="Times New Roman" w:hAnsi="Times New Roman" w:cs="Times New Roman"/>
          <w:lang w:eastAsia="tr-TR"/>
        </w:rPr>
        <w:t xml:space="preserve"> bağlantısı özellikleri.</w:t>
      </w:r>
    </w:p>
    <w:p w14:paraId="65FB4FDD" w14:textId="77777777" w:rsidR="00807305" w:rsidRPr="00807305" w:rsidRDefault="00807305" w:rsidP="00807305">
      <w:pPr>
        <w:pStyle w:val="ListParagraph"/>
        <w:numPr>
          <w:ilvl w:val="0"/>
          <w:numId w:val="16"/>
        </w:numPr>
        <w:spacing w:before="120" w:after="0" w:line="240" w:lineRule="auto"/>
        <w:ind w:left="426" w:hanging="426"/>
        <w:jc w:val="both"/>
        <w:rPr>
          <w:rFonts w:ascii="Times New Roman" w:eastAsia="Times New Roman" w:hAnsi="Times New Roman" w:cs="Times New Roman"/>
          <w:lang w:eastAsia="tr-TR"/>
        </w:rPr>
      </w:pPr>
      <w:r w:rsidRPr="00807305">
        <w:rPr>
          <w:rFonts w:ascii="Times New Roman" w:eastAsia="Times New Roman" w:hAnsi="Times New Roman" w:cs="Times New Roman"/>
          <w:lang w:eastAsia="tr-TR"/>
        </w:rPr>
        <w:t>TS ISO 5673-1. Tarım traktörleri ve makinaları - Kuyruk milinden tahrikli miller ve güç giriş bağlantısı - Bölüm 1: Genel imalat ve güvenlik kuralları.</w:t>
      </w:r>
    </w:p>
    <w:p w14:paraId="7533D06F" w14:textId="77777777" w:rsidR="00807305" w:rsidRPr="00807305" w:rsidRDefault="00807305" w:rsidP="00807305">
      <w:pPr>
        <w:pStyle w:val="ListParagraph"/>
        <w:numPr>
          <w:ilvl w:val="0"/>
          <w:numId w:val="16"/>
        </w:numPr>
        <w:spacing w:after="0" w:line="240" w:lineRule="auto"/>
        <w:ind w:left="426" w:hanging="426"/>
        <w:jc w:val="both"/>
        <w:rPr>
          <w:rFonts w:ascii="Times New Roman" w:eastAsia="Times New Roman" w:hAnsi="Times New Roman" w:cs="Times New Roman"/>
          <w:lang w:eastAsia="tr-TR"/>
        </w:rPr>
      </w:pPr>
      <w:r w:rsidRPr="00807305">
        <w:rPr>
          <w:rFonts w:ascii="Times New Roman" w:eastAsia="Times New Roman" w:hAnsi="Times New Roman" w:cs="Times New Roman"/>
          <w:lang w:eastAsia="tr-TR"/>
        </w:rPr>
        <w:t xml:space="preserve">TS ISO 5692 – 2. Tarım araçları - Çekilir araçlarda mekanik bağlantılar - Bölüm 2: 40 mm iç çaplı </w:t>
      </w:r>
      <w:proofErr w:type="spellStart"/>
      <w:r w:rsidRPr="00807305">
        <w:rPr>
          <w:rFonts w:ascii="Times New Roman" w:eastAsia="Times New Roman" w:hAnsi="Times New Roman" w:cs="Times New Roman"/>
          <w:lang w:eastAsia="tr-TR"/>
        </w:rPr>
        <w:t>soketli</w:t>
      </w:r>
      <w:proofErr w:type="spellEnd"/>
      <w:r w:rsidRPr="00807305">
        <w:rPr>
          <w:rFonts w:ascii="Times New Roman" w:eastAsia="Times New Roman" w:hAnsi="Times New Roman" w:cs="Times New Roman"/>
          <w:lang w:eastAsia="tr-TR"/>
        </w:rPr>
        <w:t xml:space="preserve"> bağlantı halkası.</w:t>
      </w:r>
    </w:p>
    <w:p w14:paraId="5FD03BE4" w14:textId="77777777" w:rsidR="00807305" w:rsidRPr="00807305" w:rsidRDefault="00807305" w:rsidP="00807305">
      <w:pPr>
        <w:pStyle w:val="ListParagraph"/>
        <w:numPr>
          <w:ilvl w:val="0"/>
          <w:numId w:val="16"/>
        </w:numPr>
        <w:spacing w:before="240" w:after="0" w:line="240" w:lineRule="auto"/>
        <w:ind w:left="426" w:hanging="426"/>
        <w:jc w:val="both"/>
        <w:rPr>
          <w:rFonts w:ascii="Times New Roman" w:eastAsia="Times New Roman" w:hAnsi="Times New Roman" w:cs="Times New Roman"/>
          <w:lang w:eastAsia="tr-TR"/>
        </w:rPr>
      </w:pPr>
      <w:r w:rsidRPr="00807305">
        <w:rPr>
          <w:rFonts w:ascii="Times New Roman" w:eastAsia="Times New Roman" w:hAnsi="Times New Roman" w:cs="Times New Roman"/>
          <w:lang w:eastAsia="tr-TR"/>
        </w:rPr>
        <w:t>TS ISO 730. Tarımsal Tekerlekli Traktörler-Arkaya Monte Üç Noktalı Bağlantı-1N, 2N, 2, 3N,  3, 4N ve 4 Kategorileri.</w:t>
      </w:r>
    </w:p>
    <w:p w14:paraId="5296868C" w14:textId="77777777" w:rsidR="00807305" w:rsidRPr="00807305" w:rsidRDefault="00807305" w:rsidP="00807305">
      <w:pPr>
        <w:pStyle w:val="ListParagraph"/>
        <w:numPr>
          <w:ilvl w:val="0"/>
          <w:numId w:val="16"/>
        </w:numPr>
        <w:tabs>
          <w:tab w:val="left" w:pos="426"/>
        </w:tabs>
        <w:spacing w:before="120" w:after="120" w:line="240" w:lineRule="auto"/>
        <w:ind w:hanging="720"/>
        <w:jc w:val="both"/>
        <w:rPr>
          <w:rFonts w:ascii="Times New Roman" w:eastAsia="Times New Roman" w:hAnsi="Times New Roman" w:cs="Times New Roman"/>
          <w:lang w:eastAsia="tr-TR"/>
        </w:rPr>
      </w:pPr>
      <w:r w:rsidRPr="00807305">
        <w:rPr>
          <w:rFonts w:ascii="Times New Roman" w:eastAsia="Times New Roman" w:hAnsi="Times New Roman" w:cs="Times New Roman"/>
          <w:lang w:eastAsia="tr-TR"/>
        </w:rPr>
        <w:t>TS 5776. Tarım makinalarında aydınlatma, ışıklandırma ve sinyalizasyon kuralları</w:t>
      </w:r>
    </w:p>
    <w:p w14:paraId="73B49833" w14:textId="77777777" w:rsidR="00807305" w:rsidRPr="00807305" w:rsidRDefault="00807305" w:rsidP="00807305">
      <w:pPr>
        <w:pStyle w:val="ListParagraph"/>
        <w:widowControl w:val="0"/>
        <w:numPr>
          <w:ilvl w:val="0"/>
          <w:numId w:val="16"/>
        </w:numPr>
        <w:tabs>
          <w:tab w:val="left" w:pos="426"/>
        </w:tabs>
        <w:autoSpaceDN w:val="0"/>
        <w:adjustRightInd w:val="0"/>
        <w:spacing w:before="120" w:after="80" w:line="240" w:lineRule="auto"/>
        <w:ind w:left="426" w:hanging="426"/>
        <w:jc w:val="both"/>
        <w:rPr>
          <w:rFonts w:ascii="Times New Roman" w:eastAsia="Times New Roman" w:hAnsi="Times New Roman" w:cs="Times New Roman"/>
          <w:lang w:eastAsia="tr-TR"/>
        </w:rPr>
      </w:pPr>
      <w:r w:rsidRPr="00807305">
        <w:rPr>
          <w:rFonts w:ascii="Times New Roman" w:eastAsia="Times New Roman" w:hAnsi="Times New Roman" w:cs="Times New Roman"/>
          <w:lang w:eastAsia="tr-TR"/>
        </w:rPr>
        <w:t>Yiğit</w:t>
      </w:r>
      <w:r w:rsidRPr="00807305">
        <w:rPr>
          <w:rFonts w:ascii="Times New Roman" w:hAnsi="Times New Roman" w:cs="Times New Roman"/>
        </w:rPr>
        <w:t>,</w:t>
      </w:r>
      <w:r w:rsidRPr="00807305">
        <w:rPr>
          <w:rFonts w:ascii="Times New Roman" w:eastAsia="Times New Roman" w:hAnsi="Times New Roman" w:cs="Times New Roman"/>
          <w:lang w:eastAsia="tr-TR"/>
        </w:rPr>
        <w:t xml:space="preserve"> M. 2013. İki Farklı Budama Atığı Parçalama Makinasının Performans Değerlerinin Karşılaştırılması. Yüksek Lisans Tezi, Akdeniz </w:t>
      </w:r>
      <w:proofErr w:type="spellStart"/>
      <w:r w:rsidRPr="00807305">
        <w:rPr>
          <w:rFonts w:ascii="Times New Roman" w:eastAsia="Times New Roman" w:hAnsi="Times New Roman" w:cs="Times New Roman"/>
          <w:lang w:eastAsia="tr-TR"/>
        </w:rPr>
        <w:t>Üniv</w:t>
      </w:r>
      <w:proofErr w:type="spellEnd"/>
      <w:r w:rsidRPr="00807305">
        <w:rPr>
          <w:rFonts w:ascii="Times New Roman" w:hAnsi="Times New Roman" w:cs="Times New Roman"/>
        </w:rPr>
        <w:t xml:space="preserve">., Fen Bilimleri </w:t>
      </w:r>
      <w:proofErr w:type="spellStart"/>
      <w:r w:rsidRPr="00807305">
        <w:rPr>
          <w:rFonts w:ascii="Times New Roman" w:hAnsi="Times New Roman" w:cs="Times New Roman"/>
        </w:rPr>
        <w:t>Enst</w:t>
      </w:r>
      <w:proofErr w:type="spellEnd"/>
      <w:r w:rsidRPr="00807305">
        <w:rPr>
          <w:rFonts w:ascii="Times New Roman" w:hAnsi="Times New Roman" w:cs="Times New Roman"/>
        </w:rPr>
        <w:t>.</w:t>
      </w:r>
      <w:r w:rsidRPr="00807305">
        <w:rPr>
          <w:rFonts w:ascii="Times New Roman" w:eastAsia="Times New Roman" w:hAnsi="Times New Roman" w:cs="Times New Roman"/>
          <w:lang w:eastAsia="tr-TR"/>
        </w:rPr>
        <w:t xml:space="preserve"> Tarım Makinaları A.B.D., Antalya. 63</w:t>
      </w:r>
      <w:r w:rsidRPr="00807305">
        <w:rPr>
          <w:rFonts w:ascii="Times New Roman" w:hAnsi="Times New Roman" w:cs="Times New Roman"/>
        </w:rPr>
        <w:t> </w:t>
      </w:r>
      <w:proofErr w:type="spellStart"/>
      <w:r w:rsidRPr="00807305">
        <w:rPr>
          <w:rFonts w:ascii="Times New Roman" w:eastAsia="Times New Roman" w:hAnsi="Times New Roman" w:cs="Times New Roman"/>
          <w:lang w:eastAsia="tr-TR"/>
        </w:rPr>
        <w:t>s</w:t>
      </w:r>
      <w:r w:rsidRPr="00807305">
        <w:rPr>
          <w:rFonts w:ascii="Times New Roman" w:hAnsi="Times New Roman" w:cs="Times New Roman"/>
        </w:rPr>
        <w:t>s</w:t>
      </w:r>
      <w:proofErr w:type="spellEnd"/>
      <w:r w:rsidRPr="00807305">
        <w:rPr>
          <w:rFonts w:ascii="Times New Roman" w:hAnsi="Times New Roman" w:cs="Times New Roman"/>
        </w:rPr>
        <w:t>.</w:t>
      </w:r>
    </w:p>
    <w:p w14:paraId="7789A0BB" w14:textId="75E82B75" w:rsidR="00017985" w:rsidRPr="00B60536" w:rsidRDefault="00017985" w:rsidP="00F2143A">
      <w:pPr>
        <w:spacing w:after="0" w:line="240" w:lineRule="auto"/>
        <w:jc w:val="both"/>
        <w:rPr>
          <w:rFonts w:ascii="Times New Roman" w:eastAsia="Times New Roman" w:hAnsi="Times New Roman" w:cs="Times New Roman"/>
          <w:b/>
          <w:bCs/>
          <w:lang w:eastAsia="tr-TR"/>
        </w:rPr>
      </w:pPr>
    </w:p>
    <w:p w14:paraId="66960CDC" w14:textId="696E5AF2" w:rsidR="00835880" w:rsidRPr="00EE27E3" w:rsidRDefault="00835880" w:rsidP="00966CD2">
      <w:pPr>
        <w:pBdr>
          <w:top w:val="single" w:sz="4" w:space="1" w:color="auto"/>
        </w:pBdr>
        <w:tabs>
          <w:tab w:val="left" w:pos="284"/>
        </w:tabs>
        <w:spacing w:before="120" w:after="120" w:line="240" w:lineRule="auto"/>
        <w:ind w:left="284" w:hanging="284"/>
        <w:jc w:val="both"/>
        <w:rPr>
          <w:rFonts w:ascii="Times New Roman" w:eastAsia="Times New Roman" w:hAnsi="Times New Roman" w:cs="Times New Roman"/>
          <w:i/>
          <w:iCs/>
          <w:lang w:eastAsia="tr-TR"/>
        </w:rPr>
      </w:pPr>
      <w:r w:rsidRPr="00B60536">
        <w:rPr>
          <w:rFonts w:ascii="Times New Roman" w:eastAsia="Times New Roman" w:hAnsi="Times New Roman" w:cs="Times New Roman"/>
          <w:sz w:val="24"/>
          <w:szCs w:val="24"/>
          <w:lang w:eastAsia="tr-TR"/>
        </w:rPr>
        <w:t>*</w:t>
      </w:r>
      <w:r w:rsidR="00966CD2" w:rsidRPr="00B60536">
        <w:rPr>
          <w:rFonts w:ascii="Times New Roman" w:eastAsia="Times New Roman" w:hAnsi="Times New Roman" w:cs="Times New Roman"/>
          <w:sz w:val="24"/>
          <w:szCs w:val="24"/>
          <w:lang w:eastAsia="tr-TR"/>
        </w:rPr>
        <w:tab/>
      </w:r>
      <w:r w:rsidRPr="00B60536">
        <w:rPr>
          <w:rFonts w:ascii="Times New Roman" w:eastAsia="Times New Roman" w:hAnsi="Times New Roman" w:cs="Times New Roman"/>
          <w:i/>
          <w:iCs/>
          <w:lang w:eastAsia="tr-TR"/>
        </w:rPr>
        <w:t>Makinaların deney, muayene ve değerlendirmelerinde en son yayınlanan güncel Türk Standartları kullanılmalıdır.</w:t>
      </w:r>
      <w:bookmarkEnd w:id="5"/>
    </w:p>
    <w:p w14:paraId="49A3D898" w14:textId="2DB92187" w:rsidR="0059560D" w:rsidRPr="00EE27E3" w:rsidRDefault="0059560D" w:rsidP="00974EB1">
      <w:pPr>
        <w:pBdr>
          <w:top w:val="single" w:sz="4" w:space="1" w:color="auto"/>
        </w:pBdr>
        <w:tabs>
          <w:tab w:val="left" w:pos="284"/>
        </w:tabs>
        <w:spacing w:before="120" w:after="120" w:line="240" w:lineRule="auto"/>
        <w:jc w:val="both"/>
        <w:rPr>
          <w:rFonts w:ascii="Times New Roman" w:eastAsia="Times New Roman" w:hAnsi="Times New Roman" w:cs="Times New Roman"/>
          <w:i/>
          <w:iCs/>
          <w:lang w:eastAsia="tr-TR"/>
        </w:rPr>
      </w:pPr>
    </w:p>
    <w:sectPr w:rsidR="0059560D" w:rsidRPr="00EE27E3" w:rsidSect="00BA7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869"/>
    <w:multiLevelType w:val="hybridMultilevel"/>
    <w:tmpl w:val="B0A4FC98"/>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427C2C"/>
    <w:multiLevelType w:val="hybridMultilevel"/>
    <w:tmpl w:val="12CC5EA8"/>
    <w:lvl w:ilvl="0" w:tplc="E594E2BE">
      <w:start w:val="4"/>
      <w:numFmt w:val="bullet"/>
      <w:lvlText w:val="-"/>
      <w:lvlJc w:val="left"/>
      <w:pPr>
        <w:ind w:left="1428" w:hanging="360"/>
      </w:pPr>
      <w:rPr>
        <w:rFonts w:ascii="Arial" w:eastAsia="Times New Roman" w:hAnsi="Arial" w:cs="Aria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148F5441"/>
    <w:multiLevelType w:val="singleLevel"/>
    <w:tmpl w:val="0EFE8D46"/>
    <w:lvl w:ilvl="0">
      <w:start w:val="3"/>
      <w:numFmt w:val="bullet"/>
      <w:lvlText w:val="-"/>
      <w:lvlJc w:val="left"/>
      <w:pPr>
        <w:tabs>
          <w:tab w:val="num" w:pos="360"/>
        </w:tabs>
        <w:ind w:left="360" w:hanging="360"/>
      </w:pPr>
      <w:rPr>
        <w:rFonts w:hint="default"/>
      </w:rPr>
    </w:lvl>
  </w:abstractNum>
  <w:abstractNum w:abstractNumId="3" w15:restartNumberingAfterBreak="0">
    <w:nsid w:val="16335165"/>
    <w:multiLevelType w:val="hybridMultilevel"/>
    <w:tmpl w:val="C5F0434E"/>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5412D1"/>
    <w:multiLevelType w:val="hybridMultilevel"/>
    <w:tmpl w:val="25603CB2"/>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E82437"/>
    <w:multiLevelType w:val="hybridMultilevel"/>
    <w:tmpl w:val="14F2EA5A"/>
    <w:lvl w:ilvl="0" w:tplc="0B040C1A">
      <w:start w:val="4"/>
      <w:numFmt w:val="bullet"/>
      <w:lvlText w:val="-"/>
      <w:lvlJc w:val="left"/>
      <w:pPr>
        <w:ind w:left="1571" w:hanging="360"/>
      </w:pPr>
      <w:rPr>
        <w:rFonts w:ascii="Times New Roman" w:eastAsia="Times New Roman" w:hAnsi="Times New Roman" w:cs="Times New Roman" w:hint="default"/>
      </w:rPr>
    </w:lvl>
    <w:lvl w:ilvl="1" w:tplc="041F0019" w:tentative="1">
      <w:start w:val="1"/>
      <w:numFmt w:val="lowerLetter"/>
      <w:lvlText w:val="%2."/>
      <w:lvlJc w:val="left"/>
      <w:pPr>
        <w:ind w:left="2291" w:hanging="360"/>
      </w:pPr>
    </w:lvl>
    <w:lvl w:ilvl="2" w:tplc="041F001B">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15:restartNumberingAfterBreak="0">
    <w:nsid w:val="33AC7EB8"/>
    <w:multiLevelType w:val="multilevel"/>
    <w:tmpl w:val="1CF43626"/>
    <w:lvl w:ilvl="0">
      <w:start w:val="1"/>
      <w:numFmt w:val="decimal"/>
      <w:pStyle w:val="Heading1"/>
      <w:lvlText w:val="%1"/>
      <w:lvlJc w:val="left"/>
      <w:pPr>
        <w:tabs>
          <w:tab w:val="num" w:pos="432"/>
        </w:tabs>
        <w:ind w:left="403" w:hanging="403"/>
      </w:pPr>
      <w:rPr>
        <w:b/>
        <w:i w:val="0"/>
      </w:rPr>
    </w:lvl>
    <w:lvl w:ilvl="1">
      <w:start w:val="1"/>
      <w:numFmt w:val="decimal"/>
      <w:pStyle w:val="Heading2"/>
      <w:lvlText w:val="%1.%2"/>
      <w:lvlJc w:val="left"/>
      <w:pPr>
        <w:tabs>
          <w:tab w:val="num" w:pos="595"/>
        </w:tabs>
        <w:ind w:left="539" w:hanging="539"/>
      </w:pPr>
      <w:rPr>
        <w:b/>
        <w:i w:val="0"/>
      </w:rPr>
    </w:lvl>
    <w:lvl w:ilvl="2">
      <w:start w:val="1"/>
      <w:numFmt w:val="decimal"/>
      <w:pStyle w:val="Heading3"/>
      <w:lvlText w:val="%1.%2.%3"/>
      <w:lvlJc w:val="left"/>
      <w:pPr>
        <w:tabs>
          <w:tab w:val="num" w:pos="720"/>
        </w:tabs>
        <w:ind w:left="658" w:hanging="658"/>
      </w:pPr>
      <w:rPr>
        <w:b/>
        <w:i w:val="0"/>
      </w:rPr>
    </w:lvl>
    <w:lvl w:ilvl="3">
      <w:start w:val="1"/>
      <w:numFmt w:val="decimal"/>
      <w:pStyle w:val="Heading4"/>
      <w:lvlText w:val="%1.%2.%3.%4"/>
      <w:lvlJc w:val="left"/>
      <w:pPr>
        <w:tabs>
          <w:tab w:val="num" w:pos="1080"/>
        </w:tabs>
        <w:ind w:left="941" w:hanging="941"/>
      </w:pPr>
      <w:rPr>
        <w:b/>
        <w:i w:val="0"/>
      </w:rPr>
    </w:lvl>
    <w:lvl w:ilvl="4">
      <w:start w:val="1"/>
      <w:numFmt w:val="decimal"/>
      <w:pStyle w:val="Heading5"/>
      <w:lvlText w:val="%1.%2.%3.%4.%5"/>
      <w:lvlJc w:val="left"/>
      <w:pPr>
        <w:tabs>
          <w:tab w:val="num" w:pos="1191"/>
        </w:tabs>
        <w:ind w:left="1077" w:hanging="1077"/>
      </w:pPr>
      <w:rPr>
        <w:b/>
        <w:i w:val="0"/>
      </w:rPr>
    </w:lvl>
    <w:lvl w:ilvl="5">
      <w:start w:val="1"/>
      <w:numFmt w:val="decimal"/>
      <w:pStyle w:val="Heading6"/>
      <w:lvlText w:val="%1.%2.%3.%4.%5.%6"/>
      <w:lvlJc w:val="left"/>
      <w:pPr>
        <w:tabs>
          <w:tab w:val="num" w:pos="1332"/>
        </w:tabs>
        <w:ind w:left="1191" w:hanging="1191"/>
      </w:pPr>
      <w:rPr>
        <w:b/>
        <w:i w:val="0"/>
      </w:rPr>
    </w:lvl>
    <w:lvl w:ilvl="6">
      <w:start w:val="1"/>
      <w:numFmt w:val="decimal"/>
      <w:pStyle w:val="Heading7"/>
      <w:lvlText w:val="%1.%2.%3.%4.%5.%6.%7"/>
      <w:lvlJc w:val="left"/>
      <w:pPr>
        <w:tabs>
          <w:tab w:val="num" w:pos="1440"/>
        </w:tabs>
        <w:ind w:left="1304" w:hanging="1304"/>
      </w:pPr>
    </w:lvl>
    <w:lvl w:ilvl="7">
      <w:start w:val="1"/>
      <w:numFmt w:val="decimal"/>
      <w:pStyle w:val="Heading8"/>
      <w:lvlText w:val="%1.%2.%3.%4.%5.%6.%7.%8"/>
      <w:lvlJc w:val="left"/>
      <w:pPr>
        <w:tabs>
          <w:tab w:val="num" w:pos="1588"/>
        </w:tabs>
        <w:ind w:left="1418" w:hanging="1418"/>
      </w:pPr>
    </w:lvl>
    <w:lvl w:ilvl="8">
      <w:start w:val="1"/>
      <w:numFmt w:val="decimal"/>
      <w:pStyle w:val="Heading9"/>
      <w:lvlText w:val="%1.%2.%3.%4.%5.%6.%7.%8.%9"/>
      <w:lvlJc w:val="left"/>
      <w:pPr>
        <w:tabs>
          <w:tab w:val="num" w:pos="1701"/>
        </w:tabs>
        <w:ind w:left="1531" w:hanging="1531"/>
      </w:pPr>
    </w:lvl>
  </w:abstractNum>
  <w:abstractNum w:abstractNumId="7" w15:restartNumberingAfterBreak="0">
    <w:nsid w:val="3BB37658"/>
    <w:multiLevelType w:val="hybridMultilevel"/>
    <w:tmpl w:val="C28288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CDF76F9"/>
    <w:multiLevelType w:val="hybridMultilevel"/>
    <w:tmpl w:val="1FE2883C"/>
    <w:lvl w:ilvl="0" w:tplc="A6D005DA">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57B41D0"/>
    <w:multiLevelType w:val="hybridMultilevel"/>
    <w:tmpl w:val="323A2BEC"/>
    <w:lvl w:ilvl="0" w:tplc="7A6AD6E8">
      <w:start w:val="3"/>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EF66C3C"/>
    <w:multiLevelType w:val="hybridMultilevel"/>
    <w:tmpl w:val="3BE2C15C"/>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1EE4F94"/>
    <w:multiLevelType w:val="hybridMultilevel"/>
    <w:tmpl w:val="63C4C060"/>
    <w:lvl w:ilvl="0" w:tplc="041F000F">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2" w15:restartNumberingAfterBreak="0">
    <w:nsid w:val="53B348EA"/>
    <w:multiLevelType w:val="hybridMultilevel"/>
    <w:tmpl w:val="8CF4F0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662015"/>
    <w:multiLevelType w:val="hybridMultilevel"/>
    <w:tmpl w:val="205239E0"/>
    <w:lvl w:ilvl="0" w:tplc="7A6AD6E8">
      <w:start w:val="3"/>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E441761"/>
    <w:multiLevelType w:val="hybridMultilevel"/>
    <w:tmpl w:val="5114FFF4"/>
    <w:lvl w:ilvl="0" w:tplc="A6D005DA">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EBB6E00"/>
    <w:multiLevelType w:val="hybridMultilevel"/>
    <w:tmpl w:val="8528FA1A"/>
    <w:lvl w:ilvl="0" w:tplc="4B08021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3A50D38"/>
    <w:multiLevelType w:val="hybridMultilevel"/>
    <w:tmpl w:val="92380968"/>
    <w:lvl w:ilvl="0" w:tplc="A6D005DA">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A2E228D"/>
    <w:multiLevelType w:val="hybridMultilevel"/>
    <w:tmpl w:val="61E877BE"/>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727667F"/>
    <w:multiLevelType w:val="hybridMultilevel"/>
    <w:tmpl w:val="E01C44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CCF7209"/>
    <w:multiLevelType w:val="hybridMultilevel"/>
    <w:tmpl w:val="44EA35EA"/>
    <w:lvl w:ilvl="0" w:tplc="7A6AD6E8">
      <w:start w:val="3"/>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1"/>
  </w:num>
  <w:num w:numId="4">
    <w:abstractNumId w:val="2"/>
  </w:num>
  <w:num w:numId="5">
    <w:abstractNumId w:val="10"/>
  </w:num>
  <w:num w:numId="6">
    <w:abstractNumId w:val="0"/>
  </w:num>
  <w:num w:numId="7">
    <w:abstractNumId w:val="15"/>
  </w:num>
  <w:num w:numId="8">
    <w:abstractNumId w:val="16"/>
  </w:num>
  <w:num w:numId="9">
    <w:abstractNumId w:val="14"/>
  </w:num>
  <w:num w:numId="10">
    <w:abstractNumId w:val="8"/>
  </w:num>
  <w:num w:numId="11">
    <w:abstractNumId w:val="17"/>
  </w:num>
  <w:num w:numId="12">
    <w:abstractNumId w:val="1"/>
  </w:num>
  <w:num w:numId="13">
    <w:abstractNumId w:val="5"/>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
  </w:num>
  <w:num w:numId="18">
    <w:abstractNumId w:val="13"/>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06"/>
    <w:rsid w:val="000016C3"/>
    <w:rsid w:val="00017985"/>
    <w:rsid w:val="000275A6"/>
    <w:rsid w:val="00047E5F"/>
    <w:rsid w:val="00055BA8"/>
    <w:rsid w:val="000725FD"/>
    <w:rsid w:val="00087B14"/>
    <w:rsid w:val="00094231"/>
    <w:rsid w:val="000A280C"/>
    <w:rsid w:val="000A44AF"/>
    <w:rsid w:val="000B33E0"/>
    <w:rsid w:val="000B3CC7"/>
    <w:rsid w:val="000B677C"/>
    <w:rsid w:val="000C660D"/>
    <w:rsid w:val="000D4BA3"/>
    <w:rsid w:val="000D6528"/>
    <w:rsid w:val="000F3085"/>
    <w:rsid w:val="00102230"/>
    <w:rsid w:val="00105F47"/>
    <w:rsid w:val="00111A4C"/>
    <w:rsid w:val="00114DD3"/>
    <w:rsid w:val="00142A61"/>
    <w:rsid w:val="0014714F"/>
    <w:rsid w:val="00167BD3"/>
    <w:rsid w:val="00191A54"/>
    <w:rsid w:val="001B7823"/>
    <w:rsid w:val="001C2B7D"/>
    <w:rsid w:val="001C2FEB"/>
    <w:rsid w:val="001D554A"/>
    <w:rsid w:val="001E0350"/>
    <w:rsid w:val="001E06AA"/>
    <w:rsid w:val="001E1A9D"/>
    <w:rsid w:val="001F27BA"/>
    <w:rsid w:val="00201F10"/>
    <w:rsid w:val="00225DD8"/>
    <w:rsid w:val="00227C4E"/>
    <w:rsid w:val="002349A8"/>
    <w:rsid w:val="0023566E"/>
    <w:rsid w:val="00241639"/>
    <w:rsid w:val="00275280"/>
    <w:rsid w:val="00280F62"/>
    <w:rsid w:val="00297A84"/>
    <w:rsid w:val="002B2304"/>
    <w:rsid w:val="002B541F"/>
    <w:rsid w:val="002D2235"/>
    <w:rsid w:val="002D4303"/>
    <w:rsid w:val="002E2C03"/>
    <w:rsid w:val="00306880"/>
    <w:rsid w:val="0032528D"/>
    <w:rsid w:val="00325D0E"/>
    <w:rsid w:val="00334D85"/>
    <w:rsid w:val="00344DBF"/>
    <w:rsid w:val="003465D3"/>
    <w:rsid w:val="003722B1"/>
    <w:rsid w:val="00372B8E"/>
    <w:rsid w:val="00374ADA"/>
    <w:rsid w:val="003900C4"/>
    <w:rsid w:val="00394280"/>
    <w:rsid w:val="003A73E5"/>
    <w:rsid w:val="003C2644"/>
    <w:rsid w:val="003F4442"/>
    <w:rsid w:val="004019E9"/>
    <w:rsid w:val="004367D4"/>
    <w:rsid w:val="00443A43"/>
    <w:rsid w:val="004548D9"/>
    <w:rsid w:val="00455EE3"/>
    <w:rsid w:val="00457C92"/>
    <w:rsid w:val="0048448D"/>
    <w:rsid w:val="004A0E25"/>
    <w:rsid w:val="004C01EE"/>
    <w:rsid w:val="004C5C50"/>
    <w:rsid w:val="004E2305"/>
    <w:rsid w:val="004E7256"/>
    <w:rsid w:val="004F0E2F"/>
    <w:rsid w:val="00503075"/>
    <w:rsid w:val="00506CE4"/>
    <w:rsid w:val="00534835"/>
    <w:rsid w:val="00560113"/>
    <w:rsid w:val="005616EF"/>
    <w:rsid w:val="005621F1"/>
    <w:rsid w:val="00565107"/>
    <w:rsid w:val="00573911"/>
    <w:rsid w:val="00573FDC"/>
    <w:rsid w:val="005955B6"/>
    <w:rsid w:val="0059560D"/>
    <w:rsid w:val="005A3D8B"/>
    <w:rsid w:val="005A7239"/>
    <w:rsid w:val="005B04F8"/>
    <w:rsid w:val="005B3818"/>
    <w:rsid w:val="005C0D3D"/>
    <w:rsid w:val="005E2015"/>
    <w:rsid w:val="005E41D6"/>
    <w:rsid w:val="005E5D3E"/>
    <w:rsid w:val="005F142E"/>
    <w:rsid w:val="00602B99"/>
    <w:rsid w:val="00603A77"/>
    <w:rsid w:val="00605087"/>
    <w:rsid w:val="00640C90"/>
    <w:rsid w:val="00642B80"/>
    <w:rsid w:val="00644329"/>
    <w:rsid w:val="00647424"/>
    <w:rsid w:val="0069100A"/>
    <w:rsid w:val="00694E63"/>
    <w:rsid w:val="006961A5"/>
    <w:rsid w:val="006B42DD"/>
    <w:rsid w:val="006B5103"/>
    <w:rsid w:val="006B754B"/>
    <w:rsid w:val="006C6BDE"/>
    <w:rsid w:val="006D532F"/>
    <w:rsid w:val="006D564D"/>
    <w:rsid w:val="006E196D"/>
    <w:rsid w:val="006E2018"/>
    <w:rsid w:val="006E3524"/>
    <w:rsid w:val="006F451E"/>
    <w:rsid w:val="007015CC"/>
    <w:rsid w:val="0070699B"/>
    <w:rsid w:val="00737D7D"/>
    <w:rsid w:val="00746AF1"/>
    <w:rsid w:val="00751691"/>
    <w:rsid w:val="00760107"/>
    <w:rsid w:val="00761E45"/>
    <w:rsid w:val="007703A3"/>
    <w:rsid w:val="007842DB"/>
    <w:rsid w:val="00785ACF"/>
    <w:rsid w:val="007A1B5A"/>
    <w:rsid w:val="007A3E1C"/>
    <w:rsid w:val="007B1578"/>
    <w:rsid w:val="007C498C"/>
    <w:rsid w:val="007C5CDA"/>
    <w:rsid w:val="007C79FF"/>
    <w:rsid w:val="007E3CC7"/>
    <w:rsid w:val="007E560F"/>
    <w:rsid w:val="007F1947"/>
    <w:rsid w:val="007F52A7"/>
    <w:rsid w:val="00807305"/>
    <w:rsid w:val="00810976"/>
    <w:rsid w:val="00813501"/>
    <w:rsid w:val="0081613E"/>
    <w:rsid w:val="00816897"/>
    <w:rsid w:val="00835880"/>
    <w:rsid w:val="0083675D"/>
    <w:rsid w:val="00845075"/>
    <w:rsid w:val="008512D6"/>
    <w:rsid w:val="008521AE"/>
    <w:rsid w:val="00890E97"/>
    <w:rsid w:val="00895FA7"/>
    <w:rsid w:val="008B554A"/>
    <w:rsid w:val="008D6C8A"/>
    <w:rsid w:val="00902A1F"/>
    <w:rsid w:val="00904167"/>
    <w:rsid w:val="00905206"/>
    <w:rsid w:val="00913F97"/>
    <w:rsid w:val="009263E9"/>
    <w:rsid w:val="00951A0F"/>
    <w:rsid w:val="00966CD2"/>
    <w:rsid w:val="00966D28"/>
    <w:rsid w:val="00973415"/>
    <w:rsid w:val="00974EB1"/>
    <w:rsid w:val="00976270"/>
    <w:rsid w:val="00993168"/>
    <w:rsid w:val="00997460"/>
    <w:rsid w:val="009A353D"/>
    <w:rsid w:val="009A3967"/>
    <w:rsid w:val="009A709A"/>
    <w:rsid w:val="009C1C66"/>
    <w:rsid w:val="009D7E01"/>
    <w:rsid w:val="009E21D8"/>
    <w:rsid w:val="009E6BB5"/>
    <w:rsid w:val="00A02CA2"/>
    <w:rsid w:val="00A23474"/>
    <w:rsid w:val="00A329D5"/>
    <w:rsid w:val="00A4260F"/>
    <w:rsid w:val="00A439DB"/>
    <w:rsid w:val="00A47214"/>
    <w:rsid w:val="00A519AE"/>
    <w:rsid w:val="00A5376B"/>
    <w:rsid w:val="00A55974"/>
    <w:rsid w:val="00A578AF"/>
    <w:rsid w:val="00A63136"/>
    <w:rsid w:val="00A64479"/>
    <w:rsid w:val="00A72601"/>
    <w:rsid w:val="00A72B6F"/>
    <w:rsid w:val="00A84A22"/>
    <w:rsid w:val="00A860F3"/>
    <w:rsid w:val="00A8610F"/>
    <w:rsid w:val="00A94464"/>
    <w:rsid w:val="00AA6AFA"/>
    <w:rsid w:val="00B00AD2"/>
    <w:rsid w:val="00B07B29"/>
    <w:rsid w:val="00B17851"/>
    <w:rsid w:val="00B21E42"/>
    <w:rsid w:val="00B35765"/>
    <w:rsid w:val="00B60536"/>
    <w:rsid w:val="00B84731"/>
    <w:rsid w:val="00B863C9"/>
    <w:rsid w:val="00B86F17"/>
    <w:rsid w:val="00BA7A42"/>
    <w:rsid w:val="00BB624D"/>
    <w:rsid w:val="00BD2608"/>
    <w:rsid w:val="00BD4DAD"/>
    <w:rsid w:val="00C04BC3"/>
    <w:rsid w:val="00C1431F"/>
    <w:rsid w:val="00C154EE"/>
    <w:rsid w:val="00C20464"/>
    <w:rsid w:val="00C239AF"/>
    <w:rsid w:val="00C23EC9"/>
    <w:rsid w:val="00C34D22"/>
    <w:rsid w:val="00C45CBB"/>
    <w:rsid w:val="00C55117"/>
    <w:rsid w:val="00C562DF"/>
    <w:rsid w:val="00C61E8C"/>
    <w:rsid w:val="00C726EB"/>
    <w:rsid w:val="00C80DF1"/>
    <w:rsid w:val="00CA15E8"/>
    <w:rsid w:val="00CA1A58"/>
    <w:rsid w:val="00CB5DF6"/>
    <w:rsid w:val="00CD54A8"/>
    <w:rsid w:val="00CE4A2B"/>
    <w:rsid w:val="00CE639E"/>
    <w:rsid w:val="00CE6712"/>
    <w:rsid w:val="00CE7CD9"/>
    <w:rsid w:val="00CF19AB"/>
    <w:rsid w:val="00D01CBB"/>
    <w:rsid w:val="00D06E55"/>
    <w:rsid w:val="00D076C9"/>
    <w:rsid w:val="00D1166D"/>
    <w:rsid w:val="00D11BE8"/>
    <w:rsid w:val="00D123A0"/>
    <w:rsid w:val="00D13CE6"/>
    <w:rsid w:val="00D17549"/>
    <w:rsid w:val="00D26767"/>
    <w:rsid w:val="00D40F97"/>
    <w:rsid w:val="00D84F66"/>
    <w:rsid w:val="00D97A3D"/>
    <w:rsid w:val="00D97EB6"/>
    <w:rsid w:val="00DA1F0E"/>
    <w:rsid w:val="00DA7580"/>
    <w:rsid w:val="00DB5C50"/>
    <w:rsid w:val="00DC6B62"/>
    <w:rsid w:val="00DD0F6D"/>
    <w:rsid w:val="00DD332C"/>
    <w:rsid w:val="00DE3F68"/>
    <w:rsid w:val="00DE6F56"/>
    <w:rsid w:val="00E0554A"/>
    <w:rsid w:val="00E06E69"/>
    <w:rsid w:val="00E265A5"/>
    <w:rsid w:val="00E32C83"/>
    <w:rsid w:val="00E33855"/>
    <w:rsid w:val="00E33B9F"/>
    <w:rsid w:val="00E75B97"/>
    <w:rsid w:val="00E767E1"/>
    <w:rsid w:val="00E85389"/>
    <w:rsid w:val="00E9199C"/>
    <w:rsid w:val="00E93E7A"/>
    <w:rsid w:val="00E95114"/>
    <w:rsid w:val="00E96322"/>
    <w:rsid w:val="00EA027B"/>
    <w:rsid w:val="00EB20F8"/>
    <w:rsid w:val="00EC50A9"/>
    <w:rsid w:val="00EE27E3"/>
    <w:rsid w:val="00EF7EC6"/>
    <w:rsid w:val="00F07BC2"/>
    <w:rsid w:val="00F127B7"/>
    <w:rsid w:val="00F16CA8"/>
    <w:rsid w:val="00F213B7"/>
    <w:rsid w:val="00F2143A"/>
    <w:rsid w:val="00F346B0"/>
    <w:rsid w:val="00F55B40"/>
    <w:rsid w:val="00F723BC"/>
    <w:rsid w:val="00F7758D"/>
    <w:rsid w:val="00F777AC"/>
    <w:rsid w:val="00F81134"/>
    <w:rsid w:val="00FA087E"/>
    <w:rsid w:val="00FB518B"/>
    <w:rsid w:val="00FD132A"/>
    <w:rsid w:val="00FD14F4"/>
    <w:rsid w:val="00FD2306"/>
    <w:rsid w:val="00FF65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18378E"/>
  <w15:docId w15:val="{07A85314-7725-4BE3-AADB-8B842845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A42"/>
  </w:style>
  <w:style w:type="paragraph" w:styleId="Heading1">
    <w:name w:val="heading 1"/>
    <w:aliases w:val="1 Heading,baslık 1"/>
    <w:basedOn w:val="Normal"/>
    <w:next w:val="Normal"/>
    <w:link w:val="Heading1Char"/>
    <w:qFormat/>
    <w:rsid w:val="005E2015"/>
    <w:pPr>
      <w:keepNext/>
      <w:numPr>
        <w:numId w:val="15"/>
      </w:numPr>
      <w:suppressAutoHyphens/>
      <w:spacing w:before="270" w:after="0" w:line="270" w:lineRule="exact"/>
      <w:outlineLvl w:val="0"/>
    </w:pPr>
    <w:rPr>
      <w:rFonts w:ascii="Times New Roman" w:eastAsia="Times New Roman" w:hAnsi="Times New Roman" w:cs="Calibri"/>
      <w:sz w:val="26"/>
    </w:rPr>
  </w:style>
  <w:style w:type="paragraph" w:styleId="Heading2">
    <w:name w:val="heading 2"/>
    <w:aliases w:val="Başlık 2 Char1,Başlık 2 Char1 Char Char,Başlık 2 Char Char Char Char Char"/>
    <w:basedOn w:val="Heading1"/>
    <w:next w:val="Normal"/>
    <w:link w:val="Heading2Char"/>
    <w:semiHidden/>
    <w:unhideWhenUsed/>
    <w:qFormat/>
    <w:rsid w:val="005E2015"/>
    <w:pPr>
      <w:numPr>
        <w:ilvl w:val="1"/>
      </w:numPr>
      <w:spacing w:before="60" w:line="250" w:lineRule="exact"/>
      <w:outlineLvl w:val="1"/>
    </w:pPr>
    <w:rPr>
      <w:sz w:val="24"/>
    </w:rPr>
  </w:style>
  <w:style w:type="paragraph" w:styleId="Heading3">
    <w:name w:val="heading 3"/>
    <w:aliases w:val="Heading 3 Char"/>
    <w:basedOn w:val="Heading1"/>
    <w:next w:val="Normal"/>
    <w:link w:val="Heading3Char1"/>
    <w:semiHidden/>
    <w:unhideWhenUsed/>
    <w:qFormat/>
    <w:rsid w:val="005E2015"/>
    <w:pPr>
      <w:numPr>
        <w:ilvl w:val="2"/>
      </w:numPr>
      <w:spacing w:before="60" w:line="230" w:lineRule="exact"/>
      <w:outlineLvl w:val="2"/>
    </w:pPr>
    <w:rPr>
      <w:sz w:val="22"/>
    </w:rPr>
  </w:style>
  <w:style w:type="paragraph" w:styleId="Heading4">
    <w:name w:val="heading 4"/>
    <w:basedOn w:val="Heading3"/>
    <w:next w:val="Normal"/>
    <w:link w:val="Heading4Char"/>
    <w:semiHidden/>
    <w:unhideWhenUsed/>
    <w:qFormat/>
    <w:rsid w:val="005E2015"/>
    <w:pPr>
      <w:numPr>
        <w:ilvl w:val="3"/>
      </w:numPr>
      <w:outlineLvl w:val="3"/>
    </w:pPr>
    <w:rPr>
      <w:b/>
    </w:rPr>
  </w:style>
  <w:style w:type="paragraph" w:styleId="Heading5">
    <w:name w:val="heading 5"/>
    <w:basedOn w:val="Heading4"/>
    <w:next w:val="Normal"/>
    <w:link w:val="Heading5Char"/>
    <w:semiHidden/>
    <w:unhideWhenUsed/>
    <w:qFormat/>
    <w:rsid w:val="005E2015"/>
    <w:pPr>
      <w:numPr>
        <w:ilvl w:val="4"/>
      </w:numPr>
      <w:outlineLvl w:val="4"/>
    </w:pPr>
  </w:style>
  <w:style w:type="paragraph" w:styleId="Heading6">
    <w:name w:val="heading 6"/>
    <w:basedOn w:val="Heading5"/>
    <w:next w:val="Normal"/>
    <w:link w:val="Heading6Char"/>
    <w:semiHidden/>
    <w:unhideWhenUsed/>
    <w:qFormat/>
    <w:rsid w:val="005E2015"/>
    <w:pPr>
      <w:numPr>
        <w:ilvl w:val="5"/>
      </w:numPr>
      <w:outlineLvl w:val="5"/>
    </w:pPr>
  </w:style>
  <w:style w:type="paragraph" w:styleId="Heading7">
    <w:name w:val="heading 7"/>
    <w:basedOn w:val="Normal"/>
    <w:next w:val="Normal"/>
    <w:link w:val="Heading7Char"/>
    <w:semiHidden/>
    <w:unhideWhenUsed/>
    <w:qFormat/>
    <w:rsid w:val="005E2015"/>
    <w:pPr>
      <w:keepNext/>
      <w:keepLines/>
      <w:numPr>
        <w:ilvl w:val="6"/>
        <w:numId w:val="15"/>
      </w:numPr>
      <w:tabs>
        <w:tab w:val="clear" w:pos="1440"/>
      </w:tabs>
      <w:spacing w:before="200" w:after="0" w:line="256" w:lineRule="auto"/>
      <w:ind w:left="0"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E2015"/>
    <w:pPr>
      <w:keepNext/>
      <w:keepLines/>
      <w:numPr>
        <w:ilvl w:val="7"/>
        <w:numId w:val="15"/>
      </w:numPr>
      <w:tabs>
        <w:tab w:val="clear" w:pos="1588"/>
      </w:tabs>
      <w:spacing w:before="200" w:after="0" w:line="256" w:lineRule="auto"/>
      <w:ind w:left="0"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5E2015"/>
    <w:pPr>
      <w:keepNext/>
      <w:keepLines/>
      <w:numPr>
        <w:ilvl w:val="8"/>
        <w:numId w:val="15"/>
      </w:numPr>
      <w:tabs>
        <w:tab w:val="clear" w:pos="1701"/>
      </w:tabs>
      <w:spacing w:before="200" w:after="0" w:line="256" w:lineRule="auto"/>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01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CommentReference">
    <w:name w:val="annotation reference"/>
    <w:basedOn w:val="DefaultParagraphFont"/>
    <w:uiPriority w:val="99"/>
    <w:semiHidden/>
    <w:unhideWhenUsed/>
    <w:rsid w:val="005F142E"/>
    <w:rPr>
      <w:sz w:val="16"/>
      <w:szCs w:val="16"/>
    </w:rPr>
  </w:style>
  <w:style w:type="paragraph" w:styleId="CommentText">
    <w:name w:val="annotation text"/>
    <w:basedOn w:val="Normal"/>
    <w:link w:val="CommentTextChar"/>
    <w:uiPriority w:val="99"/>
    <w:unhideWhenUsed/>
    <w:rsid w:val="005F142E"/>
    <w:pPr>
      <w:spacing w:line="240" w:lineRule="auto"/>
    </w:pPr>
    <w:rPr>
      <w:sz w:val="20"/>
      <w:szCs w:val="20"/>
    </w:rPr>
  </w:style>
  <w:style w:type="character" w:customStyle="1" w:styleId="CommentTextChar">
    <w:name w:val="Comment Text Char"/>
    <w:basedOn w:val="DefaultParagraphFont"/>
    <w:link w:val="CommentText"/>
    <w:uiPriority w:val="99"/>
    <w:rsid w:val="005F142E"/>
    <w:rPr>
      <w:sz w:val="20"/>
      <w:szCs w:val="20"/>
    </w:rPr>
  </w:style>
  <w:style w:type="paragraph" w:styleId="CommentSubject">
    <w:name w:val="annotation subject"/>
    <w:basedOn w:val="CommentText"/>
    <w:next w:val="CommentText"/>
    <w:link w:val="CommentSubjectChar"/>
    <w:uiPriority w:val="99"/>
    <w:semiHidden/>
    <w:unhideWhenUsed/>
    <w:rsid w:val="005F142E"/>
    <w:rPr>
      <w:b/>
      <w:bCs/>
    </w:rPr>
  </w:style>
  <w:style w:type="character" w:customStyle="1" w:styleId="CommentSubjectChar">
    <w:name w:val="Comment Subject Char"/>
    <w:basedOn w:val="CommentTextChar"/>
    <w:link w:val="CommentSubject"/>
    <w:uiPriority w:val="99"/>
    <w:semiHidden/>
    <w:rsid w:val="005F142E"/>
    <w:rPr>
      <w:b/>
      <w:bCs/>
      <w:sz w:val="20"/>
      <w:szCs w:val="20"/>
    </w:rPr>
  </w:style>
  <w:style w:type="paragraph" w:styleId="BalloonText">
    <w:name w:val="Balloon Text"/>
    <w:basedOn w:val="Normal"/>
    <w:link w:val="BalloonTextChar"/>
    <w:uiPriority w:val="99"/>
    <w:semiHidden/>
    <w:unhideWhenUsed/>
    <w:rsid w:val="005F1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42E"/>
    <w:rPr>
      <w:rFonts w:ascii="Tahoma" w:hAnsi="Tahoma" w:cs="Tahoma"/>
      <w:sz w:val="16"/>
      <w:szCs w:val="16"/>
    </w:rPr>
  </w:style>
  <w:style w:type="paragraph" w:styleId="ListParagraph">
    <w:name w:val="List Paragraph"/>
    <w:basedOn w:val="Normal"/>
    <w:uiPriority w:val="34"/>
    <w:qFormat/>
    <w:rsid w:val="000B677C"/>
    <w:pPr>
      <w:ind w:left="720"/>
      <w:contextualSpacing/>
    </w:pPr>
  </w:style>
  <w:style w:type="character" w:styleId="PlaceholderText">
    <w:name w:val="Placeholder Text"/>
    <w:basedOn w:val="DefaultParagraphFont"/>
    <w:uiPriority w:val="99"/>
    <w:semiHidden/>
    <w:rsid w:val="004E7256"/>
    <w:rPr>
      <w:color w:val="808080"/>
    </w:rPr>
  </w:style>
  <w:style w:type="table" w:styleId="TableGrid">
    <w:name w:val="Table Grid"/>
    <w:basedOn w:val="TableNormal"/>
    <w:rsid w:val="00A7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3B9F"/>
    <w:rPr>
      <w:color w:val="0563C1" w:themeColor="hyperlink"/>
      <w:u w:val="single"/>
    </w:rPr>
  </w:style>
  <w:style w:type="character" w:customStyle="1" w:styleId="UnresolvedMention">
    <w:name w:val="Unresolved Mention"/>
    <w:basedOn w:val="DefaultParagraphFont"/>
    <w:uiPriority w:val="99"/>
    <w:semiHidden/>
    <w:unhideWhenUsed/>
    <w:rsid w:val="00E33B9F"/>
    <w:rPr>
      <w:color w:val="605E5C"/>
      <w:shd w:val="clear" w:color="auto" w:fill="E1DFDD"/>
    </w:rPr>
  </w:style>
  <w:style w:type="character" w:customStyle="1" w:styleId="Heading1Char">
    <w:name w:val="Heading 1 Char"/>
    <w:aliases w:val="1 Heading Char,baslık 1 Char"/>
    <w:basedOn w:val="DefaultParagraphFont"/>
    <w:link w:val="Heading1"/>
    <w:rsid w:val="005E2015"/>
    <w:rPr>
      <w:rFonts w:ascii="Times New Roman" w:eastAsia="Times New Roman" w:hAnsi="Times New Roman" w:cs="Calibri"/>
      <w:sz w:val="26"/>
    </w:rPr>
  </w:style>
  <w:style w:type="character" w:customStyle="1" w:styleId="Heading2Char">
    <w:name w:val="Heading 2 Char"/>
    <w:aliases w:val="Başlık 2 Char1 Char,Başlık 2 Char1 Char Char Char,Başlık 2 Char Char Char Char Char Char"/>
    <w:basedOn w:val="DefaultParagraphFont"/>
    <w:link w:val="Heading2"/>
    <w:semiHidden/>
    <w:rsid w:val="005E2015"/>
    <w:rPr>
      <w:rFonts w:ascii="Times New Roman" w:eastAsia="Times New Roman" w:hAnsi="Times New Roman" w:cs="Calibri"/>
      <w:sz w:val="24"/>
    </w:rPr>
  </w:style>
  <w:style w:type="character" w:customStyle="1" w:styleId="Heading3Char1">
    <w:name w:val="Heading 3 Char1"/>
    <w:aliases w:val="Heading 3 Char Char"/>
    <w:basedOn w:val="DefaultParagraphFont"/>
    <w:link w:val="Heading3"/>
    <w:semiHidden/>
    <w:rsid w:val="005E2015"/>
    <w:rPr>
      <w:rFonts w:ascii="Times New Roman" w:eastAsia="Times New Roman" w:hAnsi="Times New Roman" w:cs="Calibri"/>
    </w:rPr>
  </w:style>
  <w:style w:type="character" w:customStyle="1" w:styleId="Heading4Char">
    <w:name w:val="Heading 4 Char"/>
    <w:basedOn w:val="DefaultParagraphFont"/>
    <w:link w:val="Heading4"/>
    <w:semiHidden/>
    <w:rsid w:val="005E2015"/>
    <w:rPr>
      <w:rFonts w:ascii="Times New Roman" w:eastAsia="Times New Roman" w:hAnsi="Times New Roman" w:cs="Calibri"/>
      <w:b/>
    </w:rPr>
  </w:style>
  <w:style w:type="character" w:customStyle="1" w:styleId="Heading5Char">
    <w:name w:val="Heading 5 Char"/>
    <w:basedOn w:val="DefaultParagraphFont"/>
    <w:link w:val="Heading5"/>
    <w:semiHidden/>
    <w:rsid w:val="005E2015"/>
    <w:rPr>
      <w:rFonts w:ascii="Times New Roman" w:eastAsia="Times New Roman" w:hAnsi="Times New Roman" w:cs="Calibri"/>
      <w:b/>
    </w:rPr>
  </w:style>
  <w:style w:type="character" w:customStyle="1" w:styleId="Heading6Char">
    <w:name w:val="Heading 6 Char"/>
    <w:basedOn w:val="DefaultParagraphFont"/>
    <w:link w:val="Heading6"/>
    <w:semiHidden/>
    <w:rsid w:val="005E2015"/>
    <w:rPr>
      <w:rFonts w:ascii="Times New Roman" w:eastAsia="Times New Roman" w:hAnsi="Times New Roman" w:cs="Calibri"/>
      <w:b/>
    </w:rPr>
  </w:style>
  <w:style w:type="character" w:customStyle="1" w:styleId="Heading7Char">
    <w:name w:val="Heading 7 Char"/>
    <w:basedOn w:val="DefaultParagraphFont"/>
    <w:link w:val="Heading7"/>
    <w:semiHidden/>
    <w:rsid w:val="005E20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5E20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5E2015"/>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semiHidden/>
    <w:rsid w:val="000A280C"/>
    <w:pPr>
      <w:spacing w:after="0" w:line="288" w:lineRule="auto"/>
      <w:jc w:val="both"/>
    </w:pPr>
    <w:rPr>
      <w:rFonts w:ascii="Times New Roman" w:eastAsia="Times New Roman" w:hAnsi="Times New Roman" w:cs="Times New Roman"/>
      <w:sz w:val="24"/>
      <w:szCs w:val="20"/>
      <w:lang w:eastAsia="tr-TR"/>
    </w:rPr>
  </w:style>
  <w:style w:type="character" w:customStyle="1" w:styleId="BodyTextChar">
    <w:name w:val="Body Text Char"/>
    <w:basedOn w:val="DefaultParagraphFont"/>
    <w:link w:val="BodyText"/>
    <w:semiHidden/>
    <w:rsid w:val="000A280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77601">
      <w:bodyDiv w:val="1"/>
      <w:marLeft w:val="0"/>
      <w:marRight w:val="0"/>
      <w:marTop w:val="0"/>
      <w:marBottom w:val="0"/>
      <w:divBdr>
        <w:top w:val="none" w:sz="0" w:space="0" w:color="auto"/>
        <w:left w:val="none" w:sz="0" w:space="0" w:color="auto"/>
        <w:bottom w:val="none" w:sz="0" w:space="0" w:color="auto"/>
        <w:right w:val="none" w:sz="0" w:space="0" w:color="auto"/>
      </w:divBdr>
    </w:div>
    <w:div w:id="1104225650">
      <w:bodyDiv w:val="1"/>
      <w:marLeft w:val="0"/>
      <w:marRight w:val="0"/>
      <w:marTop w:val="0"/>
      <w:marBottom w:val="0"/>
      <w:divBdr>
        <w:top w:val="none" w:sz="0" w:space="0" w:color="auto"/>
        <w:left w:val="none" w:sz="0" w:space="0" w:color="auto"/>
        <w:bottom w:val="none" w:sz="0" w:space="0" w:color="auto"/>
        <w:right w:val="none" w:sz="0" w:space="0" w:color="auto"/>
      </w:divBdr>
    </w:div>
    <w:div w:id="1664091737">
      <w:bodyDiv w:val="1"/>
      <w:marLeft w:val="0"/>
      <w:marRight w:val="0"/>
      <w:marTop w:val="0"/>
      <w:marBottom w:val="0"/>
      <w:divBdr>
        <w:top w:val="none" w:sz="0" w:space="0" w:color="auto"/>
        <w:left w:val="none" w:sz="0" w:space="0" w:color="auto"/>
        <w:bottom w:val="none" w:sz="0" w:space="0" w:color="auto"/>
        <w:right w:val="none" w:sz="0" w:space="0" w:color="auto"/>
      </w:divBdr>
    </w:div>
    <w:div w:id="17631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4F8C0B-070B-4E68-B585-CD2610BB97EF}">
  <ds:schemaRefs>
    <ds:schemaRef ds:uri="http://schemas.openxmlformats.org/officeDocument/2006/bibliography"/>
  </ds:schemaRefs>
</ds:datastoreItem>
</file>

<file path=customXml/itemProps2.xml><?xml version="1.0" encoding="utf-8"?>
<ds:datastoreItem xmlns:ds="http://schemas.openxmlformats.org/officeDocument/2006/customXml" ds:itemID="{26A05032-16A3-42FB-B9A9-B59949BB5007}"/>
</file>

<file path=customXml/itemProps3.xml><?xml version="1.0" encoding="utf-8"?>
<ds:datastoreItem xmlns:ds="http://schemas.openxmlformats.org/officeDocument/2006/customXml" ds:itemID="{2E6B1B87-2A62-4B06-BB82-5DD2659F9D12}"/>
</file>

<file path=customXml/itemProps4.xml><?xml version="1.0" encoding="utf-8"?>
<ds:datastoreItem xmlns:ds="http://schemas.openxmlformats.org/officeDocument/2006/customXml" ds:itemID="{A291436D-CD92-4B68-9D82-C9E4534EC39E}"/>
</file>

<file path=docProps/app.xml><?xml version="1.0" encoding="utf-8"?>
<Properties xmlns="http://schemas.openxmlformats.org/officeDocument/2006/extended-properties" xmlns:vt="http://schemas.openxmlformats.org/officeDocument/2006/docPropsVTypes">
  <Template>Normal</Template>
  <TotalTime>0</TotalTime>
  <Pages>8</Pages>
  <Words>2965</Words>
  <Characters>16906</Characters>
  <Application>Microsoft Office Word</Application>
  <DocSecurity>0</DocSecurity>
  <Lines>140</Lines>
  <Paragraphs>39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19832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Göktürk Seyhan</dc:creator>
  <cp:lastModifiedBy>Microsoft hesabı</cp:lastModifiedBy>
  <cp:revision>2</cp:revision>
  <cp:lastPrinted>2019-10-01T12:10:00Z</cp:lastPrinted>
  <dcterms:created xsi:type="dcterms:W3CDTF">2022-10-24T20:46:00Z</dcterms:created>
  <dcterms:modified xsi:type="dcterms:W3CDTF">2022-10-24T20:46:00Z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