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4BD7E" w14:textId="08D5C8E4" w:rsidR="00414D87" w:rsidRPr="000E1A87" w:rsidRDefault="00414D87" w:rsidP="006E4FF4">
      <w:pPr>
        <w:spacing w:before="120" w:after="0" w:line="240" w:lineRule="auto"/>
        <w:jc w:val="center"/>
        <w:rPr>
          <w:rFonts w:ascii="Times New Roman" w:eastAsia="Times New Roman" w:hAnsi="Times New Roman" w:cs="Times New Roman"/>
          <w:b/>
          <w:sz w:val="24"/>
          <w:szCs w:val="24"/>
          <w:lang w:eastAsia="tr-TR"/>
        </w:rPr>
      </w:pPr>
      <w:r w:rsidRPr="000E1A87">
        <w:rPr>
          <w:rFonts w:ascii="Times New Roman" w:eastAsia="Times New Roman" w:hAnsi="Times New Roman" w:cs="Times New Roman"/>
          <w:b/>
          <w:sz w:val="24"/>
          <w:szCs w:val="24"/>
          <w:lang w:eastAsia="tr-TR"/>
        </w:rPr>
        <w:t>DOĞRUSAL HAREKETLİ SULAMA MAKİNALARI DENEY İLKELERİ</w:t>
      </w:r>
    </w:p>
    <w:p w14:paraId="20B67240" w14:textId="77777777" w:rsidR="00414D87" w:rsidRPr="000E1A87" w:rsidRDefault="00414D87" w:rsidP="006E4FF4">
      <w:pPr>
        <w:spacing w:before="120" w:after="0" w:line="240" w:lineRule="auto"/>
        <w:rPr>
          <w:rFonts w:ascii="Times New Roman" w:eastAsia="Times New Roman" w:hAnsi="Times New Roman" w:cs="Times New Roman"/>
          <w:b/>
          <w:bCs/>
          <w:sz w:val="24"/>
          <w:szCs w:val="24"/>
          <w:lang w:eastAsia="tr-TR"/>
        </w:rPr>
      </w:pPr>
    </w:p>
    <w:p w14:paraId="0B6045BD" w14:textId="0EC6F3AA" w:rsidR="00414D87" w:rsidRPr="000E1A87" w:rsidRDefault="00F90488" w:rsidP="006E4FF4">
      <w:pPr>
        <w:spacing w:before="120" w:after="0" w:line="240" w:lineRule="auto"/>
        <w:rPr>
          <w:rFonts w:ascii="Times New Roman" w:eastAsia="Times New Roman" w:hAnsi="Times New Roman" w:cs="Times New Roman"/>
          <w:b/>
          <w:bCs/>
          <w:sz w:val="24"/>
          <w:szCs w:val="24"/>
          <w:lang w:eastAsia="tr-TR"/>
        </w:rPr>
      </w:pPr>
      <w:r w:rsidRPr="000E1A87">
        <w:rPr>
          <w:rFonts w:ascii="Times New Roman" w:eastAsia="Times New Roman" w:hAnsi="Times New Roman" w:cs="Times New Roman"/>
          <w:b/>
          <w:bCs/>
          <w:sz w:val="24"/>
          <w:szCs w:val="24"/>
          <w:lang w:eastAsia="tr-TR"/>
        </w:rPr>
        <w:t xml:space="preserve">1. </w:t>
      </w:r>
      <w:r w:rsidR="00414D87" w:rsidRPr="000E1A87">
        <w:rPr>
          <w:rFonts w:ascii="Times New Roman" w:eastAsia="Times New Roman" w:hAnsi="Times New Roman" w:cs="Times New Roman"/>
          <w:b/>
          <w:bCs/>
          <w:sz w:val="24"/>
          <w:szCs w:val="24"/>
          <w:lang w:eastAsia="tr-TR"/>
        </w:rPr>
        <w:t>KAPSAM</w:t>
      </w:r>
    </w:p>
    <w:p w14:paraId="101D5F22" w14:textId="0C8898F7" w:rsidR="00970AAA" w:rsidRPr="000E1A87" w:rsidRDefault="00414D87" w:rsidP="006E4FF4">
      <w:pPr>
        <w:spacing w:before="120" w:after="0" w:line="240" w:lineRule="auto"/>
        <w:ind w:firstLine="708"/>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Bu deney ilkeleri</w:t>
      </w:r>
      <w:r w:rsidR="00076919" w:rsidRPr="000E1A87">
        <w:rPr>
          <w:rFonts w:ascii="Times New Roman" w:eastAsia="Times New Roman" w:hAnsi="Times New Roman" w:cs="Times New Roman"/>
          <w:sz w:val="24"/>
          <w:szCs w:val="24"/>
          <w:lang w:eastAsia="tr-TR"/>
        </w:rPr>
        <w:t>,</w:t>
      </w:r>
      <w:r w:rsidRPr="000E1A87">
        <w:rPr>
          <w:rFonts w:ascii="Times New Roman" w:eastAsia="Times New Roman" w:hAnsi="Times New Roman" w:cs="Times New Roman"/>
          <w:sz w:val="24"/>
          <w:szCs w:val="24"/>
          <w:lang w:eastAsia="tr-TR"/>
        </w:rPr>
        <w:t xml:space="preserve"> doğrusal hareketli sulama makinalarının deneylerini kapsar.</w:t>
      </w:r>
    </w:p>
    <w:p w14:paraId="35869D1E" w14:textId="51D7465C"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 </w:t>
      </w:r>
    </w:p>
    <w:p w14:paraId="52EC6DDB" w14:textId="52AE9640" w:rsidR="00414D87" w:rsidRPr="000E1A87" w:rsidRDefault="00F90488" w:rsidP="006E4FF4">
      <w:pPr>
        <w:spacing w:before="120" w:after="0" w:line="240" w:lineRule="auto"/>
        <w:jc w:val="both"/>
        <w:rPr>
          <w:rFonts w:ascii="Times New Roman" w:hAnsi="Times New Roman" w:cs="Times New Roman"/>
          <w:b/>
          <w:bCs/>
          <w:sz w:val="24"/>
          <w:szCs w:val="24"/>
        </w:rPr>
      </w:pPr>
      <w:r w:rsidRPr="000E1A87">
        <w:rPr>
          <w:rFonts w:ascii="Times New Roman" w:hAnsi="Times New Roman" w:cs="Times New Roman"/>
          <w:b/>
          <w:bCs/>
          <w:sz w:val="24"/>
          <w:szCs w:val="24"/>
        </w:rPr>
        <w:t xml:space="preserve">2. </w:t>
      </w:r>
      <w:r w:rsidR="00414D87" w:rsidRPr="000E1A87">
        <w:rPr>
          <w:rFonts w:ascii="Times New Roman" w:hAnsi="Times New Roman" w:cs="Times New Roman"/>
          <w:b/>
          <w:bCs/>
          <w:sz w:val="24"/>
          <w:szCs w:val="24"/>
        </w:rPr>
        <w:t>ÖN KONTROLVE MUAYENE</w:t>
      </w:r>
    </w:p>
    <w:p w14:paraId="3A1A4A99" w14:textId="59417955" w:rsidR="00414D87" w:rsidRPr="000E1A87" w:rsidRDefault="00414D87" w:rsidP="006E4FF4">
      <w:pPr>
        <w:spacing w:before="120" w:after="0" w:line="240" w:lineRule="auto"/>
        <w:ind w:firstLine="708"/>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Deneylere başlanılmadan önce dairesel sulama makinası gözle muayene edilerek genel bir kontrolden geçirilmelidir. Aksayan ya da yenilik olan kısımları belirtilmelidir. Makine teknik resmi üzerinde parçaları gösterilmelidir.</w:t>
      </w:r>
      <w:r w:rsidR="00A659FB" w:rsidRPr="000E1A87">
        <w:rPr>
          <w:rFonts w:ascii="Times New Roman" w:eastAsia="Times New Roman" w:hAnsi="Times New Roman" w:cs="Times New Roman"/>
          <w:sz w:val="24"/>
          <w:szCs w:val="24"/>
          <w:lang w:eastAsia="tr-TR"/>
        </w:rPr>
        <w:t xml:space="preserve"> Tüm teknik özellikler raporda belirtilmelidir. </w:t>
      </w:r>
      <w:r w:rsidRPr="000E1A87">
        <w:rPr>
          <w:rFonts w:ascii="Times New Roman" w:eastAsia="Times New Roman" w:hAnsi="Times New Roman" w:cs="Times New Roman"/>
          <w:sz w:val="24"/>
          <w:szCs w:val="24"/>
          <w:lang w:eastAsia="tr-TR"/>
        </w:rPr>
        <w:t xml:space="preserve"> Makinanın üzerinde imalatçı firmanın ticari unvanı veya kısa adı varsa tescilli markası, standart numarası, seri numarası ve imal yılı yazılı bir metal plaka bulunmalıdır.  Deneyin yapıldığı tarih, tarlanın koordinatları ve sahibi, tarla ekili ise bitki koşulları belirtilmelidir. </w:t>
      </w:r>
    </w:p>
    <w:p w14:paraId="1DAC9172" w14:textId="2C082E17" w:rsidR="00414D87" w:rsidRPr="000E1A87" w:rsidRDefault="00414D87" w:rsidP="006E4FF4">
      <w:pPr>
        <w:spacing w:before="120" w:after="0" w:line="240" w:lineRule="auto"/>
        <w:jc w:val="both"/>
        <w:rPr>
          <w:rFonts w:ascii="Times New Roman" w:hAnsi="Times New Roman" w:cs="Times New Roman"/>
          <w:sz w:val="24"/>
          <w:szCs w:val="24"/>
        </w:rPr>
      </w:pPr>
      <w:r w:rsidRPr="000E1A87">
        <w:rPr>
          <w:rFonts w:ascii="Times New Roman" w:hAnsi="Times New Roman" w:cs="Times New Roman"/>
          <w:sz w:val="24"/>
          <w:szCs w:val="24"/>
        </w:rPr>
        <w:t>Debi m</w:t>
      </w:r>
      <w:r w:rsidRPr="000E1A87">
        <w:rPr>
          <w:rFonts w:ascii="Times New Roman" w:hAnsi="Times New Roman" w:cs="Times New Roman"/>
          <w:sz w:val="24"/>
          <w:szCs w:val="24"/>
          <w:vertAlign w:val="superscript"/>
        </w:rPr>
        <w:t>3</w:t>
      </w:r>
      <w:r w:rsidRPr="000E1A87">
        <w:rPr>
          <w:rFonts w:ascii="Times New Roman" w:hAnsi="Times New Roman" w:cs="Times New Roman"/>
          <w:sz w:val="24"/>
          <w:szCs w:val="24"/>
        </w:rPr>
        <w:t xml:space="preserve">/h veya </w:t>
      </w:r>
      <w:r w:rsidR="00C50E00" w:rsidRPr="000E1A87">
        <w:rPr>
          <w:rFonts w:ascii="Times New Roman" w:hAnsi="Times New Roman" w:cs="Times New Roman"/>
          <w:sz w:val="24"/>
          <w:szCs w:val="24"/>
        </w:rPr>
        <w:t>L</w:t>
      </w:r>
      <w:r w:rsidRPr="000E1A87">
        <w:rPr>
          <w:rFonts w:ascii="Times New Roman" w:hAnsi="Times New Roman" w:cs="Times New Roman"/>
          <w:sz w:val="24"/>
          <w:szCs w:val="24"/>
        </w:rPr>
        <w:t>/s cinsinden belirtilmelidir.</w:t>
      </w:r>
    </w:p>
    <w:p w14:paraId="00548F4B" w14:textId="77777777" w:rsidR="00414D87" w:rsidRPr="000E1A87" w:rsidRDefault="00414D87" w:rsidP="006E4FF4">
      <w:pPr>
        <w:spacing w:before="120" w:after="0" w:line="240" w:lineRule="auto"/>
        <w:jc w:val="both"/>
        <w:rPr>
          <w:rFonts w:ascii="Times New Roman" w:hAnsi="Times New Roman" w:cs="Times New Roman"/>
          <w:sz w:val="24"/>
          <w:szCs w:val="24"/>
        </w:rPr>
      </w:pPr>
      <w:r w:rsidRPr="000E1A87">
        <w:rPr>
          <w:rFonts w:ascii="Times New Roman" w:hAnsi="Times New Roman" w:cs="Times New Roman"/>
          <w:sz w:val="24"/>
          <w:szCs w:val="24"/>
        </w:rPr>
        <w:t>Her makine kendi meme çizelgesiyle sunulmalı ve bu tamamıyla okunabilir olmalıdır.</w:t>
      </w:r>
    </w:p>
    <w:p w14:paraId="4709F1A9" w14:textId="58A589FB" w:rsidR="00414D87" w:rsidRPr="000E1A87" w:rsidRDefault="00414D87" w:rsidP="006E4FF4">
      <w:pPr>
        <w:spacing w:before="120" w:after="0" w:line="240" w:lineRule="auto"/>
        <w:jc w:val="both"/>
        <w:rPr>
          <w:rFonts w:ascii="Times New Roman" w:hAnsi="Times New Roman" w:cs="Times New Roman"/>
          <w:sz w:val="24"/>
          <w:szCs w:val="24"/>
        </w:rPr>
      </w:pPr>
      <w:r w:rsidRPr="000E1A87">
        <w:rPr>
          <w:rFonts w:ascii="Times New Roman" w:hAnsi="Times New Roman" w:cs="Times New Roman"/>
          <w:sz w:val="24"/>
          <w:szCs w:val="24"/>
        </w:rPr>
        <w:t xml:space="preserve">Meme </w:t>
      </w:r>
      <w:r w:rsidR="00C50E00" w:rsidRPr="000E1A87">
        <w:rPr>
          <w:rFonts w:ascii="Times New Roman" w:hAnsi="Times New Roman" w:cs="Times New Roman"/>
          <w:sz w:val="24"/>
          <w:szCs w:val="24"/>
        </w:rPr>
        <w:t>p</w:t>
      </w:r>
      <w:r w:rsidRPr="000E1A87">
        <w:rPr>
          <w:rFonts w:ascii="Times New Roman" w:hAnsi="Times New Roman" w:cs="Times New Roman"/>
          <w:sz w:val="24"/>
          <w:szCs w:val="24"/>
        </w:rPr>
        <w:t xml:space="preserve">rogramı sunun örneği imalatçı tarafından çizelge </w:t>
      </w:r>
      <w:r w:rsidR="00A659FB" w:rsidRPr="000E1A87">
        <w:rPr>
          <w:rFonts w:ascii="Times New Roman" w:hAnsi="Times New Roman" w:cs="Times New Roman"/>
          <w:sz w:val="24"/>
          <w:szCs w:val="24"/>
        </w:rPr>
        <w:t>halinde sunulmalıdır</w:t>
      </w:r>
      <w:r w:rsidR="00414209" w:rsidRPr="000E1A87">
        <w:rPr>
          <w:rFonts w:ascii="Times New Roman" w:hAnsi="Times New Roman" w:cs="Times New Roman"/>
          <w:sz w:val="24"/>
          <w:szCs w:val="24"/>
        </w:rPr>
        <w:t xml:space="preserve"> (Çizelge 1)</w:t>
      </w:r>
      <w:r w:rsidR="00A659FB" w:rsidRPr="000E1A87">
        <w:rPr>
          <w:rFonts w:ascii="Times New Roman" w:hAnsi="Times New Roman" w:cs="Times New Roman"/>
          <w:sz w:val="24"/>
          <w:szCs w:val="24"/>
        </w:rPr>
        <w:t xml:space="preserve"> </w:t>
      </w:r>
    </w:p>
    <w:p w14:paraId="7B414CC6" w14:textId="64009A1A" w:rsidR="00414209" w:rsidRPr="000E1A87" w:rsidRDefault="00414209" w:rsidP="006E4FF4">
      <w:pPr>
        <w:spacing w:before="120" w:after="0" w:line="240" w:lineRule="auto"/>
        <w:jc w:val="center"/>
        <w:rPr>
          <w:rFonts w:ascii="Times New Roman" w:hAnsi="Times New Roman" w:cs="Times New Roman"/>
          <w:sz w:val="24"/>
          <w:szCs w:val="24"/>
        </w:rPr>
      </w:pPr>
      <w:r w:rsidRPr="000E1A87">
        <w:rPr>
          <w:rFonts w:ascii="Times New Roman" w:hAnsi="Times New Roman" w:cs="Times New Roman"/>
          <w:sz w:val="24"/>
          <w:szCs w:val="24"/>
        </w:rPr>
        <w:t>Çizelge 1. Meme Programı Sunum Örneği</w:t>
      </w:r>
    </w:p>
    <w:tbl>
      <w:tblPr>
        <w:tblW w:w="88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8"/>
        <w:gridCol w:w="567"/>
        <w:gridCol w:w="709"/>
        <w:gridCol w:w="850"/>
        <w:gridCol w:w="1276"/>
        <w:gridCol w:w="1304"/>
        <w:gridCol w:w="846"/>
        <w:gridCol w:w="850"/>
        <w:gridCol w:w="1021"/>
      </w:tblGrid>
      <w:tr w:rsidR="000E1A87" w:rsidRPr="000E1A87" w14:paraId="63D592BF" w14:textId="77777777" w:rsidTr="009B0E88">
        <w:trPr>
          <w:trHeight w:val="635"/>
        </w:trPr>
        <w:tc>
          <w:tcPr>
            <w:tcW w:w="1395" w:type="dxa"/>
            <w:gridSpan w:val="2"/>
            <w:vAlign w:val="center"/>
          </w:tcPr>
          <w:p w14:paraId="385C6319"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Çıkışlar</w:t>
            </w:r>
          </w:p>
        </w:tc>
        <w:tc>
          <w:tcPr>
            <w:tcW w:w="2126" w:type="dxa"/>
            <w:gridSpan w:val="3"/>
            <w:vAlign w:val="center"/>
          </w:tcPr>
          <w:p w14:paraId="4B528D60"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Başlıklar</w:t>
            </w:r>
          </w:p>
        </w:tc>
        <w:tc>
          <w:tcPr>
            <w:tcW w:w="1276" w:type="dxa"/>
            <w:vMerge w:val="restart"/>
            <w:vAlign w:val="center"/>
          </w:tcPr>
          <w:p w14:paraId="390666CE"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Düzenleyici</w:t>
            </w:r>
          </w:p>
          <w:p w14:paraId="45A2B8E3"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roofErr w:type="gramStart"/>
            <w:r w:rsidRPr="000E1A87">
              <w:rPr>
                <w:rFonts w:ascii="Times New Roman" w:hAnsi="Times New Roman" w:cs="Times New Roman"/>
                <w:sz w:val="18"/>
                <w:szCs w:val="24"/>
              </w:rPr>
              <w:t>çeşidi</w:t>
            </w:r>
            <w:proofErr w:type="gramEnd"/>
          </w:p>
        </w:tc>
        <w:tc>
          <w:tcPr>
            <w:tcW w:w="1304" w:type="dxa"/>
            <w:vAlign w:val="center"/>
          </w:tcPr>
          <w:p w14:paraId="0E9BC452"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Basınç</w:t>
            </w:r>
          </w:p>
          <w:p w14:paraId="08C727D4" w14:textId="24F06172" w:rsidR="00414D87" w:rsidRPr="000E1A87" w:rsidRDefault="00414D87" w:rsidP="009112C1">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w:t>
            </w:r>
            <w:r w:rsidR="009112C1" w:rsidRPr="000E1A87">
              <w:rPr>
                <w:rFonts w:ascii="Times New Roman" w:hAnsi="Times New Roman" w:cs="Times New Roman"/>
                <w:sz w:val="18"/>
                <w:szCs w:val="24"/>
              </w:rPr>
              <w:t>bar</w:t>
            </w:r>
            <w:r w:rsidRPr="000E1A87">
              <w:rPr>
                <w:rFonts w:ascii="Times New Roman" w:hAnsi="Times New Roman" w:cs="Times New Roman"/>
                <w:sz w:val="18"/>
                <w:szCs w:val="24"/>
              </w:rPr>
              <w:t>)</w:t>
            </w:r>
          </w:p>
        </w:tc>
        <w:tc>
          <w:tcPr>
            <w:tcW w:w="2717" w:type="dxa"/>
            <w:gridSpan w:val="3"/>
            <w:vAlign w:val="center"/>
          </w:tcPr>
          <w:p w14:paraId="5B4F9FAB"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Yağmurlama başlığı</w:t>
            </w:r>
          </w:p>
          <w:p w14:paraId="18AD510B"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roofErr w:type="gramStart"/>
            <w:r w:rsidRPr="000E1A87">
              <w:rPr>
                <w:rFonts w:ascii="Times New Roman" w:hAnsi="Times New Roman" w:cs="Times New Roman"/>
                <w:sz w:val="18"/>
                <w:szCs w:val="24"/>
              </w:rPr>
              <w:t>debisi</w:t>
            </w:r>
            <w:proofErr w:type="gramEnd"/>
          </w:p>
          <w:p w14:paraId="571BE2B8" w14:textId="41AAD3E4" w:rsidR="00414D87" w:rsidRPr="000E1A87" w:rsidRDefault="00414D87" w:rsidP="00414209">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(m</w:t>
            </w:r>
            <w:r w:rsidRPr="000E1A87">
              <w:rPr>
                <w:rFonts w:ascii="Times New Roman" w:hAnsi="Times New Roman" w:cs="Times New Roman"/>
                <w:sz w:val="18"/>
                <w:szCs w:val="24"/>
                <w:vertAlign w:val="superscript"/>
              </w:rPr>
              <w:t>3</w:t>
            </w:r>
            <w:r w:rsidRPr="000E1A87">
              <w:rPr>
                <w:rFonts w:ascii="Times New Roman" w:hAnsi="Times New Roman" w:cs="Times New Roman"/>
                <w:sz w:val="18"/>
                <w:szCs w:val="24"/>
              </w:rPr>
              <w:t>/h)</w:t>
            </w:r>
          </w:p>
        </w:tc>
      </w:tr>
      <w:tr w:rsidR="000E1A87" w:rsidRPr="000E1A87" w14:paraId="514FBDA1" w14:textId="77777777" w:rsidTr="009B0E88">
        <w:tc>
          <w:tcPr>
            <w:tcW w:w="567" w:type="dxa"/>
            <w:vAlign w:val="center"/>
          </w:tcPr>
          <w:p w14:paraId="136B846D"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N0</w:t>
            </w:r>
          </w:p>
        </w:tc>
        <w:tc>
          <w:tcPr>
            <w:tcW w:w="828" w:type="dxa"/>
            <w:vAlign w:val="center"/>
          </w:tcPr>
          <w:p w14:paraId="1EC417AD"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Mesafe</w:t>
            </w:r>
          </w:p>
          <w:p w14:paraId="63CD05A9"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(m)</w:t>
            </w:r>
          </w:p>
        </w:tc>
        <w:tc>
          <w:tcPr>
            <w:tcW w:w="567" w:type="dxa"/>
            <w:vAlign w:val="center"/>
          </w:tcPr>
          <w:p w14:paraId="4B5F1EFA"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N0</w:t>
            </w:r>
          </w:p>
        </w:tc>
        <w:tc>
          <w:tcPr>
            <w:tcW w:w="709" w:type="dxa"/>
            <w:vAlign w:val="center"/>
          </w:tcPr>
          <w:p w14:paraId="1B343CF5"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Model</w:t>
            </w:r>
          </w:p>
        </w:tc>
        <w:tc>
          <w:tcPr>
            <w:tcW w:w="850" w:type="dxa"/>
            <w:vAlign w:val="center"/>
          </w:tcPr>
          <w:p w14:paraId="3E133834"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Meme çapı</w:t>
            </w:r>
          </w:p>
          <w:p w14:paraId="025FFB63"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(mm)</w:t>
            </w:r>
          </w:p>
        </w:tc>
        <w:tc>
          <w:tcPr>
            <w:tcW w:w="1276" w:type="dxa"/>
            <w:vMerge/>
            <w:vAlign w:val="center"/>
          </w:tcPr>
          <w:p w14:paraId="373BA5EF"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304" w:type="dxa"/>
            <w:vAlign w:val="center"/>
          </w:tcPr>
          <w:p w14:paraId="065998AC"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Yağmurlama</w:t>
            </w:r>
          </w:p>
          <w:p w14:paraId="3642B69B"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roofErr w:type="gramStart"/>
            <w:r w:rsidRPr="000E1A87">
              <w:rPr>
                <w:rFonts w:ascii="Times New Roman" w:hAnsi="Times New Roman" w:cs="Times New Roman"/>
                <w:sz w:val="18"/>
                <w:szCs w:val="24"/>
              </w:rPr>
              <w:t>başlığı</w:t>
            </w:r>
            <w:proofErr w:type="gramEnd"/>
          </w:p>
          <w:p w14:paraId="38643406" w14:textId="62A041CC" w:rsidR="00414D87" w:rsidRPr="000E1A87" w:rsidRDefault="009112C1" w:rsidP="009112C1">
            <w:pPr>
              <w:autoSpaceDE w:val="0"/>
              <w:autoSpaceDN w:val="0"/>
              <w:adjustRightInd w:val="0"/>
              <w:spacing w:after="0" w:line="240" w:lineRule="auto"/>
              <w:jc w:val="center"/>
              <w:rPr>
                <w:rFonts w:ascii="Times New Roman" w:hAnsi="Times New Roman" w:cs="Times New Roman"/>
                <w:sz w:val="18"/>
                <w:szCs w:val="24"/>
              </w:rPr>
            </w:pPr>
            <w:proofErr w:type="gramStart"/>
            <w:r w:rsidRPr="000E1A87">
              <w:rPr>
                <w:rFonts w:ascii="Times New Roman" w:hAnsi="Times New Roman" w:cs="Times New Roman"/>
                <w:sz w:val="18"/>
                <w:szCs w:val="24"/>
              </w:rPr>
              <w:t>giriş</w:t>
            </w:r>
            <w:r w:rsidR="00414D87" w:rsidRPr="000E1A87">
              <w:rPr>
                <w:rFonts w:ascii="Times New Roman" w:hAnsi="Times New Roman" w:cs="Times New Roman"/>
                <w:sz w:val="18"/>
                <w:szCs w:val="24"/>
              </w:rPr>
              <w:t>inde</w:t>
            </w:r>
            <w:proofErr w:type="gramEnd"/>
          </w:p>
        </w:tc>
        <w:tc>
          <w:tcPr>
            <w:tcW w:w="846" w:type="dxa"/>
            <w:vAlign w:val="center"/>
          </w:tcPr>
          <w:p w14:paraId="772C8A3E"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Gerekli</w:t>
            </w:r>
          </w:p>
        </w:tc>
        <w:tc>
          <w:tcPr>
            <w:tcW w:w="850" w:type="dxa"/>
            <w:vAlign w:val="center"/>
          </w:tcPr>
          <w:p w14:paraId="02C051FB"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Elde edilen</w:t>
            </w:r>
          </w:p>
        </w:tc>
        <w:tc>
          <w:tcPr>
            <w:tcW w:w="1021" w:type="dxa"/>
            <w:vAlign w:val="center"/>
          </w:tcPr>
          <w:p w14:paraId="2715BB90"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Fark</w:t>
            </w:r>
          </w:p>
          <w:p w14:paraId="07C951B2"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r w:rsidRPr="000E1A87">
              <w:rPr>
                <w:rFonts w:ascii="Times New Roman" w:hAnsi="Times New Roman" w:cs="Times New Roman"/>
                <w:sz w:val="18"/>
                <w:szCs w:val="24"/>
              </w:rPr>
              <w:t>(%)</w:t>
            </w:r>
          </w:p>
        </w:tc>
      </w:tr>
      <w:tr w:rsidR="000E1A87" w:rsidRPr="000E1A87" w14:paraId="4407106C" w14:textId="77777777" w:rsidTr="009B0E88">
        <w:tc>
          <w:tcPr>
            <w:tcW w:w="567" w:type="dxa"/>
          </w:tcPr>
          <w:p w14:paraId="7B2AAA84"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28" w:type="dxa"/>
          </w:tcPr>
          <w:p w14:paraId="2EDC92C6"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567" w:type="dxa"/>
          </w:tcPr>
          <w:p w14:paraId="5EF7837B"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709" w:type="dxa"/>
          </w:tcPr>
          <w:p w14:paraId="587BDF72"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2338097C"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276" w:type="dxa"/>
          </w:tcPr>
          <w:p w14:paraId="37D09132"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304" w:type="dxa"/>
          </w:tcPr>
          <w:p w14:paraId="575EF903"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46" w:type="dxa"/>
          </w:tcPr>
          <w:p w14:paraId="7183DDB9"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6ADE0927"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021" w:type="dxa"/>
          </w:tcPr>
          <w:p w14:paraId="6311FC40"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r>
      <w:tr w:rsidR="000E1A87" w:rsidRPr="000E1A87" w14:paraId="13086A5F" w14:textId="77777777" w:rsidTr="009B0E88">
        <w:tc>
          <w:tcPr>
            <w:tcW w:w="567" w:type="dxa"/>
          </w:tcPr>
          <w:p w14:paraId="5E0DCBA9"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28" w:type="dxa"/>
          </w:tcPr>
          <w:p w14:paraId="524AF6B9"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567" w:type="dxa"/>
          </w:tcPr>
          <w:p w14:paraId="20E7F95E"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709" w:type="dxa"/>
          </w:tcPr>
          <w:p w14:paraId="7E563CAC"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4D629529"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276" w:type="dxa"/>
          </w:tcPr>
          <w:p w14:paraId="5A011757"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304" w:type="dxa"/>
          </w:tcPr>
          <w:p w14:paraId="76E94F73"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46" w:type="dxa"/>
          </w:tcPr>
          <w:p w14:paraId="6F99EFBA"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7F8EA3A2"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021" w:type="dxa"/>
          </w:tcPr>
          <w:p w14:paraId="1E2881CD"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r>
      <w:tr w:rsidR="000E1A87" w:rsidRPr="000E1A87" w14:paraId="779D3D66" w14:textId="77777777" w:rsidTr="009B0E88">
        <w:tc>
          <w:tcPr>
            <w:tcW w:w="567" w:type="dxa"/>
          </w:tcPr>
          <w:p w14:paraId="44E56A45"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28" w:type="dxa"/>
          </w:tcPr>
          <w:p w14:paraId="302AB5E7"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567" w:type="dxa"/>
          </w:tcPr>
          <w:p w14:paraId="71913AC7"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709" w:type="dxa"/>
          </w:tcPr>
          <w:p w14:paraId="6B88D8A7"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7BEC8250"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276" w:type="dxa"/>
          </w:tcPr>
          <w:p w14:paraId="3B503CCF"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304" w:type="dxa"/>
          </w:tcPr>
          <w:p w14:paraId="1039B3E2"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46" w:type="dxa"/>
          </w:tcPr>
          <w:p w14:paraId="10B6A10C"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494D08D3"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c>
          <w:tcPr>
            <w:tcW w:w="1021" w:type="dxa"/>
          </w:tcPr>
          <w:p w14:paraId="2B585AB9" w14:textId="77777777" w:rsidR="00414D87" w:rsidRPr="000E1A87" w:rsidRDefault="00414D87" w:rsidP="0063409E">
            <w:pPr>
              <w:autoSpaceDE w:val="0"/>
              <w:autoSpaceDN w:val="0"/>
              <w:adjustRightInd w:val="0"/>
              <w:spacing w:after="0" w:line="240" w:lineRule="auto"/>
              <w:jc w:val="center"/>
              <w:rPr>
                <w:rFonts w:ascii="Times New Roman" w:hAnsi="Times New Roman" w:cs="Times New Roman"/>
                <w:sz w:val="18"/>
                <w:szCs w:val="24"/>
              </w:rPr>
            </w:pPr>
          </w:p>
        </w:tc>
      </w:tr>
    </w:tbl>
    <w:p w14:paraId="773668C6" w14:textId="77777777" w:rsidR="009624DA" w:rsidRPr="000E1A87" w:rsidRDefault="009624DA" w:rsidP="009624DA">
      <w:pPr>
        <w:spacing w:before="120" w:after="0" w:line="240" w:lineRule="auto"/>
        <w:jc w:val="both"/>
        <w:rPr>
          <w:rFonts w:ascii="Times New Roman" w:hAnsi="Times New Roman" w:cs="Times New Roman"/>
          <w:sz w:val="24"/>
          <w:szCs w:val="24"/>
        </w:rPr>
      </w:pPr>
      <w:r w:rsidRPr="000E1A87">
        <w:rPr>
          <w:rFonts w:ascii="Times New Roman" w:hAnsi="Times New Roman" w:cs="Times New Roman"/>
          <w:sz w:val="24"/>
          <w:szCs w:val="24"/>
        </w:rPr>
        <w:t>En son kulede, yağmurlama başlığı girişinde veya başlık bulunmuyorsa kulenin çıkış ucunda basınç ölçme işlemi yapılmalıdır.</w:t>
      </w:r>
    </w:p>
    <w:p w14:paraId="284CEE07" w14:textId="77777777" w:rsidR="006E4FF4" w:rsidRPr="000E1A87" w:rsidRDefault="006E4FF4" w:rsidP="006E4FF4">
      <w:pPr>
        <w:spacing w:before="120" w:after="0" w:line="240" w:lineRule="auto"/>
        <w:jc w:val="both"/>
        <w:rPr>
          <w:rFonts w:ascii="Times New Roman" w:hAnsi="Times New Roman" w:cs="Times New Roman"/>
          <w:b/>
          <w:bCs/>
          <w:sz w:val="24"/>
          <w:szCs w:val="24"/>
        </w:rPr>
      </w:pPr>
    </w:p>
    <w:p w14:paraId="31EBB1DC" w14:textId="77777777" w:rsidR="00414D87" w:rsidRPr="000E1A87" w:rsidRDefault="00414D87" w:rsidP="006E4FF4">
      <w:pPr>
        <w:spacing w:before="120" w:after="0" w:line="240" w:lineRule="auto"/>
        <w:jc w:val="both"/>
        <w:rPr>
          <w:rFonts w:ascii="Times New Roman" w:hAnsi="Times New Roman" w:cs="Times New Roman"/>
          <w:b/>
          <w:bCs/>
          <w:sz w:val="24"/>
          <w:szCs w:val="24"/>
        </w:rPr>
      </w:pPr>
      <w:r w:rsidRPr="000E1A87">
        <w:rPr>
          <w:rFonts w:ascii="Times New Roman" w:hAnsi="Times New Roman" w:cs="Times New Roman"/>
          <w:b/>
          <w:bCs/>
          <w:sz w:val="24"/>
          <w:szCs w:val="24"/>
        </w:rPr>
        <w:t>3. DENEY YÖNTEMİ</w:t>
      </w:r>
    </w:p>
    <w:p w14:paraId="7B7522A5" w14:textId="77777777" w:rsidR="00970AAA" w:rsidRPr="000E1A87" w:rsidRDefault="00970AAA" w:rsidP="006E4FF4">
      <w:pPr>
        <w:spacing w:before="120" w:after="0" w:line="240" w:lineRule="auto"/>
        <w:rPr>
          <w:rFonts w:ascii="Times New Roman" w:hAnsi="Times New Roman" w:cs="Times New Roman"/>
          <w:b/>
          <w:bCs/>
          <w:sz w:val="24"/>
          <w:szCs w:val="24"/>
        </w:rPr>
      </w:pPr>
      <w:r w:rsidRPr="000E1A87">
        <w:rPr>
          <w:rFonts w:ascii="Times New Roman" w:hAnsi="Times New Roman" w:cs="Times New Roman"/>
          <w:b/>
          <w:bCs/>
          <w:sz w:val="24"/>
          <w:szCs w:val="24"/>
        </w:rPr>
        <w:t>3.1. DENEY ŞARTLARI</w:t>
      </w:r>
    </w:p>
    <w:p w14:paraId="3BE6A53C" w14:textId="77777777"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Denemeler tarla koşullarında yürütülmelidir. Makine ağır ve taşınabilirliği sorunlu olmasından dolayı sistem donanımlarına ait teknik ölçüler sistemin kurulu olduğu ve denemelerin yapıldığı arazide ölçülebilir. Aşağıdaki unsurlar deney koşulları ve kullanılan </w:t>
      </w:r>
      <w:proofErr w:type="gramStart"/>
      <w:r w:rsidRPr="000E1A87">
        <w:rPr>
          <w:rFonts w:ascii="Times New Roman" w:eastAsia="Times New Roman" w:hAnsi="Times New Roman" w:cs="Times New Roman"/>
          <w:sz w:val="24"/>
          <w:szCs w:val="24"/>
          <w:lang w:eastAsia="tr-TR"/>
        </w:rPr>
        <w:t>ekipmanlar</w:t>
      </w:r>
      <w:proofErr w:type="gramEnd"/>
      <w:r w:rsidRPr="000E1A87">
        <w:rPr>
          <w:rFonts w:ascii="Times New Roman" w:eastAsia="Times New Roman" w:hAnsi="Times New Roman" w:cs="Times New Roman"/>
          <w:sz w:val="24"/>
          <w:szCs w:val="24"/>
          <w:lang w:eastAsia="tr-TR"/>
        </w:rPr>
        <w:t xml:space="preserve"> bakımında dikkate alınmalıdır.</w:t>
      </w:r>
    </w:p>
    <w:p w14:paraId="6B150BB9" w14:textId="77777777"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Test sırasında </w:t>
      </w:r>
      <w:proofErr w:type="gramStart"/>
      <w:r w:rsidRPr="000E1A87">
        <w:rPr>
          <w:rFonts w:ascii="Times New Roman" w:eastAsia="Times New Roman" w:hAnsi="Times New Roman" w:cs="Times New Roman"/>
          <w:sz w:val="24"/>
          <w:szCs w:val="24"/>
          <w:lang w:eastAsia="tr-TR"/>
        </w:rPr>
        <w:t>rüzgar</w:t>
      </w:r>
      <w:proofErr w:type="gramEnd"/>
      <w:r w:rsidRPr="000E1A87">
        <w:rPr>
          <w:rFonts w:ascii="Times New Roman" w:eastAsia="Times New Roman" w:hAnsi="Times New Roman" w:cs="Times New Roman"/>
          <w:sz w:val="24"/>
          <w:szCs w:val="24"/>
          <w:lang w:eastAsia="tr-TR"/>
        </w:rPr>
        <w:t xml:space="preserve"> hızının 1 m/s’nin üzerinde olması testin doğruluğunu azaltacaktır. Bu nedenle test sırasında rüzgâr hızının 1 m/s’nin altında olmasına dikkat etmelidir. Bu düşük hızlarda test yapabilmek her zaman mümkün olamadığından, bu hızların üstünde yapılacak olan testler mutlaka kayıt altına alınmalı ve test raporunda açıkça belirtilmedir. Eğer rüzgâr 5 m/s hızı aşarsa yapılan testin bir geçerliliği yoktur. </w:t>
      </w:r>
    </w:p>
    <w:p w14:paraId="216F9C17" w14:textId="77777777"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Test sırasında rüzgâr hızının 2 m/s’yi geçebileceği bir durum öngörülüyorsa yerleştirilen toplama kaplarının yerden yüksekliği 30 cm’yi geçmemelidir. Aynı şekilde memelerin yerden yüksekliği de kaydedilmelidir. Memeler toplama kaplarından en az 1 m yüksekte olmalıdır.</w:t>
      </w:r>
    </w:p>
    <w:p w14:paraId="51C3D6C7" w14:textId="35309982" w:rsidR="00414D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lastRenderedPageBreak/>
        <w:t xml:space="preserve">Test sırasında </w:t>
      </w:r>
      <w:proofErr w:type="gramStart"/>
      <w:r w:rsidRPr="000E1A87">
        <w:rPr>
          <w:rFonts w:ascii="Times New Roman" w:eastAsia="Times New Roman" w:hAnsi="Times New Roman" w:cs="Times New Roman"/>
          <w:sz w:val="24"/>
          <w:szCs w:val="24"/>
          <w:lang w:eastAsia="tr-TR"/>
        </w:rPr>
        <w:t>rüzgar</w:t>
      </w:r>
      <w:proofErr w:type="gramEnd"/>
      <w:r w:rsidRPr="000E1A87">
        <w:rPr>
          <w:rFonts w:ascii="Times New Roman" w:eastAsia="Times New Roman" w:hAnsi="Times New Roman" w:cs="Times New Roman"/>
          <w:sz w:val="24"/>
          <w:szCs w:val="24"/>
          <w:lang w:eastAsia="tr-TR"/>
        </w:rPr>
        <w:t xml:space="preserve"> hızı, bir rüzgar hızı ölçme aleti ile yerden yaklaşık 2 m seviyede ölçülmelidir. Ölçüm </w:t>
      </w:r>
      <w:proofErr w:type="gramStart"/>
      <w:r w:rsidRPr="000E1A87">
        <w:rPr>
          <w:rFonts w:ascii="Times New Roman" w:eastAsia="Times New Roman" w:hAnsi="Times New Roman" w:cs="Times New Roman"/>
          <w:sz w:val="24"/>
          <w:szCs w:val="24"/>
          <w:lang w:eastAsia="tr-TR"/>
        </w:rPr>
        <w:t>aralıkları</w:t>
      </w:r>
      <w:proofErr w:type="gramEnd"/>
      <w:r w:rsidRPr="000E1A87">
        <w:rPr>
          <w:rFonts w:ascii="Times New Roman" w:eastAsia="Times New Roman" w:hAnsi="Times New Roman" w:cs="Times New Roman"/>
          <w:sz w:val="24"/>
          <w:szCs w:val="24"/>
          <w:lang w:eastAsia="tr-TR"/>
        </w:rPr>
        <w:t xml:space="preserve"> 15 dakikayı geçmemelidir. Test sırasında hâkim olan </w:t>
      </w:r>
      <w:proofErr w:type="gramStart"/>
      <w:r w:rsidRPr="000E1A87">
        <w:rPr>
          <w:rFonts w:ascii="Times New Roman" w:eastAsia="Times New Roman" w:hAnsi="Times New Roman" w:cs="Times New Roman"/>
          <w:sz w:val="24"/>
          <w:szCs w:val="24"/>
          <w:lang w:eastAsia="tr-TR"/>
        </w:rPr>
        <w:t>rüzgar</w:t>
      </w:r>
      <w:proofErr w:type="gramEnd"/>
      <w:r w:rsidRPr="000E1A87">
        <w:rPr>
          <w:rFonts w:ascii="Times New Roman" w:eastAsia="Times New Roman" w:hAnsi="Times New Roman" w:cs="Times New Roman"/>
          <w:sz w:val="24"/>
          <w:szCs w:val="24"/>
          <w:lang w:eastAsia="tr-TR"/>
        </w:rPr>
        <w:t xml:space="preserve"> hızı da tespit edilmeli ve raporda belirtilmelidir. Ölçüm aleti en düşük 0.3 m/s </w:t>
      </w:r>
      <w:proofErr w:type="gramStart"/>
      <w:r w:rsidRPr="000E1A87">
        <w:rPr>
          <w:rFonts w:ascii="Times New Roman" w:eastAsia="Times New Roman" w:hAnsi="Times New Roman" w:cs="Times New Roman"/>
          <w:sz w:val="24"/>
          <w:szCs w:val="24"/>
          <w:lang w:eastAsia="tr-TR"/>
        </w:rPr>
        <w:t>aralıkta</w:t>
      </w:r>
      <w:proofErr w:type="gramEnd"/>
      <w:r w:rsidRPr="000E1A87">
        <w:rPr>
          <w:rFonts w:ascii="Times New Roman" w:eastAsia="Times New Roman" w:hAnsi="Times New Roman" w:cs="Times New Roman"/>
          <w:sz w:val="24"/>
          <w:szCs w:val="24"/>
          <w:lang w:eastAsia="tr-TR"/>
        </w:rPr>
        <w:t xml:space="preserve">  ±</w:t>
      </w:r>
      <w:r w:rsidR="00A01B0F" w:rsidRPr="000E1A87">
        <w:rPr>
          <w:rFonts w:ascii="Times New Roman" w:eastAsia="Times New Roman" w:hAnsi="Times New Roman" w:cs="Times New Roman"/>
          <w:sz w:val="24"/>
          <w:szCs w:val="24"/>
          <w:lang w:eastAsia="tr-TR"/>
        </w:rPr>
        <w:t>%</w:t>
      </w:r>
      <w:r w:rsidRPr="000E1A87">
        <w:rPr>
          <w:rFonts w:ascii="Times New Roman" w:eastAsia="Times New Roman" w:hAnsi="Times New Roman" w:cs="Times New Roman"/>
          <w:sz w:val="24"/>
          <w:szCs w:val="24"/>
          <w:lang w:eastAsia="tr-TR"/>
        </w:rPr>
        <w:t>10 ölçüm hassasiyeti ile ölçüm yapabilmelidir.</w:t>
      </w:r>
    </w:p>
    <w:p w14:paraId="1682FD6F" w14:textId="77777777" w:rsidR="0015372E" w:rsidRPr="000E1A87" w:rsidRDefault="0015372E" w:rsidP="00A01B0F">
      <w:pPr>
        <w:spacing w:before="120" w:after="0" w:line="240" w:lineRule="auto"/>
        <w:ind w:firstLine="709"/>
        <w:jc w:val="both"/>
        <w:rPr>
          <w:rFonts w:ascii="Times New Roman" w:eastAsia="Times New Roman" w:hAnsi="Times New Roman" w:cs="Times New Roman"/>
          <w:sz w:val="24"/>
          <w:szCs w:val="24"/>
          <w:lang w:eastAsia="tr-TR"/>
        </w:rPr>
      </w:pPr>
    </w:p>
    <w:p w14:paraId="18CF47C4" w14:textId="77777777" w:rsidR="00A859D7" w:rsidRPr="000E1A87" w:rsidRDefault="00A859D7" w:rsidP="00A859D7">
      <w:pPr>
        <w:spacing w:before="120" w:after="0" w:line="240" w:lineRule="auto"/>
        <w:jc w:val="both"/>
        <w:rPr>
          <w:rFonts w:ascii="Times New Roman" w:hAnsi="Times New Roman" w:cs="Times New Roman"/>
          <w:b/>
          <w:bCs/>
          <w:sz w:val="24"/>
          <w:szCs w:val="24"/>
        </w:rPr>
      </w:pPr>
      <w:r w:rsidRPr="000E1A87">
        <w:rPr>
          <w:rFonts w:ascii="Times New Roman" w:hAnsi="Times New Roman" w:cs="Times New Roman"/>
          <w:b/>
          <w:bCs/>
          <w:sz w:val="24"/>
          <w:szCs w:val="24"/>
        </w:rPr>
        <w:t>3.2. DENEYLER</w:t>
      </w:r>
    </w:p>
    <w:p w14:paraId="61136183" w14:textId="77777777"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Testin, buharlaşma etkisinin minimize edilebilmesi için sabah erken saatlerde ya da akşam saatlerinde yapılması tavsiye edilir. Test sırasında buharlaşma etkisinin minimize edilmesi için her bir toplama kabındaki suyun, test biter bitmez hemen ölçülerek kayıt altına alınması gereklidir. Tüm test süresi kaydedilmelidir.</w:t>
      </w:r>
    </w:p>
    <w:p w14:paraId="3F90DAE5" w14:textId="77777777"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Denemeler tarla koşullarında yürütülmelidir. Makine ağır ve taşınabilirliği sorunlu olmasından dolayı sistem donanımlarına ait teknik ölçüler sistemin kurulu olduğu ve denemelerin yapıldığı arazide ölçülebilir. Deneylerde pompa çıkış debisi veya sistem giriş debisi ölçülmelidir. Varsa tüm farklı numaralı yağmurlama başlıklarının debileri ayrı ayrı ve her bir numaralı memeden en az üçer adet debi ölçümü yapılmalıdır. </w:t>
      </w:r>
    </w:p>
    <w:p w14:paraId="332A6A25" w14:textId="77777777"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İstenilen test basıncı testten önce belirtilmelidir. Birçok durumda test basıncı kurulu sulama sisteminin </w:t>
      </w:r>
      <w:proofErr w:type="gramStart"/>
      <w:r w:rsidRPr="000E1A87">
        <w:rPr>
          <w:rFonts w:ascii="Times New Roman" w:eastAsia="Times New Roman" w:hAnsi="Times New Roman" w:cs="Times New Roman"/>
          <w:sz w:val="24"/>
          <w:szCs w:val="24"/>
          <w:lang w:eastAsia="tr-TR"/>
        </w:rPr>
        <w:t>dizaynına</w:t>
      </w:r>
      <w:proofErr w:type="gramEnd"/>
      <w:r w:rsidRPr="000E1A87">
        <w:rPr>
          <w:rFonts w:ascii="Times New Roman" w:eastAsia="Times New Roman" w:hAnsi="Times New Roman" w:cs="Times New Roman"/>
          <w:sz w:val="24"/>
          <w:szCs w:val="24"/>
          <w:lang w:eastAsia="tr-TR"/>
        </w:rPr>
        <w:t xml:space="preserve"> uygun olacak şekilde firma tarafından önerilen basınç düzeyinde ayarlanmalıdır. Test basıncı testin başında kaydedilmeli ve bu basınç test süresince belirtilen basınçtan ± 5% </w:t>
      </w:r>
      <w:proofErr w:type="gramStart"/>
      <w:r w:rsidRPr="000E1A87">
        <w:rPr>
          <w:rFonts w:ascii="Times New Roman" w:eastAsia="Times New Roman" w:hAnsi="Times New Roman" w:cs="Times New Roman"/>
          <w:sz w:val="24"/>
          <w:szCs w:val="24"/>
          <w:lang w:eastAsia="tr-TR"/>
        </w:rPr>
        <w:t>aralığında</w:t>
      </w:r>
      <w:proofErr w:type="gramEnd"/>
      <w:r w:rsidRPr="000E1A87">
        <w:rPr>
          <w:rFonts w:ascii="Times New Roman" w:eastAsia="Times New Roman" w:hAnsi="Times New Roman" w:cs="Times New Roman"/>
          <w:sz w:val="24"/>
          <w:szCs w:val="24"/>
          <w:lang w:eastAsia="tr-TR"/>
        </w:rPr>
        <w:t xml:space="preserve"> olacak şekilde sürdürülmelidir. Test sırasında kullanılan basınç ölçme aleti, belirtilen test basıncını  ± 2% sapma ile ölçebilmelidir.</w:t>
      </w:r>
    </w:p>
    <w:p w14:paraId="7D36D6F1" w14:textId="77777777"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Makine ortalama 15 mm’den az olmamak üzere bir ortalama sulama derinliğinde su uygulayabilecek bir hızda çalıştırılmalıdır. Sulama sistemi tüm toplayıcıların üzerini tam kaplayacak şekilde bir dağılım sağlayacak şekilde yeterli süre çalıştırılmalıdır.</w:t>
      </w:r>
    </w:p>
    <w:p w14:paraId="3BE0E306" w14:textId="77777777"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Su uygulama derinliğini belirlemek için toplama kaplarında toplanan su, kütle ya da hacim esaslı ölçme kapları ile ölçüldükten sonra, kaydedilmelidir. Kullanılan ölçme aletinin doğruluğu ± 3%  düzeyinde olmalıdır.</w:t>
      </w:r>
    </w:p>
    <w:p w14:paraId="3D72203E" w14:textId="74D72BD3"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Eğer mevcut ise sulama sisteminin sonundaki </w:t>
      </w:r>
      <w:r w:rsidR="009624DA" w:rsidRPr="000E1A87">
        <w:rPr>
          <w:rFonts w:ascii="Times New Roman" w:eastAsia="Times New Roman" w:hAnsi="Times New Roman" w:cs="Times New Roman"/>
          <w:sz w:val="24"/>
          <w:szCs w:val="24"/>
          <w:lang w:eastAsia="tr-TR"/>
        </w:rPr>
        <w:t>son (uç) yağmurlama başlığı</w:t>
      </w:r>
      <w:r w:rsidR="000E1A87" w:rsidRPr="000E1A87">
        <w:rPr>
          <w:rFonts w:ascii="Times New Roman" w:eastAsia="Times New Roman" w:hAnsi="Times New Roman" w:cs="Times New Roman"/>
          <w:sz w:val="24"/>
          <w:szCs w:val="24"/>
          <w:lang w:eastAsia="tr-TR"/>
        </w:rPr>
        <w:t xml:space="preserve"> </w:t>
      </w:r>
      <w:r w:rsidRPr="000E1A87">
        <w:rPr>
          <w:rFonts w:ascii="Times New Roman" w:eastAsia="Times New Roman" w:hAnsi="Times New Roman" w:cs="Times New Roman"/>
          <w:sz w:val="24"/>
          <w:szCs w:val="24"/>
          <w:lang w:eastAsia="tr-TR"/>
        </w:rPr>
        <w:t xml:space="preserve">deney sırasında kullanılmalıdır. Eğer sistemin sonundaki </w:t>
      </w:r>
      <w:r w:rsidR="009624DA" w:rsidRPr="000E1A87">
        <w:rPr>
          <w:rFonts w:ascii="Times New Roman" w:eastAsia="Times New Roman" w:hAnsi="Times New Roman" w:cs="Times New Roman"/>
          <w:sz w:val="24"/>
          <w:szCs w:val="24"/>
          <w:lang w:eastAsia="tr-TR"/>
        </w:rPr>
        <w:t>son yağmurlama</w:t>
      </w:r>
      <w:r w:rsidRPr="000E1A87">
        <w:rPr>
          <w:rFonts w:ascii="Times New Roman" w:eastAsia="Times New Roman" w:hAnsi="Times New Roman" w:cs="Times New Roman"/>
          <w:sz w:val="24"/>
          <w:szCs w:val="24"/>
          <w:lang w:eastAsia="tr-TR"/>
        </w:rPr>
        <w:t xml:space="preserve"> </w:t>
      </w:r>
      <w:r w:rsidR="009624DA" w:rsidRPr="000E1A87">
        <w:rPr>
          <w:rFonts w:ascii="Times New Roman" w:eastAsia="Times New Roman" w:hAnsi="Times New Roman" w:cs="Times New Roman"/>
          <w:sz w:val="24"/>
          <w:szCs w:val="24"/>
          <w:lang w:eastAsia="tr-TR"/>
        </w:rPr>
        <w:t xml:space="preserve">başlığı </w:t>
      </w:r>
      <w:r w:rsidRPr="000E1A87">
        <w:rPr>
          <w:rFonts w:ascii="Times New Roman" w:eastAsia="Times New Roman" w:hAnsi="Times New Roman" w:cs="Times New Roman"/>
          <w:sz w:val="24"/>
          <w:szCs w:val="24"/>
          <w:lang w:eastAsia="tr-TR"/>
        </w:rPr>
        <w:t>kullanılmıyorsa, bu deney raporunda belirtilmelidir.</w:t>
      </w:r>
    </w:p>
    <w:p w14:paraId="193DB20A" w14:textId="6EB128A0" w:rsidR="00414D87" w:rsidRPr="000E1A87" w:rsidRDefault="00A659FB" w:rsidP="00A01B0F">
      <w:pPr>
        <w:spacing w:before="120"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Çalışma süresince rüzgâr hızı, </w:t>
      </w:r>
      <w:r w:rsidR="00414D87" w:rsidRPr="000E1A87">
        <w:rPr>
          <w:rFonts w:ascii="Times New Roman" w:eastAsia="Times New Roman" w:hAnsi="Times New Roman" w:cs="Times New Roman"/>
          <w:sz w:val="24"/>
          <w:szCs w:val="24"/>
          <w:lang w:eastAsia="tr-TR"/>
        </w:rPr>
        <w:t>hava sıcaklığı ve bağıl nem değerleri sırasıyla anemometre, termometre ve higrometre ile ölçülüp kaydedilmelidir.</w:t>
      </w:r>
    </w:p>
    <w:p w14:paraId="6EE3F90E" w14:textId="77777777" w:rsidR="00414D87" w:rsidRPr="000E1A87" w:rsidRDefault="00414D87" w:rsidP="00A01B0F">
      <w:pPr>
        <w:spacing w:before="120" w:after="0" w:line="240" w:lineRule="auto"/>
        <w:ind w:firstLine="709"/>
        <w:jc w:val="both"/>
        <w:rPr>
          <w:rFonts w:ascii="Times New Roman" w:eastAsia="Times New Roman" w:hAnsi="Times New Roman" w:cs="Times New Roman"/>
          <w:sz w:val="24"/>
          <w:szCs w:val="24"/>
          <w:lang w:eastAsia="tr-TR"/>
        </w:rPr>
      </w:pPr>
    </w:p>
    <w:p w14:paraId="3AD67C9B" w14:textId="77777777" w:rsidR="00414D87" w:rsidRPr="000E1A87" w:rsidRDefault="00414D87" w:rsidP="006E4FF4">
      <w:pPr>
        <w:spacing w:before="120" w:after="0" w:line="240" w:lineRule="auto"/>
        <w:rPr>
          <w:rFonts w:ascii="Times New Roman" w:hAnsi="Times New Roman" w:cs="Times New Roman"/>
          <w:b/>
          <w:bCs/>
          <w:sz w:val="24"/>
          <w:szCs w:val="24"/>
        </w:rPr>
      </w:pPr>
      <w:r w:rsidRPr="000E1A87">
        <w:rPr>
          <w:rFonts w:ascii="Times New Roman" w:hAnsi="Times New Roman" w:cs="Times New Roman"/>
          <w:b/>
          <w:bCs/>
          <w:sz w:val="24"/>
          <w:szCs w:val="24"/>
        </w:rPr>
        <w:t>3.3. DEĞERLENDİRME KRİTERLERİ</w:t>
      </w:r>
    </w:p>
    <w:p w14:paraId="61A628A6" w14:textId="77777777" w:rsidR="00414D87" w:rsidRDefault="00414D87" w:rsidP="00A01B0F">
      <w:pPr>
        <w:spacing w:before="120" w:after="0" w:line="240" w:lineRule="auto"/>
        <w:ind w:firstLine="708"/>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Deneylerde pompa çıkış debisi veya sistem giriş debisi ölçülmelidir. Varsa tüm farklı numaralı yağmurlama başlıklarının debileri ayrı ayrı ve her bir numaralı memeden en az üçer adet debi ölçümü yapılmalıdır. </w:t>
      </w:r>
    </w:p>
    <w:p w14:paraId="3A414B77" w14:textId="77777777" w:rsidR="0015372E" w:rsidRDefault="0015372E" w:rsidP="00A01B0F">
      <w:pPr>
        <w:spacing w:before="120" w:after="0" w:line="240" w:lineRule="auto"/>
        <w:ind w:firstLine="708"/>
        <w:jc w:val="both"/>
        <w:rPr>
          <w:rFonts w:ascii="Times New Roman" w:eastAsia="Times New Roman" w:hAnsi="Times New Roman" w:cs="Times New Roman"/>
          <w:sz w:val="24"/>
          <w:szCs w:val="24"/>
          <w:lang w:eastAsia="tr-TR"/>
        </w:rPr>
      </w:pPr>
    </w:p>
    <w:p w14:paraId="75F8DA49" w14:textId="77777777" w:rsidR="0015372E" w:rsidRDefault="0015372E" w:rsidP="00A01B0F">
      <w:pPr>
        <w:spacing w:before="120" w:after="0" w:line="240" w:lineRule="auto"/>
        <w:ind w:firstLine="708"/>
        <w:jc w:val="both"/>
        <w:rPr>
          <w:rFonts w:ascii="Times New Roman" w:eastAsia="Times New Roman" w:hAnsi="Times New Roman" w:cs="Times New Roman"/>
          <w:sz w:val="24"/>
          <w:szCs w:val="24"/>
          <w:lang w:eastAsia="tr-TR"/>
        </w:rPr>
      </w:pPr>
    </w:p>
    <w:p w14:paraId="66DB1C5A" w14:textId="77777777" w:rsidR="0015372E" w:rsidRDefault="0015372E" w:rsidP="00A01B0F">
      <w:pPr>
        <w:spacing w:before="120" w:after="0" w:line="240" w:lineRule="auto"/>
        <w:ind w:firstLine="708"/>
        <w:jc w:val="both"/>
        <w:rPr>
          <w:rFonts w:ascii="Times New Roman" w:eastAsia="Times New Roman" w:hAnsi="Times New Roman" w:cs="Times New Roman"/>
          <w:sz w:val="24"/>
          <w:szCs w:val="24"/>
          <w:lang w:eastAsia="tr-TR"/>
        </w:rPr>
      </w:pPr>
    </w:p>
    <w:p w14:paraId="7EDB9005" w14:textId="77777777" w:rsidR="0015372E" w:rsidRDefault="0015372E" w:rsidP="00A01B0F">
      <w:pPr>
        <w:spacing w:before="120" w:after="0" w:line="240" w:lineRule="auto"/>
        <w:ind w:firstLine="708"/>
        <w:jc w:val="both"/>
        <w:rPr>
          <w:rFonts w:ascii="Times New Roman" w:eastAsia="Times New Roman" w:hAnsi="Times New Roman" w:cs="Times New Roman"/>
          <w:sz w:val="24"/>
          <w:szCs w:val="24"/>
          <w:lang w:eastAsia="tr-TR"/>
        </w:rPr>
      </w:pPr>
    </w:p>
    <w:p w14:paraId="4830FC2A" w14:textId="77777777" w:rsidR="0015372E" w:rsidRDefault="0015372E" w:rsidP="00A01B0F">
      <w:pPr>
        <w:spacing w:before="120" w:after="0" w:line="240" w:lineRule="auto"/>
        <w:ind w:firstLine="708"/>
        <w:jc w:val="both"/>
        <w:rPr>
          <w:rFonts w:ascii="Times New Roman" w:eastAsia="Times New Roman" w:hAnsi="Times New Roman" w:cs="Times New Roman"/>
          <w:sz w:val="24"/>
          <w:szCs w:val="24"/>
          <w:lang w:eastAsia="tr-TR"/>
        </w:rPr>
      </w:pPr>
    </w:p>
    <w:p w14:paraId="1A46A3E9" w14:textId="77777777" w:rsidR="0015372E" w:rsidRPr="000E1A87" w:rsidRDefault="0015372E" w:rsidP="00A01B0F">
      <w:pPr>
        <w:spacing w:before="120" w:after="0" w:line="240" w:lineRule="auto"/>
        <w:ind w:firstLine="708"/>
        <w:jc w:val="both"/>
        <w:rPr>
          <w:rFonts w:ascii="Times New Roman" w:eastAsia="Times New Roman" w:hAnsi="Times New Roman" w:cs="Times New Roman"/>
          <w:sz w:val="24"/>
          <w:szCs w:val="24"/>
          <w:lang w:eastAsia="tr-TR"/>
        </w:rPr>
      </w:pPr>
    </w:p>
    <w:p w14:paraId="4204043B" w14:textId="77777777"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b/>
          <w:bCs/>
          <w:sz w:val="24"/>
          <w:szCs w:val="24"/>
          <w:lang w:eastAsia="tr-TR"/>
        </w:rPr>
        <w:lastRenderedPageBreak/>
        <w:t>Ortalama Anlık Yağmurlama Hızı Tespit Deneyi</w:t>
      </w:r>
    </w:p>
    <w:p w14:paraId="2F2330F6" w14:textId="428633C4"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Ortalama anlık yağmurlama hızı aşağıdaki </w:t>
      </w:r>
      <w:r w:rsidR="009B0E88" w:rsidRPr="000E1A87">
        <w:rPr>
          <w:rFonts w:ascii="Times New Roman" w:eastAsia="Times New Roman" w:hAnsi="Times New Roman" w:cs="Times New Roman"/>
          <w:sz w:val="24"/>
          <w:szCs w:val="24"/>
          <w:lang w:eastAsia="tr-TR"/>
        </w:rPr>
        <w:t xml:space="preserve">eşitlikle </w:t>
      </w:r>
      <w:r w:rsidRPr="000E1A87">
        <w:rPr>
          <w:rFonts w:ascii="Times New Roman" w:eastAsia="Times New Roman" w:hAnsi="Times New Roman" w:cs="Times New Roman"/>
          <w:sz w:val="24"/>
          <w:szCs w:val="24"/>
          <w:lang w:eastAsia="tr-TR"/>
        </w:rPr>
        <w:t>ile hesaplanır.</w:t>
      </w:r>
    </w:p>
    <w:p w14:paraId="194E25D5" w14:textId="77777777" w:rsidR="000F2895" w:rsidRPr="000E1A87" w:rsidRDefault="000F2895" w:rsidP="006E4FF4">
      <w:pPr>
        <w:spacing w:before="120" w:after="0" w:line="240" w:lineRule="auto"/>
        <w:ind w:firstLine="708"/>
        <w:jc w:val="both"/>
        <w:rPr>
          <w:rFonts w:ascii="Times New Roman" w:eastAsia="Times New Roman" w:hAnsi="Times New Roman" w:cs="Times New Roman"/>
          <w:sz w:val="24"/>
          <w:szCs w:val="24"/>
          <w:lang w:eastAsia="tr-TR"/>
        </w:rPr>
      </w:pPr>
      <w:r w:rsidRPr="000E1A87">
        <w:rPr>
          <w:rFonts w:ascii="Times New Roman" w:hAnsi="Times New Roman" w:cs="Times New Roman"/>
          <w:b/>
          <w:position w:val="-26"/>
          <w:sz w:val="24"/>
          <w:szCs w:val="24"/>
        </w:rPr>
        <w:object w:dxaOrig="1260" w:dyaOrig="680" w14:anchorId="0F0AE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3.8pt" o:ole="">
            <v:imagedata r:id="rId7" o:title=""/>
          </v:shape>
          <o:OLEObject Type="Embed" ProgID="Equation.3" ShapeID="_x0000_i1025" DrawAspect="Content" ObjectID="_1713956278" r:id="rId8"/>
        </w:object>
      </w:r>
    </w:p>
    <w:p w14:paraId="48404B2A" w14:textId="73DCF82F" w:rsidR="000F2895" w:rsidRPr="000E1A87" w:rsidRDefault="0085492F" w:rsidP="006E4FF4">
      <w:pPr>
        <w:spacing w:before="120" w:after="0" w:line="240" w:lineRule="auto"/>
        <w:ind w:firstLine="708"/>
        <w:jc w:val="both"/>
        <w:rPr>
          <w:rFonts w:ascii="Times New Roman" w:eastAsia="Times New Roman" w:hAnsi="Times New Roman" w:cs="Times New Roman"/>
          <w:sz w:val="24"/>
          <w:szCs w:val="24"/>
          <w:lang w:eastAsia="tr-TR"/>
        </w:rPr>
      </w:pPr>
      <w:r w:rsidRPr="000E1A87">
        <w:rPr>
          <w:rFonts w:ascii="Times New Roman" w:hAnsi="Times New Roman" w:cs="Times New Roman"/>
          <w:b/>
          <w:position w:val="-26"/>
          <w:sz w:val="24"/>
          <w:szCs w:val="24"/>
        </w:rPr>
        <w:object w:dxaOrig="1420" w:dyaOrig="680" w14:anchorId="1E27B1CE">
          <v:shape id="_x0000_i1026" type="#_x0000_t75" style="width:70.75pt;height:33.8pt" o:ole="">
            <v:imagedata r:id="rId9" o:title=""/>
          </v:shape>
          <o:OLEObject Type="Embed" ProgID="Equation.3" ShapeID="_x0000_i1026" DrawAspect="Content" ObjectID="_1713956279" r:id="rId10"/>
        </w:object>
      </w:r>
    </w:p>
    <w:p w14:paraId="65906C69" w14:textId="50000E85" w:rsidR="000F2895" w:rsidRPr="000E1A87" w:rsidRDefault="009B0E88"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bCs/>
          <w:sz w:val="24"/>
          <w:szCs w:val="24"/>
          <w:lang w:eastAsia="tr-TR"/>
        </w:rPr>
        <w:t>Eşitlikte;</w:t>
      </w:r>
    </w:p>
    <w:p w14:paraId="709BF665" w14:textId="77777777" w:rsidR="000F2895" w:rsidRPr="000E1A87" w:rsidRDefault="000F2895" w:rsidP="00A01B0F">
      <w:pPr>
        <w:spacing w:after="0" w:line="240" w:lineRule="auto"/>
        <w:ind w:left="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I</w:t>
      </w:r>
      <w:r w:rsidRPr="000E1A87">
        <w:rPr>
          <w:rFonts w:ascii="Times New Roman" w:eastAsia="Times New Roman" w:hAnsi="Times New Roman" w:cs="Times New Roman"/>
          <w:sz w:val="24"/>
          <w:szCs w:val="24"/>
          <w:vertAlign w:val="subscript"/>
          <w:lang w:eastAsia="tr-TR"/>
        </w:rPr>
        <w:t>Y</w:t>
      </w:r>
      <w:r w:rsidRPr="000E1A87">
        <w:rPr>
          <w:rFonts w:ascii="Times New Roman" w:eastAsia="Times New Roman" w:hAnsi="Times New Roman" w:cs="Times New Roman"/>
          <w:sz w:val="24"/>
          <w:szCs w:val="24"/>
          <w:lang w:eastAsia="tr-TR"/>
        </w:rPr>
        <w:t xml:space="preserve"> </w:t>
      </w:r>
      <w:r w:rsidRPr="000E1A87">
        <w:rPr>
          <w:rFonts w:ascii="Times New Roman" w:eastAsia="Times New Roman" w:hAnsi="Times New Roman" w:cs="Times New Roman"/>
          <w:sz w:val="24"/>
          <w:szCs w:val="24"/>
          <w:lang w:eastAsia="tr-TR"/>
        </w:rPr>
        <w:tab/>
        <w:t>: Ortalama anlık yağmurlama hızı (mm/h)</w:t>
      </w:r>
    </w:p>
    <w:p w14:paraId="2A48835E" w14:textId="77777777" w:rsidR="000F2895" w:rsidRPr="000E1A87" w:rsidRDefault="000F2895" w:rsidP="00A01B0F">
      <w:pPr>
        <w:spacing w:after="0" w:line="240" w:lineRule="auto"/>
        <w:ind w:left="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V</w:t>
      </w:r>
      <w:r w:rsidRPr="000E1A87">
        <w:rPr>
          <w:rFonts w:ascii="Times New Roman" w:eastAsia="Times New Roman" w:hAnsi="Times New Roman" w:cs="Times New Roman"/>
          <w:sz w:val="24"/>
          <w:szCs w:val="24"/>
          <w:lang w:eastAsia="tr-TR"/>
        </w:rPr>
        <w:tab/>
        <w:t>: İlgili sulama ünitesi (birimi) ortalama hareket hızı (m/h)</w:t>
      </w:r>
    </w:p>
    <w:p w14:paraId="3AE47E99" w14:textId="61E6ED9A" w:rsidR="000F2895" w:rsidRPr="000E1A87" w:rsidRDefault="000F2895" w:rsidP="00A01B0F">
      <w:pPr>
        <w:spacing w:after="0" w:line="240" w:lineRule="auto"/>
        <w:ind w:left="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H</w:t>
      </w:r>
      <w:r w:rsidRPr="000E1A87">
        <w:rPr>
          <w:rFonts w:ascii="Times New Roman" w:eastAsia="Times New Roman" w:hAnsi="Times New Roman" w:cs="Times New Roman"/>
          <w:sz w:val="24"/>
          <w:szCs w:val="24"/>
          <w:lang w:eastAsia="tr-TR"/>
        </w:rPr>
        <w:tab/>
        <w:t>: Birim alana biri</w:t>
      </w:r>
      <w:r w:rsidR="003276E9" w:rsidRPr="000E1A87">
        <w:rPr>
          <w:rFonts w:ascii="Times New Roman" w:eastAsia="Times New Roman" w:hAnsi="Times New Roman" w:cs="Times New Roman"/>
          <w:sz w:val="24"/>
          <w:szCs w:val="24"/>
          <w:lang w:eastAsia="tr-TR"/>
        </w:rPr>
        <w:t>m zamanda düşen su miktarı (mm)</w:t>
      </w:r>
    </w:p>
    <w:p w14:paraId="6AD97810" w14:textId="77777777" w:rsidR="000F2895" w:rsidRPr="000E1A87" w:rsidRDefault="000F2895" w:rsidP="00A01B0F">
      <w:pPr>
        <w:spacing w:after="0" w:line="240" w:lineRule="auto"/>
        <w:ind w:left="709"/>
        <w:jc w:val="both"/>
        <w:rPr>
          <w:rFonts w:ascii="Times New Roman" w:eastAsia="Times New Roman" w:hAnsi="Times New Roman" w:cs="Times New Roman"/>
          <w:sz w:val="24"/>
          <w:szCs w:val="24"/>
          <w:lang w:eastAsia="tr-TR"/>
        </w:rPr>
      </w:pPr>
      <w:proofErr w:type="gramStart"/>
      <w:r w:rsidRPr="000E1A87">
        <w:rPr>
          <w:rFonts w:ascii="Times New Roman" w:eastAsia="Times New Roman" w:hAnsi="Times New Roman" w:cs="Times New Roman"/>
          <w:sz w:val="24"/>
          <w:szCs w:val="24"/>
          <w:lang w:eastAsia="tr-TR"/>
        </w:rPr>
        <w:t>q</w:t>
      </w:r>
      <w:proofErr w:type="gramEnd"/>
      <w:r w:rsidRPr="000E1A87">
        <w:rPr>
          <w:rFonts w:ascii="Times New Roman" w:eastAsia="Times New Roman" w:hAnsi="Times New Roman" w:cs="Times New Roman"/>
          <w:sz w:val="24"/>
          <w:szCs w:val="24"/>
          <w:lang w:eastAsia="tr-TR"/>
        </w:rPr>
        <w:tab/>
        <w:t>: Sulama başlığı debisi (m</w:t>
      </w:r>
      <w:r w:rsidRPr="000E1A87">
        <w:rPr>
          <w:rFonts w:ascii="Times New Roman" w:eastAsia="Times New Roman" w:hAnsi="Times New Roman" w:cs="Times New Roman"/>
          <w:sz w:val="24"/>
          <w:szCs w:val="24"/>
          <w:vertAlign w:val="superscript"/>
          <w:lang w:eastAsia="tr-TR"/>
        </w:rPr>
        <w:t>3</w:t>
      </w:r>
      <w:r w:rsidRPr="000E1A87">
        <w:rPr>
          <w:rFonts w:ascii="Times New Roman" w:eastAsia="Times New Roman" w:hAnsi="Times New Roman" w:cs="Times New Roman"/>
          <w:sz w:val="24"/>
          <w:szCs w:val="24"/>
          <w:lang w:eastAsia="tr-TR"/>
        </w:rPr>
        <w:t>/h)</w:t>
      </w:r>
    </w:p>
    <w:p w14:paraId="33DFFEC4" w14:textId="77777777" w:rsidR="000F2895" w:rsidRPr="000E1A87" w:rsidRDefault="000F2895" w:rsidP="00A01B0F">
      <w:pPr>
        <w:spacing w:after="0" w:line="240" w:lineRule="auto"/>
        <w:ind w:left="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D</w:t>
      </w:r>
      <w:r w:rsidRPr="000E1A87">
        <w:rPr>
          <w:rFonts w:ascii="Times New Roman" w:eastAsia="Times New Roman" w:hAnsi="Times New Roman" w:cs="Times New Roman"/>
          <w:sz w:val="24"/>
          <w:szCs w:val="24"/>
          <w:lang w:eastAsia="tr-TR"/>
        </w:rPr>
        <w:tab/>
        <w:t>: Sulama başlığı etkin ıslatma çapı (m)</w:t>
      </w:r>
    </w:p>
    <w:p w14:paraId="333D6FE8" w14:textId="77777777" w:rsidR="000F2895" w:rsidRPr="000E1A87" w:rsidRDefault="000F2895" w:rsidP="00A01B0F">
      <w:pPr>
        <w:spacing w:after="0" w:line="240" w:lineRule="auto"/>
        <w:ind w:left="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A</w:t>
      </w:r>
      <w:r w:rsidRPr="000E1A87">
        <w:rPr>
          <w:rFonts w:ascii="Times New Roman" w:eastAsia="Times New Roman" w:hAnsi="Times New Roman" w:cs="Times New Roman"/>
          <w:sz w:val="24"/>
          <w:szCs w:val="24"/>
          <w:lang w:eastAsia="tr-TR"/>
        </w:rPr>
        <w:tab/>
        <w:t>: Sulama başlığı etkin ıslatma alanı (m</w:t>
      </w:r>
      <w:r w:rsidRPr="000E1A87">
        <w:rPr>
          <w:rFonts w:ascii="Times New Roman" w:eastAsia="Times New Roman" w:hAnsi="Times New Roman" w:cs="Times New Roman"/>
          <w:sz w:val="24"/>
          <w:szCs w:val="24"/>
          <w:vertAlign w:val="superscript"/>
          <w:lang w:eastAsia="tr-TR"/>
        </w:rPr>
        <w:t>2</w:t>
      </w:r>
      <w:r w:rsidRPr="000E1A87">
        <w:rPr>
          <w:rFonts w:ascii="Times New Roman" w:eastAsia="Times New Roman" w:hAnsi="Times New Roman" w:cs="Times New Roman"/>
          <w:sz w:val="24"/>
          <w:szCs w:val="24"/>
          <w:lang w:eastAsia="tr-TR"/>
        </w:rPr>
        <w:t>)</w:t>
      </w:r>
    </w:p>
    <w:p w14:paraId="56FAF4CA" w14:textId="77777777" w:rsidR="000F2895" w:rsidRPr="000E1A87" w:rsidRDefault="000F2895" w:rsidP="00A01B0F">
      <w:pPr>
        <w:spacing w:after="0" w:line="240" w:lineRule="auto"/>
        <w:ind w:left="709"/>
        <w:jc w:val="both"/>
        <w:rPr>
          <w:rFonts w:ascii="Times New Roman" w:eastAsia="Times New Roman" w:hAnsi="Times New Roman" w:cs="Times New Roman"/>
          <w:sz w:val="24"/>
          <w:szCs w:val="24"/>
          <w:lang w:eastAsia="tr-TR"/>
        </w:rPr>
      </w:pPr>
      <w:proofErr w:type="gramStart"/>
      <w:r w:rsidRPr="000E1A87">
        <w:rPr>
          <w:rFonts w:ascii="Times New Roman" w:eastAsia="Times New Roman" w:hAnsi="Times New Roman" w:cs="Times New Roman"/>
          <w:sz w:val="24"/>
          <w:szCs w:val="24"/>
          <w:lang w:eastAsia="tr-TR"/>
        </w:rPr>
        <w:t>t</w:t>
      </w:r>
      <w:proofErr w:type="gramEnd"/>
      <w:r w:rsidRPr="000E1A87">
        <w:rPr>
          <w:rFonts w:ascii="Times New Roman" w:eastAsia="Times New Roman" w:hAnsi="Times New Roman" w:cs="Times New Roman"/>
          <w:sz w:val="24"/>
          <w:szCs w:val="24"/>
          <w:lang w:eastAsia="tr-TR"/>
        </w:rPr>
        <w:tab/>
        <w:t>: Sulama başlığı çalışma süresi (h)</w:t>
      </w:r>
    </w:p>
    <w:p w14:paraId="317CBD7F" w14:textId="77777777" w:rsidR="009B0E88" w:rsidRPr="000E1A87" w:rsidRDefault="009B0E88" w:rsidP="006E4FF4">
      <w:pPr>
        <w:spacing w:before="120" w:after="0" w:line="240" w:lineRule="auto"/>
        <w:jc w:val="both"/>
        <w:rPr>
          <w:rFonts w:ascii="Times New Roman" w:eastAsia="Times New Roman" w:hAnsi="Times New Roman" w:cs="Times New Roman"/>
          <w:sz w:val="24"/>
          <w:szCs w:val="24"/>
          <w:lang w:eastAsia="tr-TR"/>
        </w:rPr>
      </w:pPr>
    </w:p>
    <w:p w14:paraId="017B05DC" w14:textId="0187280A" w:rsidR="000F2895" w:rsidRPr="000E1A87" w:rsidRDefault="000F2895"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Tarlaya bir seferde verilen su miktarı </w:t>
      </w:r>
      <w:r w:rsidR="009B0E88" w:rsidRPr="000E1A87">
        <w:rPr>
          <w:rFonts w:ascii="Times New Roman" w:eastAsia="Times New Roman" w:hAnsi="Times New Roman" w:cs="Times New Roman"/>
          <w:sz w:val="24"/>
          <w:szCs w:val="24"/>
          <w:lang w:eastAsia="tr-TR"/>
        </w:rPr>
        <w:t xml:space="preserve">aşağıdaki </w:t>
      </w:r>
      <w:r w:rsidRPr="000E1A87">
        <w:rPr>
          <w:rFonts w:ascii="Times New Roman" w:eastAsia="Times New Roman" w:hAnsi="Times New Roman" w:cs="Times New Roman"/>
          <w:sz w:val="24"/>
          <w:szCs w:val="24"/>
          <w:lang w:eastAsia="tr-TR"/>
        </w:rPr>
        <w:t>eşitlikle hesaplanır.</w:t>
      </w:r>
    </w:p>
    <w:p w14:paraId="7A659AD4" w14:textId="604063CE" w:rsidR="000F2895" w:rsidRPr="000E1A87" w:rsidRDefault="000F2895" w:rsidP="006E4FF4">
      <w:pPr>
        <w:spacing w:before="120" w:after="0" w:line="240" w:lineRule="auto"/>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ab/>
      </w:r>
      <w:r w:rsidR="00A17B56" w:rsidRPr="000E1A87">
        <w:rPr>
          <w:rFonts w:ascii="Times New Roman" w:hAnsi="Times New Roman" w:cs="Times New Roman"/>
          <w:b/>
          <w:position w:val="-26"/>
          <w:sz w:val="24"/>
          <w:szCs w:val="24"/>
        </w:rPr>
        <w:object w:dxaOrig="1560" w:dyaOrig="680" w14:anchorId="4A5CAC07">
          <v:shape id="_x0000_i1027" type="#_x0000_t75" style="width:77pt;height:33.8pt" o:ole="">
            <v:imagedata r:id="rId11" o:title=""/>
          </v:shape>
          <o:OLEObject Type="Embed" ProgID="Equation.3" ShapeID="_x0000_i1027" DrawAspect="Content" ObjectID="_1713956280" r:id="rId12"/>
        </w:object>
      </w:r>
    </w:p>
    <w:p w14:paraId="26F1A05E" w14:textId="77B56D92" w:rsidR="000F2895" w:rsidRPr="000E1A87" w:rsidRDefault="009B0E88" w:rsidP="006E4FF4">
      <w:pPr>
        <w:spacing w:before="120" w:after="0" w:line="240" w:lineRule="auto"/>
        <w:rPr>
          <w:rFonts w:ascii="Times New Roman" w:eastAsia="Times New Roman" w:hAnsi="Times New Roman" w:cs="Times New Roman"/>
          <w:sz w:val="24"/>
          <w:szCs w:val="24"/>
          <w:lang w:eastAsia="tr-TR"/>
        </w:rPr>
      </w:pPr>
      <w:r w:rsidRPr="000E1A87">
        <w:rPr>
          <w:rFonts w:ascii="Times New Roman" w:eastAsia="Times New Roman" w:hAnsi="Times New Roman" w:cs="Times New Roman"/>
          <w:bCs/>
          <w:sz w:val="24"/>
          <w:szCs w:val="24"/>
          <w:lang w:eastAsia="tr-TR"/>
        </w:rPr>
        <w:t>Eşitlikte;</w:t>
      </w:r>
    </w:p>
    <w:p w14:paraId="1EA1F89D" w14:textId="77777777" w:rsidR="000F2895" w:rsidRPr="000E1A87" w:rsidRDefault="000F2895" w:rsidP="00A01B0F">
      <w:pPr>
        <w:spacing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T </w:t>
      </w:r>
      <w:r w:rsidRPr="000E1A87">
        <w:rPr>
          <w:rFonts w:ascii="Times New Roman" w:eastAsia="Times New Roman" w:hAnsi="Times New Roman" w:cs="Times New Roman"/>
          <w:sz w:val="24"/>
          <w:szCs w:val="24"/>
          <w:lang w:eastAsia="tr-TR"/>
        </w:rPr>
        <w:tab/>
        <w:t>: Tarlaya bir seferde verilen su miktarı (mm)</w:t>
      </w:r>
    </w:p>
    <w:p w14:paraId="46CB56EE" w14:textId="77777777" w:rsidR="000F2895" w:rsidRPr="000E1A87" w:rsidRDefault="000F2895" w:rsidP="00A01B0F">
      <w:pPr>
        <w:spacing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Q</w:t>
      </w:r>
      <w:r w:rsidRPr="000E1A87">
        <w:rPr>
          <w:rFonts w:ascii="Times New Roman" w:eastAsia="Times New Roman" w:hAnsi="Times New Roman" w:cs="Times New Roman"/>
          <w:sz w:val="24"/>
          <w:szCs w:val="24"/>
          <w:lang w:eastAsia="tr-TR"/>
        </w:rPr>
        <w:tab/>
        <w:t>: Sistem debisi (m</w:t>
      </w:r>
      <w:r w:rsidRPr="000E1A87">
        <w:rPr>
          <w:rFonts w:ascii="Times New Roman" w:eastAsia="Times New Roman" w:hAnsi="Times New Roman" w:cs="Times New Roman"/>
          <w:sz w:val="24"/>
          <w:szCs w:val="24"/>
          <w:vertAlign w:val="superscript"/>
          <w:lang w:eastAsia="tr-TR"/>
        </w:rPr>
        <w:t>3</w:t>
      </w:r>
      <w:r w:rsidRPr="000E1A87">
        <w:rPr>
          <w:rFonts w:ascii="Times New Roman" w:eastAsia="Times New Roman" w:hAnsi="Times New Roman" w:cs="Times New Roman"/>
          <w:sz w:val="24"/>
          <w:szCs w:val="24"/>
          <w:lang w:eastAsia="tr-TR"/>
        </w:rPr>
        <w:t>/h)</w:t>
      </w:r>
    </w:p>
    <w:p w14:paraId="01D2D5A3" w14:textId="77777777" w:rsidR="000F2895" w:rsidRPr="000E1A87" w:rsidRDefault="000F2895" w:rsidP="00A01B0F">
      <w:pPr>
        <w:spacing w:after="0" w:line="240" w:lineRule="auto"/>
        <w:ind w:firstLine="709"/>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V</w:t>
      </w:r>
      <w:r w:rsidRPr="000E1A87">
        <w:rPr>
          <w:rFonts w:ascii="Times New Roman" w:eastAsia="Times New Roman" w:hAnsi="Times New Roman" w:cs="Times New Roman"/>
          <w:sz w:val="24"/>
          <w:szCs w:val="24"/>
          <w:lang w:eastAsia="tr-TR"/>
        </w:rPr>
        <w:tab/>
        <w:t>: Ortalama ilerleme hızı (m/h)</w:t>
      </w:r>
    </w:p>
    <w:p w14:paraId="105A7448" w14:textId="77777777" w:rsidR="000F2895" w:rsidRPr="000E1A87" w:rsidRDefault="000F2895" w:rsidP="00A01B0F">
      <w:pPr>
        <w:spacing w:after="0" w:line="240" w:lineRule="auto"/>
        <w:ind w:firstLine="709"/>
        <w:jc w:val="both"/>
        <w:rPr>
          <w:rFonts w:ascii="Times New Roman" w:eastAsia="Times New Roman" w:hAnsi="Times New Roman" w:cs="Times New Roman"/>
          <w:sz w:val="24"/>
          <w:szCs w:val="24"/>
          <w:lang w:eastAsia="tr-TR"/>
        </w:rPr>
      </w:pPr>
      <w:proofErr w:type="gramStart"/>
      <w:r w:rsidRPr="000E1A87">
        <w:rPr>
          <w:rFonts w:ascii="Times New Roman" w:eastAsia="Times New Roman" w:hAnsi="Times New Roman" w:cs="Times New Roman"/>
          <w:sz w:val="24"/>
          <w:szCs w:val="24"/>
          <w:lang w:eastAsia="tr-TR"/>
        </w:rPr>
        <w:t>b</w:t>
      </w:r>
      <w:proofErr w:type="gramEnd"/>
      <w:r w:rsidRPr="000E1A87">
        <w:rPr>
          <w:rFonts w:ascii="Times New Roman" w:eastAsia="Times New Roman" w:hAnsi="Times New Roman" w:cs="Times New Roman"/>
          <w:sz w:val="24"/>
          <w:szCs w:val="24"/>
          <w:lang w:eastAsia="tr-TR"/>
        </w:rPr>
        <w:tab/>
        <w:t>: Etkili iş genişliği (m)</w:t>
      </w:r>
    </w:p>
    <w:p w14:paraId="2843E13C" w14:textId="77777777" w:rsidR="00A01B0F" w:rsidRDefault="00A01B0F" w:rsidP="00A01B0F">
      <w:pPr>
        <w:spacing w:after="0" w:line="240" w:lineRule="auto"/>
        <w:ind w:firstLine="709"/>
        <w:jc w:val="both"/>
        <w:rPr>
          <w:rFonts w:ascii="Times New Roman" w:eastAsia="Times New Roman" w:hAnsi="Times New Roman" w:cs="Times New Roman"/>
          <w:sz w:val="24"/>
          <w:szCs w:val="24"/>
          <w:lang w:eastAsia="tr-TR"/>
        </w:rPr>
      </w:pPr>
    </w:p>
    <w:p w14:paraId="730E1566" w14:textId="77777777" w:rsidR="0015372E" w:rsidRPr="000E1A87" w:rsidRDefault="0015372E" w:rsidP="00A01B0F">
      <w:pPr>
        <w:spacing w:after="0" w:line="240" w:lineRule="auto"/>
        <w:ind w:firstLine="709"/>
        <w:jc w:val="both"/>
        <w:rPr>
          <w:rFonts w:ascii="Times New Roman" w:eastAsia="Times New Roman" w:hAnsi="Times New Roman" w:cs="Times New Roman"/>
          <w:sz w:val="24"/>
          <w:szCs w:val="24"/>
          <w:lang w:eastAsia="tr-TR"/>
        </w:rPr>
      </w:pPr>
    </w:p>
    <w:p w14:paraId="26E5C31B" w14:textId="77777777" w:rsidR="00414D87" w:rsidRPr="000E1A87" w:rsidRDefault="00414D87" w:rsidP="006E4FF4">
      <w:pPr>
        <w:spacing w:before="120" w:after="0" w:line="240" w:lineRule="auto"/>
        <w:jc w:val="both"/>
        <w:rPr>
          <w:rFonts w:ascii="Times New Roman" w:hAnsi="Times New Roman" w:cs="Times New Roman"/>
          <w:b/>
          <w:sz w:val="24"/>
          <w:szCs w:val="24"/>
        </w:rPr>
      </w:pPr>
      <w:r w:rsidRPr="000E1A87">
        <w:rPr>
          <w:rFonts w:ascii="Times New Roman" w:hAnsi="Times New Roman" w:cs="Times New Roman"/>
          <w:b/>
          <w:sz w:val="24"/>
          <w:szCs w:val="24"/>
        </w:rPr>
        <w:t>4. RAPORLAMA</w:t>
      </w:r>
    </w:p>
    <w:p w14:paraId="577AB90D" w14:textId="77777777" w:rsidR="00414D87" w:rsidRPr="000E1A87" w:rsidRDefault="00414D87" w:rsidP="00A01B0F">
      <w:pPr>
        <w:spacing w:before="120" w:after="0" w:line="240" w:lineRule="auto"/>
        <w:ind w:firstLine="709"/>
        <w:jc w:val="both"/>
        <w:rPr>
          <w:rFonts w:ascii="Times New Roman" w:hAnsi="Times New Roman" w:cs="Times New Roman"/>
          <w:sz w:val="24"/>
          <w:szCs w:val="24"/>
        </w:rPr>
      </w:pPr>
      <w:r w:rsidRPr="000E1A87">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w:t>
      </w:r>
      <w:proofErr w:type="gramStart"/>
      <w:r w:rsidRPr="000E1A87">
        <w:rPr>
          <w:rFonts w:ascii="Times New Roman" w:hAnsi="Times New Roman" w:cs="Times New Roman"/>
          <w:sz w:val="24"/>
          <w:szCs w:val="24"/>
        </w:rPr>
        <w:t>2.4</w:t>
      </w:r>
      <w:proofErr w:type="gramEnd"/>
      <w:r w:rsidRPr="000E1A87">
        <w:rPr>
          <w:rFonts w:ascii="Times New Roman" w:hAnsi="Times New Roman" w:cs="Times New Roman"/>
          <w:sz w:val="24"/>
          <w:szCs w:val="24"/>
        </w:rPr>
        <w:t xml:space="preserve">. numaralı alt maddesinden itibaren makine üzerindeki tertibat, düzen ve aksamlar maddeler halinde açıklanmalıdır. </w:t>
      </w:r>
    </w:p>
    <w:p w14:paraId="1A1A0430" w14:textId="621561C3" w:rsidR="00414D87" w:rsidRPr="000E1A87" w:rsidRDefault="00414D87" w:rsidP="00A01B0F">
      <w:pPr>
        <w:spacing w:before="120" w:after="0" w:line="240" w:lineRule="auto"/>
        <w:ind w:firstLine="709"/>
        <w:jc w:val="both"/>
        <w:rPr>
          <w:rFonts w:ascii="Times New Roman" w:hAnsi="Times New Roman" w:cs="Times New Roman"/>
          <w:sz w:val="24"/>
          <w:szCs w:val="24"/>
        </w:rPr>
      </w:pPr>
      <w:r w:rsidRPr="000E1A87">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731F5E75" w14:textId="66BA6741" w:rsidR="00414D87" w:rsidRPr="000E1A87" w:rsidRDefault="00414D87" w:rsidP="00A01B0F">
      <w:pPr>
        <w:spacing w:before="120" w:after="0" w:line="240" w:lineRule="auto"/>
        <w:ind w:firstLine="709"/>
        <w:jc w:val="both"/>
        <w:rPr>
          <w:rFonts w:ascii="Times New Roman" w:hAnsi="Times New Roman" w:cs="Times New Roman"/>
          <w:sz w:val="24"/>
          <w:szCs w:val="24"/>
        </w:rPr>
      </w:pPr>
      <w:r w:rsidRPr="000E1A87">
        <w:rPr>
          <w:rFonts w:ascii="Times New Roman" w:hAnsi="Times New Roman" w:cs="Times New Roman"/>
          <w:sz w:val="24"/>
          <w:szCs w:val="24"/>
        </w:rPr>
        <w:t>Deney raporunun “DENEY ŞARTLARI VE SONUÇLARI” başlıklı maddesinin “</w:t>
      </w:r>
      <w:proofErr w:type="gramStart"/>
      <w:r w:rsidRPr="000E1A87">
        <w:rPr>
          <w:rFonts w:ascii="Times New Roman" w:hAnsi="Times New Roman" w:cs="Times New Roman"/>
          <w:sz w:val="24"/>
          <w:szCs w:val="24"/>
        </w:rPr>
        <w:t>4.1</w:t>
      </w:r>
      <w:proofErr w:type="gramEnd"/>
      <w:r w:rsidRPr="000E1A87">
        <w:rPr>
          <w:rFonts w:ascii="Times New Roman" w:hAnsi="Times New Roman" w:cs="Times New Roman"/>
          <w:sz w:val="24"/>
          <w:szCs w:val="24"/>
        </w:rPr>
        <w:t>.Deney Şartları” maddesi,  bu deney metodunun deney şartları kısmında bahsi geçen şartları içermelidir.</w:t>
      </w:r>
    </w:p>
    <w:p w14:paraId="1577911D" w14:textId="6F92863C" w:rsidR="00414D87" w:rsidRDefault="00414D87" w:rsidP="00A01B0F">
      <w:pPr>
        <w:spacing w:before="120" w:after="0" w:line="240" w:lineRule="auto"/>
        <w:ind w:firstLine="709"/>
        <w:jc w:val="both"/>
        <w:rPr>
          <w:rFonts w:ascii="Times New Roman" w:hAnsi="Times New Roman" w:cs="Times New Roman"/>
          <w:sz w:val="24"/>
          <w:szCs w:val="24"/>
        </w:rPr>
      </w:pPr>
      <w:r w:rsidRPr="000E1A87">
        <w:rPr>
          <w:rFonts w:ascii="Times New Roman" w:hAnsi="Times New Roman" w:cs="Times New Roman"/>
          <w:sz w:val="24"/>
          <w:szCs w:val="24"/>
        </w:rPr>
        <w:t>Deney raporunun “DENEY ŞARTLARI VE SONUÇLARI” başlıklı maddesinin “</w:t>
      </w:r>
      <w:proofErr w:type="gramStart"/>
      <w:r w:rsidRPr="000E1A87">
        <w:rPr>
          <w:rFonts w:ascii="Times New Roman" w:hAnsi="Times New Roman" w:cs="Times New Roman"/>
          <w:sz w:val="24"/>
          <w:szCs w:val="24"/>
        </w:rPr>
        <w:t>4.2</w:t>
      </w:r>
      <w:proofErr w:type="gramEnd"/>
      <w:r w:rsidRPr="000E1A87">
        <w:rPr>
          <w:rFonts w:ascii="Times New Roman" w:hAnsi="Times New Roman" w:cs="Times New Roman"/>
          <w:sz w:val="24"/>
          <w:szCs w:val="24"/>
        </w:rPr>
        <w:t>.Deney Sonuçları” maddesi,  bu deney metodunun “3.2.Deneyler” maddesinde bahsi geçen bütün deneylerin sonuçları ile “3.3.Değerlendirme Kriterleri” ‘de bahsi geçen bütün kriterlerin cevaplarını içermelidir.</w:t>
      </w:r>
    </w:p>
    <w:p w14:paraId="230AF484" w14:textId="77777777" w:rsidR="0015372E" w:rsidRDefault="0015372E" w:rsidP="00A01B0F">
      <w:pPr>
        <w:spacing w:before="120" w:after="0" w:line="240" w:lineRule="auto"/>
        <w:ind w:firstLine="709"/>
        <w:jc w:val="both"/>
        <w:rPr>
          <w:rFonts w:ascii="Times New Roman" w:hAnsi="Times New Roman" w:cs="Times New Roman"/>
          <w:sz w:val="24"/>
          <w:szCs w:val="24"/>
        </w:rPr>
      </w:pPr>
    </w:p>
    <w:p w14:paraId="482DF72D" w14:textId="77777777"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lastRenderedPageBreak/>
        <w:t>Deney sonuçları aşağıdaki bilgileri içermelidir.     </w:t>
      </w:r>
    </w:p>
    <w:p w14:paraId="26704D0B" w14:textId="0E498D5E"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Sistem </w:t>
      </w:r>
      <w:r w:rsidR="00A01B0F" w:rsidRPr="000E1A87">
        <w:rPr>
          <w:rFonts w:ascii="Times New Roman" w:eastAsia="Times New Roman" w:hAnsi="Times New Roman" w:cs="Times New Roman"/>
          <w:sz w:val="24"/>
          <w:szCs w:val="24"/>
          <w:lang w:eastAsia="tr-TR"/>
        </w:rPr>
        <w:t xml:space="preserve">girişindeki suyun basıncı </w:t>
      </w:r>
      <w:r w:rsidRPr="000E1A87">
        <w:rPr>
          <w:rFonts w:ascii="Times New Roman" w:eastAsia="Times New Roman" w:hAnsi="Times New Roman" w:cs="Times New Roman"/>
          <w:sz w:val="24"/>
          <w:szCs w:val="24"/>
          <w:lang w:eastAsia="tr-TR"/>
        </w:rPr>
        <w:t>(bar)</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A659FB"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w:t>
      </w:r>
    </w:p>
    <w:p w14:paraId="3D4874B7" w14:textId="252CCA32"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Sistem </w:t>
      </w:r>
      <w:r w:rsidR="00A01B0F" w:rsidRPr="000E1A87">
        <w:rPr>
          <w:rFonts w:ascii="Times New Roman" w:eastAsia="Times New Roman" w:hAnsi="Times New Roman" w:cs="Times New Roman"/>
          <w:sz w:val="24"/>
          <w:szCs w:val="24"/>
          <w:lang w:eastAsia="tr-TR"/>
        </w:rPr>
        <w:t xml:space="preserve">çıkışındaki suyun basıncı </w:t>
      </w:r>
      <w:r w:rsidRPr="000E1A87">
        <w:rPr>
          <w:rFonts w:ascii="Times New Roman" w:eastAsia="Times New Roman" w:hAnsi="Times New Roman" w:cs="Times New Roman"/>
          <w:sz w:val="24"/>
          <w:szCs w:val="24"/>
          <w:lang w:eastAsia="tr-TR"/>
        </w:rPr>
        <w:t>(bar)</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t>:</w:t>
      </w:r>
    </w:p>
    <w:p w14:paraId="1FB26287" w14:textId="1C385577"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Ortalama anlık yağmurlama hızı (mm/h)</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970AAA"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w:t>
      </w:r>
    </w:p>
    <w:p w14:paraId="197AAAEA" w14:textId="77002544"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Sulama başlığı etkin ıslatma çapı (m)</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t>:</w:t>
      </w:r>
    </w:p>
    <w:p w14:paraId="11FB8CA1" w14:textId="38338222"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Birim alana biri</w:t>
      </w:r>
      <w:r w:rsidR="0063409E" w:rsidRPr="000E1A87">
        <w:rPr>
          <w:rFonts w:ascii="Times New Roman" w:eastAsia="Times New Roman" w:hAnsi="Times New Roman" w:cs="Times New Roman"/>
          <w:sz w:val="24"/>
          <w:szCs w:val="24"/>
          <w:lang w:eastAsia="tr-TR"/>
        </w:rPr>
        <w:t xml:space="preserve">m zamanda düşen su miktarı (mm) </w:t>
      </w:r>
      <w:r w:rsidR="00970AAA"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t>:</w:t>
      </w:r>
    </w:p>
    <w:p w14:paraId="7A4ECA1C" w14:textId="2B142C44"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Sulama başlığı debisi (m</w:t>
      </w:r>
      <w:r w:rsidRPr="000E1A87">
        <w:rPr>
          <w:rFonts w:ascii="Times New Roman" w:eastAsia="Times New Roman" w:hAnsi="Times New Roman" w:cs="Times New Roman"/>
          <w:sz w:val="24"/>
          <w:szCs w:val="24"/>
          <w:vertAlign w:val="superscript"/>
          <w:lang w:eastAsia="tr-TR"/>
        </w:rPr>
        <w:t>3</w:t>
      </w:r>
      <w:r w:rsidRPr="000E1A87">
        <w:rPr>
          <w:rFonts w:ascii="Times New Roman" w:eastAsia="Times New Roman" w:hAnsi="Times New Roman" w:cs="Times New Roman"/>
          <w:sz w:val="24"/>
          <w:szCs w:val="24"/>
          <w:lang w:eastAsia="tr-TR"/>
        </w:rPr>
        <w:t>/h)</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970AAA"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w:t>
      </w:r>
    </w:p>
    <w:p w14:paraId="3BAC9B45" w14:textId="56683683"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Sulama başlığı etkin ıslatma alanı (m</w:t>
      </w:r>
      <w:r w:rsidRPr="000E1A87">
        <w:rPr>
          <w:rFonts w:ascii="Times New Roman" w:eastAsia="Times New Roman" w:hAnsi="Times New Roman" w:cs="Times New Roman"/>
          <w:sz w:val="24"/>
          <w:szCs w:val="24"/>
          <w:vertAlign w:val="superscript"/>
          <w:lang w:eastAsia="tr-TR"/>
        </w:rPr>
        <w:t>2</w:t>
      </w:r>
      <w:r w:rsidRPr="000E1A87">
        <w:rPr>
          <w:rFonts w:ascii="Times New Roman" w:eastAsia="Times New Roman" w:hAnsi="Times New Roman" w:cs="Times New Roman"/>
          <w:sz w:val="24"/>
          <w:szCs w:val="24"/>
          <w:lang w:eastAsia="tr-TR"/>
        </w:rPr>
        <w:t>)</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t>:</w:t>
      </w:r>
    </w:p>
    <w:p w14:paraId="67CD6CB9" w14:textId="6E3084EC"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Sulama başlığı çalışma süresi (h)</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t>:</w:t>
      </w:r>
    </w:p>
    <w:p w14:paraId="4ED0DA0F" w14:textId="3FF30558"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Tarlaya bir seferde verilen su miktarı (mm)</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970AAA"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w:t>
      </w:r>
    </w:p>
    <w:p w14:paraId="3D4A5E05" w14:textId="6BE5E935"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Sistem debisi (m</w:t>
      </w:r>
      <w:r w:rsidRPr="000E1A87">
        <w:rPr>
          <w:rFonts w:ascii="Times New Roman" w:eastAsia="Times New Roman" w:hAnsi="Times New Roman" w:cs="Times New Roman"/>
          <w:sz w:val="24"/>
          <w:szCs w:val="24"/>
          <w:vertAlign w:val="superscript"/>
          <w:lang w:eastAsia="tr-TR"/>
        </w:rPr>
        <w:t>3</w:t>
      </w:r>
      <w:r w:rsidRPr="000E1A87">
        <w:rPr>
          <w:rFonts w:ascii="Times New Roman" w:eastAsia="Times New Roman" w:hAnsi="Times New Roman" w:cs="Times New Roman"/>
          <w:sz w:val="24"/>
          <w:szCs w:val="24"/>
          <w:lang w:eastAsia="tr-TR"/>
        </w:rPr>
        <w:t>/h)</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t>:</w:t>
      </w:r>
    </w:p>
    <w:p w14:paraId="6905C739" w14:textId="6920D63C"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Ortalama ilerleme hızı (m/h)</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970AAA"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w:t>
      </w:r>
    </w:p>
    <w:p w14:paraId="1DB8B4A5" w14:textId="2BC7B0C3"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Etkili iş genişliği (m)</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970AAA"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w:t>
      </w:r>
    </w:p>
    <w:p w14:paraId="51F6D6BC" w14:textId="26D4F113"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Çalışma hızındaki sistem iş başarısı (da/h)</w:t>
      </w:r>
      <w:r w:rsidR="0063409E" w:rsidRPr="000E1A87">
        <w:rPr>
          <w:rFonts w:ascii="Times New Roman" w:eastAsia="Times New Roman" w:hAnsi="Times New Roman" w:cs="Times New Roman"/>
          <w:sz w:val="24"/>
          <w:szCs w:val="24"/>
          <w:lang w:eastAsia="tr-TR"/>
        </w:rPr>
        <w:t xml:space="preserve"> </w:t>
      </w:r>
      <w:r w:rsidR="0063409E"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ab/>
      </w:r>
      <w:r w:rsidR="00970AAA" w:rsidRPr="000E1A87">
        <w:rPr>
          <w:rFonts w:ascii="Times New Roman" w:eastAsia="Times New Roman" w:hAnsi="Times New Roman" w:cs="Times New Roman"/>
          <w:sz w:val="24"/>
          <w:szCs w:val="24"/>
          <w:lang w:eastAsia="tr-TR"/>
        </w:rPr>
        <w:tab/>
      </w:r>
      <w:r w:rsidR="0063409E" w:rsidRPr="000E1A87">
        <w:rPr>
          <w:rFonts w:ascii="Times New Roman" w:eastAsia="Times New Roman" w:hAnsi="Times New Roman" w:cs="Times New Roman"/>
          <w:sz w:val="24"/>
          <w:szCs w:val="24"/>
          <w:lang w:eastAsia="tr-TR"/>
        </w:rPr>
        <w:t>:</w:t>
      </w:r>
    </w:p>
    <w:p w14:paraId="0598DE5D" w14:textId="77777777"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Sistem debisi ve ilerleme hızına bağlı olarak bir seferde tarlaya verilen su miktarı (mm):</w:t>
      </w:r>
    </w:p>
    <w:p w14:paraId="4A8053F7" w14:textId="77777777" w:rsidR="00A01B0F" w:rsidRPr="000E1A87" w:rsidRDefault="00A01B0F" w:rsidP="006E4FF4">
      <w:pPr>
        <w:spacing w:before="120" w:after="0" w:line="240" w:lineRule="auto"/>
        <w:jc w:val="both"/>
        <w:rPr>
          <w:rFonts w:ascii="Times New Roman" w:eastAsia="Times New Roman" w:hAnsi="Times New Roman" w:cs="Times New Roman"/>
          <w:sz w:val="24"/>
          <w:szCs w:val="24"/>
          <w:lang w:eastAsia="tr-TR"/>
        </w:rPr>
      </w:pPr>
    </w:p>
    <w:p w14:paraId="4CF62916" w14:textId="77777777" w:rsidR="00414D87" w:rsidRPr="000E1A87" w:rsidRDefault="00414D87" w:rsidP="00A01B0F">
      <w:pPr>
        <w:spacing w:before="120" w:after="0" w:line="240" w:lineRule="auto"/>
        <w:ind w:firstLine="708"/>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Denemeler sırasında yapılan gözlemler dikkate alınarak makinanın işlevlerini yerine getirip getirmediği varsa aksaklıklar bu kısımda belirtilmelidir. Sonuç cümlesinde söz konusu sulama sisteminin (firma ve makine karakteristikleri belirtilerek) değerlendirme ölçütlerine göre tarım tekniğine uygunluğu/uygunsuzluğu yönünde kanaat belirtilir ve buna göre olumlu/olumsuz deney raporu düzenlenir.</w:t>
      </w:r>
    </w:p>
    <w:p w14:paraId="1A930F41" w14:textId="77777777" w:rsidR="00414D87" w:rsidRPr="000E1A87" w:rsidRDefault="00414D87" w:rsidP="006E4FF4">
      <w:pPr>
        <w:spacing w:before="120" w:after="0" w:line="240" w:lineRule="auto"/>
        <w:jc w:val="both"/>
        <w:rPr>
          <w:rFonts w:ascii="Times New Roman" w:hAnsi="Times New Roman" w:cs="Times New Roman"/>
          <w:b/>
          <w:sz w:val="24"/>
          <w:szCs w:val="24"/>
        </w:rPr>
      </w:pPr>
    </w:p>
    <w:p w14:paraId="16BCF76C" w14:textId="7D10709B" w:rsidR="00414D87" w:rsidRPr="000E1A87" w:rsidRDefault="00B42C3E" w:rsidP="006E4FF4">
      <w:pPr>
        <w:spacing w:before="120" w:after="0" w:line="240" w:lineRule="auto"/>
        <w:rPr>
          <w:rFonts w:ascii="Times New Roman" w:eastAsia="Times New Roman" w:hAnsi="Times New Roman" w:cs="Times New Roman"/>
          <w:b/>
          <w:bCs/>
          <w:sz w:val="24"/>
          <w:szCs w:val="24"/>
          <w:lang w:eastAsia="tr-TR"/>
        </w:rPr>
      </w:pPr>
      <w:r w:rsidRPr="000E1A87">
        <w:rPr>
          <w:rFonts w:ascii="Times New Roman" w:eastAsia="Times New Roman" w:hAnsi="Times New Roman" w:cs="Times New Roman"/>
          <w:b/>
          <w:bCs/>
          <w:sz w:val="24"/>
          <w:szCs w:val="24"/>
          <w:lang w:eastAsia="tr-TR"/>
        </w:rPr>
        <w:t xml:space="preserve">5. </w:t>
      </w:r>
      <w:r w:rsidR="00414D87" w:rsidRPr="000E1A87">
        <w:rPr>
          <w:rFonts w:ascii="Times New Roman" w:eastAsia="Times New Roman" w:hAnsi="Times New Roman" w:cs="Times New Roman"/>
          <w:b/>
          <w:bCs/>
          <w:sz w:val="24"/>
          <w:szCs w:val="24"/>
          <w:lang w:eastAsia="tr-TR"/>
        </w:rPr>
        <w:t>KAYNAKLAR</w:t>
      </w:r>
    </w:p>
    <w:p w14:paraId="63EB0581" w14:textId="77777777" w:rsidR="00004BC2" w:rsidRPr="000E1A87" w:rsidRDefault="00004BC2" w:rsidP="00004BC2">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bCs/>
          <w:sz w:val="24"/>
          <w:szCs w:val="24"/>
          <w:lang w:eastAsia="tr-TR"/>
        </w:rPr>
        <w:t xml:space="preserve">TS EN ISO 11545 </w:t>
      </w:r>
      <w:r w:rsidRPr="000E1A87">
        <w:rPr>
          <w:rFonts w:ascii="Times New Roman" w:eastAsia="Times New Roman" w:hAnsi="Times New Roman" w:cs="Times New Roman"/>
          <w:sz w:val="24"/>
          <w:szCs w:val="24"/>
          <w:lang w:eastAsia="tr-TR"/>
        </w:rPr>
        <w:t>Tarımsal Sulama Donanımları – Püskürtücü veya yağmurlama başlığı memeli dairesel ve doğrusal hareketli sulama makinaları – Su dağıtım homojenliğinin tayini</w:t>
      </w:r>
    </w:p>
    <w:p w14:paraId="3FED7C5D" w14:textId="4A3F04B9" w:rsidR="00414D87" w:rsidRPr="000E1A87" w:rsidRDefault="00414D87" w:rsidP="006E4FF4">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bCs/>
          <w:sz w:val="24"/>
          <w:szCs w:val="24"/>
          <w:lang w:eastAsia="tr-TR"/>
        </w:rPr>
        <w:t>TS EN 12325–1 </w:t>
      </w:r>
      <w:r w:rsidRPr="000E1A87">
        <w:rPr>
          <w:rFonts w:ascii="Times New Roman" w:eastAsia="Times New Roman" w:hAnsi="Times New Roman" w:cs="Times New Roman"/>
          <w:sz w:val="24"/>
          <w:szCs w:val="24"/>
          <w:lang w:eastAsia="tr-TR"/>
        </w:rPr>
        <w:t>Sulama teknikleri – Dairesel ve Doğrusal Hareketli (</w:t>
      </w:r>
      <w:r w:rsidR="006E4FF4" w:rsidRPr="000E1A87">
        <w:rPr>
          <w:rFonts w:ascii="Times New Roman" w:eastAsia="Times New Roman" w:hAnsi="Times New Roman" w:cs="Times New Roman"/>
          <w:sz w:val="24"/>
          <w:szCs w:val="24"/>
          <w:lang w:eastAsia="tr-TR"/>
        </w:rPr>
        <w:t>m</w:t>
      </w:r>
      <w:r w:rsidRPr="000E1A87">
        <w:rPr>
          <w:rFonts w:ascii="Times New Roman" w:eastAsia="Times New Roman" w:hAnsi="Times New Roman" w:cs="Times New Roman"/>
          <w:sz w:val="24"/>
          <w:szCs w:val="24"/>
          <w:lang w:eastAsia="tr-TR"/>
        </w:rPr>
        <w:t>erkez</w:t>
      </w:r>
      <w:r w:rsidR="006E4FF4" w:rsidRPr="000E1A87">
        <w:rPr>
          <w:rFonts w:ascii="Times New Roman" w:eastAsia="Times New Roman" w:hAnsi="Times New Roman" w:cs="Times New Roman"/>
          <w:sz w:val="24"/>
          <w:szCs w:val="24"/>
          <w:lang w:eastAsia="tr-TR"/>
        </w:rPr>
        <w:t>i</w:t>
      </w:r>
      <w:r w:rsidRPr="000E1A87">
        <w:rPr>
          <w:rFonts w:ascii="Times New Roman" w:eastAsia="Times New Roman" w:hAnsi="Times New Roman" w:cs="Times New Roman"/>
          <w:sz w:val="24"/>
          <w:szCs w:val="24"/>
          <w:lang w:eastAsia="tr-TR"/>
        </w:rPr>
        <w:t xml:space="preserve"> eksenli ve yanal hareket eden) Sistemler – Bölüm 1: Teknik özelliklerin sunumu</w:t>
      </w:r>
      <w:r w:rsidR="00B42C3E" w:rsidRPr="000E1A87">
        <w:rPr>
          <w:rFonts w:ascii="Times New Roman" w:eastAsia="Times New Roman" w:hAnsi="Times New Roman" w:cs="Times New Roman"/>
          <w:sz w:val="24"/>
          <w:szCs w:val="24"/>
          <w:lang w:eastAsia="tr-TR"/>
        </w:rPr>
        <w:t xml:space="preserve"> </w:t>
      </w:r>
    </w:p>
    <w:p w14:paraId="14C8D3AE" w14:textId="2D64A743" w:rsidR="00414D87" w:rsidRPr="000E1A87" w:rsidRDefault="00414D87" w:rsidP="006E4FF4">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bCs/>
          <w:sz w:val="24"/>
          <w:szCs w:val="24"/>
          <w:lang w:eastAsia="tr-TR"/>
        </w:rPr>
        <w:t>TS EN 12325–2</w:t>
      </w:r>
      <w:r w:rsidRPr="000E1A87">
        <w:rPr>
          <w:rFonts w:ascii="Times New Roman" w:eastAsia="Times New Roman" w:hAnsi="Times New Roman" w:cs="Times New Roman"/>
          <w:sz w:val="24"/>
          <w:szCs w:val="24"/>
          <w:lang w:eastAsia="tr-TR"/>
        </w:rPr>
        <w:t xml:space="preserve"> Sulama teknikleri – Dairesel ve Doğrusal Hareketli (merkez</w:t>
      </w:r>
      <w:r w:rsidR="006E4FF4" w:rsidRPr="000E1A87">
        <w:rPr>
          <w:rFonts w:ascii="Times New Roman" w:eastAsia="Times New Roman" w:hAnsi="Times New Roman" w:cs="Times New Roman"/>
          <w:sz w:val="24"/>
          <w:szCs w:val="24"/>
          <w:lang w:eastAsia="tr-TR"/>
        </w:rPr>
        <w:t>i</w:t>
      </w:r>
      <w:r w:rsidRPr="000E1A87">
        <w:rPr>
          <w:rFonts w:ascii="Times New Roman" w:eastAsia="Times New Roman" w:hAnsi="Times New Roman" w:cs="Times New Roman"/>
          <w:sz w:val="24"/>
          <w:szCs w:val="24"/>
          <w:lang w:eastAsia="tr-TR"/>
        </w:rPr>
        <w:t xml:space="preserve"> eksenli ve yanal hareket eden) Sistemler - Bölüm 2: En düşük iş verimi ve teknik özellikler </w:t>
      </w:r>
    </w:p>
    <w:p w14:paraId="776D7028" w14:textId="6221C551"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bCs/>
          <w:sz w:val="24"/>
          <w:szCs w:val="24"/>
          <w:lang w:eastAsia="tr-TR"/>
        </w:rPr>
        <w:t>TS EN 12325–</w:t>
      </w:r>
      <w:r w:rsidR="00967EFE" w:rsidRPr="000E1A87">
        <w:rPr>
          <w:rFonts w:ascii="Times New Roman" w:eastAsia="Times New Roman" w:hAnsi="Times New Roman" w:cs="Times New Roman"/>
          <w:bCs/>
          <w:sz w:val="24"/>
          <w:szCs w:val="24"/>
          <w:lang w:eastAsia="tr-TR"/>
        </w:rPr>
        <w:t>3</w:t>
      </w:r>
      <w:r w:rsidRPr="000E1A87">
        <w:rPr>
          <w:rFonts w:ascii="Times New Roman" w:eastAsia="Times New Roman" w:hAnsi="Times New Roman" w:cs="Times New Roman"/>
          <w:sz w:val="24"/>
          <w:szCs w:val="24"/>
          <w:lang w:eastAsia="tr-TR"/>
        </w:rPr>
        <w:t xml:space="preserve"> Sulama teknikleri – Dairesel ve Doğrusal Hareketli (merkez</w:t>
      </w:r>
      <w:r w:rsidR="006E4FF4" w:rsidRPr="000E1A87">
        <w:rPr>
          <w:rFonts w:ascii="Times New Roman" w:eastAsia="Times New Roman" w:hAnsi="Times New Roman" w:cs="Times New Roman"/>
          <w:sz w:val="24"/>
          <w:szCs w:val="24"/>
          <w:lang w:eastAsia="tr-TR"/>
        </w:rPr>
        <w:t>i</w:t>
      </w:r>
      <w:r w:rsidRPr="000E1A87">
        <w:rPr>
          <w:rFonts w:ascii="Times New Roman" w:eastAsia="Times New Roman" w:hAnsi="Times New Roman" w:cs="Times New Roman"/>
          <w:sz w:val="24"/>
          <w:szCs w:val="24"/>
          <w:lang w:eastAsia="tr-TR"/>
        </w:rPr>
        <w:t xml:space="preserve"> eksenli ve yanal hareket eden) Sistemler - Bölüm 3: Te</w:t>
      </w:r>
      <w:r w:rsidR="00B42C3E" w:rsidRPr="000E1A87">
        <w:rPr>
          <w:rFonts w:ascii="Times New Roman" w:eastAsia="Times New Roman" w:hAnsi="Times New Roman" w:cs="Times New Roman"/>
          <w:sz w:val="24"/>
          <w:szCs w:val="24"/>
          <w:lang w:eastAsia="tr-TR"/>
        </w:rPr>
        <w:t>knik terimler ve sınıflandırma</w:t>
      </w:r>
    </w:p>
    <w:p w14:paraId="4FC481B4" w14:textId="77777777" w:rsidR="00004BC2" w:rsidRPr="000E1A87" w:rsidRDefault="00004BC2" w:rsidP="00004BC2">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bCs/>
          <w:sz w:val="24"/>
          <w:szCs w:val="24"/>
          <w:lang w:eastAsia="tr-TR"/>
        </w:rPr>
        <w:t xml:space="preserve">ASAE -S436 </w:t>
      </w:r>
      <w:r w:rsidRPr="000E1A87">
        <w:rPr>
          <w:rFonts w:ascii="Times New Roman" w:eastAsia="Times New Roman" w:hAnsi="Times New Roman" w:cs="Times New Roman"/>
          <w:iCs/>
          <w:sz w:val="24"/>
          <w:szCs w:val="24"/>
          <w:lang w:eastAsia="tr-TR"/>
        </w:rPr>
        <w:t xml:space="preserve">Test </w:t>
      </w:r>
      <w:proofErr w:type="spellStart"/>
      <w:r w:rsidRPr="000E1A87">
        <w:rPr>
          <w:rFonts w:ascii="Times New Roman" w:eastAsia="Times New Roman" w:hAnsi="Times New Roman" w:cs="Times New Roman"/>
          <w:iCs/>
          <w:sz w:val="24"/>
          <w:szCs w:val="24"/>
          <w:lang w:eastAsia="tr-TR"/>
        </w:rPr>
        <w:t>Procedure</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for</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Determining</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the</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Uniformity</w:t>
      </w:r>
      <w:proofErr w:type="spellEnd"/>
      <w:r w:rsidRPr="000E1A87">
        <w:rPr>
          <w:rFonts w:ascii="Times New Roman" w:eastAsia="Times New Roman" w:hAnsi="Times New Roman" w:cs="Times New Roman"/>
          <w:iCs/>
          <w:sz w:val="24"/>
          <w:szCs w:val="24"/>
          <w:lang w:eastAsia="tr-TR"/>
        </w:rPr>
        <w:t xml:space="preserve"> of </w:t>
      </w:r>
      <w:proofErr w:type="spellStart"/>
      <w:r w:rsidRPr="000E1A87">
        <w:rPr>
          <w:rFonts w:ascii="Times New Roman" w:eastAsia="Times New Roman" w:hAnsi="Times New Roman" w:cs="Times New Roman"/>
          <w:iCs/>
          <w:sz w:val="24"/>
          <w:szCs w:val="24"/>
          <w:lang w:eastAsia="tr-TR"/>
        </w:rPr>
        <w:t>Water</w:t>
      </w:r>
      <w:proofErr w:type="spellEnd"/>
      <w:r w:rsidRPr="000E1A87">
        <w:rPr>
          <w:rFonts w:ascii="Times New Roman" w:eastAsia="Times New Roman" w:hAnsi="Times New Roman" w:cs="Times New Roman"/>
          <w:iCs/>
          <w:sz w:val="24"/>
          <w:szCs w:val="24"/>
          <w:lang w:eastAsia="tr-TR"/>
        </w:rPr>
        <w:t xml:space="preserve"> Distribution of Center Pivot </w:t>
      </w:r>
      <w:proofErr w:type="spellStart"/>
      <w:r w:rsidRPr="000E1A87">
        <w:rPr>
          <w:rFonts w:ascii="Times New Roman" w:eastAsia="Times New Roman" w:hAnsi="Times New Roman" w:cs="Times New Roman"/>
          <w:iCs/>
          <w:sz w:val="24"/>
          <w:szCs w:val="24"/>
          <w:lang w:eastAsia="tr-TR"/>
        </w:rPr>
        <w:t>and</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Lateral</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Move</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Irrigation</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Machines</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Equipped</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with</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Spray</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or</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Sprinkler</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iCs/>
          <w:sz w:val="24"/>
          <w:szCs w:val="24"/>
          <w:lang w:eastAsia="tr-TR"/>
        </w:rPr>
        <w:t>Nozzles</w:t>
      </w:r>
      <w:proofErr w:type="spellEnd"/>
      <w:r w:rsidRPr="000E1A87">
        <w:rPr>
          <w:rFonts w:ascii="Times New Roman" w:eastAsia="Times New Roman" w:hAnsi="Times New Roman" w:cs="Times New Roman"/>
          <w:iCs/>
          <w:sz w:val="24"/>
          <w:szCs w:val="24"/>
          <w:lang w:eastAsia="tr-TR"/>
        </w:rPr>
        <w:t xml:space="preserve">. </w:t>
      </w:r>
      <w:proofErr w:type="spellStart"/>
      <w:r w:rsidRPr="000E1A87">
        <w:rPr>
          <w:rFonts w:ascii="Times New Roman" w:eastAsia="Times New Roman" w:hAnsi="Times New Roman" w:cs="Times New Roman"/>
          <w:sz w:val="24"/>
          <w:szCs w:val="24"/>
          <w:lang w:eastAsia="tr-TR"/>
        </w:rPr>
        <w:t>American</w:t>
      </w:r>
      <w:proofErr w:type="spellEnd"/>
      <w:r w:rsidRPr="000E1A87">
        <w:rPr>
          <w:rFonts w:ascii="Times New Roman" w:eastAsia="Times New Roman" w:hAnsi="Times New Roman" w:cs="Times New Roman"/>
          <w:sz w:val="24"/>
          <w:szCs w:val="24"/>
          <w:lang w:eastAsia="tr-TR"/>
        </w:rPr>
        <w:t xml:space="preserve"> </w:t>
      </w:r>
      <w:proofErr w:type="spellStart"/>
      <w:r w:rsidRPr="000E1A87">
        <w:rPr>
          <w:rFonts w:ascii="Times New Roman" w:eastAsia="Times New Roman" w:hAnsi="Times New Roman" w:cs="Times New Roman"/>
          <w:sz w:val="24"/>
          <w:szCs w:val="24"/>
          <w:lang w:eastAsia="tr-TR"/>
        </w:rPr>
        <w:t>Society</w:t>
      </w:r>
      <w:proofErr w:type="spellEnd"/>
      <w:r w:rsidRPr="000E1A87">
        <w:rPr>
          <w:rFonts w:ascii="Times New Roman" w:eastAsia="Times New Roman" w:hAnsi="Times New Roman" w:cs="Times New Roman"/>
          <w:sz w:val="24"/>
          <w:szCs w:val="24"/>
          <w:lang w:eastAsia="tr-TR"/>
        </w:rPr>
        <w:t xml:space="preserve"> of </w:t>
      </w:r>
      <w:proofErr w:type="spellStart"/>
      <w:r w:rsidRPr="000E1A87">
        <w:rPr>
          <w:rFonts w:ascii="Times New Roman" w:eastAsia="Times New Roman" w:hAnsi="Times New Roman" w:cs="Times New Roman"/>
          <w:sz w:val="24"/>
          <w:szCs w:val="24"/>
          <w:lang w:eastAsia="tr-TR"/>
        </w:rPr>
        <w:t>Agricultural</w:t>
      </w:r>
      <w:proofErr w:type="spellEnd"/>
      <w:r w:rsidRPr="000E1A87">
        <w:rPr>
          <w:rFonts w:ascii="Times New Roman" w:eastAsia="Times New Roman" w:hAnsi="Times New Roman" w:cs="Times New Roman"/>
          <w:sz w:val="24"/>
          <w:szCs w:val="24"/>
          <w:lang w:eastAsia="tr-TR"/>
        </w:rPr>
        <w:t xml:space="preserve"> </w:t>
      </w:r>
      <w:proofErr w:type="spellStart"/>
      <w:r w:rsidRPr="000E1A87">
        <w:rPr>
          <w:rFonts w:ascii="Times New Roman" w:eastAsia="Times New Roman" w:hAnsi="Times New Roman" w:cs="Times New Roman"/>
          <w:sz w:val="24"/>
          <w:szCs w:val="24"/>
          <w:lang w:eastAsia="tr-TR"/>
        </w:rPr>
        <w:t>Engineers</w:t>
      </w:r>
      <w:proofErr w:type="spellEnd"/>
      <w:r w:rsidRPr="000E1A87">
        <w:rPr>
          <w:rFonts w:ascii="Times New Roman" w:eastAsia="Times New Roman" w:hAnsi="Times New Roman" w:cs="Times New Roman"/>
          <w:sz w:val="24"/>
          <w:szCs w:val="24"/>
          <w:lang w:eastAsia="tr-TR"/>
        </w:rPr>
        <w:t xml:space="preserve"> </w:t>
      </w:r>
      <w:proofErr w:type="spellStart"/>
      <w:r w:rsidRPr="000E1A87">
        <w:rPr>
          <w:rFonts w:ascii="Times New Roman" w:eastAsia="Times New Roman" w:hAnsi="Times New Roman" w:cs="Times New Roman"/>
          <w:sz w:val="24"/>
          <w:szCs w:val="24"/>
          <w:lang w:eastAsia="tr-TR"/>
        </w:rPr>
        <w:t>Standard</w:t>
      </w:r>
      <w:proofErr w:type="spellEnd"/>
      <w:r w:rsidRPr="000E1A87">
        <w:rPr>
          <w:rFonts w:ascii="Times New Roman" w:eastAsia="Times New Roman" w:hAnsi="Times New Roman" w:cs="Times New Roman"/>
          <w:sz w:val="24"/>
          <w:szCs w:val="24"/>
          <w:lang w:eastAsia="tr-TR"/>
        </w:rPr>
        <w:t>. ANSI/ASAE S436.1 DEC01</w:t>
      </w:r>
    </w:p>
    <w:p w14:paraId="621E4287" w14:textId="77777777" w:rsidR="00414D87" w:rsidRPr="000E1A87" w:rsidRDefault="00414D87" w:rsidP="006E4FF4">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14:paraId="3DEB169A" w14:textId="77777777" w:rsidR="00414D87" w:rsidRPr="000E1A87" w:rsidRDefault="00414D87" w:rsidP="006E4FF4">
      <w:pPr>
        <w:spacing w:before="120" w:after="0" w:line="240" w:lineRule="auto"/>
        <w:jc w:val="both"/>
        <w:rPr>
          <w:rFonts w:ascii="Times New Roman" w:hAnsi="Times New Roman" w:cs="Times New Roman"/>
          <w:sz w:val="24"/>
          <w:szCs w:val="24"/>
        </w:rPr>
      </w:pPr>
    </w:p>
    <w:p w14:paraId="0D23C5A8" w14:textId="77777777" w:rsidR="00C32586" w:rsidRPr="000E1A87" w:rsidRDefault="00C32586" w:rsidP="006E4FF4">
      <w:pPr>
        <w:spacing w:before="120" w:after="0" w:line="240" w:lineRule="auto"/>
        <w:rPr>
          <w:rFonts w:ascii="Times New Roman" w:hAnsi="Times New Roman" w:cs="Times New Roman"/>
          <w:sz w:val="24"/>
          <w:szCs w:val="24"/>
        </w:rPr>
      </w:pPr>
      <w:bookmarkStart w:id="0" w:name="_GoBack"/>
      <w:bookmarkEnd w:id="0"/>
    </w:p>
    <w:sectPr w:rsidR="00C32586" w:rsidRPr="000E1A87" w:rsidSect="007704F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5E9"/>
    <w:multiLevelType w:val="hybridMultilevel"/>
    <w:tmpl w:val="BCC429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08775C"/>
    <w:multiLevelType w:val="hybridMultilevel"/>
    <w:tmpl w:val="A50C621E"/>
    <w:lvl w:ilvl="0" w:tplc="6D780DBE">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A8748C"/>
    <w:multiLevelType w:val="hybridMultilevel"/>
    <w:tmpl w:val="BD1C8820"/>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7E"/>
    <w:rsid w:val="00004BC2"/>
    <w:rsid w:val="0001237F"/>
    <w:rsid w:val="000139B7"/>
    <w:rsid w:val="00072CBA"/>
    <w:rsid w:val="00076919"/>
    <w:rsid w:val="000E1A87"/>
    <w:rsid w:val="000F1CE8"/>
    <w:rsid w:val="000F2895"/>
    <w:rsid w:val="00147F27"/>
    <w:rsid w:val="0015372E"/>
    <w:rsid w:val="00175652"/>
    <w:rsid w:val="001B3AA9"/>
    <w:rsid w:val="001B6966"/>
    <w:rsid w:val="001D3B68"/>
    <w:rsid w:val="001D3F47"/>
    <w:rsid w:val="001E1A9D"/>
    <w:rsid w:val="002323DF"/>
    <w:rsid w:val="00255604"/>
    <w:rsid w:val="00307727"/>
    <w:rsid w:val="003276E9"/>
    <w:rsid w:val="003751F6"/>
    <w:rsid w:val="003C6504"/>
    <w:rsid w:val="004123AC"/>
    <w:rsid w:val="00414209"/>
    <w:rsid w:val="00414D87"/>
    <w:rsid w:val="00471A0C"/>
    <w:rsid w:val="004B2F3A"/>
    <w:rsid w:val="0051346F"/>
    <w:rsid w:val="00551CF4"/>
    <w:rsid w:val="005B13A1"/>
    <w:rsid w:val="005B4BDF"/>
    <w:rsid w:val="005F0391"/>
    <w:rsid w:val="00606C4A"/>
    <w:rsid w:val="00627830"/>
    <w:rsid w:val="0063409E"/>
    <w:rsid w:val="006E4FF4"/>
    <w:rsid w:val="0071541F"/>
    <w:rsid w:val="007704F9"/>
    <w:rsid w:val="00787177"/>
    <w:rsid w:val="007A187E"/>
    <w:rsid w:val="0081533E"/>
    <w:rsid w:val="008444B7"/>
    <w:rsid w:val="0085492F"/>
    <w:rsid w:val="008A6403"/>
    <w:rsid w:val="008D4C3F"/>
    <w:rsid w:val="008E5B9C"/>
    <w:rsid w:val="0090302B"/>
    <w:rsid w:val="009112C1"/>
    <w:rsid w:val="00917E74"/>
    <w:rsid w:val="00936F8F"/>
    <w:rsid w:val="009624DA"/>
    <w:rsid w:val="00967EFE"/>
    <w:rsid w:val="00970AAA"/>
    <w:rsid w:val="009B0E88"/>
    <w:rsid w:val="00A01B0F"/>
    <w:rsid w:val="00A17B56"/>
    <w:rsid w:val="00A2588A"/>
    <w:rsid w:val="00A55FF3"/>
    <w:rsid w:val="00A659FB"/>
    <w:rsid w:val="00A74327"/>
    <w:rsid w:val="00A859D7"/>
    <w:rsid w:val="00A90101"/>
    <w:rsid w:val="00A96EA2"/>
    <w:rsid w:val="00AD262D"/>
    <w:rsid w:val="00AD76AF"/>
    <w:rsid w:val="00B42C3E"/>
    <w:rsid w:val="00B560C1"/>
    <w:rsid w:val="00B91552"/>
    <w:rsid w:val="00BC7D72"/>
    <w:rsid w:val="00C04FEA"/>
    <w:rsid w:val="00C32586"/>
    <w:rsid w:val="00C365FE"/>
    <w:rsid w:val="00C50E00"/>
    <w:rsid w:val="00C60F5D"/>
    <w:rsid w:val="00CA2916"/>
    <w:rsid w:val="00D517FF"/>
    <w:rsid w:val="00D774C3"/>
    <w:rsid w:val="00E32C83"/>
    <w:rsid w:val="00EB3FD9"/>
    <w:rsid w:val="00EC26A6"/>
    <w:rsid w:val="00EE77AD"/>
    <w:rsid w:val="00F80977"/>
    <w:rsid w:val="00F90488"/>
    <w:rsid w:val="00FD1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7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EE77AD"/>
    <w:rPr>
      <w:b/>
      <w:bCs/>
    </w:rPr>
  </w:style>
  <w:style w:type="paragraph" w:styleId="BalloonText">
    <w:name w:val="Balloon Text"/>
    <w:basedOn w:val="Normal"/>
    <w:link w:val="BalloonTextChar"/>
    <w:uiPriority w:val="99"/>
    <w:semiHidden/>
    <w:unhideWhenUsed/>
    <w:rsid w:val="00D7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C3"/>
    <w:rPr>
      <w:rFonts w:ascii="Tahoma" w:hAnsi="Tahoma" w:cs="Tahoma"/>
      <w:sz w:val="16"/>
      <w:szCs w:val="16"/>
    </w:rPr>
  </w:style>
  <w:style w:type="paragraph" w:styleId="ListParagraph">
    <w:name w:val="List Paragraph"/>
    <w:basedOn w:val="Normal"/>
    <w:uiPriority w:val="34"/>
    <w:qFormat/>
    <w:rsid w:val="00EC2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7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EE77AD"/>
    <w:rPr>
      <w:b/>
      <w:bCs/>
    </w:rPr>
  </w:style>
  <w:style w:type="paragraph" w:styleId="BalloonText">
    <w:name w:val="Balloon Text"/>
    <w:basedOn w:val="Normal"/>
    <w:link w:val="BalloonTextChar"/>
    <w:uiPriority w:val="99"/>
    <w:semiHidden/>
    <w:unhideWhenUsed/>
    <w:rsid w:val="00D7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C3"/>
    <w:rPr>
      <w:rFonts w:ascii="Tahoma" w:hAnsi="Tahoma" w:cs="Tahoma"/>
      <w:sz w:val="16"/>
      <w:szCs w:val="16"/>
    </w:rPr>
  </w:style>
  <w:style w:type="paragraph" w:styleId="ListParagraph">
    <w:name w:val="List Paragraph"/>
    <w:basedOn w:val="Normal"/>
    <w:uiPriority w:val="34"/>
    <w:qFormat/>
    <w:rsid w:val="00EC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5179">
      <w:bodyDiv w:val="1"/>
      <w:marLeft w:val="0"/>
      <w:marRight w:val="0"/>
      <w:marTop w:val="0"/>
      <w:marBottom w:val="0"/>
      <w:divBdr>
        <w:top w:val="none" w:sz="0" w:space="0" w:color="auto"/>
        <w:left w:val="none" w:sz="0" w:space="0" w:color="auto"/>
        <w:bottom w:val="none" w:sz="0" w:space="0" w:color="auto"/>
        <w:right w:val="none" w:sz="0" w:space="0" w:color="auto"/>
      </w:divBdr>
    </w:div>
    <w:div w:id="1395397781">
      <w:bodyDiv w:val="1"/>
      <w:marLeft w:val="0"/>
      <w:marRight w:val="0"/>
      <w:marTop w:val="0"/>
      <w:marBottom w:val="0"/>
      <w:divBdr>
        <w:top w:val="none" w:sz="0" w:space="0" w:color="auto"/>
        <w:left w:val="none" w:sz="0" w:space="0" w:color="auto"/>
        <w:bottom w:val="none" w:sz="0" w:space="0" w:color="auto"/>
        <w:right w:val="none" w:sz="0" w:space="0" w:color="auto"/>
      </w:divBdr>
      <w:divsChild>
        <w:div w:id="274480043">
          <w:marLeft w:val="0"/>
          <w:marRight w:val="0"/>
          <w:marTop w:val="0"/>
          <w:marBottom w:val="0"/>
          <w:divBdr>
            <w:top w:val="none" w:sz="0" w:space="0" w:color="auto"/>
            <w:left w:val="none" w:sz="0" w:space="0" w:color="auto"/>
            <w:bottom w:val="none" w:sz="0" w:space="0" w:color="auto"/>
            <w:right w:val="none" w:sz="0" w:space="0" w:color="auto"/>
          </w:divBdr>
        </w:div>
        <w:div w:id="198251461">
          <w:marLeft w:val="0"/>
          <w:marRight w:val="0"/>
          <w:marTop w:val="0"/>
          <w:marBottom w:val="0"/>
          <w:divBdr>
            <w:top w:val="none" w:sz="0" w:space="0" w:color="auto"/>
            <w:left w:val="none" w:sz="0" w:space="0" w:color="auto"/>
            <w:bottom w:val="none" w:sz="0" w:space="0" w:color="auto"/>
            <w:right w:val="none" w:sz="0" w:space="0" w:color="auto"/>
          </w:divBdr>
        </w:div>
        <w:div w:id="1669793574">
          <w:marLeft w:val="0"/>
          <w:marRight w:val="0"/>
          <w:marTop w:val="0"/>
          <w:marBottom w:val="0"/>
          <w:divBdr>
            <w:top w:val="none" w:sz="0" w:space="0" w:color="auto"/>
            <w:left w:val="none" w:sz="0" w:space="0" w:color="auto"/>
            <w:bottom w:val="none" w:sz="0" w:space="0" w:color="auto"/>
            <w:right w:val="none" w:sz="0" w:space="0" w:color="auto"/>
          </w:divBdr>
        </w:div>
        <w:div w:id="1647471346">
          <w:marLeft w:val="0"/>
          <w:marRight w:val="0"/>
          <w:marTop w:val="0"/>
          <w:marBottom w:val="0"/>
          <w:divBdr>
            <w:top w:val="none" w:sz="0" w:space="0" w:color="auto"/>
            <w:left w:val="none" w:sz="0" w:space="0" w:color="auto"/>
            <w:bottom w:val="none" w:sz="0" w:space="0" w:color="auto"/>
            <w:right w:val="none" w:sz="0" w:space="0" w:color="auto"/>
          </w:divBdr>
        </w:div>
        <w:div w:id="324940001">
          <w:marLeft w:val="0"/>
          <w:marRight w:val="0"/>
          <w:marTop w:val="0"/>
          <w:marBottom w:val="0"/>
          <w:divBdr>
            <w:top w:val="none" w:sz="0" w:space="0" w:color="auto"/>
            <w:left w:val="none" w:sz="0" w:space="0" w:color="auto"/>
            <w:bottom w:val="none" w:sz="0" w:space="0" w:color="auto"/>
            <w:right w:val="none" w:sz="0" w:space="0" w:color="auto"/>
          </w:divBdr>
        </w:div>
        <w:div w:id="389309357">
          <w:marLeft w:val="0"/>
          <w:marRight w:val="0"/>
          <w:marTop w:val="0"/>
          <w:marBottom w:val="0"/>
          <w:divBdr>
            <w:top w:val="none" w:sz="0" w:space="0" w:color="auto"/>
            <w:left w:val="none" w:sz="0" w:space="0" w:color="auto"/>
            <w:bottom w:val="none" w:sz="0" w:space="0" w:color="auto"/>
            <w:right w:val="none" w:sz="0" w:space="0" w:color="auto"/>
          </w:divBdr>
        </w:div>
        <w:div w:id="1424449288">
          <w:marLeft w:val="0"/>
          <w:marRight w:val="0"/>
          <w:marTop w:val="0"/>
          <w:marBottom w:val="0"/>
          <w:divBdr>
            <w:top w:val="none" w:sz="0" w:space="0" w:color="auto"/>
            <w:left w:val="none" w:sz="0" w:space="0" w:color="auto"/>
            <w:bottom w:val="none" w:sz="0" w:space="0" w:color="auto"/>
            <w:right w:val="none" w:sz="0" w:space="0" w:color="auto"/>
          </w:divBdr>
        </w:div>
        <w:div w:id="95448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698C09-A2C5-4F32-B393-CD2CB9B145AD}">
  <ds:schemaRefs>
    <ds:schemaRef ds:uri="http://schemas.openxmlformats.org/officeDocument/2006/bibliography"/>
  </ds:schemaRefs>
</ds:datastoreItem>
</file>

<file path=customXml/itemProps2.xml><?xml version="1.0" encoding="utf-8"?>
<ds:datastoreItem xmlns:ds="http://schemas.openxmlformats.org/officeDocument/2006/customXml" ds:itemID="{DD65ADE5-FB8D-4D34-A1AE-9CBC1963ACD3}"/>
</file>

<file path=customXml/itemProps3.xml><?xml version="1.0" encoding="utf-8"?>
<ds:datastoreItem xmlns:ds="http://schemas.openxmlformats.org/officeDocument/2006/customXml" ds:itemID="{F1CC7845-70E0-4243-929B-37256995F3DD}"/>
</file>

<file path=customXml/itemProps4.xml><?xml version="1.0" encoding="utf-8"?>
<ds:datastoreItem xmlns:ds="http://schemas.openxmlformats.org/officeDocument/2006/customXml" ds:itemID="{D4C93B81-83CB-40EF-BFF6-4A310475DA3B}"/>
</file>

<file path=docProps/app.xml><?xml version="1.0" encoding="utf-8"?>
<Properties xmlns="http://schemas.openxmlformats.org/officeDocument/2006/extended-properties" xmlns:vt="http://schemas.openxmlformats.org/officeDocument/2006/docPropsVTypes">
  <Template>Normal.dotm</Template>
  <TotalTime>75</TotalTime>
  <Pages>4</Pages>
  <Words>1317</Words>
  <Characters>7508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 Dr.VedatDEMIR</cp:lastModifiedBy>
  <cp:revision>37</cp:revision>
  <dcterms:created xsi:type="dcterms:W3CDTF">2022-02-13T18:56:00Z</dcterms:created>
  <dcterms:modified xsi:type="dcterms:W3CDTF">2022-05-13T11:12:00Z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