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291D" w14:textId="5DA560A7" w:rsidR="00B1227B" w:rsidRPr="00091DC7" w:rsidRDefault="00147962" w:rsidP="009A1320">
      <w:pPr>
        <w:pStyle w:val="NormalWeb"/>
        <w:jc w:val="center"/>
      </w:pPr>
      <w:r>
        <w:rPr>
          <w:rStyle w:val="Gl"/>
        </w:rPr>
        <w:t>MEYVE TUTMA</w:t>
      </w:r>
      <w:r w:rsidRPr="00091DC7">
        <w:rPr>
          <w:rStyle w:val="Gl"/>
        </w:rPr>
        <w:t xml:space="preserve"> </w:t>
      </w:r>
      <w:r w:rsidR="00FF7AA5" w:rsidRPr="00091DC7">
        <w:rPr>
          <w:rStyle w:val="Gl"/>
        </w:rPr>
        <w:t>PLATFORMLARI</w:t>
      </w:r>
      <w:r w:rsidR="00B1227B" w:rsidRPr="00091DC7">
        <w:rPr>
          <w:rStyle w:val="Gl"/>
        </w:rPr>
        <w:t xml:space="preserve"> DENEY İLKELERİ</w:t>
      </w:r>
    </w:p>
    <w:p w14:paraId="017E2311" w14:textId="77777777" w:rsidR="00B1227B" w:rsidRPr="00091DC7" w:rsidRDefault="00B1227B" w:rsidP="00737776">
      <w:pPr>
        <w:pStyle w:val="NormalWeb"/>
        <w:numPr>
          <w:ilvl w:val="0"/>
          <w:numId w:val="7"/>
        </w:numPr>
        <w:tabs>
          <w:tab w:val="left" w:pos="284"/>
        </w:tabs>
        <w:ind w:left="0" w:hanging="11"/>
        <w:jc w:val="both"/>
      </w:pPr>
      <w:r w:rsidRPr="00091DC7">
        <w:rPr>
          <w:rStyle w:val="Gl"/>
        </w:rPr>
        <w:t>KAPSAM</w:t>
      </w:r>
    </w:p>
    <w:p w14:paraId="5F13FB5F" w14:textId="573C9CFD" w:rsidR="00B1227B" w:rsidRPr="00091DC7" w:rsidRDefault="004E38CF" w:rsidP="00737776">
      <w:pPr>
        <w:pStyle w:val="NormalWeb"/>
        <w:jc w:val="both"/>
      </w:pPr>
      <w:r w:rsidRPr="00091DC7">
        <w:tab/>
      </w:r>
      <w:r w:rsidR="00B1227B" w:rsidRPr="00091DC7">
        <w:t xml:space="preserve">Bu deney ilkeleri; </w:t>
      </w:r>
      <w:r w:rsidR="00FF7AA5" w:rsidRPr="00091DC7">
        <w:t xml:space="preserve">gövdeden sarsıcı </w:t>
      </w:r>
      <w:r w:rsidR="00F611EE">
        <w:t>bir meyve hasat makinas</w:t>
      </w:r>
      <w:r w:rsidR="00FF7AA5" w:rsidRPr="00091DC7">
        <w:t>ına monte edilebile</w:t>
      </w:r>
      <w:r w:rsidR="00F611EE">
        <w:t xml:space="preserve">n veya herhangi bir güç ünitesinden bağımsız olarak kullanılabilen </w:t>
      </w:r>
      <w:r w:rsidR="003C3A14">
        <w:t>meyve tutma</w:t>
      </w:r>
      <w:r w:rsidR="003C3A14" w:rsidRPr="00091DC7">
        <w:t xml:space="preserve"> </w:t>
      </w:r>
      <w:r w:rsidR="00FF7AA5" w:rsidRPr="00091DC7">
        <w:t>platformlarının</w:t>
      </w:r>
      <w:r w:rsidR="00B1227B" w:rsidRPr="00091DC7">
        <w:t xml:space="preserve"> muayene ve deney esaslarını kapsar.</w:t>
      </w:r>
    </w:p>
    <w:p w14:paraId="1C9F4E32" w14:textId="77777777" w:rsidR="004E38CF" w:rsidRPr="00091DC7" w:rsidRDefault="004E38CF" w:rsidP="00737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ÖN KONTROL VE MUAYENE</w:t>
      </w:r>
    </w:p>
    <w:p w14:paraId="26879B93" w14:textId="4B5F8D7F" w:rsidR="004E38CF" w:rsidRPr="00091DC7" w:rsidRDefault="004E38CF" w:rsidP="00737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Deneylere başlamadan önce </w:t>
      </w:r>
      <w:r w:rsidR="003C3A14" w:rsidRPr="003C3A14">
        <w:rPr>
          <w:rFonts w:ascii="Times New Roman" w:hAnsi="Times New Roman" w:cs="Times New Roman"/>
          <w:sz w:val="24"/>
          <w:szCs w:val="24"/>
        </w:rPr>
        <w:t xml:space="preserve">meyve tutma </w:t>
      </w:r>
      <w:r w:rsidR="00FF7AA5" w:rsidRPr="00091DC7">
        <w:rPr>
          <w:rFonts w:ascii="Times New Roman" w:hAnsi="Times New Roman" w:cs="Times New Roman"/>
          <w:sz w:val="24"/>
          <w:szCs w:val="24"/>
        </w:rPr>
        <w:t>platformu</w:t>
      </w:r>
      <w:r w:rsidRPr="00091DC7">
        <w:rPr>
          <w:rFonts w:ascii="Times New Roman" w:hAnsi="Times New Roman" w:cs="Times New Roman"/>
          <w:sz w:val="24"/>
          <w:szCs w:val="24"/>
        </w:rPr>
        <w:t xml:space="preserve"> </w:t>
      </w:r>
      <w:r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>gözle ön kontrolden geçirilmelidir. Bu kontrollerde;</w:t>
      </w:r>
    </w:p>
    <w:p w14:paraId="3B680DDA" w14:textId="2BC41715" w:rsidR="004E38CF" w:rsidRPr="00AC42A5" w:rsidRDefault="003C3A14" w:rsidP="003C3A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3C3A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eyve tutma </w:t>
      </w:r>
      <w:r w:rsidR="00FF7AA5"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>platformunun</w:t>
      </w:r>
      <w:r w:rsidR="004E38CF"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 imalatçı firmanın ticari unvanı veya kısa adı varsa tescilli markası, standart numarası, seri numarası ve imal yılı yazılı bir metal plaka </w:t>
      </w:r>
      <w:r w:rsidR="004E38CF" w:rsidRPr="00AC42A5">
        <w:rPr>
          <w:rFonts w:ascii="Times New Roman" w:eastAsia="Times New Roman" w:hAnsi="Times New Roman" w:cs="Times New Roman"/>
          <w:sz w:val="24"/>
          <w:szCs w:val="24"/>
          <w:lang w:eastAsia="tr-TR"/>
        </w:rPr>
        <w:t>bulunmalıdır.</w:t>
      </w:r>
    </w:p>
    <w:p w14:paraId="21E8278F" w14:textId="1CB64138" w:rsidR="00AC42A5" w:rsidRPr="00AC42A5" w:rsidRDefault="00AC42A5" w:rsidP="0073777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42A5">
        <w:rPr>
          <w:rFonts w:ascii="Times New Roman" w:hAnsi="Times New Roman" w:cs="Times New Roman"/>
          <w:sz w:val="24"/>
          <w:szCs w:val="24"/>
        </w:rPr>
        <w:t xml:space="preserve">Makine üzerinde güvenlik </w:t>
      </w:r>
      <w:r w:rsidR="002963AB" w:rsidRPr="00AC42A5">
        <w:rPr>
          <w:rFonts w:ascii="Times New Roman" w:hAnsi="Times New Roman" w:cs="Times New Roman"/>
          <w:sz w:val="24"/>
          <w:szCs w:val="24"/>
        </w:rPr>
        <w:t>zafiyetinin</w:t>
      </w:r>
      <w:r w:rsidRPr="00AC42A5">
        <w:rPr>
          <w:rFonts w:ascii="Times New Roman" w:hAnsi="Times New Roman" w:cs="Times New Roman"/>
          <w:sz w:val="24"/>
          <w:szCs w:val="24"/>
        </w:rPr>
        <w:t xml:space="preserve"> bulunabileceği yerlerde güvenlik uyarı etiketleri bulunmalıdır.</w:t>
      </w:r>
    </w:p>
    <w:p w14:paraId="624257BD" w14:textId="77777777" w:rsidR="008F4F23" w:rsidRPr="00091DC7" w:rsidRDefault="00F611EE" w:rsidP="0073777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C42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F4F23" w:rsidRPr="00AC42A5">
        <w:rPr>
          <w:rFonts w:ascii="Times New Roman" w:eastAsia="Times New Roman" w:hAnsi="Times New Roman" w:cs="Times New Roman"/>
          <w:sz w:val="24"/>
          <w:szCs w:val="24"/>
          <w:lang w:eastAsia="tr-TR"/>
        </w:rPr>
        <w:t>Kumanda düzenekleri</w:t>
      </w:r>
      <w:r w:rsidR="008F4F23"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mevcut ise operatör hiçbir ilave parçaya ihtiyaç duymaksızın erişebilmeli ve kumanda düzeneğini hareket ettirmek için insan gücünden daha fazla güç gerekmemelidir.</w:t>
      </w:r>
    </w:p>
    <w:p w14:paraId="262CCFBE" w14:textId="77777777" w:rsidR="00A52FC5" w:rsidRPr="00091DC7" w:rsidRDefault="00515BA6" w:rsidP="0073777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>Varsa platform</w:t>
      </w:r>
      <w:r w:rsidR="00A52FC5"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üzerindeki hidrolik sistemin basınç hattı hortumları ve sistemin tüm bağlantıları normal çalışma basıncında emniyetli</w:t>
      </w:r>
      <w:r w:rsidR="00116A4B"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çalışmaya uygun yapıda olmalı, </w:t>
      </w:r>
      <w:r w:rsidR="00A52FC5"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>basınç hortumlarında burulma gerilme ve metalik parçalara sürtünme olmamalıdır.</w:t>
      </w:r>
    </w:p>
    <w:p w14:paraId="202A7CF3" w14:textId="77777777" w:rsidR="00A52FC5" w:rsidRPr="00091DC7" w:rsidRDefault="00F611EE" w:rsidP="0073777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Platform</w:t>
      </w:r>
      <w:r w:rsidR="00515BA6" w:rsidRPr="00091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çalışma koşullarına kolayca ayarlanabilmeli, </w:t>
      </w:r>
      <w:r w:rsidR="00515BA6" w:rsidRPr="00091DC7">
        <w:rPr>
          <w:rFonts w:ascii="Times New Roman" w:hAnsi="Times New Roman" w:cs="Times New Roman"/>
          <w:sz w:val="24"/>
          <w:szCs w:val="24"/>
        </w:rPr>
        <w:t>gövde sarsıcı h</w:t>
      </w:r>
      <w:r>
        <w:rPr>
          <w:rFonts w:ascii="Times New Roman" w:hAnsi="Times New Roman" w:cs="Times New Roman"/>
          <w:sz w:val="24"/>
          <w:szCs w:val="24"/>
        </w:rPr>
        <w:t xml:space="preserve">asat makinası ile kullanılıyorsa </w:t>
      </w:r>
      <w:r w:rsidR="00515BA6" w:rsidRPr="00091DC7">
        <w:rPr>
          <w:rFonts w:ascii="Times New Roman" w:hAnsi="Times New Roman" w:cs="Times New Roman"/>
          <w:sz w:val="24"/>
          <w:szCs w:val="24"/>
        </w:rPr>
        <w:t>bağlantısı kolay olmalı, y</w:t>
      </w:r>
      <w:r w:rsidR="00A52FC5" w:rsidRPr="00091DC7">
        <w:rPr>
          <w:rFonts w:ascii="Times New Roman" w:hAnsi="Times New Roman" w:cs="Times New Roman"/>
          <w:sz w:val="24"/>
          <w:szCs w:val="24"/>
        </w:rPr>
        <w:t>ol ve iş durumlarına kolayca ayarlanabilmelidir.</w:t>
      </w:r>
    </w:p>
    <w:p w14:paraId="19083059" w14:textId="2EA2C7F1" w:rsidR="0078437A" w:rsidRPr="00091DC7" w:rsidRDefault="003C3A14" w:rsidP="0073777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78437A"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latform </w:t>
      </w:r>
      <w:r w:rsidR="00F611EE" w:rsidRPr="00F611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brandası </w:t>
      </w:r>
      <w:r w:rsidR="003F2EC5" w:rsidRPr="00F611EE">
        <w:rPr>
          <w:rFonts w:ascii="Times New Roman" w:eastAsia="Times New Roman" w:hAnsi="Times New Roman" w:cs="Times New Roman"/>
          <w:sz w:val="24"/>
          <w:szCs w:val="24"/>
          <w:lang w:eastAsia="tr-TR"/>
        </w:rPr>
        <w:t>dayanıklı</w:t>
      </w:r>
      <w:r w:rsidR="003F2EC5"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78437A"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>düzgün olmalı, yırtık, çatlak, çapak ve çi</w:t>
      </w:r>
      <w:r w:rsidR="00515BA6"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zik vb. kusurlar bulunmamalıdır, </w:t>
      </w:r>
      <w:r w:rsidR="00585894"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>Branda kollarında</w:t>
      </w:r>
      <w:r w:rsidR="00515BA6"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eğiklik olmamalıdır.</w:t>
      </w:r>
    </w:p>
    <w:p w14:paraId="6A339767" w14:textId="77777777" w:rsidR="003F2EC5" w:rsidRPr="00091DC7" w:rsidRDefault="003F2EC5" w:rsidP="0073777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Brandanın </w:t>
      </w:r>
      <w:r w:rsidR="00F611EE" w:rsidRPr="002210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branda kollarına </w:t>
      </w:r>
      <w:r w:rsidR="00221065" w:rsidRPr="00221065">
        <w:rPr>
          <w:rFonts w:ascii="Times New Roman" w:eastAsia="Times New Roman" w:hAnsi="Times New Roman" w:cs="Times New Roman"/>
          <w:sz w:val="24"/>
          <w:szCs w:val="24"/>
          <w:lang w:eastAsia="tr-TR"/>
        </w:rPr>
        <w:t>ve hazneye olan</w:t>
      </w:r>
      <w:r w:rsidRPr="002210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bağlantıları</w:t>
      </w:r>
      <w:r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sağlam olmalıdır.</w:t>
      </w:r>
    </w:p>
    <w:p w14:paraId="584438C9" w14:textId="00DEEF52" w:rsidR="0078437A" w:rsidRPr="00091DC7" w:rsidRDefault="0078437A" w:rsidP="0073777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Yapılan gözle kontrol ve ölçümlerde, ayarlar kabul edilebilir sınırlar içindeyse platform </w:t>
      </w:r>
      <w:r w:rsidR="00221065">
        <w:rPr>
          <w:rFonts w:ascii="Times New Roman" w:eastAsia="Times New Roman" w:hAnsi="Times New Roman" w:cs="Times New Roman"/>
          <w:sz w:val="24"/>
          <w:szCs w:val="24"/>
          <w:lang w:eastAsia="tr-TR"/>
        </w:rPr>
        <w:t>bahçe</w:t>
      </w:r>
      <w:r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deneylerine alınmalı, yetersizlikler varsa deneylere alınmamalıdır.</w:t>
      </w:r>
    </w:p>
    <w:p w14:paraId="4C436636" w14:textId="77777777" w:rsidR="004E38CF" w:rsidRPr="00091DC7" w:rsidRDefault="008F4F23" w:rsidP="0073777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deneyi sonunda y</w:t>
      </w:r>
      <w:r w:rsidR="0078437A"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>apılan incelemelerde platform</w:t>
      </w:r>
      <w:r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parçalarında </w:t>
      </w:r>
      <w:r w:rsidR="0078437A"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yırtılma, </w:t>
      </w:r>
      <w:r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78437A"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>ırılma, çatlama, kopma, sızdırma</w:t>
      </w:r>
      <w:r w:rsidR="00EA4684"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>, eğilme,</w:t>
      </w:r>
      <w:r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 arızalar görülmemelidir.</w:t>
      </w:r>
    </w:p>
    <w:p w14:paraId="50B514BC" w14:textId="77777777" w:rsidR="004E38CF" w:rsidRPr="00091DC7" w:rsidRDefault="004E38CF" w:rsidP="00737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DENEY YÖNTEMİ</w:t>
      </w:r>
    </w:p>
    <w:p w14:paraId="4DE95872" w14:textId="77777777" w:rsidR="004E38CF" w:rsidRPr="00091DC7" w:rsidRDefault="004E38CF" w:rsidP="00737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3.1.</w:t>
      </w:r>
      <w:r w:rsidR="00737776" w:rsidRPr="00091DC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91DC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Deney Şartları</w:t>
      </w:r>
    </w:p>
    <w:p w14:paraId="0BF2F9B0" w14:textId="038FC2A2" w:rsidR="004E38CF" w:rsidRPr="00091DC7" w:rsidRDefault="00515BA6" w:rsidP="00737776">
      <w:pPr>
        <w:pStyle w:val="NormalWeb"/>
        <w:ind w:firstLine="567"/>
        <w:jc w:val="both"/>
      </w:pPr>
      <w:r w:rsidRPr="00091DC7">
        <w:t>Uygulama</w:t>
      </w:r>
      <w:r w:rsidR="004E38CF" w:rsidRPr="00091DC7">
        <w:t xml:space="preserve"> deneylerin</w:t>
      </w:r>
      <w:r w:rsidRPr="00091DC7">
        <w:t>in</w:t>
      </w:r>
      <w:r w:rsidR="004E38CF" w:rsidRPr="00091DC7">
        <w:t xml:space="preserve"> gerçekleştirildiği </w:t>
      </w:r>
      <w:r w:rsidRPr="00091DC7">
        <w:t>bahçeye</w:t>
      </w:r>
      <w:r w:rsidR="004E38CF" w:rsidRPr="00091DC7">
        <w:t xml:space="preserve"> ve </w:t>
      </w:r>
      <w:r w:rsidR="009B5503" w:rsidRPr="009B5503">
        <w:t>meyve tutma</w:t>
      </w:r>
      <w:r w:rsidR="00221065">
        <w:t xml:space="preserve"> platformuna</w:t>
      </w:r>
      <w:r w:rsidR="004E38CF" w:rsidRPr="00091DC7">
        <w:t xml:space="preserve"> ilişkin aşağıdaki koşullar belirtilmelidir.</w:t>
      </w:r>
    </w:p>
    <w:p w14:paraId="03619A7A" w14:textId="77777777" w:rsidR="004E38CF" w:rsidRPr="00091DC7" w:rsidRDefault="004E38CF" w:rsidP="0073777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hAnsi="Times New Roman" w:cs="Times New Roman"/>
          <w:sz w:val="24"/>
          <w:szCs w:val="24"/>
        </w:rPr>
        <w:t>Makinanın kurulumu ve ayarları genel olarak imalatçı el kitabındaki talimata göre olmalı; gerçek kurulumlar kaydedilmeli ve raporda belirtilmelidir.</w:t>
      </w:r>
    </w:p>
    <w:p w14:paraId="526FDD03" w14:textId="3D2A69EA" w:rsidR="00C14B08" w:rsidRPr="00091DC7" w:rsidRDefault="00515BA6" w:rsidP="00C14B0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hAnsi="Times New Roman" w:cs="Times New Roman"/>
          <w:sz w:val="24"/>
          <w:szCs w:val="24"/>
        </w:rPr>
        <w:t xml:space="preserve">Deneyde </w:t>
      </w:r>
      <w:r w:rsidR="00156129" w:rsidRPr="003C3A14">
        <w:rPr>
          <w:rFonts w:ascii="Times New Roman" w:hAnsi="Times New Roman" w:cs="Times New Roman"/>
          <w:sz w:val="24"/>
          <w:szCs w:val="24"/>
        </w:rPr>
        <w:t>meyve tutma</w:t>
      </w:r>
      <w:r w:rsidR="00221065">
        <w:rPr>
          <w:rFonts w:ascii="Times New Roman" w:hAnsi="Times New Roman" w:cs="Times New Roman"/>
          <w:sz w:val="24"/>
          <w:szCs w:val="24"/>
        </w:rPr>
        <w:t xml:space="preserve"> platformu</w:t>
      </w:r>
      <w:r w:rsidRPr="00091DC7">
        <w:rPr>
          <w:rFonts w:ascii="Times New Roman" w:hAnsi="Times New Roman" w:cs="Times New Roman"/>
          <w:sz w:val="24"/>
          <w:szCs w:val="24"/>
        </w:rPr>
        <w:t xml:space="preserve"> gövde sarsıcı hasat makinası</w:t>
      </w:r>
      <w:r w:rsidR="00786734" w:rsidRPr="00091DC7">
        <w:rPr>
          <w:rFonts w:ascii="Times New Roman" w:hAnsi="Times New Roman" w:cs="Times New Roman"/>
          <w:sz w:val="24"/>
          <w:szCs w:val="24"/>
        </w:rPr>
        <w:t xml:space="preserve"> </w:t>
      </w:r>
      <w:r w:rsidR="00221065">
        <w:rPr>
          <w:rFonts w:ascii="Times New Roman" w:hAnsi="Times New Roman" w:cs="Times New Roman"/>
          <w:sz w:val="24"/>
          <w:szCs w:val="24"/>
        </w:rPr>
        <w:t>ile kullanılıyorsa güç ünitesinin (</w:t>
      </w:r>
      <w:proofErr w:type="spellStart"/>
      <w:r w:rsidR="00221065">
        <w:rPr>
          <w:rFonts w:ascii="Times New Roman" w:hAnsi="Times New Roman" w:cs="Times New Roman"/>
          <w:sz w:val="24"/>
          <w:szCs w:val="24"/>
        </w:rPr>
        <w:t>kendiyürür</w:t>
      </w:r>
      <w:proofErr w:type="spellEnd"/>
      <w:r w:rsidR="00221065">
        <w:rPr>
          <w:rFonts w:ascii="Times New Roman" w:hAnsi="Times New Roman" w:cs="Times New Roman"/>
          <w:sz w:val="24"/>
          <w:szCs w:val="24"/>
        </w:rPr>
        <w:t xml:space="preserve"> veya traktör) </w:t>
      </w:r>
      <w:r w:rsidR="00786734" w:rsidRPr="00091DC7">
        <w:rPr>
          <w:rFonts w:ascii="Times New Roman" w:hAnsi="Times New Roman" w:cs="Times New Roman"/>
          <w:sz w:val="24"/>
          <w:szCs w:val="24"/>
        </w:rPr>
        <w:t>marka model ve gücü</w:t>
      </w:r>
    </w:p>
    <w:p w14:paraId="287E99C1" w14:textId="77777777" w:rsidR="004E38CF" w:rsidRPr="00091DC7" w:rsidRDefault="004E38CF" w:rsidP="00C14B0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hAnsi="Times New Roman" w:cs="Times New Roman"/>
          <w:sz w:val="24"/>
          <w:szCs w:val="24"/>
        </w:rPr>
        <w:t>Bitki cinsi</w:t>
      </w:r>
    </w:p>
    <w:p w14:paraId="1BDD368A" w14:textId="77777777" w:rsidR="004E38CF" w:rsidRPr="00091DC7" w:rsidRDefault="00786734" w:rsidP="00C14B0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hAnsi="Times New Roman" w:cs="Times New Roman"/>
          <w:sz w:val="24"/>
          <w:szCs w:val="24"/>
        </w:rPr>
        <w:t>Ortalama ağaç</w:t>
      </w:r>
      <w:r w:rsidR="004E38CF" w:rsidRPr="00091DC7">
        <w:rPr>
          <w:rFonts w:ascii="Times New Roman" w:hAnsi="Times New Roman" w:cs="Times New Roman"/>
          <w:sz w:val="24"/>
          <w:szCs w:val="24"/>
        </w:rPr>
        <w:t xml:space="preserve"> yüksekliği</w:t>
      </w:r>
      <w:r w:rsidRPr="00091DC7">
        <w:rPr>
          <w:rFonts w:ascii="Times New Roman" w:hAnsi="Times New Roman" w:cs="Times New Roman"/>
          <w:sz w:val="24"/>
          <w:szCs w:val="24"/>
        </w:rPr>
        <w:t xml:space="preserve"> ve taç çapı</w:t>
      </w:r>
      <w:r w:rsidR="00A77F60">
        <w:rPr>
          <w:rFonts w:ascii="Times New Roman" w:hAnsi="Times New Roman" w:cs="Times New Roman"/>
          <w:sz w:val="24"/>
          <w:szCs w:val="24"/>
        </w:rPr>
        <w:t xml:space="preserve"> (m)</w:t>
      </w:r>
    </w:p>
    <w:p w14:paraId="1082132B" w14:textId="77777777" w:rsidR="004E38CF" w:rsidRPr="00091DC7" w:rsidRDefault="00786734" w:rsidP="00C14B0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hAnsi="Times New Roman" w:cs="Times New Roman"/>
          <w:sz w:val="24"/>
          <w:szCs w:val="24"/>
        </w:rPr>
        <w:t xml:space="preserve">Ortalama ağaçlar arası </w:t>
      </w:r>
      <w:r w:rsidR="004E38CF" w:rsidRPr="00091DC7">
        <w:rPr>
          <w:rFonts w:ascii="Times New Roman" w:hAnsi="Times New Roman" w:cs="Times New Roman"/>
          <w:sz w:val="24"/>
          <w:szCs w:val="24"/>
        </w:rPr>
        <w:t>mesafe</w:t>
      </w:r>
      <w:r w:rsidR="00A77F60">
        <w:rPr>
          <w:rFonts w:ascii="Times New Roman" w:hAnsi="Times New Roman" w:cs="Times New Roman"/>
          <w:sz w:val="24"/>
          <w:szCs w:val="24"/>
        </w:rPr>
        <w:t xml:space="preserve"> (m)</w:t>
      </w:r>
    </w:p>
    <w:p w14:paraId="69261396" w14:textId="77777777" w:rsidR="004E38CF" w:rsidRPr="00091DC7" w:rsidRDefault="00786734" w:rsidP="00C14B0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hAnsi="Times New Roman" w:cs="Times New Roman"/>
          <w:sz w:val="24"/>
          <w:szCs w:val="24"/>
        </w:rPr>
        <w:t xml:space="preserve">Birim alandaki ortalama ağaç </w:t>
      </w:r>
      <w:r w:rsidR="004E38CF" w:rsidRPr="00091DC7">
        <w:rPr>
          <w:rFonts w:ascii="Times New Roman" w:hAnsi="Times New Roman" w:cs="Times New Roman"/>
          <w:sz w:val="24"/>
          <w:szCs w:val="24"/>
        </w:rPr>
        <w:t>sayısı (adet/da)</w:t>
      </w:r>
    </w:p>
    <w:p w14:paraId="74CA5FD2" w14:textId="77777777" w:rsidR="007A2CBD" w:rsidRPr="00091DC7" w:rsidRDefault="007A2CBD" w:rsidP="00C14B0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hAnsi="Times New Roman" w:cs="Times New Roman"/>
          <w:sz w:val="24"/>
          <w:szCs w:val="24"/>
        </w:rPr>
        <w:t>Ortalama ağaç verimi (kg/ağaç)</w:t>
      </w:r>
    </w:p>
    <w:p w14:paraId="12CADE92" w14:textId="1F2E09AA" w:rsidR="004E38CF" w:rsidRPr="00091DC7" w:rsidRDefault="003C3A14" w:rsidP="00C14B0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Bahçe</w:t>
      </w:r>
      <w:r w:rsidRPr="00091DC7">
        <w:rPr>
          <w:rFonts w:ascii="Times New Roman" w:hAnsi="Times New Roman" w:cs="Times New Roman"/>
          <w:sz w:val="24"/>
          <w:szCs w:val="24"/>
        </w:rPr>
        <w:t xml:space="preserve"> </w:t>
      </w:r>
      <w:r w:rsidR="00786734" w:rsidRPr="00091DC7">
        <w:rPr>
          <w:rFonts w:ascii="Times New Roman" w:hAnsi="Times New Roman" w:cs="Times New Roman"/>
          <w:sz w:val="24"/>
          <w:szCs w:val="24"/>
        </w:rPr>
        <w:t>eğimi</w:t>
      </w:r>
    </w:p>
    <w:p w14:paraId="0BC95472" w14:textId="77777777" w:rsidR="004E38CF" w:rsidRPr="00091DC7" w:rsidRDefault="004E38CF" w:rsidP="00C14B0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hAnsi="Times New Roman" w:cs="Times New Roman"/>
          <w:sz w:val="24"/>
          <w:szCs w:val="24"/>
        </w:rPr>
        <w:t xml:space="preserve">Makina </w:t>
      </w:r>
      <w:r w:rsidR="00CA1EF7">
        <w:rPr>
          <w:rFonts w:ascii="Times New Roman" w:hAnsi="Times New Roman" w:cs="Times New Roman"/>
          <w:sz w:val="24"/>
          <w:szCs w:val="24"/>
        </w:rPr>
        <w:t xml:space="preserve">(platform) </w:t>
      </w:r>
      <w:r w:rsidR="00C93179" w:rsidRPr="00091DC7">
        <w:rPr>
          <w:rFonts w:ascii="Times New Roman" w:hAnsi="Times New Roman" w:cs="Times New Roman"/>
          <w:sz w:val="24"/>
          <w:szCs w:val="24"/>
        </w:rPr>
        <w:t>kapasitesi</w:t>
      </w:r>
      <w:r w:rsidR="00CA1EF7">
        <w:rPr>
          <w:rFonts w:ascii="Times New Roman" w:hAnsi="Times New Roman" w:cs="Times New Roman"/>
          <w:sz w:val="24"/>
          <w:szCs w:val="24"/>
        </w:rPr>
        <w:t xml:space="preserve"> (kg)</w:t>
      </w:r>
    </w:p>
    <w:p w14:paraId="45B93EE1" w14:textId="77777777" w:rsidR="004E38CF" w:rsidRPr="00091DC7" w:rsidRDefault="004E38CF" w:rsidP="00C14B0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hAnsi="Times New Roman" w:cs="Times New Roman"/>
          <w:sz w:val="24"/>
          <w:szCs w:val="24"/>
        </w:rPr>
        <w:t xml:space="preserve">Düzenli bakımlar ve ayar </w:t>
      </w:r>
      <w:r w:rsidR="00786734" w:rsidRPr="00091DC7">
        <w:rPr>
          <w:rFonts w:ascii="Times New Roman" w:hAnsi="Times New Roman" w:cs="Times New Roman"/>
          <w:sz w:val="24"/>
          <w:szCs w:val="24"/>
        </w:rPr>
        <w:t xml:space="preserve">ve kullanım </w:t>
      </w:r>
      <w:r w:rsidRPr="00091DC7">
        <w:rPr>
          <w:rFonts w:ascii="Times New Roman" w:hAnsi="Times New Roman" w:cs="Times New Roman"/>
          <w:sz w:val="24"/>
          <w:szCs w:val="24"/>
        </w:rPr>
        <w:t>kolaylığı</w:t>
      </w:r>
    </w:p>
    <w:p w14:paraId="6EAE10AE" w14:textId="77777777" w:rsidR="004E38CF" w:rsidRPr="00091DC7" w:rsidRDefault="004E38CF" w:rsidP="00C14B0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hAnsi="Times New Roman" w:cs="Times New Roman"/>
          <w:sz w:val="24"/>
          <w:szCs w:val="24"/>
        </w:rPr>
        <w:t>İş gücü gereksinmesi</w:t>
      </w:r>
    </w:p>
    <w:p w14:paraId="26C2E656" w14:textId="77777777" w:rsidR="004E38CF" w:rsidRPr="00091DC7" w:rsidRDefault="004E38CF" w:rsidP="00C14B0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hAnsi="Times New Roman" w:cs="Times New Roman"/>
          <w:sz w:val="24"/>
          <w:szCs w:val="24"/>
        </w:rPr>
        <w:t>Test sırasındaki tamir ve ayarlamalar</w:t>
      </w:r>
    </w:p>
    <w:p w14:paraId="1E0B464A" w14:textId="77777777" w:rsidR="004E38CF" w:rsidRPr="00091DC7" w:rsidRDefault="004E38CF" w:rsidP="00737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3.2. Deneyler</w:t>
      </w:r>
    </w:p>
    <w:p w14:paraId="31943E94" w14:textId="77777777" w:rsidR="004E38CF" w:rsidRPr="00091DC7" w:rsidRDefault="004E38CF" w:rsidP="00737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3.2.1</w:t>
      </w:r>
      <w:r w:rsidR="007D3B68" w:rsidRPr="00091DC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Pr="00091DC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Laboratu</w:t>
      </w:r>
      <w:r w:rsidR="00C35C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</w:t>
      </w:r>
      <w:r w:rsidRPr="00091DC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  Deneyleri</w:t>
      </w:r>
    </w:p>
    <w:p w14:paraId="1F31885D" w14:textId="3B9BB848" w:rsidR="004E38CF" w:rsidRDefault="001D1488" w:rsidP="00AA082A">
      <w:pPr>
        <w:pStyle w:val="NormalWeb"/>
        <w:ind w:firstLine="567"/>
        <w:jc w:val="both"/>
      </w:pPr>
      <w:r>
        <w:t>M</w:t>
      </w:r>
      <w:r w:rsidRPr="003C3A14">
        <w:t>eyve tutma</w:t>
      </w:r>
      <w:r w:rsidR="007D3B68" w:rsidRPr="00091DC7">
        <w:t xml:space="preserve"> platformu</w:t>
      </w:r>
      <w:r w:rsidR="004E38CF" w:rsidRPr="00091DC7">
        <w:t xml:space="preserve"> laboratu</w:t>
      </w:r>
      <w:r w:rsidR="00116A4B" w:rsidRPr="00091DC7">
        <w:t>v</w:t>
      </w:r>
      <w:r w:rsidR="004E38CF" w:rsidRPr="00091DC7">
        <w:t>arda teknik olarak incelenerek</w:t>
      </w:r>
      <w:r w:rsidR="00AA082A">
        <w:t xml:space="preserve"> aşağıda </w:t>
      </w:r>
      <w:r w:rsidR="007D3B68" w:rsidRPr="00091DC7">
        <w:t>belirtilen teknik ölçüler saptanır.</w:t>
      </w:r>
    </w:p>
    <w:p w14:paraId="4331BBA5" w14:textId="21ABC9C3" w:rsidR="00C6093F" w:rsidRPr="00AA082A" w:rsidRDefault="00C6093F" w:rsidP="00AA082A">
      <w:pPr>
        <w:pStyle w:val="NormalWeb"/>
        <w:ind w:firstLine="567"/>
        <w:jc w:val="both"/>
        <w:rPr>
          <w:b/>
        </w:rPr>
      </w:pPr>
      <w:r w:rsidRPr="00AA082A">
        <w:rPr>
          <w:b/>
        </w:rPr>
        <w:t>Teknik Ölçüler</w:t>
      </w:r>
    </w:p>
    <w:p w14:paraId="7264EB51" w14:textId="38EC53D7" w:rsidR="00C6093F" w:rsidRDefault="00C6093F" w:rsidP="00AA082A">
      <w:pPr>
        <w:pStyle w:val="NormalWeb"/>
        <w:spacing w:before="0" w:beforeAutospacing="0" w:after="0" w:afterAutospacing="0"/>
        <w:ind w:firstLine="567"/>
        <w:jc w:val="both"/>
      </w:pPr>
      <w:r>
        <w:t>Uzunluk</w:t>
      </w:r>
      <w:r w:rsidR="00170300">
        <w:t xml:space="preserve"> (Platform açık iken) (mm)</w:t>
      </w:r>
      <w:r>
        <w:tab/>
      </w:r>
      <w:r>
        <w:tab/>
        <w:t>:</w:t>
      </w:r>
    </w:p>
    <w:p w14:paraId="2B7D6DC5" w14:textId="3D1FAC51" w:rsidR="00170300" w:rsidRDefault="00170300" w:rsidP="00AA082A">
      <w:pPr>
        <w:pStyle w:val="NormalWeb"/>
        <w:spacing w:before="0" w:beforeAutospacing="0" w:after="0" w:afterAutospacing="0"/>
        <w:ind w:firstLine="567"/>
        <w:jc w:val="both"/>
      </w:pPr>
      <w:r>
        <w:t>Uzunluk (Platform kapalı iken) (mm)</w:t>
      </w:r>
      <w:r>
        <w:tab/>
      </w:r>
      <w:r>
        <w:tab/>
        <w:t>:</w:t>
      </w:r>
    </w:p>
    <w:p w14:paraId="2A17086B" w14:textId="40D3C5A4" w:rsidR="00C6093F" w:rsidRDefault="00C6093F" w:rsidP="00AA082A">
      <w:pPr>
        <w:pStyle w:val="NormalWeb"/>
        <w:spacing w:before="0" w:beforeAutospacing="0" w:after="0" w:afterAutospacing="0"/>
        <w:ind w:firstLine="567"/>
        <w:jc w:val="both"/>
      </w:pPr>
      <w:r>
        <w:t>Genişlik</w:t>
      </w:r>
      <w:r w:rsidR="00170300">
        <w:t xml:space="preserve"> (Platform açık iken) (mm)</w:t>
      </w:r>
      <w:r>
        <w:tab/>
      </w:r>
      <w:r>
        <w:tab/>
        <w:t>:</w:t>
      </w:r>
    </w:p>
    <w:p w14:paraId="52BDBEAE" w14:textId="4F9A0F41" w:rsidR="00170300" w:rsidRDefault="00170300" w:rsidP="00AA082A">
      <w:pPr>
        <w:pStyle w:val="NormalWeb"/>
        <w:spacing w:before="0" w:beforeAutospacing="0" w:after="0" w:afterAutospacing="0"/>
        <w:ind w:firstLine="567"/>
        <w:jc w:val="both"/>
      </w:pPr>
      <w:r>
        <w:t>Genişlik (Platform kapalı iken) (mm)</w:t>
      </w:r>
      <w:r>
        <w:tab/>
      </w:r>
      <w:r>
        <w:tab/>
        <w:t>:</w:t>
      </w:r>
    </w:p>
    <w:p w14:paraId="6CA380E4" w14:textId="3A1F1D50" w:rsidR="00C6093F" w:rsidRDefault="00C6093F" w:rsidP="00AA082A">
      <w:pPr>
        <w:pStyle w:val="NormalWeb"/>
        <w:spacing w:before="0" w:beforeAutospacing="0" w:after="0" w:afterAutospacing="0"/>
        <w:ind w:firstLine="567"/>
        <w:jc w:val="both"/>
      </w:pPr>
      <w:r>
        <w:t>Yükseklik</w:t>
      </w:r>
      <w:r w:rsidR="00170300">
        <w:t xml:space="preserve"> (Platform açık iken) (mm)</w:t>
      </w:r>
      <w:r>
        <w:tab/>
      </w:r>
      <w:r>
        <w:tab/>
        <w:t>:</w:t>
      </w:r>
    </w:p>
    <w:p w14:paraId="5F695377" w14:textId="3F6C229D" w:rsidR="00170300" w:rsidRDefault="00170300" w:rsidP="00AA082A">
      <w:pPr>
        <w:pStyle w:val="NormalWeb"/>
        <w:spacing w:before="0" w:beforeAutospacing="0" w:after="0" w:afterAutospacing="0"/>
        <w:ind w:firstLine="567"/>
        <w:jc w:val="both"/>
      </w:pPr>
      <w:r>
        <w:t>Yükseklik (Platform kapalı iken) (mm)</w:t>
      </w:r>
      <w:r>
        <w:tab/>
        <w:t>:</w:t>
      </w:r>
    </w:p>
    <w:p w14:paraId="42032C1F" w14:textId="5AF6C872" w:rsidR="00C6093F" w:rsidRDefault="00C6093F" w:rsidP="00AA082A">
      <w:pPr>
        <w:pStyle w:val="NormalWeb"/>
        <w:spacing w:before="0" w:beforeAutospacing="0" w:after="0" w:afterAutospacing="0"/>
        <w:ind w:firstLine="567"/>
        <w:jc w:val="both"/>
      </w:pPr>
      <w:r>
        <w:t>Ağırlık</w:t>
      </w:r>
      <w:r w:rsidR="00170300">
        <w:t xml:space="preserve"> (kg)</w:t>
      </w:r>
      <w:r>
        <w:tab/>
      </w:r>
      <w:r>
        <w:tab/>
      </w:r>
      <w:r>
        <w:tab/>
      </w:r>
      <w:r w:rsidR="00170300">
        <w:tab/>
      </w:r>
      <w:r w:rsidR="00170300">
        <w:tab/>
      </w:r>
      <w:r>
        <w:t>:</w:t>
      </w:r>
    </w:p>
    <w:p w14:paraId="6F06EE34" w14:textId="3C70E390" w:rsidR="00C6093F" w:rsidRDefault="00C6093F" w:rsidP="00AA082A">
      <w:pPr>
        <w:pStyle w:val="NormalWeb"/>
        <w:spacing w:before="0" w:beforeAutospacing="0" w:after="0" w:afterAutospacing="0"/>
        <w:ind w:firstLine="567"/>
        <w:jc w:val="both"/>
      </w:pPr>
      <w:r>
        <w:t>Platform Çapı</w:t>
      </w:r>
      <w:r w:rsidR="00170300">
        <w:t xml:space="preserve"> (mm)</w:t>
      </w:r>
      <w:r>
        <w:tab/>
      </w:r>
      <w:r>
        <w:tab/>
      </w:r>
      <w:r w:rsidR="00170300">
        <w:tab/>
      </w:r>
      <w:r w:rsidR="00170300">
        <w:tab/>
      </w:r>
      <w:r>
        <w:t>:</w:t>
      </w:r>
    </w:p>
    <w:p w14:paraId="2A1C2D92" w14:textId="2096193F" w:rsidR="00C6093F" w:rsidRDefault="00C6093F" w:rsidP="00AA082A">
      <w:pPr>
        <w:pStyle w:val="NormalWeb"/>
        <w:spacing w:before="0" w:beforeAutospacing="0" w:after="0" w:afterAutospacing="0"/>
        <w:ind w:firstLine="567"/>
        <w:jc w:val="both"/>
      </w:pPr>
      <w:r>
        <w:t>Hazne kapasitesi</w:t>
      </w:r>
      <w:r w:rsidR="00170300">
        <w:t xml:space="preserve"> (kg)</w:t>
      </w:r>
      <w:r>
        <w:tab/>
      </w:r>
      <w:r w:rsidR="00170300">
        <w:tab/>
      </w:r>
      <w:r w:rsidR="00170300">
        <w:tab/>
      </w:r>
      <w:r w:rsidR="00170300">
        <w:tab/>
      </w:r>
      <w:r>
        <w:t>:</w:t>
      </w:r>
    </w:p>
    <w:p w14:paraId="39535B9B" w14:textId="1AC36D89" w:rsidR="00250874" w:rsidRPr="00091DC7" w:rsidRDefault="00250874" w:rsidP="00AA082A">
      <w:pPr>
        <w:pStyle w:val="NormalWeb"/>
        <w:spacing w:before="0" w:beforeAutospacing="0" w:after="0" w:afterAutospacing="0"/>
        <w:ind w:firstLine="567"/>
        <w:jc w:val="both"/>
      </w:pPr>
      <w:r>
        <w:t>Branda kolu sayısı (adet)</w:t>
      </w:r>
      <w:r>
        <w:tab/>
      </w:r>
      <w:r>
        <w:tab/>
      </w:r>
      <w:r>
        <w:tab/>
        <w:t>:</w:t>
      </w:r>
    </w:p>
    <w:p w14:paraId="4A490E08" w14:textId="77777777" w:rsidR="004E38CF" w:rsidRPr="00091DC7" w:rsidRDefault="004E38CF" w:rsidP="00737776">
      <w:pPr>
        <w:pStyle w:val="NormalWeb"/>
        <w:jc w:val="both"/>
      </w:pPr>
      <w:r w:rsidRPr="00091DC7">
        <w:rPr>
          <w:rStyle w:val="Gl"/>
        </w:rPr>
        <w:t>3.2.2</w:t>
      </w:r>
      <w:r w:rsidR="007D3B68" w:rsidRPr="00091DC7">
        <w:rPr>
          <w:rStyle w:val="Gl"/>
        </w:rPr>
        <w:t>.</w:t>
      </w:r>
      <w:r w:rsidRPr="00091DC7">
        <w:rPr>
          <w:rStyle w:val="Gl"/>
        </w:rPr>
        <w:t xml:space="preserve"> </w:t>
      </w:r>
      <w:r w:rsidR="007D3B68" w:rsidRPr="00091DC7">
        <w:rPr>
          <w:rStyle w:val="Gl"/>
        </w:rPr>
        <w:t>Bahçe</w:t>
      </w:r>
      <w:r w:rsidRPr="00091DC7">
        <w:rPr>
          <w:rStyle w:val="Gl"/>
        </w:rPr>
        <w:t xml:space="preserve"> Deneyleri</w:t>
      </w:r>
    </w:p>
    <w:p w14:paraId="6FAC3639" w14:textId="20AEA098" w:rsidR="004E38CF" w:rsidRPr="00091DC7" w:rsidRDefault="007D7B3F" w:rsidP="00737776">
      <w:pPr>
        <w:pStyle w:val="NormalWeb"/>
        <w:jc w:val="both"/>
      </w:pPr>
      <w:r w:rsidRPr="00091DC7">
        <w:tab/>
      </w:r>
      <w:r w:rsidR="00496A1E" w:rsidRPr="00091DC7">
        <w:t>Uygulama deneyleri</w:t>
      </w:r>
      <w:r w:rsidR="004E38CF" w:rsidRPr="00091DC7">
        <w:t xml:space="preserve"> </w:t>
      </w:r>
      <w:r w:rsidR="001D1488" w:rsidRPr="003C3A14">
        <w:t>meyve tutma</w:t>
      </w:r>
      <w:r w:rsidR="00116A4B" w:rsidRPr="00091DC7">
        <w:t xml:space="preserve"> platformunun</w:t>
      </w:r>
      <w:r w:rsidR="004E38CF" w:rsidRPr="00091DC7">
        <w:t xml:space="preserve"> kullanıldığı </w:t>
      </w:r>
      <w:r w:rsidR="00496A1E" w:rsidRPr="00091DC7">
        <w:t>bahçelerde</w:t>
      </w:r>
      <w:r w:rsidR="004E38CF" w:rsidRPr="00091DC7">
        <w:t xml:space="preserve"> yapılmakta olup, </w:t>
      </w:r>
      <w:r w:rsidR="00496A1E" w:rsidRPr="00091DC7">
        <w:t xml:space="preserve">öncelikle çalışma esnasında </w:t>
      </w:r>
      <w:r w:rsidR="00116A4B" w:rsidRPr="00091DC7">
        <w:t>platformun</w:t>
      </w:r>
      <w:r w:rsidR="004E38CF" w:rsidRPr="00091DC7">
        <w:t xml:space="preserve"> kullanım ve ayar kol</w:t>
      </w:r>
      <w:r w:rsidR="00496A1E" w:rsidRPr="00091DC7">
        <w:t xml:space="preserve">aylığı, iş kalitesi ve konstrüksiyon sağlamlığı kontrol edilmelidir. </w:t>
      </w:r>
      <w:r w:rsidR="00737776" w:rsidRPr="00091DC7">
        <w:t>En az 5 adet ağaç üzerinde yapılan d</w:t>
      </w:r>
      <w:r w:rsidR="00496A1E" w:rsidRPr="00091DC7">
        <w:t xml:space="preserve">enemelerde iş </w:t>
      </w:r>
      <w:r w:rsidR="003F6FD5" w:rsidRPr="00091DC7">
        <w:t xml:space="preserve">başarısı, zedelenme ve </w:t>
      </w:r>
      <w:r w:rsidR="001D1488">
        <w:t xml:space="preserve">hasat </w:t>
      </w:r>
      <w:r w:rsidR="003F6FD5" w:rsidRPr="00091DC7">
        <w:t>kayıplar</w:t>
      </w:r>
      <w:r w:rsidR="001D1488">
        <w:t>ı</w:t>
      </w:r>
      <w:r w:rsidR="007D3B68" w:rsidRPr="00091DC7">
        <w:t xml:space="preserve"> </w:t>
      </w:r>
      <w:r w:rsidR="00496A1E" w:rsidRPr="00091DC7">
        <w:t>tespit edilerek platformun işe uygunluğu kontrol edilmelidir</w:t>
      </w:r>
      <w:r w:rsidR="001A5300">
        <w:t xml:space="preserve"> </w:t>
      </w:r>
      <w:r w:rsidR="001D1488">
        <w:t>P</w:t>
      </w:r>
      <w:r w:rsidR="007A2CBD" w:rsidRPr="00091DC7">
        <w:t>latformun açılıp kapanma süresi, ağaçlar arası geçiş süresi ve toplama haznesinin boşaltılma süresi tespit edilmelidir.</w:t>
      </w:r>
    </w:p>
    <w:p w14:paraId="3CA9296F" w14:textId="77777777" w:rsidR="007D7B3F" w:rsidRPr="00091DC7" w:rsidRDefault="007D7B3F" w:rsidP="00737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3.2.2.1. İş Başarısı</w:t>
      </w:r>
    </w:p>
    <w:p w14:paraId="40A76390" w14:textId="2572AA88" w:rsidR="00F71AFB" w:rsidRPr="00091DC7" w:rsidRDefault="001D1488" w:rsidP="007377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Meyve tutma </w:t>
      </w:r>
      <w:r w:rsidR="003650B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platformu ve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gövde </w:t>
      </w:r>
      <w:r w:rsidR="003650B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sarsıcı hasat makinası birlikte kullanıldığında kombine bir makinadır ve i</w:t>
      </w:r>
      <w:r w:rsidR="003F2EC5"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ş başarısı </w:t>
      </w:r>
      <w:r w:rsidR="003650B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kombine</w:t>
      </w:r>
      <w:r w:rsidR="003F2EC5" w:rsidRPr="0022106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3650B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makina</w:t>
      </w:r>
      <w:r w:rsidR="003F2EC5" w:rsidRPr="0022106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nın iş başarısıdır.</w:t>
      </w:r>
      <w:r w:rsidR="003F2EC5"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Meyve tutma</w:t>
      </w:r>
      <w:r w:rsidR="003F2EC5"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platformu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</w:t>
      </w:r>
      <w:r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övde </w:t>
      </w:r>
      <w:r w:rsidR="0095510E"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sarsıcı hasat makinasının boşta geçen zamanını azaltarak iş başarısını artırıcı bi</w:t>
      </w:r>
      <w:r w:rsidR="00CA1E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 rol oynamaktadır. </w:t>
      </w:r>
      <w:r w:rsidR="007C6F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</w:t>
      </w:r>
      <w:r w:rsidR="006A35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övde sarsıcı hasat makinası </w:t>
      </w:r>
      <w:r w:rsidR="00CA1E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ile </w:t>
      </w:r>
      <w:r w:rsidR="006A35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birlikte kullanılan </w:t>
      </w:r>
      <w:r w:rsidR="00156129" w:rsidRPr="003C3A14">
        <w:rPr>
          <w:rFonts w:ascii="Times New Roman" w:hAnsi="Times New Roman" w:cs="Times New Roman"/>
          <w:sz w:val="24"/>
          <w:szCs w:val="24"/>
        </w:rPr>
        <w:t>meyve tutma</w:t>
      </w:r>
      <w:r w:rsidR="006A35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platformunun </w:t>
      </w:r>
      <w:r w:rsidR="0095510E"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iş başarısı, </w:t>
      </w:r>
      <w:r w:rsidR="0095510E" w:rsidRPr="003650B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birim zamanda toplanan ürün olarak (kg/</w:t>
      </w:r>
      <w:r w:rsidR="007C6F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</w:t>
      </w:r>
      <w:r w:rsidR="0095510E" w:rsidRPr="003650B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</w:t>
      </w:r>
      <w:r w:rsidR="0095510E"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hesaplanabilir.</w:t>
      </w:r>
    </w:p>
    <w:p w14:paraId="70A355CA" w14:textId="46FEA7E1" w:rsidR="003F6FD5" w:rsidRPr="00091DC7" w:rsidRDefault="00156129" w:rsidP="007377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C3A14">
        <w:rPr>
          <w:rFonts w:ascii="Times New Roman" w:hAnsi="Times New Roman" w:cs="Times New Roman"/>
          <w:sz w:val="24"/>
          <w:szCs w:val="24"/>
        </w:rPr>
        <w:t>eyve tutma</w:t>
      </w:r>
      <w:r w:rsidR="006A35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platformunun i</w:t>
      </w:r>
      <w:r w:rsidR="003F6FD5"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 başarısında göz önüne alınacak toplam hasat süresi (t)</w:t>
      </w:r>
      <w:r w:rsidR="006A35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;</w:t>
      </w:r>
    </w:p>
    <w:p w14:paraId="5482F7FC" w14:textId="03EEDE18" w:rsidR="003F6FD5" w:rsidRPr="00091DC7" w:rsidRDefault="007C6FC6" w:rsidP="00C14B08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tr-TR"/>
        </w:rPr>
        <w:t>1</w:t>
      </w:r>
      <w:r w:rsidR="003F6FD5"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Platform açılma süresi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</w:t>
      </w:r>
      <w:r w:rsidR="003F6FD5"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14:paraId="3F7053AA" w14:textId="51957FB7" w:rsidR="003F6FD5" w:rsidRPr="00091DC7" w:rsidRDefault="007C6FC6" w:rsidP="00C14B08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tr-TR"/>
        </w:rPr>
        <w:t>2</w:t>
      </w:r>
      <w:r w:rsidR="003F6FD5"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Platform kapanma süresi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</w:t>
      </w:r>
      <w:r w:rsidR="003F6FD5"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14:paraId="534687C9" w14:textId="65CC2A1A" w:rsidR="003F6FD5" w:rsidRPr="00091DC7" w:rsidRDefault="007C6FC6" w:rsidP="00C14B08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tr-TR"/>
        </w:rPr>
        <w:t>3</w:t>
      </w:r>
      <w:r w:rsidR="003F6FD5"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Ağaçlar arası geçiş süresi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</w:t>
      </w:r>
      <w:r w:rsidR="003F6FD5"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14:paraId="53D3FA7E" w14:textId="54E49F3D" w:rsidR="003F6FD5" w:rsidRDefault="007C6FC6" w:rsidP="00C14B08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tr-TR"/>
        </w:rPr>
        <w:t>4</w:t>
      </w:r>
      <w:r w:rsidR="003F6FD5"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Platform haznesi boşaltma süresi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</w:t>
      </w:r>
      <w:r w:rsidR="003F6FD5"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 toplamından oluşmaktadır.</w:t>
      </w:r>
    </w:p>
    <w:p w14:paraId="063D90C3" w14:textId="77777777" w:rsidR="007C6FC6" w:rsidRPr="00091DC7" w:rsidRDefault="007C6FC6" w:rsidP="007C6FC6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tr-TR"/>
        </w:rPr>
        <w:t>5</w:t>
      </w:r>
      <w:r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 Net hasat süresi (Gövde sarsıcı makine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ile kullanımda</w:t>
      </w:r>
      <w:r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sarsma</w:t>
      </w:r>
      <w:r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süresi)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</w:t>
      </w:r>
      <w:r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14:paraId="02E74C48" w14:textId="77777777" w:rsidR="007C6FC6" w:rsidRPr="00091DC7" w:rsidRDefault="007C6FC6" w:rsidP="007C6FC6">
      <w:pPr>
        <w:pStyle w:val="ListeParagra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E66058C" w14:textId="77777777" w:rsidR="007D3B68" w:rsidRPr="003650BC" w:rsidRDefault="007D3B68" w:rsidP="00C14B0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hAnsi="Times New Roman" w:cs="Times New Roman"/>
          <w:position w:val="-24"/>
          <w:sz w:val="24"/>
          <w:szCs w:val="24"/>
        </w:rPr>
        <w:object w:dxaOrig="700" w:dyaOrig="620" w14:anchorId="5776A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0pt" o:ole="">
            <v:imagedata r:id="rId6" o:title=""/>
          </v:shape>
          <o:OLEObject Type="Embed" ProgID="Equation.3" ShapeID="_x0000_i1025" DrawAspect="Content" ObjectID="_1720341728" r:id="rId7"/>
        </w:object>
      </w:r>
      <w:r w:rsidRPr="00091D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1D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1DC7">
        <w:rPr>
          <w:rFonts w:ascii="Times New Roman" w:hAnsi="Times New Roman" w:cs="Times New Roman"/>
          <w:sz w:val="24"/>
          <w:szCs w:val="24"/>
        </w:rPr>
        <w:t>kg</w:t>
      </w:r>
      <w:proofErr w:type="gramEnd"/>
      <w:r w:rsidRPr="00091DC7">
        <w:rPr>
          <w:rFonts w:ascii="Times New Roman" w:hAnsi="Times New Roman" w:cs="Times New Roman"/>
          <w:sz w:val="24"/>
          <w:szCs w:val="24"/>
        </w:rPr>
        <w:t>/h)</w:t>
      </w:r>
    </w:p>
    <w:p w14:paraId="2AEFD030" w14:textId="77777777" w:rsidR="007D3B68" w:rsidRPr="00091DC7" w:rsidRDefault="007D3B68" w:rsidP="00C14B0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hAnsi="Times New Roman" w:cs="Times New Roman"/>
          <w:sz w:val="24"/>
          <w:szCs w:val="24"/>
        </w:rPr>
        <w:t>P</w:t>
      </w:r>
      <w:r w:rsidRPr="00091DC7">
        <w:rPr>
          <w:rFonts w:ascii="Times New Roman" w:hAnsi="Times New Roman" w:cs="Times New Roman"/>
          <w:sz w:val="24"/>
          <w:szCs w:val="24"/>
        </w:rPr>
        <w:tab/>
        <w:t>: Alınan ürünün ortalama ağırlığı (kg)</w:t>
      </w:r>
    </w:p>
    <w:p w14:paraId="4D128373" w14:textId="77777777" w:rsidR="007D3B68" w:rsidRDefault="007D3B68" w:rsidP="00C14B08">
      <w:pPr>
        <w:tabs>
          <w:tab w:val="left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hAnsi="Times New Roman" w:cs="Times New Roman"/>
          <w:sz w:val="24"/>
          <w:szCs w:val="24"/>
        </w:rPr>
        <w:t>t</w:t>
      </w:r>
      <w:r w:rsidRPr="00091DC7">
        <w:rPr>
          <w:rFonts w:ascii="Times New Roman" w:hAnsi="Times New Roman" w:cs="Times New Roman"/>
          <w:sz w:val="24"/>
          <w:szCs w:val="24"/>
        </w:rPr>
        <w:tab/>
      </w:r>
      <w:r w:rsidR="003F6FD5" w:rsidRPr="00091DC7">
        <w:rPr>
          <w:rFonts w:ascii="Times New Roman" w:hAnsi="Times New Roman" w:cs="Times New Roman"/>
          <w:sz w:val="24"/>
          <w:szCs w:val="24"/>
        </w:rPr>
        <w:t>: Toplam hasat süresi</w:t>
      </w:r>
      <w:r w:rsidRPr="00091DC7">
        <w:rPr>
          <w:rFonts w:ascii="Times New Roman" w:hAnsi="Times New Roman" w:cs="Times New Roman"/>
          <w:sz w:val="24"/>
          <w:szCs w:val="24"/>
        </w:rPr>
        <w:t xml:space="preserve"> (h)</w:t>
      </w:r>
    </w:p>
    <w:p w14:paraId="5A49AD97" w14:textId="77777777" w:rsidR="007C6FC6" w:rsidRPr="007C6FC6" w:rsidRDefault="007C6FC6" w:rsidP="007C6FC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6FC6">
        <w:rPr>
          <w:rFonts w:ascii="Times New Roman" w:hAnsi="Times New Roman" w:cs="Times New Roman"/>
          <w:sz w:val="24"/>
          <w:szCs w:val="24"/>
        </w:rPr>
        <w:t xml:space="preserve">Bağımsız </w:t>
      </w:r>
      <w:r>
        <w:rPr>
          <w:rFonts w:ascii="Times New Roman" w:hAnsi="Times New Roman" w:cs="Times New Roman"/>
          <w:sz w:val="24"/>
          <w:szCs w:val="24"/>
        </w:rPr>
        <w:t>meyve tutma</w:t>
      </w:r>
      <w:r w:rsidRPr="007C6FC6">
        <w:rPr>
          <w:rFonts w:ascii="Times New Roman" w:hAnsi="Times New Roman" w:cs="Times New Roman"/>
          <w:sz w:val="24"/>
          <w:szCs w:val="24"/>
        </w:rPr>
        <w:t xml:space="preserve"> platformunun iş başarısı, birim zamanda toplama işlemi gerçekleştirilen ağaç sayısı olarak (ağaç/h) hesaplanabilir. Bağımsız olarak kullanılan </w:t>
      </w:r>
      <w:r>
        <w:rPr>
          <w:rFonts w:ascii="Times New Roman" w:hAnsi="Times New Roman" w:cs="Times New Roman"/>
          <w:sz w:val="24"/>
          <w:szCs w:val="24"/>
        </w:rPr>
        <w:t>meyve tutma</w:t>
      </w:r>
      <w:r w:rsidRPr="007C6FC6">
        <w:rPr>
          <w:rFonts w:ascii="Times New Roman" w:hAnsi="Times New Roman" w:cs="Times New Roman"/>
          <w:sz w:val="24"/>
          <w:szCs w:val="24"/>
        </w:rPr>
        <w:t xml:space="preserve"> platformu iş başarısında göz önüne alınacak toplam süre (t) ise;</w:t>
      </w:r>
    </w:p>
    <w:p w14:paraId="57955963" w14:textId="77777777" w:rsidR="007C6FC6" w:rsidRPr="007C6FC6" w:rsidRDefault="007C6FC6" w:rsidP="007C6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C6">
        <w:rPr>
          <w:rFonts w:ascii="Times New Roman" w:hAnsi="Times New Roman" w:cs="Times New Roman"/>
          <w:sz w:val="24"/>
          <w:szCs w:val="24"/>
        </w:rPr>
        <w:tab/>
        <w:t>t</w:t>
      </w:r>
      <w:r w:rsidRPr="007C6FC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C6FC6">
        <w:rPr>
          <w:rFonts w:ascii="Times New Roman" w:hAnsi="Times New Roman" w:cs="Times New Roman"/>
          <w:sz w:val="24"/>
          <w:szCs w:val="24"/>
        </w:rPr>
        <w:t>: Platform açılma süresi (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C6FC6">
        <w:rPr>
          <w:rFonts w:ascii="Times New Roman" w:hAnsi="Times New Roman" w:cs="Times New Roman"/>
          <w:sz w:val="24"/>
          <w:szCs w:val="24"/>
        </w:rPr>
        <w:t>)</w:t>
      </w:r>
    </w:p>
    <w:p w14:paraId="17931B83" w14:textId="77777777" w:rsidR="007C6FC6" w:rsidRPr="007C6FC6" w:rsidRDefault="007C6FC6" w:rsidP="007C6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C6">
        <w:rPr>
          <w:rFonts w:ascii="Times New Roman" w:hAnsi="Times New Roman" w:cs="Times New Roman"/>
          <w:sz w:val="24"/>
          <w:szCs w:val="24"/>
        </w:rPr>
        <w:tab/>
        <w:t>t</w:t>
      </w:r>
      <w:r w:rsidRPr="007C6F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6FC6">
        <w:rPr>
          <w:rFonts w:ascii="Times New Roman" w:hAnsi="Times New Roman" w:cs="Times New Roman"/>
          <w:sz w:val="24"/>
          <w:szCs w:val="24"/>
        </w:rPr>
        <w:t>: Platform kapanma süresi (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C6FC6">
        <w:rPr>
          <w:rFonts w:ascii="Times New Roman" w:hAnsi="Times New Roman" w:cs="Times New Roman"/>
          <w:sz w:val="24"/>
          <w:szCs w:val="24"/>
        </w:rPr>
        <w:t>)</w:t>
      </w:r>
    </w:p>
    <w:p w14:paraId="01931D54" w14:textId="77777777" w:rsidR="007C6FC6" w:rsidRPr="007C6FC6" w:rsidRDefault="007C6FC6" w:rsidP="007C6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C6">
        <w:rPr>
          <w:rFonts w:ascii="Times New Roman" w:hAnsi="Times New Roman" w:cs="Times New Roman"/>
          <w:sz w:val="24"/>
          <w:szCs w:val="24"/>
        </w:rPr>
        <w:tab/>
        <w:t>t</w:t>
      </w:r>
      <w:r w:rsidRPr="007C6F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C6FC6">
        <w:rPr>
          <w:rFonts w:ascii="Times New Roman" w:hAnsi="Times New Roman" w:cs="Times New Roman"/>
          <w:sz w:val="24"/>
          <w:szCs w:val="24"/>
        </w:rPr>
        <w:t>: Ağaçlar arası geçiş süresi (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C6FC6">
        <w:rPr>
          <w:rFonts w:ascii="Times New Roman" w:hAnsi="Times New Roman" w:cs="Times New Roman"/>
          <w:sz w:val="24"/>
          <w:szCs w:val="24"/>
        </w:rPr>
        <w:t>)</w:t>
      </w:r>
    </w:p>
    <w:p w14:paraId="03D8BD7E" w14:textId="77777777" w:rsidR="007C6FC6" w:rsidRPr="007C6FC6" w:rsidRDefault="007C6FC6" w:rsidP="007C6F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C6">
        <w:rPr>
          <w:rFonts w:ascii="Times New Roman" w:hAnsi="Times New Roman" w:cs="Times New Roman"/>
          <w:sz w:val="24"/>
          <w:szCs w:val="24"/>
        </w:rPr>
        <w:tab/>
        <w:t>t</w:t>
      </w:r>
      <w:r w:rsidRPr="007C6FC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C6FC6">
        <w:rPr>
          <w:rFonts w:ascii="Times New Roman" w:hAnsi="Times New Roman" w:cs="Times New Roman"/>
          <w:sz w:val="24"/>
          <w:szCs w:val="24"/>
        </w:rPr>
        <w:t>: Platform haznesi boşaltma süresi (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7C6FC6">
        <w:rPr>
          <w:rFonts w:ascii="Times New Roman" w:hAnsi="Times New Roman" w:cs="Times New Roman"/>
          <w:sz w:val="24"/>
          <w:szCs w:val="24"/>
        </w:rPr>
        <w:t>) toplamından oluşmaktadır.</w:t>
      </w:r>
    </w:p>
    <w:p w14:paraId="2CEA3111" w14:textId="77777777" w:rsidR="007C6FC6" w:rsidRPr="007C6FC6" w:rsidRDefault="00F718EC" w:rsidP="00F718EC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Q=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7C6FC6">
        <w:rPr>
          <w:rFonts w:ascii="Times New Roman" w:hAnsi="Times New Roman" w:cs="Times New Roman"/>
          <w:sz w:val="24"/>
          <w:szCs w:val="24"/>
        </w:rPr>
        <w:t xml:space="preserve"> (ağaç/h)</w:t>
      </w:r>
    </w:p>
    <w:p w14:paraId="2F69112E" w14:textId="77777777" w:rsidR="007C6FC6" w:rsidRPr="007C6FC6" w:rsidRDefault="007C6FC6" w:rsidP="007C6FC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FC6">
        <w:rPr>
          <w:rFonts w:ascii="Times New Roman" w:hAnsi="Times New Roman" w:cs="Times New Roman"/>
          <w:sz w:val="24"/>
          <w:szCs w:val="24"/>
        </w:rPr>
        <w:t xml:space="preserve">N: </w:t>
      </w:r>
      <w:r w:rsidR="002C25F9">
        <w:rPr>
          <w:rFonts w:ascii="Times New Roman" w:hAnsi="Times New Roman" w:cs="Times New Roman"/>
          <w:sz w:val="24"/>
          <w:szCs w:val="24"/>
        </w:rPr>
        <w:t>Hasat</w:t>
      </w:r>
      <w:r w:rsidRPr="007C6FC6">
        <w:rPr>
          <w:rFonts w:ascii="Times New Roman" w:hAnsi="Times New Roman" w:cs="Times New Roman"/>
          <w:sz w:val="24"/>
          <w:szCs w:val="24"/>
        </w:rPr>
        <w:t xml:space="preserve"> işlemi gerçekleştirilen ağaç sayısı (adet-ağaç)</w:t>
      </w:r>
    </w:p>
    <w:p w14:paraId="6CC4EE82" w14:textId="77777777" w:rsidR="007D3B68" w:rsidRPr="00091DC7" w:rsidRDefault="002C25F9" w:rsidP="007C6FC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C6FC6" w:rsidRPr="007C6FC6">
        <w:rPr>
          <w:rFonts w:ascii="Times New Roman" w:hAnsi="Times New Roman" w:cs="Times New Roman"/>
          <w:sz w:val="24"/>
          <w:szCs w:val="24"/>
        </w:rPr>
        <w:t>: Toplam hasat süresi (h)</w:t>
      </w:r>
    </w:p>
    <w:p w14:paraId="59FEDCC9" w14:textId="77777777" w:rsidR="003F6FD5" w:rsidRPr="00091DC7" w:rsidRDefault="006942AA" w:rsidP="00737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3.2.2.2</w:t>
      </w:r>
      <w:r w:rsidR="003F6FD5" w:rsidRPr="00091DC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Zedelenme ve kayıplar</w:t>
      </w:r>
    </w:p>
    <w:p w14:paraId="2168EE4D" w14:textId="60550C51" w:rsidR="007A2CBD" w:rsidRDefault="009A35EF" w:rsidP="00737776">
      <w:pPr>
        <w:pStyle w:val="NormalWeb"/>
        <w:ind w:firstLine="708"/>
        <w:jc w:val="both"/>
      </w:pPr>
      <w:r>
        <w:t>En az 5 ağaç üzerinde yapılan</w:t>
      </w:r>
      <w:r w:rsidRPr="00091DC7">
        <w:t xml:space="preserve"> </w:t>
      </w:r>
      <w:r>
        <w:t>bahçe</w:t>
      </w:r>
      <w:r w:rsidR="00496A1E" w:rsidRPr="00091DC7">
        <w:t xml:space="preserve"> denemelerinde </w:t>
      </w:r>
      <w:r>
        <w:t>h</w:t>
      </w:r>
      <w:r w:rsidR="006942AA" w:rsidRPr="00091DC7">
        <w:t xml:space="preserve">er ağaçtan </w:t>
      </w:r>
      <w:r w:rsidR="007F766C">
        <w:t xml:space="preserve">toplanan </w:t>
      </w:r>
      <w:r w:rsidR="00496A1E" w:rsidRPr="00091DC7">
        <w:t>üründe</w:t>
      </w:r>
      <w:r w:rsidR="006A3579">
        <w:t xml:space="preserve">n 3 tekerrürlü olarak alınan </w:t>
      </w:r>
      <w:r w:rsidR="007F766C">
        <w:t>örnekler</w:t>
      </w:r>
      <w:r w:rsidR="006A3579">
        <w:t xml:space="preserve"> </w:t>
      </w:r>
      <w:r w:rsidR="007F766C">
        <w:t>içerisinden zedelenmiş olanlar belirlenerek</w:t>
      </w:r>
      <w:r w:rsidR="00496A1E" w:rsidRPr="00091DC7">
        <w:t xml:space="preserve"> mey</w:t>
      </w:r>
      <w:r w:rsidR="007D3B68" w:rsidRPr="00091DC7">
        <w:t xml:space="preserve">dana </w:t>
      </w:r>
      <w:r w:rsidR="007D3B68" w:rsidRPr="007F766C">
        <w:t>gelen zedelenme</w:t>
      </w:r>
      <w:r w:rsidR="00496A1E" w:rsidRPr="007F766C">
        <w:t xml:space="preserve"> yüzde</w:t>
      </w:r>
      <w:r w:rsidR="007F766C">
        <w:t xml:space="preserve"> olarak tespit edilir ve tüm ağaçların</w:t>
      </w:r>
      <w:r w:rsidR="006942AA" w:rsidRPr="00091DC7">
        <w:t xml:space="preserve"> ortalaması alınır</w:t>
      </w:r>
      <w:r w:rsidR="00496A1E" w:rsidRPr="00091DC7">
        <w:t xml:space="preserve">. </w:t>
      </w:r>
      <w:r w:rsidR="0029705F">
        <w:t>Her bir örnek için zedelenme oranı aşağıdaki formül ile belirlenir.</w:t>
      </w:r>
    </w:p>
    <w:p w14:paraId="518ACD4C" w14:textId="77777777" w:rsidR="0029705F" w:rsidRDefault="0029705F" w:rsidP="0029705F">
      <w:pPr>
        <w:pStyle w:val="NormalWeb"/>
        <w:spacing w:before="0" w:beforeAutospacing="0" w:after="0" w:afterAutospacing="0"/>
        <w:jc w:val="both"/>
      </w:pPr>
      <w:r>
        <w:t>Z</w:t>
      </w:r>
      <w:r w:rsidR="00B83AC9">
        <w:t>O =T</w:t>
      </w:r>
      <w:r w:rsidR="00B83AC9" w:rsidRPr="00AA082A">
        <w:rPr>
          <w:vertAlign w:val="subscript"/>
        </w:rPr>
        <w:t>1</w:t>
      </w:r>
      <w:r w:rsidR="00B83AC9">
        <w:t>/T</w:t>
      </w:r>
      <w:r w:rsidRPr="00AA082A">
        <w:rPr>
          <w:vertAlign w:val="subscript"/>
        </w:rPr>
        <w:t>2</w:t>
      </w:r>
      <w:r>
        <w:t xml:space="preserve"> (%)</w:t>
      </w:r>
    </w:p>
    <w:p w14:paraId="54F2C7D5" w14:textId="77777777" w:rsidR="0029705F" w:rsidRPr="001A6E93" w:rsidRDefault="0029705F" w:rsidP="0029705F">
      <w:pPr>
        <w:pStyle w:val="NormalWeb"/>
        <w:spacing w:before="0" w:beforeAutospacing="0" w:after="0" w:afterAutospacing="0"/>
        <w:jc w:val="both"/>
      </w:pPr>
    </w:p>
    <w:p w14:paraId="00E90D73" w14:textId="77777777" w:rsidR="0029705F" w:rsidRPr="001A6E93" w:rsidRDefault="0029705F" w:rsidP="0029705F">
      <w:pPr>
        <w:pStyle w:val="NormalWeb"/>
        <w:spacing w:before="0" w:beforeAutospacing="0" w:after="0" w:afterAutospacing="0"/>
        <w:jc w:val="both"/>
      </w:pPr>
      <w:r w:rsidRPr="001A6E93">
        <w:t>Burada;</w:t>
      </w:r>
    </w:p>
    <w:p w14:paraId="07B5AACE" w14:textId="77777777" w:rsidR="0029705F" w:rsidRPr="001A6E93" w:rsidRDefault="0029705F" w:rsidP="0029705F">
      <w:pPr>
        <w:pStyle w:val="NormalWeb"/>
        <w:spacing w:before="0" w:beforeAutospacing="0" w:after="0" w:afterAutospacing="0"/>
        <w:jc w:val="both"/>
      </w:pPr>
      <w:r>
        <w:rPr>
          <w:rStyle w:val="Gl"/>
        </w:rPr>
        <w:t>Z</w:t>
      </w:r>
      <w:r w:rsidR="00B83AC9">
        <w:rPr>
          <w:rStyle w:val="Gl"/>
        </w:rPr>
        <w:t>O</w:t>
      </w:r>
      <w:r w:rsidRPr="001A6E93">
        <w:rPr>
          <w:rStyle w:val="Gl"/>
        </w:rPr>
        <w:t xml:space="preserve"> :</w:t>
      </w:r>
      <w:r>
        <w:t xml:space="preserve"> Zedelenme oranı</w:t>
      </w:r>
      <w:r w:rsidRPr="001A6E93">
        <w:t xml:space="preserve"> (%),</w:t>
      </w:r>
    </w:p>
    <w:p w14:paraId="5F6652E3" w14:textId="77777777" w:rsidR="0029705F" w:rsidRDefault="00B83AC9" w:rsidP="0029705F">
      <w:pPr>
        <w:pStyle w:val="NormalWeb"/>
        <w:spacing w:before="0" w:beforeAutospacing="0" w:after="0" w:afterAutospacing="0"/>
        <w:jc w:val="both"/>
      </w:pPr>
      <w:r>
        <w:rPr>
          <w:rStyle w:val="Gl"/>
        </w:rPr>
        <w:t>T</w:t>
      </w:r>
      <w:r w:rsidR="00DF4EC5" w:rsidRPr="00AA082A">
        <w:rPr>
          <w:rStyle w:val="Gl"/>
          <w:vertAlign w:val="subscript"/>
        </w:rPr>
        <w:t>1</w:t>
      </w:r>
      <w:r w:rsidR="00DF4EC5">
        <w:rPr>
          <w:rStyle w:val="Gl"/>
        </w:rPr>
        <w:t xml:space="preserve"> : </w:t>
      </w:r>
      <w:r w:rsidR="0029705F">
        <w:t>Zedelenmiş ürün miktarı (kg</w:t>
      </w:r>
      <w:r w:rsidR="0029705F" w:rsidRPr="001A6E93">
        <w:t>),</w:t>
      </w:r>
    </w:p>
    <w:p w14:paraId="7386C0B1" w14:textId="77777777" w:rsidR="007F766C" w:rsidRDefault="00B83AC9" w:rsidP="0029705F">
      <w:pPr>
        <w:pStyle w:val="NormalWeb"/>
        <w:spacing w:before="0" w:beforeAutospacing="0" w:after="0" w:afterAutospacing="0"/>
        <w:jc w:val="both"/>
      </w:pPr>
      <w:r>
        <w:rPr>
          <w:rStyle w:val="Gl"/>
        </w:rPr>
        <w:t>T</w:t>
      </w:r>
      <w:r w:rsidR="0029705F" w:rsidRPr="00AA082A">
        <w:rPr>
          <w:rStyle w:val="Gl"/>
          <w:vertAlign w:val="subscript"/>
        </w:rPr>
        <w:t>2</w:t>
      </w:r>
      <w:r w:rsidR="0029705F" w:rsidRPr="001A6E93">
        <w:rPr>
          <w:rStyle w:val="Gl"/>
        </w:rPr>
        <w:t xml:space="preserve"> :</w:t>
      </w:r>
      <w:r w:rsidR="0029705F" w:rsidRPr="001A6E93">
        <w:t xml:space="preserve"> </w:t>
      </w:r>
      <w:r w:rsidR="0029705F">
        <w:t>Toplam ürün miktarı (kg</w:t>
      </w:r>
      <w:r w:rsidR="0029705F" w:rsidRPr="001A6E93">
        <w:t>) dır.</w:t>
      </w:r>
    </w:p>
    <w:p w14:paraId="139B2FF4" w14:textId="0B8BDE29" w:rsidR="00DF4EC5" w:rsidRDefault="006942AA" w:rsidP="00DF4EC5">
      <w:pPr>
        <w:pStyle w:val="NormalWeb"/>
        <w:ind w:firstLine="708"/>
        <w:jc w:val="both"/>
      </w:pPr>
      <w:r w:rsidRPr="00091DC7">
        <w:t>Hasat sırasında platform</w:t>
      </w:r>
      <w:r w:rsidR="007D3B68" w:rsidRPr="00091DC7">
        <w:t xml:space="preserve"> dışına düşen </w:t>
      </w:r>
      <w:r w:rsidR="007D3B68" w:rsidRPr="00DF4EC5">
        <w:t>ürünler kayıp</w:t>
      </w:r>
      <w:r w:rsidR="007D3B68" w:rsidRPr="00091DC7">
        <w:t xml:space="preserve"> olarak kabul edilmeli ve yüzde olarak tespit edilmelidir. </w:t>
      </w:r>
      <w:r w:rsidR="00DF4EC5">
        <w:t xml:space="preserve">Hasat </w:t>
      </w:r>
      <w:r w:rsidR="009A35EF">
        <w:t xml:space="preserve">kayıpları </w:t>
      </w:r>
      <w:r w:rsidR="00DF4EC5">
        <w:t>bir ağaç hasat edildikten sonra platform dışına düşen meyvelerin, ağaçtan toplanan</w:t>
      </w:r>
      <w:r w:rsidR="00DF4EC5" w:rsidRPr="001A6E93">
        <w:t xml:space="preserve"> toplam meyve miktarına oranı olarak tanımlanmaktadır. Buna göre </w:t>
      </w:r>
      <w:r w:rsidR="009A35EF">
        <w:t xml:space="preserve">hasat </w:t>
      </w:r>
      <w:r w:rsidR="00DF4EC5">
        <w:t>kayıpları</w:t>
      </w:r>
      <w:r w:rsidR="00DF4EC5" w:rsidRPr="001A6E93">
        <w:t>;</w:t>
      </w:r>
    </w:p>
    <w:p w14:paraId="438B5B9D" w14:textId="77777777" w:rsidR="00DF4EC5" w:rsidRDefault="00DF4EC5" w:rsidP="00DF4EC5">
      <w:pPr>
        <w:pStyle w:val="NormalWeb"/>
        <w:spacing w:before="0" w:beforeAutospacing="0" w:after="0" w:afterAutospacing="0"/>
        <w:jc w:val="both"/>
      </w:pPr>
      <w:r>
        <w:t>HK =K</w:t>
      </w:r>
      <w:r w:rsidRPr="00AA082A">
        <w:rPr>
          <w:vertAlign w:val="subscript"/>
        </w:rPr>
        <w:t>1</w:t>
      </w:r>
      <w:r>
        <w:t>/K</w:t>
      </w:r>
      <w:r w:rsidRPr="00AA082A">
        <w:rPr>
          <w:vertAlign w:val="subscript"/>
        </w:rPr>
        <w:t>2</w:t>
      </w:r>
      <w:r>
        <w:t xml:space="preserve"> (%)</w:t>
      </w:r>
    </w:p>
    <w:p w14:paraId="544663CF" w14:textId="77777777" w:rsidR="00DF4EC5" w:rsidRPr="001A6E93" w:rsidRDefault="00DF4EC5" w:rsidP="00DF4EC5">
      <w:pPr>
        <w:pStyle w:val="NormalWeb"/>
        <w:spacing w:before="0" w:beforeAutospacing="0" w:after="0" w:afterAutospacing="0"/>
        <w:jc w:val="both"/>
      </w:pPr>
    </w:p>
    <w:p w14:paraId="2B6FEADF" w14:textId="77777777" w:rsidR="00DF4EC5" w:rsidRPr="001A6E93" w:rsidRDefault="00DF4EC5" w:rsidP="00DF4EC5">
      <w:pPr>
        <w:pStyle w:val="NormalWeb"/>
        <w:spacing w:before="0" w:beforeAutospacing="0" w:after="0" w:afterAutospacing="0"/>
        <w:jc w:val="both"/>
      </w:pPr>
      <w:r w:rsidRPr="001A6E93">
        <w:t>Burada;</w:t>
      </w:r>
    </w:p>
    <w:p w14:paraId="7F922B59" w14:textId="77777777" w:rsidR="00DF4EC5" w:rsidRPr="001A6E93" w:rsidRDefault="00DF4EC5" w:rsidP="00DF4EC5">
      <w:pPr>
        <w:pStyle w:val="NormalWeb"/>
        <w:spacing w:before="0" w:beforeAutospacing="0" w:after="0" w:afterAutospacing="0"/>
        <w:jc w:val="both"/>
      </w:pPr>
      <w:r w:rsidRPr="001A6E93">
        <w:rPr>
          <w:rStyle w:val="Gl"/>
        </w:rPr>
        <w:t>HE :</w:t>
      </w:r>
      <w:r>
        <w:t xml:space="preserve"> Hasat kaybı</w:t>
      </w:r>
      <w:r w:rsidRPr="001A6E93">
        <w:t xml:space="preserve"> (%),</w:t>
      </w:r>
    </w:p>
    <w:p w14:paraId="2595FA55" w14:textId="77777777" w:rsidR="00DF4EC5" w:rsidRDefault="00DF4EC5" w:rsidP="00DF4EC5">
      <w:pPr>
        <w:pStyle w:val="NormalWeb"/>
        <w:spacing w:before="0" w:beforeAutospacing="0" w:after="0" w:afterAutospacing="0"/>
        <w:jc w:val="both"/>
      </w:pPr>
      <w:r w:rsidRPr="001A6E93">
        <w:rPr>
          <w:rStyle w:val="Gl"/>
        </w:rPr>
        <w:t>K</w:t>
      </w:r>
      <w:r w:rsidRPr="00AA082A">
        <w:rPr>
          <w:rStyle w:val="Gl"/>
          <w:vertAlign w:val="subscript"/>
        </w:rPr>
        <w:t>1</w:t>
      </w:r>
      <w:r w:rsidRPr="001A6E93">
        <w:rPr>
          <w:rStyle w:val="Gl"/>
        </w:rPr>
        <w:t xml:space="preserve"> :  </w:t>
      </w:r>
      <w:r>
        <w:t>Platform dışına düşen</w:t>
      </w:r>
      <w:r w:rsidRPr="001A6E93">
        <w:t xml:space="preserve"> ürün miktarı (kg/ağaç),</w:t>
      </w:r>
    </w:p>
    <w:p w14:paraId="05B1523E" w14:textId="32F73178" w:rsidR="00DF4EC5" w:rsidRDefault="00DF4EC5" w:rsidP="00DF4EC5">
      <w:pPr>
        <w:pStyle w:val="NormalWeb"/>
        <w:spacing w:before="0" w:beforeAutospacing="0" w:after="0" w:afterAutospacing="0"/>
        <w:jc w:val="both"/>
      </w:pPr>
      <w:r w:rsidRPr="001A6E93">
        <w:rPr>
          <w:rStyle w:val="Gl"/>
        </w:rPr>
        <w:t>K</w:t>
      </w:r>
      <w:r w:rsidRPr="00AA082A">
        <w:rPr>
          <w:rStyle w:val="Gl"/>
          <w:vertAlign w:val="subscript"/>
        </w:rPr>
        <w:t>2</w:t>
      </w:r>
      <w:r w:rsidRPr="001A6E93">
        <w:rPr>
          <w:rStyle w:val="Gl"/>
        </w:rPr>
        <w:t xml:space="preserve"> :</w:t>
      </w:r>
      <w:r w:rsidRPr="001A6E93">
        <w:t xml:space="preserve"> </w:t>
      </w:r>
      <w:r w:rsidR="009A35EF">
        <w:t>Toplam</w:t>
      </w:r>
      <w:r w:rsidR="009A35EF" w:rsidRPr="001A6E93">
        <w:t xml:space="preserve"> </w:t>
      </w:r>
      <w:r w:rsidRPr="001A6E93">
        <w:t>ürün miktarı (kg/ağaç) dır.</w:t>
      </w:r>
    </w:p>
    <w:p w14:paraId="7EACD34F" w14:textId="77777777" w:rsidR="004E38CF" w:rsidRPr="00091DC7" w:rsidRDefault="007D7B3F" w:rsidP="00737776">
      <w:pPr>
        <w:pStyle w:val="NormalWeb"/>
        <w:jc w:val="both"/>
      </w:pPr>
      <w:r w:rsidRPr="00091DC7">
        <w:rPr>
          <w:rStyle w:val="Gl"/>
        </w:rPr>
        <w:lastRenderedPageBreak/>
        <w:t>3.2.2</w:t>
      </w:r>
      <w:r w:rsidR="004E38CF" w:rsidRPr="00091DC7">
        <w:rPr>
          <w:rStyle w:val="Gl"/>
        </w:rPr>
        <w:t>.</w:t>
      </w:r>
      <w:r w:rsidR="006942AA" w:rsidRPr="00091DC7">
        <w:rPr>
          <w:rStyle w:val="Gl"/>
        </w:rPr>
        <w:t>3</w:t>
      </w:r>
      <w:r w:rsidR="0095510E" w:rsidRPr="00091DC7">
        <w:rPr>
          <w:rStyle w:val="Gl"/>
        </w:rPr>
        <w:t>.</w:t>
      </w:r>
      <w:r w:rsidR="004E38CF" w:rsidRPr="00091DC7">
        <w:rPr>
          <w:rStyle w:val="Gl"/>
        </w:rPr>
        <w:t xml:space="preserve"> İşe Uygunluğu</w:t>
      </w:r>
    </w:p>
    <w:p w14:paraId="47338625" w14:textId="5031982B" w:rsidR="00B83AC9" w:rsidRDefault="00F71AFB" w:rsidP="00737776">
      <w:pPr>
        <w:pStyle w:val="NormalWeb"/>
        <w:jc w:val="both"/>
      </w:pPr>
      <w:r w:rsidRPr="00091DC7">
        <w:tab/>
      </w:r>
      <w:r w:rsidR="004E38CF" w:rsidRPr="00091DC7">
        <w:t xml:space="preserve">Uygulama deneyleri sırasında </w:t>
      </w:r>
      <w:r w:rsidR="00B83AC9">
        <w:t>f</w:t>
      </w:r>
      <w:r w:rsidR="00B83AC9" w:rsidRPr="00091DC7">
        <w:t>arklı ağaç yüksekliği ve taç çapının toplama kalitesine etkisinin olup olmadığı kontrol edilir.</w:t>
      </w:r>
      <w:r w:rsidR="00B83AC9">
        <w:t xml:space="preserve"> </w:t>
      </w:r>
      <w:r w:rsidR="00396B8D">
        <w:t>Meyve tutma</w:t>
      </w:r>
      <w:r w:rsidR="00B83AC9">
        <w:t xml:space="preserve"> platformunun ağaçlar arasında ilerleme</w:t>
      </w:r>
      <w:r w:rsidR="00B83AC9" w:rsidRPr="00091DC7">
        <w:t xml:space="preserve">de uyumu, </w:t>
      </w:r>
      <w:r w:rsidR="00B83AC9">
        <w:t>açılıp kapanma sırasında</w:t>
      </w:r>
      <w:r w:rsidR="00B83AC9" w:rsidRPr="00091DC7">
        <w:t xml:space="preserve"> herhangi bir aksaklığın olup olmadığı ve ürün toplama haznesinin boşaltılmasının kolaylıkla yapılıp yapılmadığı belirlenir.</w:t>
      </w:r>
    </w:p>
    <w:p w14:paraId="1EAE0A71" w14:textId="728152C4" w:rsidR="00BB66B3" w:rsidRPr="00091DC7" w:rsidRDefault="00B83AC9" w:rsidP="00B83AC9">
      <w:pPr>
        <w:pStyle w:val="NormalWeb"/>
        <w:ind w:firstLine="708"/>
        <w:jc w:val="both"/>
      </w:pPr>
      <w:r>
        <w:t>G</w:t>
      </w:r>
      <w:r w:rsidR="0095510E" w:rsidRPr="00091DC7">
        <w:t>övde sarsıcı hasat makinası ile</w:t>
      </w:r>
      <w:r w:rsidR="004E38CF" w:rsidRPr="00091DC7">
        <w:t xml:space="preserve"> </w:t>
      </w:r>
      <w:r>
        <w:t xml:space="preserve">çalışan </w:t>
      </w:r>
      <w:r w:rsidR="00396B8D">
        <w:t>meyve tutma</w:t>
      </w:r>
      <w:r w:rsidRPr="00091DC7">
        <w:t xml:space="preserve"> </w:t>
      </w:r>
      <w:r>
        <w:t>platformu</w:t>
      </w:r>
      <w:r w:rsidR="00B96CD8">
        <w:t>nda ise</w:t>
      </w:r>
      <w:r>
        <w:t xml:space="preserve"> makine ile</w:t>
      </w:r>
      <w:r w:rsidRPr="00091DC7">
        <w:t xml:space="preserve"> </w:t>
      </w:r>
      <w:r w:rsidR="004E38CF" w:rsidRPr="00091DC7">
        <w:t>uyumun</w:t>
      </w:r>
      <w:r w:rsidR="0095510E" w:rsidRPr="00091DC7">
        <w:t xml:space="preserve"> nasıl olduğu tespit edilir. </w:t>
      </w:r>
      <w:r w:rsidR="00BB66B3" w:rsidRPr="00091DC7">
        <w:t>Gövde sarsıcı hasat makinasının ağaçlar aras</w:t>
      </w:r>
      <w:r>
        <w:t>ında ilerlemesinde</w:t>
      </w:r>
      <w:r w:rsidR="00BB66B3" w:rsidRPr="00091DC7">
        <w:t xml:space="preserve">, ağaç gövdesinin kavrandıktan sonra </w:t>
      </w:r>
      <w:r w:rsidR="00396B8D">
        <w:t>meyve tutma</w:t>
      </w:r>
      <w:r w:rsidR="0095510E" w:rsidRPr="00091DC7">
        <w:t xml:space="preserve"> platformunun açılıp kapanmasında </w:t>
      </w:r>
      <w:r w:rsidR="00737776" w:rsidRPr="00091DC7">
        <w:t>ve ürün to</w:t>
      </w:r>
      <w:r>
        <w:t xml:space="preserve">plama haznesinin boşaltılmasında </w:t>
      </w:r>
      <w:r w:rsidR="00396B8D">
        <w:t>meyve tutma</w:t>
      </w:r>
      <w:r>
        <w:t xml:space="preserve"> platformunun hasat makinası ile uyumu kontrol edilir.</w:t>
      </w:r>
    </w:p>
    <w:p w14:paraId="15D35217" w14:textId="77777777" w:rsidR="004E38CF" w:rsidRPr="00091DC7" w:rsidRDefault="006579B1" w:rsidP="00737776">
      <w:pPr>
        <w:pStyle w:val="NormalWeb"/>
        <w:jc w:val="both"/>
      </w:pPr>
      <w:r w:rsidRPr="00091DC7">
        <w:rPr>
          <w:rStyle w:val="Gl"/>
        </w:rPr>
        <w:t>3.2.2</w:t>
      </w:r>
      <w:r w:rsidR="004E38CF" w:rsidRPr="00091DC7">
        <w:rPr>
          <w:rStyle w:val="Gl"/>
        </w:rPr>
        <w:t>.</w:t>
      </w:r>
      <w:r w:rsidR="00BB66B3" w:rsidRPr="00091DC7">
        <w:rPr>
          <w:rStyle w:val="Gl"/>
        </w:rPr>
        <w:t>4.</w:t>
      </w:r>
      <w:r w:rsidRPr="00091DC7">
        <w:rPr>
          <w:rStyle w:val="Gl"/>
        </w:rPr>
        <w:t xml:space="preserve"> </w:t>
      </w:r>
      <w:r w:rsidR="004E38CF" w:rsidRPr="00091DC7">
        <w:rPr>
          <w:rStyle w:val="Gl"/>
        </w:rPr>
        <w:t>Kullanma Kolaylığı ve Çalışma Emniyeti</w:t>
      </w:r>
    </w:p>
    <w:p w14:paraId="6701094E" w14:textId="4E3BFFBE" w:rsidR="004E38CF" w:rsidRPr="00091DC7" w:rsidRDefault="006579B1" w:rsidP="00737776">
      <w:pPr>
        <w:pStyle w:val="NormalWeb"/>
        <w:jc w:val="both"/>
      </w:pPr>
      <w:r w:rsidRPr="00091DC7">
        <w:tab/>
      </w:r>
      <w:r w:rsidR="00396B8D">
        <w:t>Meyve tutma</w:t>
      </w:r>
      <w:r w:rsidR="00396B8D" w:rsidRPr="00091DC7">
        <w:t xml:space="preserve"> </w:t>
      </w:r>
      <w:r w:rsidR="006942AA" w:rsidRPr="00091DC7">
        <w:t>platformu</w:t>
      </w:r>
      <w:r w:rsidR="004E38CF" w:rsidRPr="00091DC7">
        <w:t xml:space="preserve"> üzerinde yapılacak olan teknik incelemeler sonucunda </w:t>
      </w:r>
      <w:r w:rsidR="00B96CD8">
        <w:t xml:space="preserve">platformun kullanımının kaç kişi ile yapılacağı, platform </w:t>
      </w:r>
      <w:r w:rsidR="006942AA" w:rsidRPr="00091DC7">
        <w:t xml:space="preserve">gövde sarsıcı makine </w:t>
      </w:r>
      <w:r w:rsidR="00B96CD8">
        <w:t>ile kullanılıyorsa</w:t>
      </w:r>
      <w:r w:rsidR="004E38CF" w:rsidRPr="00091DC7">
        <w:t xml:space="preserve"> montajının kolaylıkla yapılıp yapılamadığı ve bu montaj işi için kaç kişiye ihtiyaç olduğu belirlenmelidir. Denemeler sırasında </w:t>
      </w:r>
      <w:r w:rsidR="00396B8D">
        <w:t xml:space="preserve">meyve tutma </w:t>
      </w:r>
      <w:r w:rsidR="00EA4684" w:rsidRPr="00091DC7">
        <w:t>platformu üzerinde kullanım kolaylığı sağlayan parametreler belirtilerek, platform parçalarında yırtılma, kırılma, çatlama, kopma, sızdırma, eğilme gibi</w:t>
      </w:r>
      <w:r w:rsidR="004E38CF" w:rsidRPr="00091DC7">
        <w:t xml:space="preserve"> kalıcı bir deformasyon olup olmadığı kontrol edilmelidir.</w:t>
      </w:r>
    </w:p>
    <w:p w14:paraId="2DCEE415" w14:textId="6ECEEAB2" w:rsidR="00DD4C04" w:rsidRPr="00091DC7" w:rsidRDefault="006579B1" w:rsidP="00737776">
      <w:pPr>
        <w:pStyle w:val="NormalWeb"/>
        <w:jc w:val="both"/>
      </w:pPr>
      <w:r w:rsidRPr="00091DC7">
        <w:tab/>
      </w:r>
      <w:r w:rsidR="004E38CF" w:rsidRPr="00091DC7">
        <w:t xml:space="preserve">Ayrıca </w:t>
      </w:r>
      <w:r w:rsidR="00396B8D">
        <w:t>meyve tutma</w:t>
      </w:r>
      <w:r w:rsidR="00396B8D" w:rsidRPr="00091DC7">
        <w:t xml:space="preserve"> </w:t>
      </w:r>
      <w:r w:rsidR="00EA4684" w:rsidRPr="00091DC7">
        <w:t>platformunun</w:t>
      </w:r>
      <w:r w:rsidR="004E38CF" w:rsidRPr="00091DC7">
        <w:t xml:space="preserve"> değişik marka </w:t>
      </w:r>
      <w:r w:rsidR="00EA4684" w:rsidRPr="00091DC7">
        <w:t>gövde sarsıcı hasat makinalarında da kullanılıp kullanılamayacağı</w:t>
      </w:r>
      <w:r w:rsidR="004E38CF" w:rsidRPr="00091DC7">
        <w:t xml:space="preserve"> hakkında firma tarafından beyan alınmalıdır.</w:t>
      </w:r>
    </w:p>
    <w:p w14:paraId="7510BEEF" w14:textId="77777777" w:rsidR="00DD4C04" w:rsidRPr="004A73C5" w:rsidRDefault="00DD4C04" w:rsidP="004A7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3.3. </w:t>
      </w:r>
      <w:r w:rsidR="00585894" w:rsidRPr="00091DC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Değerlendirme Kriterleri</w:t>
      </w:r>
    </w:p>
    <w:p w14:paraId="1E79D7B4" w14:textId="77777777" w:rsidR="00DD4C04" w:rsidRPr="00091DC7" w:rsidRDefault="00DD4C04" w:rsidP="00C14B0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hAnsi="Times New Roman" w:cs="Times New Roman"/>
          <w:sz w:val="24"/>
          <w:szCs w:val="24"/>
        </w:rPr>
        <w:t xml:space="preserve">Uygulama deneyleri sonuçlarına göre </w:t>
      </w:r>
      <w:r w:rsidR="00EA4684" w:rsidRPr="00091DC7">
        <w:rPr>
          <w:rFonts w:ascii="Times New Roman" w:hAnsi="Times New Roman" w:cs="Times New Roman"/>
          <w:sz w:val="24"/>
          <w:szCs w:val="24"/>
        </w:rPr>
        <w:t>platform, tamir, bakım</w:t>
      </w:r>
      <w:r w:rsidRPr="00091DC7">
        <w:rPr>
          <w:rFonts w:ascii="Times New Roman" w:hAnsi="Times New Roman" w:cs="Times New Roman"/>
          <w:sz w:val="24"/>
          <w:szCs w:val="24"/>
        </w:rPr>
        <w:t xml:space="preserve">, ayar ve kullanımı kolay olmalı, önceden yapılan ayarları </w:t>
      </w:r>
      <w:r w:rsidR="00081A06">
        <w:rPr>
          <w:rFonts w:ascii="Times New Roman" w:hAnsi="Times New Roman" w:cs="Times New Roman"/>
          <w:sz w:val="24"/>
          <w:szCs w:val="24"/>
        </w:rPr>
        <w:t>bahçede</w:t>
      </w:r>
      <w:r w:rsidRPr="00091DC7">
        <w:rPr>
          <w:rFonts w:ascii="Times New Roman" w:hAnsi="Times New Roman" w:cs="Times New Roman"/>
          <w:sz w:val="24"/>
          <w:szCs w:val="24"/>
        </w:rPr>
        <w:t xml:space="preserve"> çalışma süresince koruyabi</w:t>
      </w:r>
      <w:r w:rsidR="00EA4684" w:rsidRPr="00091DC7">
        <w:rPr>
          <w:rFonts w:ascii="Times New Roman" w:hAnsi="Times New Roman" w:cs="Times New Roman"/>
          <w:sz w:val="24"/>
          <w:szCs w:val="24"/>
        </w:rPr>
        <w:t xml:space="preserve">lmeli, aynı zamanda farklı koşullara uygun olarak </w:t>
      </w:r>
      <w:r w:rsidR="00D5348A" w:rsidRPr="00091DC7">
        <w:rPr>
          <w:rFonts w:ascii="Times New Roman" w:hAnsi="Times New Roman" w:cs="Times New Roman"/>
          <w:sz w:val="24"/>
          <w:szCs w:val="24"/>
        </w:rPr>
        <w:t>kolaylıkla ayarlanabilmelidir.</w:t>
      </w:r>
    </w:p>
    <w:p w14:paraId="4354D80D" w14:textId="77777777" w:rsidR="00D5348A" w:rsidRPr="00091DC7" w:rsidRDefault="00DD4C04" w:rsidP="00C14B0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1DC7">
        <w:rPr>
          <w:rFonts w:ascii="Times New Roman" w:hAnsi="Times New Roman" w:cs="Times New Roman"/>
          <w:sz w:val="24"/>
          <w:szCs w:val="24"/>
        </w:rPr>
        <w:t xml:space="preserve">Deneme süresi sonunda </w:t>
      </w:r>
      <w:r w:rsidR="00D5348A" w:rsidRPr="00091DC7">
        <w:rPr>
          <w:rFonts w:ascii="Times New Roman" w:hAnsi="Times New Roman" w:cs="Times New Roman"/>
          <w:sz w:val="24"/>
          <w:szCs w:val="24"/>
        </w:rPr>
        <w:t xml:space="preserve">platformun </w:t>
      </w:r>
      <w:r w:rsidRPr="00091DC7">
        <w:rPr>
          <w:rFonts w:ascii="Times New Roman" w:hAnsi="Times New Roman" w:cs="Times New Roman"/>
          <w:sz w:val="24"/>
          <w:szCs w:val="24"/>
        </w:rPr>
        <w:t>iş başarı</w:t>
      </w:r>
      <w:r w:rsidR="00D5348A" w:rsidRPr="00091DC7">
        <w:rPr>
          <w:rFonts w:ascii="Times New Roman" w:hAnsi="Times New Roman" w:cs="Times New Roman"/>
          <w:sz w:val="24"/>
          <w:szCs w:val="24"/>
        </w:rPr>
        <w:t>sı</w:t>
      </w:r>
      <w:r w:rsidRPr="00091DC7">
        <w:rPr>
          <w:rFonts w:ascii="Times New Roman" w:hAnsi="Times New Roman" w:cs="Times New Roman"/>
          <w:sz w:val="24"/>
          <w:szCs w:val="24"/>
        </w:rPr>
        <w:t xml:space="preserve">, </w:t>
      </w:r>
      <w:r w:rsidR="00D5348A" w:rsidRPr="00091DC7">
        <w:rPr>
          <w:rFonts w:ascii="Times New Roman" w:hAnsi="Times New Roman" w:cs="Times New Roman"/>
          <w:sz w:val="24"/>
          <w:szCs w:val="24"/>
        </w:rPr>
        <w:t xml:space="preserve">işe uygunluğu, ürünlerin zedelenmesi ve kayıplar, kullanma kolaylığı ve çalışma emniyeti </w:t>
      </w:r>
      <w:r w:rsidRPr="00091DC7">
        <w:rPr>
          <w:rFonts w:ascii="Times New Roman" w:hAnsi="Times New Roman" w:cs="Times New Roman"/>
          <w:sz w:val="24"/>
          <w:szCs w:val="24"/>
        </w:rPr>
        <w:t xml:space="preserve">ve varsa hasat sırasında yaşanan sorunlar belirlenmelidir. </w:t>
      </w:r>
    </w:p>
    <w:p w14:paraId="28F14563" w14:textId="33BF1EC3" w:rsidR="00D5348A" w:rsidRPr="00091DC7" w:rsidRDefault="00D5348A" w:rsidP="00C14B08">
      <w:pPr>
        <w:pStyle w:val="NormalWeb"/>
        <w:numPr>
          <w:ilvl w:val="0"/>
          <w:numId w:val="2"/>
        </w:numPr>
        <w:ind w:left="0" w:firstLine="567"/>
        <w:jc w:val="both"/>
      </w:pPr>
      <w:r w:rsidRPr="00091DC7">
        <w:t>Üründe %1’d</w:t>
      </w:r>
      <w:r w:rsidR="004455BA">
        <w:t>e</w:t>
      </w:r>
      <w:r w:rsidRPr="00091DC7">
        <w:t>n fazla zedelenme olmamalıdır. Platformun açılıp kapanması sırasında ağaçlarda da zedelenme olmamalıdır.</w:t>
      </w:r>
    </w:p>
    <w:p w14:paraId="4AFFB890" w14:textId="460BE293" w:rsidR="00D5348A" w:rsidRPr="00091DC7" w:rsidRDefault="00D5348A" w:rsidP="00C36D2A">
      <w:pPr>
        <w:pStyle w:val="NormalWeb"/>
        <w:numPr>
          <w:ilvl w:val="0"/>
          <w:numId w:val="2"/>
        </w:numPr>
        <w:ind w:left="0" w:firstLine="567"/>
        <w:jc w:val="both"/>
      </w:pPr>
      <w:r w:rsidRPr="00091DC7">
        <w:t>Hasat sırasında şemsiye dışına düşen ürünler kayıp olarak kabul edilmeli ve yüzde olarak tespit edilmelidir. Üründe %</w:t>
      </w:r>
      <w:r w:rsidR="004455BA">
        <w:t>3</w:t>
      </w:r>
      <w:r w:rsidR="004455BA" w:rsidRPr="00091DC7">
        <w:t>’</w:t>
      </w:r>
      <w:r w:rsidR="004455BA">
        <w:t>te</w:t>
      </w:r>
      <w:r w:rsidR="004455BA" w:rsidRPr="00091DC7">
        <w:t xml:space="preserve">n </w:t>
      </w:r>
      <w:r w:rsidRPr="00091DC7">
        <w:t>fazla kayıp olmamalıdır.</w:t>
      </w:r>
    </w:p>
    <w:p w14:paraId="4F583EBC" w14:textId="08813DC0" w:rsidR="006579B1" w:rsidRPr="004A73C5" w:rsidRDefault="004D1A83" w:rsidP="0052209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Meyve tutma</w:t>
      </w:r>
      <w:r w:rsidRPr="004A73C5">
        <w:rPr>
          <w:rFonts w:ascii="Times New Roman" w:hAnsi="Times New Roman" w:cs="Times New Roman"/>
          <w:sz w:val="24"/>
          <w:szCs w:val="24"/>
        </w:rPr>
        <w:t xml:space="preserve"> </w:t>
      </w:r>
      <w:r w:rsidR="00D5348A" w:rsidRPr="004A73C5">
        <w:rPr>
          <w:rFonts w:ascii="Times New Roman" w:hAnsi="Times New Roman" w:cs="Times New Roman"/>
          <w:sz w:val="24"/>
          <w:szCs w:val="24"/>
        </w:rPr>
        <w:t xml:space="preserve">platformu üzerinde herhangi bir </w:t>
      </w:r>
      <w:r w:rsidR="00D5348A" w:rsidRPr="004A73C5">
        <w:rPr>
          <w:rFonts w:ascii="Times New Roman" w:eastAsia="Times New Roman" w:hAnsi="Times New Roman" w:cs="Times New Roman"/>
          <w:sz w:val="24"/>
          <w:szCs w:val="24"/>
          <w:lang w:eastAsia="tr-TR"/>
        </w:rPr>
        <w:t>yırtılma, kırılma, çatlama, kopma, sızdırma</w:t>
      </w:r>
      <w:r w:rsidR="00D5348A" w:rsidRPr="004A73C5">
        <w:rPr>
          <w:rFonts w:ascii="Times New Roman" w:hAnsi="Times New Roman" w:cs="Times New Roman"/>
          <w:sz w:val="24"/>
          <w:szCs w:val="24"/>
        </w:rPr>
        <w:t xml:space="preserve">, eğilme gibi kalıcı bir deformasyon vs. sorunlar yaşanmıyorsa ve </w:t>
      </w:r>
      <w:r>
        <w:rPr>
          <w:rFonts w:ascii="Times New Roman" w:hAnsi="Times New Roman" w:cs="Times New Roman"/>
          <w:sz w:val="24"/>
          <w:szCs w:val="24"/>
        </w:rPr>
        <w:t>meyve tutma</w:t>
      </w:r>
      <w:r w:rsidRPr="004A73C5">
        <w:rPr>
          <w:rFonts w:ascii="Times New Roman" w:hAnsi="Times New Roman" w:cs="Times New Roman"/>
          <w:sz w:val="24"/>
          <w:szCs w:val="24"/>
        </w:rPr>
        <w:t xml:space="preserve"> </w:t>
      </w:r>
      <w:r w:rsidR="004A73C5" w:rsidRPr="004A73C5">
        <w:rPr>
          <w:rFonts w:ascii="Times New Roman" w:hAnsi="Times New Roman" w:cs="Times New Roman"/>
          <w:sz w:val="24"/>
          <w:szCs w:val="24"/>
        </w:rPr>
        <w:t xml:space="preserve">platformu yukarıda belirtilen kriterlerden her birini kabul edilebilir sınırlar içerisinde sağlıyorsa tarımsal amaca uygun olduğu yargısına varılır. </w:t>
      </w:r>
    </w:p>
    <w:p w14:paraId="076B84A6" w14:textId="77777777" w:rsidR="007D7B3F" w:rsidRPr="00091DC7" w:rsidRDefault="007D7B3F" w:rsidP="00737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 RAPORLAMA</w:t>
      </w:r>
    </w:p>
    <w:p w14:paraId="39570E4A" w14:textId="08D62B80" w:rsidR="007D7B3F" w:rsidRPr="00091DC7" w:rsidRDefault="007D7B3F" w:rsidP="007377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hAnsi="Times New Roman" w:cs="Times New Roman"/>
          <w:sz w:val="24"/>
          <w:szCs w:val="24"/>
        </w:rPr>
        <w:tab/>
        <w:t xml:space="preserve">Raporlandırma için </w:t>
      </w:r>
      <w:r w:rsidR="00C35130">
        <w:rPr>
          <w:rFonts w:ascii="Times New Roman" w:hAnsi="Times New Roman" w:cs="Times New Roman"/>
          <w:sz w:val="24"/>
          <w:szCs w:val="24"/>
        </w:rPr>
        <w:t>standart</w:t>
      </w:r>
      <w:r w:rsidRPr="00091DC7">
        <w:rPr>
          <w:rFonts w:ascii="Times New Roman" w:hAnsi="Times New Roman" w:cs="Times New Roman"/>
          <w:sz w:val="24"/>
          <w:szCs w:val="24"/>
        </w:rPr>
        <w:t xml:space="preserve"> deney rapor formu kullanılmalıdır. Form üzerindeki madde başlıklarının neleri kapsaması gerektiği aynı madde başlığı altın</w:t>
      </w:r>
      <w:r w:rsidR="004A73C5">
        <w:rPr>
          <w:rFonts w:ascii="Times New Roman" w:hAnsi="Times New Roman" w:cs="Times New Roman"/>
          <w:sz w:val="24"/>
          <w:szCs w:val="24"/>
        </w:rPr>
        <w:t>da tarif edilmiştir.</w:t>
      </w:r>
      <w:r w:rsidRPr="00091DC7">
        <w:rPr>
          <w:rFonts w:ascii="Times New Roman" w:hAnsi="Times New Roman" w:cs="Times New Roman"/>
          <w:sz w:val="24"/>
          <w:szCs w:val="24"/>
        </w:rPr>
        <w:tab/>
        <w:t>“Tanıtım ve Teknik Özellikler” maddesi rapor formunda belirtilenlere ilaveten en az aşağıdaki konu başlıklarını içermelidir. Konu başlıkları tatmin edici düzeyde, gerekiyorsa resim, şekil ve tablolarla desteklenerek açıklanmalıdır.</w:t>
      </w:r>
    </w:p>
    <w:p w14:paraId="5BCBFC01" w14:textId="77777777" w:rsidR="007D7B3F" w:rsidRPr="00091DC7" w:rsidRDefault="00585894" w:rsidP="00C14B08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Bağlantı ve Ayar</w:t>
      </w:r>
      <w:r w:rsidR="007D7B3F"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Düzeni</w:t>
      </w:r>
    </w:p>
    <w:p w14:paraId="3B8FAB60" w14:textId="77777777" w:rsidR="007D7B3F" w:rsidRPr="00091DC7" w:rsidRDefault="00585894" w:rsidP="00C14B08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Kumanda ve Kontrol Düzeni</w:t>
      </w:r>
    </w:p>
    <w:p w14:paraId="11AE42C4" w14:textId="77777777" w:rsidR="00585894" w:rsidRPr="00091DC7" w:rsidRDefault="00585894" w:rsidP="00C14B08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Branda ve Branda Kolları</w:t>
      </w:r>
    </w:p>
    <w:p w14:paraId="65441837" w14:textId="77777777" w:rsidR="007D7B3F" w:rsidRPr="00091DC7" w:rsidRDefault="00585894" w:rsidP="00737776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Ürün Toplama Haznesi</w:t>
      </w:r>
    </w:p>
    <w:p w14:paraId="0061ECF9" w14:textId="1B4F7165" w:rsidR="007D7B3F" w:rsidRPr="00091DC7" w:rsidRDefault="007D7B3F" w:rsidP="007377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hAnsi="Times New Roman" w:cs="Times New Roman"/>
          <w:sz w:val="24"/>
          <w:szCs w:val="24"/>
        </w:rPr>
        <w:tab/>
        <w:t>Deney raporunun “DENEY ŞARTLARI VE SONU</w:t>
      </w:r>
      <w:r w:rsidR="004A73C5">
        <w:rPr>
          <w:rFonts w:ascii="Times New Roman" w:hAnsi="Times New Roman" w:cs="Times New Roman"/>
          <w:sz w:val="24"/>
          <w:szCs w:val="24"/>
        </w:rPr>
        <w:t>ÇLARI” başlıklı maddesinin “</w:t>
      </w:r>
      <w:r w:rsidRPr="00091DC7">
        <w:rPr>
          <w:rFonts w:ascii="Times New Roman" w:hAnsi="Times New Roman" w:cs="Times New Roman"/>
          <w:sz w:val="24"/>
          <w:szCs w:val="24"/>
        </w:rPr>
        <w:t>Deney Şartları” maddesi, bu deney metodunun deney şartları kısmında bahsi geçen şartları içermelidir.</w:t>
      </w:r>
    </w:p>
    <w:p w14:paraId="11BBAA3B" w14:textId="77777777" w:rsidR="00F126B5" w:rsidRPr="00091DC7" w:rsidRDefault="007D7B3F" w:rsidP="00737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585894"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>Bu bölümde sonuçların</w:t>
      </w:r>
      <w:r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kısa özeti ve değerlendirilmesi yapılır ve makinanın tarım tekniğine uygunluğu konusunda deney kurulunun kararı yazılır.</w:t>
      </w:r>
    </w:p>
    <w:p w14:paraId="677E47F6" w14:textId="77777777" w:rsidR="007D7B3F" w:rsidRPr="00091DC7" w:rsidRDefault="007D7B3F" w:rsidP="00C14B08">
      <w:pPr>
        <w:pStyle w:val="NormalWeb"/>
        <w:jc w:val="both"/>
      </w:pPr>
      <w:r w:rsidRPr="00091DC7">
        <w:rPr>
          <w:rStyle w:val="Gl"/>
        </w:rPr>
        <w:t>5</w:t>
      </w:r>
      <w:r w:rsidR="00B1227B" w:rsidRPr="00091DC7">
        <w:rPr>
          <w:rStyle w:val="Gl"/>
        </w:rPr>
        <w:t>. KAYNAKLAR</w:t>
      </w:r>
    </w:p>
    <w:p w14:paraId="729BA0D9" w14:textId="77777777" w:rsidR="001E1A9D" w:rsidRPr="00091DC7" w:rsidRDefault="007D7B3F" w:rsidP="00C14B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DC7">
        <w:rPr>
          <w:rFonts w:ascii="Times New Roman" w:eastAsia="Times New Roman" w:hAnsi="Times New Roman" w:cs="Times New Roman"/>
          <w:sz w:val="24"/>
          <w:szCs w:val="24"/>
          <w:lang w:eastAsia="tr-TR"/>
        </w:rPr>
        <w:t>NOT: Makinaların deney, muayene ve değerlendirmelerinde en son yayınlanan Türk Standartlarının kullanılması gerekmektedir.</w:t>
      </w:r>
    </w:p>
    <w:sectPr w:rsidR="001E1A9D" w:rsidRPr="00091DC7" w:rsidSect="0075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869"/>
    <w:multiLevelType w:val="hybridMultilevel"/>
    <w:tmpl w:val="FD660080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A1C"/>
    <w:multiLevelType w:val="hybridMultilevel"/>
    <w:tmpl w:val="2138AF7A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165"/>
    <w:multiLevelType w:val="hybridMultilevel"/>
    <w:tmpl w:val="C5F0434E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774F"/>
    <w:multiLevelType w:val="hybridMultilevel"/>
    <w:tmpl w:val="CAE2B722"/>
    <w:lvl w:ilvl="0" w:tplc="7A6AD6E8">
      <w:start w:val="3"/>
      <w:numFmt w:val="bullet"/>
      <w:lvlText w:val="-"/>
      <w:lvlJc w:val="left"/>
      <w:pPr>
        <w:ind w:left="317" w:hanging="202"/>
      </w:pPr>
      <w:rPr>
        <w:rFonts w:hint="default"/>
        <w:b/>
        <w:bCs/>
        <w:w w:val="100"/>
        <w:sz w:val="24"/>
        <w:szCs w:val="24"/>
      </w:rPr>
    </w:lvl>
    <w:lvl w:ilvl="1" w:tplc="40B0119E">
      <w:start w:val="1"/>
      <w:numFmt w:val="bullet"/>
      <w:lvlText w:val="•"/>
      <w:lvlJc w:val="left"/>
      <w:pPr>
        <w:ind w:left="1246" w:hanging="202"/>
      </w:pPr>
      <w:rPr>
        <w:rFonts w:hint="default"/>
      </w:rPr>
    </w:lvl>
    <w:lvl w:ilvl="2" w:tplc="3AA2C68C">
      <w:start w:val="1"/>
      <w:numFmt w:val="bullet"/>
      <w:lvlText w:val="•"/>
      <w:lvlJc w:val="left"/>
      <w:pPr>
        <w:ind w:left="2172" w:hanging="202"/>
      </w:pPr>
      <w:rPr>
        <w:rFonts w:hint="default"/>
      </w:rPr>
    </w:lvl>
    <w:lvl w:ilvl="3" w:tplc="7A987ECA">
      <w:start w:val="1"/>
      <w:numFmt w:val="bullet"/>
      <w:lvlText w:val="•"/>
      <w:lvlJc w:val="left"/>
      <w:pPr>
        <w:ind w:left="3098" w:hanging="202"/>
      </w:pPr>
      <w:rPr>
        <w:rFonts w:hint="default"/>
      </w:rPr>
    </w:lvl>
    <w:lvl w:ilvl="4" w:tplc="9F24C662">
      <w:start w:val="1"/>
      <w:numFmt w:val="bullet"/>
      <w:lvlText w:val="•"/>
      <w:lvlJc w:val="left"/>
      <w:pPr>
        <w:ind w:left="4024" w:hanging="202"/>
      </w:pPr>
      <w:rPr>
        <w:rFonts w:hint="default"/>
      </w:rPr>
    </w:lvl>
    <w:lvl w:ilvl="5" w:tplc="5330E840">
      <w:start w:val="1"/>
      <w:numFmt w:val="bullet"/>
      <w:lvlText w:val="•"/>
      <w:lvlJc w:val="left"/>
      <w:pPr>
        <w:ind w:left="4950" w:hanging="202"/>
      </w:pPr>
      <w:rPr>
        <w:rFonts w:hint="default"/>
      </w:rPr>
    </w:lvl>
    <w:lvl w:ilvl="6" w:tplc="6FBCD9DE">
      <w:start w:val="1"/>
      <w:numFmt w:val="bullet"/>
      <w:lvlText w:val="•"/>
      <w:lvlJc w:val="left"/>
      <w:pPr>
        <w:ind w:left="5876" w:hanging="202"/>
      </w:pPr>
      <w:rPr>
        <w:rFonts w:hint="default"/>
      </w:rPr>
    </w:lvl>
    <w:lvl w:ilvl="7" w:tplc="931E7450">
      <w:start w:val="1"/>
      <w:numFmt w:val="bullet"/>
      <w:lvlText w:val="•"/>
      <w:lvlJc w:val="left"/>
      <w:pPr>
        <w:ind w:left="6802" w:hanging="202"/>
      </w:pPr>
      <w:rPr>
        <w:rFonts w:hint="default"/>
      </w:rPr>
    </w:lvl>
    <w:lvl w:ilvl="8" w:tplc="A36E224E">
      <w:start w:val="1"/>
      <w:numFmt w:val="bullet"/>
      <w:lvlText w:val="•"/>
      <w:lvlJc w:val="left"/>
      <w:pPr>
        <w:ind w:left="7728" w:hanging="202"/>
      </w:pPr>
      <w:rPr>
        <w:rFonts w:hint="default"/>
      </w:rPr>
    </w:lvl>
  </w:abstractNum>
  <w:abstractNum w:abstractNumId="4" w15:restartNumberingAfterBreak="0">
    <w:nsid w:val="3A7F65CD"/>
    <w:multiLevelType w:val="hybridMultilevel"/>
    <w:tmpl w:val="CF6AB24C"/>
    <w:lvl w:ilvl="0" w:tplc="16307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66C3C"/>
    <w:multiLevelType w:val="hybridMultilevel"/>
    <w:tmpl w:val="3BE2C15C"/>
    <w:lvl w:ilvl="0" w:tplc="E594E2B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96B2ACD"/>
    <w:multiLevelType w:val="hybridMultilevel"/>
    <w:tmpl w:val="6122E496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554524">
    <w:abstractNumId w:val="6"/>
  </w:num>
  <w:num w:numId="2" w16cid:durableId="406921222">
    <w:abstractNumId w:val="0"/>
  </w:num>
  <w:num w:numId="3" w16cid:durableId="1754620296">
    <w:abstractNumId w:val="1"/>
  </w:num>
  <w:num w:numId="4" w16cid:durableId="45225993">
    <w:abstractNumId w:val="2"/>
  </w:num>
  <w:num w:numId="5" w16cid:durableId="1566137674">
    <w:abstractNumId w:val="5"/>
  </w:num>
  <w:num w:numId="6" w16cid:durableId="808136776">
    <w:abstractNumId w:val="3"/>
  </w:num>
  <w:num w:numId="7" w16cid:durableId="351150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44"/>
    <w:rsid w:val="00070740"/>
    <w:rsid w:val="00081A06"/>
    <w:rsid w:val="00091DC7"/>
    <w:rsid w:val="00095B78"/>
    <w:rsid w:val="00116A4B"/>
    <w:rsid w:val="00147962"/>
    <w:rsid w:val="00156129"/>
    <w:rsid w:val="00170300"/>
    <w:rsid w:val="001977D1"/>
    <w:rsid w:val="001A5300"/>
    <w:rsid w:val="001D1488"/>
    <w:rsid w:val="001E1A9D"/>
    <w:rsid w:val="00221065"/>
    <w:rsid w:val="00250874"/>
    <w:rsid w:val="002624B0"/>
    <w:rsid w:val="002963AB"/>
    <w:rsid w:val="0029705F"/>
    <w:rsid w:val="002C25F9"/>
    <w:rsid w:val="00311FDE"/>
    <w:rsid w:val="003348AF"/>
    <w:rsid w:val="003650BC"/>
    <w:rsid w:val="00396B8D"/>
    <w:rsid w:val="003C3A14"/>
    <w:rsid w:val="003F2EC5"/>
    <w:rsid w:val="003F6FD5"/>
    <w:rsid w:val="0040571B"/>
    <w:rsid w:val="004455BA"/>
    <w:rsid w:val="00496A1E"/>
    <w:rsid w:val="004A73C5"/>
    <w:rsid w:val="004D1A83"/>
    <w:rsid w:val="004E38CF"/>
    <w:rsid w:val="00515BA6"/>
    <w:rsid w:val="00553CF2"/>
    <w:rsid w:val="00585894"/>
    <w:rsid w:val="005A0744"/>
    <w:rsid w:val="006579B1"/>
    <w:rsid w:val="006733F7"/>
    <w:rsid w:val="006942AA"/>
    <w:rsid w:val="00697A1C"/>
    <w:rsid w:val="006A3579"/>
    <w:rsid w:val="006F4F42"/>
    <w:rsid w:val="00737776"/>
    <w:rsid w:val="00750D35"/>
    <w:rsid w:val="0078437A"/>
    <w:rsid w:val="00786734"/>
    <w:rsid w:val="007A2CBD"/>
    <w:rsid w:val="007C6FC6"/>
    <w:rsid w:val="007D3B68"/>
    <w:rsid w:val="007D7B3F"/>
    <w:rsid w:val="007F766C"/>
    <w:rsid w:val="0087648D"/>
    <w:rsid w:val="008F4F23"/>
    <w:rsid w:val="0095510E"/>
    <w:rsid w:val="009A1320"/>
    <w:rsid w:val="009A35EF"/>
    <w:rsid w:val="009B5503"/>
    <w:rsid w:val="00A1674A"/>
    <w:rsid w:val="00A52FC5"/>
    <w:rsid w:val="00A77F60"/>
    <w:rsid w:val="00A947CF"/>
    <w:rsid w:val="00AA082A"/>
    <w:rsid w:val="00AC42A5"/>
    <w:rsid w:val="00B1227B"/>
    <w:rsid w:val="00B505EF"/>
    <w:rsid w:val="00B83AC9"/>
    <w:rsid w:val="00B96CD8"/>
    <w:rsid w:val="00BB66B3"/>
    <w:rsid w:val="00C14B08"/>
    <w:rsid w:val="00C15E51"/>
    <w:rsid w:val="00C27522"/>
    <w:rsid w:val="00C35130"/>
    <w:rsid w:val="00C35C26"/>
    <w:rsid w:val="00C36D2A"/>
    <w:rsid w:val="00C6093F"/>
    <w:rsid w:val="00C93179"/>
    <w:rsid w:val="00CA1EF7"/>
    <w:rsid w:val="00CB5902"/>
    <w:rsid w:val="00D01C36"/>
    <w:rsid w:val="00D16F9D"/>
    <w:rsid w:val="00D5348A"/>
    <w:rsid w:val="00DC0D3A"/>
    <w:rsid w:val="00DC32F7"/>
    <w:rsid w:val="00DD3716"/>
    <w:rsid w:val="00DD4C04"/>
    <w:rsid w:val="00DF4EC5"/>
    <w:rsid w:val="00E32C83"/>
    <w:rsid w:val="00EA4684"/>
    <w:rsid w:val="00F126B5"/>
    <w:rsid w:val="00F611EE"/>
    <w:rsid w:val="00F718EC"/>
    <w:rsid w:val="00F71AFB"/>
    <w:rsid w:val="00FA01CC"/>
    <w:rsid w:val="00FD132A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60C0"/>
  <w15:docId w15:val="{F2AC1B43-B177-4776-9CE8-654926C0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1227B"/>
    <w:rPr>
      <w:b/>
      <w:bCs/>
    </w:rPr>
  </w:style>
  <w:style w:type="paragraph" w:styleId="ListeParagraf">
    <w:name w:val="List Paragraph"/>
    <w:basedOn w:val="Normal"/>
    <w:uiPriority w:val="34"/>
    <w:qFormat/>
    <w:rsid w:val="004E38CF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A1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C3A1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3A1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3A1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3A1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3A14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311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AC637F-A5EF-4493-8846-E032EC885A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03F03B-239D-4CAF-BEC9-8BA0926EC1BF}"/>
</file>

<file path=customXml/itemProps3.xml><?xml version="1.0" encoding="utf-8"?>
<ds:datastoreItem xmlns:ds="http://schemas.openxmlformats.org/officeDocument/2006/customXml" ds:itemID="{BE2E3AAE-FF14-41BC-8397-8D1983FF8C3C}"/>
</file>

<file path=customXml/itemProps4.xml><?xml version="1.0" encoding="utf-8"?>
<ds:datastoreItem xmlns:ds="http://schemas.openxmlformats.org/officeDocument/2006/customXml" ds:itemID="{571CA480-BD84-4CDC-A1A2-A3B9B712A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Göktürk Seyhan</dc:creator>
  <cp:lastModifiedBy>DENİZ  YILMAZ</cp:lastModifiedBy>
  <cp:revision>2</cp:revision>
  <dcterms:created xsi:type="dcterms:W3CDTF">2022-07-26T08:56:00Z</dcterms:created>
  <dcterms:modified xsi:type="dcterms:W3CDTF">2022-07-26T08:56:00Z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