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EB672" w14:textId="199BED3D" w:rsidR="008D7547" w:rsidRPr="00EE76FF" w:rsidRDefault="00627C0F" w:rsidP="003E6D6D">
      <w:pPr>
        <w:autoSpaceDE w:val="0"/>
        <w:autoSpaceDN w:val="0"/>
        <w:adjustRightInd w:val="0"/>
        <w:jc w:val="center"/>
        <w:rPr>
          <w:rFonts w:cs="Times New Roman"/>
          <w:b/>
          <w:bCs/>
          <w:sz w:val="24"/>
          <w:szCs w:val="24"/>
        </w:rPr>
      </w:pPr>
      <w:r w:rsidRPr="00EE76FF">
        <w:rPr>
          <w:rFonts w:cs="Times New Roman"/>
          <w:b/>
          <w:bCs/>
          <w:sz w:val="24"/>
          <w:szCs w:val="24"/>
        </w:rPr>
        <w:t xml:space="preserve">YAPRAK BIÇAKLI </w:t>
      </w:r>
      <w:r w:rsidR="001B152A" w:rsidRPr="00EE76FF">
        <w:rPr>
          <w:rFonts w:cs="Times New Roman"/>
          <w:b/>
          <w:bCs/>
          <w:sz w:val="24"/>
          <w:szCs w:val="24"/>
        </w:rPr>
        <w:t>ÇAYIR BİÇME</w:t>
      </w:r>
      <w:r w:rsidR="008D7547" w:rsidRPr="00EE76FF">
        <w:rPr>
          <w:rFonts w:cs="Times New Roman"/>
          <w:b/>
          <w:bCs/>
          <w:sz w:val="24"/>
          <w:szCs w:val="24"/>
        </w:rPr>
        <w:t xml:space="preserve"> MAKİNALARI DENEY İLKELERİ</w:t>
      </w:r>
    </w:p>
    <w:p w14:paraId="156A00AB" w14:textId="77777777" w:rsidR="003E6D6D" w:rsidRPr="00EE76FF" w:rsidRDefault="003E6D6D" w:rsidP="003E6D6D">
      <w:pPr>
        <w:autoSpaceDE w:val="0"/>
        <w:autoSpaceDN w:val="0"/>
        <w:adjustRightInd w:val="0"/>
        <w:jc w:val="center"/>
        <w:rPr>
          <w:rFonts w:cs="Times New Roman"/>
          <w:b/>
          <w:bCs/>
          <w:sz w:val="24"/>
          <w:szCs w:val="24"/>
        </w:rPr>
      </w:pPr>
    </w:p>
    <w:p w14:paraId="1EA85E04" w14:textId="77777777" w:rsidR="003E6D6D" w:rsidRPr="00EE76FF" w:rsidRDefault="003E6D6D" w:rsidP="003E6D6D">
      <w:pPr>
        <w:autoSpaceDE w:val="0"/>
        <w:autoSpaceDN w:val="0"/>
        <w:adjustRightInd w:val="0"/>
        <w:jc w:val="center"/>
        <w:rPr>
          <w:rFonts w:cs="Times New Roman"/>
          <w:b/>
          <w:bCs/>
          <w:sz w:val="24"/>
          <w:szCs w:val="24"/>
        </w:rPr>
      </w:pPr>
    </w:p>
    <w:p w14:paraId="3C2B7447" w14:textId="77777777" w:rsidR="003E6D6D" w:rsidRPr="00EE76FF" w:rsidRDefault="003E6D6D" w:rsidP="003E6D6D">
      <w:pPr>
        <w:pStyle w:val="NormalWeb"/>
        <w:ind w:right="-426"/>
        <w:jc w:val="both"/>
      </w:pPr>
      <w:r w:rsidRPr="00EE76FF">
        <w:rPr>
          <w:rStyle w:val="Gl"/>
        </w:rPr>
        <w:t>1.KAPSAM</w:t>
      </w:r>
    </w:p>
    <w:p w14:paraId="6A18A3CD" w14:textId="71D17AFE" w:rsidR="003E6D6D" w:rsidRPr="00EE76FF" w:rsidRDefault="003E6D6D" w:rsidP="003E6D6D">
      <w:pPr>
        <w:pStyle w:val="NormalWeb"/>
        <w:spacing w:before="0" w:beforeAutospacing="0" w:after="0" w:afterAutospacing="0"/>
        <w:ind w:right="-426"/>
        <w:jc w:val="both"/>
      </w:pPr>
      <w:r w:rsidRPr="00EE76FF">
        <w:tab/>
        <w:t>Bu deney ilkeleri, traktörle asılır veya çekil</w:t>
      </w:r>
      <w:r w:rsidR="00627C0F" w:rsidRPr="00EE76FF">
        <w:t>ir tip</w:t>
      </w:r>
      <w:r w:rsidRPr="00EE76FF">
        <w:t xml:space="preserve"> </w:t>
      </w:r>
      <w:r w:rsidR="001B152A" w:rsidRPr="00EE76FF">
        <w:t>yaprak bıçaklı çayır biçme</w:t>
      </w:r>
      <w:r w:rsidRPr="00EE76FF">
        <w:t xml:space="preserve"> makinalarını kapsar.</w:t>
      </w:r>
    </w:p>
    <w:p w14:paraId="4E50F1C6" w14:textId="77777777" w:rsidR="003E6D6D" w:rsidRPr="00EE76FF" w:rsidRDefault="003E6D6D" w:rsidP="003E6D6D">
      <w:pPr>
        <w:pStyle w:val="NormalWeb"/>
        <w:spacing w:before="0" w:beforeAutospacing="0" w:after="0" w:afterAutospacing="0"/>
        <w:ind w:right="-426"/>
        <w:jc w:val="both"/>
      </w:pPr>
    </w:p>
    <w:p w14:paraId="12580DE7" w14:textId="77777777" w:rsidR="003E6D6D" w:rsidRPr="00EE76FF" w:rsidRDefault="003E6D6D" w:rsidP="003E6D6D">
      <w:pPr>
        <w:pStyle w:val="NormalWeb"/>
        <w:spacing w:before="0" w:beforeAutospacing="0" w:after="0" w:afterAutospacing="0"/>
        <w:ind w:right="-426"/>
        <w:rPr>
          <w:rStyle w:val="Gl"/>
        </w:rPr>
      </w:pPr>
      <w:r w:rsidRPr="00EE76FF">
        <w:rPr>
          <w:rStyle w:val="Gl"/>
        </w:rPr>
        <w:t>2. ÖN KONTROLVE MUAYENE</w:t>
      </w:r>
    </w:p>
    <w:p w14:paraId="571A09A5" w14:textId="77777777" w:rsidR="003E6D6D" w:rsidRPr="00EE76FF" w:rsidRDefault="003E6D6D" w:rsidP="003E6D6D">
      <w:pPr>
        <w:pStyle w:val="NormalWeb"/>
        <w:spacing w:before="0" w:beforeAutospacing="0" w:after="0" w:afterAutospacing="0"/>
        <w:ind w:right="-426"/>
        <w:rPr>
          <w:rStyle w:val="Gl"/>
        </w:rPr>
      </w:pPr>
    </w:p>
    <w:p w14:paraId="1CF0D7A9" w14:textId="77777777" w:rsidR="003E6D6D" w:rsidRPr="00EE76FF" w:rsidRDefault="00D74E1E" w:rsidP="003E6D6D">
      <w:pPr>
        <w:spacing w:after="120"/>
        <w:jc w:val="both"/>
        <w:rPr>
          <w:rFonts w:eastAsia="Times New Roman" w:cs="Times New Roman"/>
          <w:sz w:val="24"/>
          <w:szCs w:val="24"/>
          <w:lang w:eastAsia="tr-TR"/>
        </w:rPr>
      </w:pPr>
      <w:r w:rsidRPr="00EE76FF">
        <w:rPr>
          <w:rFonts w:eastAsia="Times New Roman" w:cs="Times New Roman"/>
          <w:sz w:val="24"/>
          <w:szCs w:val="24"/>
          <w:lang w:eastAsia="tr-TR"/>
        </w:rPr>
        <w:tab/>
      </w:r>
      <w:r w:rsidR="003E6D6D" w:rsidRPr="00EE76FF">
        <w:rPr>
          <w:rFonts w:eastAsia="Times New Roman" w:cs="Times New Roman"/>
          <w:sz w:val="24"/>
          <w:szCs w:val="24"/>
          <w:lang w:eastAsia="tr-TR"/>
        </w:rPr>
        <w:t xml:space="preserve">Deneylere başlamadan önce </w:t>
      </w:r>
      <w:r w:rsidR="00720911" w:rsidRPr="00EE76FF">
        <w:rPr>
          <w:rFonts w:eastAsia="Times New Roman" w:cs="Times New Roman"/>
          <w:sz w:val="24"/>
          <w:szCs w:val="24"/>
          <w:lang w:eastAsia="tr-TR"/>
        </w:rPr>
        <w:t xml:space="preserve">çayır biçme </w:t>
      </w:r>
      <w:r w:rsidR="003E6D6D" w:rsidRPr="00EE76FF">
        <w:rPr>
          <w:rFonts w:eastAsia="Times New Roman" w:cs="Times New Roman"/>
          <w:sz w:val="24"/>
          <w:szCs w:val="24"/>
          <w:lang w:eastAsia="tr-TR"/>
        </w:rPr>
        <w:t>makinası gözle ön kontrolden geçirilmelidir. Bu kontrollerde;</w:t>
      </w:r>
    </w:p>
    <w:p w14:paraId="0304FEC8" w14:textId="77777777" w:rsidR="00627C0F" w:rsidRPr="00EE76FF" w:rsidRDefault="00627C0F" w:rsidP="00627C0F">
      <w:pPr>
        <w:pStyle w:val="ListeParagraf"/>
        <w:numPr>
          <w:ilvl w:val="0"/>
          <w:numId w:val="2"/>
        </w:numPr>
        <w:spacing w:before="120" w:after="0" w:line="240" w:lineRule="auto"/>
        <w:ind w:left="714" w:hanging="357"/>
        <w:jc w:val="both"/>
        <w:rPr>
          <w:rFonts w:ascii="Times New Roman" w:eastAsia="Times New Roman" w:hAnsi="Times New Roman" w:cs="Times New Roman"/>
          <w:sz w:val="24"/>
          <w:szCs w:val="24"/>
          <w:lang w:eastAsia="tr-TR"/>
        </w:rPr>
      </w:pPr>
      <w:bookmarkStart w:id="0" w:name="_Hlk106134023"/>
      <w:r w:rsidRPr="00EE76FF">
        <w:rPr>
          <w:rFonts w:ascii="Times New Roman" w:eastAsia="Times New Roman" w:hAnsi="Times New Roman" w:cs="Times New Roman"/>
          <w:sz w:val="24"/>
          <w:szCs w:val="24"/>
          <w:lang w:eastAsia="tr-TR"/>
        </w:rPr>
        <w:t>Makine yüzeyleri düzgün olmalı, çatlak, çapak ve çizik vb. kusurlar bulunmamalıdır.</w:t>
      </w:r>
    </w:p>
    <w:p w14:paraId="6B9D0476" w14:textId="6154DF76" w:rsidR="003E6D6D" w:rsidRPr="00EE76FF" w:rsidRDefault="003E6D6D" w:rsidP="003E6D6D">
      <w:pPr>
        <w:numPr>
          <w:ilvl w:val="0"/>
          <w:numId w:val="2"/>
        </w:numPr>
        <w:spacing w:before="120" w:after="120"/>
        <w:ind w:left="714" w:hanging="357"/>
        <w:jc w:val="both"/>
        <w:rPr>
          <w:rFonts w:eastAsia="Times New Roman" w:cs="Times New Roman"/>
          <w:sz w:val="24"/>
          <w:szCs w:val="24"/>
          <w:lang w:eastAsia="tr-TR"/>
        </w:rPr>
      </w:pPr>
      <w:r w:rsidRPr="00EE76FF">
        <w:rPr>
          <w:rFonts w:eastAsia="Times New Roman" w:cs="Times New Roman"/>
          <w:sz w:val="24"/>
          <w:szCs w:val="24"/>
          <w:lang w:eastAsia="tr-TR"/>
        </w:rPr>
        <w:t>Makinanın üzerinde imalatçı firmanın ticari unvanı veya kısa adı varsa tescilli markası, standart numarası, seri numarası ve imal yılı yazılı bir metal plaka bulunmalıdır.</w:t>
      </w:r>
    </w:p>
    <w:p w14:paraId="100D9F31" w14:textId="7335F5A0" w:rsidR="00627C0F" w:rsidRPr="00EE76FF" w:rsidRDefault="00627C0F" w:rsidP="00627C0F">
      <w:pPr>
        <w:numPr>
          <w:ilvl w:val="0"/>
          <w:numId w:val="2"/>
        </w:numPr>
        <w:spacing w:before="120" w:after="120"/>
        <w:ind w:left="714" w:hanging="357"/>
        <w:jc w:val="both"/>
        <w:rPr>
          <w:rFonts w:eastAsia="Times New Roman" w:cs="Times New Roman"/>
          <w:sz w:val="24"/>
          <w:szCs w:val="24"/>
          <w:lang w:eastAsia="tr-TR"/>
        </w:rPr>
      </w:pPr>
      <w:r w:rsidRPr="00EE76FF">
        <w:rPr>
          <w:rFonts w:eastAsia="Times New Roman" w:cs="Times New Roman"/>
          <w:sz w:val="24"/>
          <w:szCs w:val="24"/>
          <w:lang w:eastAsia="tr-TR"/>
        </w:rPr>
        <w:t xml:space="preserve">Makine üzerinde bulunan rulmanlı yataklar toza karşı korumalı ve yağlanabilir olmalıdır. </w:t>
      </w:r>
    </w:p>
    <w:p w14:paraId="63BF739F" w14:textId="77777777" w:rsidR="00627C0F" w:rsidRPr="00EE76FF" w:rsidRDefault="00627C0F" w:rsidP="00627C0F">
      <w:pPr>
        <w:numPr>
          <w:ilvl w:val="0"/>
          <w:numId w:val="2"/>
        </w:numPr>
        <w:spacing w:before="120" w:after="120"/>
        <w:ind w:left="714" w:hanging="357"/>
        <w:jc w:val="both"/>
        <w:rPr>
          <w:rFonts w:eastAsia="Times New Roman" w:cs="Times New Roman"/>
          <w:sz w:val="24"/>
          <w:szCs w:val="24"/>
          <w:lang w:eastAsia="tr-TR"/>
        </w:rPr>
      </w:pPr>
      <w:r w:rsidRPr="00EE76FF">
        <w:rPr>
          <w:rFonts w:eastAsia="Times New Roman" w:cs="Times New Roman"/>
          <w:sz w:val="24"/>
          <w:szCs w:val="24"/>
          <w:lang w:eastAsia="tr-TR"/>
        </w:rPr>
        <w:t>Makine yol ve iş durumlarına kolayca ayarlanabilmelidir.</w:t>
      </w:r>
    </w:p>
    <w:p w14:paraId="12ACA2F9" w14:textId="77777777" w:rsidR="003E6D6D" w:rsidRPr="00EE76FF" w:rsidRDefault="003E6D6D" w:rsidP="003E6D6D">
      <w:pPr>
        <w:numPr>
          <w:ilvl w:val="0"/>
          <w:numId w:val="2"/>
        </w:numPr>
        <w:spacing w:before="120" w:after="120"/>
        <w:ind w:left="714" w:hanging="357"/>
        <w:jc w:val="both"/>
        <w:rPr>
          <w:rFonts w:eastAsia="Times New Roman" w:cs="Times New Roman"/>
          <w:sz w:val="24"/>
          <w:szCs w:val="24"/>
          <w:lang w:eastAsia="tr-TR"/>
        </w:rPr>
      </w:pPr>
      <w:r w:rsidRPr="00EE76FF">
        <w:rPr>
          <w:rFonts w:eastAsia="Times New Roman" w:cs="Times New Roman"/>
          <w:sz w:val="24"/>
          <w:szCs w:val="24"/>
          <w:lang w:eastAsia="tr-TR"/>
        </w:rPr>
        <w:t>Varsa makinanın üzerindeki hidrolik sistemin basınç hattı hortumları ve sistemin tüm bağlantıları normal çalışma basıncında emniyetli çalışmaya uygun yapıda olmalıdır.</w:t>
      </w:r>
    </w:p>
    <w:p w14:paraId="03F4DB8A" w14:textId="604B9EE2" w:rsidR="003E6D6D" w:rsidRPr="00EE76FF" w:rsidRDefault="003E6D6D" w:rsidP="003E6D6D">
      <w:pPr>
        <w:numPr>
          <w:ilvl w:val="0"/>
          <w:numId w:val="2"/>
        </w:numPr>
        <w:spacing w:before="120" w:after="120"/>
        <w:ind w:left="714" w:hanging="357"/>
        <w:jc w:val="both"/>
        <w:rPr>
          <w:rFonts w:eastAsia="Times New Roman" w:cs="Times New Roman"/>
          <w:sz w:val="24"/>
          <w:szCs w:val="24"/>
          <w:lang w:eastAsia="tr-TR"/>
        </w:rPr>
      </w:pPr>
      <w:r w:rsidRPr="00EE76FF">
        <w:rPr>
          <w:rFonts w:eastAsia="Times New Roman" w:cs="Times New Roman"/>
          <w:sz w:val="24"/>
          <w:szCs w:val="24"/>
          <w:lang w:eastAsia="tr-TR"/>
        </w:rPr>
        <w:t>Hidrolik basınç hortumlarında burulma gerilme ve metalik parçalara sürtünme olmamalıdır.</w:t>
      </w:r>
    </w:p>
    <w:p w14:paraId="3362D81B" w14:textId="77777777" w:rsidR="00627C0F" w:rsidRPr="00EE76FF" w:rsidRDefault="00627C0F" w:rsidP="00627C0F">
      <w:pPr>
        <w:numPr>
          <w:ilvl w:val="0"/>
          <w:numId w:val="2"/>
        </w:numPr>
        <w:spacing w:before="120" w:after="120"/>
        <w:ind w:left="714" w:hanging="357"/>
        <w:jc w:val="both"/>
        <w:rPr>
          <w:rFonts w:eastAsia="Times New Roman" w:cs="Times New Roman"/>
          <w:sz w:val="24"/>
          <w:szCs w:val="24"/>
          <w:lang w:eastAsia="tr-TR"/>
        </w:rPr>
      </w:pPr>
      <w:r w:rsidRPr="00EE76FF">
        <w:rPr>
          <w:rFonts w:eastAsia="Times New Roman" w:cs="Times New Roman"/>
          <w:sz w:val="24"/>
          <w:szCs w:val="24"/>
          <w:lang w:eastAsia="tr-TR"/>
        </w:rPr>
        <w:t>Asılır tip makinelerde üç nokta askı sistemi TS ISO 730’ a uygun olmalıdır.</w:t>
      </w:r>
    </w:p>
    <w:p w14:paraId="720954A7" w14:textId="352AFF7B" w:rsidR="00627C0F" w:rsidRPr="00EE76FF" w:rsidRDefault="00627C0F" w:rsidP="00627C0F">
      <w:pPr>
        <w:numPr>
          <w:ilvl w:val="0"/>
          <w:numId w:val="2"/>
        </w:numPr>
        <w:spacing w:before="120" w:after="120"/>
        <w:ind w:left="714" w:hanging="357"/>
        <w:jc w:val="both"/>
        <w:rPr>
          <w:rFonts w:eastAsia="Times New Roman" w:cs="Times New Roman"/>
          <w:sz w:val="24"/>
          <w:szCs w:val="24"/>
          <w:lang w:eastAsia="tr-TR"/>
        </w:rPr>
      </w:pPr>
      <w:r w:rsidRPr="00EE76FF">
        <w:rPr>
          <w:rFonts w:eastAsia="Times New Roman" w:cs="Times New Roman"/>
          <w:sz w:val="24"/>
          <w:szCs w:val="24"/>
          <w:lang w:eastAsia="tr-TR"/>
        </w:rPr>
        <w:t>Hareketini traktör kuyruk milinden alan makinaların ara şaftları TS ISO 500-3’ de belirtilen kuyruk mili ölçülerine uygun olmalıdır.</w:t>
      </w:r>
    </w:p>
    <w:p w14:paraId="57924C98" w14:textId="21E81840" w:rsidR="00627C0F" w:rsidRPr="00EE76FF" w:rsidRDefault="00627C0F" w:rsidP="00627C0F">
      <w:pPr>
        <w:numPr>
          <w:ilvl w:val="0"/>
          <w:numId w:val="2"/>
        </w:numPr>
        <w:spacing w:before="120" w:after="120"/>
        <w:ind w:left="714" w:hanging="357"/>
        <w:jc w:val="both"/>
        <w:rPr>
          <w:rFonts w:eastAsia="Times New Roman" w:cs="Times New Roman"/>
          <w:sz w:val="24"/>
          <w:szCs w:val="24"/>
          <w:lang w:eastAsia="tr-TR"/>
        </w:rPr>
      </w:pPr>
      <w:r w:rsidRPr="00EE76FF">
        <w:rPr>
          <w:rFonts w:eastAsia="Times New Roman" w:cs="Times New Roman"/>
          <w:sz w:val="24"/>
          <w:szCs w:val="24"/>
          <w:lang w:eastAsia="tr-TR"/>
        </w:rPr>
        <w:t>Makinalarda aşırı yüklenme veya sıkışma durumlarında çalışan organlarda hasar meydana gelmesini önleyecek emniyet düzenleri olmalıdır.</w:t>
      </w:r>
    </w:p>
    <w:p w14:paraId="269A186B" w14:textId="70EF154B" w:rsidR="00627C0F" w:rsidRPr="00EE76FF" w:rsidRDefault="00627C0F" w:rsidP="00627C0F">
      <w:pPr>
        <w:numPr>
          <w:ilvl w:val="0"/>
          <w:numId w:val="2"/>
        </w:numPr>
        <w:spacing w:before="120" w:after="120"/>
        <w:ind w:left="714" w:hanging="357"/>
        <w:jc w:val="both"/>
        <w:rPr>
          <w:rFonts w:eastAsia="Times New Roman" w:cs="Times New Roman"/>
          <w:sz w:val="24"/>
          <w:szCs w:val="24"/>
          <w:lang w:eastAsia="tr-TR"/>
        </w:rPr>
      </w:pPr>
      <w:r w:rsidRPr="00EE76FF">
        <w:rPr>
          <w:rFonts w:eastAsia="Times New Roman" w:cs="Times New Roman"/>
          <w:sz w:val="24"/>
          <w:szCs w:val="24"/>
          <w:lang w:eastAsia="tr-TR"/>
        </w:rPr>
        <w:t>Makinanın hareket ileten ya da dönen kısımları makina üzerinde ya da yakının da çalışanlara zarar vermesini önleyecek şekilde ve üzerlerine uyarıcı işaret ve yazılar konularak kapatılmalıdır.</w:t>
      </w:r>
    </w:p>
    <w:bookmarkEnd w:id="0"/>
    <w:p w14:paraId="61643F4A" w14:textId="77777777" w:rsidR="00C40FD8" w:rsidRPr="00EE76FF" w:rsidRDefault="00C40FD8" w:rsidP="00C40FD8">
      <w:pPr>
        <w:numPr>
          <w:ilvl w:val="0"/>
          <w:numId w:val="2"/>
        </w:numPr>
        <w:autoSpaceDE w:val="0"/>
        <w:autoSpaceDN w:val="0"/>
        <w:adjustRightInd w:val="0"/>
        <w:spacing w:before="120" w:after="120"/>
        <w:ind w:left="714" w:hanging="357"/>
        <w:jc w:val="both"/>
        <w:rPr>
          <w:rFonts w:cs="Times New Roman"/>
          <w:sz w:val="24"/>
          <w:szCs w:val="24"/>
        </w:rPr>
      </w:pPr>
      <w:r w:rsidRPr="00EE76FF">
        <w:rPr>
          <w:rFonts w:cs="Times New Roman"/>
          <w:sz w:val="24"/>
          <w:szCs w:val="24"/>
        </w:rPr>
        <w:t xml:space="preserve">Yaprak bıçaklı çayır biçme makinalarının </w:t>
      </w:r>
      <w:bookmarkStart w:id="1" w:name="_Hlk106133868"/>
      <w:r w:rsidRPr="00EE76FF">
        <w:rPr>
          <w:rFonts w:cs="Times New Roman"/>
          <w:sz w:val="24"/>
          <w:szCs w:val="24"/>
        </w:rPr>
        <w:t>bıçak ve parmakları TS 3100 ve TS 9611'e uygun olmalıdır.</w:t>
      </w:r>
    </w:p>
    <w:p w14:paraId="0A9320F9" w14:textId="742ED053" w:rsidR="0072545D" w:rsidRPr="00EE76FF" w:rsidRDefault="00C40FD8" w:rsidP="009971C7">
      <w:pPr>
        <w:pStyle w:val="ListeParagraf"/>
        <w:numPr>
          <w:ilvl w:val="0"/>
          <w:numId w:val="2"/>
        </w:numPr>
        <w:spacing w:before="120" w:after="120"/>
        <w:jc w:val="both"/>
        <w:rPr>
          <w:rFonts w:ascii="Times New Roman" w:eastAsia="Times New Roman" w:hAnsi="Times New Roman" w:cs="Times New Roman"/>
          <w:sz w:val="24"/>
          <w:szCs w:val="24"/>
          <w:lang w:eastAsia="tr-TR"/>
        </w:rPr>
      </w:pPr>
      <w:bookmarkStart w:id="2" w:name="_Hlk106133835"/>
      <w:bookmarkEnd w:id="1"/>
      <w:r w:rsidRPr="00EE76FF">
        <w:rPr>
          <w:rFonts w:ascii="Times New Roman" w:eastAsia="Times New Roman" w:hAnsi="Times New Roman" w:cs="Times New Roman"/>
          <w:sz w:val="24"/>
          <w:szCs w:val="24"/>
          <w:lang w:eastAsia="tr-TR"/>
        </w:rPr>
        <w:t>Makina üzerinde bulunan kayış kasnaklı hareket iletim tertibatlarının gerdirme özellikleri bulunmalıdır.</w:t>
      </w:r>
    </w:p>
    <w:bookmarkEnd w:id="2"/>
    <w:p w14:paraId="7D1706B4" w14:textId="77777777" w:rsidR="000C363E" w:rsidRPr="00EE76FF" w:rsidRDefault="00E515B6" w:rsidP="000C363E">
      <w:pPr>
        <w:numPr>
          <w:ilvl w:val="0"/>
          <w:numId w:val="2"/>
        </w:numPr>
        <w:spacing w:before="120" w:after="120"/>
        <w:ind w:left="714" w:hanging="357"/>
        <w:jc w:val="both"/>
        <w:rPr>
          <w:rFonts w:eastAsia="Times New Roman" w:cs="Times New Roman"/>
          <w:sz w:val="24"/>
          <w:szCs w:val="24"/>
          <w:lang w:eastAsia="tr-TR"/>
        </w:rPr>
      </w:pPr>
      <w:r w:rsidRPr="00EE76FF">
        <w:rPr>
          <w:rFonts w:cs="Times New Roman"/>
          <w:sz w:val="24"/>
          <w:szCs w:val="24"/>
        </w:rPr>
        <w:t>Bıçak yapraklarının kesici kısımları alttan veya üstten testere di</w:t>
      </w:r>
      <w:r w:rsidRPr="00EE76FF">
        <w:rPr>
          <w:rFonts w:eastAsia="Arial+1" w:cs="Times New Roman"/>
          <w:sz w:val="24"/>
          <w:szCs w:val="24"/>
        </w:rPr>
        <w:t>ş</w:t>
      </w:r>
      <w:r w:rsidRPr="00EE76FF">
        <w:rPr>
          <w:rFonts w:cs="Times New Roman"/>
          <w:sz w:val="24"/>
          <w:szCs w:val="24"/>
        </w:rPr>
        <w:t xml:space="preserve">i biçiminde </w:t>
      </w:r>
      <w:r w:rsidRPr="00EE76FF">
        <w:rPr>
          <w:rFonts w:eastAsia="Arial+1" w:cs="Times New Roman"/>
          <w:sz w:val="24"/>
          <w:szCs w:val="24"/>
        </w:rPr>
        <w:t>ş</w:t>
      </w:r>
      <w:r w:rsidRPr="00EE76FF">
        <w:rPr>
          <w:rFonts w:cs="Times New Roman"/>
          <w:sz w:val="24"/>
          <w:szCs w:val="24"/>
        </w:rPr>
        <w:t xml:space="preserve">ekillendirilebilir. </w:t>
      </w:r>
    </w:p>
    <w:p w14:paraId="751BEA15" w14:textId="77777777" w:rsidR="000C363E" w:rsidRPr="00EE76FF" w:rsidRDefault="003417A9" w:rsidP="000C363E">
      <w:pPr>
        <w:numPr>
          <w:ilvl w:val="0"/>
          <w:numId w:val="2"/>
        </w:numPr>
        <w:spacing w:before="120" w:after="120"/>
        <w:ind w:left="714" w:hanging="357"/>
        <w:jc w:val="both"/>
        <w:rPr>
          <w:rFonts w:eastAsia="Times New Roman" w:cs="Times New Roman"/>
          <w:sz w:val="24"/>
          <w:szCs w:val="24"/>
          <w:lang w:eastAsia="tr-TR"/>
        </w:rPr>
      </w:pPr>
      <w:r w:rsidRPr="00EE76FF">
        <w:rPr>
          <w:rFonts w:eastAsia="Times New Roman" w:cs="Times New Roman"/>
          <w:sz w:val="24"/>
          <w:szCs w:val="24"/>
          <w:lang w:eastAsia="tr-TR"/>
        </w:rPr>
        <w:t>Kaliteli bir kesim için yem bitkisi ve ot gibi bitkilerde bıçak kesme hızının 2,5 m/s, tahıllarda ise 1,5 m/s 'den az olmaması gerekmektedir.</w:t>
      </w:r>
    </w:p>
    <w:p w14:paraId="2F820CFE" w14:textId="0EB8E0DC" w:rsidR="003417A9" w:rsidRPr="00EE76FF" w:rsidRDefault="000C363E" w:rsidP="000C363E">
      <w:pPr>
        <w:numPr>
          <w:ilvl w:val="0"/>
          <w:numId w:val="2"/>
        </w:numPr>
        <w:spacing w:before="120" w:after="120"/>
        <w:ind w:left="714" w:hanging="357"/>
        <w:jc w:val="both"/>
        <w:rPr>
          <w:rFonts w:eastAsia="Times New Roman" w:cs="Times New Roman"/>
          <w:sz w:val="24"/>
          <w:szCs w:val="24"/>
          <w:lang w:eastAsia="tr-TR"/>
        </w:rPr>
      </w:pPr>
      <w:r w:rsidRPr="00EE76FF">
        <w:rPr>
          <w:rFonts w:eastAsia="Times New Roman" w:cs="Times New Roman"/>
          <w:sz w:val="24"/>
          <w:szCs w:val="24"/>
          <w:lang w:eastAsia="tr-TR"/>
        </w:rPr>
        <w:t xml:space="preserve"> Tek bıçağı hareketli biçme makinalarında bıçak </w:t>
      </w:r>
      <w:proofErr w:type="spellStart"/>
      <w:r w:rsidRPr="00EE76FF">
        <w:rPr>
          <w:rFonts w:eastAsia="Times New Roman" w:cs="Times New Roman"/>
          <w:sz w:val="24"/>
          <w:szCs w:val="24"/>
          <w:lang w:eastAsia="tr-TR"/>
        </w:rPr>
        <w:t>stroku</w:t>
      </w:r>
      <w:proofErr w:type="spellEnd"/>
      <w:r w:rsidRPr="00EE76FF">
        <w:rPr>
          <w:rFonts w:eastAsia="Times New Roman" w:cs="Times New Roman"/>
          <w:sz w:val="24"/>
          <w:szCs w:val="24"/>
          <w:lang w:eastAsia="tr-TR"/>
        </w:rPr>
        <w:t xml:space="preserve"> zıpkalar arası mesafeden küçük olmamalıdır. (TS 11216)</w:t>
      </w:r>
    </w:p>
    <w:p w14:paraId="3164B9C6" w14:textId="7ECB4CB2" w:rsidR="00722267" w:rsidRPr="00EE76FF" w:rsidRDefault="00722267" w:rsidP="00722267">
      <w:pPr>
        <w:numPr>
          <w:ilvl w:val="0"/>
          <w:numId w:val="2"/>
        </w:numPr>
        <w:spacing w:before="120" w:after="120"/>
        <w:ind w:left="714" w:hanging="357"/>
        <w:jc w:val="both"/>
        <w:rPr>
          <w:rFonts w:eastAsia="Times New Roman" w:cs="Times New Roman"/>
          <w:sz w:val="24"/>
          <w:szCs w:val="24"/>
          <w:lang w:eastAsia="tr-TR"/>
        </w:rPr>
      </w:pPr>
      <w:r w:rsidRPr="00EE76FF">
        <w:rPr>
          <w:rFonts w:eastAsia="Times New Roman" w:cs="Times New Roman"/>
          <w:sz w:val="24"/>
          <w:szCs w:val="24"/>
          <w:lang w:eastAsia="tr-TR"/>
        </w:rPr>
        <w:lastRenderedPageBreak/>
        <w:t xml:space="preserve">Yaprak bıçaklı çayır biçme makinalarının ana kiriş </w:t>
      </w:r>
      <w:proofErr w:type="spellStart"/>
      <w:r w:rsidRPr="00EE76FF">
        <w:rPr>
          <w:rFonts w:eastAsia="Times New Roman" w:cs="Times New Roman"/>
          <w:sz w:val="24"/>
          <w:szCs w:val="24"/>
          <w:lang w:eastAsia="tr-TR"/>
        </w:rPr>
        <w:t>kapanıklılık</w:t>
      </w:r>
      <w:proofErr w:type="spellEnd"/>
      <w:r w:rsidRPr="00EE76FF">
        <w:rPr>
          <w:rFonts w:eastAsia="Times New Roman" w:cs="Times New Roman"/>
          <w:sz w:val="24"/>
          <w:szCs w:val="24"/>
          <w:lang w:eastAsia="tr-TR"/>
        </w:rPr>
        <w:t xml:space="preserve"> payı 30 mm </w:t>
      </w:r>
      <w:r w:rsidRPr="00EE76FF">
        <w:rPr>
          <w:rFonts w:eastAsia="Times New Roman" w:cs="Times New Roman"/>
          <w:sz w:val="24"/>
          <w:szCs w:val="24"/>
          <w:u w:val="single"/>
          <w:lang w:eastAsia="tr-TR"/>
        </w:rPr>
        <w:t>+</w:t>
      </w:r>
      <w:r w:rsidRPr="00EE76FF">
        <w:rPr>
          <w:rFonts w:eastAsia="Times New Roman" w:cs="Times New Roman"/>
          <w:sz w:val="24"/>
          <w:szCs w:val="24"/>
          <w:lang w:eastAsia="tr-TR"/>
        </w:rPr>
        <w:t xml:space="preserve"> 5 mm olmalıdır.</w:t>
      </w:r>
      <w:r w:rsidR="000C363E" w:rsidRPr="00EE76FF">
        <w:rPr>
          <w:rFonts w:eastAsia="Times New Roman" w:cs="Times New Roman"/>
          <w:sz w:val="24"/>
          <w:szCs w:val="24"/>
          <w:lang w:eastAsia="tr-TR"/>
        </w:rPr>
        <w:t xml:space="preserve"> (TS 11216)</w:t>
      </w:r>
    </w:p>
    <w:p w14:paraId="719270F0" w14:textId="7098D64B" w:rsidR="00A324E9" w:rsidRPr="00EE76FF" w:rsidRDefault="00A324E9" w:rsidP="00722267">
      <w:pPr>
        <w:numPr>
          <w:ilvl w:val="0"/>
          <w:numId w:val="2"/>
        </w:numPr>
        <w:spacing w:before="120" w:after="120"/>
        <w:ind w:left="714" w:hanging="357"/>
        <w:jc w:val="both"/>
        <w:rPr>
          <w:rFonts w:eastAsia="Times New Roman" w:cs="Times New Roman"/>
          <w:sz w:val="24"/>
          <w:szCs w:val="24"/>
          <w:lang w:eastAsia="tr-TR"/>
        </w:rPr>
      </w:pPr>
      <w:r w:rsidRPr="00EE76FF">
        <w:rPr>
          <w:rFonts w:eastAsia="Times New Roman" w:cs="Times New Roman"/>
          <w:sz w:val="24"/>
          <w:szCs w:val="24"/>
          <w:lang w:eastAsia="tr-TR"/>
        </w:rPr>
        <w:t xml:space="preserve">Çift bıçağı hareketli biçme makinalarında baskı kolu 120 N ± 20 </w:t>
      </w:r>
      <w:proofErr w:type="spellStart"/>
      <w:r w:rsidRPr="00EE76FF">
        <w:rPr>
          <w:rFonts w:eastAsia="Times New Roman" w:cs="Times New Roman"/>
          <w:sz w:val="24"/>
          <w:szCs w:val="24"/>
          <w:lang w:eastAsia="tr-TR"/>
        </w:rPr>
        <w:t>N'luk</w:t>
      </w:r>
      <w:proofErr w:type="spellEnd"/>
      <w:r w:rsidRPr="00EE76FF">
        <w:rPr>
          <w:rFonts w:eastAsia="Times New Roman" w:cs="Times New Roman"/>
          <w:sz w:val="24"/>
          <w:szCs w:val="24"/>
          <w:lang w:eastAsia="tr-TR"/>
        </w:rPr>
        <w:t xml:space="preserve"> kuvvet uygulandığında açılmalıdır.</w:t>
      </w:r>
      <w:r w:rsidR="000C363E" w:rsidRPr="00EE76FF">
        <w:rPr>
          <w:rFonts w:eastAsia="Times New Roman" w:cs="Times New Roman"/>
          <w:sz w:val="24"/>
          <w:szCs w:val="24"/>
          <w:lang w:eastAsia="tr-TR"/>
        </w:rPr>
        <w:t xml:space="preserve"> (TS 11216)</w:t>
      </w:r>
    </w:p>
    <w:p w14:paraId="1A03A61F" w14:textId="71C7B5AA" w:rsidR="00A324E9" w:rsidRPr="00EE76FF" w:rsidRDefault="00A324E9" w:rsidP="00A324E9">
      <w:pPr>
        <w:numPr>
          <w:ilvl w:val="0"/>
          <w:numId w:val="2"/>
        </w:numPr>
        <w:spacing w:before="120" w:after="120"/>
        <w:ind w:left="714" w:hanging="357"/>
        <w:jc w:val="both"/>
        <w:rPr>
          <w:rFonts w:eastAsia="Times New Roman" w:cs="Times New Roman"/>
          <w:sz w:val="24"/>
          <w:szCs w:val="24"/>
          <w:lang w:eastAsia="tr-TR"/>
        </w:rPr>
      </w:pPr>
      <w:r w:rsidRPr="00EE76FF">
        <w:rPr>
          <w:rFonts w:eastAsia="Times New Roman" w:cs="Times New Roman"/>
          <w:sz w:val="24"/>
          <w:szCs w:val="24"/>
          <w:lang w:eastAsia="tr-TR"/>
        </w:rPr>
        <w:t xml:space="preserve">Emniyet tertibatı, ana kiriş dış ucuna 1000 N ± 50 </w:t>
      </w:r>
      <w:proofErr w:type="spellStart"/>
      <w:r w:rsidRPr="00EE76FF">
        <w:rPr>
          <w:rFonts w:eastAsia="Times New Roman" w:cs="Times New Roman"/>
          <w:sz w:val="24"/>
          <w:szCs w:val="24"/>
          <w:lang w:eastAsia="tr-TR"/>
        </w:rPr>
        <w:t>N'luk</w:t>
      </w:r>
      <w:proofErr w:type="spellEnd"/>
      <w:r w:rsidRPr="00EE76FF">
        <w:rPr>
          <w:rFonts w:eastAsia="Times New Roman" w:cs="Times New Roman"/>
          <w:sz w:val="24"/>
          <w:szCs w:val="24"/>
          <w:lang w:eastAsia="tr-TR"/>
        </w:rPr>
        <w:t xml:space="preserve"> kuvvet uygulandığında açılmalı ve traktörün geri hareketiyle kapanmalıdır. Açılma kuvveti ayarlanabilecek yapıda olmalıdır.</w:t>
      </w:r>
      <w:r w:rsidR="000C363E" w:rsidRPr="00EE76FF">
        <w:rPr>
          <w:rFonts w:eastAsia="Times New Roman" w:cs="Times New Roman"/>
          <w:sz w:val="24"/>
          <w:szCs w:val="24"/>
          <w:lang w:eastAsia="tr-TR"/>
        </w:rPr>
        <w:t xml:space="preserve"> (TS 11216)</w:t>
      </w:r>
    </w:p>
    <w:p w14:paraId="0F286030" w14:textId="77777777" w:rsidR="00F1436A" w:rsidRPr="00EE76FF" w:rsidRDefault="00F1436A" w:rsidP="00F1436A">
      <w:pPr>
        <w:numPr>
          <w:ilvl w:val="0"/>
          <w:numId w:val="2"/>
        </w:numPr>
        <w:spacing w:before="120" w:after="120"/>
        <w:ind w:left="714" w:hanging="357"/>
        <w:jc w:val="both"/>
        <w:rPr>
          <w:rFonts w:eastAsia="Times New Roman" w:cs="Times New Roman"/>
          <w:sz w:val="24"/>
          <w:szCs w:val="24"/>
          <w:lang w:eastAsia="tr-TR"/>
        </w:rPr>
      </w:pPr>
      <w:r w:rsidRPr="00EE76FF">
        <w:rPr>
          <w:rFonts w:eastAsia="Times New Roman" w:cs="Times New Roman"/>
          <w:sz w:val="24"/>
          <w:szCs w:val="24"/>
          <w:lang w:eastAsia="tr-TR"/>
        </w:rPr>
        <w:t>Çayır biçme makinasının, TS EN ISO 4254-1’ e göre sert zemin üzerinde kullanma kitapçığına göre park edildikleri zaman herhangi bir yönde 8.5</w:t>
      </w:r>
      <w:r w:rsidRPr="00EE76FF">
        <w:rPr>
          <w:rFonts w:eastAsia="Times New Roman" w:cs="Times New Roman"/>
          <w:sz w:val="24"/>
          <w:szCs w:val="24"/>
          <w:vertAlign w:val="superscript"/>
          <w:lang w:eastAsia="tr-TR"/>
        </w:rPr>
        <w:t>o</w:t>
      </w:r>
      <w:r w:rsidRPr="00EE76FF">
        <w:rPr>
          <w:rFonts w:eastAsia="Times New Roman" w:cs="Times New Roman"/>
          <w:sz w:val="24"/>
          <w:szCs w:val="24"/>
          <w:lang w:eastAsia="tr-TR"/>
        </w:rPr>
        <w:t xml:space="preserve"> eğim açısına kadar dengede kalıp kalamadığı denemelerle kontrol edilir.</w:t>
      </w:r>
    </w:p>
    <w:p w14:paraId="7C5EAD6A" w14:textId="72F2880B" w:rsidR="004815B9" w:rsidRPr="00EE76FF" w:rsidRDefault="00D75114" w:rsidP="00D75114">
      <w:pPr>
        <w:numPr>
          <w:ilvl w:val="0"/>
          <w:numId w:val="2"/>
        </w:numPr>
        <w:spacing w:before="120" w:after="120"/>
        <w:ind w:left="714" w:hanging="357"/>
        <w:jc w:val="both"/>
        <w:rPr>
          <w:rFonts w:eastAsia="Times New Roman" w:cs="Times New Roman"/>
          <w:sz w:val="24"/>
          <w:szCs w:val="24"/>
          <w:lang w:eastAsia="tr-TR"/>
        </w:rPr>
      </w:pPr>
      <w:bookmarkStart w:id="3" w:name="_Hlk98424381"/>
      <w:r w:rsidRPr="00EE76FF">
        <w:rPr>
          <w:rFonts w:eastAsia="Times New Roman" w:cs="Times New Roman"/>
          <w:sz w:val="24"/>
          <w:szCs w:val="24"/>
          <w:lang w:eastAsia="tr-TR"/>
        </w:rPr>
        <w:t xml:space="preserve">Dönen ve hareketli parçaların emniyet ve kaza önleme açısından muhafaza içine alınıp alınmadığı kontrol edilir. </w:t>
      </w:r>
      <w:r w:rsidR="003E6D6D" w:rsidRPr="00EE76FF">
        <w:rPr>
          <w:rFonts w:eastAsia="Times New Roman" w:cs="Times New Roman"/>
          <w:sz w:val="24"/>
          <w:szCs w:val="24"/>
          <w:lang w:eastAsia="tr-TR"/>
        </w:rPr>
        <w:t>Makinalarının dönen parçalarını örten mahfaza ve koruyucular TS EN ISO 4254-1’ e uygun olmalıdır.</w:t>
      </w:r>
      <w:r w:rsidR="004815B9" w:rsidRPr="00EE76FF">
        <w:rPr>
          <w:rFonts w:eastAsia="Times New Roman" w:cs="Times New Roman"/>
          <w:sz w:val="24"/>
          <w:szCs w:val="24"/>
          <w:lang w:eastAsia="tr-TR"/>
        </w:rPr>
        <w:t xml:space="preserve"> </w:t>
      </w:r>
    </w:p>
    <w:bookmarkEnd w:id="3"/>
    <w:p w14:paraId="61613D8C" w14:textId="77777777" w:rsidR="00D75114" w:rsidRPr="00EE76FF" w:rsidRDefault="00D75114" w:rsidP="00D75114">
      <w:pPr>
        <w:numPr>
          <w:ilvl w:val="0"/>
          <w:numId w:val="2"/>
        </w:numPr>
        <w:spacing w:before="120" w:after="120"/>
        <w:ind w:left="714" w:hanging="357"/>
        <w:jc w:val="both"/>
        <w:rPr>
          <w:rFonts w:eastAsia="Times New Roman" w:cs="Times New Roman"/>
          <w:sz w:val="24"/>
          <w:szCs w:val="24"/>
          <w:lang w:eastAsia="tr-TR"/>
        </w:rPr>
      </w:pPr>
      <w:r w:rsidRPr="00EE76FF">
        <w:rPr>
          <w:rFonts w:eastAsia="Times New Roman" w:cs="Times New Roman"/>
          <w:sz w:val="24"/>
          <w:szCs w:val="24"/>
          <w:lang w:eastAsia="tr-TR"/>
        </w:rPr>
        <w:t xml:space="preserve">Makinenin tekerlek dışındaki herhangi bir destekleme tertibatı (dayama ayağı, avara demirler vb.) zemine en fazla 400 </w:t>
      </w:r>
      <w:proofErr w:type="spellStart"/>
      <w:r w:rsidRPr="00EE76FF">
        <w:rPr>
          <w:rFonts w:eastAsia="Times New Roman" w:cs="Times New Roman"/>
          <w:sz w:val="24"/>
          <w:szCs w:val="24"/>
          <w:lang w:eastAsia="tr-TR"/>
        </w:rPr>
        <w:t>kPa</w:t>
      </w:r>
      <w:proofErr w:type="spellEnd"/>
      <w:r w:rsidRPr="00EE76FF">
        <w:rPr>
          <w:rFonts w:eastAsia="Times New Roman" w:cs="Times New Roman"/>
          <w:sz w:val="24"/>
          <w:szCs w:val="24"/>
          <w:lang w:eastAsia="tr-TR"/>
        </w:rPr>
        <w:t xml:space="preserve"> basınç yapacak kadar bir taşıma yüzeyine sahip olmalıdır. Bu tertibatlar yol durumunda kilitlenebilir olmalıdır. (TS EN ISO 4254-1)</w:t>
      </w:r>
    </w:p>
    <w:p w14:paraId="0839BE47" w14:textId="75F8824B" w:rsidR="00D75114" w:rsidRPr="00EE76FF" w:rsidRDefault="00D75114" w:rsidP="00D75114">
      <w:pPr>
        <w:numPr>
          <w:ilvl w:val="0"/>
          <w:numId w:val="2"/>
        </w:numPr>
        <w:spacing w:before="120" w:after="120"/>
        <w:ind w:left="714" w:hanging="357"/>
        <w:jc w:val="both"/>
        <w:rPr>
          <w:rFonts w:eastAsia="Times New Roman" w:cs="Times New Roman"/>
          <w:sz w:val="24"/>
          <w:szCs w:val="24"/>
          <w:lang w:eastAsia="tr-TR"/>
        </w:rPr>
      </w:pPr>
      <w:bookmarkStart w:id="4" w:name="_Hlk106133500"/>
      <w:r w:rsidRPr="00EE76FF">
        <w:rPr>
          <w:rFonts w:eastAsia="Times New Roman" w:cs="Times New Roman"/>
          <w:sz w:val="24"/>
          <w:szCs w:val="24"/>
          <w:lang w:eastAsia="tr-TR"/>
        </w:rPr>
        <w:t xml:space="preserve">Makinelerde traktör kuyruk milinden hareket almada kullanılan mahfazalı mafsallı miller CE belgeli olmalıdır. </w:t>
      </w:r>
    </w:p>
    <w:bookmarkEnd w:id="4"/>
    <w:p w14:paraId="1DD97927" w14:textId="79D2067E" w:rsidR="00D75114" w:rsidRPr="00EE76FF" w:rsidRDefault="00D75114" w:rsidP="00D75114">
      <w:pPr>
        <w:numPr>
          <w:ilvl w:val="0"/>
          <w:numId w:val="2"/>
        </w:numPr>
        <w:spacing w:before="120" w:after="120"/>
        <w:ind w:left="714" w:hanging="357"/>
        <w:jc w:val="both"/>
        <w:rPr>
          <w:rFonts w:eastAsia="Times New Roman" w:cs="Times New Roman"/>
          <w:sz w:val="24"/>
          <w:szCs w:val="24"/>
          <w:lang w:eastAsia="tr-TR"/>
        </w:rPr>
      </w:pPr>
      <w:r w:rsidRPr="00EE76FF">
        <w:rPr>
          <w:rFonts w:eastAsia="Times New Roman" w:cs="Times New Roman"/>
          <w:sz w:val="24"/>
          <w:szCs w:val="24"/>
          <w:lang w:eastAsia="tr-TR"/>
        </w:rPr>
        <w:t xml:space="preserve">Deney raporu içerisindeki tarifler TS 3980 Hasat ve Harman Makineleri Terim ve Tanımlamalarına göre yapılmalıdır. </w:t>
      </w:r>
    </w:p>
    <w:p w14:paraId="59AB5B46" w14:textId="77777777" w:rsidR="00D75114" w:rsidRPr="00EE76FF" w:rsidRDefault="00D75114" w:rsidP="00D75114">
      <w:pPr>
        <w:spacing w:before="120" w:after="120"/>
        <w:ind w:left="714"/>
        <w:jc w:val="both"/>
        <w:rPr>
          <w:rFonts w:eastAsia="Times New Roman" w:cs="Times New Roman"/>
          <w:sz w:val="24"/>
          <w:szCs w:val="24"/>
          <w:lang w:eastAsia="tr-TR"/>
        </w:rPr>
      </w:pPr>
    </w:p>
    <w:p w14:paraId="6191903A" w14:textId="2A4570FA" w:rsidR="004815B9" w:rsidRPr="00EE76FF" w:rsidRDefault="004815B9" w:rsidP="004815B9">
      <w:pPr>
        <w:autoSpaceDE w:val="0"/>
        <w:autoSpaceDN w:val="0"/>
        <w:adjustRightInd w:val="0"/>
        <w:rPr>
          <w:rFonts w:ascii="Arial,Bold" w:hAnsi="Arial,Bold" w:cs="Arial,Bold"/>
          <w:b/>
          <w:bCs/>
          <w:sz w:val="20"/>
          <w:szCs w:val="20"/>
        </w:rPr>
      </w:pPr>
      <w:r w:rsidRPr="00EE76FF">
        <w:rPr>
          <w:rFonts w:ascii="Arial,Bold" w:hAnsi="Arial,Bold" w:cs="Arial,Bold"/>
          <w:b/>
          <w:bCs/>
          <w:sz w:val="20"/>
          <w:szCs w:val="20"/>
        </w:rPr>
        <w:t xml:space="preserve"> </w:t>
      </w:r>
    </w:p>
    <w:p w14:paraId="17870B54" w14:textId="77777777" w:rsidR="003E6D6D" w:rsidRPr="00EE76FF" w:rsidRDefault="003E6D6D" w:rsidP="003E6D6D">
      <w:pPr>
        <w:pStyle w:val="NormalWeb"/>
        <w:spacing w:before="0" w:beforeAutospacing="0" w:after="0" w:afterAutospacing="0"/>
        <w:ind w:right="-426"/>
        <w:jc w:val="both"/>
      </w:pPr>
    </w:p>
    <w:p w14:paraId="32CA5D99" w14:textId="77777777" w:rsidR="00A324E9" w:rsidRPr="00EE76FF" w:rsidRDefault="00A324E9" w:rsidP="003E6D6D">
      <w:pPr>
        <w:rPr>
          <w:rFonts w:eastAsia="Times New Roman" w:cs="Times New Roman"/>
          <w:b/>
          <w:bCs/>
          <w:sz w:val="24"/>
          <w:szCs w:val="24"/>
          <w:lang w:eastAsia="tr-TR"/>
        </w:rPr>
      </w:pPr>
    </w:p>
    <w:p w14:paraId="18758662" w14:textId="77777777" w:rsidR="003E6D6D" w:rsidRPr="00EE76FF" w:rsidRDefault="003E6D6D" w:rsidP="003E6D6D">
      <w:pPr>
        <w:rPr>
          <w:rFonts w:eastAsia="Times New Roman" w:cs="Times New Roman"/>
          <w:b/>
          <w:bCs/>
          <w:sz w:val="24"/>
          <w:szCs w:val="24"/>
          <w:lang w:eastAsia="tr-TR"/>
        </w:rPr>
      </w:pPr>
      <w:r w:rsidRPr="00EE76FF">
        <w:rPr>
          <w:rFonts w:eastAsia="Times New Roman" w:cs="Times New Roman"/>
          <w:b/>
          <w:bCs/>
          <w:sz w:val="24"/>
          <w:szCs w:val="24"/>
          <w:lang w:eastAsia="tr-TR"/>
        </w:rPr>
        <w:t>3. DENEY YÖNTEMİ</w:t>
      </w:r>
    </w:p>
    <w:p w14:paraId="6FB1223C" w14:textId="77777777" w:rsidR="003E6D6D" w:rsidRPr="00EE76FF" w:rsidRDefault="003E6D6D" w:rsidP="003E6D6D">
      <w:pPr>
        <w:rPr>
          <w:rFonts w:eastAsia="Times New Roman" w:cs="Times New Roman"/>
          <w:b/>
          <w:bCs/>
          <w:sz w:val="24"/>
          <w:szCs w:val="24"/>
          <w:lang w:eastAsia="tr-TR"/>
        </w:rPr>
      </w:pPr>
    </w:p>
    <w:p w14:paraId="797B4052" w14:textId="77777777" w:rsidR="003E6D6D" w:rsidRPr="00EE76FF" w:rsidRDefault="003E6D6D" w:rsidP="003E6D6D">
      <w:pPr>
        <w:rPr>
          <w:rFonts w:eastAsia="Times New Roman" w:cs="Times New Roman"/>
          <w:b/>
          <w:bCs/>
          <w:sz w:val="24"/>
          <w:szCs w:val="24"/>
          <w:lang w:eastAsia="tr-TR"/>
        </w:rPr>
      </w:pPr>
      <w:r w:rsidRPr="00EE76FF">
        <w:rPr>
          <w:rFonts w:eastAsia="Times New Roman" w:cs="Times New Roman"/>
          <w:b/>
          <w:bCs/>
          <w:sz w:val="24"/>
          <w:szCs w:val="24"/>
          <w:lang w:eastAsia="tr-TR"/>
        </w:rPr>
        <w:t>3.1.Deney Şartları</w:t>
      </w:r>
    </w:p>
    <w:p w14:paraId="085F729E" w14:textId="77777777" w:rsidR="00A22211" w:rsidRPr="00EE76FF" w:rsidRDefault="00A22211" w:rsidP="00C52529">
      <w:pPr>
        <w:spacing w:before="100" w:beforeAutospacing="1" w:after="100" w:afterAutospacing="1"/>
        <w:jc w:val="both"/>
        <w:rPr>
          <w:rFonts w:eastAsia="Times New Roman" w:cs="Times New Roman"/>
          <w:sz w:val="24"/>
          <w:szCs w:val="24"/>
          <w:lang w:eastAsia="tr-TR"/>
        </w:rPr>
      </w:pPr>
      <w:r w:rsidRPr="00EE76FF">
        <w:rPr>
          <w:rFonts w:eastAsia="Times New Roman" w:cs="Times New Roman"/>
          <w:sz w:val="24"/>
          <w:szCs w:val="24"/>
          <w:lang w:eastAsia="tr-TR"/>
        </w:rPr>
        <w:tab/>
        <w:t xml:space="preserve">Makina, talimat el kitabında belirtilen esaslara göre çalışmalara hazırlanır. Deneyler öncesi gözle ilk kontrolü yapıldıktan sonra teknik ölçüleri (genel ölçüleri, kütlesi vb.) alınır. </w:t>
      </w:r>
      <w:r w:rsidR="001B152A" w:rsidRPr="00EE76FF">
        <w:rPr>
          <w:rFonts w:eastAsia="Times New Roman" w:cs="Times New Roman"/>
          <w:sz w:val="24"/>
          <w:szCs w:val="24"/>
          <w:lang w:eastAsia="tr-TR"/>
        </w:rPr>
        <w:t>Çayır biçme</w:t>
      </w:r>
      <w:r w:rsidRPr="00EE76FF">
        <w:rPr>
          <w:rFonts w:eastAsia="Times New Roman" w:cs="Times New Roman"/>
          <w:sz w:val="24"/>
          <w:szCs w:val="24"/>
          <w:lang w:eastAsia="tr-TR"/>
        </w:rPr>
        <w:t xml:space="preserve"> makinası boşta, 540 + 10 min-1 kuyruk mili devrinde en az 60 dakika süre ile çalıştırılmalı ve gerekli ayarları yapılarak deneye hazır hale getirilmelidir.</w:t>
      </w:r>
      <w:r w:rsidR="003E6D6D" w:rsidRPr="00EE76FF">
        <w:rPr>
          <w:rFonts w:eastAsia="Times New Roman" w:cs="Times New Roman"/>
          <w:sz w:val="24"/>
          <w:szCs w:val="24"/>
          <w:lang w:eastAsia="tr-TR"/>
        </w:rPr>
        <w:tab/>
      </w:r>
    </w:p>
    <w:p w14:paraId="70D612B0" w14:textId="77777777" w:rsidR="00E82138" w:rsidRPr="00EE76FF" w:rsidRDefault="00A22211" w:rsidP="00E82138">
      <w:pPr>
        <w:autoSpaceDE w:val="0"/>
        <w:autoSpaceDN w:val="0"/>
        <w:adjustRightInd w:val="0"/>
        <w:jc w:val="both"/>
        <w:rPr>
          <w:rFonts w:eastAsia="Times New Roman" w:cs="Times New Roman"/>
          <w:sz w:val="24"/>
          <w:szCs w:val="24"/>
          <w:lang w:eastAsia="tr-TR"/>
        </w:rPr>
      </w:pPr>
      <w:r w:rsidRPr="00EE76FF">
        <w:rPr>
          <w:rFonts w:eastAsia="Times New Roman" w:cs="Times New Roman"/>
          <w:sz w:val="24"/>
          <w:szCs w:val="24"/>
          <w:lang w:eastAsia="tr-TR"/>
        </w:rPr>
        <w:tab/>
      </w:r>
      <w:r w:rsidR="00E82138" w:rsidRPr="00EE76FF">
        <w:rPr>
          <w:rFonts w:eastAsia="Times New Roman" w:cs="Times New Roman"/>
          <w:sz w:val="24"/>
          <w:szCs w:val="24"/>
          <w:lang w:eastAsia="tr-TR"/>
        </w:rPr>
        <w:t xml:space="preserve">Çayır biçme makinası deneyleri makina, 5 km/h den az olmamak üzere biçme işlemini uygun biçimde yapabileceği en yüksek ilerleme hızına kadar denenir. Denemelerde imalatçının tavsiye </w:t>
      </w:r>
      <w:r w:rsidR="00E82138" w:rsidRPr="00EE76FF">
        <w:rPr>
          <w:rFonts w:cs="Times New Roman"/>
          <w:sz w:val="24"/>
          <w:szCs w:val="24"/>
        </w:rPr>
        <w:t>ettiği kuyruk mili devri esas alınmalıdır.</w:t>
      </w:r>
    </w:p>
    <w:p w14:paraId="50BCCF5F" w14:textId="5F97EB69" w:rsidR="003E6D6D" w:rsidRPr="00EE76FF" w:rsidRDefault="003E6D6D" w:rsidP="0064637A">
      <w:pPr>
        <w:autoSpaceDE w:val="0"/>
        <w:autoSpaceDN w:val="0"/>
        <w:adjustRightInd w:val="0"/>
        <w:jc w:val="both"/>
        <w:rPr>
          <w:rFonts w:eastAsia="Times New Roman" w:cs="Times New Roman"/>
          <w:sz w:val="24"/>
          <w:szCs w:val="24"/>
          <w:lang w:eastAsia="tr-TR"/>
        </w:rPr>
      </w:pPr>
    </w:p>
    <w:p w14:paraId="766C3D49" w14:textId="77777777" w:rsidR="009E0FFD" w:rsidRPr="00EE76FF" w:rsidRDefault="009E0FFD" w:rsidP="0064637A">
      <w:pPr>
        <w:autoSpaceDE w:val="0"/>
        <w:autoSpaceDN w:val="0"/>
        <w:adjustRightInd w:val="0"/>
        <w:jc w:val="both"/>
        <w:rPr>
          <w:rFonts w:eastAsia="Times New Roman" w:cs="Times New Roman"/>
          <w:sz w:val="24"/>
          <w:szCs w:val="24"/>
          <w:lang w:eastAsia="tr-TR"/>
        </w:rPr>
      </w:pPr>
    </w:p>
    <w:p w14:paraId="46CE41C0" w14:textId="77777777" w:rsidR="00E82138" w:rsidRPr="00EE76FF" w:rsidRDefault="009E0FFD" w:rsidP="00E82138">
      <w:pPr>
        <w:autoSpaceDE w:val="0"/>
        <w:autoSpaceDN w:val="0"/>
        <w:adjustRightInd w:val="0"/>
        <w:jc w:val="both"/>
        <w:rPr>
          <w:rFonts w:eastAsia="Times New Roman" w:cs="Times New Roman"/>
          <w:sz w:val="24"/>
          <w:szCs w:val="24"/>
          <w:lang w:eastAsia="tr-TR"/>
        </w:rPr>
      </w:pPr>
      <w:r w:rsidRPr="00EE76FF">
        <w:rPr>
          <w:rFonts w:eastAsia="Times New Roman" w:cs="Times New Roman"/>
          <w:sz w:val="24"/>
          <w:szCs w:val="24"/>
          <w:lang w:eastAsia="tr-TR"/>
        </w:rPr>
        <w:tab/>
      </w:r>
      <w:r w:rsidR="00E82138" w:rsidRPr="00EE76FF">
        <w:rPr>
          <w:rFonts w:eastAsia="Times New Roman" w:cs="Times New Roman"/>
          <w:sz w:val="24"/>
          <w:szCs w:val="24"/>
          <w:lang w:eastAsia="tr-TR"/>
        </w:rPr>
        <w:t xml:space="preserve">Deneyin yapılacağı tarlada bitki yüksekliği en az 200 mm olmalıdır. Tarla alanı en </w:t>
      </w:r>
      <w:proofErr w:type="gramStart"/>
      <w:r w:rsidR="00E82138" w:rsidRPr="00EE76FF">
        <w:rPr>
          <w:rFonts w:eastAsia="Times New Roman" w:cs="Times New Roman"/>
          <w:sz w:val="24"/>
          <w:szCs w:val="24"/>
          <w:lang w:eastAsia="tr-TR"/>
        </w:rPr>
        <w:t>az  10</w:t>
      </w:r>
      <w:proofErr w:type="gramEnd"/>
      <w:r w:rsidR="00E82138" w:rsidRPr="00EE76FF">
        <w:rPr>
          <w:rFonts w:eastAsia="Times New Roman" w:cs="Times New Roman"/>
          <w:sz w:val="24"/>
          <w:szCs w:val="24"/>
          <w:lang w:eastAsia="tr-TR"/>
        </w:rPr>
        <w:t xml:space="preserve"> da olmalıdır. Ayrıca deney koşullarını tanımlayıcı aşağıdaki bilgiler rapor içerisinde verilmelidir. </w:t>
      </w:r>
    </w:p>
    <w:p w14:paraId="31780831" w14:textId="71BD3F5C" w:rsidR="009E0FFD" w:rsidRPr="00EE76FF" w:rsidRDefault="009E0FFD" w:rsidP="0064637A">
      <w:pPr>
        <w:autoSpaceDE w:val="0"/>
        <w:autoSpaceDN w:val="0"/>
        <w:adjustRightInd w:val="0"/>
        <w:jc w:val="both"/>
        <w:rPr>
          <w:rFonts w:eastAsia="Times New Roman" w:cs="Times New Roman"/>
          <w:sz w:val="24"/>
          <w:szCs w:val="24"/>
          <w:lang w:eastAsia="tr-TR"/>
        </w:rPr>
      </w:pPr>
    </w:p>
    <w:p w14:paraId="64DEFE37" w14:textId="77777777" w:rsidR="001A6820" w:rsidRPr="00EE76FF" w:rsidRDefault="003E6D6D" w:rsidP="001A6820">
      <w:pPr>
        <w:pStyle w:val="Default"/>
        <w:rPr>
          <w:color w:val="auto"/>
        </w:rPr>
      </w:pPr>
      <w:r w:rsidRPr="00EE76FF">
        <w:rPr>
          <w:rFonts w:eastAsia="Times New Roman" w:cs="Times New Roman"/>
          <w:color w:val="auto"/>
          <w:lang w:eastAsia="tr-TR"/>
        </w:rPr>
        <w:tab/>
      </w:r>
    </w:p>
    <w:p w14:paraId="59CB6995" w14:textId="14EBFE5C" w:rsidR="001A6820" w:rsidRPr="00EE76FF" w:rsidRDefault="001A6820" w:rsidP="001A6820">
      <w:pPr>
        <w:pStyle w:val="Default"/>
        <w:ind w:left="709"/>
        <w:rPr>
          <w:rFonts w:ascii="Times New Roman" w:hAnsi="Times New Roman" w:cs="Times New Roman"/>
          <w:color w:val="auto"/>
        </w:rPr>
      </w:pPr>
      <w:r w:rsidRPr="00EE76FF">
        <w:rPr>
          <w:rFonts w:ascii="Times New Roman" w:hAnsi="Times New Roman" w:cs="Times New Roman"/>
          <w:color w:val="auto"/>
        </w:rPr>
        <w:t>Deneyde kullanılan traktör</w:t>
      </w:r>
      <w:r w:rsidRPr="00EE76FF">
        <w:rPr>
          <w:rFonts w:ascii="Times New Roman" w:hAnsi="Times New Roman" w:cs="Times New Roman"/>
          <w:color w:val="auto"/>
        </w:rPr>
        <w:tab/>
      </w:r>
      <w:r w:rsidR="00DC2482" w:rsidRPr="00EE76FF">
        <w:rPr>
          <w:rFonts w:ascii="Times New Roman" w:hAnsi="Times New Roman" w:cs="Times New Roman"/>
          <w:color w:val="auto"/>
        </w:rPr>
        <w:t>(Marka, Model, Güç)</w:t>
      </w:r>
      <w:r w:rsidRPr="00EE76FF">
        <w:rPr>
          <w:rFonts w:ascii="Times New Roman" w:hAnsi="Times New Roman" w:cs="Times New Roman"/>
          <w:color w:val="auto"/>
        </w:rPr>
        <w:tab/>
      </w:r>
      <w:r w:rsidR="00DC2482" w:rsidRPr="00EE76FF">
        <w:rPr>
          <w:rFonts w:ascii="Times New Roman" w:hAnsi="Times New Roman" w:cs="Times New Roman"/>
          <w:color w:val="auto"/>
        </w:rPr>
        <w:tab/>
      </w:r>
      <w:r w:rsidR="00DC2482" w:rsidRPr="00EE76FF">
        <w:rPr>
          <w:rFonts w:ascii="Times New Roman" w:hAnsi="Times New Roman" w:cs="Times New Roman"/>
          <w:color w:val="auto"/>
        </w:rPr>
        <w:tab/>
      </w:r>
      <w:r w:rsidRPr="00EE76FF">
        <w:rPr>
          <w:rFonts w:ascii="Times New Roman" w:hAnsi="Times New Roman" w:cs="Times New Roman"/>
          <w:color w:val="auto"/>
        </w:rPr>
        <w:t xml:space="preserve">: </w:t>
      </w:r>
    </w:p>
    <w:p w14:paraId="6B9E5EA8" w14:textId="5320305B" w:rsidR="001A6820" w:rsidRPr="00EE76FF" w:rsidRDefault="001A6820" w:rsidP="001A6820">
      <w:pPr>
        <w:pStyle w:val="Default"/>
        <w:ind w:left="709"/>
        <w:rPr>
          <w:rFonts w:ascii="Times New Roman" w:hAnsi="Times New Roman" w:cs="Times New Roman"/>
          <w:color w:val="auto"/>
        </w:rPr>
      </w:pPr>
      <w:r w:rsidRPr="00EE76FF">
        <w:rPr>
          <w:rFonts w:ascii="Times New Roman" w:hAnsi="Times New Roman" w:cs="Times New Roman"/>
          <w:color w:val="auto"/>
        </w:rPr>
        <w:t>Bitki cinsi</w:t>
      </w:r>
      <w:r w:rsidRPr="00EE76FF">
        <w:rPr>
          <w:rFonts w:ascii="Times New Roman" w:hAnsi="Times New Roman" w:cs="Times New Roman"/>
          <w:color w:val="auto"/>
        </w:rPr>
        <w:tab/>
      </w:r>
      <w:r w:rsidRPr="00EE76FF">
        <w:rPr>
          <w:rFonts w:ascii="Times New Roman" w:hAnsi="Times New Roman" w:cs="Times New Roman"/>
          <w:color w:val="auto"/>
        </w:rPr>
        <w:tab/>
      </w:r>
      <w:r w:rsidRPr="00EE76FF">
        <w:rPr>
          <w:rFonts w:ascii="Times New Roman" w:hAnsi="Times New Roman" w:cs="Times New Roman"/>
          <w:color w:val="auto"/>
        </w:rPr>
        <w:tab/>
      </w:r>
      <w:r w:rsidRPr="00EE76FF">
        <w:rPr>
          <w:rFonts w:ascii="Times New Roman" w:hAnsi="Times New Roman" w:cs="Times New Roman"/>
          <w:color w:val="auto"/>
        </w:rPr>
        <w:tab/>
      </w:r>
      <w:r w:rsidR="00DC2482" w:rsidRPr="00EE76FF">
        <w:rPr>
          <w:rFonts w:ascii="Times New Roman" w:hAnsi="Times New Roman" w:cs="Times New Roman"/>
          <w:color w:val="auto"/>
        </w:rPr>
        <w:tab/>
      </w:r>
      <w:r w:rsidR="00DC2482" w:rsidRPr="00EE76FF">
        <w:rPr>
          <w:rFonts w:ascii="Times New Roman" w:hAnsi="Times New Roman" w:cs="Times New Roman"/>
          <w:color w:val="auto"/>
        </w:rPr>
        <w:tab/>
      </w:r>
      <w:r w:rsidR="00DC2482" w:rsidRPr="00EE76FF">
        <w:rPr>
          <w:rFonts w:ascii="Times New Roman" w:hAnsi="Times New Roman" w:cs="Times New Roman"/>
          <w:color w:val="auto"/>
        </w:rPr>
        <w:tab/>
      </w:r>
      <w:r w:rsidR="00DC2482" w:rsidRPr="00EE76FF">
        <w:rPr>
          <w:rFonts w:ascii="Times New Roman" w:hAnsi="Times New Roman" w:cs="Times New Roman"/>
          <w:color w:val="auto"/>
        </w:rPr>
        <w:tab/>
      </w:r>
      <w:r w:rsidRPr="00EE76FF">
        <w:rPr>
          <w:rFonts w:ascii="Times New Roman" w:hAnsi="Times New Roman" w:cs="Times New Roman"/>
          <w:color w:val="auto"/>
        </w:rPr>
        <w:t>:</w:t>
      </w:r>
    </w:p>
    <w:p w14:paraId="35A23197" w14:textId="3C89C718" w:rsidR="001A6820" w:rsidRPr="00EE76FF" w:rsidRDefault="001A6820" w:rsidP="001A6820">
      <w:pPr>
        <w:pStyle w:val="Default"/>
        <w:ind w:left="709"/>
        <w:rPr>
          <w:rFonts w:ascii="Times New Roman" w:hAnsi="Times New Roman" w:cs="Times New Roman"/>
          <w:color w:val="auto"/>
        </w:rPr>
      </w:pPr>
      <w:r w:rsidRPr="00EE76FF">
        <w:rPr>
          <w:rFonts w:ascii="Times New Roman" w:hAnsi="Times New Roman" w:cs="Times New Roman"/>
          <w:color w:val="auto"/>
        </w:rPr>
        <w:t>Birim Alandaki Ortalama Bitki Sayısı (Adet/m</w:t>
      </w:r>
      <w:r w:rsidRPr="00EE76FF">
        <w:rPr>
          <w:rFonts w:ascii="Times New Roman" w:hAnsi="Times New Roman" w:cs="Times New Roman"/>
          <w:color w:val="auto"/>
          <w:vertAlign w:val="superscript"/>
        </w:rPr>
        <w:t>2</w:t>
      </w:r>
      <w:r w:rsidRPr="00EE76FF">
        <w:rPr>
          <w:rFonts w:ascii="Times New Roman" w:hAnsi="Times New Roman" w:cs="Times New Roman"/>
          <w:color w:val="auto"/>
        </w:rPr>
        <w:t>)</w:t>
      </w:r>
      <w:r w:rsidR="00DC2482" w:rsidRPr="00EE76FF">
        <w:rPr>
          <w:rFonts w:ascii="Times New Roman" w:hAnsi="Times New Roman" w:cs="Times New Roman"/>
          <w:color w:val="auto"/>
        </w:rPr>
        <w:tab/>
      </w:r>
      <w:r w:rsidR="00DC2482" w:rsidRPr="00EE76FF">
        <w:rPr>
          <w:rFonts w:ascii="Times New Roman" w:hAnsi="Times New Roman" w:cs="Times New Roman"/>
          <w:color w:val="auto"/>
        </w:rPr>
        <w:tab/>
      </w:r>
      <w:r w:rsidR="00DC2482" w:rsidRPr="00EE76FF">
        <w:rPr>
          <w:rFonts w:ascii="Times New Roman" w:hAnsi="Times New Roman" w:cs="Times New Roman"/>
          <w:color w:val="auto"/>
        </w:rPr>
        <w:tab/>
      </w:r>
      <w:r w:rsidRPr="00EE76FF">
        <w:rPr>
          <w:rFonts w:ascii="Times New Roman" w:hAnsi="Times New Roman" w:cs="Times New Roman"/>
          <w:color w:val="auto"/>
        </w:rPr>
        <w:t xml:space="preserve">: </w:t>
      </w:r>
    </w:p>
    <w:p w14:paraId="2A5550B0" w14:textId="4D261322" w:rsidR="001A6820" w:rsidRPr="00EE76FF" w:rsidRDefault="001A6820" w:rsidP="001A6820">
      <w:pPr>
        <w:pStyle w:val="Default"/>
        <w:ind w:left="709"/>
        <w:rPr>
          <w:rFonts w:ascii="Times New Roman" w:hAnsi="Times New Roman" w:cs="Times New Roman"/>
          <w:color w:val="auto"/>
        </w:rPr>
      </w:pPr>
      <w:r w:rsidRPr="00EE76FF">
        <w:rPr>
          <w:rFonts w:ascii="Times New Roman" w:hAnsi="Times New Roman" w:cs="Times New Roman"/>
          <w:color w:val="auto"/>
        </w:rPr>
        <w:lastRenderedPageBreak/>
        <w:t>Tarla Eğimi (%)</w:t>
      </w:r>
      <w:r w:rsidRPr="00EE76FF">
        <w:rPr>
          <w:rFonts w:ascii="Times New Roman" w:hAnsi="Times New Roman" w:cs="Times New Roman"/>
          <w:color w:val="auto"/>
        </w:rPr>
        <w:tab/>
      </w:r>
      <w:r w:rsidRPr="00EE76FF">
        <w:rPr>
          <w:rFonts w:ascii="Times New Roman" w:hAnsi="Times New Roman" w:cs="Times New Roman"/>
          <w:color w:val="auto"/>
        </w:rPr>
        <w:tab/>
      </w:r>
      <w:r w:rsidRPr="00EE76FF">
        <w:rPr>
          <w:rFonts w:ascii="Times New Roman" w:hAnsi="Times New Roman" w:cs="Times New Roman"/>
          <w:color w:val="auto"/>
        </w:rPr>
        <w:tab/>
      </w:r>
      <w:r w:rsidR="00DC2482" w:rsidRPr="00EE76FF">
        <w:rPr>
          <w:rFonts w:ascii="Times New Roman" w:hAnsi="Times New Roman" w:cs="Times New Roman"/>
          <w:color w:val="auto"/>
        </w:rPr>
        <w:tab/>
      </w:r>
      <w:r w:rsidR="00DC2482" w:rsidRPr="00EE76FF">
        <w:rPr>
          <w:rFonts w:ascii="Times New Roman" w:hAnsi="Times New Roman" w:cs="Times New Roman"/>
          <w:color w:val="auto"/>
        </w:rPr>
        <w:tab/>
      </w:r>
      <w:r w:rsidR="00DC2482" w:rsidRPr="00EE76FF">
        <w:rPr>
          <w:rFonts w:ascii="Times New Roman" w:hAnsi="Times New Roman" w:cs="Times New Roman"/>
          <w:color w:val="auto"/>
        </w:rPr>
        <w:tab/>
      </w:r>
      <w:r w:rsidR="00DC2482" w:rsidRPr="00EE76FF">
        <w:rPr>
          <w:rFonts w:ascii="Times New Roman" w:hAnsi="Times New Roman" w:cs="Times New Roman"/>
          <w:color w:val="auto"/>
        </w:rPr>
        <w:tab/>
      </w:r>
      <w:r w:rsidRPr="00EE76FF">
        <w:rPr>
          <w:rFonts w:ascii="Times New Roman" w:hAnsi="Times New Roman" w:cs="Times New Roman"/>
          <w:color w:val="auto"/>
        </w:rPr>
        <w:t xml:space="preserve">: </w:t>
      </w:r>
    </w:p>
    <w:p w14:paraId="260539D2" w14:textId="2D68ABC1" w:rsidR="003E6D6D" w:rsidRPr="00EE76FF" w:rsidRDefault="001A6820" w:rsidP="001A6820">
      <w:pPr>
        <w:pStyle w:val="Default"/>
        <w:ind w:left="709"/>
        <w:rPr>
          <w:rFonts w:ascii="Times New Roman" w:hAnsi="Times New Roman" w:cs="Times New Roman"/>
          <w:color w:val="auto"/>
        </w:rPr>
      </w:pPr>
      <w:r w:rsidRPr="00EE76FF">
        <w:rPr>
          <w:rFonts w:ascii="Times New Roman" w:hAnsi="Times New Roman" w:cs="Times New Roman"/>
          <w:color w:val="auto"/>
        </w:rPr>
        <w:t>Ortalama Bitki Yüksekliği (mm)</w:t>
      </w:r>
      <w:r w:rsidRPr="00EE76FF">
        <w:rPr>
          <w:rFonts w:ascii="Times New Roman" w:hAnsi="Times New Roman" w:cs="Times New Roman"/>
          <w:color w:val="auto"/>
        </w:rPr>
        <w:tab/>
      </w:r>
      <w:r w:rsidR="00DC2482" w:rsidRPr="00EE76FF">
        <w:rPr>
          <w:rFonts w:ascii="Times New Roman" w:hAnsi="Times New Roman" w:cs="Times New Roman"/>
          <w:color w:val="auto"/>
        </w:rPr>
        <w:tab/>
      </w:r>
      <w:r w:rsidR="00DC2482" w:rsidRPr="00EE76FF">
        <w:rPr>
          <w:rFonts w:ascii="Times New Roman" w:hAnsi="Times New Roman" w:cs="Times New Roman"/>
          <w:color w:val="auto"/>
        </w:rPr>
        <w:tab/>
      </w:r>
      <w:r w:rsidR="00DC2482" w:rsidRPr="00EE76FF">
        <w:rPr>
          <w:rFonts w:ascii="Times New Roman" w:hAnsi="Times New Roman" w:cs="Times New Roman"/>
          <w:color w:val="auto"/>
        </w:rPr>
        <w:tab/>
      </w:r>
      <w:r w:rsidR="00DC2482" w:rsidRPr="00EE76FF">
        <w:rPr>
          <w:rFonts w:ascii="Times New Roman" w:hAnsi="Times New Roman" w:cs="Times New Roman"/>
          <w:color w:val="auto"/>
        </w:rPr>
        <w:tab/>
      </w:r>
      <w:r w:rsidRPr="00EE76FF">
        <w:rPr>
          <w:rFonts w:ascii="Times New Roman" w:hAnsi="Times New Roman" w:cs="Times New Roman"/>
          <w:color w:val="auto"/>
        </w:rPr>
        <w:t>:</w:t>
      </w:r>
    </w:p>
    <w:p w14:paraId="3187E483" w14:textId="77777777" w:rsidR="00A22211" w:rsidRPr="00EE76FF" w:rsidRDefault="00A22211" w:rsidP="00A22211">
      <w:pPr>
        <w:autoSpaceDE w:val="0"/>
        <w:autoSpaceDN w:val="0"/>
        <w:adjustRightInd w:val="0"/>
        <w:rPr>
          <w:rFonts w:eastAsia="Times New Roman" w:cs="Times New Roman"/>
          <w:sz w:val="24"/>
          <w:szCs w:val="24"/>
          <w:lang w:eastAsia="tr-TR"/>
        </w:rPr>
      </w:pPr>
    </w:p>
    <w:p w14:paraId="45564A69" w14:textId="77777777" w:rsidR="003E6D6D" w:rsidRPr="00EE76FF" w:rsidRDefault="003E6D6D" w:rsidP="003E6D6D">
      <w:pPr>
        <w:pStyle w:val="NormalWeb"/>
        <w:spacing w:before="0" w:beforeAutospacing="0" w:after="0" w:afterAutospacing="0"/>
        <w:ind w:right="-425"/>
        <w:rPr>
          <w:rStyle w:val="Gl"/>
        </w:rPr>
      </w:pPr>
      <w:r w:rsidRPr="00EE76FF">
        <w:rPr>
          <w:rStyle w:val="Gl"/>
        </w:rPr>
        <w:t>3.2. Deneyler</w:t>
      </w:r>
    </w:p>
    <w:p w14:paraId="1A71694D" w14:textId="77777777" w:rsidR="003E6D6D" w:rsidRPr="00EE76FF" w:rsidRDefault="003E6D6D" w:rsidP="003E6D6D">
      <w:pPr>
        <w:pStyle w:val="NormalWeb"/>
        <w:spacing w:before="0" w:beforeAutospacing="0" w:after="0" w:afterAutospacing="0"/>
        <w:ind w:right="-425"/>
        <w:rPr>
          <w:rStyle w:val="Gl"/>
        </w:rPr>
      </w:pPr>
    </w:p>
    <w:p w14:paraId="0BE16992" w14:textId="77777777" w:rsidR="003E6D6D" w:rsidRPr="00EE76FF" w:rsidRDefault="003E6D6D" w:rsidP="003E6D6D">
      <w:pPr>
        <w:pStyle w:val="NormalWeb"/>
        <w:spacing w:before="0" w:beforeAutospacing="0" w:after="0" w:afterAutospacing="0"/>
        <w:ind w:right="-425"/>
        <w:jc w:val="both"/>
        <w:rPr>
          <w:rStyle w:val="Gl"/>
        </w:rPr>
      </w:pPr>
      <w:r w:rsidRPr="00EE76FF">
        <w:rPr>
          <w:rStyle w:val="Gl"/>
        </w:rPr>
        <w:t>3.2.1. Laboratuvar Deneyleri</w:t>
      </w:r>
    </w:p>
    <w:p w14:paraId="1FA4A554" w14:textId="77777777" w:rsidR="001E379F" w:rsidRPr="00EE76FF" w:rsidRDefault="00E82138" w:rsidP="00E82138">
      <w:pPr>
        <w:autoSpaceDE w:val="0"/>
        <w:autoSpaceDN w:val="0"/>
        <w:adjustRightInd w:val="0"/>
        <w:spacing w:before="120"/>
        <w:ind w:firstLine="708"/>
        <w:rPr>
          <w:rFonts w:eastAsia="Times New Roman" w:cs="Times New Roman"/>
          <w:sz w:val="24"/>
          <w:szCs w:val="24"/>
          <w:lang w:eastAsia="tr-TR"/>
        </w:rPr>
      </w:pPr>
      <w:r w:rsidRPr="00EE76FF">
        <w:rPr>
          <w:rFonts w:eastAsia="Times New Roman" w:cs="Times New Roman"/>
          <w:sz w:val="24"/>
          <w:szCs w:val="24"/>
          <w:lang w:eastAsia="tr-TR"/>
        </w:rPr>
        <w:t>Laboratuvar deneylerinde makinanın genel ve çalışan tüm organlarla ilgili ölçüleri ile malzeme özellikleri incelenir. Makinanın teknik ölçüleri (lastikleri varsa lastikler anma hava basınçlarında iken) bütün tertibat ve aksesuarları üzerinde iken yatay bir zemin üzerinde alınır</w:t>
      </w:r>
    </w:p>
    <w:p w14:paraId="2E680BC8" w14:textId="0A675B84" w:rsidR="00453D02" w:rsidRPr="00EE76FF" w:rsidRDefault="00453D02" w:rsidP="001E379F">
      <w:pPr>
        <w:autoSpaceDE w:val="0"/>
        <w:autoSpaceDN w:val="0"/>
        <w:adjustRightInd w:val="0"/>
        <w:spacing w:before="120"/>
        <w:rPr>
          <w:rFonts w:cs="Times New Roman"/>
          <w:sz w:val="24"/>
          <w:szCs w:val="24"/>
        </w:rPr>
      </w:pPr>
      <w:r w:rsidRPr="00EE76FF">
        <w:rPr>
          <w:rFonts w:cs="Times New Roman"/>
          <w:sz w:val="24"/>
          <w:szCs w:val="24"/>
        </w:rPr>
        <w:t xml:space="preserve">- Ortalama </w:t>
      </w:r>
      <w:proofErr w:type="spellStart"/>
      <w:r w:rsidRPr="00EE76FF">
        <w:rPr>
          <w:rFonts w:cs="Times New Roman"/>
          <w:sz w:val="24"/>
          <w:szCs w:val="24"/>
        </w:rPr>
        <w:t>strok</w:t>
      </w:r>
      <w:proofErr w:type="spellEnd"/>
      <w:r w:rsidRPr="00EE76FF">
        <w:rPr>
          <w:rFonts w:cs="Times New Roman"/>
          <w:sz w:val="24"/>
          <w:szCs w:val="24"/>
        </w:rPr>
        <w:t xml:space="preserve"> tespiti deneyi,</w:t>
      </w:r>
    </w:p>
    <w:p w14:paraId="6898C31B" w14:textId="77777777" w:rsidR="00453D02" w:rsidRPr="00EE76FF" w:rsidRDefault="00453D02" w:rsidP="00BD3FE2">
      <w:pPr>
        <w:autoSpaceDE w:val="0"/>
        <w:autoSpaceDN w:val="0"/>
        <w:adjustRightInd w:val="0"/>
        <w:spacing w:before="120"/>
        <w:rPr>
          <w:rFonts w:cs="Times New Roman"/>
          <w:sz w:val="24"/>
          <w:szCs w:val="24"/>
        </w:rPr>
      </w:pPr>
      <w:r w:rsidRPr="00EE76FF">
        <w:rPr>
          <w:rFonts w:cs="Times New Roman"/>
          <w:sz w:val="24"/>
          <w:szCs w:val="24"/>
        </w:rPr>
        <w:t>- Eksantrik devri ölçme deneyi,</w:t>
      </w:r>
    </w:p>
    <w:p w14:paraId="4781DFA4" w14:textId="77777777" w:rsidR="00453D02" w:rsidRPr="00EE76FF" w:rsidRDefault="00453D02" w:rsidP="00BD3FE2">
      <w:pPr>
        <w:autoSpaceDE w:val="0"/>
        <w:autoSpaceDN w:val="0"/>
        <w:adjustRightInd w:val="0"/>
        <w:spacing w:before="120"/>
        <w:rPr>
          <w:rFonts w:cs="Times New Roman"/>
          <w:sz w:val="24"/>
          <w:szCs w:val="24"/>
        </w:rPr>
      </w:pPr>
      <w:r w:rsidRPr="00EE76FF">
        <w:rPr>
          <w:rFonts w:cs="Times New Roman"/>
          <w:sz w:val="24"/>
          <w:szCs w:val="24"/>
        </w:rPr>
        <w:t>- Ortalama bıçak hızının tespiti,</w:t>
      </w:r>
    </w:p>
    <w:p w14:paraId="2151625C" w14:textId="77777777" w:rsidR="001E379F" w:rsidRPr="00EE76FF" w:rsidRDefault="00453D02" w:rsidP="001E379F">
      <w:pPr>
        <w:spacing w:before="120"/>
        <w:jc w:val="both"/>
        <w:rPr>
          <w:rFonts w:cs="Times New Roman"/>
          <w:sz w:val="24"/>
          <w:szCs w:val="24"/>
        </w:rPr>
      </w:pPr>
      <w:r w:rsidRPr="00EE76FF">
        <w:rPr>
          <w:rFonts w:cs="Times New Roman"/>
          <w:sz w:val="24"/>
          <w:szCs w:val="24"/>
        </w:rPr>
        <w:t>- Ana kiriş kapanıklık payı tespiti</w:t>
      </w:r>
    </w:p>
    <w:p w14:paraId="1F5A4CB2" w14:textId="50D1F283" w:rsidR="001E379F" w:rsidRPr="00EE76FF" w:rsidRDefault="001E379F" w:rsidP="001E379F">
      <w:pPr>
        <w:spacing w:before="120"/>
        <w:jc w:val="both"/>
        <w:rPr>
          <w:rFonts w:eastAsia="Times New Roman" w:cs="Times New Roman"/>
          <w:sz w:val="24"/>
          <w:szCs w:val="24"/>
          <w:lang w:eastAsia="tr-TR"/>
        </w:rPr>
      </w:pPr>
      <w:r w:rsidRPr="00EE76FF">
        <w:rPr>
          <w:rFonts w:cs="Times New Roman"/>
          <w:sz w:val="24"/>
          <w:szCs w:val="24"/>
        </w:rPr>
        <w:t>- Baskı kolu açılma deneyi,</w:t>
      </w:r>
    </w:p>
    <w:p w14:paraId="6B456426" w14:textId="0367BF96" w:rsidR="00453D02" w:rsidRPr="00EE76FF" w:rsidRDefault="00453D02" w:rsidP="00BD3FE2">
      <w:pPr>
        <w:autoSpaceDE w:val="0"/>
        <w:autoSpaceDN w:val="0"/>
        <w:adjustRightInd w:val="0"/>
        <w:spacing w:before="120"/>
        <w:rPr>
          <w:rFonts w:cs="Times New Roman"/>
          <w:sz w:val="24"/>
          <w:szCs w:val="24"/>
        </w:rPr>
      </w:pPr>
      <w:r w:rsidRPr="00EE76FF">
        <w:rPr>
          <w:rFonts w:cs="Times New Roman"/>
          <w:sz w:val="24"/>
          <w:szCs w:val="24"/>
        </w:rPr>
        <w:t>- Emniyet tertibatı açılma deneyi,</w:t>
      </w:r>
    </w:p>
    <w:p w14:paraId="3E2D90E5" w14:textId="33428249" w:rsidR="001E379F" w:rsidRPr="00EE76FF" w:rsidRDefault="001E379F" w:rsidP="00BD3FE2">
      <w:pPr>
        <w:autoSpaceDE w:val="0"/>
        <w:autoSpaceDN w:val="0"/>
        <w:adjustRightInd w:val="0"/>
        <w:spacing w:before="120"/>
        <w:rPr>
          <w:rFonts w:cs="Times New Roman"/>
          <w:sz w:val="24"/>
          <w:szCs w:val="24"/>
        </w:rPr>
      </w:pPr>
      <w:r w:rsidRPr="00EE76FF">
        <w:rPr>
          <w:rFonts w:cs="Times New Roman"/>
          <w:sz w:val="24"/>
          <w:szCs w:val="24"/>
        </w:rPr>
        <w:t>- Denge deneyi</w:t>
      </w:r>
    </w:p>
    <w:p w14:paraId="198D06DF" w14:textId="71ECDA64" w:rsidR="00D34A72" w:rsidRPr="00EE76FF" w:rsidRDefault="00D34A72" w:rsidP="00BD3FE2">
      <w:pPr>
        <w:autoSpaceDE w:val="0"/>
        <w:autoSpaceDN w:val="0"/>
        <w:adjustRightInd w:val="0"/>
        <w:spacing w:before="120"/>
        <w:rPr>
          <w:rFonts w:cs="Times New Roman"/>
          <w:sz w:val="24"/>
          <w:szCs w:val="24"/>
        </w:rPr>
      </w:pPr>
      <w:r w:rsidRPr="00EE76FF">
        <w:rPr>
          <w:rFonts w:cs="Times New Roman"/>
          <w:sz w:val="24"/>
          <w:szCs w:val="24"/>
        </w:rPr>
        <w:t>- Gürültü ölçüm deneyi</w:t>
      </w:r>
    </w:p>
    <w:p w14:paraId="434EFD9E" w14:textId="77777777" w:rsidR="00453D02" w:rsidRPr="00EE76FF" w:rsidRDefault="00453D02" w:rsidP="003E6D6D">
      <w:pPr>
        <w:spacing w:before="100" w:beforeAutospacing="1" w:after="100" w:afterAutospacing="1"/>
        <w:jc w:val="both"/>
        <w:rPr>
          <w:rFonts w:eastAsia="Times New Roman" w:cs="Times New Roman"/>
          <w:b/>
          <w:sz w:val="24"/>
          <w:szCs w:val="24"/>
          <w:lang w:eastAsia="tr-TR"/>
        </w:rPr>
      </w:pPr>
      <w:r w:rsidRPr="00EE76FF">
        <w:rPr>
          <w:rFonts w:eastAsia="Times New Roman" w:cs="Times New Roman"/>
          <w:b/>
          <w:sz w:val="24"/>
          <w:szCs w:val="24"/>
          <w:lang w:eastAsia="tr-TR"/>
        </w:rPr>
        <w:t xml:space="preserve">3.2.1.1. Ortalama </w:t>
      </w:r>
      <w:proofErr w:type="spellStart"/>
      <w:r w:rsidRPr="00EE76FF">
        <w:rPr>
          <w:rFonts w:eastAsia="Times New Roman" w:cs="Times New Roman"/>
          <w:b/>
          <w:sz w:val="24"/>
          <w:szCs w:val="24"/>
          <w:lang w:eastAsia="tr-TR"/>
        </w:rPr>
        <w:t>Strok</w:t>
      </w:r>
      <w:proofErr w:type="spellEnd"/>
      <w:r w:rsidRPr="00EE76FF">
        <w:rPr>
          <w:rFonts w:eastAsia="Times New Roman" w:cs="Times New Roman"/>
          <w:b/>
          <w:sz w:val="24"/>
          <w:szCs w:val="24"/>
          <w:lang w:eastAsia="tr-TR"/>
        </w:rPr>
        <w:t xml:space="preserve"> Tespit Deneyi</w:t>
      </w:r>
    </w:p>
    <w:p w14:paraId="5024467A" w14:textId="22D90FDA" w:rsidR="007A7E5A" w:rsidRPr="00EE76FF" w:rsidRDefault="00453D02" w:rsidP="003C3F22">
      <w:pPr>
        <w:autoSpaceDE w:val="0"/>
        <w:autoSpaceDN w:val="0"/>
        <w:adjustRightInd w:val="0"/>
        <w:jc w:val="both"/>
        <w:rPr>
          <w:rFonts w:cs="Times New Roman"/>
          <w:sz w:val="24"/>
          <w:szCs w:val="24"/>
        </w:rPr>
      </w:pPr>
      <w:r w:rsidRPr="00EE76FF">
        <w:rPr>
          <w:rFonts w:cs="Times New Roman"/>
          <w:sz w:val="24"/>
          <w:szCs w:val="24"/>
        </w:rPr>
        <w:tab/>
        <w:t>Bıçak, eksantrik vasıtasıyla ana kiriş üzerinde bir yönde gidebileceği en son noktaya getirilir. Bir bıçağı hareketli biçme makinalarında, herhangi bir bıçak yaprağının tabanına dik olan yan kenarından bir doğru uzatılarak bıçak aksı yönde gidebileceği en son noktaya getirilir. Aynı bıçak ya</w:t>
      </w:r>
      <w:r w:rsidR="00B20691" w:rsidRPr="00EE76FF">
        <w:rPr>
          <w:rFonts w:cs="Times New Roman"/>
          <w:sz w:val="24"/>
          <w:szCs w:val="24"/>
        </w:rPr>
        <w:t>prağının aynı tarafından doğru</w:t>
      </w:r>
      <w:r w:rsidRPr="00EE76FF">
        <w:rPr>
          <w:rFonts w:cs="Times New Roman"/>
          <w:sz w:val="24"/>
          <w:szCs w:val="24"/>
        </w:rPr>
        <w:t xml:space="preserve"> ana kiriş üzerinde tekrar işaretlenir. Bu iki doğru arasındaki uzaklığı ölçerek bıçak </w:t>
      </w:r>
      <w:proofErr w:type="spellStart"/>
      <w:r w:rsidRPr="00EE76FF">
        <w:rPr>
          <w:rFonts w:cs="Times New Roman"/>
          <w:sz w:val="24"/>
          <w:szCs w:val="24"/>
        </w:rPr>
        <w:t>stroku</w:t>
      </w:r>
      <w:proofErr w:type="spellEnd"/>
      <w:r w:rsidRPr="00EE76FF">
        <w:rPr>
          <w:rFonts w:cs="Times New Roman"/>
          <w:sz w:val="24"/>
          <w:szCs w:val="24"/>
        </w:rPr>
        <w:t xml:space="preserve"> mm cinsinden tespit edilir. İki bıçağı hareketli biçme makinalarında alt ve üst bıçakların </w:t>
      </w:r>
      <w:proofErr w:type="spellStart"/>
      <w:r w:rsidRPr="00EE76FF">
        <w:rPr>
          <w:rFonts w:cs="Times New Roman"/>
          <w:sz w:val="24"/>
          <w:szCs w:val="24"/>
        </w:rPr>
        <w:t>strokları</w:t>
      </w:r>
      <w:proofErr w:type="spellEnd"/>
      <w:r w:rsidRPr="00EE76FF">
        <w:rPr>
          <w:rFonts w:cs="Times New Roman"/>
          <w:sz w:val="24"/>
          <w:szCs w:val="24"/>
        </w:rPr>
        <w:t xml:space="preserve"> ayrı ayrı tespit edilir. </w:t>
      </w:r>
    </w:p>
    <w:p w14:paraId="7C41E021" w14:textId="77777777" w:rsidR="00FB4D23" w:rsidRPr="00EE76FF" w:rsidRDefault="00FB4D23" w:rsidP="003C3F22">
      <w:pPr>
        <w:autoSpaceDE w:val="0"/>
        <w:autoSpaceDN w:val="0"/>
        <w:adjustRightInd w:val="0"/>
        <w:jc w:val="both"/>
        <w:rPr>
          <w:rFonts w:cs="Times New Roman"/>
          <w:sz w:val="24"/>
          <w:szCs w:val="24"/>
        </w:rPr>
      </w:pPr>
    </w:p>
    <w:p w14:paraId="1AB0A451" w14:textId="77777777" w:rsidR="007A7E5A" w:rsidRPr="00EE76FF" w:rsidRDefault="007A7E5A" w:rsidP="007A7E5A">
      <w:pPr>
        <w:autoSpaceDE w:val="0"/>
        <w:autoSpaceDN w:val="0"/>
        <w:adjustRightInd w:val="0"/>
        <w:spacing w:before="120"/>
        <w:rPr>
          <w:rFonts w:cs="Times New Roman"/>
          <w:b/>
          <w:sz w:val="24"/>
          <w:szCs w:val="24"/>
        </w:rPr>
      </w:pPr>
      <w:r w:rsidRPr="00EE76FF">
        <w:rPr>
          <w:rFonts w:eastAsia="Times New Roman" w:cs="Times New Roman"/>
          <w:b/>
          <w:bCs/>
          <w:sz w:val="24"/>
          <w:szCs w:val="24"/>
          <w:lang w:eastAsia="tr-TR"/>
        </w:rPr>
        <w:t>3.2.1</w:t>
      </w:r>
      <w:r w:rsidRPr="00EE76FF">
        <w:rPr>
          <w:rFonts w:eastAsia="Times New Roman" w:cs="Times New Roman"/>
          <w:b/>
          <w:sz w:val="24"/>
          <w:szCs w:val="24"/>
          <w:lang w:eastAsia="tr-TR"/>
        </w:rPr>
        <w:t xml:space="preserve">.2. </w:t>
      </w:r>
      <w:r w:rsidRPr="00EE76FF">
        <w:rPr>
          <w:rFonts w:cs="Times New Roman"/>
          <w:b/>
          <w:sz w:val="24"/>
          <w:szCs w:val="24"/>
        </w:rPr>
        <w:t>Eksantrik Devri Ölçme Deneyi</w:t>
      </w:r>
    </w:p>
    <w:p w14:paraId="059C83C8" w14:textId="26757861" w:rsidR="007A7E5A" w:rsidRPr="00EE76FF" w:rsidRDefault="001A283F" w:rsidP="001A283F">
      <w:pPr>
        <w:autoSpaceDE w:val="0"/>
        <w:autoSpaceDN w:val="0"/>
        <w:adjustRightInd w:val="0"/>
        <w:spacing w:before="120"/>
        <w:jc w:val="both"/>
        <w:rPr>
          <w:rFonts w:cs="Times New Roman"/>
          <w:sz w:val="24"/>
          <w:szCs w:val="24"/>
        </w:rPr>
      </w:pPr>
      <w:r w:rsidRPr="00EE76FF">
        <w:rPr>
          <w:rFonts w:cs="Times New Roman"/>
          <w:sz w:val="24"/>
          <w:szCs w:val="24"/>
        </w:rPr>
        <w:tab/>
      </w:r>
      <w:r w:rsidR="007A7E5A" w:rsidRPr="00EE76FF">
        <w:rPr>
          <w:rFonts w:cs="Times New Roman"/>
          <w:sz w:val="24"/>
          <w:szCs w:val="24"/>
        </w:rPr>
        <w:t xml:space="preserve">Biçme makinası traktöre bağlı iken boşta çalıştırılır. 540 </w:t>
      </w:r>
      <w:r w:rsidR="00FB4D23" w:rsidRPr="00EE76FF">
        <w:rPr>
          <w:rFonts w:eastAsia="Times New Roman" w:cs="Times New Roman"/>
          <w:sz w:val="24"/>
          <w:szCs w:val="24"/>
          <w:lang w:eastAsia="tr-TR"/>
        </w:rPr>
        <w:t>min-1</w:t>
      </w:r>
      <w:r w:rsidR="007A7E5A" w:rsidRPr="00EE76FF">
        <w:rPr>
          <w:rFonts w:cs="Times New Roman"/>
          <w:sz w:val="24"/>
          <w:szCs w:val="24"/>
        </w:rPr>
        <w:t>, imalatçının tavsiye ettiği</w:t>
      </w:r>
      <w:r w:rsidRPr="00EE76FF">
        <w:rPr>
          <w:rFonts w:cs="Times New Roman"/>
          <w:sz w:val="24"/>
          <w:szCs w:val="24"/>
        </w:rPr>
        <w:t xml:space="preserve"> devir sayısı ve bu devrin </w:t>
      </w:r>
      <w:r w:rsidRPr="00EE76FF">
        <w:rPr>
          <w:rFonts w:cs="Times New Roman"/>
          <w:sz w:val="24"/>
          <w:szCs w:val="24"/>
          <w:u w:val="single"/>
        </w:rPr>
        <w:t>+</w:t>
      </w:r>
      <w:r w:rsidR="002322AD" w:rsidRPr="00EE76FF">
        <w:rPr>
          <w:rFonts w:cs="Times New Roman"/>
          <w:sz w:val="24"/>
          <w:szCs w:val="24"/>
        </w:rPr>
        <w:t xml:space="preserve"> </w:t>
      </w:r>
      <w:proofErr w:type="gramStart"/>
      <w:r w:rsidRPr="00EE76FF">
        <w:rPr>
          <w:rFonts w:cs="Times New Roman"/>
          <w:sz w:val="24"/>
          <w:szCs w:val="24"/>
        </w:rPr>
        <w:t>%</w:t>
      </w:r>
      <w:r w:rsidR="002322AD" w:rsidRPr="00EE76FF">
        <w:rPr>
          <w:rFonts w:cs="Times New Roman"/>
          <w:sz w:val="24"/>
          <w:szCs w:val="24"/>
        </w:rPr>
        <w:t xml:space="preserve"> </w:t>
      </w:r>
      <w:r w:rsidRPr="00EE76FF">
        <w:rPr>
          <w:rFonts w:cs="Times New Roman"/>
          <w:sz w:val="24"/>
          <w:szCs w:val="24"/>
        </w:rPr>
        <w:t>20</w:t>
      </w:r>
      <w:proofErr w:type="gramEnd"/>
      <w:r w:rsidRPr="00EE76FF">
        <w:rPr>
          <w:rFonts w:cs="Times New Roman"/>
          <w:sz w:val="24"/>
          <w:szCs w:val="24"/>
        </w:rPr>
        <w:t xml:space="preserve"> kuyruk mili devirlerinde eksantrik mili devir sayısı ölçülür. Ölçümler en az 3 defa tekrarlanarak yapılır ve ortalama değerler bulunur.</w:t>
      </w:r>
    </w:p>
    <w:p w14:paraId="607846A7" w14:textId="77777777" w:rsidR="007A7E5A" w:rsidRPr="00EE76FF" w:rsidRDefault="007A7E5A" w:rsidP="003C3F22">
      <w:pPr>
        <w:autoSpaceDE w:val="0"/>
        <w:autoSpaceDN w:val="0"/>
        <w:adjustRightInd w:val="0"/>
        <w:jc w:val="both"/>
        <w:rPr>
          <w:rFonts w:cs="Times New Roman"/>
          <w:sz w:val="24"/>
          <w:szCs w:val="24"/>
        </w:rPr>
      </w:pPr>
    </w:p>
    <w:p w14:paraId="013B5AF3" w14:textId="77777777" w:rsidR="009E0FFD" w:rsidRPr="00EE76FF" w:rsidRDefault="009E0FFD" w:rsidP="009E0FFD">
      <w:pPr>
        <w:autoSpaceDE w:val="0"/>
        <w:autoSpaceDN w:val="0"/>
        <w:adjustRightInd w:val="0"/>
        <w:rPr>
          <w:rFonts w:eastAsia="Times New Roman" w:cs="Times New Roman"/>
          <w:b/>
          <w:sz w:val="24"/>
          <w:szCs w:val="24"/>
          <w:lang w:eastAsia="tr-TR"/>
        </w:rPr>
      </w:pPr>
      <w:r w:rsidRPr="00EE76FF">
        <w:rPr>
          <w:rFonts w:eastAsia="Times New Roman" w:cs="Times New Roman"/>
          <w:b/>
          <w:bCs/>
          <w:sz w:val="24"/>
          <w:szCs w:val="24"/>
          <w:lang w:eastAsia="tr-TR"/>
        </w:rPr>
        <w:t>3.2.1</w:t>
      </w:r>
      <w:r w:rsidRPr="00EE76FF">
        <w:rPr>
          <w:rFonts w:eastAsia="Times New Roman" w:cs="Times New Roman"/>
          <w:b/>
          <w:sz w:val="24"/>
          <w:szCs w:val="24"/>
          <w:lang w:eastAsia="tr-TR"/>
        </w:rPr>
        <w:t>.</w:t>
      </w:r>
      <w:r w:rsidR="002322AD" w:rsidRPr="00EE76FF">
        <w:rPr>
          <w:rFonts w:eastAsia="Times New Roman" w:cs="Times New Roman"/>
          <w:b/>
          <w:sz w:val="24"/>
          <w:szCs w:val="24"/>
          <w:lang w:eastAsia="tr-TR"/>
        </w:rPr>
        <w:t>3</w:t>
      </w:r>
      <w:r w:rsidRPr="00EE76FF">
        <w:rPr>
          <w:rFonts w:eastAsia="Times New Roman" w:cs="Times New Roman"/>
          <w:b/>
          <w:sz w:val="24"/>
          <w:szCs w:val="24"/>
          <w:lang w:eastAsia="tr-TR"/>
        </w:rPr>
        <w:t>. Yaprak Bıçaklı Çayır Biçme Makinalarında Ortalama Bıçak Hızı</w:t>
      </w:r>
    </w:p>
    <w:p w14:paraId="5D1CCD6E" w14:textId="77777777" w:rsidR="002322AD" w:rsidRPr="00EE76FF" w:rsidRDefault="002322AD" w:rsidP="009E0FFD">
      <w:pPr>
        <w:autoSpaceDE w:val="0"/>
        <w:autoSpaceDN w:val="0"/>
        <w:adjustRightInd w:val="0"/>
        <w:rPr>
          <w:rFonts w:eastAsia="Times New Roman" w:cs="Times New Roman"/>
          <w:b/>
          <w:sz w:val="24"/>
          <w:szCs w:val="24"/>
          <w:lang w:eastAsia="tr-TR"/>
        </w:rPr>
      </w:pPr>
    </w:p>
    <w:p w14:paraId="3501D4CC" w14:textId="77777777" w:rsidR="002322AD" w:rsidRPr="00EE76FF" w:rsidRDefault="002322AD" w:rsidP="002322AD">
      <w:pPr>
        <w:autoSpaceDE w:val="0"/>
        <w:autoSpaceDN w:val="0"/>
        <w:adjustRightInd w:val="0"/>
        <w:jc w:val="both"/>
        <w:rPr>
          <w:rFonts w:eastAsia="Times New Roman" w:cs="Times New Roman"/>
          <w:sz w:val="24"/>
          <w:szCs w:val="24"/>
          <w:lang w:eastAsia="tr-TR"/>
        </w:rPr>
      </w:pPr>
      <w:r w:rsidRPr="00EE76FF">
        <w:rPr>
          <w:rFonts w:eastAsia="Times New Roman" w:cs="Times New Roman"/>
          <w:sz w:val="24"/>
          <w:szCs w:val="24"/>
          <w:lang w:eastAsia="tr-TR"/>
        </w:rPr>
        <w:tab/>
        <w:t>Madde 3.2.1.1. ve Madde 3.2.1.2. deneylerinde bulunan değerler kullanılarak aşağıdaki eşitlikten ortalama bıçak hızları hesaplanır.</w:t>
      </w:r>
    </w:p>
    <w:p w14:paraId="224D6144" w14:textId="77777777" w:rsidR="009E0FFD" w:rsidRPr="00EE76FF" w:rsidRDefault="00EE76FF" w:rsidP="009E0FFD">
      <w:pPr>
        <w:autoSpaceDE w:val="0"/>
        <w:autoSpaceDN w:val="0"/>
        <w:adjustRightInd w:val="0"/>
        <w:rPr>
          <w:rFonts w:eastAsia="Times New Roman" w:cs="Times New Roman"/>
          <w:b/>
          <w:sz w:val="24"/>
          <w:szCs w:val="24"/>
          <w:lang w:eastAsia="tr-TR"/>
        </w:rPr>
      </w:pPr>
      <w:r w:rsidRPr="00EE76FF">
        <w:rPr>
          <w:rFonts w:eastAsia="Times New Roman" w:cs="Times New Roman"/>
          <w:noProof/>
          <w:sz w:val="24"/>
          <w:szCs w:val="24"/>
          <w:lang w:eastAsia="tr-TR"/>
        </w:rPr>
        <w:object w:dxaOrig="1440" w:dyaOrig="1440" w14:anchorId="2961D0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85pt;margin-top:12.55pt;width:59pt;height:31pt;z-index:251660288" fillcolor="window">
            <v:imagedata r:id="rId5" o:title=""/>
          </v:shape>
          <o:OLEObject Type="Embed" ProgID="Equation.3" ShapeID="_x0000_s1030" DrawAspect="Content" ObjectID="_1718187168" r:id="rId6"/>
        </w:object>
      </w:r>
    </w:p>
    <w:p w14:paraId="0D99284D" w14:textId="77777777" w:rsidR="009E0FFD" w:rsidRPr="00EE76FF" w:rsidRDefault="009E0FFD" w:rsidP="009E0FFD">
      <w:pPr>
        <w:autoSpaceDE w:val="0"/>
        <w:autoSpaceDN w:val="0"/>
        <w:adjustRightInd w:val="0"/>
        <w:rPr>
          <w:rFonts w:eastAsia="Times New Roman" w:cs="Times New Roman"/>
          <w:b/>
          <w:sz w:val="24"/>
          <w:szCs w:val="24"/>
          <w:lang w:eastAsia="tr-TR"/>
        </w:rPr>
      </w:pPr>
    </w:p>
    <w:p w14:paraId="47ABC719" w14:textId="77777777" w:rsidR="009E0FFD" w:rsidRPr="00EE76FF" w:rsidRDefault="009E0FFD" w:rsidP="009E0FFD">
      <w:pPr>
        <w:jc w:val="both"/>
        <w:rPr>
          <w:rFonts w:eastAsia="Times New Roman" w:cs="Times New Roman"/>
          <w:sz w:val="24"/>
          <w:szCs w:val="24"/>
          <w:lang w:eastAsia="tr-TR"/>
        </w:rPr>
      </w:pPr>
    </w:p>
    <w:p w14:paraId="2401DB9B" w14:textId="77777777" w:rsidR="009E0FFD" w:rsidRPr="00EE76FF" w:rsidRDefault="009E0FFD" w:rsidP="009E0FFD">
      <w:pPr>
        <w:jc w:val="both"/>
        <w:rPr>
          <w:rFonts w:eastAsia="Times New Roman" w:cs="Times New Roman"/>
          <w:sz w:val="24"/>
          <w:szCs w:val="24"/>
          <w:lang w:eastAsia="tr-TR"/>
        </w:rPr>
      </w:pPr>
    </w:p>
    <w:p w14:paraId="765294C2" w14:textId="77777777" w:rsidR="009E0FFD" w:rsidRPr="00EE76FF" w:rsidRDefault="009E0FFD" w:rsidP="009E0FFD">
      <w:pPr>
        <w:autoSpaceDE w:val="0"/>
        <w:autoSpaceDN w:val="0"/>
        <w:adjustRightInd w:val="0"/>
        <w:rPr>
          <w:rFonts w:cs="Times New Roman"/>
          <w:sz w:val="24"/>
          <w:szCs w:val="24"/>
        </w:rPr>
      </w:pPr>
      <w:r w:rsidRPr="00EE76FF">
        <w:rPr>
          <w:rFonts w:cs="Times New Roman"/>
          <w:sz w:val="24"/>
          <w:szCs w:val="24"/>
        </w:rPr>
        <w:t>Burada;</w:t>
      </w:r>
    </w:p>
    <w:p w14:paraId="5921D34E" w14:textId="0397E221" w:rsidR="009E0FFD" w:rsidRPr="00EE76FF" w:rsidRDefault="009E0FFD" w:rsidP="009E0FFD">
      <w:pPr>
        <w:autoSpaceDE w:val="0"/>
        <w:autoSpaceDN w:val="0"/>
        <w:adjustRightInd w:val="0"/>
        <w:rPr>
          <w:rFonts w:cs="Times New Roman"/>
          <w:sz w:val="24"/>
          <w:szCs w:val="24"/>
        </w:rPr>
      </w:pPr>
      <w:bookmarkStart w:id="5" w:name="_Hlk106134390"/>
      <w:proofErr w:type="spellStart"/>
      <w:r w:rsidRPr="00EE76FF">
        <w:rPr>
          <w:rFonts w:cs="Times New Roman"/>
          <w:sz w:val="24"/>
          <w:szCs w:val="24"/>
        </w:rPr>
        <w:t>V</w:t>
      </w:r>
      <w:r w:rsidRPr="00EE76FF">
        <w:rPr>
          <w:rFonts w:cs="Times New Roman"/>
          <w:sz w:val="16"/>
          <w:szCs w:val="16"/>
        </w:rPr>
        <w:t>ort</w:t>
      </w:r>
      <w:proofErr w:type="spellEnd"/>
      <w:r w:rsidRPr="00EE76FF">
        <w:rPr>
          <w:rFonts w:cs="Times New Roman"/>
          <w:sz w:val="16"/>
          <w:szCs w:val="16"/>
        </w:rPr>
        <w:t xml:space="preserve"> </w:t>
      </w:r>
      <w:r w:rsidRPr="00EE76FF">
        <w:rPr>
          <w:rFonts w:cs="Times New Roman"/>
          <w:sz w:val="24"/>
          <w:szCs w:val="24"/>
        </w:rPr>
        <w:t>= Ortalama bıçak hızı</w:t>
      </w:r>
      <w:r w:rsidRPr="00EE76FF">
        <w:rPr>
          <w:rFonts w:ascii="TimesNewRoman" w:hAnsi="TimesNewRoman" w:cs="TimesNewRoman"/>
          <w:sz w:val="24"/>
          <w:szCs w:val="24"/>
        </w:rPr>
        <w:t xml:space="preserve"> </w:t>
      </w:r>
      <w:r w:rsidRPr="00EE76FF">
        <w:rPr>
          <w:rFonts w:cs="Times New Roman"/>
          <w:sz w:val="24"/>
          <w:szCs w:val="24"/>
        </w:rPr>
        <w:t>(m/s)</w:t>
      </w:r>
    </w:p>
    <w:bookmarkEnd w:id="5"/>
    <w:p w14:paraId="01B448DB" w14:textId="77777777" w:rsidR="009E0FFD" w:rsidRPr="00EE76FF" w:rsidRDefault="009E0FFD" w:rsidP="009E0FFD">
      <w:pPr>
        <w:autoSpaceDE w:val="0"/>
        <w:autoSpaceDN w:val="0"/>
        <w:adjustRightInd w:val="0"/>
        <w:rPr>
          <w:rFonts w:cs="Times New Roman"/>
          <w:sz w:val="24"/>
          <w:szCs w:val="24"/>
        </w:rPr>
      </w:pPr>
      <w:r w:rsidRPr="00EE76FF">
        <w:rPr>
          <w:rFonts w:cs="Times New Roman"/>
          <w:sz w:val="24"/>
          <w:szCs w:val="24"/>
        </w:rPr>
        <w:t xml:space="preserve">S = </w:t>
      </w:r>
      <w:proofErr w:type="spellStart"/>
      <w:r w:rsidRPr="00EE76FF">
        <w:rPr>
          <w:rFonts w:cs="Times New Roman"/>
          <w:sz w:val="24"/>
          <w:szCs w:val="24"/>
        </w:rPr>
        <w:t>Strok</w:t>
      </w:r>
      <w:proofErr w:type="spellEnd"/>
      <w:r w:rsidRPr="00EE76FF">
        <w:rPr>
          <w:rFonts w:cs="Times New Roman"/>
          <w:sz w:val="24"/>
          <w:szCs w:val="24"/>
        </w:rPr>
        <w:t xml:space="preserve"> uzunlu</w:t>
      </w:r>
      <w:r w:rsidRPr="00EE76FF">
        <w:rPr>
          <w:rFonts w:ascii="TimesNewRoman" w:hAnsi="TimesNewRoman" w:cs="TimesNewRoman"/>
          <w:sz w:val="24"/>
          <w:szCs w:val="24"/>
        </w:rPr>
        <w:t>ğ</w:t>
      </w:r>
      <w:r w:rsidRPr="00EE76FF">
        <w:rPr>
          <w:rFonts w:cs="Times New Roman"/>
          <w:sz w:val="24"/>
          <w:szCs w:val="24"/>
        </w:rPr>
        <w:t>u (m)</w:t>
      </w:r>
    </w:p>
    <w:p w14:paraId="7C5BB426" w14:textId="62B53026" w:rsidR="009E0FFD" w:rsidRPr="00EE76FF" w:rsidRDefault="009E0FFD" w:rsidP="009E0FFD">
      <w:pPr>
        <w:jc w:val="both"/>
        <w:rPr>
          <w:rFonts w:cs="Times New Roman"/>
          <w:sz w:val="24"/>
          <w:szCs w:val="24"/>
        </w:rPr>
      </w:pPr>
      <w:proofErr w:type="gramStart"/>
      <w:r w:rsidRPr="00EE76FF">
        <w:rPr>
          <w:rFonts w:cs="Times New Roman"/>
          <w:sz w:val="24"/>
          <w:szCs w:val="24"/>
        </w:rPr>
        <w:t>n</w:t>
      </w:r>
      <w:proofErr w:type="gramEnd"/>
      <w:r w:rsidRPr="00EE76FF">
        <w:rPr>
          <w:rFonts w:cs="Times New Roman"/>
          <w:sz w:val="24"/>
          <w:szCs w:val="24"/>
        </w:rPr>
        <w:t xml:space="preserve"> = Eksantrik devri (</w:t>
      </w:r>
      <w:bookmarkStart w:id="6" w:name="_Hlk106134379"/>
      <w:r w:rsidR="00FB4D23" w:rsidRPr="00EE76FF">
        <w:rPr>
          <w:rFonts w:cs="Times New Roman"/>
          <w:sz w:val="24"/>
          <w:szCs w:val="24"/>
        </w:rPr>
        <w:t>1/</w:t>
      </w:r>
      <w:proofErr w:type="spellStart"/>
      <w:r w:rsidR="00FB4D23" w:rsidRPr="00EE76FF">
        <w:rPr>
          <w:rFonts w:cs="Times New Roman"/>
          <w:sz w:val="24"/>
          <w:szCs w:val="24"/>
        </w:rPr>
        <w:t>min</w:t>
      </w:r>
      <w:bookmarkEnd w:id="6"/>
      <w:proofErr w:type="spellEnd"/>
      <w:r w:rsidRPr="00EE76FF">
        <w:rPr>
          <w:rFonts w:cs="Times New Roman"/>
          <w:sz w:val="24"/>
          <w:szCs w:val="24"/>
        </w:rPr>
        <w:t>)</w:t>
      </w:r>
    </w:p>
    <w:p w14:paraId="651B17A8" w14:textId="77777777" w:rsidR="009E0FFD" w:rsidRPr="00EE76FF" w:rsidRDefault="009E0FFD" w:rsidP="009E0FFD">
      <w:pPr>
        <w:jc w:val="both"/>
        <w:rPr>
          <w:rFonts w:eastAsia="Times New Roman" w:cs="Times New Roman"/>
          <w:sz w:val="24"/>
          <w:szCs w:val="24"/>
          <w:lang w:eastAsia="tr-TR"/>
        </w:rPr>
      </w:pPr>
      <w:proofErr w:type="gramStart"/>
      <w:r w:rsidRPr="00EE76FF">
        <w:rPr>
          <w:rFonts w:cs="Times New Roman"/>
          <w:sz w:val="24"/>
          <w:szCs w:val="24"/>
        </w:rPr>
        <w:t>dir</w:t>
      </w:r>
      <w:proofErr w:type="gramEnd"/>
      <w:r w:rsidRPr="00EE76FF">
        <w:rPr>
          <w:rFonts w:cs="Times New Roman"/>
          <w:sz w:val="24"/>
          <w:szCs w:val="24"/>
        </w:rPr>
        <w:t>.</w:t>
      </w:r>
    </w:p>
    <w:p w14:paraId="5B67708E" w14:textId="77777777" w:rsidR="009E0FFD" w:rsidRPr="00EE76FF" w:rsidRDefault="009E0FFD" w:rsidP="003C3F22">
      <w:pPr>
        <w:autoSpaceDE w:val="0"/>
        <w:autoSpaceDN w:val="0"/>
        <w:adjustRightInd w:val="0"/>
        <w:jc w:val="both"/>
        <w:rPr>
          <w:rFonts w:cs="Times New Roman"/>
          <w:sz w:val="24"/>
          <w:szCs w:val="24"/>
        </w:rPr>
      </w:pPr>
    </w:p>
    <w:p w14:paraId="2A55E056" w14:textId="2450E8DA" w:rsidR="00D74E1E" w:rsidRPr="00EE76FF" w:rsidRDefault="00FD6DE1" w:rsidP="003E6D6D">
      <w:pPr>
        <w:pStyle w:val="NormalWeb"/>
        <w:spacing w:before="0" w:beforeAutospacing="0" w:after="0" w:afterAutospacing="0"/>
        <w:ind w:right="-425"/>
        <w:jc w:val="both"/>
        <w:rPr>
          <w:b/>
        </w:rPr>
      </w:pPr>
      <w:r w:rsidRPr="00EE76FF">
        <w:rPr>
          <w:b/>
          <w:bCs/>
        </w:rPr>
        <w:t>3.2.1</w:t>
      </w:r>
      <w:r w:rsidRPr="00EE76FF">
        <w:rPr>
          <w:b/>
        </w:rPr>
        <w:t>.</w:t>
      </w:r>
      <w:r w:rsidR="001E379F" w:rsidRPr="00EE76FF">
        <w:rPr>
          <w:b/>
        </w:rPr>
        <w:t>4</w:t>
      </w:r>
      <w:r w:rsidRPr="00EE76FF">
        <w:rPr>
          <w:b/>
        </w:rPr>
        <w:t xml:space="preserve">. Ana Kiriş </w:t>
      </w:r>
      <w:proofErr w:type="spellStart"/>
      <w:r w:rsidRPr="00EE76FF">
        <w:rPr>
          <w:b/>
        </w:rPr>
        <w:t>Kapanıklılık</w:t>
      </w:r>
      <w:proofErr w:type="spellEnd"/>
      <w:r w:rsidRPr="00EE76FF">
        <w:rPr>
          <w:b/>
        </w:rPr>
        <w:t xml:space="preserve"> Payı Tespiti </w:t>
      </w:r>
    </w:p>
    <w:p w14:paraId="3B8C1A89" w14:textId="77777777" w:rsidR="00FD6DE1" w:rsidRPr="00EE76FF" w:rsidRDefault="00FD6DE1" w:rsidP="00FD6DE1">
      <w:pPr>
        <w:pStyle w:val="NormalWeb"/>
        <w:spacing w:before="120" w:beforeAutospacing="0" w:after="0" w:afterAutospacing="0"/>
        <w:ind w:right="-425"/>
        <w:jc w:val="both"/>
      </w:pPr>
      <w:r w:rsidRPr="00EE76FF">
        <w:tab/>
        <w:t>Biçme makinası traktöre asılı iken çekilme doğrultusunda düzgün bir zemin üzerine indirilir. En dıştaki parmak veya bıçak ucundan traktör hareket eksenine çizilen dik doğru ile en içteki parmak veya bıçak arasında kalan uzaklık (a) ölçülür.</w:t>
      </w:r>
      <w:r w:rsidRPr="00EE76FF">
        <w:rPr>
          <w:rFonts w:ascii="TimesNewRomanOOEnc" w:hAnsi="TimesNewRomanOOEnc" w:cs="TimesNewRomanOOEnc"/>
        </w:rPr>
        <w:t xml:space="preserve"> </w:t>
      </w:r>
      <w:r w:rsidRPr="00EE76FF">
        <w:t xml:space="preserve">Ana kiriş </w:t>
      </w:r>
      <w:proofErr w:type="spellStart"/>
      <w:r w:rsidRPr="00EE76FF">
        <w:t>kapanıklılık</w:t>
      </w:r>
      <w:proofErr w:type="spellEnd"/>
      <w:r w:rsidRPr="00EE76FF">
        <w:t xml:space="preserve"> payı 30 mm </w:t>
      </w:r>
      <w:r w:rsidRPr="00EE76FF">
        <w:rPr>
          <w:u w:val="single"/>
        </w:rPr>
        <w:t>+</w:t>
      </w:r>
      <w:r w:rsidRPr="00EE76FF">
        <w:t xml:space="preserve"> 5 olmalıdır.</w:t>
      </w:r>
    </w:p>
    <w:p w14:paraId="08E2C4B4" w14:textId="77777777" w:rsidR="00FD6DE1" w:rsidRPr="00EE76FF" w:rsidRDefault="00FD6DE1" w:rsidP="00FD6DE1">
      <w:pPr>
        <w:pStyle w:val="NormalWeb"/>
        <w:spacing w:before="120" w:beforeAutospacing="0" w:after="0" w:afterAutospacing="0"/>
        <w:ind w:right="-425"/>
        <w:jc w:val="center"/>
      </w:pPr>
      <w:r w:rsidRPr="00EE76FF">
        <w:rPr>
          <w:noProof/>
        </w:rPr>
        <w:drawing>
          <wp:inline distT="0" distB="0" distL="0" distR="0" wp14:anchorId="288DE105" wp14:editId="65FE548E">
            <wp:extent cx="3933825" cy="2485659"/>
            <wp:effectExtent l="1905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3933825" cy="2485659"/>
                    </a:xfrm>
                    <a:prstGeom prst="rect">
                      <a:avLst/>
                    </a:prstGeom>
                    <a:noFill/>
                    <a:ln w="9525">
                      <a:noFill/>
                      <a:miter lim="800000"/>
                      <a:headEnd/>
                      <a:tailEnd/>
                    </a:ln>
                  </pic:spPr>
                </pic:pic>
              </a:graphicData>
            </a:graphic>
          </wp:inline>
        </w:drawing>
      </w:r>
    </w:p>
    <w:p w14:paraId="7EA0D313" w14:textId="77777777" w:rsidR="00FD6DE1" w:rsidRPr="00EE76FF" w:rsidRDefault="00FD6DE1" w:rsidP="00FD6DE1">
      <w:pPr>
        <w:pStyle w:val="NormalWeb"/>
        <w:spacing w:before="0" w:beforeAutospacing="0" w:after="0" w:afterAutospacing="0"/>
        <w:ind w:right="-425"/>
        <w:jc w:val="both"/>
        <w:rPr>
          <w:b/>
          <w:bCs/>
        </w:rPr>
      </w:pPr>
    </w:p>
    <w:p w14:paraId="7ACE8E1D" w14:textId="406A70B9" w:rsidR="00FD6DE1" w:rsidRPr="00EE76FF" w:rsidRDefault="00FD6DE1" w:rsidP="00FD6DE1">
      <w:pPr>
        <w:pStyle w:val="NormalWeb"/>
        <w:spacing w:before="0" w:beforeAutospacing="0" w:after="0" w:afterAutospacing="0"/>
        <w:ind w:right="-425"/>
        <w:jc w:val="both"/>
        <w:rPr>
          <w:b/>
        </w:rPr>
      </w:pPr>
      <w:r w:rsidRPr="00EE76FF">
        <w:rPr>
          <w:b/>
          <w:bCs/>
        </w:rPr>
        <w:t>3.2.1</w:t>
      </w:r>
      <w:r w:rsidRPr="00EE76FF">
        <w:rPr>
          <w:b/>
        </w:rPr>
        <w:t>.</w:t>
      </w:r>
      <w:r w:rsidR="001E379F" w:rsidRPr="00EE76FF">
        <w:rPr>
          <w:b/>
        </w:rPr>
        <w:t>5</w:t>
      </w:r>
      <w:r w:rsidRPr="00EE76FF">
        <w:rPr>
          <w:b/>
        </w:rPr>
        <w:t xml:space="preserve">. Baskı Kolu Açılma Deneyi </w:t>
      </w:r>
    </w:p>
    <w:p w14:paraId="612EE572" w14:textId="77777777" w:rsidR="00FD6DE1" w:rsidRPr="00EE76FF" w:rsidRDefault="00FD6DE1" w:rsidP="00FD6DE1">
      <w:pPr>
        <w:pStyle w:val="NormalWeb"/>
        <w:spacing w:before="120" w:beforeAutospacing="0" w:after="0" w:afterAutospacing="0"/>
        <w:ind w:right="-425"/>
        <w:jc w:val="both"/>
      </w:pPr>
      <w:r w:rsidRPr="00EE76FF">
        <w:tab/>
        <w:t>Çift bıçağı hareketli biçme makinalarında baskı kolu dinamometrenin bir ucuna bağlanır. Dinamometrenin diğer ucuna kuvvet uygulanır. Baskı kolu açılmaya başladığı anda dinamometreden okunan değer deney raporuna kaydedilir.</w:t>
      </w:r>
    </w:p>
    <w:p w14:paraId="5F252A71" w14:textId="77777777" w:rsidR="00FD6DE1" w:rsidRPr="00EE76FF" w:rsidRDefault="00C47B8B" w:rsidP="00C47B8B">
      <w:pPr>
        <w:pStyle w:val="NormalWeb"/>
        <w:spacing w:before="120" w:beforeAutospacing="0" w:after="0" w:afterAutospacing="0"/>
        <w:ind w:right="-425"/>
        <w:jc w:val="center"/>
      </w:pPr>
      <w:r w:rsidRPr="00EE76FF">
        <w:rPr>
          <w:noProof/>
        </w:rPr>
        <w:drawing>
          <wp:inline distT="0" distB="0" distL="0" distR="0" wp14:anchorId="68FEC052" wp14:editId="102509D8">
            <wp:extent cx="2781300" cy="1914525"/>
            <wp:effectExtent l="1905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2781300" cy="1914525"/>
                    </a:xfrm>
                    <a:prstGeom prst="rect">
                      <a:avLst/>
                    </a:prstGeom>
                    <a:noFill/>
                    <a:ln w="9525">
                      <a:noFill/>
                      <a:miter lim="800000"/>
                      <a:headEnd/>
                      <a:tailEnd/>
                    </a:ln>
                  </pic:spPr>
                </pic:pic>
              </a:graphicData>
            </a:graphic>
          </wp:inline>
        </w:drawing>
      </w:r>
    </w:p>
    <w:p w14:paraId="2FDA1DB3" w14:textId="3894E160" w:rsidR="00FD6DE1" w:rsidRPr="00EE76FF" w:rsidRDefault="00FD6DE1" w:rsidP="00FD6DE1">
      <w:pPr>
        <w:pStyle w:val="NormalWeb"/>
        <w:spacing w:before="0" w:beforeAutospacing="0" w:after="0" w:afterAutospacing="0"/>
        <w:ind w:right="-425"/>
        <w:jc w:val="both"/>
        <w:rPr>
          <w:b/>
        </w:rPr>
      </w:pPr>
      <w:r w:rsidRPr="00EE76FF">
        <w:rPr>
          <w:b/>
          <w:bCs/>
        </w:rPr>
        <w:t>3.2.1</w:t>
      </w:r>
      <w:r w:rsidRPr="00EE76FF">
        <w:rPr>
          <w:b/>
        </w:rPr>
        <w:t>.</w:t>
      </w:r>
      <w:r w:rsidR="001E379F" w:rsidRPr="00EE76FF">
        <w:rPr>
          <w:b/>
        </w:rPr>
        <w:t>6</w:t>
      </w:r>
      <w:r w:rsidRPr="00EE76FF">
        <w:rPr>
          <w:b/>
        </w:rPr>
        <w:t xml:space="preserve">. Emniyet Tertibatı Açılma Deneyi </w:t>
      </w:r>
    </w:p>
    <w:p w14:paraId="5DB21E0A" w14:textId="77777777" w:rsidR="00FD6DE1" w:rsidRPr="00EE76FF" w:rsidRDefault="00FD6DE1" w:rsidP="00FD6DE1">
      <w:pPr>
        <w:pStyle w:val="NormalWeb"/>
        <w:spacing w:before="120" w:beforeAutospacing="0" w:after="0" w:afterAutospacing="0"/>
        <w:ind w:right="-425"/>
        <w:jc w:val="both"/>
        <w:rPr>
          <w:rStyle w:val="Gl"/>
          <w:b w:val="0"/>
        </w:rPr>
      </w:pPr>
      <w:r w:rsidRPr="00EE76FF">
        <w:rPr>
          <w:rStyle w:val="Gl"/>
          <w:b w:val="0"/>
        </w:rPr>
        <w:tab/>
        <w:t>Traktör çekilme doğrultusuna paralel olarak ana kiriş uç noktası ile sabit bir mesnet arasına dinamometre yerleştirilir. Traktör en düşük viteste hareket ettirilir. Emniyet tertibatı açıldığı anda dinamometrede okunan değer en az 3 tekerrürlü olarak tespit edilerek ortalaması alınır. Bulunan değer ana kiriş uzunluğu dikkate alınarak moment değerine dönüştürülür ve deney raporuna kaydedilir.</w:t>
      </w:r>
    </w:p>
    <w:p w14:paraId="15374073" w14:textId="77777777" w:rsidR="00FD6DE1" w:rsidRPr="00EE76FF" w:rsidRDefault="00FD6DE1" w:rsidP="00FD6DE1">
      <w:pPr>
        <w:pStyle w:val="NormalWeb"/>
        <w:spacing w:before="120" w:beforeAutospacing="0" w:after="0" w:afterAutospacing="0"/>
        <w:ind w:right="-425"/>
        <w:jc w:val="center"/>
        <w:rPr>
          <w:rStyle w:val="Gl"/>
          <w:b w:val="0"/>
        </w:rPr>
      </w:pPr>
      <w:r w:rsidRPr="00EE76FF">
        <w:rPr>
          <w:bCs/>
          <w:noProof/>
        </w:rPr>
        <w:lastRenderedPageBreak/>
        <w:drawing>
          <wp:inline distT="0" distB="0" distL="0" distR="0" wp14:anchorId="77F76733" wp14:editId="693F1785">
            <wp:extent cx="3611871" cy="3476625"/>
            <wp:effectExtent l="19050" t="0" r="7629"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611871" cy="3476625"/>
                    </a:xfrm>
                    <a:prstGeom prst="rect">
                      <a:avLst/>
                    </a:prstGeom>
                    <a:noFill/>
                    <a:ln w="9525">
                      <a:noFill/>
                      <a:miter lim="800000"/>
                      <a:headEnd/>
                      <a:tailEnd/>
                    </a:ln>
                  </pic:spPr>
                </pic:pic>
              </a:graphicData>
            </a:graphic>
          </wp:inline>
        </w:drawing>
      </w:r>
    </w:p>
    <w:p w14:paraId="03B034F4" w14:textId="77777777" w:rsidR="00C47B8B" w:rsidRPr="00EE76FF" w:rsidRDefault="00C47B8B" w:rsidP="00FD6DE1">
      <w:pPr>
        <w:pStyle w:val="NormalWeb"/>
        <w:spacing w:before="120" w:beforeAutospacing="0" w:after="0" w:afterAutospacing="0"/>
        <w:ind w:right="-425"/>
        <w:jc w:val="center"/>
        <w:rPr>
          <w:rStyle w:val="Gl"/>
          <w:b w:val="0"/>
        </w:rPr>
      </w:pPr>
    </w:p>
    <w:p w14:paraId="19EC1876" w14:textId="330289A8" w:rsidR="00C47B8B" w:rsidRPr="00EE76FF" w:rsidRDefault="00C47B8B" w:rsidP="00C47B8B">
      <w:pPr>
        <w:spacing w:before="100" w:beforeAutospacing="1" w:after="100" w:afterAutospacing="1"/>
        <w:rPr>
          <w:rFonts w:eastAsia="Times New Roman" w:cs="Times New Roman"/>
          <w:b/>
          <w:bCs/>
          <w:sz w:val="24"/>
          <w:szCs w:val="24"/>
          <w:lang w:eastAsia="tr-TR"/>
        </w:rPr>
      </w:pPr>
      <w:r w:rsidRPr="00EE76FF">
        <w:rPr>
          <w:rFonts w:eastAsia="Times New Roman" w:cs="Times New Roman"/>
          <w:b/>
          <w:bCs/>
          <w:sz w:val="24"/>
          <w:szCs w:val="24"/>
          <w:lang w:eastAsia="tr-TR"/>
        </w:rPr>
        <w:t>3.2.1.</w:t>
      </w:r>
      <w:r w:rsidR="001E379F" w:rsidRPr="00EE76FF">
        <w:rPr>
          <w:rFonts w:eastAsia="Times New Roman" w:cs="Times New Roman"/>
          <w:b/>
          <w:bCs/>
          <w:sz w:val="24"/>
          <w:szCs w:val="24"/>
          <w:lang w:eastAsia="tr-TR"/>
        </w:rPr>
        <w:t>7</w:t>
      </w:r>
      <w:r w:rsidRPr="00EE76FF">
        <w:rPr>
          <w:rFonts w:eastAsia="Times New Roman" w:cs="Times New Roman"/>
          <w:b/>
          <w:bCs/>
          <w:sz w:val="24"/>
          <w:szCs w:val="24"/>
          <w:lang w:eastAsia="tr-TR"/>
        </w:rPr>
        <w:t>. Denge Deneyi</w:t>
      </w:r>
    </w:p>
    <w:p w14:paraId="1173139A" w14:textId="77777777" w:rsidR="00C47B8B" w:rsidRPr="00EE76FF" w:rsidRDefault="00C47B8B" w:rsidP="00C47B8B">
      <w:pPr>
        <w:autoSpaceDE w:val="0"/>
        <w:autoSpaceDN w:val="0"/>
        <w:adjustRightInd w:val="0"/>
        <w:jc w:val="both"/>
        <w:rPr>
          <w:rFonts w:eastAsia="Times New Roman" w:cs="Times New Roman"/>
          <w:sz w:val="24"/>
          <w:szCs w:val="24"/>
          <w:lang w:eastAsia="tr-TR"/>
        </w:rPr>
      </w:pPr>
      <w:r w:rsidRPr="00EE76FF">
        <w:rPr>
          <w:rFonts w:eastAsia="Times New Roman" w:cs="Times New Roman"/>
          <w:sz w:val="24"/>
          <w:szCs w:val="24"/>
          <w:lang w:eastAsia="tr-TR"/>
        </w:rPr>
        <w:tab/>
        <w:t xml:space="preserve">Çayır biçme makinaları sert zemin üzerinde kullanma kitapçığına göre park edildikleri zaman </w:t>
      </w:r>
      <w:proofErr w:type="gramStart"/>
      <w:r w:rsidRPr="00EE76FF">
        <w:rPr>
          <w:rFonts w:eastAsia="Times New Roman" w:cs="Times New Roman"/>
          <w:sz w:val="24"/>
          <w:szCs w:val="24"/>
          <w:lang w:eastAsia="tr-TR"/>
        </w:rPr>
        <w:t>her hangi</w:t>
      </w:r>
      <w:proofErr w:type="gramEnd"/>
      <w:r w:rsidRPr="00EE76FF">
        <w:rPr>
          <w:rFonts w:eastAsia="Times New Roman" w:cs="Times New Roman"/>
          <w:sz w:val="24"/>
          <w:szCs w:val="24"/>
          <w:lang w:eastAsia="tr-TR"/>
        </w:rPr>
        <w:t xml:space="preserve"> bir yönde 8,5</w:t>
      </w:r>
      <w:r w:rsidRPr="00EE76FF">
        <w:rPr>
          <w:rFonts w:eastAsia="Times New Roman" w:cs="Times New Roman"/>
          <w:sz w:val="24"/>
          <w:szCs w:val="24"/>
          <w:vertAlign w:val="superscript"/>
          <w:lang w:eastAsia="tr-TR"/>
        </w:rPr>
        <w:t>o</w:t>
      </w:r>
      <w:r w:rsidRPr="00EE76FF">
        <w:rPr>
          <w:rFonts w:eastAsia="Times New Roman" w:cs="Times New Roman"/>
          <w:sz w:val="24"/>
          <w:szCs w:val="24"/>
          <w:lang w:eastAsia="tr-TR"/>
        </w:rPr>
        <w:t xml:space="preserve"> eğim açısına kadar dengede kalacak şekilde denenir. Tekerlek dışındaki herhangi bir destekleme tertibatı (dayama ayağı, avara demirler vb.) zemine en fazla 400 </w:t>
      </w:r>
      <w:proofErr w:type="spellStart"/>
      <w:r w:rsidRPr="00EE76FF">
        <w:rPr>
          <w:rFonts w:eastAsia="Times New Roman" w:cs="Times New Roman"/>
          <w:sz w:val="24"/>
          <w:szCs w:val="24"/>
          <w:lang w:eastAsia="tr-TR"/>
        </w:rPr>
        <w:t>kPa</w:t>
      </w:r>
      <w:proofErr w:type="spellEnd"/>
      <w:r w:rsidRPr="00EE76FF">
        <w:rPr>
          <w:rFonts w:eastAsia="Times New Roman" w:cs="Times New Roman"/>
          <w:sz w:val="24"/>
          <w:szCs w:val="24"/>
          <w:lang w:eastAsia="tr-TR"/>
        </w:rPr>
        <w:t xml:space="preserve"> basınç yapacak kadar bir taşıma yüzeyine sahip olmalıdır. Bu tertibatlar yol durumunda kilitlenebilir olmalıdır.</w:t>
      </w:r>
    </w:p>
    <w:p w14:paraId="06C3BF49" w14:textId="77777777" w:rsidR="00AD53DA" w:rsidRPr="00EE76FF" w:rsidRDefault="00AD53DA" w:rsidP="00C47B8B">
      <w:pPr>
        <w:autoSpaceDE w:val="0"/>
        <w:autoSpaceDN w:val="0"/>
        <w:adjustRightInd w:val="0"/>
        <w:jc w:val="both"/>
        <w:rPr>
          <w:rFonts w:eastAsia="Times New Roman" w:cs="Times New Roman"/>
          <w:sz w:val="24"/>
          <w:szCs w:val="24"/>
          <w:lang w:eastAsia="tr-TR"/>
        </w:rPr>
      </w:pPr>
    </w:p>
    <w:p w14:paraId="1E8DF9CF" w14:textId="77777777" w:rsidR="00AD53DA" w:rsidRPr="00EE76FF" w:rsidRDefault="00AD53DA" w:rsidP="00C47B8B">
      <w:pPr>
        <w:autoSpaceDE w:val="0"/>
        <w:autoSpaceDN w:val="0"/>
        <w:adjustRightInd w:val="0"/>
        <w:jc w:val="both"/>
        <w:rPr>
          <w:rFonts w:eastAsia="Times New Roman" w:cs="Times New Roman"/>
          <w:sz w:val="24"/>
          <w:szCs w:val="24"/>
          <w:lang w:eastAsia="tr-TR"/>
        </w:rPr>
      </w:pPr>
    </w:p>
    <w:p w14:paraId="2E897B83" w14:textId="6C71F2A9" w:rsidR="00D34A72" w:rsidRPr="00EE76FF" w:rsidRDefault="00D34A72" w:rsidP="00D34A72">
      <w:pPr>
        <w:spacing w:before="100" w:beforeAutospacing="1" w:after="100" w:afterAutospacing="1"/>
        <w:rPr>
          <w:rFonts w:eastAsia="Times New Roman" w:cs="Times New Roman"/>
          <w:sz w:val="24"/>
          <w:szCs w:val="24"/>
          <w:lang w:eastAsia="tr-TR"/>
        </w:rPr>
      </w:pPr>
      <w:r w:rsidRPr="00EE76FF">
        <w:rPr>
          <w:rFonts w:eastAsia="Times New Roman" w:cs="Times New Roman"/>
          <w:b/>
          <w:bCs/>
          <w:sz w:val="24"/>
          <w:szCs w:val="24"/>
          <w:lang w:eastAsia="tr-TR"/>
        </w:rPr>
        <w:t>3.2.</w:t>
      </w:r>
      <w:r w:rsidR="0045432B" w:rsidRPr="00EE76FF">
        <w:rPr>
          <w:rFonts w:eastAsia="Times New Roman" w:cs="Times New Roman"/>
          <w:b/>
          <w:bCs/>
          <w:sz w:val="24"/>
          <w:szCs w:val="24"/>
          <w:lang w:eastAsia="tr-TR"/>
        </w:rPr>
        <w:t>1</w:t>
      </w:r>
      <w:r w:rsidRPr="00EE76FF">
        <w:rPr>
          <w:rFonts w:eastAsia="Times New Roman" w:cs="Times New Roman"/>
          <w:b/>
          <w:bCs/>
          <w:sz w:val="24"/>
          <w:szCs w:val="24"/>
          <w:lang w:eastAsia="tr-TR"/>
        </w:rPr>
        <w:t>.8. Gürültü deneyi</w:t>
      </w:r>
    </w:p>
    <w:p w14:paraId="6B54149F" w14:textId="77777777" w:rsidR="00D34A72" w:rsidRPr="00EE76FF" w:rsidRDefault="00D34A72" w:rsidP="00D34A72">
      <w:pPr>
        <w:jc w:val="both"/>
        <w:rPr>
          <w:rFonts w:cstheme="minorBidi"/>
          <w:sz w:val="24"/>
          <w:szCs w:val="24"/>
        </w:rPr>
      </w:pPr>
      <w:r w:rsidRPr="00EE76FF">
        <w:rPr>
          <w:sz w:val="24"/>
          <w:szCs w:val="24"/>
        </w:rPr>
        <w:tab/>
        <w:t xml:space="preserve"> Operatör kulağına gelen gürültünün </w:t>
      </w:r>
      <w:proofErr w:type="spellStart"/>
      <w:r w:rsidRPr="00EE76FF">
        <w:rPr>
          <w:sz w:val="24"/>
          <w:szCs w:val="24"/>
        </w:rPr>
        <w:t>dB</w:t>
      </w:r>
      <w:proofErr w:type="spellEnd"/>
      <w:r w:rsidRPr="00EE76FF">
        <w:rPr>
          <w:sz w:val="24"/>
          <w:szCs w:val="24"/>
        </w:rPr>
        <w:t xml:space="preserve">(A) seviyesi tespit edilir. Operatör kulağına gelen gürültünün seviyesi, 85 </w:t>
      </w:r>
      <w:proofErr w:type="spellStart"/>
      <w:r w:rsidRPr="00EE76FF">
        <w:rPr>
          <w:sz w:val="24"/>
          <w:szCs w:val="24"/>
        </w:rPr>
        <w:t>dB</w:t>
      </w:r>
      <w:proofErr w:type="spellEnd"/>
      <w:r w:rsidRPr="00EE76FF">
        <w:rPr>
          <w:sz w:val="24"/>
          <w:szCs w:val="24"/>
        </w:rPr>
        <w:t xml:space="preserve">(A)’ </w:t>
      </w:r>
      <w:proofErr w:type="spellStart"/>
      <w:r w:rsidRPr="00EE76FF">
        <w:rPr>
          <w:sz w:val="24"/>
          <w:szCs w:val="24"/>
        </w:rPr>
        <w:t>yı</w:t>
      </w:r>
      <w:proofErr w:type="spellEnd"/>
      <w:r w:rsidRPr="00EE76FF">
        <w:rPr>
          <w:sz w:val="24"/>
          <w:szCs w:val="24"/>
        </w:rPr>
        <w:t xml:space="preserve"> geçmemelidir.</w:t>
      </w:r>
    </w:p>
    <w:p w14:paraId="13A81545" w14:textId="77777777" w:rsidR="00D34A72" w:rsidRPr="00EE76FF" w:rsidRDefault="00D34A72" w:rsidP="00D34A72">
      <w:pPr>
        <w:pStyle w:val="ListeParagraf"/>
        <w:numPr>
          <w:ilvl w:val="0"/>
          <w:numId w:val="9"/>
        </w:numPr>
        <w:spacing w:before="100" w:beforeAutospacing="1" w:after="100" w:afterAutospacing="1" w:line="240" w:lineRule="auto"/>
        <w:rPr>
          <w:rFonts w:ascii="Times New Roman" w:eastAsia="Times New Roman" w:hAnsi="Times New Roman" w:cs="Times New Roman"/>
          <w:bCs/>
          <w:sz w:val="24"/>
          <w:szCs w:val="24"/>
          <w:lang w:eastAsia="tr-TR"/>
        </w:rPr>
      </w:pPr>
      <w:r w:rsidRPr="00EE76FF">
        <w:rPr>
          <w:rFonts w:ascii="Times New Roman" w:eastAsia="Times New Roman" w:hAnsi="Times New Roman" w:cs="Times New Roman"/>
          <w:bCs/>
          <w:sz w:val="24"/>
          <w:szCs w:val="24"/>
          <w:lang w:eastAsia="tr-TR"/>
        </w:rPr>
        <w:t>Makina boşta çalışırken</w:t>
      </w:r>
    </w:p>
    <w:p w14:paraId="10E5B49E" w14:textId="77777777" w:rsidR="00D34A72" w:rsidRPr="00EE76FF" w:rsidRDefault="00D34A72" w:rsidP="00D34A72">
      <w:pPr>
        <w:pStyle w:val="ListeParagraf"/>
        <w:numPr>
          <w:ilvl w:val="0"/>
          <w:numId w:val="9"/>
        </w:numPr>
        <w:spacing w:before="100" w:beforeAutospacing="1" w:after="100" w:afterAutospacing="1" w:line="240" w:lineRule="auto"/>
        <w:rPr>
          <w:rFonts w:ascii="Times New Roman" w:eastAsia="Times New Roman" w:hAnsi="Times New Roman" w:cs="Times New Roman"/>
          <w:bCs/>
          <w:sz w:val="24"/>
          <w:szCs w:val="24"/>
          <w:lang w:eastAsia="tr-TR"/>
        </w:rPr>
      </w:pPr>
      <w:r w:rsidRPr="00EE76FF">
        <w:rPr>
          <w:rFonts w:ascii="Times New Roman" w:eastAsia="Times New Roman" w:hAnsi="Times New Roman" w:cs="Times New Roman"/>
          <w:bCs/>
          <w:sz w:val="24"/>
          <w:szCs w:val="24"/>
          <w:lang w:eastAsia="tr-TR"/>
        </w:rPr>
        <w:t>Makina tam güçte çalışırken yapılır.</w:t>
      </w:r>
    </w:p>
    <w:p w14:paraId="47B54D12" w14:textId="77777777" w:rsidR="00C47B8B" w:rsidRPr="00EE76FF" w:rsidRDefault="00C47B8B" w:rsidP="00C47B8B">
      <w:pPr>
        <w:autoSpaceDE w:val="0"/>
        <w:autoSpaceDN w:val="0"/>
        <w:adjustRightInd w:val="0"/>
        <w:jc w:val="both"/>
        <w:rPr>
          <w:rFonts w:eastAsia="Times New Roman" w:cs="Times New Roman"/>
          <w:sz w:val="24"/>
          <w:szCs w:val="24"/>
          <w:lang w:eastAsia="tr-TR"/>
        </w:rPr>
      </w:pPr>
    </w:p>
    <w:p w14:paraId="24981CCE" w14:textId="77777777" w:rsidR="00C47B8B" w:rsidRPr="00EE76FF" w:rsidRDefault="00C47B8B" w:rsidP="00FD6DE1">
      <w:pPr>
        <w:pStyle w:val="NormalWeb"/>
        <w:spacing w:before="120" w:beforeAutospacing="0" w:after="0" w:afterAutospacing="0"/>
        <w:ind w:right="-425"/>
        <w:jc w:val="center"/>
        <w:rPr>
          <w:rStyle w:val="Gl"/>
          <w:b w:val="0"/>
        </w:rPr>
      </w:pPr>
    </w:p>
    <w:p w14:paraId="7A95C773" w14:textId="77777777" w:rsidR="003E6D6D" w:rsidRPr="00EE76FF" w:rsidRDefault="003E6D6D" w:rsidP="003E6D6D">
      <w:pPr>
        <w:pStyle w:val="NormalWeb"/>
        <w:spacing w:before="0" w:beforeAutospacing="0" w:after="0" w:afterAutospacing="0"/>
        <w:ind w:right="-425"/>
        <w:jc w:val="both"/>
        <w:rPr>
          <w:rStyle w:val="Gl"/>
        </w:rPr>
      </w:pPr>
      <w:r w:rsidRPr="00EE76FF">
        <w:rPr>
          <w:rStyle w:val="Gl"/>
        </w:rPr>
        <w:t>3.2.2. Tarla Deneyleri</w:t>
      </w:r>
    </w:p>
    <w:p w14:paraId="5F1184F4" w14:textId="77777777" w:rsidR="000F76A7" w:rsidRPr="00EE76FF" w:rsidRDefault="000F76A7" w:rsidP="000F76A7">
      <w:pPr>
        <w:spacing w:before="100" w:beforeAutospacing="1" w:after="100" w:afterAutospacing="1"/>
        <w:rPr>
          <w:rFonts w:eastAsia="Times New Roman" w:cs="Times New Roman"/>
          <w:b/>
          <w:bCs/>
          <w:sz w:val="24"/>
          <w:szCs w:val="24"/>
          <w:lang w:eastAsia="tr-TR"/>
        </w:rPr>
      </w:pPr>
      <w:r w:rsidRPr="00EE76FF">
        <w:rPr>
          <w:rFonts w:eastAsia="Times New Roman" w:cs="Times New Roman"/>
          <w:b/>
          <w:bCs/>
          <w:sz w:val="24"/>
          <w:szCs w:val="24"/>
          <w:lang w:eastAsia="tr-TR"/>
        </w:rPr>
        <w:t>3.2.2.1. İş Başarısı</w:t>
      </w:r>
    </w:p>
    <w:p w14:paraId="3E268059" w14:textId="77777777" w:rsidR="000F76A7" w:rsidRPr="00EE76FF" w:rsidRDefault="00B20691" w:rsidP="00ED66C6">
      <w:pPr>
        <w:spacing w:before="100" w:beforeAutospacing="1" w:after="100" w:afterAutospacing="1"/>
        <w:jc w:val="both"/>
        <w:rPr>
          <w:rFonts w:eastAsia="Times New Roman" w:cs="Times New Roman"/>
          <w:bCs/>
          <w:sz w:val="24"/>
          <w:szCs w:val="24"/>
          <w:lang w:eastAsia="tr-TR"/>
        </w:rPr>
      </w:pPr>
      <w:r w:rsidRPr="00EE76FF">
        <w:rPr>
          <w:rFonts w:eastAsia="Times New Roman" w:cs="Times New Roman"/>
          <w:bCs/>
          <w:sz w:val="24"/>
          <w:szCs w:val="24"/>
          <w:lang w:eastAsia="tr-TR"/>
        </w:rPr>
        <w:tab/>
      </w:r>
      <w:r w:rsidR="000F76A7" w:rsidRPr="00EE76FF">
        <w:rPr>
          <w:rFonts w:eastAsia="Times New Roman" w:cs="Times New Roman"/>
          <w:bCs/>
          <w:sz w:val="24"/>
          <w:szCs w:val="24"/>
          <w:lang w:eastAsia="tr-TR"/>
        </w:rPr>
        <w:t>Makinanın iş başarısı alan olarak (da/saat) hesaplanır.</w:t>
      </w:r>
      <w:r w:rsidR="00870330" w:rsidRPr="00EE76FF">
        <w:rPr>
          <w:rFonts w:eastAsia="Times New Roman" w:cs="Times New Roman"/>
          <w:bCs/>
          <w:sz w:val="24"/>
          <w:szCs w:val="24"/>
          <w:lang w:eastAsia="tr-TR"/>
        </w:rPr>
        <w:t xml:space="preserve"> Yaprak bıçaklı çayır biçme makinalarında teorik iş genişliği makinanın iç ve dış pabuçları arasındaki uzaklıktır. </w:t>
      </w:r>
    </w:p>
    <w:p w14:paraId="267F02A8" w14:textId="145AD322" w:rsidR="00FB4D23" w:rsidRPr="00EE76FF" w:rsidRDefault="00FB4D23" w:rsidP="00FB4D23">
      <w:pPr>
        <w:spacing w:before="100" w:beforeAutospacing="1" w:after="100" w:afterAutospacing="1"/>
        <w:rPr>
          <w:rFonts w:eastAsia="Times New Roman" w:cs="Times New Roman"/>
          <w:bCs/>
          <w:sz w:val="24"/>
          <w:szCs w:val="24"/>
          <w:lang w:eastAsia="tr-TR"/>
        </w:rPr>
      </w:pPr>
      <w:bookmarkStart w:id="7" w:name="_Hlk106134735"/>
      <w:r w:rsidRPr="00EE76FF">
        <w:rPr>
          <w:rFonts w:eastAsia="Times New Roman" w:cs="Times New Roman"/>
          <w:bCs/>
          <w:sz w:val="24"/>
          <w:szCs w:val="24"/>
          <w:lang w:val="pt-BR" w:eastAsia="tr-TR"/>
        </w:rPr>
        <w:lastRenderedPageBreak/>
        <w:t xml:space="preserve">S </w:t>
      </w:r>
      <w:r w:rsidRPr="00EE76FF">
        <w:rPr>
          <w:rFonts w:eastAsia="Times New Roman" w:cs="Times New Roman"/>
          <w:bCs/>
          <w:sz w:val="24"/>
          <w:szCs w:val="24"/>
          <w:lang w:eastAsia="tr-TR"/>
        </w:rPr>
        <w:t>=</w:t>
      </w:r>
      <w:r w:rsidRPr="00EE76FF">
        <w:rPr>
          <w:rFonts w:eastAsia="Times New Roman" w:cs="Times New Roman"/>
          <w:bCs/>
          <w:sz w:val="24"/>
          <w:szCs w:val="24"/>
          <w:lang w:val="pt-BR" w:eastAsia="tr-TR"/>
        </w:rPr>
        <w:t xml:space="preserve"> B </w:t>
      </w:r>
      <w:r w:rsidRPr="00EE76FF">
        <w:rPr>
          <w:rFonts w:eastAsia="Times New Roman" w:cs="Times New Roman"/>
          <w:bCs/>
          <w:sz w:val="24"/>
          <w:szCs w:val="24"/>
          <w:lang w:eastAsia="tr-TR"/>
        </w:rPr>
        <w:t>x</w:t>
      </w:r>
      <w:r w:rsidRPr="00EE76FF">
        <w:rPr>
          <w:rFonts w:eastAsia="Times New Roman" w:cs="Times New Roman"/>
          <w:bCs/>
          <w:sz w:val="24"/>
          <w:szCs w:val="24"/>
          <w:lang w:val="pt-BR" w:eastAsia="tr-TR"/>
        </w:rPr>
        <w:t xml:space="preserve"> V </w:t>
      </w:r>
      <w:r w:rsidRPr="00EE76FF">
        <w:rPr>
          <w:rFonts w:eastAsia="Times New Roman" w:cs="Times New Roman"/>
          <w:bCs/>
          <w:sz w:val="24"/>
          <w:szCs w:val="24"/>
          <w:lang w:eastAsia="tr-TR"/>
        </w:rPr>
        <w:t>x</w:t>
      </w:r>
      <w:r w:rsidRPr="00EE76FF">
        <w:rPr>
          <w:rFonts w:eastAsia="Times New Roman" w:cs="Times New Roman"/>
          <w:bCs/>
          <w:sz w:val="24"/>
          <w:szCs w:val="24"/>
          <w:lang w:val="pt-BR" w:eastAsia="tr-TR"/>
        </w:rPr>
        <w:t xml:space="preserve"> k (da/h)</w:t>
      </w:r>
    </w:p>
    <w:p w14:paraId="0ECD8108" w14:textId="68A8FE55" w:rsidR="000F76A7" w:rsidRPr="00EE76FF" w:rsidRDefault="000F76A7" w:rsidP="000F76A7">
      <w:pPr>
        <w:spacing w:before="100" w:beforeAutospacing="1" w:after="100" w:afterAutospacing="1"/>
        <w:rPr>
          <w:rFonts w:eastAsia="Times New Roman" w:cs="Times New Roman"/>
          <w:bCs/>
          <w:sz w:val="24"/>
          <w:szCs w:val="24"/>
          <w:lang w:eastAsia="tr-TR"/>
        </w:rPr>
      </w:pPr>
      <w:r w:rsidRPr="00EE76FF">
        <w:rPr>
          <w:rFonts w:eastAsia="Times New Roman" w:cs="Times New Roman"/>
          <w:bCs/>
          <w:sz w:val="24"/>
          <w:szCs w:val="24"/>
          <w:lang w:eastAsia="tr-TR"/>
        </w:rPr>
        <w:t>Burada;</w:t>
      </w:r>
    </w:p>
    <w:p w14:paraId="3631EBA1" w14:textId="30F30196" w:rsidR="00603EC2" w:rsidRPr="00EE76FF" w:rsidRDefault="00603EC2" w:rsidP="000F76A7">
      <w:pPr>
        <w:spacing w:before="100" w:beforeAutospacing="1" w:after="100" w:afterAutospacing="1"/>
        <w:rPr>
          <w:rFonts w:eastAsia="Times New Roman" w:cs="Times New Roman"/>
          <w:bCs/>
          <w:sz w:val="24"/>
          <w:szCs w:val="24"/>
          <w:lang w:eastAsia="tr-TR"/>
        </w:rPr>
      </w:pPr>
      <w:proofErr w:type="gramStart"/>
      <w:r w:rsidRPr="00EE76FF">
        <w:rPr>
          <w:rFonts w:eastAsia="Times New Roman" w:cs="Times New Roman"/>
          <w:bCs/>
          <w:sz w:val="24"/>
          <w:szCs w:val="24"/>
          <w:lang w:eastAsia="tr-TR"/>
        </w:rPr>
        <w:t>S :</w:t>
      </w:r>
      <w:proofErr w:type="gramEnd"/>
      <w:r w:rsidRPr="00EE76FF">
        <w:rPr>
          <w:rFonts w:eastAsia="Times New Roman" w:cs="Times New Roman"/>
          <w:bCs/>
          <w:sz w:val="24"/>
          <w:szCs w:val="24"/>
          <w:lang w:eastAsia="tr-TR"/>
        </w:rPr>
        <w:t xml:space="preserve"> İş başarısı (da/h)</w:t>
      </w:r>
    </w:p>
    <w:p w14:paraId="7CDBC7A6" w14:textId="0C183277" w:rsidR="000F76A7" w:rsidRPr="00EE76FF" w:rsidRDefault="00FB4D23" w:rsidP="000F76A7">
      <w:pPr>
        <w:spacing w:before="120" w:after="120"/>
        <w:rPr>
          <w:rFonts w:eastAsia="Times New Roman" w:cs="Times New Roman"/>
          <w:bCs/>
          <w:sz w:val="24"/>
          <w:szCs w:val="24"/>
          <w:lang w:eastAsia="tr-TR"/>
        </w:rPr>
      </w:pPr>
      <w:proofErr w:type="gramStart"/>
      <w:r w:rsidRPr="00EE76FF">
        <w:rPr>
          <w:rFonts w:eastAsia="Times New Roman" w:cs="Times New Roman"/>
          <w:bCs/>
          <w:sz w:val="24"/>
          <w:szCs w:val="24"/>
          <w:lang w:eastAsia="tr-TR"/>
        </w:rPr>
        <w:t>B</w:t>
      </w:r>
      <w:r w:rsidR="000F76A7" w:rsidRPr="00EE76FF">
        <w:rPr>
          <w:rFonts w:eastAsia="Times New Roman" w:cs="Times New Roman"/>
          <w:bCs/>
          <w:sz w:val="24"/>
          <w:szCs w:val="24"/>
          <w:lang w:eastAsia="tr-TR"/>
        </w:rPr>
        <w:t xml:space="preserve"> :</w:t>
      </w:r>
      <w:proofErr w:type="gramEnd"/>
      <w:r w:rsidR="000F76A7" w:rsidRPr="00EE76FF">
        <w:rPr>
          <w:rFonts w:eastAsia="Times New Roman" w:cs="Times New Roman"/>
          <w:bCs/>
          <w:sz w:val="24"/>
          <w:szCs w:val="24"/>
          <w:lang w:eastAsia="tr-TR"/>
        </w:rPr>
        <w:t xml:space="preserve"> İş genişliği (m)</w:t>
      </w:r>
    </w:p>
    <w:p w14:paraId="168730E8" w14:textId="77777777" w:rsidR="000F76A7" w:rsidRPr="00EE76FF" w:rsidRDefault="000F76A7" w:rsidP="000F76A7">
      <w:pPr>
        <w:spacing w:before="120" w:after="120"/>
        <w:rPr>
          <w:rFonts w:eastAsia="Times New Roman" w:cs="Times New Roman"/>
          <w:bCs/>
          <w:sz w:val="24"/>
          <w:szCs w:val="24"/>
          <w:lang w:eastAsia="tr-TR"/>
        </w:rPr>
      </w:pPr>
      <w:proofErr w:type="gramStart"/>
      <w:r w:rsidRPr="00EE76FF">
        <w:rPr>
          <w:rFonts w:eastAsia="Times New Roman" w:cs="Times New Roman"/>
          <w:bCs/>
          <w:sz w:val="24"/>
          <w:szCs w:val="24"/>
          <w:lang w:eastAsia="tr-TR"/>
        </w:rPr>
        <w:t>v</w:t>
      </w:r>
      <w:proofErr w:type="gramEnd"/>
      <w:r w:rsidRPr="00EE76FF">
        <w:rPr>
          <w:rFonts w:eastAsia="Times New Roman" w:cs="Times New Roman"/>
          <w:bCs/>
          <w:sz w:val="24"/>
          <w:szCs w:val="24"/>
          <w:lang w:eastAsia="tr-TR"/>
        </w:rPr>
        <w:t>: Hız (km/h)</w:t>
      </w:r>
    </w:p>
    <w:p w14:paraId="390CE915" w14:textId="775EAC2A" w:rsidR="003E6D6D" w:rsidRPr="00EE76FF" w:rsidRDefault="000F76A7" w:rsidP="00603EC2">
      <w:pPr>
        <w:spacing w:before="120" w:after="120"/>
        <w:rPr>
          <w:rFonts w:eastAsia="Times New Roman" w:cs="Times New Roman"/>
          <w:bCs/>
          <w:sz w:val="24"/>
          <w:szCs w:val="24"/>
          <w:lang w:eastAsia="tr-TR"/>
        </w:rPr>
      </w:pPr>
      <w:proofErr w:type="gramStart"/>
      <w:r w:rsidRPr="00EE76FF">
        <w:rPr>
          <w:rFonts w:eastAsia="Times New Roman" w:cs="Times New Roman"/>
          <w:bCs/>
          <w:sz w:val="24"/>
          <w:szCs w:val="24"/>
          <w:lang w:eastAsia="tr-TR"/>
        </w:rPr>
        <w:t>k :</w:t>
      </w:r>
      <w:proofErr w:type="gramEnd"/>
      <w:r w:rsidRPr="00EE76FF">
        <w:rPr>
          <w:rFonts w:eastAsia="Times New Roman" w:cs="Times New Roman"/>
          <w:bCs/>
          <w:sz w:val="24"/>
          <w:szCs w:val="24"/>
          <w:lang w:eastAsia="tr-TR"/>
        </w:rPr>
        <w:t xml:space="preserve"> Zamandan faydalanma katsayısı </w:t>
      </w:r>
    </w:p>
    <w:p w14:paraId="05FFB721" w14:textId="077B89CD" w:rsidR="00C04654" w:rsidRPr="00EE76FF" w:rsidRDefault="00C04654" w:rsidP="00603EC2">
      <w:pPr>
        <w:spacing w:before="120" w:after="120"/>
        <w:rPr>
          <w:rFonts w:eastAsia="Times New Roman" w:cs="Times New Roman"/>
          <w:bCs/>
          <w:sz w:val="24"/>
          <w:szCs w:val="24"/>
          <w:lang w:eastAsia="tr-TR"/>
        </w:rPr>
      </w:pPr>
    </w:p>
    <w:p w14:paraId="23F6B1B5" w14:textId="77777777" w:rsidR="00C04654" w:rsidRPr="00EE76FF" w:rsidRDefault="00C04654" w:rsidP="00C04654">
      <w:pPr>
        <w:spacing w:before="120" w:after="120"/>
        <w:jc w:val="both"/>
        <w:rPr>
          <w:rFonts w:eastAsia="Times New Roman" w:cs="Times New Roman"/>
          <w:sz w:val="24"/>
          <w:szCs w:val="24"/>
          <w:lang w:eastAsia="tr-TR"/>
        </w:rPr>
      </w:pPr>
      <w:r w:rsidRPr="00EE76FF">
        <w:rPr>
          <w:rFonts w:eastAsia="Times New Roman" w:cs="Times New Roman"/>
          <w:sz w:val="24"/>
          <w:szCs w:val="24"/>
          <w:lang w:eastAsia="tr-TR"/>
        </w:rPr>
        <w:t xml:space="preserve">Zamandan faydalanma katsayısı denemenin yapıldığı tarlanın geometrik ve fiziksel özellikleri, ürün tipi ve yoğunluğu, kullanılan traktörün teknolojik özellikleri ve operatör becerisi gibi parametrelere bağlıdır. Bu katsayı tüm bu parametreler ışığında belirlenmelidir. </w:t>
      </w:r>
    </w:p>
    <w:p w14:paraId="7A338F99" w14:textId="77777777" w:rsidR="00C04654" w:rsidRPr="00EE76FF" w:rsidRDefault="00C04654" w:rsidP="00603EC2">
      <w:pPr>
        <w:spacing w:before="120" w:after="120"/>
        <w:rPr>
          <w:rFonts w:eastAsia="Times New Roman" w:cs="Times New Roman"/>
          <w:bCs/>
          <w:sz w:val="24"/>
          <w:szCs w:val="24"/>
          <w:lang w:eastAsia="tr-TR"/>
        </w:rPr>
      </w:pPr>
    </w:p>
    <w:bookmarkEnd w:id="7"/>
    <w:p w14:paraId="3AAB2E25" w14:textId="77777777" w:rsidR="00603EC2" w:rsidRPr="00EE76FF" w:rsidRDefault="00603EC2" w:rsidP="00603EC2">
      <w:pPr>
        <w:spacing w:before="100" w:beforeAutospacing="1" w:after="100" w:afterAutospacing="1"/>
        <w:jc w:val="both"/>
        <w:rPr>
          <w:rFonts w:eastAsia="Times New Roman" w:cs="Times New Roman"/>
          <w:sz w:val="24"/>
          <w:szCs w:val="24"/>
          <w:lang w:eastAsia="tr-TR"/>
        </w:rPr>
      </w:pPr>
      <w:r w:rsidRPr="00EE76FF">
        <w:rPr>
          <w:rFonts w:eastAsia="Times New Roman" w:cs="Times New Roman"/>
          <w:b/>
          <w:bCs/>
          <w:sz w:val="24"/>
          <w:szCs w:val="24"/>
          <w:lang w:eastAsia="tr-TR"/>
        </w:rPr>
        <w:t>3.2.2.2. Makinanın Dayanıklılık Deneyi</w:t>
      </w:r>
    </w:p>
    <w:p w14:paraId="7A5ABC7A" w14:textId="77777777" w:rsidR="00722267" w:rsidRPr="00EE76FF" w:rsidRDefault="00722267" w:rsidP="00722267">
      <w:pPr>
        <w:spacing w:before="100" w:beforeAutospacing="1" w:after="100" w:afterAutospacing="1"/>
        <w:ind w:firstLine="708"/>
        <w:jc w:val="both"/>
        <w:rPr>
          <w:rFonts w:eastAsia="Times New Roman" w:cs="Times New Roman"/>
          <w:sz w:val="24"/>
          <w:szCs w:val="24"/>
          <w:lang w:eastAsia="tr-TR"/>
        </w:rPr>
      </w:pPr>
      <w:r w:rsidRPr="00EE76FF">
        <w:rPr>
          <w:rFonts w:eastAsia="Times New Roman" w:cs="Times New Roman"/>
          <w:sz w:val="24"/>
          <w:szCs w:val="24"/>
          <w:lang w:eastAsia="tr-TR"/>
        </w:rPr>
        <w:t>Çayır biçme makinasında dayanıklılık deneyi 3 saati devamlı olmak üzere en az 10 saat süre ile yapılır. Denemeler sonunda makinanın çatı, elemanlarında kırılma, çatlama, kopma ve fonksiyonu bozacak biçim değişikliği olmamalıdır.</w:t>
      </w:r>
    </w:p>
    <w:p w14:paraId="05FD950D" w14:textId="77777777" w:rsidR="003E6D6D" w:rsidRPr="00EE76FF" w:rsidRDefault="003E6D6D" w:rsidP="006C0D8F">
      <w:pPr>
        <w:pStyle w:val="NormalWeb"/>
        <w:spacing w:before="120" w:beforeAutospacing="0" w:after="0" w:afterAutospacing="0"/>
        <w:ind w:right="-426"/>
        <w:rPr>
          <w:rStyle w:val="Gl"/>
        </w:rPr>
      </w:pPr>
      <w:r w:rsidRPr="00EE76FF">
        <w:rPr>
          <w:rStyle w:val="Gl"/>
        </w:rPr>
        <w:t>3.3. DEĞERLENDİRME KRİTERLERİ</w:t>
      </w:r>
    </w:p>
    <w:p w14:paraId="6C4BC998" w14:textId="6FE7C1E7" w:rsidR="003E6D6D" w:rsidRPr="00EE76FF" w:rsidRDefault="003E6D6D" w:rsidP="006C0D8F">
      <w:pPr>
        <w:spacing w:before="120"/>
        <w:jc w:val="both"/>
        <w:rPr>
          <w:rFonts w:cs="Times New Roman"/>
          <w:sz w:val="24"/>
          <w:szCs w:val="24"/>
        </w:rPr>
      </w:pPr>
      <w:r w:rsidRPr="00EE76FF">
        <w:rPr>
          <w:rFonts w:cs="Times New Roman"/>
          <w:sz w:val="24"/>
          <w:szCs w:val="24"/>
        </w:rPr>
        <w:tab/>
        <w:t xml:space="preserve">Öncelikli olarak deneyi yapılan makinanın, yukarıda belirtilen çalıştırma süresi sonunda cıvata, yatak, rulman, pim, </w:t>
      </w:r>
      <w:proofErr w:type="spellStart"/>
      <w:r w:rsidRPr="00EE76FF">
        <w:rPr>
          <w:rFonts w:cs="Times New Roman"/>
          <w:sz w:val="24"/>
          <w:szCs w:val="24"/>
        </w:rPr>
        <w:t>perno</w:t>
      </w:r>
      <w:proofErr w:type="spellEnd"/>
      <w:r w:rsidRPr="00EE76FF">
        <w:rPr>
          <w:rFonts w:cs="Times New Roman"/>
          <w:sz w:val="24"/>
          <w:szCs w:val="24"/>
        </w:rPr>
        <w:t>, yay, kayış-kasnak vs. makine elemanlarında kırılma, çatlama, kopma veya gevşeme var mı diye kontrol edilmelidir. Deneme süresi sonunda makinanın birim zamanda iş yaptığı alan (da/</w:t>
      </w:r>
      <w:r w:rsidR="00603EC2" w:rsidRPr="00EE76FF">
        <w:rPr>
          <w:rFonts w:cs="Times New Roman"/>
          <w:sz w:val="24"/>
          <w:szCs w:val="24"/>
        </w:rPr>
        <w:t>h</w:t>
      </w:r>
      <w:r w:rsidRPr="00EE76FF">
        <w:rPr>
          <w:rFonts w:cs="Times New Roman"/>
          <w:sz w:val="24"/>
          <w:szCs w:val="24"/>
        </w:rPr>
        <w:t xml:space="preserve">) iş başarısı, kullanım kolaylığı ve varsa çalışma sırasında yaşanan sorunlar belirlenmelidir. Yapılan kontroller, muayene ve deneylerin herhangi birinde referans değerin dışında tespit edilen makinalar olumsuz olarak değerlendirilir. </w:t>
      </w:r>
    </w:p>
    <w:p w14:paraId="3281BD10" w14:textId="77777777" w:rsidR="006C0D8F" w:rsidRPr="00EE76FF" w:rsidRDefault="006C0D8F" w:rsidP="003E6D6D">
      <w:pPr>
        <w:pStyle w:val="NormalWeb"/>
        <w:spacing w:before="0" w:beforeAutospacing="0" w:after="0" w:afterAutospacing="0"/>
        <w:ind w:right="-426"/>
        <w:rPr>
          <w:rStyle w:val="Gl"/>
        </w:rPr>
      </w:pPr>
    </w:p>
    <w:p w14:paraId="101690DD" w14:textId="77777777" w:rsidR="00603EC2" w:rsidRPr="00EE76FF" w:rsidRDefault="00603EC2" w:rsidP="00603EC2">
      <w:pPr>
        <w:pStyle w:val="NormalWeb"/>
        <w:spacing w:before="0" w:beforeAutospacing="0" w:after="0" w:afterAutospacing="0"/>
        <w:ind w:right="-426"/>
        <w:rPr>
          <w:rStyle w:val="Gl"/>
        </w:rPr>
      </w:pPr>
      <w:r w:rsidRPr="00EE76FF">
        <w:rPr>
          <w:rStyle w:val="Gl"/>
        </w:rPr>
        <w:t>4. RAPORLAMA</w:t>
      </w:r>
    </w:p>
    <w:p w14:paraId="4CC03551" w14:textId="77777777" w:rsidR="00603EC2" w:rsidRPr="00EE76FF" w:rsidRDefault="00603EC2" w:rsidP="00603EC2">
      <w:pPr>
        <w:pStyle w:val="NormalWeb"/>
        <w:spacing w:before="0" w:beforeAutospacing="0" w:after="0" w:afterAutospacing="0"/>
        <w:ind w:right="-426"/>
        <w:rPr>
          <w:rStyle w:val="Gl"/>
        </w:rPr>
      </w:pPr>
    </w:p>
    <w:p w14:paraId="04CA45C3" w14:textId="77777777" w:rsidR="00603EC2" w:rsidRPr="00EE76FF" w:rsidRDefault="00603EC2" w:rsidP="00603EC2">
      <w:pPr>
        <w:jc w:val="both"/>
        <w:rPr>
          <w:rFonts w:cs="Times New Roman"/>
          <w:sz w:val="24"/>
          <w:szCs w:val="24"/>
        </w:rPr>
      </w:pPr>
      <w:r w:rsidRPr="00EE76FF">
        <w:rPr>
          <w:rFonts w:cs="Times New Roman"/>
          <w:sz w:val="24"/>
          <w:szCs w:val="24"/>
        </w:rPr>
        <w:tab/>
      </w:r>
      <w:bookmarkStart w:id="8" w:name="_Hlk106135468"/>
      <w:r w:rsidRPr="00EE76FF">
        <w:rPr>
          <w:rFonts w:cs="Times New Roman"/>
          <w:sz w:val="24"/>
          <w:szCs w:val="24"/>
        </w:rPr>
        <w:t>Rapor içerisindeki madde başlıklarının neleri kapsaması gerektiği aşağıdaki gibi olmalıdır;</w:t>
      </w:r>
    </w:p>
    <w:p w14:paraId="3AA0E735" w14:textId="77777777" w:rsidR="00603EC2" w:rsidRPr="00EE76FF" w:rsidRDefault="00603EC2" w:rsidP="00603EC2">
      <w:pPr>
        <w:jc w:val="both"/>
        <w:rPr>
          <w:rFonts w:cs="Times New Roman"/>
          <w:sz w:val="24"/>
          <w:szCs w:val="24"/>
        </w:rPr>
      </w:pPr>
    </w:p>
    <w:p w14:paraId="49D2A11D" w14:textId="77777777" w:rsidR="00603EC2" w:rsidRPr="00EE76FF" w:rsidRDefault="00603EC2" w:rsidP="00603EC2">
      <w:pPr>
        <w:jc w:val="both"/>
        <w:rPr>
          <w:rFonts w:cs="Times New Roman"/>
          <w:b/>
          <w:bCs/>
          <w:sz w:val="24"/>
          <w:szCs w:val="24"/>
        </w:rPr>
      </w:pPr>
      <w:r w:rsidRPr="00EE76FF">
        <w:rPr>
          <w:rFonts w:cs="Times New Roman"/>
          <w:b/>
          <w:bCs/>
          <w:sz w:val="24"/>
          <w:szCs w:val="24"/>
        </w:rPr>
        <w:t>1. TANITIM VE TEKNİK ÖZELLİKLER</w:t>
      </w:r>
    </w:p>
    <w:p w14:paraId="13996C56" w14:textId="77777777" w:rsidR="00603EC2" w:rsidRPr="00EE76FF" w:rsidRDefault="00603EC2" w:rsidP="00603EC2">
      <w:pPr>
        <w:jc w:val="both"/>
        <w:rPr>
          <w:rFonts w:cs="Times New Roman"/>
          <w:sz w:val="24"/>
          <w:szCs w:val="24"/>
        </w:rPr>
      </w:pPr>
    </w:p>
    <w:p w14:paraId="7FDDD14A" w14:textId="77777777" w:rsidR="00603EC2" w:rsidRPr="00EE76FF" w:rsidRDefault="00603EC2" w:rsidP="00603EC2">
      <w:pPr>
        <w:jc w:val="both"/>
        <w:rPr>
          <w:rFonts w:cs="Times New Roman"/>
          <w:sz w:val="24"/>
          <w:szCs w:val="24"/>
        </w:rPr>
      </w:pPr>
      <w:r w:rsidRPr="00EE76FF">
        <w:rPr>
          <w:rFonts w:cs="Times New Roman"/>
          <w:sz w:val="24"/>
          <w:szCs w:val="24"/>
        </w:rPr>
        <w:t xml:space="preserve">“Tanıtım ve Teknik Özellikler” maddesi aşağıdaki konu başlıklarını içermelidir. Konu başlıkları tatmin edici düzeyde, gerekiyorsa resim, şekil ve tablolarla desteklenerek açıklanmalıdır. </w:t>
      </w:r>
    </w:p>
    <w:p w14:paraId="7BB310F8" w14:textId="77777777" w:rsidR="00603EC2" w:rsidRPr="00EE76FF" w:rsidRDefault="00603EC2" w:rsidP="00603EC2">
      <w:pPr>
        <w:jc w:val="both"/>
        <w:rPr>
          <w:rFonts w:cs="Times New Roman"/>
          <w:sz w:val="24"/>
          <w:szCs w:val="24"/>
        </w:rPr>
      </w:pPr>
    </w:p>
    <w:p w14:paraId="1F9EFB7F" w14:textId="77777777" w:rsidR="00603EC2" w:rsidRPr="00EE76FF" w:rsidRDefault="00603EC2" w:rsidP="00603EC2">
      <w:pPr>
        <w:pStyle w:val="ListeParagraf"/>
        <w:numPr>
          <w:ilvl w:val="1"/>
          <w:numId w:val="8"/>
        </w:numPr>
        <w:jc w:val="both"/>
        <w:rPr>
          <w:rFonts w:ascii="Times New Roman" w:hAnsi="Times New Roman" w:cs="Times New Roman"/>
          <w:b/>
          <w:bCs/>
          <w:sz w:val="24"/>
          <w:szCs w:val="24"/>
        </w:rPr>
      </w:pPr>
      <w:r w:rsidRPr="00EE76FF">
        <w:rPr>
          <w:rFonts w:ascii="Times New Roman" w:hAnsi="Times New Roman" w:cs="Times New Roman"/>
          <w:b/>
          <w:bCs/>
          <w:sz w:val="24"/>
          <w:szCs w:val="24"/>
        </w:rPr>
        <w:t>TEKNİK ÖZELLİKLER VE GENEL ÖLÇÜLER</w:t>
      </w:r>
    </w:p>
    <w:p w14:paraId="3123054A" w14:textId="77777777" w:rsidR="00603EC2" w:rsidRPr="00EE76FF" w:rsidRDefault="00603EC2" w:rsidP="00603EC2">
      <w:pPr>
        <w:jc w:val="both"/>
        <w:rPr>
          <w:rFonts w:cs="Times New Roman"/>
          <w:sz w:val="24"/>
          <w:szCs w:val="24"/>
        </w:rPr>
      </w:pPr>
      <w:r w:rsidRPr="00EE76FF">
        <w:rPr>
          <w:rFonts w:cs="Times New Roman"/>
          <w:sz w:val="24"/>
          <w:szCs w:val="24"/>
        </w:rPr>
        <w:t xml:space="preserve">Makinenin temel teknik özellikleri ve genel ölçüleri yol ve iş durumuna göre bu kısımda verilmelidir. </w:t>
      </w:r>
    </w:p>
    <w:p w14:paraId="278EACAB" w14:textId="77777777" w:rsidR="00603EC2" w:rsidRPr="00EE76FF" w:rsidRDefault="00603EC2" w:rsidP="00603EC2">
      <w:pPr>
        <w:jc w:val="both"/>
        <w:rPr>
          <w:rFonts w:cs="Times New Roman"/>
          <w:sz w:val="24"/>
          <w:szCs w:val="24"/>
        </w:rPr>
      </w:pPr>
    </w:p>
    <w:p w14:paraId="2782EC39" w14:textId="77777777" w:rsidR="00603EC2" w:rsidRPr="00EE76FF" w:rsidRDefault="00603EC2" w:rsidP="00603EC2">
      <w:pPr>
        <w:jc w:val="both"/>
        <w:rPr>
          <w:rFonts w:cs="Times New Roman"/>
          <w:b/>
          <w:bCs/>
          <w:sz w:val="24"/>
          <w:szCs w:val="24"/>
        </w:rPr>
      </w:pPr>
      <w:r w:rsidRPr="00EE76FF">
        <w:rPr>
          <w:rFonts w:cs="Times New Roman"/>
          <w:b/>
          <w:bCs/>
          <w:sz w:val="24"/>
          <w:szCs w:val="24"/>
        </w:rPr>
        <w:t>1.2.1. TAŞIYICI ÇATI VEYA ŞASİ</w:t>
      </w:r>
    </w:p>
    <w:p w14:paraId="64AD00D9" w14:textId="77777777" w:rsidR="00603EC2" w:rsidRPr="00EE76FF" w:rsidRDefault="00603EC2" w:rsidP="00603EC2">
      <w:pPr>
        <w:jc w:val="both"/>
        <w:rPr>
          <w:rFonts w:cs="Times New Roman"/>
          <w:b/>
          <w:bCs/>
          <w:sz w:val="24"/>
          <w:szCs w:val="24"/>
        </w:rPr>
      </w:pPr>
    </w:p>
    <w:p w14:paraId="5C06833C" w14:textId="77777777" w:rsidR="00603EC2" w:rsidRPr="00EE76FF" w:rsidRDefault="00603EC2" w:rsidP="00603EC2">
      <w:pPr>
        <w:jc w:val="both"/>
        <w:rPr>
          <w:rFonts w:cs="Times New Roman"/>
          <w:b/>
          <w:bCs/>
          <w:sz w:val="24"/>
          <w:szCs w:val="24"/>
        </w:rPr>
      </w:pPr>
      <w:r w:rsidRPr="00EE76FF">
        <w:rPr>
          <w:rFonts w:cs="Times New Roman"/>
          <w:b/>
          <w:bCs/>
          <w:sz w:val="24"/>
          <w:szCs w:val="24"/>
        </w:rPr>
        <w:lastRenderedPageBreak/>
        <w:t>1.2.2. TRAKTÖR BAĞLANTI TERTİBATI (ÇEKİ SİSTEMİ VEYA ÜÇ NOKTA ASKI DÜZENİ)</w:t>
      </w:r>
    </w:p>
    <w:p w14:paraId="00E57F0D" w14:textId="77777777" w:rsidR="00603EC2" w:rsidRPr="00EE76FF" w:rsidRDefault="00603EC2" w:rsidP="00603EC2">
      <w:pPr>
        <w:jc w:val="both"/>
        <w:rPr>
          <w:rFonts w:cs="Times New Roman"/>
          <w:sz w:val="24"/>
          <w:szCs w:val="24"/>
        </w:rPr>
      </w:pPr>
    </w:p>
    <w:p w14:paraId="7F47B890" w14:textId="77777777" w:rsidR="00603EC2" w:rsidRPr="00EE76FF" w:rsidRDefault="00603EC2" w:rsidP="00603EC2">
      <w:pPr>
        <w:jc w:val="both"/>
        <w:rPr>
          <w:rFonts w:cs="Times New Roman"/>
          <w:b/>
          <w:bCs/>
          <w:sz w:val="24"/>
          <w:szCs w:val="24"/>
        </w:rPr>
      </w:pPr>
      <w:r w:rsidRPr="00EE76FF">
        <w:rPr>
          <w:rFonts w:cs="Times New Roman"/>
          <w:b/>
          <w:bCs/>
          <w:sz w:val="24"/>
          <w:szCs w:val="24"/>
        </w:rPr>
        <w:t>1.2.3. BİÇME DÜZENİ</w:t>
      </w:r>
    </w:p>
    <w:p w14:paraId="465A20BE" w14:textId="77777777" w:rsidR="00603EC2" w:rsidRPr="00EE76FF" w:rsidRDefault="00603EC2" w:rsidP="00603EC2">
      <w:pPr>
        <w:jc w:val="both"/>
        <w:rPr>
          <w:rFonts w:cs="Times New Roman"/>
          <w:sz w:val="24"/>
          <w:szCs w:val="24"/>
        </w:rPr>
      </w:pPr>
    </w:p>
    <w:p w14:paraId="0AA6E574" w14:textId="344F26DE" w:rsidR="00603EC2" w:rsidRPr="00EE76FF" w:rsidRDefault="00603EC2" w:rsidP="00603EC2">
      <w:pPr>
        <w:jc w:val="both"/>
        <w:rPr>
          <w:rFonts w:cs="Times New Roman"/>
          <w:b/>
          <w:bCs/>
          <w:sz w:val="24"/>
          <w:szCs w:val="24"/>
        </w:rPr>
      </w:pPr>
      <w:r w:rsidRPr="00EE76FF">
        <w:rPr>
          <w:rFonts w:cs="Times New Roman"/>
          <w:b/>
          <w:bCs/>
          <w:sz w:val="24"/>
          <w:szCs w:val="24"/>
        </w:rPr>
        <w:t>1.2.4. HAREKET İLETİM SİSTEMİ</w:t>
      </w:r>
    </w:p>
    <w:p w14:paraId="3FBD511B" w14:textId="77777777" w:rsidR="00603EC2" w:rsidRPr="00EE76FF" w:rsidRDefault="00603EC2" w:rsidP="00603EC2">
      <w:pPr>
        <w:jc w:val="both"/>
        <w:rPr>
          <w:rFonts w:cs="Times New Roman"/>
          <w:sz w:val="24"/>
          <w:szCs w:val="24"/>
        </w:rPr>
      </w:pPr>
      <w:r w:rsidRPr="00EE76FF">
        <w:rPr>
          <w:rFonts w:cs="Times New Roman"/>
          <w:sz w:val="24"/>
          <w:szCs w:val="24"/>
        </w:rPr>
        <w:t xml:space="preserve">Hareket iletim sistemi detaylı bir şekilde anlatılmalı ve rapor sonunda Ek olarak rapora ilave edilmelidir. </w:t>
      </w:r>
    </w:p>
    <w:p w14:paraId="5CDD5AF7" w14:textId="77777777" w:rsidR="00603EC2" w:rsidRPr="00EE76FF" w:rsidRDefault="00603EC2" w:rsidP="00603EC2">
      <w:pPr>
        <w:jc w:val="both"/>
        <w:rPr>
          <w:rFonts w:cs="Times New Roman"/>
          <w:sz w:val="24"/>
          <w:szCs w:val="24"/>
        </w:rPr>
      </w:pPr>
    </w:p>
    <w:p w14:paraId="32F78D9F" w14:textId="1D3DD7A2" w:rsidR="00603EC2" w:rsidRPr="00EE76FF" w:rsidRDefault="00603EC2" w:rsidP="00603EC2">
      <w:pPr>
        <w:jc w:val="both"/>
        <w:rPr>
          <w:rFonts w:cs="Times New Roman"/>
          <w:b/>
          <w:bCs/>
          <w:sz w:val="24"/>
          <w:szCs w:val="24"/>
        </w:rPr>
      </w:pPr>
      <w:r w:rsidRPr="00EE76FF">
        <w:rPr>
          <w:rFonts w:cs="Times New Roman"/>
          <w:b/>
          <w:bCs/>
          <w:sz w:val="24"/>
          <w:szCs w:val="24"/>
        </w:rPr>
        <w:t>1.2.5. HİDROLİK SİSTEM (Bulunması Halinde)</w:t>
      </w:r>
    </w:p>
    <w:p w14:paraId="5E00E912" w14:textId="77777777" w:rsidR="00603EC2" w:rsidRPr="00EE76FF" w:rsidRDefault="00603EC2" w:rsidP="00603EC2">
      <w:pPr>
        <w:jc w:val="both"/>
        <w:rPr>
          <w:rFonts w:cs="Times New Roman"/>
          <w:sz w:val="24"/>
          <w:szCs w:val="24"/>
        </w:rPr>
      </w:pPr>
      <w:r w:rsidRPr="00EE76FF">
        <w:rPr>
          <w:rFonts w:cs="Times New Roman"/>
          <w:sz w:val="24"/>
          <w:szCs w:val="24"/>
        </w:rPr>
        <w:t xml:space="preserve">Makinede kullanılan tüm hidrolik sistem bileşenleri teknik özellikleriyle birlikte verilmelidir. </w:t>
      </w:r>
    </w:p>
    <w:p w14:paraId="63FA4F59" w14:textId="77777777" w:rsidR="00603EC2" w:rsidRPr="00EE76FF" w:rsidRDefault="00603EC2" w:rsidP="00603EC2">
      <w:pPr>
        <w:jc w:val="both"/>
        <w:rPr>
          <w:rFonts w:cs="Times New Roman"/>
          <w:sz w:val="24"/>
          <w:szCs w:val="24"/>
        </w:rPr>
      </w:pPr>
    </w:p>
    <w:p w14:paraId="14C2F42F" w14:textId="0C38CD84" w:rsidR="00603EC2" w:rsidRPr="00EE76FF" w:rsidRDefault="00603EC2" w:rsidP="00603EC2">
      <w:pPr>
        <w:jc w:val="both"/>
        <w:rPr>
          <w:rFonts w:cs="Times New Roman"/>
          <w:b/>
          <w:bCs/>
          <w:sz w:val="24"/>
          <w:szCs w:val="24"/>
        </w:rPr>
      </w:pPr>
      <w:r w:rsidRPr="00EE76FF">
        <w:rPr>
          <w:rFonts w:cs="Times New Roman"/>
          <w:b/>
          <w:bCs/>
          <w:sz w:val="24"/>
          <w:szCs w:val="24"/>
        </w:rPr>
        <w:t>1.2.6. EMNİYET DÜZENLERİ</w:t>
      </w:r>
    </w:p>
    <w:p w14:paraId="7A30FBC5" w14:textId="77777777" w:rsidR="00603EC2" w:rsidRPr="00EE76FF" w:rsidRDefault="00603EC2" w:rsidP="00603EC2">
      <w:pPr>
        <w:jc w:val="both"/>
        <w:rPr>
          <w:rFonts w:cs="Times New Roman"/>
          <w:b/>
          <w:bCs/>
          <w:sz w:val="24"/>
          <w:szCs w:val="24"/>
        </w:rPr>
      </w:pPr>
    </w:p>
    <w:p w14:paraId="161E634D" w14:textId="77777777" w:rsidR="00603EC2" w:rsidRPr="00EE76FF" w:rsidRDefault="00603EC2" w:rsidP="00603EC2">
      <w:pPr>
        <w:jc w:val="both"/>
        <w:rPr>
          <w:rFonts w:cs="Times New Roman"/>
          <w:b/>
          <w:bCs/>
          <w:sz w:val="24"/>
          <w:szCs w:val="24"/>
        </w:rPr>
      </w:pPr>
    </w:p>
    <w:p w14:paraId="26D44B9A" w14:textId="77777777" w:rsidR="00603EC2" w:rsidRPr="00EE76FF" w:rsidRDefault="00603EC2" w:rsidP="00603EC2">
      <w:pPr>
        <w:jc w:val="both"/>
        <w:rPr>
          <w:rFonts w:cs="Times New Roman"/>
          <w:b/>
          <w:bCs/>
          <w:sz w:val="24"/>
          <w:szCs w:val="24"/>
        </w:rPr>
      </w:pPr>
      <w:r w:rsidRPr="00EE76FF">
        <w:rPr>
          <w:rFonts w:cs="Times New Roman"/>
          <w:b/>
          <w:bCs/>
          <w:sz w:val="24"/>
          <w:szCs w:val="24"/>
        </w:rPr>
        <w:t>2. DENEMELER</w:t>
      </w:r>
    </w:p>
    <w:p w14:paraId="3965297D" w14:textId="77777777" w:rsidR="00603EC2" w:rsidRPr="00EE76FF" w:rsidRDefault="00603EC2" w:rsidP="00603EC2">
      <w:pPr>
        <w:jc w:val="both"/>
        <w:rPr>
          <w:rFonts w:cs="Times New Roman"/>
          <w:sz w:val="24"/>
          <w:szCs w:val="24"/>
        </w:rPr>
      </w:pPr>
    </w:p>
    <w:p w14:paraId="78F57261" w14:textId="77777777" w:rsidR="00603EC2" w:rsidRPr="00EE76FF" w:rsidRDefault="00603EC2" w:rsidP="00603EC2">
      <w:pPr>
        <w:jc w:val="both"/>
        <w:rPr>
          <w:rFonts w:cs="Times New Roman"/>
          <w:b/>
          <w:bCs/>
          <w:sz w:val="24"/>
          <w:szCs w:val="24"/>
        </w:rPr>
      </w:pPr>
      <w:r w:rsidRPr="00EE76FF">
        <w:rPr>
          <w:rFonts w:cs="Times New Roman"/>
          <w:b/>
          <w:bCs/>
          <w:sz w:val="24"/>
          <w:szCs w:val="24"/>
        </w:rPr>
        <w:t>2.1. LABORATUAR DENEMELERİ</w:t>
      </w:r>
    </w:p>
    <w:p w14:paraId="7B31E87F" w14:textId="77777777" w:rsidR="00603EC2" w:rsidRPr="00EE76FF" w:rsidRDefault="00603EC2" w:rsidP="00603EC2">
      <w:pPr>
        <w:jc w:val="both"/>
        <w:rPr>
          <w:rFonts w:cs="Times New Roman"/>
          <w:sz w:val="24"/>
          <w:szCs w:val="24"/>
        </w:rPr>
      </w:pPr>
      <w:r w:rsidRPr="00EE76FF">
        <w:rPr>
          <w:rFonts w:cs="Times New Roman"/>
          <w:sz w:val="24"/>
          <w:szCs w:val="24"/>
        </w:rPr>
        <w:t>Deney raporunun 3.2.1 “Laboratuvar Deneyleri” başlıklı üst ve alt başlıklarda geçen deneyleri ve bu deneylere ait sonuçları içermelidir.</w:t>
      </w:r>
    </w:p>
    <w:p w14:paraId="44B15AAE" w14:textId="77777777" w:rsidR="00603EC2" w:rsidRPr="00EE76FF" w:rsidRDefault="00603EC2" w:rsidP="00603EC2">
      <w:pPr>
        <w:jc w:val="both"/>
        <w:rPr>
          <w:rFonts w:cs="Times New Roman"/>
          <w:sz w:val="24"/>
          <w:szCs w:val="24"/>
        </w:rPr>
      </w:pPr>
    </w:p>
    <w:p w14:paraId="62F09981" w14:textId="77777777" w:rsidR="00603EC2" w:rsidRPr="00EE76FF" w:rsidRDefault="00603EC2" w:rsidP="00603EC2">
      <w:pPr>
        <w:jc w:val="both"/>
        <w:rPr>
          <w:rFonts w:cs="Times New Roman"/>
          <w:b/>
          <w:bCs/>
          <w:sz w:val="24"/>
          <w:szCs w:val="24"/>
        </w:rPr>
      </w:pPr>
      <w:r w:rsidRPr="00EE76FF">
        <w:rPr>
          <w:rFonts w:cs="Times New Roman"/>
          <w:b/>
          <w:bCs/>
          <w:sz w:val="24"/>
          <w:szCs w:val="24"/>
        </w:rPr>
        <w:t>2.2. TARLA DENEMELERİ</w:t>
      </w:r>
    </w:p>
    <w:p w14:paraId="433DD0F7" w14:textId="77777777" w:rsidR="00603EC2" w:rsidRPr="00EE76FF" w:rsidRDefault="00603EC2" w:rsidP="00603EC2">
      <w:pPr>
        <w:jc w:val="both"/>
        <w:rPr>
          <w:rFonts w:cs="Times New Roman"/>
          <w:sz w:val="24"/>
          <w:szCs w:val="24"/>
        </w:rPr>
      </w:pPr>
      <w:r w:rsidRPr="00EE76FF">
        <w:rPr>
          <w:rFonts w:cs="Times New Roman"/>
          <w:sz w:val="24"/>
          <w:szCs w:val="24"/>
        </w:rPr>
        <w:t>Deney raporunun 3.2.2 “Tarla Deneyleri” başlıklı üst ve alt başlıklarda geçen deneyleri ve bu deneylere ait sonuçları içermelidir.</w:t>
      </w:r>
    </w:p>
    <w:p w14:paraId="35866B2C" w14:textId="77777777" w:rsidR="00603EC2" w:rsidRPr="00EE76FF" w:rsidRDefault="00603EC2" w:rsidP="00603EC2">
      <w:pPr>
        <w:jc w:val="both"/>
        <w:rPr>
          <w:rFonts w:cs="Times New Roman"/>
          <w:sz w:val="24"/>
          <w:szCs w:val="24"/>
        </w:rPr>
      </w:pPr>
    </w:p>
    <w:p w14:paraId="00CA4FDA" w14:textId="77777777" w:rsidR="00603EC2" w:rsidRPr="00EE76FF" w:rsidRDefault="00603EC2" w:rsidP="00603EC2">
      <w:pPr>
        <w:jc w:val="both"/>
        <w:rPr>
          <w:rFonts w:cs="Times New Roman"/>
          <w:b/>
          <w:bCs/>
          <w:sz w:val="24"/>
          <w:szCs w:val="24"/>
        </w:rPr>
      </w:pPr>
      <w:r w:rsidRPr="00EE76FF">
        <w:rPr>
          <w:rFonts w:cs="Times New Roman"/>
          <w:b/>
          <w:bCs/>
          <w:sz w:val="24"/>
          <w:szCs w:val="24"/>
        </w:rPr>
        <w:t>3. DENEME SONUÇLARI VE ÖNERİLER</w:t>
      </w:r>
    </w:p>
    <w:p w14:paraId="6C662201" w14:textId="77777777" w:rsidR="00603EC2" w:rsidRPr="00EE76FF" w:rsidRDefault="00603EC2" w:rsidP="00603EC2">
      <w:pPr>
        <w:jc w:val="both"/>
        <w:rPr>
          <w:rFonts w:cs="Times New Roman"/>
          <w:sz w:val="24"/>
          <w:szCs w:val="24"/>
        </w:rPr>
      </w:pPr>
    </w:p>
    <w:p w14:paraId="253368F7" w14:textId="77777777" w:rsidR="00603EC2" w:rsidRPr="00EE76FF" w:rsidRDefault="00603EC2" w:rsidP="00603EC2">
      <w:pPr>
        <w:jc w:val="both"/>
        <w:rPr>
          <w:rFonts w:cs="Times New Roman"/>
          <w:b/>
          <w:bCs/>
          <w:sz w:val="24"/>
          <w:szCs w:val="24"/>
        </w:rPr>
      </w:pPr>
      <w:r w:rsidRPr="00EE76FF">
        <w:rPr>
          <w:rFonts w:cs="Times New Roman"/>
          <w:b/>
          <w:bCs/>
          <w:sz w:val="24"/>
          <w:szCs w:val="24"/>
        </w:rPr>
        <w:t>4. SONUÇ</w:t>
      </w:r>
    </w:p>
    <w:p w14:paraId="6333C086" w14:textId="22FE1BB3" w:rsidR="00603EC2" w:rsidRPr="00EE76FF" w:rsidRDefault="00603EC2" w:rsidP="00471B1A">
      <w:pPr>
        <w:jc w:val="both"/>
        <w:rPr>
          <w:rFonts w:eastAsia="Times New Roman" w:cs="Times New Roman"/>
          <w:sz w:val="24"/>
          <w:szCs w:val="24"/>
          <w:lang w:eastAsia="tr-TR"/>
        </w:rPr>
      </w:pPr>
      <w:r w:rsidRPr="00EE76FF">
        <w:rPr>
          <w:rFonts w:eastAsia="Times New Roman" w:cs="Times New Roman"/>
          <w:sz w:val="24"/>
          <w:szCs w:val="24"/>
          <w:lang w:eastAsia="tr-TR"/>
        </w:rPr>
        <w:t>Bu bölümde sonuçlarının kısa özeti ve değerlendirilmesi yapılır ve makinanın tarım tekniğine uygunluğu konusunda deney kurulunun kararı yazılır.</w:t>
      </w:r>
    </w:p>
    <w:p w14:paraId="09797461" w14:textId="6144A00A" w:rsidR="00AB0D83" w:rsidRPr="00EE76FF" w:rsidRDefault="00AB0D83" w:rsidP="00471B1A">
      <w:pPr>
        <w:jc w:val="both"/>
        <w:rPr>
          <w:rFonts w:eastAsia="Times New Roman" w:cs="Times New Roman"/>
          <w:sz w:val="24"/>
          <w:szCs w:val="24"/>
          <w:lang w:eastAsia="tr-TR"/>
        </w:rPr>
      </w:pPr>
    </w:p>
    <w:p w14:paraId="20BC86E3" w14:textId="51D93742" w:rsidR="00AB0D83" w:rsidRPr="00EE76FF" w:rsidRDefault="00AB0D83" w:rsidP="00471B1A">
      <w:pPr>
        <w:jc w:val="both"/>
        <w:rPr>
          <w:rFonts w:eastAsia="Times New Roman" w:cs="Times New Roman"/>
          <w:sz w:val="24"/>
          <w:szCs w:val="24"/>
          <w:lang w:eastAsia="tr-TR"/>
        </w:rPr>
      </w:pPr>
    </w:p>
    <w:p w14:paraId="1529C089" w14:textId="4C586491" w:rsidR="00AB0D83" w:rsidRPr="00EE76FF" w:rsidRDefault="00AB0D83" w:rsidP="00471B1A">
      <w:pPr>
        <w:jc w:val="both"/>
        <w:rPr>
          <w:rFonts w:eastAsia="Times New Roman" w:cs="Times New Roman"/>
          <w:sz w:val="24"/>
          <w:szCs w:val="24"/>
          <w:lang w:eastAsia="tr-TR"/>
        </w:rPr>
      </w:pPr>
    </w:p>
    <w:p w14:paraId="7616EF55" w14:textId="0B364881" w:rsidR="00AB0D83" w:rsidRPr="00EE76FF" w:rsidRDefault="00AB0D83" w:rsidP="00471B1A">
      <w:pPr>
        <w:jc w:val="both"/>
        <w:rPr>
          <w:rFonts w:eastAsia="Times New Roman" w:cs="Times New Roman"/>
          <w:sz w:val="24"/>
          <w:szCs w:val="24"/>
          <w:lang w:eastAsia="tr-TR"/>
        </w:rPr>
      </w:pPr>
    </w:p>
    <w:p w14:paraId="3C8836EF" w14:textId="788AB724" w:rsidR="00AB0D83" w:rsidRPr="00EE76FF" w:rsidRDefault="00AB0D83" w:rsidP="00471B1A">
      <w:pPr>
        <w:jc w:val="both"/>
        <w:rPr>
          <w:rFonts w:eastAsia="Times New Roman" w:cs="Times New Roman"/>
          <w:sz w:val="24"/>
          <w:szCs w:val="24"/>
          <w:lang w:eastAsia="tr-TR"/>
        </w:rPr>
      </w:pPr>
    </w:p>
    <w:p w14:paraId="7CA0CF32" w14:textId="2E33B88A" w:rsidR="00AB0D83" w:rsidRPr="00EE76FF" w:rsidRDefault="00AB0D83" w:rsidP="00471B1A">
      <w:pPr>
        <w:jc w:val="both"/>
        <w:rPr>
          <w:rFonts w:eastAsia="Times New Roman" w:cs="Times New Roman"/>
          <w:sz w:val="24"/>
          <w:szCs w:val="24"/>
          <w:lang w:eastAsia="tr-TR"/>
        </w:rPr>
      </w:pPr>
    </w:p>
    <w:p w14:paraId="113B4B98" w14:textId="54766C4F" w:rsidR="00AB0D83" w:rsidRPr="00EE76FF" w:rsidRDefault="00AB0D83" w:rsidP="00471B1A">
      <w:pPr>
        <w:jc w:val="both"/>
        <w:rPr>
          <w:rFonts w:eastAsia="Times New Roman" w:cs="Times New Roman"/>
          <w:sz w:val="24"/>
          <w:szCs w:val="24"/>
          <w:lang w:eastAsia="tr-TR"/>
        </w:rPr>
      </w:pPr>
    </w:p>
    <w:p w14:paraId="5E26039E" w14:textId="681493D4" w:rsidR="00AB0D83" w:rsidRPr="00EE76FF" w:rsidRDefault="00AB0D83" w:rsidP="00471B1A">
      <w:pPr>
        <w:jc w:val="both"/>
        <w:rPr>
          <w:rFonts w:eastAsia="Times New Roman" w:cs="Times New Roman"/>
          <w:sz w:val="24"/>
          <w:szCs w:val="24"/>
          <w:lang w:eastAsia="tr-TR"/>
        </w:rPr>
      </w:pPr>
    </w:p>
    <w:p w14:paraId="787815D0" w14:textId="4B1B0BF0" w:rsidR="00AB0D83" w:rsidRPr="00EE76FF" w:rsidRDefault="00AB0D83" w:rsidP="00471B1A">
      <w:pPr>
        <w:jc w:val="both"/>
        <w:rPr>
          <w:rFonts w:eastAsia="Times New Roman" w:cs="Times New Roman"/>
          <w:sz w:val="24"/>
          <w:szCs w:val="24"/>
          <w:lang w:eastAsia="tr-TR"/>
        </w:rPr>
      </w:pPr>
    </w:p>
    <w:p w14:paraId="67A5CF20" w14:textId="0921014F" w:rsidR="00AB0D83" w:rsidRPr="00EE76FF" w:rsidRDefault="00AB0D83" w:rsidP="00471B1A">
      <w:pPr>
        <w:jc w:val="both"/>
        <w:rPr>
          <w:rFonts w:eastAsia="Times New Roman" w:cs="Times New Roman"/>
          <w:sz w:val="24"/>
          <w:szCs w:val="24"/>
          <w:lang w:eastAsia="tr-TR"/>
        </w:rPr>
      </w:pPr>
    </w:p>
    <w:p w14:paraId="523BDCFC" w14:textId="23804BE8" w:rsidR="00AB0D83" w:rsidRPr="00EE76FF" w:rsidRDefault="00AB0D83" w:rsidP="00471B1A">
      <w:pPr>
        <w:jc w:val="both"/>
        <w:rPr>
          <w:rFonts w:eastAsia="Times New Roman" w:cs="Times New Roman"/>
          <w:sz w:val="24"/>
          <w:szCs w:val="24"/>
          <w:lang w:eastAsia="tr-TR"/>
        </w:rPr>
      </w:pPr>
    </w:p>
    <w:p w14:paraId="0BECBB42" w14:textId="005D298F" w:rsidR="00AB0D83" w:rsidRPr="00EE76FF" w:rsidRDefault="00AB0D83" w:rsidP="00471B1A">
      <w:pPr>
        <w:jc w:val="both"/>
        <w:rPr>
          <w:rFonts w:eastAsia="Times New Roman" w:cs="Times New Roman"/>
          <w:sz w:val="24"/>
          <w:szCs w:val="24"/>
          <w:lang w:eastAsia="tr-TR"/>
        </w:rPr>
      </w:pPr>
    </w:p>
    <w:p w14:paraId="11100B39" w14:textId="6D94BFED" w:rsidR="00AB0D83" w:rsidRPr="00EE76FF" w:rsidRDefault="00AB0D83" w:rsidP="00471B1A">
      <w:pPr>
        <w:jc w:val="both"/>
        <w:rPr>
          <w:rFonts w:eastAsia="Times New Roman" w:cs="Times New Roman"/>
          <w:sz w:val="24"/>
          <w:szCs w:val="24"/>
          <w:lang w:eastAsia="tr-TR"/>
        </w:rPr>
      </w:pPr>
    </w:p>
    <w:p w14:paraId="7E93C8CD" w14:textId="5DEB4573" w:rsidR="00AB0D83" w:rsidRPr="00EE76FF" w:rsidRDefault="00AB0D83" w:rsidP="00471B1A">
      <w:pPr>
        <w:jc w:val="both"/>
        <w:rPr>
          <w:rFonts w:eastAsia="Times New Roman" w:cs="Times New Roman"/>
          <w:sz w:val="24"/>
          <w:szCs w:val="24"/>
          <w:lang w:eastAsia="tr-TR"/>
        </w:rPr>
      </w:pPr>
    </w:p>
    <w:p w14:paraId="25D42246" w14:textId="4E6D40ED" w:rsidR="00AB0D83" w:rsidRPr="00EE76FF" w:rsidRDefault="00AB0D83" w:rsidP="00471B1A">
      <w:pPr>
        <w:jc w:val="both"/>
        <w:rPr>
          <w:rFonts w:eastAsia="Times New Roman" w:cs="Times New Roman"/>
          <w:sz w:val="24"/>
          <w:szCs w:val="24"/>
          <w:lang w:eastAsia="tr-TR"/>
        </w:rPr>
      </w:pPr>
    </w:p>
    <w:p w14:paraId="50609C4A" w14:textId="07B4ECD5" w:rsidR="00AB0D83" w:rsidRPr="00EE76FF" w:rsidRDefault="00AB0D83" w:rsidP="00471B1A">
      <w:pPr>
        <w:jc w:val="both"/>
        <w:rPr>
          <w:rFonts w:eastAsia="Times New Roman" w:cs="Times New Roman"/>
          <w:sz w:val="24"/>
          <w:szCs w:val="24"/>
          <w:lang w:eastAsia="tr-TR"/>
        </w:rPr>
      </w:pPr>
    </w:p>
    <w:p w14:paraId="42EE4D84" w14:textId="374155C9" w:rsidR="00AB0D83" w:rsidRPr="00EE76FF" w:rsidRDefault="00AB0D83" w:rsidP="00471B1A">
      <w:pPr>
        <w:jc w:val="both"/>
        <w:rPr>
          <w:rFonts w:eastAsia="Times New Roman" w:cs="Times New Roman"/>
          <w:sz w:val="24"/>
          <w:szCs w:val="24"/>
          <w:lang w:eastAsia="tr-TR"/>
        </w:rPr>
      </w:pPr>
    </w:p>
    <w:p w14:paraId="6084D8CF" w14:textId="3520FA0F" w:rsidR="00AB0D83" w:rsidRPr="00EE76FF" w:rsidRDefault="00AB0D83" w:rsidP="00471B1A">
      <w:pPr>
        <w:jc w:val="both"/>
        <w:rPr>
          <w:rFonts w:eastAsia="Times New Roman" w:cs="Times New Roman"/>
          <w:sz w:val="24"/>
          <w:szCs w:val="24"/>
          <w:lang w:eastAsia="tr-TR"/>
        </w:rPr>
      </w:pPr>
    </w:p>
    <w:p w14:paraId="4D25E825" w14:textId="77777777" w:rsidR="00AB0D83" w:rsidRPr="00EE76FF" w:rsidRDefault="00AB0D83" w:rsidP="00471B1A">
      <w:pPr>
        <w:jc w:val="both"/>
        <w:rPr>
          <w:rFonts w:cs="Times New Roman"/>
          <w:sz w:val="24"/>
          <w:szCs w:val="24"/>
        </w:rPr>
      </w:pPr>
    </w:p>
    <w:bookmarkEnd w:id="8"/>
    <w:p w14:paraId="3BD2503E" w14:textId="77777777" w:rsidR="00471B1A" w:rsidRPr="00EE76FF" w:rsidRDefault="00471B1A" w:rsidP="00471B1A">
      <w:pPr>
        <w:jc w:val="both"/>
        <w:rPr>
          <w:rFonts w:cs="Times New Roman"/>
          <w:sz w:val="24"/>
          <w:szCs w:val="24"/>
        </w:rPr>
      </w:pPr>
    </w:p>
    <w:p w14:paraId="19B15939" w14:textId="77777777" w:rsidR="003E6D6D" w:rsidRPr="00EE76FF" w:rsidRDefault="003E6D6D" w:rsidP="003E6D6D">
      <w:pPr>
        <w:pStyle w:val="NormalWeb"/>
        <w:spacing w:before="0" w:beforeAutospacing="0" w:after="0" w:afterAutospacing="0"/>
        <w:ind w:right="-426"/>
        <w:rPr>
          <w:rStyle w:val="Gl"/>
        </w:rPr>
      </w:pPr>
      <w:bookmarkStart w:id="9" w:name="_Hlk106135216"/>
      <w:r w:rsidRPr="00EE76FF">
        <w:rPr>
          <w:rStyle w:val="Gl"/>
        </w:rPr>
        <w:lastRenderedPageBreak/>
        <w:t>5. YARARLANILACAK KAYNAKLAR</w:t>
      </w:r>
    </w:p>
    <w:bookmarkEnd w:id="9"/>
    <w:p w14:paraId="43B8B14E" w14:textId="77777777" w:rsidR="003E6D6D" w:rsidRPr="00EE76FF" w:rsidRDefault="003E6D6D" w:rsidP="003E6D6D">
      <w:pPr>
        <w:pStyle w:val="NormalWeb"/>
        <w:spacing w:before="0" w:beforeAutospacing="0" w:after="0" w:afterAutospacing="0"/>
        <w:ind w:right="-426"/>
        <w:rPr>
          <w:rStyle w:val="Gl"/>
        </w:rPr>
      </w:pPr>
    </w:p>
    <w:p w14:paraId="2E024436" w14:textId="77777777" w:rsidR="00B3409A" w:rsidRPr="00EE76FF" w:rsidRDefault="00B3409A" w:rsidP="00B3409A">
      <w:pPr>
        <w:pStyle w:val="NormalWeb"/>
        <w:spacing w:before="0" w:beforeAutospacing="0" w:after="0" w:afterAutospacing="0"/>
        <w:ind w:right="-426"/>
      </w:pPr>
      <w:bookmarkStart w:id="10" w:name="_Hlk106135955"/>
      <w:r w:rsidRPr="00EE76FF">
        <w:rPr>
          <w:rStyle w:val="Gl"/>
        </w:rPr>
        <w:t>TS ISO 730</w:t>
      </w:r>
      <w:r w:rsidRPr="00EE76FF">
        <w:rPr>
          <w:rStyle w:val="Gl"/>
          <w:b w:val="0"/>
          <w:bCs w:val="0"/>
        </w:rPr>
        <w:t xml:space="preserve"> </w:t>
      </w:r>
      <w:r w:rsidRPr="00EE76FF">
        <w:t>Tarımsal tekerlekli traktörler- Arkaya monte üç noktalı bağlantı- 1N, 1, 2N, 2, 3N, 3, 4N ve 4 Kategorileri</w:t>
      </w:r>
    </w:p>
    <w:p w14:paraId="27FF84DD" w14:textId="77777777" w:rsidR="00B3409A" w:rsidRPr="00EE76FF" w:rsidRDefault="00B3409A" w:rsidP="00B3409A">
      <w:pPr>
        <w:pStyle w:val="NormalWeb"/>
        <w:spacing w:before="0" w:beforeAutospacing="0" w:after="0" w:afterAutospacing="0"/>
        <w:ind w:right="-426"/>
      </w:pPr>
    </w:p>
    <w:p w14:paraId="1098E370" w14:textId="77777777" w:rsidR="00B3409A" w:rsidRPr="00EE76FF" w:rsidRDefault="00B3409A" w:rsidP="00B3409A">
      <w:pPr>
        <w:pStyle w:val="NormalWeb"/>
        <w:spacing w:before="0" w:beforeAutospacing="0" w:after="0" w:afterAutospacing="0"/>
        <w:ind w:right="-426"/>
      </w:pPr>
      <w:r w:rsidRPr="00EE76FF">
        <w:rPr>
          <w:b/>
          <w:bCs/>
        </w:rPr>
        <w:t>TS ISO 500-3</w:t>
      </w:r>
      <w:r w:rsidRPr="00EE76FF">
        <w:t xml:space="preserve"> Tarım traktörleri- Kuyruk milleri- Tip 1, tip 2 tip 3 ve tip 4- Bölüm 3: Ana kuyruk mili ve kama boyutları, kuyruk mili yeri</w:t>
      </w:r>
    </w:p>
    <w:bookmarkEnd w:id="10"/>
    <w:p w14:paraId="5459E84C" w14:textId="77777777" w:rsidR="00B3409A" w:rsidRPr="00EE76FF" w:rsidRDefault="00B3409A" w:rsidP="00B3409A">
      <w:pPr>
        <w:pStyle w:val="NormalWeb"/>
        <w:spacing w:before="0" w:beforeAutospacing="0" w:after="0" w:afterAutospacing="0"/>
        <w:ind w:right="-426"/>
      </w:pPr>
    </w:p>
    <w:p w14:paraId="183196AF" w14:textId="5709E647" w:rsidR="00B3409A" w:rsidRPr="00EE76FF" w:rsidRDefault="00B3409A" w:rsidP="00B3409A">
      <w:pPr>
        <w:pStyle w:val="NormalWeb"/>
        <w:spacing w:before="0" w:beforeAutospacing="0" w:after="0" w:afterAutospacing="0"/>
        <w:ind w:right="-426"/>
      </w:pPr>
      <w:r w:rsidRPr="00EE76FF">
        <w:rPr>
          <w:b/>
          <w:bCs/>
        </w:rPr>
        <w:t>TS 3100</w:t>
      </w:r>
      <w:r w:rsidRPr="00EE76FF">
        <w:t xml:space="preserve"> Tarım makinaları-Biçme makinaları -Parmaklı biçme tertibatı</w:t>
      </w:r>
    </w:p>
    <w:p w14:paraId="6BD5DA8B" w14:textId="062DEBCE" w:rsidR="00B3409A" w:rsidRPr="00EE76FF" w:rsidRDefault="00B3409A" w:rsidP="00B3409A">
      <w:pPr>
        <w:pStyle w:val="NormalWeb"/>
        <w:spacing w:before="0" w:beforeAutospacing="0" w:after="0" w:afterAutospacing="0"/>
        <w:ind w:right="-426"/>
      </w:pPr>
    </w:p>
    <w:p w14:paraId="6BAF79F5" w14:textId="3CAE677B" w:rsidR="00B3409A" w:rsidRPr="00EE76FF" w:rsidRDefault="00B3409A" w:rsidP="00B3409A">
      <w:pPr>
        <w:rPr>
          <w:rFonts w:eastAsia="Times New Roman" w:cs="Times New Roman"/>
          <w:sz w:val="24"/>
          <w:szCs w:val="24"/>
          <w:lang w:eastAsia="tr-TR"/>
        </w:rPr>
      </w:pPr>
      <w:r w:rsidRPr="00EE76FF">
        <w:rPr>
          <w:rFonts w:cs="Times New Roman"/>
          <w:b/>
          <w:bCs/>
          <w:sz w:val="24"/>
          <w:szCs w:val="24"/>
        </w:rPr>
        <w:t>TS 9611</w:t>
      </w:r>
      <w:r w:rsidRPr="00EE76FF">
        <w:t xml:space="preserve"> </w:t>
      </w:r>
      <w:bookmarkStart w:id="11" w:name="_Hlk106136294"/>
      <w:r w:rsidRPr="00EE76FF">
        <w:rPr>
          <w:rFonts w:eastAsia="Times New Roman" w:cs="Times New Roman"/>
          <w:sz w:val="24"/>
          <w:szCs w:val="24"/>
          <w:lang w:eastAsia="tr-TR"/>
        </w:rPr>
        <w:t xml:space="preserve">Çayır biçme </w:t>
      </w:r>
      <w:proofErr w:type="gramStart"/>
      <w:r w:rsidRPr="00EE76FF">
        <w:rPr>
          <w:rFonts w:eastAsia="Times New Roman" w:cs="Times New Roman"/>
          <w:sz w:val="24"/>
          <w:szCs w:val="24"/>
          <w:lang w:eastAsia="tr-TR"/>
        </w:rPr>
        <w:t>makinaları -</w:t>
      </w:r>
      <w:proofErr w:type="gramEnd"/>
      <w:r w:rsidRPr="00EE76FF">
        <w:rPr>
          <w:rFonts w:eastAsia="Times New Roman" w:cs="Times New Roman"/>
          <w:sz w:val="24"/>
          <w:szCs w:val="24"/>
          <w:lang w:eastAsia="tr-TR"/>
        </w:rPr>
        <w:t xml:space="preserve"> Yaprak bıçaklı deney metotları</w:t>
      </w:r>
      <w:bookmarkEnd w:id="11"/>
    </w:p>
    <w:p w14:paraId="2ABBE121" w14:textId="02CD1F9B" w:rsidR="00B3409A" w:rsidRPr="00EE76FF" w:rsidRDefault="00B3409A" w:rsidP="00B3409A">
      <w:pPr>
        <w:pStyle w:val="NormalWeb"/>
        <w:spacing w:before="0" w:beforeAutospacing="0" w:after="0" w:afterAutospacing="0"/>
        <w:ind w:right="-426"/>
      </w:pPr>
    </w:p>
    <w:p w14:paraId="7D98C193" w14:textId="2DF7FB32" w:rsidR="00B3409A" w:rsidRPr="00EE76FF" w:rsidRDefault="00B3409A" w:rsidP="00B3409A">
      <w:pPr>
        <w:pStyle w:val="NormalWeb"/>
        <w:spacing w:before="0" w:beforeAutospacing="0" w:after="0" w:afterAutospacing="0"/>
        <w:ind w:right="-426"/>
      </w:pPr>
    </w:p>
    <w:p w14:paraId="1D6C7147" w14:textId="7ABE7EDC" w:rsidR="00B3409A" w:rsidRPr="00EE76FF" w:rsidRDefault="00B3409A" w:rsidP="00B3409A">
      <w:pPr>
        <w:pStyle w:val="NormalWeb"/>
        <w:spacing w:before="0" w:beforeAutospacing="0" w:after="0" w:afterAutospacing="0"/>
        <w:ind w:right="-426"/>
      </w:pPr>
      <w:r w:rsidRPr="00EE76FF">
        <w:rPr>
          <w:b/>
          <w:bCs/>
        </w:rPr>
        <w:t>TS 11216</w:t>
      </w:r>
      <w:r w:rsidRPr="00EE76FF">
        <w:t xml:space="preserve"> Tarım makinaları-Çayır biçme makinaları-Yaprak bıçaklı</w:t>
      </w:r>
    </w:p>
    <w:p w14:paraId="4DCFE210" w14:textId="77777777" w:rsidR="00B3409A" w:rsidRPr="00EE76FF" w:rsidRDefault="00B3409A" w:rsidP="00B3409A">
      <w:pPr>
        <w:pStyle w:val="NormalWeb"/>
        <w:spacing w:before="0" w:beforeAutospacing="0" w:after="0" w:afterAutospacing="0"/>
        <w:ind w:right="-426"/>
      </w:pPr>
    </w:p>
    <w:p w14:paraId="416E80B4" w14:textId="77777777" w:rsidR="00B3409A" w:rsidRPr="00EE76FF" w:rsidRDefault="00B3409A" w:rsidP="00B3409A">
      <w:pPr>
        <w:pStyle w:val="NormalWeb"/>
        <w:spacing w:before="0" w:beforeAutospacing="0" w:after="0" w:afterAutospacing="0"/>
        <w:ind w:right="-426"/>
        <w:rPr>
          <w:rFonts w:ascii="Verdana" w:hAnsi="Verdana"/>
          <w:b/>
          <w:bCs/>
          <w:sz w:val="17"/>
          <w:szCs w:val="17"/>
          <w:shd w:val="clear" w:color="auto" w:fill="F0F4F8"/>
        </w:rPr>
      </w:pPr>
    </w:p>
    <w:p w14:paraId="474C5E05" w14:textId="77777777" w:rsidR="00B3409A" w:rsidRPr="00EE76FF" w:rsidRDefault="00B3409A" w:rsidP="00B3409A">
      <w:pPr>
        <w:pStyle w:val="NormalWeb"/>
        <w:spacing w:before="0" w:beforeAutospacing="0" w:after="0" w:afterAutospacing="0"/>
        <w:ind w:right="-426"/>
      </w:pPr>
      <w:r w:rsidRPr="00EE76FF">
        <w:rPr>
          <w:b/>
          <w:bCs/>
        </w:rPr>
        <w:t>TS EN ISO 4254-1</w:t>
      </w:r>
      <w:r w:rsidRPr="00EE76FF">
        <w:t xml:space="preserve"> Tarım makinaları- Güvenlik- Bölüm </w:t>
      </w:r>
      <w:proofErr w:type="gramStart"/>
      <w:r w:rsidRPr="00EE76FF">
        <w:t>1:Genel</w:t>
      </w:r>
      <w:proofErr w:type="gramEnd"/>
      <w:r w:rsidRPr="00EE76FF">
        <w:t xml:space="preserve"> kurallar</w:t>
      </w:r>
    </w:p>
    <w:p w14:paraId="143F10F4" w14:textId="77777777" w:rsidR="00B3409A" w:rsidRPr="00EE76FF" w:rsidRDefault="00B3409A" w:rsidP="00B3409A">
      <w:pPr>
        <w:spacing w:before="120" w:after="120"/>
        <w:rPr>
          <w:rFonts w:eastAsia="Times New Roman" w:cs="Times New Roman"/>
          <w:sz w:val="24"/>
          <w:szCs w:val="24"/>
          <w:lang w:eastAsia="tr-TR"/>
        </w:rPr>
      </w:pPr>
    </w:p>
    <w:p w14:paraId="527A2400" w14:textId="77777777" w:rsidR="00B3409A" w:rsidRPr="00EE76FF" w:rsidRDefault="00B3409A" w:rsidP="00B3409A">
      <w:pPr>
        <w:rPr>
          <w:rFonts w:eastAsia="Times New Roman" w:cs="Times New Roman"/>
          <w:sz w:val="24"/>
          <w:szCs w:val="24"/>
          <w:lang w:eastAsia="tr-TR"/>
        </w:rPr>
      </w:pPr>
      <w:bookmarkStart w:id="12" w:name="_Hlk106136060"/>
      <w:r w:rsidRPr="00EE76FF">
        <w:rPr>
          <w:rFonts w:eastAsia="Times New Roman" w:cs="Times New Roman"/>
          <w:b/>
          <w:bCs/>
          <w:sz w:val="24"/>
          <w:szCs w:val="24"/>
          <w:lang w:eastAsia="tr-TR"/>
        </w:rPr>
        <w:t xml:space="preserve">TS 3980 </w:t>
      </w:r>
      <w:r w:rsidRPr="00EE76FF">
        <w:rPr>
          <w:rFonts w:eastAsia="Times New Roman" w:cs="Times New Roman"/>
          <w:sz w:val="24"/>
          <w:szCs w:val="24"/>
          <w:lang w:eastAsia="tr-TR"/>
        </w:rPr>
        <w:t>Hasat ve harman makineleri terim ve tanımları</w:t>
      </w:r>
      <w:bookmarkEnd w:id="12"/>
      <w:r w:rsidRPr="00EE76FF">
        <w:rPr>
          <w:rFonts w:eastAsia="Times New Roman" w:cs="Times New Roman"/>
          <w:sz w:val="24"/>
          <w:szCs w:val="24"/>
          <w:lang w:eastAsia="tr-TR"/>
        </w:rPr>
        <w:br/>
      </w:r>
    </w:p>
    <w:p w14:paraId="32C3F928" w14:textId="77777777" w:rsidR="00B3409A" w:rsidRPr="00EE76FF" w:rsidRDefault="00B3409A" w:rsidP="00B3409A">
      <w:pPr>
        <w:spacing w:before="120" w:after="120"/>
        <w:jc w:val="both"/>
        <w:rPr>
          <w:rFonts w:eastAsia="Times New Roman" w:cs="Times New Roman"/>
          <w:sz w:val="24"/>
          <w:szCs w:val="24"/>
          <w:lang w:eastAsia="tr-TR"/>
        </w:rPr>
      </w:pPr>
      <w:r w:rsidRPr="00EE76FF">
        <w:rPr>
          <w:rFonts w:eastAsia="Times New Roman" w:cs="Times New Roman"/>
          <w:b/>
          <w:bCs/>
          <w:sz w:val="24"/>
          <w:szCs w:val="24"/>
          <w:lang w:eastAsia="tr-TR"/>
        </w:rPr>
        <w:t>NOT:</w:t>
      </w:r>
      <w:r w:rsidRPr="00EE76FF">
        <w:rPr>
          <w:rFonts w:eastAsia="Times New Roman" w:cs="Times New Roman"/>
          <w:sz w:val="24"/>
          <w:szCs w:val="24"/>
          <w:lang w:eastAsia="tr-TR"/>
        </w:rPr>
        <w:t xml:space="preserve"> Makinaların deney, muayene ve değerlendirmelerinde en son yayınlanan Türk Standartlarının kullanılması gerekmektedir.</w:t>
      </w:r>
    </w:p>
    <w:p w14:paraId="5E167817" w14:textId="77777777" w:rsidR="003E6D6D" w:rsidRPr="00EE76FF" w:rsidRDefault="003E6D6D" w:rsidP="00B3409A">
      <w:pPr>
        <w:spacing w:before="120" w:after="120"/>
        <w:rPr>
          <w:rFonts w:cs="Times New Roman"/>
          <w:sz w:val="24"/>
          <w:szCs w:val="24"/>
        </w:rPr>
      </w:pPr>
    </w:p>
    <w:sectPr w:rsidR="003E6D6D" w:rsidRPr="00EE76FF" w:rsidSect="008D3E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1">
    <w:altName w:val="Arial Unicode MS"/>
    <w:panose1 w:val="00000000000000000000"/>
    <w:charset w:val="80"/>
    <w:family w:val="auto"/>
    <w:notTrueType/>
    <w:pitch w:val="default"/>
    <w:sig w:usb0="00000005" w:usb1="08070000" w:usb2="00000010" w:usb3="00000000" w:csb0="00020010" w:csb1="00000000"/>
  </w:font>
  <w:font w:name="Arial,Bold">
    <w:altName w:val="Times New Roman"/>
    <w:panose1 w:val="00000000000000000000"/>
    <w:charset w:val="00"/>
    <w:family w:val="swiss"/>
    <w:notTrueType/>
    <w:pitch w:val="default"/>
    <w:sig w:usb0="00000007" w:usb1="00000000" w:usb2="00000000" w:usb3="00000000" w:csb0="00000011" w:csb1="00000000"/>
  </w:font>
  <w:font w:name="TimesNewRoman">
    <w:altName w:val="MS Mincho"/>
    <w:panose1 w:val="00000000000000000000"/>
    <w:charset w:val="80"/>
    <w:family w:val="auto"/>
    <w:notTrueType/>
    <w:pitch w:val="default"/>
    <w:sig w:usb0="00000000" w:usb1="08070000" w:usb2="00000010" w:usb3="00000000" w:csb0="00020011" w:csb1="00000000"/>
  </w:font>
  <w:font w:name="TimesNewRomanOOEnc">
    <w:altName w:val="Times New Roman"/>
    <w:panose1 w:val="00000000000000000000"/>
    <w:charset w:val="A2"/>
    <w:family w:val="auto"/>
    <w:notTrueType/>
    <w:pitch w:val="default"/>
    <w:sig w:usb0="00000005" w:usb1="00000000" w:usb2="00000000" w:usb3="00000000" w:csb0="00000010"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869"/>
    <w:multiLevelType w:val="hybridMultilevel"/>
    <w:tmpl w:val="FD660080"/>
    <w:lvl w:ilvl="0" w:tplc="E594E2BE">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2A2F48"/>
    <w:multiLevelType w:val="multilevel"/>
    <w:tmpl w:val="16DEA94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411151"/>
    <w:multiLevelType w:val="hybridMultilevel"/>
    <w:tmpl w:val="E51020FA"/>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3" w15:restartNumberingAfterBreak="0">
    <w:nsid w:val="16335165"/>
    <w:multiLevelType w:val="hybridMultilevel"/>
    <w:tmpl w:val="C5F0434E"/>
    <w:lvl w:ilvl="0" w:tplc="E594E2BE">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65412D1"/>
    <w:multiLevelType w:val="hybridMultilevel"/>
    <w:tmpl w:val="25603CB2"/>
    <w:lvl w:ilvl="0" w:tplc="E594E2BE">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31412D1"/>
    <w:multiLevelType w:val="hybridMultilevel"/>
    <w:tmpl w:val="FF54C2EE"/>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6" w15:restartNumberingAfterBreak="0">
    <w:nsid w:val="53983D27"/>
    <w:multiLevelType w:val="hybridMultilevel"/>
    <w:tmpl w:val="878A5BAC"/>
    <w:lvl w:ilvl="0" w:tplc="0EFE8D46">
      <w:start w:val="3"/>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8FA1B10"/>
    <w:multiLevelType w:val="hybridMultilevel"/>
    <w:tmpl w:val="BFA47A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098598C"/>
    <w:multiLevelType w:val="hybridMultilevel"/>
    <w:tmpl w:val="2D44F264"/>
    <w:lvl w:ilvl="0" w:tplc="C4C40B50">
      <w:start w:val="1"/>
      <w:numFmt w:val="bullet"/>
      <w:lvlText w:val="-"/>
      <w:lvlJc w:val="left"/>
      <w:pPr>
        <w:ind w:left="720"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702322950">
    <w:abstractNumId w:val="3"/>
  </w:num>
  <w:num w:numId="2" w16cid:durableId="438716219">
    <w:abstractNumId w:val="0"/>
  </w:num>
  <w:num w:numId="3" w16cid:durableId="378750673">
    <w:abstractNumId w:val="6"/>
  </w:num>
  <w:num w:numId="4" w16cid:durableId="789058213">
    <w:abstractNumId w:val="5"/>
  </w:num>
  <w:num w:numId="5" w16cid:durableId="1491095788">
    <w:abstractNumId w:val="7"/>
  </w:num>
  <w:num w:numId="6" w16cid:durableId="378676936">
    <w:abstractNumId w:val="2"/>
  </w:num>
  <w:num w:numId="7" w16cid:durableId="837773962">
    <w:abstractNumId w:val="4"/>
  </w:num>
  <w:num w:numId="8" w16cid:durableId="24717749">
    <w:abstractNumId w:val="1"/>
  </w:num>
  <w:num w:numId="9" w16cid:durableId="15049709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D7547"/>
    <w:rsid w:val="000447CD"/>
    <w:rsid w:val="00047F09"/>
    <w:rsid w:val="000C363E"/>
    <w:rsid w:val="000F28F2"/>
    <w:rsid w:val="000F76A7"/>
    <w:rsid w:val="00154745"/>
    <w:rsid w:val="001A283F"/>
    <w:rsid w:val="001A549E"/>
    <w:rsid w:val="001A6820"/>
    <w:rsid w:val="001B152A"/>
    <w:rsid w:val="001E2F59"/>
    <w:rsid w:val="001E379F"/>
    <w:rsid w:val="001F0F4A"/>
    <w:rsid w:val="001F3B2C"/>
    <w:rsid w:val="00200E40"/>
    <w:rsid w:val="00224832"/>
    <w:rsid w:val="002322AD"/>
    <w:rsid w:val="00236DD2"/>
    <w:rsid w:val="00274987"/>
    <w:rsid w:val="0030325C"/>
    <w:rsid w:val="003417A9"/>
    <w:rsid w:val="00346AAF"/>
    <w:rsid w:val="003478CE"/>
    <w:rsid w:val="00357507"/>
    <w:rsid w:val="0037237E"/>
    <w:rsid w:val="003A164B"/>
    <w:rsid w:val="003A1CF1"/>
    <w:rsid w:val="003C3F22"/>
    <w:rsid w:val="003D5AFC"/>
    <w:rsid w:val="003E311B"/>
    <w:rsid w:val="003E6D6D"/>
    <w:rsid w:val="00416F4D"/>
    <w:rsid w:val="00453D02"/>
    <w:rsid w:val="0045432B"/>
    <w:rsid w:val="00471B1A"/>
    <w:rsid w:val="004807CE"/>
    <w:rsid w:val="004815B9"/>
    <w:rsid w:val="004A62EB"/>
    <w:rsid w:val="004C2BE9"/>
    <w:rsid w:val="004E70AD"/>
    <w:rsid w:val="00501F47"/>
    <w:rsid w:val="00581D99"/>
    <w:rsid w:val="00586C66"/>
    <w:rsid w:val="005C2AB3"/>
    <w:rsid w:val="005F715A"/>
    <w:rsid w:val="00603EC2"/>
    <w:rsid w:val="006051FD"/>
    <w:rsid w:val="00627C0F"/>
    <w:rsid w:val="0064637A"/>
    <w:rsid w:val="006537AD"/>
    <w:rsid w:val="006A17AD"/>
    <w:rsid w:val="006B3C17"/>
    <w:rsid w:val="006C0D8F"/>
    <w:rsid w:val="006C2E99"/>
    <w:rsid w:val="006E6469"/>
    <w:rsid w:val="006F19A6"/>
    <w:rsid w:val="00720911"/>
    <w:rsid w:val="00722267"/>
    <w:rsid w:val="0072545D"/>
    <w:rsid w:val="00774B63"/>
    <w:rsid w:val="007920BB"/>
    <w:rsid w:val="007A7E5A"/>
    <w:rsid w:val="008206DC"/>
    <w:rsid w:val="00846296"/>
    <w:rsid w:val="00863061"/>
    <w:rsid w:val="00870330"/>
    <w:rsid w:val="008947D9"/>
    <w:rsid w:val="008B2967"/>
    <w:rsid w:val="008D3E6C"/>
    <w:rsid w:val="008D7547"/>
    <w:rsid w:val="008E47C5"/>
    <w:rsid w:val="008F1CDB"/>
    <w:rsid w:val="00914239"/>
    <w:rsid w:val="00931ECA"/>
    <w:rsid w:val="009971C7"/>
    <w:rsid w:val="009B7BF5"/>
    <w:rsid w:val="009C61C2"/>
    <w:rsid w:val="009D2E39"/>
    <w:rsid w:val="009E0FFD"/>
    <w:rsid w:val="009F66E8"/>
    <w:rsid w:val="00A22211"/>
    <w:rsid w:val="00A22762"/>
    <w:rsid w:val="00A324E9"/>
    <w:rsid w:val="00A8397E"/>
    <w:rsid w:val="00A8517B"/>
    <w:rsid w:val="00AB0D83"/>
    <w:rsid w:val="00AB3CCA"/>
    <w:rsid w:val="00AD032A"/>
    <w:rsid w:val="00AD53DA"/>
    <w:rsid w:val="00AD786F"/>
    <w:rsid w:val="00AF7E44"/>
    <w:rsid w:val="00B20691"/>
    <w:rsid w:val="00B23BC0"/>
    <w:rsid w:val="00B3409A"/>
    <w:rsid w:val="00B43CA8"/>
    <w:rsid w:val="00B741A2"/>
    <w:rsid w:val="00BD3FE2"/>
    <w:rsid w:val="00C04654"/>
    <w:rsid w:val="00C215C8"/>
    <w:rsid w:val="00C30F14"/>
    <w:rsid w:val="00C40FD8"/>
    <w:rsid w:val="00C44A79"/>
    <w:rsid w:val="00C47B8B"/>
    <w:rsid w:val="00C52529"/>
    <w:rsid w:val="00CC043C"/>
    <w:rsid w:val="00CE5EED"/>
    <w:rsid w:val="00CF116F"/>
    <w:rsid w:val="00D03D3F"/>
    <w:rsid w:val="00D32382"/>
    <w:rsid w:val="00D34A72"/>
    <w:rsid w:val="00D74E1E"/>
    <w:rsid w:val="00D75114"/>
    <w:rsid w:val="00D755F8"/>
    <w:rsid w:val="00D76D3C"/>
    <w:rsid w:val="00D80276"/>
    <w:rsid w:val="00D8580E"/>
    <w:rsid w:val="00DB1305"/>
    <w:rsid w:val="00DB3267"/>
    <w:rsid w:val="00DB4A58"/>
    <w:rsid w:val="00DC2482"/>
    <w:rsid w:val="00DD1668"/>
    <w:rsid w:val="00DE7484"/>
    <w:rsid w:val="00E03BE0"/>
    <w:rsid w:val="00E515B6"/>
    <w:rsid w:val="00E624E8"/>
    <w:rsid w:val="00E7397E"/>
    <w:rsid w:val="00E751C5"/>
    <w:rsid w:val="00E75C8F"/>
    <w:rsid w:val="00E82138"/>
    <w:rsid w:val="00ED4AF0"/>
    <w:rsid w:val="00ED66C6"/>
    <w:rsid w:val="00EE76FF"/>
    <w:rsid w:val="00F1436A"/>
    <w:rsid w:val="00F32E43"/>
    <w:rsid w:val="00F47E5E"/>
    <w:rsid w:val="00F50B7E"/>
    <w:rsid w:val="00F9727D"/>
    <w:rsid w:val="00FB4D23"/>
    <w:rsid w:val="00FD6D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E69EF4A"/>
  <w15:docId w15:val="{53856A8A-9BD6-40F0-9BB3-03E4C173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sz w:val="22"/>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E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E6D6D"/>
    <w:pPr>
      <w:spacing w:before="100" w:beforeAutospacing="1" w:after="100" w:afterAutospacing="1"/>
    </w:pPr>
    <w:rPr>
      <w:rFonts w:eastAsia="Times New Roman" w:cs="Times New Roman"/>
      <w:sz w:val="24"/>
      <w:szCs w:val="24"/>
      <w:lang w:eastAsia="tr-TR"/>
    </w:rPr>
  </w:style>
  <w:style w:type="character" w:styleId="Gl">
    <w:name w:val="Strong"/>
    <w:basedOn w:val="VarsaylanParagrafYazTipi"/>
    <w:uiPriority w:val="22"/>
    <w:qFormat/>
    <w:rsid w:val="003E6D6D"/>
    <w:rPr>
      <w:b/>
      <w:bCs/>
    </w:rPr>
  </w:style>
  <w:style w:type="paragraph" w:styleId="ListeParagraf">
    <w:name w:val="List Paragraph"/>
    <w:basedOn w:val="Normal"/>
    <w:uiPriority w:val="34"/>
    <w:qFormat/>
    <w:rsid w:val="003E6D6D"/>
    <w:pPr>
      <w:spacing w:after="200" w:line="276" w:lineRule="auto"/>
      <w:ind w:left="720"/>
      <w:contextualSpacing/>
    </w:pPr>
    <w:rPr>
      <w:rFonts w:asciiTheme="minorHAnsi" w:hAnsiTheme="minorHAnsi" w:cstheme="minorBidi"/>
    </w:rPr>
  </w:style>
  <w:style w:type="paragraph" w:styleId="BalonMetni">
    <w:name w:val="Balloon Text"/>
    <w:basedOn w:val="Normal"/>
    <w:link w:val="BalonMetniChar"/>
    <w:uiPriority w:val="99"/>
    <w:semiHidden/>
    <w:unhideWhenUsed/>
    <w:rsid w:val="001F3B2C"/>
    <w:rPr>
      <w:rFonts w:ascii="Tahoma" w:hAnsi="Tahoma" w:cs="Tahoma"/>
      <w:sz w:val="16"/>
      <w:szCs w:val="16"/>
    </w:rPr>
  </w:style>
  <w:style w:type="character" w:customStyle="1" w:styleId="BalonMetniChar">
    <w:name w:val="Balon Metni Char"/>
    <w:basedOn w:val="VarsaylanParagrafYazTipi"/>
    <w:link w:val="BalonMetni"/>
    <w:uiPriority w:val="99"/>
    <w:semiHidden/>
    <w:rsid w:val="001F3B2C"/>
    <w:rPr>
      <w:rFonts w:ascii="Tahoma" w:hAnsi="Tahoma" w:cs="Tahoma"/>
      <w:sz w:val="16"/>
      <w:szCs w:val="16"/>
    </w:rPr>
  </w:style>
  <w:style w:type="paragraph" w:customStyle="1" w:styleId="Default">
    <w:name w:val="Default"/>
    <w:rsid w:val="001A682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13750">
      <w:bodyDiv w:val="1"/>
      <w:marLeft w:val="0"/>
      <w:marRight w:val="0"/>
      <w:marTop w:val="0"/>
      <w:marBottom w:val="0"/>
      <w:divBdr>
        <w:top w:val="none" w:sz="0" w:space="0" w:color="auto"/>
        <w:left w:val="none" w:sz="0" w:space="0" w:color="auto"/>
        <w:bottom w:val="none" w:sz="0" w:space="0" w:color="auto"/>
        <w:right w:val="none" w:sz="0" w:space="0" w:color="auto"/>
      </w:divBdr>
    </w:div>
    <w:div w:id="575210638">
      <w:bodyDiv w:val="1"/>
      <w:marLeft w:val="0"/>
      <w:marRight w:val="0"/>
      <w:marTop w:val="0"/>
      <w:marBottom w:val="0"/>
      <w:divBdr>
        <w:top w:val="none" w:sz="0" w:space="0" w:color="auto"/>
        <w:left w:val="none" w:sz="0" w:space="0" w:color="auto"/>
        <w:bottom w:val="none" w:sz="0" w:space="0" w:color="auto"/>
        <w:right w:val="none" w:sz="0" w:space="0" w:color="auto"/>
      </w:divBdr>
    </w:div>
    <w:div w:id="151915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81A45B5CFCEB614C9E9ADDB418A2FAEF" ma:contentTypeVersion="1" ma:contentTypeDescription="Yeni belge oluşturun." ma:contentTypeScope="" ma:versionID="5f322d9c1c2138cc0446585ad04091d1">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6303B5-40DB-4D82-B905-4D9AE85C0589}"/>
</file>

<file path=customXml/itemProps2.xml><?xml version="1.0" encoding="utf-8"?>
<ds:datastoreItem xmlns:ds="http://schemas.openxmlformats.org/officeDocument/2006/customXml" ds:itemID="{EC9B0785-E058-4A40-ADA3-C61F2E8059E3}"/>
</file>

<file path=customXml/itemProps3.xml><?xml version="1.0" encoding="utf-8"?>
<ds:datastoreItem xmlns:ds="http://schemas.openxmlformats.org/officeDocument/2006/customXml" ds:itemID="{4C60B26E-281F-4E23-B9A5-2836D013313D}"/>
</file>

<file path=docProps/app.xml><?xml version="1.0" encoding="utf-8"?>
<Properties xmlns="http://schemas.openxmlformats.org/officeDocument/2006/extended-properties" xmlns:vt="http://schemas.openxmlformats.org/officeDocument/2006/docPropsVTypes">
  <Template>Normal</Template>
  <TotalTime>950</TotalTime>
  <Pages>8</Pages>
  <Words>1708</Words>
  <Characters>9736</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kantas</dc:creator>
  <cp:lastModifiedBy>DENİZ  YILMAZ</cp:lastModifiedBy>
  <cp:revision>40</cp:revision>
  <dcterms:created xsi:type="dcterms:W3CDTF">2019-09-30T09:02:00Z</dcterms:created>
  <dcterms:modified xsi:type="dcterms:W3CDTF">2022-07-01T10:26:00Z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0x01010081A45B5CFCEB614C9E9ADDB418A2FAEF</vt:lpwstr>
  </property>
</Properties>
</file>