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6D" w:rsidRPr="00C65BBD" w:rsidRDefault="00915411" w:rsidP="00DD0F6D">
      <w:pPr>
        <w:spacing w:after="0" w:line="240" w:lineRule="auto"/>
        <w:jc w:val="center"/>
        <w:rPr>
          <w:rFonts w:ascii="Times New Roman" w:eastAsia="Times New Roman" w:hAnsi="Times New Roman" w:cs="Times New Roman"/>
          <w:color w:val="000000" w:themeColor="text1"/>
          <w:sz w:val="24"/>
          <w:szCs w:val="24"/>
          <w:lang w:eastAsia="tr-TR"/>
        </w:rPr>
      </w:pPr>
      <w:r w:rsidRPr="00C65BBD">
        <w:rPr>
          <w:rFonts w:ascii="Times New Roman" w:eastAsia="Times New Roman" w:hAnsi="Times New Roman" w:cs="Times New Roman"/>
          <w:b/>
          <w:bCs/>
          <w:sz w:val="24"/>
          <w:szCs w:val="24"/>
          <w:lang w:eastAsia="tr-TR"/>
        </w:rPr>
        <w:t xml:space="preserve">ÜRÜN FIRÇALAMA VE PARLATMA MAKİNALARI </w:t>
      </w:r>
      <w:r w:rsidR="00C65BBD">
        <w:rPr>
          <w:rFonts w:ascii="Times New Roman" w:eastAsia="Times New Roman" w:hAnsi="Times New Roman" w:cs="Times New Roman"/>
          <w:b/>
          <w:bCs/>
          <w:color w:val="000000" w:themeColor="text1"/>
          <w:sz w:val="24"/>
          <w:szCs w:val="24"/>
          <w:lang w:eastAsia="tr-TR"/>
        </w:rPr>
        <w:t>DENEY İLKELERİ</w:t>
      </w:r>
    </w:p>
    <w:p w:rsidR="000B33E0" w:rsidRPr="00C65BBD" w:rsidRDefault="000B33E0" w:rsidP="00BB624D">
      <w:pPr>
        <w:spacing w:after="120" w:line="240" w:lineRule="auto"/>
        <w:rPr>
          <w:rFonts w:ascii="Times New Roman" w:eastAsia="Times New Roman" w:hAnsi="Times New Roman" w:cs="Times New Roman"/>
          <w:b/>
          <w:sz w:val="24"/>
          <w:szCs w:val="24"/>
          <w:lang w:eastAsia="tr-TR"/>
        </w:rPr>
      </w:pPr>
    </w:p>
    <w:p w:rsidR="005F142E" w:rsidRPr="00C65BBD" w:rsidRDefault="005F142E" w:rsidP="000B33E0">
      <w:pPr>
        <w:spacing w:after="120" w:line="240" w:lineRule="auto"/>
        <w:rPr>
          <w:rFonts w:ascii="Times New Roman" w:eastAsia="Times New Roman" w:hAnsi="Times New Roman" w:cs="Times New Roman"/>
          <w:b/>
          <w:sz w:val="24"/>
          <w:szCs w:val="24"/>
          <w:lang w:eastAsia="tr-TR"/>
        </w:rPr>
      </w:pPr>
      <w:r w:rsidRPr="00C65BBD">
        <w:rPr>
          <w:rFonts w:ascii="Times New Roman" w:eastAsia="Times New Roman" w:hAnsi="Times New Roman" w:cs="Times New Roman"/>
          <w:b/>
          <w:sz w:val="24"/>
          <w:szCs w:val="24"/>
          <w:lang w:eastAsia="tr-TR"/>
        </w:rPr>
        <w:t>1. KAPSAM</w:t>
      </w:r>
    </w:p>
    <w:p w:rsidR="00760107" w:rsidRPr="00C65BBD" w:rsidRDefault="00D9159D" w:rsidP="000B3CC7">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60107" w:rsidRPr="00C65BBD">
        <w:rPr>
          <w:rFonts w:ascii="Times New Roman" w:eastAsia="Times New Roman" w:hAnsi="Times New Roman" w:cs="Times New Roman"/>
          <w:sz w:val="24"/>
          <w:szCs w:val="24"/>
          <w:lang w:eastAsia="tr-TR"/>
        </w:rPr>
        <w:t xml:space="preserve">Bu </w:t>
      </w:r>
      <w:r w:rsidR="00C65BBD">
        <w:rPr>
          <w:rFonts w:ascii="Times New Roman" w:eastAsia="Times New Roman" w:hAnsi="Times New Roman" w:cs="Times New Roman"/>
          <w:sz w:val="24"/>
          <w:szCs w:val="24"/>
          <w:lang w:eastAsia="tr-TR"/>
        </w:rPr>
        <w:t>deney ilkeleri</w:t>
      </w:r>
      <w:r w:rsidR="00760107" w:rsidRPr="00C65BBD">
        <w:rPr>
          <w:rFonts w:ascii="Times New Roman" w:eastAsia="Times New Roman" w:hAnsi="Times New Roman" w:cs="Times New Roman"/>
          <w:sz w:val="24"/>
          <w:szCs w:val="24"/>
          <w:lang w:eastAsia="tr-TR"/>
        </w:rPr>
        <w:t xml:space="preserve"> </w:t>
      </w:r>
      <w:r w:rsidR="00915411" w:rsidRPr="00C65BBD">
        <w:rPr>
          <w:rFonts w:ascii="Times New Roman" w:eastAsia="Times New Roman" w:hAnsi="Times New Roman" w:cs="Times New Roman"/>
          <w:sz w:val="24"/>
          <w:szCs w:val="24"/>
          <w:lang w:eastAsia="tr-TR"/>
        </w:rPr>
        <w:t>ürün f</w:t>
      </w:r>
      <w:r w:rsidR="00C65BBD">
        <w:rPr>
          <w:rFonts w:ascii="Times New Roman" w:eastAsia="Times New Roman" w:hAnsi="Times New Roman" w:cs="Times New Roman"/>
          <w:sz w:val="24"/>
          <w:szCs w:val="24"/>
          <w:lang w:eastAsia="tr-TR"/>
        </w:rPr>
        <w:t xml:space="preserve">ırçalama ve parlatma </w:t>
      </w:r>
      <w:proofErr w:type="spellStart"/>
      <w:r w:rsidR="00C65BBD">
        <w:rPr>
          <w:rFonts w:ascii="Times New Roman" w:eastAsia="Times New Roman" w:hAnsi="Times New Roman" w:cs="Times New Roman"/>
          <w:sz w:val="24"/>
          <w:szCs w:val="24"/>
          <w:lang w:eastAsia="tr-TR"/>
        </w:rPr>
        <w:t>makinalarını</w:t>
      </w:r>
      <w:proofErr w:type="spellEnd"/>
      <w:r w:rsidR="00C65BBD">
        <w:rPr>
          <w:rFonts w:ascii="Times New Roman" w:eastAsia="Times New Roman" w:hAnsi="Times New Roman" w:cs="Times New Roman"/>
          <w:sz w:val="24"/>
          <w:szCs w:val="24"/>
          <w:lang w:eastAsia="tr-TR"/>
        </w:rPr>
        <w:t xml:space="preserve"> </w:t>
      </w:r>
      <w:r w:rsidR="00760107" w:rsidRPr="00C65BBD">
        <w:rPr>
          <w:rFonts w:ascii="Times New Roman" w:eastAsia="Times New Roman" w:hAnsi="Times New Roman" w:cs="Times New Roman"/>
          <w:sz w:val="24"/>
          <w:szCs w:val="24"/>
          <w:lang w:eastAsia="tr-TR"/>
        </w:rPr>
        <w:t xml:space="preserve">kapsar. </w:t>
      </w:r>
    </w:p>
    <w:p w:rsidR="00C65BBD" w:rsidRDefault="00C65BBD" w:rsidP="00DD0F6D">
      <w:pPr>
        <w:spacing w:after="0" w:line="360" w:lineRule="auto"/>
        <w:rPr>
          <w:rFonts w:ascii="Times New Roman" w:eastAsia="Times New Roman" w:hAnsi="Times New Roman" w:cs="Times New Roman"/>
          <w:b/>
          <w:bCs/>
          <w:color w:val="000000" w:themeColor="text1"/>
          <w:sz w:val="24"/>
          <w:szCs w:val="24"/>
          <w:lang w:eastAsia="tr-TR"/>
        </w:rPr>
      </w:pPr>
    </w:p>
    <w:p w:rsidR="00DD0F6D" w:rsidRPr="00C65BBD" w:rsidRDefault="00DD0F6D" w:rsidP="00DD0F6D">
      <w:pPr>
        <w:spacing w:after="0" w:line="360" w:lineRule="auto"/>
        <w:rPr>
          <w:rFonts w:ascii="Times New Roman" w:eastAsia="Times New Roman" w:hAnsi="Times New Roman" w:cs="Times New Roman"/>
          <w:color w:val="000000" w:themeColor="text1"/>
          <w:sz w:val="24"/>
          <w:szCs w:val="24"/>
          <w:lang w:eastAsia="tr-TR"/>
        </w:rPr>
      </w:pPr>
      <w:r w:rsidRPr="00C65BBD">
        <w:rPr>
          <w:rFonts w:ascii="Times New Roman" w:eastAsia="Times New Roman" w:hAnsi="Times New Roman" w:cs="Times New Roman"/>
          <w:b/>
          <w:bCs/>
          <w:color w:val="000000" w:themeColor="text1"/>
          <w:sz w:val="24"/>
          <w:szCs w:val="24"/>
          <w:lang w:eastAsia="tr-TR"/>
        </w:rPr>
        <w:t>2. ÖN KONTROLVE MUAYENE</w:t>
      </w:r>
    </w:p>
    <w:p w:rsidR="00D9159D" w:rsidRPr="00B924E2" w:rsidRDefault="00D9159D" w:rsidP="00D9159D">
      <w:pPr>
        <w:spacing w:after="120"/>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ab/>
        <w:t xml:space="preserve">Deneylere başlamadan önce </w:t>
      </w:r>
      <w:proofErr w:type="spellStart"/>
      <w:r w:rsidRPr="00B924E2">
        <w:rPr>
          <w:rFonts w:ascii="Times New Roman" w:eastAsia="Times New Roman" w:hAnsi="Times New Roman" w:cs="Times New Roman"/>
          <w:sz w:val="24"/>
          <w:szCs w:val="24"/>
          <w:lang w:eastAsia="tr-TR"/>
        </w:rPr>
        <w:t>makina</w:t>
      </w:r>
      <w:proofErr w:type="spellEnd"/>
      <w:r w:rsidRPr="00B924E2">
        <w:rPr>
          <w:rFonts w:ascii="Times New Roman" w:eastAsia="Times New Roman" w:hAnsi="Times New Roman" w:cs="Times New Roman"/>
          <w:sz w:val="24"/>
          <w:szCs w:val="24"/>
          <w:lang w:eastAsia="tr-TR"/>
        </w:rPr>
        <w:t xml:space="preserve"> gözle ön kontrolden geçirilmelidir. Bu kontrollerde;</w:t>
      </w:r>
    </w:p>
    <w:p w:rsidR="00D9159D" w:rsidRPr="00566EB8" w:rsidRDefault="00D9159D" w:rsidP="00D9159D">
      <w:pPr>
        <w:numPr>
          <w:ilvl w:val="0"/>
          <w:numId w:val="7"/>
        </w:numPr>
        <w:spacing w:before="120" w:after="120" w:line="240" w:lineRule="auto"/>
        <w:jc w:val="both"/>
        <w:rPr>
          <w:rFonts w:ascii="Times New Roman" w:hAnsi="Times New Roman"/>
          <w:sz w:val="24"/>
          <w:szCs w:val="24"/>
        </w:rPr>
      </w:pPr>
      <w:r w:rsidRPr="00566EB8">
        <w:rPr>
          <w:rFonts w:ascii="Times New Roman" w:hAnsi="Times New Roman"/>
          <w:sz w:val="24"/>
          <w:szCs w:val="24"/>
        </w:rPr>
        <w:t xml:space="preserve">Yüzeyler düzgün olmalı, çatlak, çapak ve çizik vb. kusurlar bulunmamalıdır. </w:t>
      </w:r>
      <w:proofErr w:type="spellStart"/>
      <w:r w:rsidRPr="00566EB8">
        <w:rPr>
          <w:rFonts w:ascii="Times New Roman" w:hAnsi="Times New Roman"/>
          <w:sz w:val="24"/>
          <w:szCs w:val="24"/>
        </w:rPr>
        <w:t>Makina</w:t>
      </w:r>
      <w:proofErr w:type="spellEnd"/>
      <w:r w:rsidRPr="00566EB8">
        <w:rPr>
          <w:rFonts w:ascii="Times New Roman" w:hAnsi="Times New Roman"/>
          <w:sz w:val="24"/>
          <w:szCs w:val="24"/>
        </w:rPr>
        <w:t xml:space="preserve"> üzerinde firmayı ve ürünü tanıtıcı bir madeni etiket bulunmalıdır.</w:t>
      </w:r>
    </w:p>
    <w:p w:rsidR="00D9159D" w:rsidRPr="000929DB" w:rsidRDefault="00D9159D" w:rsidP="00D9159D">
      <w:pPr>
        <w:numPr>
          <w:ilvl w:val="0"/>
          <w:numId w:val="7"/>
        </w:numPr>
        <w:spacing w:before="120" w:after="120" w:line="240" w:lineRule="auto"/>
        <w:jc w:val="both"/>
        <w:rPr>
          <w:rFonts w:ascii="Times New Roman" w:hAnsi="Times New Roman"/>
          <w:sz w:val="24"/>
          <w:szCs w:val="24"/>
        </w:rPr>
      </w:pPr>
      <w:r w:rsidRPr="00566EB8">
        <w:rPr>
          <w:rFonts w:ascii="Times New Roman" w:hAnsi="Times New Roman"/>
          <w:sz w:val="24"/>
          <w:szCs w:val="24"/>
        </w:rPr>
        <w:t xml:space="preserve">Uygulama deneyi sonunda yapılan incelemelerde </w:t>
      </w:r>
      <w:proofErr w:type="spellStart"/>
      <w:r w:rsidRPr="00566EB8">
        <w:rPr>
          <w:rFonts w:ascii="Times New Roman" w:hAnsi="Times New Roman"/>
          <w:sz w:val="24"/>
          <w:szCs w:val="24"/>
        </w:rPr>
        <w:t>makinanın</w:t>
      </w:r>
      <w:proofErr w:type="spellEnd"/>
      <w:r w:rsidRPr="00566EB8">
        <w:rPr>
          <w:rFonts w:ascii="Times New Roman" w:hAnsi="Times New Roman"/>
          <w:sz w:val="24"/>
          <w:szCs w:val="24"/>
        </w:rPr>
        <w:t xml:space="preserve"> parçalarında kırılma, çatlama, kopma, eğilme, eksenlerinden kaçma vb. arızalar görülmemelidir. </w:t>
      </w:r>
    </w:p>
    <w:p w:rsidR="00D9159D" w:rsidRPr="008A6AFD"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proofErr w:type="spellStart"/>
      <w:r w:rsidRPr="008A6AFD">
        <w:rPr>
          <w:rFonts w:ascii="Times New Roman" w:eastAsia="Times New Roman" w:hAnsi="Times New Roman" w:cs="Times New Roman"/>
          <w:sz w:val="24"/>
          <w:szCs w:val="24"/>
          <w:lang w:eastAsia="tr-TR"/>
        </w:rPr>
        <w:t>Makinanın</w:t>
      </w:r>
      <w:proofErr w:type="spellEnd"/>
      <w:r w:rsidRPr="008A6AFD">
        <w:rPr>
          <w:rFonts w:ascii="Times New Roman" w:eastAsia="Times New Roman" w:hAnsi="Times New Roman" w:cs="Times New Roman"/>
          <w:sz w:val="24"/>
          <w:szCs w:val="24"/>
          <w:lang w:eastAsia="tr-TR"/>
        </w:rPr>
        <w:t xml:space="preserve"> üzerinde imalatçı firmanın ticari unvanı veya kısa adı varsa tescilli markası, standart numarası, seri numarası ve imal yılı yazılı bir metal plaka bulunmalıdır.</w:t>
      </w:r>
    </w:p>
    <w:p w:rsidR="00D9159D" w:rsidRPr="008A6AFD"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Ana şasi çalışma durumunda üzerine gelen yükleri emniyetle taşıyabilecek şekilde imal edilmiş olmalı, üzerinde çatlak, ezik, çapaklı ve katmerli kısımlar bulunmamalıdır.</w:t>
      </w:r>
    </w:p>
    <w:p w:rsidR="00D9159D" w:rsidRPr="008A6AFD"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Bütün rulmanlı yataklar toza karşı korumalı ve yağlanabilir olmalıdır. Gereken yerlerde iki örtme veya conta kapaklı rulmanlar kullanılmalıdır.</w:t>
      </w:r>
    </w:p>
    <w:p w:rsidR="00D9159D" w:rsidRPr="008A6AFD"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Varsa </w:t>
      </w:r>
      <w:proofErr w:type="spellStart"/>
      <w:r w:rsidRPr="008A6AFD">
        <w:rPr>
          <w:rFonts w:ascii="Times New Roman" w:eastAsia="Times New Roman" w:hAnsi="Times New Roman" w:cs="Times New Roman"/>
          <w:sz w:val="24"/>
          <w:szCs w:val="24"/>
          <w:lang w:eastAsia="tr-TR"/>
        </w:rPr>
        <w:t>makinanın</w:t>
      </w:r>
      <w:proofErr w:type="spellEnd"/>
      <w:r w:rsidRPr="008A6AFD">
        <w:rPr>
          <w:rFonts w:ascii="Times New Roman" w:eastAsia="Times New Roman" w:hAnsi="Times New Roman" w:cs="Times New Roman"/>
          <w:sz w:val="24"/>
          <w:szCs w:val="24"/>
          <w:lang w:eastAsia="tr-TR"/>
        </w:rPr>
        <w:t xml:space="preserve"> üzerindeki hidrolik sistemin basınç hattı hortumları ve sistemin tüm bağlantıları normal çalışma basıncında emniyetli çalışmaya uygun yapıda olmalıdır.</w:t>
      </w:r>
    </w:p>
    <w:p w:rsidR="00D9159D" w:rsidRPr="008A6AFD"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Hidrolik basınç hortumlarında burulma gerilme ve metalik parçalara sürtünme olmamalıdır.</w:t>
      </w:r>
    </w:p>
    <w:p w:rsidR="00D9159D" w:rsidRPr="008A6AFD"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proofErr w:type="spellStart"/>
      <w:r w:rsidRPr="008A6AFD">
        <w:rPr>
          <w:rFonts w:ascii="Times New Roman" w:eastAsia="Times New Roman" w:hAnsi="Times New Roman" w:cs="Times New Roman"/>
          <w:sz w:val="24"/>
          <w:szCs w:val="24"/>
          <w:lang w:eastAsia="tr-TR"/>
        </w:rPr>
        <w:t>Makinanın</w:t>
      </w:r>
      <w:proofErr w:type="spellEnd"/>
      <w:r w:rsidRPr="008A6AFD">
        <w:rPr>
          <w:rFonts w:ascii="Times New Roman" w:eastAsia="Times New Roman" w:hAnsi="Times New Roman" w:cs="Times New Roman"/>
          <w:sz w:val="24"/>
          <w:szCs w:val="24"/>
          <w:lang w:eastAsia="tr-TR"/>
        </w:rPr>
        <w:t xml:space="preserve"> hareket ileten ya da dönen kısımları </w:t>
      </w:r>
      <w:proofErr w:type="spellStart"/>
      <w:r w:rsidRPr="008A6AFD">
        <w:rPr>
          <w:rFonts w:ascii="Times New Roman" w:eastAsia="Times New Roman" w:hAnsi="Times New Roman" w:cs="Times New Roman"/>
          <w:sz w:val="24"/>
          <w:szCs w:val="24"/>
          <w:lang w:eastAsia="tr-TR"/>
        </w:rPr>
        <w:t>makina</w:t>
      </w:r>
      <w:proofErr w:type="spellEnd"/>
      <w:r w:rsidRPr="008A6AFD">
        <w:rPr>
          <w:rFonts w:ascii="Times New Roman" w:eastAsia="Times New Roman" w:hAnsi="Times New Roman" w:cs="Times New Roman"/>
          <w:sz w:val="24"/>
          <w:szCs w:val="24"/>
          <w:lang w:eastAsia="tr-TR"/>
        </w:rPr>
        <w:t xml:space="preserve"> üzerinde ya da yakının da çalışanlara zarar vermesini önleyecek şekilde ve üzerlerine uyarıcı işaret ve yazılar konularak kapatılmalıdır.</w:t>
      </w:r>
    </w:p>
    <w:p w:rsidR="00D9159D" w:rsidRPr="00702EF3"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proofErr w:type="spellStart"/>
      <w:r w:rsidRPr="00702EF3">
        <w:rPr>
          <w:rFonts w:ascii="Times New Roman" w:eastAsia="Times New Roman" w:hAnsi="Times New Roman" w:cs="Times New Roman"/>
          <w:sz w:val="24"/>
          <w:szCs w:val="24"/>
          <w:lang w:eastAsia="tr-TR"/>
        </w:rPr>
        <w:t>Makinaların</w:t>
      </w:r>
      <w:proofErr w:type="spellEnd"/>
      <w:r w:rsidRPr="00702EF3">
        <w:rPr>
          <w:rFonts w:ascii="Times New Roman" w:eastAsia="Times New Roman" w:hAnsi="Times New Roman" w:cs="Times New Roman"/>
          <w:sz w:val="24"/>
          <w:szCs w:val="24"/>
          <w:lang w:eastAsia="tr-TR"/>
        </w:rPr>
        <w:t xml:space="preserve"> dönen parçalarını örten  mahfaza ve koruyucular TS EN ISO 12100 ve TS EN ISO 4254-1’ e uygun olmalıdır.</w:t>
      </w:r>
    </w:p>
    <w:p w:rsidR="00D9159D" w:rsidRPr="00702EF3"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r w:rsidRPr="00702EF3">
        <w:rPr>
          <w:rFonts w:ascii="Times New Roman" w:eastAsia="Times New Roman" w:hAnsi="Times New Roman" w:cs="Times New Roman"/>
          <w:sz w:val="24"/>
          <w:szCs w:val="24"/>
          <w:lang w:eastAsia="tr-TR"/>
        </w:rPr>
        <w:t>Dönen ve hareketli parçaların emniyet ve kaza önleme açısından muhafaza içine alınıp alınmadığı kontrol edilir.</w:t>
      </w:r>
    </w:p>
    <w:p w:rsidR="00D9159D" w:rsidRPr="00702EF3" w:rsidRDefault="00D9159D" w:rsidP="00D9159D">
      <w:pPr>
        <w:numPr>
          <w:ilvl w:val="0"/>
          <w:numId w:val="7"/>
        </w:numPr>
        <w:spacing w:before="120" w:after="120" w:line="240" w:lineRule="auto"/>
        <w:jc w:val="both"/>
        <w:rPr>
          <w:rFonts w:ascii="Times New Roman" w:eastAsia="Times New Roman" w:hAnsi="Times New Roman" w:cs="Times New Roman"/>
          <w:sz w:val="24"/>
          <w:szCs w:val="24"/>
          <w:lang w:eastAsia="tr-TR"/>
        </w:rPr>
      </w:pPr>
      <w:r w:rsidRPr="00702EF3">
        <w:rPr>
          <w:rFonts w:ascii="Times New Roman" w:eastAsia="Times New Roman" w:hAnsi="Times New Roman" w:cs="Times New Roman"/>
          <w:sz w:val="24"/>
          <w:szCs w:val="24"/>
          <w:lang w:eastAsia="tr-TR"/>
        </w:rPr>
        <w:t xml:space="preserve">Elektrik motoru ile çalışan </w:t>
      </w:r>
      <w:proofErr w:type="spellStart"/>
      <w:r w:rsidRPr="00702EF3">
        <w:rPr>
          <w:rFonts w:ascii="Times New Roman" w:eastAsia="Times New Roman" w:hAnsi="Times New Roman" w:cs="Times New Roman"/>
          <w:sz w:val="24"/>
          <w:szCs w:val="24"/>
          <w:lang w:eastAsia="tr-TR"/>
        </w:rPr>
        <w:t>makinalarda</w:t>
      </w:r>
      <w:proofErr w:type="spellEnd"/>
      <w:r w:rsidRPr="00702EF3">
        <w:rPr>
          <w:rFonts w:ascii="Times New Roman" w:eastAsia="Times New Roman" w:hAnsi="Times New Roman" w:cs="Times New Roman"/>
          <w:sz w:val="24"/>
          <w:szCs w:val="24"/>
          <w:lang w:eastAsia="tr-TR"/>
        </w:rPr>
        <w:t xml:space="preserve"> elektrik motoru paslanmaya karşı korunmuş bir mahfaza içinde yer alan ve tahrik işlemi 220 – 380 V 50</w:t>
      </w:r>
      <w:r>
        <w:rPr>
          <w:rFonts w:ascii="Times New Roman" w:eastAsia="Times New Roman" w:hAnsi="Times New Roman" w:cs="Times New Roman"/>
          <w:sz w:val="24"/>
          <w:szCs w:val="24"/>
          <w:lang w:eastAsia="tr-TR"/>
        </w:rPr>
        <w:t xml:space="preserve"> Hz elektrik akımı ile çalış</w:t>
      </w:r>
      <w:r w:rsidRPr="00702EF3">
        <w:rPr>
          <w:rFonts w:ascii="Times New Roman" w:eastAsia="Times New Roman" w:hAnsi="Times New Roman" w:cs="Times New Roman"/>
          <w:sz w:val="24"/>
          <w:szCs w:val="24"/>
          <w:lang w:eastAsia="tr-TR"/>
        </w:rPr>
        <w:t>malıdır.</w:t>
      </w:r>
    </w:p>
    <w:p w:rsidR="00D9159D" w:rsidRDefault="00D9159D" w:rsidP="00D9159D">
      <w:pPr>
        <w:numPr>
          <w:ilvl w:val="0"/>
          <w:numId w:val="7"/>
        </w:numPr>
        <w:spacing w:before="120" w:after="120" w:line="240" w:lineRule="auto"/>
        <w:jc w:val="both"/>
        <w:rPr>
          <w:rFonts w:ascii="Times New Roman" w:hAnsi="Times New Roman"/>
          <w:sz w:val="24"/>
          <w:szCs w:val="24"/>
        </w:rPr>
      </w:pPr>
      <w:r>
        <w:rPr>
          <w:rFonts w:ascii="Times New Roman" w:hAnsi="Times New Roman"/>
          <w:sz w:val="24"/>
          <w:szCs w:val="24"/>
        </w:rPr>
        <w:t>Ürün</w:t>
      </w:r>
      <w:r w:rsidRPr="008B4A5E">
        <w:rPr>
          <w:rFonts w:ascii="Times New Roman" w:hAnsi="Times New Roman"/>
          <w:sz w:val="24"/>
          <w:szCs w:val="24"/>
        </w:rPr>
        <w:t xml:space="preserve"> ile temas eden metal esaslı madde ve malzemelerin kalaylanmasında kullanılan kalayda arsenik bulunamaz.</w:t>
      </w:r>
    </w:p>
    <w:p w:rsidR="00D9159D" w:rsidRDefault="00D9159D" w:rsidP="00D9159D">
      <w:pPr>
        <w:numPr>
          <w:ilvl w:val="0"/>
          <w:numId w:val="7"/>
        </w:numPr>
        <w:spacing w:before="120" w:after="120" w:line="240" w:lineRule="auto"/>
        <w:jc w:val="both"/>
        <w:rPr>
          <w:rFonts w:ascii="Times New Roman" w:hAnsi="Times New Roman"/>
          <w:sz w:val="24"/>
          <w:szCs w:val="24"/>
        </w:rPr>
      </w:pPr>
      <w:r>
        <w:rPr>
          <w:rFonts w:ascii="Times New Roman" w:hAnsi="Times New Roman"/>
          <w:sz w:val="24"/>
          <w:szCs w:val="24"/>
        </w:rPr>
        <w:t>Tarım ürünleri</w:t>
      </w:r>
      <w:r w:rsidRPr="009D5E89">
        <w:rPr>
          <w:rFonts w:ascii="Times New Roman" w:hAnsi="Times New Roman"/>
          <w:sz w:val="24"/>
          <w:szCs w:val="24"/>
        </w:rPr>
        <w:t xml:space="preserve"> ile temas eden paslanmaz çelik dışındaki metal esaslı madde ve malzemeler </w:t>
      </w:r>
      <w:r>
        <w:rPr>
          <w:rFonts w:ascii="Times New Roman" w:hAnsi="Times New Roman"/>
          <w:sz w:val="24"/>
          <w:szCs w:val="24"/>
        </w:rPr>
        <w:t>ürünün</w:t>
      </w:r>
      <w:r w:rsidRPr="009D5E89">
        <w:rPr>
          <w:rFonts w:ascii="Times New Roman" w:hAnsi="Times New Roman"/>
          <w:sz w:val="24"/>
          <w:szCs w:val="24"/>
        </w:rPr>
        <w:t xml:space="preserve"> özelliğine göre kalay veya krom ve </w:t>
      </w:r>
      <w:proofErr w:type="spellStart"/>
      <w:r w:rsidRPr="009D5E89">
        <w:rPr>
          <w:rFonts w:ascii="Times New Roman" w:hAnsi="Times New Roman"/>
          <w:sz w:val="24"/>
          <w:szCs w:val="24"/>
        </w:rPr>
        <w:t>kromoksit</w:t>
      </w:r>
      <w:proofErr w:type="spellEnd"/>
      <w:r w:rsidRPr="009D5E89">
        <w:rPr>
          <w:rFonts w:ascii="Times New Roman" w:hAnsi="Times New Roman"/>
          <w:sz w:val="24"/>
          <w:szCs w:val="24"/>
        </w:rPr>
        <w:t xml:space="preserve"> ile kaplanır. Kaplanmış metal, gerektiğinde </w:t>
      </w:r>
      <w:r>
        <w:rPr>
          <w:rFonts w:ascii="Times New Roman" w:hAnsi="Times New Roman"/>
          <w:sz w:val="24"/>
          <w:szCs w:val="24"/>
        </w:rPr>
        <w:t>ürünün</w:t>
      </w:r>
      <w:r w:rsidRPr="009D5E89">
        <w:rPr>
          <w:rFonts w:ascii="Times New Roman" w:hAnsi="Times New Roman"/>
          <w:sz w:val="24"/>
          <w:szCs w:val="24"/>
        </w:rPr>
        <w:t xml:space="preserve"> özelliğine uygun olarak lak veya plastik ile kaplanabilir.</w:t>
      </w:r>
    </w:p>
    <w:p w:rsidR="00D9159D" w:rsidRDefault="00D9159D" w:rsidP="00D9159D">
      <w:pPr>
        <w:numPr>
          <w:ilvl w:val="0"/>
          <w:numId w:val="7"/>
        </w:numPr>
        <w:spacing w:before="120" w:after="120" w:line="240" w:lineRule="auto"/>
        <w:jc w:val="both"/>
        <w:rPr>
          <w:rFonts w:ascii="Times New Roman" w:hAnsi="Times New Roman"/>
          <w:sz w:val="24"/>
          <w:szCs w:val="24"/>
        </w:rPr>
      </w:pPr>
      <w:r w:rsidRPr="009D5E89">
        <w:rPr>
          <w:rFonts w:ascii="Times New Roman" w:hAnsi="Times New Roman"/>
          <w:sz w:val="24"/>
          <w:szCs w:val="24"/>
        </w:rPr>
        <w:lastRenderedPageBreak/>
        <w:t>Metal esaslı malzemelerin gıda ile temas eden yüzeyinin kaplanmasındaki kalay miktarı en az 2,3 g/m</w:t>
      </w:r>
      <w:r w:rsidRPr="00EA7A6A">
        <w:rPr>
          <w:rFonts w:ascii="Times New Roman" w:hAnsi="Times New Roman"/>
          <w:sz w:val="24"/>
          <w:szCs w:val="24"/>
          <w:vertAlign w:val="superscript"/>
        </w:rPr>
        <w:t>2</w:t>
      </w:r>
      <w:r w:rsidRPr="009D5E89">
        <w:rPr>
          <w:rFonts w:ascii="Times New Roman" w:hAnsi="Times New Roman"/>
          <w:sz w:val="24"/>
          <w:szCs w:val="24"/>
        </w:rPr>
        <w:t>, krom miktarı en az 50 mg/m</w:t>
      </w:r>
      <w:r w:rsidRPr="009D5E89">
        <w:rPr>
          <w:rFonts w:ascii="Times New Roman" w:hAnsi="Times New Roman"/>
          <w:sz w:val="24"/>
          <w:szCs w:val="24"/>
          <w:vertAlign w:val="superscript"/>
        </w:rPr>
        <w:t>2</w:t>
      </w:r>
      <w:r w:rsidRPr="009D5E89">
        <w:rPr>
          <w:rFonts w:ascii="Times New Roman" w:hAnsi="Times New Roman"/>
          <w:sz w:val="24"/>
          <w:szCs w:val="24"/>
        </w:rPr>
        <w:t xml:space="preserve"> ve </w:t>
      </w:r>
      <w:proofErr w:type="spellStart"/>
      <w:r w:rsidRPr="009D5E89">
        <w:rPr>
          <w:rFonts w:ascii="Times New Roman" w:hAnsi="Times New Roman"/>
          <w:sz w:val="24"/>
          <w:szCs w:val="24"/>
        </w:rPr>
        <w:t>kromoksit</w:t>
      </w:r>
      <w:proofErr w:type="spellEnd"/>
      <w:r w:rsidRPr="009D5E89">
        <w:rPr>
          <w:rFonts w:ascii="Times New Roman" w:hAnsi="Times New Roman"/>
          <w:sz w:val="24"/>
          <w:szCs w:val="24"/>
        </w:rPr>
        <w:t xml:space="preserve"> miktarı en az 7 mg/m</w:t>
      </w:r>
      <w:r w:rsidRPr="009D5E89">
        <w:rPr>
          <w:rFonts w:ascii="Times New Roman" w:hAnsi="Times New Roman"/>
          <w:sz w:val="24"/>
          <w:szCs w:val="24"/>
          <w:vertAlign w:val="superscript"/>
        </w:rPr>
        <w:t>2</w:t>
      </w:r>
      <w:r w:rsidRPr="009D5E89">
        <w:rPr>
          <w:rFonts w:ascii="Times New Roman" w:hAnsi="Times New Roman"/>
          <w:sz w:val="24"/>
          <w:szCs w:val="24"/>
        </w:rPr>
        <w:t xml:space="preserve"> olmalıdır.</w:t>
      </w:r>
    </w:p>
    <w:p w:rsidR="00D9159D" w:rsidRPr="009D5E89" w:rsidRDefault="00D9159D" w:rsidP="00D9159D">
      <w:pPr>
        <w:numPr>
          <w:ilvl w:val="0"/>
          <w:numId w:val="7"/>
        </w:numPr>
        <w:spacing w:before="120" w:after="120" w:line="240" w:lineRule="auto"/>
        <w:jc w:val="both"/>
        <w:rPr>
          <w:rFonts w:ascii="Times New Roman" w:hAnsi="Times New Roman"/>
          <w:sz w:val="24"/>
          <w:szCs w:val="24"/>
        </w:rPr>
      </w:pPr>
      <w:r w:rsidRPr="009D5E89">
        <w:rPr>
          <w:rFonts w:ascii="Times New Roman" w:hAnsi="Times New Roman"/>
          <w:sz w:val="24"/>
          <w:szCs w:val="24"/>
        </w:rPr>
        <w:t>Kaplama maddelerinin bileşiminde, antimon, kadmiyum ve arsenik miktarı her biri için % 0,002'den, kurşun miktarı %</w:t>
      </w:r>
      <w:r>
        <w:rPr>
          <w:rFonts w:ascii="Times New Roman" w:hAnsi="Times New Roman"/>
          <w:sz w:val="24"/>
          <w:szCs w:val="24"/>
        </w:rPr>
        <w:t xml:space="preserve"> </w:t>
      </w:r>
      <w:r w:rsidRPr="009D5E89">
        <w:rPr>
          <w:rFonts w:ascii="Times New Roman" w:hAnsi="Times New Roman"/>
          <w:sz w:val="24"/>
          <w:szCs w:val="24"/>
        </w:rPr>
        <w:t>0,5'ten fazla olamaz.</w:t>
      </w:r>
    </w:p>
    <w:p w:rsidR="00D9159D" w:rsidRPr="008B4A5E" w:rsidRDefault="00D9159D" w:rsidP="00D9159D">
      <w:pPr>
        <w:numPr>
          <w:ilvl w:val="0"/>
          <w:numId w:val="7"/>
        </w:numPr>
        <w:spacing w:before="120" w:after="120" w:line="240" w:lineRule="auto"/>
        <w:jc w:val="both"/>
        <w:rPr>
          <w:rFonts w:ascii="Times New Roman" w:hAnsi="Times New Roman"/>
          <w:sz w:val="24"/>
          <w:szCs w:val="24"/>
        </w:rPr>
      </w:pPr>
      <w:r>
        <w:rPr>
          <w:rFonts w:ascii="Times New Roman" w:hAnsi="Times New Roman"/>
          <w:sz w:val="24"/>
          <w:szCs w:val="24"/>
        </w:rPr>
        <w:t>Ürün</w:t>
      </w:r>
      <w:r w:rsidRPr="008B4A5E">
        <w:rPr>
          <w:rFonts w:ascii="Times New Roman" w:hAnsi="Times New Roman"/>
          <w:sz w:val="24"/>
          <w:szCs w:val="24"/>
        </w:rPr>
        <w:t xml:space="preserve"> ile temas eden plastiklerde kullanılan boyar maddeler gıdaya geçmeyecek ve </w:t>
      </w:r>
      <w:proofErr w:type="spellStart"/>
      <w:r w:rsidRPr="008B4A5E">
        <w:rPr>
          <w:rFonts w:ascii="Times New Roman" w:hAnsi="Times New Roman"/>
          <w:sz w:val="24"/>
          <w:szCs w:val="24"/>
        </w:rPr>
        <w:t>toksik</w:t>
      </w:r>
      <w:proofErr w:type="spellEnd"/>
      <w:r w:rsidRPr="008B4A5E">
        <w:rPr>
          <w:rFonts w:ascii="Times New Roman" w:hAnsi="Times New Roman"/>
          <w:sz w:val="24"/>
          <w:szCs w:val="24"/>
        </w:rPr>
        <w:t xml:space="preserve"> madde içermeyecek şekilde olmalıdır.   </w:t>
      </w:r>
    </w:p>
    <w:p w:rsidR="00D9159D" w:rsidRPr="003E4916" w:rsidRDefault="00D9159D" w:rsidP="00D9159D">
      <w:pPr>
        <w:numPr>
          <w:ilvl w:val="0"/>
          <w:numId w:val="7"/>
        </w:numPr>
        <w:spacing w:before="120" w:after="120" w:line="240" w:lineRule="auto"/>
        <w:jc w:val="both"/>
        <w:rPr>
          <w:rFonts w:ascii="Times New Roman" w:hAnsi="Times New Roman"/>
          <w:sz w:val="24"/>
          <w:szCs w:val="24"/>
        </w:rPr>
      </w:pPr>
      <w:r w:rsidRPr="00E44932">
        <w:rPr>
          <w:rFonts w:ascii="Times New Roman" w:eastAsia="Times New Roman" w:hAnsi="Times New Roman" w:cs="Times New Roman"/>
          <w:sz w:val="24"/>
          <w:szCs w:val="24"/>
          <w:lang w:eastAsia="tr-TR"/>
        </w:rPr>
        <w:t xml:space="preserve">Kumanda düzenekleri mevcut ise operatör hiçbir ilave parçaya ihtiyaç duymaksızın </w:t>
      </w:r>
      <w:r w:rsidRPr="003E4916">
        <w:rPr>
          <w:rFonts w:ascii="Times New Roman" w:hAnsi="Times New Roman"/>
          <w:sz w:val="24"/>
          <w:szCs w:val="24"/>
        </w:rPr>
        <w:t>erişebilmeli ve kumanda düzeneğini hareket ettirmek için insan gücünden daha fazla güç gerekmemelidir.</w:t>
      </w:r>
    </w:p>
    <w:p w:rsidR="00D9159D" w:rsidRPr="003E4916" w:rsidRDefault="00D9159D" w:rsidP="00D9159D">
      <w:pPr>
        <w:numPr>
          <w:ilvl w:val="0"/>
          <w:numId w:val="7"/>
        </w:numPr>
        <w:spacing w:before="120" w:after="120" w:line="240" w:lineRule="auto"/>
        <w:jc w:val="both"/>
        <w:rPr>
          <w:rFonts w:ascii="Times New Roman" w:hAnsi="Times New Roman"/>
          <w:sz w:val="24"/>
          <w:szCs w:val="24"/>
        </w:rPr>
      </w:pPr>
      <w:proofErr w:type="spellStart"/>
      <w:r w:rsidRPr="003E4916">
        <w:rPr>
          <w:rFonts w:ascii="Times New Roman" w:hAnsi="Times New Roman"/>
          <w:sz w:val="24"/>
          <w:szCs w:val="24"/>
        </w:rPr>
        <w:t>Makina</w:t>
      </w:r>
      <w:proofErr w:type="spellEnd"/>
      <w:r w:rsidRPr="003E4916">
        <w:rPr>
          <w:rFonts w:ascii="Times New Roman" w:hAnsi="Times New Roman"/>
          <w:sz w:val="24"/>
          <w:szCs w:val="24"/>
        </w:rPr>
        <w:t xml:space="preserve"> üzerinde en az iki ayrı yerde "Acil Durdurma" butonu bulunmalıdır.</w:t>
      </w:r>
    </w:p>
    <w:p w:rsidR="00D9159D" w:rsidRPr="003E4916" w:rsidRDefault="00D9159D" w:rsidP="00D9159D">
      <w:pPr>
        <w:numPr>
          <w:ilvl w:val="0"/>
          <w:numId w:val="7"/>
        </w:numPr>
        <w:spacing w:before="120" w:after="120" w:line="240" w:lineRule="auto"/>
        <w:jc w:val="both"/>
        <w:rPr>
          <w:rFonts w:ascii="Times New Roman" w:hAnsi="Times New Roman"/>
          <w:sz w:val="24"/>
          <w:szCs w:val="24"/>
        </w:rPr>
      </w:pPr>
      <w:proofErr w:type="spellStart"/>
      <w:r w:rsidRPr="003E4916">
        <w:rPr>
          <w:rFonts w:ascii="Times New Roman" w:hAnsi="Times New Roman"/>
          <w:sz w:val="24"/>
          <w:szCs w:val="24"/>
        </w:rPr>
        <w:t>Makinanın</w:t>
      </w:r>
      <w:proofErr w:type="spellEnd"/>
      <w:r w:rsidRPr="003E4916">
        <w:rPr>
          <w:rFonts w:ascii="Times New Roman" w:hAnsi="Times New Roman"/>
          <w:sz w:val="24"/>
          <w:szCs w:val="24"/>
        </w:rPr>
        <w:t xml:space="preserve"> hareket ileten ya da dönen kısımları </w:t>
      </w:r>
      <w:proofErr w:type="spellStart"/>
      <w:r w:rsidRPr="003E4916">
        <w:rPr>
          <w:rFonts w:ascii="Times New Roman" w:hAnsi="Times New Roman"/>
          <w:sz w:val="24"/>
          <w:szCs w:val="24"/>
        </w:rPr>
        <w:t>makina</w:t>
      </w:r>
      <w:proofErr w:type="spellEnd"/>
      <w:r w:rsidRPr="003E4916">
        <w:rPr>
          <w:rFonts w:ascii="Times New Roman" w:hAnsi="Times New Roman"/>
          <w:sz w:val="24"/>
          <w:szCs w:val="24"/>
        </w:rPr>
        <w:t xml:space="preserve"> üzerinde ya da yakının da çalışanlara zarar vermesini önleyecek şekilde ve üzerlerine uyarıcı işaret ve yazılar konularak kapatılmalıdır.</w:t>
      </w:r>
    </w:p>
    <w:p w:rsidR="00D9159D" w:rsidRDefault="00D9159D" w:rsidP="00D9159D">
      <w:pPr>
        <w:numPr>
          <w:ilvl w:val="0"/>
          <w:numId w:val="7"/>
        </w:numPr>
        <w:spacing w:before="120" w:after="120" w:line="240" w:lineRule="auto"/>
        <w:jc w:val="both"/>
        <w:rPr>
          <w:rFonts w:ascii="Times New Roman" w:hAnsi="Times New Roman"/>
          <w:sz w:val="24"/>
          <w:szCs w:val="24"/>
        </w:rPr>
      </w:pPr>
      <w:r w:rsidRPr="003E4916">
        <w:rPr>
          <w:rFonts w:ascii="Times New Roman" w:hAnsi="Times New Roman"/>
          <w:sz w:val="24"/>
          <w:szCs w:val="24"/>
        </w:rPr>
        <w:t xml:space="preserve">Elekli </w:t>
      </w:r>
      <w:proofErr w:type="spellStart"/>
      <w:r w:rsidRPr="003E4916">
        <w:rPr>
          <w:rFonts w:ascii="Times New Roman" w:hAnsi="Times New Roman"/>
          <w:sz w:val="24"/>
          <w:szCs w:val="24"/>
        </w:rPr>
        <w:t>makinaların</w:t>
      </w:r>
      <w:proofErr w:type="spellEnd"/>
      <w:r w:rsidRPr="003E4916">
        <w:rPr>
          <w:rFonts w:ascii="Times New Roman" w:hAnsi="Times New Roman"/>
          <w:sz w:val="24"/>
          <w:szCs w:val="24"/>
        </w:rPr>
        <w:t xml:space="preserve"> elekleri TS 5646’ya uygun olmalıdır.</w:t>
      </w:r>
    </w:p>
    <w:p w:rsidR="00D9159D" w:rsidRDefault="00915411" w:rsidP="00D9159D">
      <w:pPr>
        <w:numPr>
          <w:ilvl w:val="0"/>
          <w:numId w:val="7"/>
        </w:numPr>
        <w:spacing w:before="120" w:after="120" w:line="240" w:lineRule="auto"/>
        <w:jc w:val="both"/>
        <w:rPr>
          <w:rFonts w:ascii="Times New Roman" w:hAnsi="Times New Roman"/>
          <w:sz w:val="24"/>
          <w:szCs w:val="24"/>
        </w:rPr>
      </w:pPr>
      <w:r w:rsidRPr="00D9159D">
        <w:rPr>
          <w:rFonts w:ascii="Times New Roman" w:eastAsia="Times New Roman" w:hAnsi="Times New Roman" w:cs="Times New Roman"/>
          <w:sz w:val="24"/>
          <w:szCs w:val="24"/>
          <w:lang w:eastAsia="tr-TR"/>
        </w:rPr>
        <w:t>İşleme bölgesine gelen meyvelerin</w:t>
      </w:r>
      <w:r w:rsidR="00D9159D">
        <w:rPr>
          <w:rFonts w:ascii="Times New Roman" w:eastAsia="Times New Roman" w:hAnsi="Times New Roman" w:cs="Times New Roman"/>
          <w:sz w:val="24"/>
          <w:szCs w:val="24"/>
          <w:lang w:eastAsia="tr-TR"/>
        </w:rPr>
        <w:t xml:space="preserve"> ve sebzelerin</w:t>
      </w:r>
      <w:r w:rsidRPr="00D9159D">
        <w:rPr>
          <w:rFonts w:ascii="Times New Roman" w:eastAsia="Times New Roman" w:hAnsi="Times New Roman" w:cs="Times New Roman"/>
          <w:sz w:val="24"/>
          <w:szCs w:val="24"/>
          <w:lang w:eastAsia="tr-TR"/>
        </w:rPr>
        <w:t xml:space="preserve"> temizliği ve sağlığı pazarlanacak ürünün bakteriyolojik değerlerini etkilemektedir. Bu nedenle silo veya havuzlardan gelen meyveler öncelikle fırçalama-yıkama makinelerine geçmektedir. Böylelikle meyvelerden toprak, çamur, mikroorganizmalar ayrılarak temizlenme</w:t>
      </w:r>
      <w:r w:rsidR="00D9159D">
        <w:rPr>
          <w:rFonts w:ascii="Times New Roman" w:eastAsia="Times New Roman" w:hAnsi="Times New Roman" w:cs="Times New Roman"/>
          <w:sz w:val="24"/>
          <w:szCs w:val="24"/>
          <w:lang w:eastAsia="tr-TR"/>
        </w:rPr>
        <w:t>lidi</w:t>
      </w:r>
      <w:r w:rsidRPr="00D9159D">
        <w:rPr>
          <w:rFonts w:ascii="Times New Roman" w:eastAsia="Times New Roman" w:hAnsi="Times New Roman" w:cs="Times New Roman"/>
          <w:sz w:val="24"/>
          <w:szCs w:val="24"/>
          <w:lang w:eastAsia="tr-TR"/>
        </w:rPr>
        <w:t xml:space="preserve">r. </w:t>
      </w:r>
    </w:p>
    <w:p w:rsidR="00D9159D" w:rsidRPr="00D9159D" w:rsidRDefault="00915411" w:rsidP="00D9159D">
      <w:pPr>
        <w:numPr>
          <w:ilvl w:val="0"/>
          <w:numId w:val="7"/>
        </w:numPr>
        <w:spacing w:before="120" w:after="120" w:line="240" w:lineRule="auto"/>
        <w:jc w:val="both"/>
        <w:rPr>
          <w:rFonts w:ascii="Times New Roman" w:hAnsi="Times New Roman"/>
          <w:sz w:val="24"/>
          <w:szCs w:val="24"/>
        </w:rPr>
      </w:pPr>
      <w:r w:rsidRPr="00D9159D">
        <w:rPr>
          <w:rFonts w:ascii="Times New Roman" w:eastAsia="Times New Roman" w:hAnsi="Times New Roman" w:cs="Times New Roman"/>
          <w:sz w:val="24"/>
          <w:szCs w:val="24"/>
          <w:lang w:eastAsia="tr-TR"/>
        </w:rPr>
        <w:t>Gözle yapılan kontrolle</w:t>
      </w:r>
      <w:r w:rsidR="00D9159D">
        <w:rPr>
          <w:rFonts w:ascii="Times New Roman" w:eastAsia="Times New Roman" w:hAnsi="Times New Roman" w:cs="Times New Roman"/>
          <w:sz w:val="24"/>
          <w:szCs w:val="24"/>
          <w:lang w:eastAsia="tr-TR"/>
        </w:rPr>
        <w:t>rde</w:t>
      </w:r>
      <w:r w:rsidRPr="00D9159D">
        <w:rPr>
          <w:rFonts w:ascii="Times New Roman" w:eastAsia="Times New Roman" w:hAnsi="Times New Roman" w:cs="Times New Roman"/>
          <w:sz w:val="24"/>
          <w:szCs w:val="24"/>
          <w:lang w:eastAsia="tr-TR"/>
        </w:rPr>
        <w:t xml:space="preserve"> meyvelerin üzerlerinde herhangi bir çamur kalıntı kalma</w:t>
      </w:r>
      <w:r w:rsidR="00D9159D">
        <w:rPr>
          <w:rFonts w:ascii="Times New Roman" w:eastAsia="Times New Roman" w:hAnsi="Times New Roman" w:cs="Times New Roman"/>
          <w:sz w:val="24"/>
          <w:szCs w:val="24"/>
          <w:lang w:eastAsia="tr-TR"/>
        </w:rPr>
        <w:t>malıdır.</w:t>
      </w:r>
    </w:p>
    <w:p w:rsidR="00915411" w:rsidRPr="00BE0A87" w:rsidRDefault="00915411" w:rsidP="00D9159D">
      <w:pPr>
        <w:numPr>
          <w:ilvl w:val="0"/>
          <w:numId w:val="7"/>
        </w:numPr>
        <w:spacing w:before="120" w:after="120" w:line="240" w:lineRule="auto"/>
        <w:jc w:val="both"/>
        <w:rPr>
          <w:rFonts w:ascii="Times New Roman" w:hAnsi="Times New Roman"/>
          <w:sz w:val="24"/>
          <w:szCs w:val="24"/>
        </w:rPr>
      </w:pPr>
      <w:r w:rsidRPr="00D9159D">
        <w:rPr>
          <w:rFonts w:ascii="Times New Roman" w:eastAsia="Times New Roman" w:hAnsi="Times New Roman" w:cs="Times New Roman"/>
          <w:sz w:val="24"/>
          <w:szCs w:val="24"/>
          <w:lang w:eastAsia="tr-TR"/>
        </w:rPr>
        <w:t>Fırçalamanın etkisi ile meyve</w:t>
      </w:r>
      <w:r w:rsidR="00D9159D">
        <w:rPr>
          <w:rFonts w:ascii="Times New Roman" w:eastAsia="Times New Roman" w:hAnsi="Times New Roman" w:cs="Times New Roman"/>
          <w:sz w:val="24"/>
          <w:szCs w:val="24"/>
          <w:lang w:eastAsia="tr-TR"/>
        </w:rPr>
        <w:t xml:space="preserve"> ile sebze</w:t>
      </w:r>
      <w:r w:rsidRPr="00D9159D">
        <w:rPr>
          <w:rFonts w:ascii="Times New Roman" w:eastAsia="Times New Roman" w:hAnsi="Times New Roman" w:cs="Times New Roman"/>
          <w:sz w:val="24"/>
          <w:szCs w:val="24"/>
          <w:lang w:eastAsia="tr-TR"/>
        </w:rPr>
        <w:t>de ve kabuğunda çizilme veya hasar olma</w:t>
      </w:r>
      <w:r w:rsidR="00D9159D">
        <w:rPr>
          <w:rFonts w:ascii="Times New Roman" w:eastAsia="Times New Roman" w:hAnsi="Times New Roman" w:cs="Times New Roman"/>
          <w:sz w:val="24"/>
          <w:szCs w:val="24"/>
          <w:lang w:eastAsia="tr-TR"/>
        </w:rPr>
        <w:t>malıdır</w:t>
      </w:r>
      <w:r w:rsidRPr="00D9159D">
        <w:rPr>
          <w:rFonts w:ascii="Times New Roman" w:eastAsia="Times New Roman" w:hAnsi="Times New Roman" w:cs="Times New Roman"/>
          <w:sz w:val="24"/>
          <w:szCs w:val="24"/>
          <w:lang w:eastAsia="tr-TR"/>
        </w:rPr>
        <w:t xml:space="preserve">. </w:t>
      </w:r>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 xml:space="preserve">Ürünler döner fırçalı merdaneler üzerinden geçirilerek yıkanıyorsa fırça devri 100 d/d’ dan küçük olmalıdır. </w:t>
      </w:r>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Ürünün fırça ile temizlenmesi 20 saniyeyi, kirlilik durumuna göre en fazla 30 saniyeyi geçmemelidir.</w:t>
      </w:r>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Kullanılan fırçalar % 100 at kılından veya % 50 at kılı, % 50 yumuşak plastik kıldan</w:t>
      </w:r>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 xml:space="preserve">yapılmış olmalıdır. </w:t>
      </w:r>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 xml:space="preserve">Kıl sertliği 40 </w:t>
      </w:r>
      <w:proofErr w:type="spellStart"/>
      <w:r w:rsidRPr="00BE0A87">
        <w:rPr>
          <w:rFonts w:ascii="Times New Roman" w:eastAsia="Times New Roman" w:hAnsi="Times New Roman" w:cs="Times New Roman"/>
          <w:sz w:val="24"/>
          <w:szCs w:val="24"/>
          <w:lang w:eastAsia="tr-TR"/>
        </w:rPr>
        <w:t>durometrenin</w:t>
      </w:r>
      <w:proofErr w:type="spellEnd"/>
      <w:r w:rsidRPr="00BE0A87">
        <w:rPr>
          <w:rFonts w:ascii="Times New Roman" w:eastAsia="Times New Roman" w:hAnsi="Times New Roman" w:cs="Times New Roman"/>
          <w:sz w:val="24"/>
          <w:szCs w:val="24"/>
          <w:lang w:eastAsia="tr-TR"/>
        </w:rPr>
        <w:t xml:space="preserve"> altında olmalıdır.</w:t>
      </w:r>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Yıkama işlemi memelerden püskürtülen basınçlı su ile yapılıyorsa basınç 0,7 kg/cm2’ den fazla olmamalı ve ürün 12 saniyeden fazla memeler altında kalmamalıdır.</w:t>
      </w:r>
      <w:bookmarkStart w:id="0" w:name="_GoBack"/>
      <w:bookmarkEnd w:id="0"/>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Mumlama işlemi döner fırça yardımıyla yapılıyorsa fırça devirleri 100 d/</w:t>
      </w:r>
      <w:proofErr w:type="spellStart"/>
      <w:r w:rsidRPr="00BE0A87">
        <w:rPr>
          <w:rFonts w:ascii="Times New Roman" w:eastAsia="Times New Roman" w:hAnsi="Times New Roman" w:cs="Times New Roman"/>
          <w:sz w:val="24"/>
          <w:szCs w:val="24"/>
          <w:lang w:eastAsia="tr-TR"/>
        </w:rPr>
        <w:t>d’yı</w:t>
      </w:r>
      <w:proofErr w:type="spellEnd"/>
      <w:r w:rsidRPr="00BE0A87">
        <w:rPr>
          <w:rFonts w:ascii="Times New Roman" w:eastAsia="Times New Roman" w:hAnsi="Times New Roman" w:cs="Times New Roman"/>
          <w:sz w:val="24"/>
          <w:szCs w:val="24"/>
          <w:lang w:eastAsia="tr-TR"/>
        </w:rPr>
        <w:t xml:space="preserve"> geçmemelidir. Eğer bu işlem püskürtme yöntemi ile yapılıyorsa ürünlerin tüm yüzeylerinin homojen olarak mumlanması için makaralı götürücüler kullanılmalıdır.</w:t>
      </w:r>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Mumlama işleminde 1 ton meyve için 1,5-2 litre mumlama maddesi kullanılmalıdır.</w:t>
      </w:r>
    </w:p>
    <w:p w:rsidR="00BE0A87" w:rsidRPr="00BE0A87" w:rsidRDefault="00BE0A87" w:rsidP="00BE0A87">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Mumlama malzemesi kesinlikle su ile karıştırılmamalıdır.</w:t>
      </w:r>
    </w:p>
    <w:p w:rsidR="00BE0A87" w:rsidRDefault="00BE0A87" w:rsidP="00EC5F7C">
      <w:pPr>
        <w:numPr>
          <w:ilvl w:val="0"/>
          <w:numId w:val="7"/>
        </w:numPr>
        <w:spacing w:before="120" w:after="120" w:line="240" w:lineRule="auto"/>
        <w:jc w:val="both"/>
        <w:rPr>
          <w:rFonts w:ascii="Times New Roman" w:eastAsia="Times New Roman" w:hAnsi="Times New Roman" w:cs="Times New Roman"/>
          <w:sz w:val="24"/>
          <w:szCs w:val="24"/>
          <w:lang w:eastAsia="tr-TR"/>
        </w:rPr>
      </w:pPr>
      <w:r w:rsidRPr="00BE0A87">
        <w:rPr>
          <w:rFonts w:ascii="Times New Roman" w:eastAsia="Times New Roman" w:hAnsi="Times New Roman" w:cs="Times New Roman"/>
          <w:sz w:val="24"/>
          <w:szCs w:val="24"/>
          <w:lang w:eastAsia="tr-TR"/>
        </w:rPr>
        <w:t>Mumlama işleminden sonra ürünün kurutulması için gerekli olan hava sıcaklığı 50ºC olmalıdır.</w:t>
      </w:r>
    </w:p>
    <w:p w:rsidR="00EC5F7C" w:rsidRPr="00EC5F7C" w:rsidRDefault="00EC5F7C" w:rsidP="00EC5F7C">
      <w:pPr>
        <w:spacing w:before="120" w:after="120" w:line="240" w:lineRule="auto"/>
        <w:ind w:left="720"/>
        <w:jc w:val="both"/>
        <w:rPr>
          <w:rFonts w:ascii="Times New Roman" w:eastAsia="Times New Roman" w:hAnsi="Times New Roman" w:cs="Times New Roman"/>
          <w:sz w:val="24"/>
          <w:szCs w:val="24"/>
          <w:lang w:eastAsia="tr-TR"/>
        </w:rPr>
      </w:pPr>
    </w:p>
    <w:p w:rsidR="00CD54A8" w:rsidRPr="00C65BBD" w:rsidRDefault="00CD54A8" w:rsidP="00BB624D">
      <w:pPr>
        <w:spacing w:after="0" w:line="360" w:lineRule="auto"/>
        <w:rPr>
          <w:rFonts w:ascii="Times New Roman" w:eastAsia="Times New Roman" w:hAnsi="Times New Roman" w:cs="Times New Roman"/>
          <w:b/>
          <w:bCs/>
          <w:color w:val="000000" w:themeColor="text1"/>
          <w:sz w:val="24"/>
          <w:szCs w:val="24"/>
          <w:lang w:eastAsia="tr-TR"/>
        </w:rPr>
      </w:pPr>
    </w:p>
    <w:p w:rsidR="00BB624D" w:rsidRPr="00C65BBD" w:rsidRDefault="00BB624D" w:rsidP="00BB624D">
      <w:pPr>
        <w:spacing w:after="0" w:line="360" w:lineRule="auto"/>
        <w:rPr>
          <w:rFonts w:ascii="Times New Roman" w:eastAsia="Times New Roman" w:hAnsi="Times New Roman" w:cs="Times New Roman"/>
          <w:b/>
          <w:bCs/>
          <w:color w:val="000000" w:themeColor="text1"/>
          <w:sz w:val="24"/>
          <w:szCs w:val="24"/>
          <w:lang w:eastAsia="tr-TR"/>
        </w:rPr>
      </w:pPr>
      <w:r w:rsidRPr="00C65BBD">
        <w:rPr>
          <w:rFonts w:ascii="Times New Roman" w:eastAsia="Times New Roman" w:hAnsi="Times New Roman" w:cs="Times New Roman"/>
          <w:b/>
          <w:bCs/>
          <w:color w:val="000000" w:themeColor="text1"/>
          <w:sz w:val="24"/>
          <w:szCs w:val="24"/>
          <w:lang w:eastAsia="tr-TR"/>
        </w:rPr>
        <w:t>3. DENEY YÖNTEMİ</w:t>
      </w:r>
    </w:p>
    <w:p w:rsidR="00BB624D" w:rsidRPr="00C65BBD" w:rsidRDefault="00BB624D" w:rsidP="00BB624D">
      <w:pPr>
        <w:spacing w:after="0" w:line="360" w:lineRule="auto"/>
        <w:rPr>
          <w:rFonts w:ascii="Times New Roman" w:eastAsia="Times New Roman" w:hAnsi="Times New Roman" w:cs="Times New Roman"/>
          <w:color w:val="000000" w:themeColor="text1"/>
          <w:sz w:val="24"/>
          <w:szCs w:val="24"/>
          <w:lang w:eastAsia="tr-TR"/>
        </w:rPr>
      </w:pPr>
      <w:r w:rsidRPr="00C65BBD">
        <w:rPr>
          <w:rFonts w:ascii="Times New Roman" w:eastAsia="Times New Roman" w:hAnsi="Times New Roman" w:cs="Times New Roman"/>
          <w:b/>
          <w:bCs/>
          <w:color w:val="000000" w:themeColor="text1"/>
          <w:sz w:val="24"/>
          <w:szCs w:val="24"/>
          <w:lang w:eastAsia="tr-TR"/>
        </w:rPr>
        <w:t>3.1.Deney Şartları</w:t>
      </w:r>
    </w:p>
    <w:p w:rsidR="00BE5BFE" w:rsidRPr="00C65BBD" w:rsidRDefault="00BE5BFE" w:rsidP="00BE5BFE">
      <w:pPr>
        <w:autoSpaceDE w:val="0"/>
        <w:autoSpaceDN w:val="0"/>
        <w:adjustRightInd w:val="0"/>
        <w:spacing w:after="0" w:line="240" w:lineRule="auto"/>
        <w:jc w:val="both"/>
        <w:rPr>
          <w:rFonts w:ascii="Times New Roman" w:hAnsi="Times New Roman" w:cs="Times New Roman"/>
          <w:sz w:val="24"/>
          <w:szCs w:val="24"/>
        </w:rPr>
      </w:pPr>
    </w:p>
    <w:p w:rsidR="00E767E1" w:rsidRDefault="00E767E1" w:rsidP="00905206">
      <w:pPr>
        <w:spacing w:after="0" w:line="480" w:lineRule="auto"/>
        <w:rPr>
          <w:rFonts w:ascii="Times New Roman" w:eastAsia="Times New Roman" w:hAnsi="Times New Roman" w:cs="Times New Roman"/>
          <w:b/>
          <w:bCs/>
          <w:color w:val="000000" w:themeColor="text1"/>
          <w:sz w:val="24"/>
          <w:szCs w:val="24"/>
          <w:lang w:eastAsia="tr-TR"/>
        </w:rPr>
      </w:pPr>
      <w:r w:rsidRPr="00C65BBD">
        <w:rPr>
          <w:rFonts w:ascii="Times New Roman" w:eastAsia="Times New Roman" w:hAnsi="Times New Roman" w:cs="Times New Roman"/>
          <w:b/>
          <w:bCs/>
          <w:color w:val="000000" w:themeColor="text1"/>
          <w:sz w:val="24"/>
          <w:szCs w:val="24"/>
          <w:lang w:eastAsia="tr-TR"/>
        </w:rPr>
        <w:t>3.2. Deneyler</w:t>
      </w:r>
    </w:p>
    <w:p w:rsidR="00EC5F7C" w:rsidRPr="00B924E2" w:rsidRDefault="00EC5F7C" w:rsidP="00EC5F7C">
      <w:pPr>
        <w:spacing w:after="0" w:line="240" w:lineRule="auto"/>
        <w:jc w:val="both"/>
        <w:rPr>
          <w:rFonts w:ascii="Times New Roman" w:eastAsia="Times New Roman" w:hAnsi="Times New Roman" w:cs="Times New Roman"/>
          <w:b/>
          <w:sz w:val="24"/>
          <w:szCs w:val="24"/>
          <w:lang w:eastAsia="tr-TR"/>
        </w:rPr>
      </w:pPr>
      <w:r w:rsidRPr="00B924E2">
        <w:rPr>
          <w:rFonts w:ascii="Times New Roman" w:eastAsia="Times New Roman" w:hAnsi="Times New Roman" w:cs="Times New Roman"/>
          <w:b/>
          <w:sz w:val="24"/>
          <w:szCs w:val="24"/>
          <w:lang w:eastAsia="tr-TR"/>
        </w:rPr>
        <w:t>3.2.1. Laboratuar Deneyleri</w:t>
      </w:r>
    </w:p>
    <w:p w:rsidR="00EC5F7C" w:rsidRPr="00B924E2" w:rsidRDefault="00EC5F7C" w:rsidP="00EC5F7C">
      <w:pPr>
        <w:spacing w:after="0" w:line="240" w:lineRule="auto"/>
        <w:jc w:val="both"/>
        <w:rPr>
          <w:rFonts w:ascii="Times New Roman" w:eastAsia="Times New Roman" w:hAnsi="Times New Roman" w:cs="Times New Roman"/>
          <w:b/>
          <w:sz w:val="24"/>
          <w:szCs w:val="24"/>
          <w:lang w:eastAsia="tr-TR"/>
        </w:rPr>
      </w:pPr>
    </w:p>
    <w:p w:rsidR="00EC5F7C" w:rsidRPr="00B924E2" w:rsidRDefault="00EC5F7C" w:rsidP="00EC5F7C">
      <w:pPr>
        <w:numPr>
          <w:ilvl w:val="0"/>
          <w:numId w:val="11"/>
        </w:numPr>
        <w:spacing w:after="0" w:line="240" w:lineRule="auto"/>
        <w:ind w:left="901" w:hanging="181"/>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Makinanın</w:t>
      </w:r>
      <w:proofErr w:type="spellEnd"/>
      <w:r w:rsidRPr="00B924E2">
        <w:rPr>
          <w:rFonts w:ascii="Times New Roman" w:eastAsia="Calibri" w:hAnsi="Times New Roman" w:cs="Times New Roman"/>
          <w:sz w:val="24"/>
          <w:szCs w:val="24"/>
        </w:rPr>
        <w:t xml:space="preserve"> gözle ilk kontrolü yapılır. Yapısal bir bozukluğu olup olmadığı tespit edilir.</w:t>
      </w:r>
    </w:p>
    <w:p w:rsidR="00EC5F7C" w:rsidRPr="00B924E2" w:rsidRDefault="00EC5F7C" w:rsidP="00EC5F7C">
      <w:pPr>
        <w:numPr>
          <w:ilvl w:val="0"/>
          <w:numId w:val="11"/>
        </w:numPr>
        <w:spacing w:after="0" w:line="240" w:lineRule="auto"/>
        <w:ind w:left="900" w:hanging="180"/>
        <w:contextualSpacing/>
        <w:jc w:val="both"/>
        <w:rPr>
          <w:rFonts w:ascii="Times New Roman" w:eastAsia="Calibri" w:hAnsi="Times New Roman" w:cs="Times New Roman"/>
          <w:sz w:val="24"/>
          <w:szCs w:val="24"/>
        </w:rPr>
      </w:pPr>
      <w:r w:rsidRPr="00B924E2">
        <w:rPr>
          <w:rFonts w:ascii="Times New Roman" w:eastAsia="Calibri" w:hAnsi="Times New Roman" w:cs="Times New Roman"/>
          <w:sz w:val="24"/>
          <w:szCs w:val="24"/>
        </w:rPr>
        <w:t xml:space="preserve">İmalatçının önerilerine göre gerekli ayarları yapılarak en az 1 saat süreyle boşta çalıştırılır. </w:t>
      </w:r>
      <w:proofErr w:type="spellStart"/>
      <w:r>
        <w:rPr>
          <w:rFonts w:ascii="Times New Roman" w:eastAsia="Calibri" w:hAnsi="Times New Roman" w:cs="Times New Roman"/>
          <w:sz w:val="24"/>
          <w:szCs w:val="24"/>
        </w:rPr>
        <w:t>Makinanın</w:t>
      </w:r>
      <w:proofErr w:type="spellEnd"/>
      <w:r w:rsidRPr="00B924E2">
        <w:rPr>
          <w:rFonts w:ascii="Times New Roman" w:eastAsia="Calibri" w:hAnsi="Times New Roman" w:cs="Times New Roman"/>
          <w:sz w:val="24"/>
          <w:szCs w:val="24"/>
        </w:rPr>
        <w:t xml:space="preserve"> düzenli çalışıp çalışmadığı gözlenir. Ayrıca, hareketli elemanlarda, aşırı ısınma, sürtünme ve zorlanmalar olup olmadığı kontrol edilir.</w:t>
      </w:r>
    </w:p>
    <w:p w:rsidR="00EC5F7C" w:rsidRPr="00B924E2" w:rsidRDefault="00EC5F7C" w:rsidP="00EC5F7C">
      <w:pPr>
        <w:numPr>
          <w:ilvl w:val="0"/>
          <w:numId w:val="11"/>
        </w:numPr>
        <w:spacing w:after="0" w:line="240" w:lineRule="auto"/>
        <w:ind w:left="900" w:hanging="18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Makinanın</w:t>
      </w:r>
      <w:proofErr w:type="spellEnd"/>
      <w:r w:rsidRPr="00B924E2">
        <w:rPr>
          <w:rFonts w:ascii="Times New Roman" w:eastAsia="Calibri" w:hAnsi="Times New Roman" w:cs="Times New Roman"/>
          <w:sz w:val="24"/>
          <w:szCs w:val="24"/>
        </w:rPr>
        <w:t xml:space="preserve"> işe hazırlanma kolaylığı kontrol edilir. </w:t>
      </w:r>
    </w:p>
    <w:p w:rsidR="00EC5F7C" w:rsidRPr="00B924E2" w:rsidRDefault="00EC5F7C" w:rsidP="00EC5F7C">
      <w:pPr>
        <w:numPr>
          <w:ilvl w:val="0"/>
          <w:numId w:val="11"/>
        </w:numPr>
        <w:spacing w:after="0" w:line="240" w:lineRule="auto"/>
        <w:ind w:left="900" w:hanging="18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Makinanın</w:t>
      </w:r>
      <w:proofErr w:type="spellEnd"/>
      <w:r w:rsidRPr="00B924E2">
        <w:rPr>
          <w:rFonts w:ascii="Times New Roman" w:eastAsia="Calibri" w:hAnsi="Times New Roman" w:cs="Times New Roman"/>
          <w:sz w:val="24"/>
          <w:szCs w:val="24"/>
        </w:rPr>
        <w:t xml:space="preserve"> çalışma ve taşınması sırasında gerekli emniyet (</w:t>
      </w:r>
      <w:r w:rsidRPr="00B924E2">
        <w:rPr>
          <w:rFonts w:ascii="Times New Roman" w:eastAsia="Calibri" w:hAnsi="Times New Roman" w:cs="Times New Roman"/>
          <w:color w:val="000000"/>
          <w:sz w:val="24"/>
          <w:szCs w:val="24"/>
        </w:rPr>
        <w:t>TS EN ISO 4254-1,</w:t>
      </w:r>
      <w:r>
        <w:rPr>
          <w:rFonts w:ascii="Times New Roman" w:eastAsia="Calibri" w:hAnsi="Times New Roman" w:cs="Times New Roman"/>
          <w:sz w:val="24"/>
          <w:szCs w:val="24"/>
        </w:rPr>
        <w:t xml:space="preserve"> TS EN ISO 12100</w:t>
      </w:r>
      <w:r w:rsidRPr="00B924E2">
        <w:rPr>
          <w:rFonts w:ascii="Times New Roman" w:eastAsia="Calibri" w:hAnsi="Times New Roman" w:cs="Times New Roman"/>
          <w:sz w:val="24"/>
          <w:szCs w:val="24"/>
        </w:rPr>
        <w:t xml:space="preserve">) donanımlarına sahip olup olmadıkları kontrol edilir.  </w:t>
      </w:r>
    </w:p>
    <w:p w:rsidR="00EC5F7C" w:rsidRPr="00B924E2" w:rsidRDefault="00EC5F7C" w:rsidP="00EC5F7C">
      <w:pPr>
        <w:numPr>
          <w:ilvl w:val="0"/>
          <w:numId w:val="11"/>
        </w:numPr>
        <w:spacing w:after="0" w:line="240" w:lineRule="auto"/>
        <w:ind w:left="900" w:hanging="180"/>
        <w:contextualSpacing/>
        <w:jc w:val="both"/>
        <w:rPr>
          <w:rFonts w:ascii="Times New Roman" w:eastAsia="Calibri" w:hAnsi="Times New Roman" w:cs="Times New Roman"/>
          <w:sz w:val="24"/>
          <w:szCs w:val="24"/>
        </w:rPr>
      </w:pPr>
      <w:r w:rsidRPr="00B924E2">
        <w:rPr>
          <w:rFonts w:ascii="Times New Roman" w:eastAsia="Calibri" w:hAnsi="Times New Roman" w:cs="Times New Roman"/>
          <w:sz w:val="24"/>
          <w:szCs w:val="24"/>
        </w:rPr>
        <w:t xml:space="preserve">Tamir, bakım ve ayar işlemlerinin kolaylıkla yapılıp yapılamadığı kontrol edilir.  </w:t>
      </w:r>
    </w:p>
    <w:p w:rsidR="00EC5F7C" w:rsidRDefault="00EC5F7C" w:rsidP="00EC5F7C">
      <w:pPr>
        <w:numPr>
          <w:ilvl w:val="0"/>
          <w:numId w:val="11"/>
        </w:numPr>
        <w:spacing w:after="0" w:line="240" w:lineRule="auto"/>
        <w:ind w:left="900" w:hanging="180"/>
        <w:jc w:val="both"/>
        <w:rPr>
          <w:rFonts w:ascii="Times New Roman" w:eastAsia="Times New Roman" w:hAnsi="Times New Roman" w:cs="Times New Roman"/>
          <w:sz w:val="24"/>
          <w:szCs w:val="24"/>
          <w:lang w:eastAsia="tr-TR"/>
        </w:rPr>
      </w:pPr>
      <w:r w:rsidRPr="00EC5F7C">
        <w:rPr>
          <w:rFonts w:ascii="Times New Roman" w:eastAsia="Times New Roman" w:hAnsi="Times New Roman" w:cs="Times New Roman"/>
          <w:sz w:val="24"/>
          <w:szCs w:val="24"/>
          <w:lang w:eastAsia="tr-TR"/>
        </w:rPr>
        <w:t>Elektrik kabloları ve yakıt iletim boruları potansiyel aşındırıcı metal yüzeylere temas etmeyecek şekilde yerleştirilmiş olmalı,  mümkün değilse korunmuş ve yalıtılmış olmalıdır.</w:t>
      </w:r>
    </w:p>
    <w:p w:rsidR="00EC5F7C" w:rsidRDefault="00EC5F7C" w:rsidP="00EC5F7C">
      <w:pPr>
        <w:spacing w:after="0" w:line="240" w:lineRule="auto"/>
        <w:ind w:left="900"/>
        <w:jc w:val="both"/>
        <w:rPr>
          <w:rFonts w:ascii="Times New Roman" w:eastAsia="Times New Roman" w:hAnsi="Times New Roman" w:cs="Times New Roman"/>
          <w:sz w:val="24"/>
          <w:szCs w:val="24"/>
          <w:lang w:eastAsia="tr-TR"/>
        </w:rPr>
      </w:pPr>
    </w:p>
    <w:p w:rsidR="00EC5F7C" w:rsidRPr="00EC5F7C" w:rsidRDefault="00EC5F7C" w:rsidP="00EC5F7C">
      <w:pPr>
        <w:spacing w:after="0" w:line="240" w:lineRule="auto"/>
        <w:jc w:val="both"/>
        <w:rPr>
          <w:rFonts w:ascii="Times New Roman" w:eastAsia="Times New Roman" w:hAnsi="Times New Roman" w:cs="Times New Roman"/>
          <w:sz w:val="24"/>
          <w:szCs w:val="24"/>
          <w:lang w:eastAsia="tr-TR"/>
        </w:rPr>
      </w:pPr>
      <w:r w:rsidRPr="00EC5F7C">
        <w:rPr>
          <w:rFonts w:ascii="Times New Roman" w:eastAsia="Times New Roman" w:hAnsi="Times New Roman" w:cs="Times New Roman"/>
          <w:b/>
          <w:sz w:val="24"/>
          <w:szCs w:val="24"/>
          <w:lang w:eastAsia="tr-TR"/>
        </w:rPr>
        <w:t>3.2.2. Uygulama Deneyleri</w:t>
      </w:r>
    </w:p>
    <w:p w:rsidR="00EC5F7C" w:rsidRDefault="00EC5F7C" w:rsidP="00EC5F7C">
      <w:pPr>
        <w:spacing w:after="0" w:line="240" w:lineRule="auto"/>
        <w:ind w:firstLine="709"/>
        <w:jc w:val="both"/>
        <w:rPr>
          <w:rFonts w:ascii="Times New Roman" w:eastAsia="Times New Roman" w:hAnsi="Times New Roman" w:cs="Times New Roman"/>
          <w:sz w:val="24"/>
          <w:szCs w:val="24"/>
          <w:lang w:eastAsia="tr-TR"/>
        </w:rPr>
      </w:pPr>
    </w:p>
    <w:p w:rsidR="00EC5F7C" w:rsidRPr="00B924E2" w:rsidRDefault="00EC5F7C" w:rsidP="00EC5F7C">
      <w:pPr>
        <w:spacing w:after="0" w:line="240" w:lineRule="auto"/>
        <w:ind w:firstLine="709"/>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 xml:space="preserve">Deneye başlamadan önce imalatçı firma önerilerine göre </w:t>
      </w:r>
      <w:proofErr w:type="spellStart"/>
      <w:r>
        <w:rPr>
          <w:rFonts w:ascii="Times New Roman" w:eastAsia="Times New Roman" w:hAnsi="Times New Roman" w:cs="Times New Roman"/>
          <w:sz w:val="24"/>
          <w:szCs w:val="24"/>
          <w:lang w:eastAsia="tr-TR"/>
        </w:rPr>
        <w:t>makinanın</w:t>
      </w:r>
      <w:proofErr w:type="spellEnd"/>
      <w:r w:rsidRPr="00B924E2">
        <w:rPr>
          <w:rFonts w:ascii="Times New Roman" w:eastAsia="Times New Roman" w:hAnsi="Times New Roman" w:cs="Times New Roman"/>
          <w:sz w:val="24"/>
          <w:szCs w:val="24"/>
          <w:lang w:eastAsia="tr-TR"/>
        </w:rPr>
        <w:t xml:space="preserve"> ayarları yapılır. İlgili bağlantılar kontrol edilir. </w:t>
      </w:r>
      <w:r>
        <w:rPr>
          <w:rFonts w:ascii="Times New Roman" w:eastAsia="Times New Roman" w:hAnsi="Times New Roman" w:cs="Times New Roman"/>
          <w:sz w:val="24"/>
          <w:szCs w:val="24"/>
          <w:lang w:eastAsia="tr-TR"/>
        </w:rPr>
        <w:t>Temizlenecek</w:t>
      </w:r>
      <w:r w:rsidRPr="00B924E2">
        <w:rPr>
          <w:rFonts w:ascii="Times New Roman" w:eastAsia="Times New Roman" w:hAnsi="Times New Roman" w:cs="Times New Roman"/>
          <w:sz w:val="24"/>
          <w:szCs w:val="24"/>
          <w:lang w:eastAsia="tr-TR"/>
        </w:rPr>
        <w:t xml:space="preserve"> ürün tipi seçilir. </w:t>
      </w:r>
    </w:p>
    <w:p w:rsidR="00EC5F7C" w:rsidRPr="00B924E2" w:rsidRDefault="00EC5F7C" w:rsidP="00EC5F7C">
      <w:pPr>
        <w:spacing w:after="0" w:line="240" w:lineRule="auto"/>
        <w:ind w:firstLine="709"/>
        <w:jc w:val="both"/>
        <w:rPr>
          <w:rFonts w:ascii="Times New Roman" w:eastAsia="Times New Roman" w:hAnsi="Times New Roman" w:cs="Times New Roman"/>
          <w:sz w:val="24"/>
          <w:szCs w:val="24"/>
          <w:lang w:eastAsia="tr-TR"/>
        </w:rPr>
      </w:pPr>
    </w:p>
    <w:p w:rsidR="00EC5F7C" w:rsidRPr="00EC5F7C" w:rsidRDefault="00EC5F7C" w:rsidP="00EC5F7C">
      <w:pPr>
        <w:spacing w:after="0" w:line="240" w:lineRule="auto"/>
        <w:ind w:firstLine="708"/>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 xml:space="preserve">  Ürün doldurma ve boşaltma süreleri ölçülür. Ürün </w:t>
      </w:r>
      <w:r>
        <w:rPr>
          <w:rFonts w:ascii="Times New Roman" w:eastAsia="Times New Roman" w:hAnsi="Times New Roman" w:cs="Times New Roman"/>
          <w:sz w:val="24"/>
          <w:szCs w:val="24"/>
          <w:lang w:eastAsia="tr-TR"/>
        </w:rPr>
        <w:t>temizleme fırçalama ve parlatma için</w:t>
      </w:r>
      <w:r w:rsidRPr="00B924E2">
        <w:rPr>
          <w:rFonts w:ascii="Times New Roman" w:eastAsia="Times New Roman" w:hAnsi="Times New Roman" w:cs="Times New Roman"/>
          <w:sz w:val="24"/>
          <w:szCs w:val="24"/>
          <w:lang w:eastAsia="tr-TR"/>
        </w:rPr>
        <w:t xml:space="preserve"> geçen süre saptanır. Elde edilen verilere bağlı olarak </w:t>
      </w:r>
      <w:proofErr w:type="spellStart"/>
      <w:r>
        <w:rPr>
          <w:rFonts w:ascii="Times New Roman" w:eastAsia="Times New Roman" w:hAnsi="Times New Roman" w:cs="Times New Roman"/>
          <w:sz w:val="24"/>
          <w:szCs w:val="24"/>
          <w:lang w:eastAsia="tr-TR"/>
        </w:rPr>
        <w:t>makina</w:t>
      </w:r>
      <w:proofErr w:type="spellEnd"/>
      <w:r w:rsidRPr="00B924E2">
        <w:rPr>
          <w:rFonts w:ascii="Times New Roman" w:eastAsia="Times New Roman" w:hAnsi="Times New Roman" w:cs="Times New Roman"/>
          <w:sz w:val="24"/>
          <w:szCs w:val="24"/>
          <w:lang w:eastAsia="tr-TR"/>
        </w:rPr>
        <w:t xml:space="preserve"> kapasitesi (t/h veya kg/h), doldurma ve boşaltma kapasiteleri (t/h veya kg/h) hesaplanır. Söz konusu parametrelerin imalatçı firmanın önerdiği değerlere uygunluğu kontrol edilir.</w:t>
      </w:r>
    </w:p>
    <w:p w:rsidR="0080196A" w:rsidRPr="00C65BBD" w:rsidRDefault="0080196A" w:rsidP="008019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 xml:space="preserve">Deneme sonunda elde edilmiş olan sonuçlar yazılarak veya tablo halinde verilir.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2432"/>
        <w:gridCol w:w="2303"/>
        <w:gridCol w:w="2303"/>
      </w:tblGrid>
      <w:tr w:rsidR="0080196A" w:rsidRPr="00C65BBD" w:rsidTr="00BB11E2">
        <w:trPr>
          <w:jc w:val="center"/>
        </w:trPr>
        <w:tc>
          <w:tcPr>
            <w:tcW w:w="1214" w:type="dxa"/>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Ürün cinsi</w:t>
            </w:r>
          </w:p>
        </w:tc>
        <w:tc>
          <w:tcPr>
            <w:tcW w:w="2432" w:type="dxa"/>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Fırça hızı (dev/</w:t>
            </w:r>
            <w:proofErr w:type="spellStart"/>
            <w:r w:rsidRPr="00C65BBD">
              <w:rPr>
                <w:rFonts w:ascii="Times New Roman" w:eastAsia="Times New Roman" w:hAnsi="Times New Roman" w:cs="Times New Roman"/>
                <w:sz w:val="24"/>
                <w:szCs w:val="24"/>
                <w:lang w:eastAsia="tr-TR"/>
              </w:rPr>
              <w:t>min</w:t>
            </w:r>
            <w:proofErr w:type="spellEnd"/>
            <w:r w:rsidRPr="00C65BBD">
              <w:rPr>
                <w:rFonts w:ascii="Times New Roman" w:eastAsia="Times New Roman" w:hAnsi="Times New Roman" w:cs="Times New Roman"/>
                <w:sz w:val="24"/>
                <w:szCs w:val="24"/>
                <w:lang w:eastAsia="tr-TR"/>
              </w:rPr>
              <w:t>)</w:t>
            </w:r>
          </w:p>
        </w:tc>
        <w:tc>
          <w:tcPr>
            <w:tcW w:w="2303" w:type="dxa"/>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İşleme kapasitesi (ton/h)</w:t>
            </w:r>
          </w:p>
        </w:tc>
        <w:tc>
          <w:tcPr>
            <w:tcW w:w="2303" w:type="dxa"/>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Belirlenen sonuçlar</w:t>
            </w:r>
          </w:p>
        </w:tc>
      </w:tr>
      <w:tr w:rsidR="0080196A" w:rsidRPr="00C65BBD" w:rsidTr="00BB11E2">
        <w:trPr>
          <w:trHeight w:hRule="exact" w:val="170"/>
          <w:jc w:val="center"/>
        </w:trPr>
        <w:tc>
          <w:tcPr>
            <w:tcW w:w="1214" w:type="dxa"/>
            <w:vMerge w:val="restart"/>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A</w:t>
            </w:r>
          </w:p>
        </w:tc>
        <w:tc>
          <w:tcPr>
            <w:tcW w:w="2432" w:type="dxa"/>
            <w:vMerge w:val="restart"/>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a</w:t>
            </w: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1</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2</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3</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restart"/>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b</w:t>
            </w: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1</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2</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3</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restart"/>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c</w:t>
            </w: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1</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2</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303" w:type="dxa"/>
            <w:vMerge w:val="restart"/>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3</w:t>
            </w: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0196A" w:rsidRPr="00C65BBD" w:rsidTr="00BB11E2">
        <w:trPr>
          <w:trHeight w:hRule="exact" w:val="170"/>
          <w:jc w:val="center"/>
        </w:trPr>
        <w:tc>
          <w:tcPr>
            <w:tcW w:w="1214"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432" w:type="dxa"/>
            <w:vMerge/>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303" w:type="dxa"/>
            <w:vMerge/>
            <w:shd w:val="clear" w:color="auto" w:fill="auto"/>
            <w:vAlign w:val="center"/>
          </w:tcPr>
          <w:p w:rsidR="0080196A" w:rsidRPr="00C65BBD" w:rsidRDefault="0080196A" w:rsidP="00BB11E2">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303" w:type="dxa"/>
            <w:shd w:val="clear" w:color="auto" w:fill="auto"/>
          </w:tcPr>
          <w:p w:rsidR="0080196A" w:rsidRPr="00C65BBD" w:rsidRDefault="0080196A" w:rsidP="00BB11E2">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bl>
    <w:p w:rsidR="00915411" w:rsidRPr="00C65BBD" w:rsidRDefault="00915411" w:rsidP="00915411">
      <w:pPr>
        <w:autoSpaceDE w:val="0"/>
        <w:autoSpaceDN w:val="0"/>
        <w:adjustRightInd w:val="0"/>
        <w:spacing w:before="120" w:after="0" w:line="240" w:lineRule="auto"/>
        <w:jc w:val="both"/>
        <w:rPr>
          <w:rFonts w:ascii="Times New Roman" w:eastAsia="Times New Roman" w:hAnsi="Times New Roman" w:cs="Times New Roman"/>
          <w:b/>
          <w:sz w:val="24"/>
          <w:szCs w:val="24"/>
          <w:lang w:eastAsia="tr-TR"/>
        </w:rPr>
      </w:pPr>
      <w:r w:rsidRPr="00C65BBD">
        <w:rPr>
          <w:rFonts w:ascii="Times New Roman" w:eastAsia="Times New Roman" w:hAnsi="Times New Roman" w:cs="Times New Roman"/>
          <w:b/>
          <w:sz w:val="24"/>
          <w:szCs w:val="24"/>
          <w:lang w:eastAsia="tr-TR"/>
        </w:rPr>
        <w:t>3.2.</w:t>
      </w:r>
      <w:r w:rsidR="0050769F">
        <w:rPr>
          <w:rFonts w:ascii="Times New Roman" w:eastAsia="Times New Roman" w:hAnsi="Times New Roman" w:cs="Times New Roman"/>
          <w:b/>
          <w:sz w:val="24"/>
          <w:szCs w:val="24"/>
          <w:lang w:eastAsia="tr-TR"/>
        </w:rPr>
        <w:t>2.</w:t>
      </w:r>
      <w:r w:rsidRPr="00C65BBD">
        <w:rPr>
          <w:rFonts w:ascii="Times New Roman" w:eastAsia="Times New Roman" w:hAnsi="Times New Roman" w:cs="Times New Roman"/>
          <w:b/>
          <w:sz w:val="24"/>
          <w:szCs w:val="24"/>
          <w:lang w:eastAsia="tr-TR"/>
        </w:rPr>
        <w:t>1 Fırça Deneyleri</w:t>
      </w:r>
    </w:p>
    <w:p w:rsidR="00915411" w:rsidRPr="00C65BBD" w:rsidRDefault="00915411" w:rsidP="00915411">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ab/>
        <w:t xml:space="preserve">Fırça deneyleri için farklı ürünlerde, belirli hızlarda ve değişik yüklemelerde </w:t>
      </w:r>
      <w:proofErr w:type="spellStart"/>
      <w:r w:rsidRPr="00C65BBD">
        <w:rPr>
          <w:rFonts w:ascii="Times New Roman" w:eastAsia="Times New Roman" w:hAnsi="Times New Roman" w:cs="Times New Roman"/>
          <w:sz w:val="24"/>
          <w:szCs w:val="24"/>
          <w:lang w:eastAsia="tr-TR"/>
        </w:rPr>
        <w:t>makin</w:t>
      </w:r>
      <w:r w:rsidR="00EC5F7C">
        <w:rPr>
          <w:rFonts w:ascii="Times New Roman" w:eastAsia="Times New Roman" w:hAnsi="Times New Roman" w:cs="Times New Roman"/>
          <w:sz w:val="24"/>
          <w:szCs w:val="24"/>
          <w:lang w:eastAsia="tr-TR"/>
        </w:rPr>
        <w:t>a</w:t>
      </w:r>
      <w:proofErr w:type="spellEnd"/>
      <w:r w:rsidRPr="00C65BBD">
        <w:rPr>
          <w:rFonts w:ascii="Times New Roman" w:eastAsia="Times New Roman" w:hAnsi="Times New Roman" w:cs="Times New Roman"/>
          <w:sz w:val="24"/>
          <w:szCs w:val="24"/>
          <w:lang w:eastAsia="tr-TR"/>
        </w:rPr>
        <w:t xml:space="preserve"> çalıştırılarak fırçaların son durumları belirlenir. Fırçaların yumuşaklığı ve sertliği belirlenir. </w:t>
      </w:r>
    </w:p>
    <w:p w:rsidR="00915411" w:rsidRPr="00C65BBD" w:rsidRDefault="00915411" w:rsidP="00915411">
      <w:pPr>
        <w:autoSpaceDE w:val="0"/>
        <w:autoSpaceDN w:val="0"/>
        <w:adjustRightInd w:val="0"/>
        <w:spacing w:after="0" w:line="240" w:lineRule="auto"/>
        <w:rPr>
          <w:rFonts w:ascii="Times New Roman" w:eastAsia="Times New Roman" w:hAnsi="Times New Roman" w:cs="Times New Roman"/>
          <w:sz w:val="24"/>
          <w:szCs w:val="24"/>
          <w:lang w:eastAsia="tr-TR"/>
        </w:rPr>
      </w:pPr>
    </w:p>
    <w:p w:rsidR="00915411" w:rsidRPr="00C65BBD" w:rsidRDefault="00915411" w:rsidP="00915411">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C65BBD">
        <w:rPr>
          <w:rFonts w:ascii="Times New Roman" w:eastAsia="Times New Roman" w:hAnsi="Times New Roman" w:cs="Times New Roman"/>
          <w:b/>
          <w:bCs/>
          <w:sz w:val="24"/>
          <w:szCs w:val="24"/>
          <w:lang w:eastAsia="tr-TR"/>
        </w:rPr>
        <w:t>3.2.</w:t>
      </w:r>
      <w:r w:rsidR="0050769F">
        <w:rPr>
          <w:rFonts w:ascii="Times New Roman" w:eastAsia="Times New Roman" w:hAnsi="Times New Roman" w:cs="Times New Roman"/>
          <w:b/>
          <w:bCs/>
          <w:sz w:val="24"/>
          <w:szCs w:val="24"/>
          <w:lang w:eastAsia="tr-TR"/>
        </w:rPr>
        <w:t>2.</w:t>
      </w:r>
      <w:r w:rsidRPr="00C65BBD">
        <w:rPr>
          <w:rFonts w:ascii="Times New Roman" w:eastAsia="Times New Roman" w:hAnsi="Times New Roman" w:cs="Times New Roman"/>
          <w:b/>
          <w:bCs/>
          <w:sz w:val="24"/>
          <w:szCs w:val="24"/>
          <w:lang w:eastAsia="tr-TR"/>
        </w:rPr>
        <w:t>2. Performans Deneyleri</w:t>
      </w:r>
    </w:p>
    <w:p w:rsidR="00915411" w:rsidRPr="00C65BBD" w:rsidRDefault="00915411" w:rsidP="00915411">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ab/>
        <w:t>Makine farklı ürünlerde, belirli hızlarda ve değişik yüklemelerde çalıştırılarak yıkama ve fırçalama kalitesi belirlenir. Su sarfiyatı l</w:t>
      </w:r>
      <w:r w:rsidRPr="00C65BBD">
        <w:rPr>
          <w:rFonts w:ascii="Times New Roman" w:eastAsia="Times New Roman" w:hAnsi="Times New Roman" w:cs="Times New Roman"/>
          <w:color w:val="000000"/>
          <w:sz w:val="24"/>
          <w:szCs w:val="24"/>
          <w:lang w:eastAsia="tr-TR"/>
        </w:rPr>
        <w:t>/h</w:t>
      </w:r>
      <w:r w:rsidRPr="00C65BBD">
        <w:rPr>
          <w:rFonts w:ascii="Times New Roman" w:eastAsia="Times New Roman" w:hAnsi="Times New Roman" w:cs="Times New Roman"/>
          <w:sz w:val="24"/>
          <w:szCs w:val="24"/>
          <w:lang w:eastAsia="tr-TR"/>
        </w:rPr>
        <w:t xml:space="preserve"> olarak tespit edilir. Eğer kurutma için hava kullanılıyor ise gönderilen hava miktarı </w:t>
      </w:r>
      <w:r w:rsidRPr="00C65BBD">
        <w:rPr>
          <w:rFonts w:ascii="Times New Roman" w:eastAsia="Times New Roman" w:hAnsi="Times New Roman" w:cs="Times New Roman"/>
          <w:color w:val="000000"/>
          <w:sz w:val="24"/>
          <w:szCs w:val="24"/>
          <w:lang w:eastAsia="tr-TR"/>
        </w:rPr>
        <w:t>m</w:t>
      </w:r>
      <w:r w:rsidRPr="00C65BBD">
        <w:rPr>
          <w:rFonts w:ascii="Times New Roman" w:eastAsia="Times New Roman" w:hAnsi="Times New Roman" w:cs="Times New Roman"/>
          <w:color w:val="000000"/>
          <w:sz w:val="24"/>
          <w:szCs w:val="24"/>
          <w:vertAlign w:val="superscript"/>
          <w:lang w:eastAsia="tr-TR"/>
        </w:rPr>
        <w:t>3</w:t>
      </w:r>
      <w:r w:rsidRPr="00C65BBD">
        <w:rPr>
          <w:rFonts w:ascii="Times New Roman" w:eastAsia="Times New Roman" w:hAnsi="Times New Roman" w:cs="Times New Roman"/>
          <w:color w:val="000000"/>
          <w:sz w:val="24"/>
          <w:szCs w:val="24"/>
          <w:lang w:eastAsia="tr-TR"/>
        </w:rPr>
        <w:t>/s</w:t>
      </w:r>
      <w:r w:rsidRPr="00C65BBD">
        <w:rPr>
          <w:rFonts w:ascii="Times New Roman" w:eastAsia="Times New Roman" w:hAnsi="Times New Roman" w:cs="Times New Roman"/>
          <w:sz w:val="24"/>
          <w:szCs w:val="24"/>
          <w:lang w:eastAsia="tr-TR"/>
        </w:rPr>
        <w:t xml:space="preserve"> olarak belirlenir.</w:t>
      </w:r>
    </w:p>
    <w:p w:rsidR="00915411" w:rsidRPr="00C65BBD" w:rsidRDefault="00915411" w:rsidP="00915411">
      <w:pPr>
        <w:autoSpaceDE w:val="0"/>
        <w:autoSpaceDN w:val="0"/>
        <w:adjustRightInd w:val="0"/>
        <w:spacing w:after="0" w:line="240" w:lineRule="auto"/>
        <w:rPr>
          <w:rFonts w:ascii="Times New Roman" w:eastAsia="Times New Roman" w:hAnsi="Times New Roman" w:cs="Times New Roman"/>
          <w:sz w:val="24"/>
          <w:szCs w:val="24"/>
          <w:lang w:eastAsia="tr-TR"/>
        </w:rPr>
      </w:pPr>
    </w:p>
    <w:p w:rsidR="00915411" w:rsidRPr="00C65BBD" w:rsidRDefault="00915411" w:rsidP="00915411">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C65BBD">
        <w:rPr>
          <w:rFonts w:ascii="Times New Roman" w:eastAsia="Times New Roman" w:hAnsi="Times New Roman" w:cs="Times New Roman"/>
          <w:b/>
          <w:bCs/>
          <w:sz w:val="24"/>
          <w:szCs w:val="24"/>
          <w:lang w:eastAsia="tr-TR"/>
        </w:rPr>
        <w:t>3.2.</w:t>
      </w:r>
      <w:r w:rsidR="0050769F">
        <w:rPr>
          <w:rFonts w:ascii="Times New Roman" w:eastAsia="Times New Roman" w:hAnsi="Times New Roman" w:cs="Times New Roman"/>
          <w:b/>
          <w:bCs/>
          <w:sz w:val="24"/>
          <w:szCs w:val="24"/>
          <w:lang w:eastAsia="tr-TR"/>
        </w:rPr>
        <w:t>2.</w:t>
      </w:r>
      <w:r w:rsidRPr="00C65BBD">
        <w:rPr>
          <w:rFonts w:ascii="Times New Roman" w:eastAsia="Times New Roman" w:hAnsi="Times New Roman" w:cs="Times New Roman"/>
          <w:b/>
          <w:bCs/>
          <w:sz w:val="24"/>
          <w:szCs w:val="24"/>
          <w:lang w:eastAsia="tr-TR"/>
        </w:rPr>
        <w:t>3.Fırçalama Kapasitesinin Hesaplanması</w:t>
      </w:r>
    </w:p>
    <w:p w:rsidR="00915411" w:rsidRPr="00C65BBD" w:rsidRDefault="00915411" w:rsidP="009154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Makine farklı ürünlerde, belirli fırça hızlarında ve değişik yüklemelerde çalıştırılarak yıkama ve fırçalama sonunda ürün üzerindeki kalıntılar tespit edilir.</w:t>
      </w:r>
    </w:p>
    <w:p w:rsidR="00915411" w:rsidRPr="00C65BBD" w:rsidRDefault="00915411" w:rsidP="00915411">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915411" w:rsidRPr="00C65BBD" w:rsidRDefault="00915411" w:rsidP="00915411">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C65BBD">
        <w:rPr>
          <w:rFonts w:ascii="Times New Roman" w:eastAsia="Times New Roman" w:hAnsi="Times New Roman" w:cs="Times New Roman"/>
          <w:b/>
          <w:bCs/>
          <w:sz w:val="24"/>
          <w:szCs w:val="24"/>
          <w:lang w:eastAsia="tr-TR"/>
        </w:rPr>
        <w:t>3.2.2</w:t>
      </w:r>
      <w:r w:rsidR="0050769F">
        <w:rPr>
          <w:rFonts w:ascii="Times New Roman" w:eastAsia="Times New Roman" w:hAnsi="Times New Roman" w:cs="Times New Roman"/>
          <w:b/>
          <w:bCs/>
          <w:sz w:val="24"/>
          <w:szCs w:val="24"/>
          <w:lang w:eastAsia="tr-TR"/>
        </w:rPr>
        <w:t>.4</w:t>
      </w:r>
      <w:r w:rsidRPr="00C65BBD">
        <w:rPr>
          <w:rFonts w:ascii="Times New Roman" w:eastAsia="Times New Roman" w:hAnsi="Times New Roman" w:cs="Times New Roman"/>
          <w:b/>
          <w:bCs/>
          <w:sz w:val="24"/>
          <w:szCs w:val="24"/>
          <w:lang w:eastAsia="tr-TR"/>
        </w:rPr>
        <w:t>. Laboratuarda Kontrol</w:t>
      </w:r>
    </w:p>
    <w:p w:rsidR="00915411" w:rsidRPr="00C65BBD" w:rsidRDefault="00915411" w:rsidP="009154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Farklı ürünlerde belirli bir süre fırçalama işlemi yapıldıktan sonra fırçalar sökülerek fırçaların önceki boyları ile sonraki boyları karşılaştırılarak yıpranma yüzdesi bulunur. Ayrıca cm deki fırça kılları sayılarak dökülme yüzdesi belirlenir.</w:t>
      </w:r>
    </w:p>
    <w:p w:rsidR="00915411" w:rsidRPr="00C65BBD" w:rsidRDefault="00915411" w:rsidP="009154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 xml:space="preserve">Makinanım enerji tüketimi kW/ton olarak belirlenir. </w:t>
      </w:r>
    </w:p>
    <w:p w:rsidR="00915411" w:rsidRPr="00C65BBD" w:rsidRDefault="00915411" w:rsidP="0091541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15411" w:rsidRPr="00C65BBD" w:rsidRDefault="00915411" w:rsidP="00915411">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C65BBD">
        <w:rPr>
          <w:rFonts w:ascii="Times New Roman" w:eastAsia="Times New Roman" w:hAnsi="Times New Roman" w:cs="Times New Roman"/>
          <w:b/>
          <w:bCs/>
          <w:sz w:val="24"/>
          <w:szCs w:val="24"/>
          <w:lang w:eastAsia="tr-TR"/>
        </w:rPr>
        <w:t>3.2.</w:t>
      </w:r>
      <w:r w:rsidR="0050769F">
        <w:rPr>
          <w:rFonts w:ascii="Times New Roman" w:eastAsia="Times New Roman" w:hAnsi="Times New Roman" w:cs="Times New Roman"/>
          <w:b/>
          <w:bCs/>
          <w:sz w:val="24"/>
          <w:szCs w:val="24"/>
          <w:lang w:eastAsia="tr-TR"/>
        </w:rPr>
        <w:t>2.5.</w:t>
      </w:r>
      <w:r w:rsidRPr="00C65BBD">
        <w:rPr>
          <w:rFonts w:ascii="Times New Roman" w:eastAsia="Times New Roman" w:hAnsi="Times New Roman" w:cs="Times New Roman"/>
          <w:b/>
          <w:bCs/>
          <w:sz w:val="24"/>
          <w:szCs w:val="24"/>
          <w:lang w:eastAsia="tr-TR"/>
        </w:rPr>
        <w:t xml:space="preserve"> Fırçalama Hızının Hesaplanması</w:t>
      </w:r>
    </w:p>
    <w:p w:rsidR="00915411" w:rsidRPr="00C65BBD" w:rsidRDefault="00915411" w:rsidP="009154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C65BBD">
        <w:rPr>
          <w:rFonts w:ascii="Times New Roman" w:eastAsia="Times New Roman" w:hAnsi="Times New Roman" w:cs="Times New Roman"/>
          <w:sz w:val="24"/>
          <w:szCs w:val="24"/>
          <w:lang w:eastAsia="tr-TR"/>
        </w:rPr>
        <w:t>Makine farklı ürünlerde, farklı fırçalama hızlarda ve değişik yüklemelerde çalıştırılarak yıkama ve fırçalama sonunda ürünün üzerindeki kalıntılar ve deformasyon durumuna göre maksimum ve minimum fırçalama hızı tespit edilir.</w:t>
      </w:r>
    </w:p>
    <w:p w:rsidR="00915411" w:rsidRPr="00C65BBD" w:rsidRDefault="00915411" w:rsidP="00905206">
      <w:pPr>
        <w:spacing w:after="0" w:line="480" w:lineRule="auto"/>
        <w:rPr>
          <w:rFonts w:ascii="Times New Roman" w:eastAsia="Times New Roman" w:hAnsi="Times New Roman" w:cs="Times New Roman"/>
          <w:b/>
          <w:bCs/>
          <w:color w:val="000000" w:themeColor="text1"/>
          <w:sz w:val="24"/>
          <w:szCs w:val="24"/>
          <w:lang w:eastAsia="tr-TR"/>
        </w:rPr>
      </w:pPr>
    </w:p>
    <w:p w:rsidR="007C5CDA" w:rsidRDefault="0050769F" w:rsidP="00201F10">
      <w:pPr>
        <w:spacing w:after="0" w:line="240" w:lineRule="auto"/>
        <w:jc w:val="both"/>
        <w:rPr>
          <w:rFonts w:ascii="Times New Roman" w:eastAsia="Times New Roman" w:hAnsi="Times New Roman" w:cs="Times New Roman"/>
          <w:b/>
          <w:bCs/>
          <w:sz w:val="24"/>
          <w:szCs w:val="24"/>
          <w:lang w:eastAsia="tr-TR"/>
        </w:rPr>
      </w:pPr>
      <w:r w:rsidRPr="00C65BBD">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2.6.</w:t>
      </w:r>
      <w:r w:rsidRPr="00C65BBD">
        <w:rPr>
          <w:rFonts w:ascii="Times New Roman" w:eastAsia="Times New Roman" w:hAnsi="Times New Roman" w:cs="Times New Roman"/>
          <w:b/>
          <w:bCs/>
          <w:sz w:val="24"/>
          <w:szCs w:val="24"/>
          <w:lang w:eastAsia="tr-TR"/>
        </w:rPr>
        <w:t xml:space="preserve"> </w:t>
      </w:r>
      <w:r w:rsidR="00BE0A87" w:rsidRPr="00C84B7E">
        <w:rPr>
          <w:rFonts w:ascii="Times New Roman" w:eastAsia="Times New Roman" w:hAnsi="Times New Roman" w:cs="Times New Roman"/>
          <w:b/>
          <w:bCs/>
          <w:sz w:val="24"/>
          <w:szCs w:val="24"/>
          <w:lang w:eastAsia="tr-TR"/>
        </w:rPr>
        <w:t>Kirlilik oranının belirlenmesi (Toprak firesi)</w:t>
      </w:r>
    </w:p>
    <w:p w:rsidR="00BE0A87" w:rsidRDefault="00BE0A87" w:rsidP="00201F10">
      <w:pPr>
        <w:spacing w:after="0" w:line="240" w:lineRule="auto"/>
        <w:jc w:val="both"/>
        <w:rPr>
          <w:rFonts w:ascii="Times New Roman" w:eastAsia="Times New Roman" w:hAnsi="Times New Roman" w:cs="Times New Roman"/>
          <w:b/>
          <w:bCs/>
          <w:sz w:val="24"/>
          <w:szCs w:val="24"/>
          <w:lang w:eastAsia="tr-TR"/>
        </w:rPr>
      </w:pPr>
    </w:p>
    <w:p w:rsidR="00BE0A87" w:rsidRDefault="0050769F" w:rsidP="00201F1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E0A87" w:rsidRPr="00C84B7E">
        <w:rPr>
          <w:rFonts w:ascii="Times New Roman" w:eastAsia="Times New Roman" w:hAnsi="Times New Roman" w:cs="Times New Roman"/>
          <w:sz w:val="24"/>
          <w:szCs w:val="24"/>
          <w:lang w:eastAsia="tr-TR"/>
        </w:rPr>
        <w:t>Seçilen 10</w:t>
      </w:r>
      <w:r>
        <w:rPr>
          <w:rFonts w:ascii="Times New Roman" w:eastAsia="Times New Roman" w:hAnsi="Times New Roman" w:cs="Times New Roman"/>
          <w:sz w:val="24"/>
          <w:szCs w:val="24"/>
          <w:lang w:eastAsia="tr-TR"/>
        </w:rPr>
        <w:t xml:space="preserve"> kg</w:t>
      </w:r>
      <w:r w:rsidR="00BE0A87" w:rsidRPr="00C84B7E">
        <w:rPr>
          <w:rFonts w:ascii="Times New Roman" w:eastAsia="Times New Roman" w:hAnsi="Times New Roman" w:cs="Times New Roman"/>
          <w:sz w:val="24"/>
          <w:szCs w:val="24"/>
          <w:lang w:eastAsia="tr-TR"/>
        </w:rPr>
        <w:t xml:space="preserve"> adet </w:t>
      </w:r>
      <w:r>
        <w:rPr>
          <w:rFonts w:ascii="Times New Roman" w:eastAsia="Times New Roman" w:hAnsi="Times New Roman" w:cs="Times New Roman"/>
          <w:sz w:val="24"/>
          <w:szCs w:val="24"/>
          <w:lang w:eastAsia="tr-TR"/>
        </w:rPr>
        <w:t>ürün</w:t>
      </w:r>
      <w:r w:rsidR="00BE0A87" w:rsidRPr="00C84B7E">
        <w:rPr>
          <w:rFonts w:ascii="Times New Roman" w:eastAsia="Times New Roman" w:hAnsi="Times New Roman" w:cs="Times New Roman"/>
          <w:sz w:val="24"/>
          <w:szCs w:val="24"/>
          <w:lang w:eastAsia="tr-TR"/>
        </w:rPr>
        <w:t xml:space="preserve"> önce üzerine yapışık  toprak, sap, taş vb. materyal ile birlikte tartılır (1. tartı). Sonra bu </w:t>
      </w:r>
      <w:r>
        <w:rPr>
          <w:rFonts w:ascii="Times New Roman" w:eastAsia="Times New Roman" w:hAnsi="Times New Roman" w:cs="Times New Roman"/>
          <w:sz w:val="24"/>
          <w:szCs w:val="24"/>
          <w:lang w:eastAsia="tr-TR"/>
        </w:rPr>
        <w:t>ürünler</w:t>
      </w:r>
      <w:r w:rsidR="00BE0A87" w:rsidRPr="00C84B7E">
        <w:rPr>
          <w:rFonts w:ascii="Times New Roman" w:eastAsia="Times New Roman" w:hAnsi="Times New Roman" w:cs="Times New Roman"/>
          <w:sz w:val="24"/>
          <w:szCs w:val="24"/>
          <w:lang w:eastAsia="tr-TR"/>
        </w:rPr>
        <w:t xml:space="preserve"> sert bir naylon ya da madeni telli bir fırça ile yüzeyi zedelenmeyecek şekilde topraklarından temizlenerek yeniden tartılırlar (2. tartı). Daha sonra toprak firesi aşağıdaki bağıntı ile hesaplanır.</w:t>
      </w:r>
      <w:r w:rsidR="00BE0A87" w:rsidRPr="00456792">
        <w:rPr>
          <w:rFonts w:ascii="Constantia" w:eastAsia="+mn-ea" w:hAnsi="Constantia" w:cs="+mn-cs"/>
          <w:color w:val="000000"/>
          <w:kern w:val="24"/>
          <w:sz w:val="48"/>
          <w:szCs w:val="48"/>
        </w:rPr>
        <w:t xml:space="preserve"> </w:t>
      </w:r>
      <w:r w:rsidR="00BE0A87" w:rsidRPr="00456792">
        <w:rPr>
          <w:rFonts w:ascii="Times New Roman" w:eastAsia="Times New Roman" w:hAnsi="Times New Roman" w:cs="Times New Roman"/>
          <w:sz w:val="24"/>
          <w:szCs w:val="24"/>
          <w:lang w:eastAsia="tr-TR"/>
        </w:rPr>
        <w:t>Hesaplanan kirlilik oranı (toprak firesi) en fazla % 12 kirli olacak şekilde temizleyebilmelidir.</w:t>
      </w:r>
    </w:p>
    <w:p w:rsidR="00BE0A87" w:rsidRDefault="00BE0A87" w:rsidP="00201F10">
      <w:pPr>
        <w:spacing w:after="0" w:line="240" w:lineRule="auto"/>
        <w:jc w:val="both"/>
        <w:rPr>
          <w:rFonts w:ascii="Times New Roman" w:eastAsia="Times New Roman" w:hAnsi="Times New Roman" w:cs="Times New Roman"/>
          <w:sz w:val="24"/>
          <w:szCs w:val="24"/>
          <w:lang w:eastAsia="tr-TR"/>
        </w:rPr>
      </w:pPr>
    </w:p>
    <w:p w:rsidR="00BE0A87" w:rsidRDefault="00BE0A87" w:rsidP="00201F10">
      <w:pPr>
        <w:spacing w:after="0" w:line="240" w:lineRule="auto"/>
        <w:jc w:val="both"/>
        <w:rPr>
          <w:rFonts w:ascii="Times New Roman" w:eastAsia="Times New Roman" w:hAnsi="Times New Roman" w:cs="Times New Roman"/>
          <w:sz w:val="24"/>
          <w:szCs w:val="24"/>
          <w:lang w:eastAsia="tr-TR"/>
        </w:rPr>
      </w:pPr>
      <w:r w:rsidRPr="006469DF">
        <w:rPr>
          <w:rFonts w:ascii="Times New Roman" w:eastAsia="Times New Roman" w:hAnsi="Times New Roman" w:cs="Arial"/>
          <w:position w:val="-28"/>
          <w:sz w:val="24"/>
          <w:szCs w:val="24"/>
          <w:lang w:eastAsia="tr-TR"/>
        </w:rPr>
        <w:object w:dxaOrig="4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15pt;height:34.45pt" o:ole="">
            <v:imagedata r:id="rId6" o:title=""/>
          </v:shape>
          <o:OLEObject Type="Embed" ProgID="Equation.3" ShapeID="_x0000_i1025" DrawAspect="Content" ObjectID="_1637066263" r:id="rId7"/>
        </w:object>
      </w:r>
    </w:p>
    <w:p w:rsidR="00BE0A87" w:rsidRDefault="00BE0A87" w:rsidP="00201F10">
      <w:pPr>
        <w:spacing w:after="0" w:line="240" w:lineRule="auto"/>
        <w:jc w:val="both"/>
        <w:rPr>
          <w:rFonts w:ascii="Times New Roman" w:eastAsia="Times New Roman" w:hAnsi="Times New Roman" w:cs="Times New Roman"/>
          <w:sz w:val="24"/>
          <w:szCs w:val="24"/>
          <w:lang w:eastAsia="tr-TR"/>
        </w:rPr>
      </w:pPr>
    </w:p>
    <w:p w:rsidR="00BE0A87" w:rsidRDefault="00BE0A87" w:rsidP="00201F10">
      <w:pPr>
        <w:spacing w:after="0" w:line="240" w:lineRule="auto"/>
        <w:jc w:val="both"/>
        <w:rPr>
          <w:rFonts w:ascii="Times New Roman" w:eastAsia="Times New Roman" w:hAnsi="Times New Roman" w:cs="Times New Roman"/>
          <w:sz w:val="24"/>
          <w:szCs w:val="24"/>
          <w:lang w:eastAsia="tr-TR"/>
        </w:rPr>
      </w:pPr>
    </w:p>
    <w:p w:rsidR="00BE0A87" w:rsidRPr="0050769F" w:rsidRDefault="0050769F" w:rsidP="0050769F">
      <w:pPr>
        <w:spacing w:after="0" w:line="240" w:lineRule="auto"/>
        <w:jc w:val="both"/>
        <w:rPr>
          <w:rFonts w:ascii="Times New Roman" w:eastAsia="Times New Roman" w:hAnsi="Times New Roman" w:cs="Times New Roman"/>
          <w:b/>
          <w:bCs/>
          <w:sz w:val="24"/>
          <w:szCs w:val="24"/>
          <w:lang w:eastAsia="tr-TR"/>
        </w:rPr>
      </w:pPr>
      <w:r w:rsidRPr="00C65BBD">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2.</w:t>
      </w:r>
      <w:r w:rsidRPr="0050769F">
        <w:rPr>
          <w:rFonts w:ascii="Times New Roman" w:eastAsia="Times New Roman" w:hAnsi="Times New Roman" w:cs="Times New Roman"/>
          <w:b/>
          <w:bCs/>
          <w:sz w:val="24"/>
          <w:szCs w:val="24"/>
          <w:lang w:eastAsia="tr-TR"/>
        </w:rPr>
        <w:t>7</w:t>
      </w:r>
      <w:r>
        <w:rPr>
          <w:rFonts w:ascii="Times New Roman" w:eastAsia="Times New Roman" w:hAnsi="Times New Roman" w:cs="Times New Roman"/>
          <w:b/>
          <w:bCs/>
          <w:sz w:val="24"/>
          <w:szCs w:val="24"/>
          <w:lang w:eastAsia="tr-TR"/>
        </w:rPr>
        <w:t>.</w:t>
      </w:r>
      <w:r w:rsidRPr="00C65BBD">
        <w:rPr>
          <w:rFonts w:ascii="Times New Roman" w:eastAsia="Times New Roman" w:hAnsi="Times New Roman" w:cs="Times New Roman"/>
          <w:b/>
          <w:bCs/>
          <w:sz w:val="24"/>
          <w:szCs w:val="24"/>
          <w:lang w:eastAsia="tr-TR"/>
        </w:rPr>
        <w:t xml:space="preserve"> </w:t>
      </w:r>
      <w:r w:rsidR="00BE0A87" w:rsidRPr="0050769F">
        <w:rPr>
          <w:rFonts w:ascii="Times New Roman" w:eastAsia="Times New Roman" w:hAnsi="Times New Roman" w:cs="Times New Roman"/>
          <w:b/>
          <w:bCs/>
          <w:sz w:val="24"/>
          <w:szCs w:val="24"/>
          <w:lang w:eastAsia="tr-TR"/>
        </w:rPr>
        <w:t>Gürültü deneyi</w:t>
      </w:r>
    </w:p>
    <w:p w:rsidR="00BE0A87" w:rsidRPr="00292C85" w:rsidRDefault="00BE0A87" w:rsidP="00BE0A8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2C85">
        <w:rPr>
          <w:rFonts w:ascii="Times New Roman" w:hAnsi="Times New Roman" w:cs="Times New Roman"/>
          <w:sz w:val="24"/>
          <w:szCs w:val="24"/>
        </w:rPr>
        <w:t xml:space="preserve">Gürültü deneyi TS ISO 5131 standardına göre yapılır. </w:t>
      </w:r>
      <w:proofErr w:type="spellStart"/>
      <w:r w:rsidRPr="00292C85">
        <w:rPr>
          <w:rFonts w:ascii="Times New Roman" w:hAnsi="Times New Roman" w:cs="Times New Roman"/>
          <w:sz w:val="24"/>
          <w:szCs w:val="24"/>
        </w:rPr>
        <w:t>Makina</w:t>
      </w:r>
      <w:proofErr w:type="spellEnd"/>
      <w:r w:rsidRPr="00292C85">
        <w:rPr>
          <w:rFonts w:ascii="Times New Roman" w:hAnsi="Times New Roman" w:cs="Times New Roman"/>
          <w:sz w:val="24"/>
          <w:szCs w:val="24"/>
        </w:rPr>
        <w:t xml:space="preserve"> ile çalışan işçilerin kulağına gelen gürültünün </w:t>
      </w:r>
      <w:proofErr w:type="spellStart"/>
      <w:r w:rsidRPr="00292C85">
        <w:rPr>
          <w:rFonts w:ascii="Times New Roman" w:hAnsi="Times New Roman" w:cs="Times New Roman"/>
          <w:sz w:val="24"/>
          <w:szCs w:val="24"/>
        </w:rPr>
        <w:t>dB</w:t>
      </w:r>
      <w:proofErr w:type="spellEnd"/>
      <w:r w:rsidRPr="00292C85">
        <w:rPr>
          <w:rFonts w:ascii="Times New Roman" w:hAnsi="Times New Roman" w:cs="Times New Roman"/>
          <w:sz w:val="24"/>
          <w:szCs w:val="24"/>
        </w:rPr>
        <w:t xml:space="preserve">(A) seviyesi, aşağıda verilen şartlarda tespit edilir. </w:t>
      </w:r>
    </w:p>
    <w:p w:rsidR="00BE0A87" w:rsidRPr="00292C85" w:rsidRDefault="00BE0A87" w:rsidP="00BE0A87">
      <w:pPr>
        <w:pStyle w:val="ListeMaddemi"/>
        <w:spacing w:before="120"/>
        <w:jc w:val="both"/>
        <w:rPr>
          <w:rFonts w:cs="Times New Roman"/>
          <w:sz w:val="24"/>
          <w:szCs w:val="24"/>
        </w:rPr>
      </w:pPr>
      <w:proofErr w:type="spellStart"/>
      <w:r w:rsidRPr="00292C85">
        <w:rPr>
          <w:rFonts w:cs="Times New Roman"/>
          <w:sz w:val="24"/>
          <w:szCs w:val="24"/>
        </w:rPr>
        <w:t>Makina</w:t>
      </w:r>
      <w:proofErr w:type="spellEnd"/>
      <w:r w:rsidRPr="00292C85">
        <w:rPr>
          <w:rFonts w:cs="Times New Roman"/>
          <w:sz w:val="24"/>
          <w:szCs w:val="24"/>
        </w:rPr>
        <w:t xml:space="preserve"> boşta çalışırken,</w:t>
      </w:r>
    </w:p>
    <w:p w:rsidR="00BE0A87" w:rsidRPr="00292C85" w:rsidRDefault="00BE0A87" w:rsidP="00BE0A87">
      <w:pPr>
        <w:pStyle w:val="ListeMaddemi"/>
        <w:spacing w:before="120"/>
        <w:jc w:val="both"/>
        <w:rPr>
          <w:rFonts w:cs="Times New Roman"/>
          <w:sz w:val="24"/>
          <w:szCs w:val="24"/>
        </w:rPr>
      </w:pPr>
      <w:proofErr w:type="spellStart"/>
      <w:r w:rsidRPr="00292C85">
        <w:rPr>
          <w:rFonts w:cs="Times New Roman"/>
          <w:sz w:val="24"/>
          <w:szCs w:val="24"/>
        </w:rPr>
        <w:t>Makina</w:t>
      </w:r>
      <w:proofErr w:type="spellEnd"/>
      <w:r w:rsidRPr="00292C85">
        <w:rPr>
          <w:rFonts w:cs="Times New Roman"/>
          <w:sz w:val="24"/>
          <w:szCs w:val="24"/>
        </w:rPr>
        <w:t xml:space="preserve"> üniteleri tam yükte çalışırken yapılır.</w:t>
      </w:r>
    </w:p>
    <w:p w:rsidR="00BE0A87" w:rsidRPr="00292C85" w:rsidRDefault="00BE0A87" w:rsidP="00BE0A87">
      <w:pPr>
        <w:pStyle w:val="ListeMaddemi"/>
        <w:spacing w:before="120"/>
        <w:jc w:val="both"/>
        <w:rPr>
          <w:rFonts w:cs="Times New Roman"/>
          <w:sz w:val="24"/>
          <w:szCs w:val="24"/>
        </w:rPr>
      </w:pPr>
      <w:r>
        <w:rPr>
          <w:rFonts w:cs="Times New Roman"/>
          <w:sz w:val="24"/>
          <w:szCs w:val="24"/>
        </w:rPr>
        <w:t xml:space="preserve">Sonuç Madde </w:t>
      </w:r>
      <w:r w:rsidRPr="00292C85">
        <w:rPr>
          <w:rFonts w:cs="Times New Roman"/>
          <w:sz w:val="24"/>
          <w:szCs w:val="24"/>
        </w:rPr>
        <w:t>2’ye uygun olmalıdır.</w:t>
      </w:r>
    </w:p>
    <w:p w:rsidR="00BE0A87" w:rsidRDefault="00BE0A87" w:rsidP="00201F10">
      <w:pPr>
        <w:spacing w:after="0" w:line="240" w:lineRule="auto"/>
        <w:jc w:val="both"/>
        <w:rPr>
          <w:rFonts w:ascii="Times New Roman" w:eastAsia="Times New Roman" w:hAnsi="Times New Roman" w:cs="Times New Roman"/>
          <w:sz w:val="24"/>
          <w:szCs w:val="24"/>
          <w:lang w:eastAsia="tr-TR"/>
        </w:rPr>
      </w:pPr>
    </w:p>
    <w:p w:rsidR="00BE0A87" w:rsidRDefault="00BE0A87" w:rsidP="00201F10">
      <w:pPr>
        <w:spacing w:after="0" w:line="240" w:lineRule="auto"/>
        <w:jc w:val="both"/>
        <w:rPr>
          <w:rFonts w:ascii="Times New Roman" w:eastAsia="Times New Roman" w:hAnsi="Times New Roman" w:cs="Times New Roman"/>
          <w:sz w:val="24"/>
          <w:szCs w:val="24"/>
          <w:lang w:eastAsia="tr-TR"/>
        </w:rPr>
      </w:pPr>
    </w:p>
    <w:p w:rsidR="0050769F" w:rsidRDefault="0050769F" w:rsidP="00201F10">
      <w:pPr>
        <w:spacing w:after="0" w:line="240" w:lineRule="auto"/>
        <w:jc w:val="both"/>
        <w:rPr>
          <w:rFonts w:ascii="Times New Roman" w:eastAsia="Times New Roman" w:hAnsi="Times New Roman" w:cs="Times New Roman"/>
          <w:sz w:val="24"/>
          <w:szCs w:val="24"/>
          <w:lang w:eastAsia="tr-TR"/>
        </w:rPr>
      </w:pPr>
    </w:p>
    <w:p w:rsidR="0050769F" w:rsidRDefault="0050769F" w:rsidP="00201F10">
      <w:pPr>
        <w:spacing w:after="0" w:line="240" w:lineRule="auto"/>
        <w:jc w:val="both"/>
        <w:rPr>
          <w:rFonts w:ascii="Times New Roman" w:eastAsia="Times New Roman" w:hAnsi="Times New Roman" w:cs="Times New Roman"/>
          <w:sz w:val="24"/>
          <w:szCs w:val="24"/>
          <w:lang w:eastAsia="tr-TR"/>
        </w:rPr>
      </w:pPr>
    </w:p>
    <w:p w:rsidR="0050769F" w:rsidRPr="00C65BBD" w:rsidRDefault="0050769F" w:rsidP="00201F10">
      <w:pPr>
        <w:spacing w:after="0" w:line="240" w:lineRule="auto"/>
        <w:jc w:val="both"/>
        <w:rPr>
          <w:rFonts w:ascii="Times New Roman" w:eastAsia="Times New Roman" w:hAnsi="Times New Roman" w:cs="Times New Roman"/>
          <w:sz w:val="24"/>
          <w:szCs w:val="24"/>
          <w:lang w:eastAsia="tr-TR"/>
        </w:rPr>
      </w:pPr>
    </w:p>
    <w:p w:rsidR="004E2305" w:rsidRPr="00C65BBD" w:rsidRDefault="007C5CDA" w:rsidP="00905206">
      <w:pPr>
        <w:spacing w:after="120" w:line="240" w:lineRule="auto"/>
        <w:jc w:val="both"/>
        <w:rPr>
          <w:rFonts w:ascii="Times New Roman" w:eastAsia="Times New Roman" w:hAnsi="Times New Roman" w:cs="Times New Roman"/>
          <w:sz w:val="24"/>
          <w:szCs w:val="24"/>
          <w:lang w:eastAsia="tr-TR"/>
        </w:rPr>
      </w:pPr>
      <w:r w:rsidRPr="00C65BBD">
        <w:rPr>
          <w:rFonts w:ascii="Times New Roman" w:eastAsia="Times New Roman" w:hAnsi="Times New Roman" w:cs="Times New Roman"/>
          <w:b/>
          <w:sz w:val="24"/>
          <w:szCs w:val="24"/>
          <w:lang w:eastAsia="tr-TR"/>
        </w:rPr>
        <w:t xml:space="preserve">3.3. </w:t>
      </w:r>
      <w:r w:rsidR="00201F10" w:rsidRPr="00C65BBD">
        <w:rPr>
          <w:rFonts w:ascii="Times New Roman" w:eastAsia="Times New Roman" w:hAnsi="Times New Roman" w:cs="Times New Roman"/>
          <w:b/>
          <w:sz w:val="24"/>
          <w:szCs w:val="24"/>
          <w:lang w:eastAsia="tr-TR"/>
        </w:rPr>
        <w:t>DEĞERLENDİRME KRİTERLERİ</w:t>
      </w:r>
    </w:p>
    <w:p w:rsidR="007C5CDA" w:rsidRPr="00C65BBD" w:rsidRDefault="0050769F" w:rsidP="007C5CD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0196A" w:rsidRPr="00C65BBD">
        <w:rPr>
          <w:rFonts w:ascii="Times New Roman" w:eastAsia="Times New Roman" w:hAnsi="Times New Roman" w:cs="Times New Roman"/>
          <w:sz w:val="24"/>
          <w:szCs w:val="24"/>
          <w:lang w:eastAsia="tr-TR"/>
        </w:rPr>
        <w:t>Denemeye tabi tutularak değerlendirmeler kapsamında belirtilen ölçütlerden özellikle, sistemin tıkanmaması ve zedelenme düzeyinin belirtilen oranların altında kalması koşulu başta olmak üzere iş güvenliği, gerekli belgeler ve tasarım parametreleri açısından olumlu veya olumsuz kanaatine varılan fırçalama ve parlatma makinasının “Tarım Tekniği” yönünden olumlu/olumsuz deney raporu düzenlemesi sonucuna varılır. Saptanan olumsuzlukların ortadan kaldırılmaması durumunda söz konusu sisteme/ileticiye olumsuzluk raporu verilir ve tüm deney kuruluşlarına gerekçeleri ile bildirilir.</w:t>
      </w:r>
    </w:p>
    <w:p w:rsidR="0080196A" w:rsidRPr="00C65BBD" w:rsidRDefault="0080196A" w:rsidP="007C5CDA">
      <w:pPr>
        <w:spacing w:after="0" w:line="240" w:lineRule="auto"/>
        <w:jc w:val="both"/>
        <w:rPr>
          <w:rFonts w:ascii="Times New Roman" w:eastAsia="Times New Roman" w:hAnsi="Times New Roman" w:cs="Times New Roman"/>
          <w:sz w:val="24"/>
          <w:szCs w:val="24"/>
          <w:lang w:eastAsia="tr-TR"/>
        </w:rPr>
      </w:pPr>
    </w:p>
    <w:p w:rsidR="0080196A" w:rsidRPr="00C65BBD" w:rsidRDefault="0080196A" w:rsidP="007C5CDA">
      <w:pPr>
        <w:spacing w:after="0" w:line="240" w:lineRule="auto"/>
        <w:jc w:val="both"/>
        <w:rPr>
          <w:rFonts w:ascii="Times New Roman" w:eastAsia="Times New Roman" w:hAnsi="Times New Roman" w:cs="Times New Roman"/>
          <w:b/>
          <w:color w:val="000000" w:themeColor="text1"/>
          <w:sz w:val="24"/>
          <w:szCs w:val="24"/>
          <w:lang w:eastAsia="tr-TR"/>
        </w:rPr>
      </w:pPr>
    </w:p>
    <w:p w:rsidR="007C5CDA" w:rsidRPr="00C65BBD" w:rsidRDefault="007C5CDA" w:rsidP="007C5CDA">
      <w:pPr>
        <w:spacing w:after="0" w:line="240" w:lineRule="auto"/>
        <w:jc w:val="both"/>
        <w:rPr>
          <w:rFonts w:ascii="Times New Roman" w:eastAsia="Times New Roman" w:hAnsi="Times New Roman" w:cs="Times New Roman"/>
          <w:b/>
          <w:color w:val="000000" w:themeColor="text1"/>
          <w:sz w:val="24"/>
          <w:szCs w:val="24"/>
          <w:lang w:eastAsia="tr-TR"/>
        </w:rPr>
      </w:pPr>
      <w:r w:rsidRPr="00C65BBD">
        <w:rPr>
          <w:rFonts w:ascii="Times New Roman" w:eastAsia="Times New Roman" w:hAnsi="Times New Roman" w:cs="Times New Roman"/>
          <w:b/>
          <w:color w:val="000000" w:themeColor="text1"/>
          <w:sz w:val="24"/>
          <w:szCs w:val="24"/>
          <w:lang w:eastAsia="tr-TR"/>
        </w:rPr>
        <w:t>4. RAPORLAMA</w:t>
      </w:r>
    </w:p>
    <w:p w:rsidR="007C5CDA" w:rsidRPr="00C65BBD" w:rsidRDefault="007C5CDA" w:rsidP="007C5CDA">
      <w:pPr>
        <w:spacing w:after="0" w:line="240" w:lineRule="auto"/>
        <w:jc w:val="both"/>
        <w:rPr>
          <w:rFonts w:ascii="Times New Roman" w:eastAsia="Times New Roman" w:hAnsi="Times New Roman" w:cs="Times New Roman"/>
          <w:b/>
          <w:color w:val="000000" w:themeColor="text1"/>
          <w:sz w:val="24"/>
          <w:szCs w:val="24"/>
          <w:lang w:eastAsia="tr-TR"/>
        </w:rPr>
      </w:pPr>
    </w:p>
    <w:p w:rsidR="007C5CDA" w:rsidRPr="00C65BBD" w:rsidRDefault="00BE0A87" w:rsidP="007C5CD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C5CDA" w:rsidRPr="00C65BBD">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9A353D" w:rsidRPr="00C65BBD" w:rsidRDefault="00BE0A87" w:rsidP="009A353D">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C5CDA" w:rsidRPr="00C65BBD">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w:t>
      </w:r>
      <w:r w:rsidR="009A353D" w:rsidRPr="00C65BBD">
        <w:rPr>
          <w:rFonts w:ascii="Times New Roman" w:eastAsia="Times New Roman" w:hAnsi="Times New Roman" w:cs="Times New Roman"/>
          <w:color w:val="000000" w:themeColor="text1"/>
          <w:sz w:val="24"/>
          <w:szCs w:val="24"/>
          <w:lang w:eastAsia="tr-TR"/>
        </w:rPr>
        <w:t xml:space="preserve"> Konu başlıkları tatmin edici düzeyde, gerekiyorsa resim, şekil ve tablolarla desteklenerek açıklanmalıdır.</w:t>
      </w:r>
    </w:p>
    <w:p w:rsidR="007C5CDA" w:rsidRPr="00C65BBD" w:rsidRDefault="007C5CDA" w:rsidP="007C5CDA">
      <w:pPr>
        <w:spacing w:after="0" w:line="240" w:lineRule="auto"/>
        <w:jc w:val="both"/>
        <w:rPr>
          <w:rFonts w:ascii="Times New Roman" w:eastAsia="Times New Roman" w:hAnsi="Times New Roman" w:cs="Times New Roman"/>
          <w:color w:val="000000" w:themeColor="text1"/>
          <w:sz w:val="24"/>
          <w:szCs w:val="24"/>
          <w:lang w:eastAsia="tr-TR"/>
        </w:rPr>
      </w:pPr>
    </w:p>
    <w:p w:rsidR="007C5CDA" w:rsidRPr="00C65BBD" w:rsidRDefault="004C5DBB" w:rsidP="009A353D">
      <w:pPr>
        <w:pStyle w:val="ListeParagraf"/>
        <w:numPr>
          <w:ilvl w:val="0"/>
          <w:numId w:val="5"/>
        </w:numPr>
        <w:spacing w:after="0" w:line="240" w:lineRule="auto"/>
        <w:jc w:val="both"/>
        <w:rPr>
          <w:rFonts w:ascii="Times New Roman" w:eastAsia="Times New Roman" w:hAnsi="Times New Roman" w:cs="Times New Roman"/>
          <w:i/>
          <w:color w:val="000000" w:themeColor="text1"/>
          <w:sz w:val="24"/>
          <w:szCs w:val="24"/>
          <w:lang w:eastAsia="tr-TR"/>
        </w:rPr>
      </w:pPr>
      <w:r w:rsidRPr="00C65BBD">
        <w:rPr>
          <w:rFonts w:ascii="Times New Roman" w:eastAsia="Times New Roman" w:hAnsi="Times New Roman" w:cs="Times New Roman"/>
          <w:bCs/>
          <w:sz w:val="24"/>
          <w:szCs w:val="24"/>
          <w:lang w:eastAsia="tr-TR"/>
        </w:rPr>
        <w:t>Fırçaların ve Parlatıcının Ölçüleri</w:t>
      </w:r>
    </w:p>
    <w:p w:rsidR="007C5CDA" w:rsidRPr="00C65BBD" w:rsidRDefault="004C5DBB" w:rsidP="009A353D">
      <w:pPr>
        <w:pStyle w:val="ListeParagraf"/>
        <w:numPr>
          <w:ilvl w:val="0"/>
          <w:numId w:val="5"/>
        </w:numPr>
        <w:spacing w:after="0" w:line="240" w:lineRule="auto"/>
        <w:rPr>
          <w:rFonts w:ascii="Times New Roman" w:eastAsia="Times New Roman" w:hAnsi="Times New Roman" w:cs="Times New Roman"/>
          <w:i/>
          <w:color w:val="000000" w:themeColor="text1"/>
          <w:sz w:val="24"/>
          <w:szCs w:val="24"/>
          <w:lang w:eastAsia="tr-TR"/>
        </w:rPr>
      </w:pPr>
      <w:r w:rsidRPr="00C65BBD">
        <w:rPr>
          <w:rFonts w:ascii="Times New Roman" w:eastAsia="Times New Roman" w:hAnsi="Times New Roman" w:cs="Times New Roman"/>
          <w:bCs/>
          <w:sz w:val="24"/>
          <w:szCs w:val="24"/>
          <w:lang w:eastAsia="tr-TR"/>
        </w:rPr>
        <w:t xml:space="preserve">Fırçalama ve Parlatıcının Çalışma Şekline Ait Özellikler  </w:t>
      </w:r>
    </w:p>
    <w:p w:rsidR="007C5CDA" w:rsidRPr="00C65BBD" w:rsidRDefault="004C5DBB" w:rsidP="009A353D">
      <w:pPr>
        <w:pStyle w:val="ListeParagraf"/>
        <w:numPr>
          <w:ilvl w:val="0"/>
          <w:numId w:val="5"/>
        </w:numPr>
        <w:spacing w:after="0" w:line="240" w:lineRule="auto"/>
        <w:rPr>
          <w:rFonts w:ascii="Times New Roman" w:eastAsia="Times New Roman" w:hAnsi="Times New Roman" w:cs="Times New Roman"/>
          <w:i/>
          <w:color w:val="000000" w:themeColor="text1"/>
          <w:sz w:val="24"/>
          <w:szCs w:val="24"/>
          <w:lang w:eastAsia="tr-TR"/>
        </w:rPr>
      </w:pPr>
      <w:r w:rsidRPr="00C65BBD">
        <w:rPr>
          <w:rFonts w:ascii="Times New Roman" w:eastAsia="Times New Roman" w:hAnsi="Times New Roman" w:cs="Times New Roman"/>
          <w:bCs/>
          <w:sz w:val="24"/>
          <w:szCs w:val="24"/>
          <w:lang w:eastAsia="tr-TR"/>
        </w:rPr>
        <w:t>Hareket İleten Motor İle İlgili Özellikler</w:t>
      </w:r>
    </w:p>
    <w:p w:rsidR="009A353D" w:rsidRPr="00C65BBD" w:rsidRDefault="009A353D" w:rsidP="009A353D">
      <w:pPr>
        <w:spacing w:after="0" w:line="240" w:lineRule="auto"/>
        <w:rPr>
          <w:rFonts w:ascii="Times New Roman" w:eastAsia="Times New Roman" w:hAnsi="Times New Roman" w:cs="Times New Roman"/>
          <w:i/>
          <w:color w:val="000000" w:themeColor="text1"/>
          <w:sz w:val="24"/>
          <w:szCs w:val="24"/>
          <w:lang w:eastAsia="tr-TR"/>
        </w:rPr>
      </w:pPr>
    </w:p>
    <w:p w:rsidR="007C5CDA" w:rsidRPr="00C65BBD" w:rsidRDefault="00BE0A87" w:rsidP="00114DD3">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C5CDA" w:rsidRPr="00C65BBD">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9A353D" w:rsidRPr="00C65BBD" w:rsidRDefault="009A353D" w:rsidP="00114DD3">
      <w:pPr>
        <w:spacing w:after="0" w:line="240" w:lineRule="auto"/>
        <w:jc w:val="both"/>
        <w:rPr>
          <w:rFonts w:ascii="Times New Roman" w:eastAsia="Times New Roman" w:hAnsi="Times New Roman" w:cs="Times New Roman"/>
          <w:color w:val="000000" w:themeColor="text1"/>
          <w:sz w:val="24"/>
          <w:szCs w:val="24"/>
          <w:lang w:eastAsia="tr-TR"/>
        </w:rPr>
      </w:pPr>
    </w:p>
    <w:p w:rsidR="007C5CDA" w:rsidRPr="00C65BBD" w:rsidRDefault="00BE0A87" w:rsidP="00114DD3">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C5CDA" w:rsidRPr="00C65BBD">
        <w:rPr>
          <w:rFonts w:ascii="Times New Roman" w:eastAsia="Times New Roman" w:hAnsi="Times New Roman" w:cs="Times New Roman"/>
          <w:color w:val="000000" w:themeColor="text1"/>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7C5CDA" w:rsidRPr="00C65BBD" w:rsidRDefault="007C5CDA" w:rsidP="00114DD3">
      <w:pPr>
        <w:spacing w:after="120" w:line="240" w:lineRule="auto"/>
        <w:jc w:val="both"/>
        <w:rPr>
          <w:rFonts w:ascii="Times New Roman" w:eastAsia="Times New Roman" w:hAnsi="Times New Roman" w:cs="Times New Roman"/>
          <w:sz w:val="24"/>
          <w:szCs w:val="24"/>
          <w:lang w:eastAsia="tr-TR"/>
        </w:rPr>
      </w:pPr>
    </w:p>
    <w:p w:rsidR="007015CC" w:rsidRPr="00C65BBD" w:rsidRDefault="007015CC" w:rsidP="007015CC">
      <w:pPr>
        <w:spacing w:after="0" w:line="240" w:lineRule="auto"/>
        <w:rPr>
          <w:rFonts w:ascii="Times New Roman" w:eastAsia="Times New Roman" w:hAnsi="Times New Roman" w:cs="Times New Roman"/>
          <w:b/>
          <w:bCs/>
          <w:color w:val="000000" w:themeColor="text1"/>
          <w:sz w:val="24"/>
          <w:szCs w:val="24"/>
          <w:lang w:eastAsia="tr-TR"/>
        </w:rPr>
      </w:pPr>
      <w:r w:rsidRPr="00C65BBD">
        <w:rPr>
          <w:rFonts w:ascii="Times New Roman" w:eastAsia="Times New Roman" w:hAnsi="Times New Roman" w:cs="Times New Roman"/>
          <w:b/>
          <w:bCs/>
          <w:color w:val="000000" w:themeColor="text1"/>
          <w:sz w:val="24"/>
          <w:szCs w:val="24"/>
          <w:lang w:eastAsia="tr-TR"/>
        </w:rPr>
        <w:t>5. YARARLANILACAK KAYNAKLAR</w:t>
      </w:r>
    </w:p>
    <w:p w:rsidR="00BE0A87" w:rsidRPr="008A6AFD" w:rsidRDefault="00BE0A87" w:rsidP="00BE0A87">
      <w:pPr>
        <w:spacing w:before="120"/>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TS 5272. Tohumluk temizleme </w:t>
      </w:r>
      <w:proofErr w:type="spellStart"/>
      <w:r w:rsidRPr="008A6AFD">
        <w:rPr>
          <w:rFonts w:ascii="Times New Roman" w:eastAsia="Times New Roman" w:hAnsi="Times New Roman" w:cs="Times New Roman"/>
          <w:sz w:val="24"/>
          <w:szCs w:val="24"/>
          <w:lang w:eastAsia="tr-TR"/>
        </w:rPr>
        <w:t>makinaları</w:t>
      </w:r>
      <w:proofErr w:type="spellEnd"/>
      <w:r w:rsidRPr="008A6AFD">
        <w:rPr>
          <w:rFonts w:ascii="Times New Roman" w:eastAsia="Times New Roman" w:hAnsi="Times New Roman" w:cs="Times New Roman"/>
          <w:sz w:val="24"/>
          <w:szCs w:val="24"/>
          <w:lang w:eastAsia="tr-TR"/>
        </w:rPr>
        <w:t xml:space="preserve"> (selektörler). </w:t>
      </w:r>
    </w:p>
    <w:p w:rsidR="00BE0A87" w:rsidRDefault="00BE0A87" w:rsidP="00BE0A87">
      <w:pPr>
        <w:spacing w:before="120"/>
        <w:rPr>
          <w:rFonts w:ascii="Times New Roman" w:eastAsia="Times New Roman" w:hAnsi="Times New Roman" w:cs="Times New Roman"/>
          <w:sz w:val="24"/>
          <w:szCs w:val="24"/>
          <w:lang w:eastAsia="tr-TR"/>
        </w:rPr>
      </w:pPr>
      <w:r w:rsidRPr="003E4916">
        <w:rPr>
          <w:rFonts w:ascii="Times New Roman" w:eastAsia="Times New Roman" w:hAnsi="Times New Roman" w:cs="Times New Roman"/>
          <w:sz w:val="24"/>
          <w:szCs w:val="24"/>
          <w:lang w:eastAsia="tr-TR"/>
        </w:rPr>
        <w:t xml:space="preserve">TS 13884 Zeytin eleme/sınıflandırma </w:t>
      </w:r>
      <w:proofErr w:type="spellStart"/>
      <w:r w:rsidRPr="003E4916">
        <w:rPr>
          <w:rFonts w:ascii="Times New Roman" w:eastAsia="Times New Roman" w:hAnsi="Times New Roman" w:cs="Times New Roman"/>
          <w:sz w:val="24"/>
          <w:szCs w:val="24"/>
          <w:lang w:eastAsia="tr-TR"/>
        </w:rPr>
        <w:t>makinası</w:t>
      </w:r>
      <w:proofErr w:type="spellEnd"/>
    </w:p>
    <w:p w:rsidR="00EC5F7C" w:rsidRDefault="00EC5F7C" w:rsidP="00BE0A87">
      <w:pPr>
        <w:spacing w:before="120"/>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t>Türk Gıda Kodeksi Gıda ile Temas Eden Madde ve Malzemeler Yönetmeliği (2014/33)</w:t>
      </w:r>
    </w:p>
    <w:p w:rsidR="00C65BBD" w:rsidRPr="00061AEC" w:rsidRDefault="00C65BBD" w:rsidP="00C65BBD">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 xml:space="preserve">NOT: </w:t>
      </w:r>
      <w:proofErr w:type="spellStart"/>
      <w:r w:rsidRPr="00061AEC">
        <w:rPr>
          <w:rFonts w:ascii="Times New Roman" w:eastAsia="Times New Roman" w:hAnsi="Times New Roman" w:cs="Times New Roman"/>
          <w:sz w:val="24"/>
          <w:szCs w:val="24"/>
          <w:lang w:eastAsia="tr-TR"/>
        </w:rPr>
        <w:t>Makinaların</w:t>
      </w:r>
      <w:proofErr w:type="spellEnd"/>
      <w:r w:rsidRPr="00061AEC">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760107" w:rsidRPr="00C65BBD" w:rsidRDefault="00760107" w:rsidP="000B3CC7">
      <w:pPr>
        <w:spacing w:after="120" w:line="240" w:lineRule="auto"/>
        <w:jc w:val="both"/>
        <w:rPr>
          <w:rFonts w:ascii="Times New Roman" w:eastAsia="Times New Roman" w:hAnsi="Times New Roman" w:cs="Times New Roman"/>
          <w:sz w:val="24"/>
          <w:szCs w:val="24"/>
          <w:lang w:eastAsia="tr-TR"/>
        </w:rPr>
      </w:pPr>
    </w:p>
    <w:p w:rsidR="001E1A9D" w:rsidRPr="00C65BBD" w:rsidRDefault="001E1A9D" w:rsidP="000B3CC7">
      <w:pPr>
        <w:spacing w:after="120"/>
        <w:rPr>
          <w:rFonts w:ascii="Times New Roman" w:hAnsi="Times New Roman" w:cs="Times New Roman"/>
          <w:sz w:val="24"/>
          <w:szCs w:val="24"/>
        </w:rPr>
      </w:pPr>
    </w:p>
    <w:sectPr w:rsidR="001E1A9D" w:rsidRPr="00C65BBD" w:rsidSect="009B5D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A642BF"/>
    <w:multiLevelType w:val="hybridMultilevel"/>
    <w:tmpl w:val="B3E006C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3">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4">
    <w:nsid w:val="35111370"/>
    <w:multiLevelType w:val="multilevel"/>
    <w:tmpl w:val="A978E962"/>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FB7AC5"/>
    <w:multiLevelType w:val="hybridMultilevel"/>
    <w:tmpl w:val="37984C40"/>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5"/>
  </w:num>
  <w:num w:numId="6">
    <w:abstractNumId w:val="1"/>
  </w:num>
  <w:num w:numId="7">
    <w:abstractNumId w:val="0"/>
  </w:num>
  <w:num w:numId="8">
    <w:abstractNumId w:val="4"/>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FD2306"/>
    <w:rsid w:val="000275A6"/>
    <w:rsid w:val="000B33E0"/>
    <w:rsid w:val="000B3CC7"/>
    <w:rsid w:val="000B677C"/>
    <w:rsid w:val="00114DD3"/>
    <w:rsid w:val="001E1A9D"/>
    <w:rsid w:val="00201F10"/>
    <w:rsid w:val="002754C0"/>
    <w:rsid w:val="00280F62"/>
    <w:rsid w:val="0032528D"/>
    <w:rsid w:val="00325D0E"/>
    <w:rsid w:val="00374ADA"/>
    <w:rsid w:val="00455EE3"/>
    <w:rsid w:val="00457C92"/>
    <w:rsid w:val="004C5DBB"/>
    <w:rsid w:val="004E2305"/>
    <w:rsid w:val="004E7256"/>
    <w:rsid w:val="0050769F"/>
    <w:rsid w:val="005C0D3D"/>
    <w:rsid w:val="005F142E"/>
    <w:rsid w:val="007015CC"/>
    <w:rsid w:val="00760107"/>
    <w:rsid w:val="007C5CDA"/>
    <w:rsid w:val="0080196A"/>
    <w:rsid w:val="00895FA7"/>
    <w:rsid w:val="00904167"/>
    <w:rsid w:val="00905206"/>
    <w:rsid w:val="00915411"/>
    <w:rsid w:val="009A353D"/>
    <w:rsid w:val="009B5D32"/>
    <w:rsid w:val="00A5376B"/>
    <w:rsid w:val="00B35765"/>
    <w:rsid w:val="00B906AC"/>
    <w:rsid w:val="00BB624D"/>
    <w:rsid w:val="00BE0A87"/>
    <w:rsid w:val="00BE5BFE"/>
    <w:rsid w:val="00C65BBD"/>
    <w:rsid w:val="00C731D1"/>
    <w:rsid w:val="00CD54A8"/>
    <w:rsid w:val="00D01CBB"/>
    <w:rsid w:val="00D1166D"/>
    <w:rsid w:val="00D9159D"/>
    <w:rsid w:val="00DD0F6D"/>
    <w:rsid w:val="00E32C83"/>
    <w:rsid w:val="00E767E1"/>
    <w:rsid w:val="00EB20F8"/>
    <w:rsid w:val="00EC5F7C"/>
    <w:rsid w:val="00FD132A"/>
    <w:rsid w:val="00FD23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32"/>
  </w:style>
  <w:style w:type="paragraph" w:styleId="Balk1">
    <w:name w:val="heading 1"/>
    <w:aliases w:val="1 Heading,baslık 1"/>
    <w:basedOn w:val="Normal"/>
    <w:next w:val="Normal"/>
    <w:link w:val="Balk1Char"/>
    <w:rsid w:val="00BE0A87"/>
    <w:pPr>
      <w:keepNext/>
      <w:numPr>
        <w:numId w:val="10"/>
      </w:numPr>
      <w:tabs>
        <w:tab w:val="clear" w:pos="432"/>
      </w:tabs>
      <w:suppressAutoHyphens/>
      <w:spacing w:before="270" w:after="0" w:line="270" w:lineRule="exact"/>
      <w:outlineLvl w:val="0"/>
    </w:pPr>
    <w:rPr>
      <w:rFonts w:ascii="Times New Roman" w:hAnsi="Times New Roman" w:cs="Calibri"/>
      <w:b/>
      <w:sz w:val="26"/>
    </w:rPr>
  </w:style>
  <w:style w:type="paragraph" w:styleId="Balk2">
    <w:name w:val="heading 2"/>
    <w:aliases w:val="Başlık 2 Char1,Başlık 2 Char1 Char Char,Başlık 2 Char Char Char Char Char"/>
    <w:basedOn w:val="Balk1"/>
    <w:next w:val="Normal"/>
    <w:link w:val="Balk2Char"/>
    <w:rsid w:val="00BE0A87"/>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BE0A87"/>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BE0A87"/>
    <w:pPr>
      <w:numPr>
        <w:ilvl w:val="3"/>
      </w:numPr>
      <w:tabs>
        <w:tab w:val="clear" w:pos="1080"/>
      </w:tabs>
      <w:outlineLvl w:val="3"/>
    </w:pPr>
  </w:style>
  <w:style w:type="paragraph" w:styleId="Balk5">
    <w:name w:val="heading 5"/>
    <w:basedOn w:val="Balk4"/>
    <w:next w:val="Normal"/>
    <w:link w:val="Balk5Char"/>
    <w:rsid w:val="00BE0A87"/>
    <w:pPr>
      <w:numPr>
        <w:ilvl w:val="4"/>
      </w:numPr>
      <w:tabs>
        <w:tab w:val="clear" w:pos="1191"/>
      </w:tabs>
      <w:outlineLvl w:val="4"/>
    </w:pPr>
  </w:style>
  <w:style w:type="paragraph" w:styleId="Balk6">
    <w:name w:val="heading 6"/>
    <w:basedOn w:val="Balk5"/>
    <w:next w:val="Normal"/>
    <w:link w:val="Balk6Char"/>
    <w:rsid w:val="00BE0A87"/>
    <w:pPr>
      <w:numPr>
        <w:ilvl w:val="5"/>
      </w:numPr>
      <w:tabs>
        <w:tab w:val="clear" w:pos="1332"/>
      </w:tabs>
      <w:outlineLvl w:val="5"/>
    </w:pPr>
  </w:style>
  <w:style w:type="paragraph" w:styleId="Balk7">
    <w:name w:val="heading 7"/>
    <w:basedOn w:val="Balk6"/>
    <w:next w:val="Normal"/>
    <w:link w:val="Balk7Char"/>
    <w:qFormat/>
    <w:rsid w:val="00BE0A87"/>
    <w:pPr>
      <w:numPr>
        <w:ilvl w:val="6"/>
      </w:numPr>
      <w:outlineLvl w:val="6"/>
    </w:pPr>
  </w:style>
  <w:style w:type="paragraph" w:styleId="Balk8">
    <w:name w:val="heading 8"/>
    <w:basedOn w:val="Balk6"/>
    <w:next w:val="Normal"/>
    <w:link w:val="Balk8Char"/>
    <w:qFormat/>
    <w:rsid w:val="00BE0A87"/>
    <w:pPr>
      <w:numPr>
        <w:ilvl w:val="7"/>
      </w:numPr>
      <w:outlineLvl w:val="7"/>
    </w:pPr>
  </w:style>
  <w:style w:type="paragraph" w:styleId="Balk9">
    <w:name w:val="heading 9"/>
    <w:basedOn w:val="Balk6"/>
    <w:next w:val="Normal"/>
    <w:link w:val="Balk9Char"/>
    <w:qFormat/>
    <w:rsid w:val="00BE0A87"/>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F142E"/>
    <w:rPr>
      <w:sz w:val="16"/>
      <w:szCs w:val="16"/>
    </w:rPr>
  </w:style>
  <w:style w:type="paragraph" w:styleId="AklamaMetni">
    <w:name w:val="annotation text"/>
    <w:basedOn w:val="Normal"/>
    <w:link w:val="AklamaMetniChar"/>
    <w:uiPriority w:val="99"/>
    <w:semiHidden/>
    <w:unhideWhenUsed/>
    <w:rsid w:val="005F14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42E"/>
    <w:rPr>
      <w:sz w:val="20"/>
      <w:szCs w:val="20"/>
    </w:rPr>
  </w:style>
  <w:style w:type="paragraph" w:styleId="AklamaKonusu">
    <w:name w:val="annotation subject"/>
    <w:basedOn w:val="AklamaMetni"/>
    <w:next w:val="AklamaMetni"/>
    <w:link w:val="AklamaKonusuChar"/>
    <w:uiPriority w:val="99"/>
    <w:semiHidden/>
    <w:unhideWhenUsed/>
    <w:rsid w:val="005F142E"/>
    <w:rPr>
      <w:b/>
      <w:bCs/>
    </w:rPr>
  </w:style>
  <w:style w:type="character" w:customStyle="1" w:styleId="AklamaKonusuChar">
    <w:name w:val="Açıklama Konusu Char"/>
    <w:basedOn w:val="AklamaMetniChar"/>
    <w:link w:val="AklamaKonusu"/>
    <w:uiPriority w:val="99"/>
    <w:semiHidden/>
    <w:rsid w:val="005F142E"/>
    <w:rPr>
      <w:b/>
      <w:bCs/>
      <w:sz w:val="20"/>
      <w:szCs w:val="20"/>
    </w:rPr>
  </w:style>
  <w:style w:type="paragraph" w:styleId="BalonMetni">
    <w:name w:val="Balloon Text"/>
    <w:basedOn w:val="Normal"/>
    <w:link w:val="BalonMetniChar"/>
    <w:uiPriority w:val="99"/>
    <w:semiHidden/>
    <w:unhideWhenUsed/>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2E"/>
    <w:rPr>
      <w:rFonts w:ascii="Tahoma" w:hAnsi="Tahoma" w:cs="Tahoma"/>
      <w:sz w:val="16"/>
      <w:szCs w:val="16"/>
    </w:rPr>
  </w:style>
  <w:style w:type="paragraph" w:styleId="ListeParagraf">
    <w:name w:val="List Paragraph"/>
    <w:basedOn w:val="Normal"/>
    <w:uiPriority w:val="34"/>
    <w:qFormat/>
    <w:rsid w:val="000B677C"/>
    <w:pPr>
      <w:ind w:left="720"/>
      <w:contextualSpacing/>
    </w:pPr>
  </w:style>
  <w:style w:type="character" w:styleId="YerTutucuMetni">
    <w:name w:val="Placeholder Text"/>
    <w:basedOn w:val="VarsaylanParagrafYazTipi"/>
    <w:uiPriority w:val="99"/>
    <w:semiHidden/>
    <w:rsid w:val="004E7256"/>
    <w:rPr>
      <w:color w:val="808080"/>
    </w:rPr>
  </w:style>
  <w:style w:type="character" w:customStyle="1" w:styleId="Balk1Char">
    <w:name w:val="Başlık 1 Char"/>
    <w:basedOn w:val="VarsaylanParagrafYazTipi"/>
    <w:link w:val="Balk1"/>
    <w:rsid w:val="00BE0A87"/>
    <w:rPr>
      <w:rFonts w:ascii="Times New Roman" w:hAnsi="Times New Roman" w:cs="Calibri"/>
      <w:b/>
      <w:sz w:val="26"/>
    </w:rPr>
  </w:style>
  <w:style w:type="character" w:customStyle="1" w:styleId="Balk2Char">
    <w:name w:val="Başlık 2 Char"/>
    <w:basedOn w:val="VarsaylanParagrafYazTipi"/>
    <w:link w:val="Balk2"/>
    <w:rsid w:val="00BE0A87"/>
    <w:rPr>
      <w:rFonts w:ascii="Times New Roman" w:hAnsi="Times New Roman" w:cs="Calibri"/>
      <w:b/>
      <w:sz w:val="24"/>
    </w:rPr>
  </w:style>
  <w:style w:type="character" w:customStyle="1" w:styleId="Balk3Char">
    <w:name w:val="Başlık 3 Char"/>
    <w:basedOn w:val="VarsaylanParagrafYazTipi"/>
    <w:link w:val="Balk3"/>
    <w:rsid w:val="00BE0A87"/>
    <w:rPr>
      <w:rFonts w:ascii="Times New Roman" w:hAnsi="Times New Roman" w:cs="Calibri"/>
      <w:b/>
    </w:rPr>
  </w:style>
  <w:style w:type="character" w:customStyle="1" w:styleId="Balk4Char">
    <w:name w:val="Başlık 4 Char"/>
    <w:basedOn w:val="VarsaylanParagrafYazTipi"/>
    <w:link w:val="Balk4"/>
    <w:rsid w:val="00BE0A87"/>
    <w:rPr>
      <w:rFonts w:ascii="Times New Roman" w:hAnsi="Times New Roman" w:cs="Calibri"/>
      <w:b/>
    </w:rPr>
  </w:style>
  <w:style w:type="character" w:customStyle="1" w:styleId="Balk5Char">
    <w:name w:val="Başlık 5 Char"/>
    <w:basedOn w:val="VarsaylanParagrafYazTipi"/>
    <w:link w:val="Balk5"/>
    <w:rsid w:val="00BE0A87"/>
    <w:rPr>
      <w:rFonts w:ascii="Times New Roman" w:hAnsi="Times New Roman" w:cs="Calibri"/>
      <w:b/>
    </w:rPr>
  </w:style>
  <w:style w:type="character" w:customStyle="1" w:styleId="Balk6Char">
    <w:name w:val="Başlık 6 Char"/>
    <w:basedOn w:val="VarsaylanParagrafYazTipi"/>
    <w:link w:val="Balk6"/>
    <w:rsid w:val="00BE0A87"/>
    <w:rPr>
      <w:rFonts w:ascii="Times New Roman" w:hAnsi="Times New Roman" w:cs="Calibri"/>
      <w:b/>
    </w:rPr>
  </w:style>
  <w:style w:type="character" w:customStyle="1" w:styleId="Balk7Char">
    <w:name w:val="Başlık 7 Char"/>
    <w:basedOn w:val="VarsaylanParagrafYazTipi"/>
    <w:link w:val="Balk7"/>
    <w:rsid w:val="00BE0A87"/>
    <w:rPr>
      <w:rFonts w:ascii="Times New Roman" w:hAnsi="Times New Roman" w:cs="Calibri"/>
      <w:b/>
    </w:rPr>
  </w:style>
  <w:style w:type="character" w:customStyle="1" w:styleId="Balk8Char">
    <w:name w:val="Başlık 8 Char"/>
    <w:basedOn w:val="VarsaylanParagrafYazTipi"/>
    <w:link w:val="Balk8"/>
    <w:rsid w:val="00BE0A87"/>
    <w:rPr>
      <w:rFonts w:ascii="Times New Roman" w:hAnsi="Times New Roman" w:cs="Calibri"/>
      <w:b/>
    </w:rPr>
  </w:style>
  <w:style w:type="character" w:customStyle="1" w:styleId="Balk9Char">
    <w:name w:val="Başlık 9 Char"/>
    <w:basedOn w:val="VarsaylanParagrafYazTipi"/>
    <w:link w:val="Balk9"/>
    <w:rsid w:val="00BE0A87"/>
    <w:rPr>
      <w:rFonts w:ascii="Times New Roman" w:hAnsi="Times New Roman" w:cs="Calibri"/>
      <w:b/>
    </w:rPr>
  </w:style>
  <w:style w:type="paragraph" w:styleId="ListeMaddemi">
    <w:name w:val="List Bullet"/>
    <w:basedOn w:val="Normal"/>
    <w:autoRedefine/>
    <w:rsid w:val="00BE0A87"/>
    <w:pPr>
      <w:numPr>
        <w:numId w:val="9"/>
      </w:numPr>
      <w:spacing w:after="0" w:line="240" w:lineRule="auto"/>
      <w:ind w:left="357" w:hanging="357"/>
    </w:pPr>
    <w:rPr>
      <w:rFonts w:ascii="Times New Roman" w:hAnsi="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F142E"/>
    <w:rPr>
      <w:sz w:val="16"/>
      <w:szCs w:val="16"/>
    </w:rPr>
  </w:style>
  <w:style w:type="paragraph" w:styleId="AklamaMetni">
    <w:name w:val="annotation text"/>
    <w:basedOn w:val="Normal"/>
    <w:link w:val="AklamaMetniChar"/>
    <w:uiPriority w:val="99"/>
    <w:semiHidden/>
    <w:unhideWhenUsed/>
    <w:rsid w:val="005F14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42E"/>
    <w:rPr>
      <w:sz w:val="20"/>
      <w:szCs w:val="20"/>
    </w:rPr>
  </w:style>
  <w:style w:type="paragraph" w:styleId="AklamaKonusu">
    <w:name w:val="annotation subject"/>
    <w:basedOn w:val="AklamaMetni"/>
    <w:next w:val="AklamaMetni"/>
    <w:link w:val="AklamaKonusuChar"/>
    <w:uiPriority w:val="99"/>
    <w:semiHidden/>
    <w:unhideWhenUsed/>
    <w:rsid w:val="005F142E"/>
    <w:rPr>
      <w:b/>
      <w:bCs/>
    </w:rPr>
  </w:style>
  <w:style w:type="character" w:customStyle="1" w:styleId="AklamaKonusuChar">
    <w:name w:val="Açıklama Konusu Char"/>
    <w:basedOn w:val="AklamaMetniChar"/>
    <w:link w:val="AklamaKonusu"/>
    <w:uiPriority w:val="99"/>
    <w:semiHidden/>
    <w:rsid w:val="005F142E"/>
    <w:rPr>
      <w:b/>
      <w:bCs/>
      <w:sz w:val="20"/>
      <w:szCs w:val="20"/>
    </w:rPr>
  </w:style>
  <w:style w:type="paragraph" w:styleId="BalonMetni">
    <w:name w:val="Balloon Text"/>
    <w:basedOn w:val="Normal"/>
    <w:link w:val="BalonMetniChar"/>
    <w:uiPriority w:val="99"/>
    <w:semiHidden/>
    <w:unhideWhenUsed/>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2E"/>
    <w:rPr>
      <w:rFonts w:ascii="Tahoma" w:hAnsi="Tahoma" w:cs="Tahoma"/>
      <w:sz w:val="16"/>
      <w:szCs w:val="16"/>
    </w:rPr>
  </w:style>
  <w:style w:type="paragraph" w:styleId="ListeParagraf">
    <w:name w:val="List Paragraph"/>
    <w:basedOn w:val="Normal"/>
    <w:uiPriority w:val="34"/>
    <w:qFormat/>
    <w:rsid w:val="000B677C"/>
    <w:pPr>
      <w:ind w:left="720"/>
      <w:contextualSpacing/>
    </w:pPr>
  </w:style>
  <w:style w:type="character" w:styleId="YerTutucuMetni">
    <w:name w:val="Placeholder Text"/>
    <w:basedOn w:val="VarsaylanParagrafYazTipi"/>
    <w:uiPriority w:val="99"/>
    <w:semiHidden/>
    <w:rsid w:val="004E7256"/>
    <w:rPr>
      <w:color w:val="808080"/>
    </w:rPr>
  </w:style>
</w:styles>
</file>

<file path=word/webSettings.xml><?xml version="1.0" encoding="utf-8"?>
<w:webSettings xmlns:r="http://schemas.openxmlformats.org/officeDocument/2006/relationships" xmlns:w="http://schemas.openxmlformats.org/wordprocessingml/2006/main">
  <w:divs>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41D94-B3A8-4A4D-BD84-51058D390E72}">
  <ds:schemaRefs>
    <ds:schemaRef ds:uri="http://schemas.openxmlformats.org/officeDocument/2006/bibliography"/>
  </ds:schemaRefs>
</ds:datastoreItem>
</file>

<file path=customXml/itemProps2.xml><?xml version="1.0" encoding="utf-8"?>
<ds:datastoreItem xmlns:ds="http://schemas.openxmlformats.org/officeDocument/2006/customXml" ds:itemID="{72A74BAB-0D7D-4D21-B732-FCF1E1C8CE72}"/>
</file>

<file path=customXml/itemProps3.xml><?xml version="1.0" encoding="utf-8"?>
<ds:datastoreItem xmlns:ds="http://schemas.openxmlformats.org/officeDocument/2006/customXml" ds:itemID="{4F2F3330-9492-46F5-82C6-94F168EB45F7}"/>
</file>

<file path=customXml/itemProps4.xml><?xml version="1.0" encoding="utf-8"?>
<ds:datastoreItem xmlns:ds="http://schemas.openxmlformats.org/officeDocument/2006/customXml" ds:itemID="{779B0333-9F98-4353-B593-1C7EF66236A8}"/>
</file>

<file path=docProps/app.xml><?xml version="1.0" encoding="utf-8"?>
<Properties xmlns="http://schemas.openxmlformats.org/officeDocument/2006/extended-properties" xmlns:vt="http://schemas.openxmlformats.org/officeDocument/2006/docPropsVTypes">
  <Template>Normal</Template>
  <TotalTime>63</TotalTime>
  <Pages>5</Pages>
  <Words>1584</Words>
  <Characters>9033</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mustafa kantas</cp:lastModifiedBy>
  <cp:revision>9</cp:revision>
  <dcterms:created xsi:type="dcterms:W3CDTF">2019-04-09T08:27:00Z</dcterms:created>
  <dcterms:modified xsi:type="dcterms:W3CDTF">2019-12-05T12:51:00Z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