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509D" w14:textId="77777777" w:rsidR="00ED21D3" w:rsidRDefault="00ED21D3" w:rsidP="0034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KÜMES HAYVANLARI İÇİN </w:t>
      </w:r>
      <w:r w:rsidR="00ED35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OTOMATİK YEMLEME SİSTEMLERİ </w:t>
      </w:r>
    </w:p>
    <w:p w14:paraId="1DEAD9BF" w14:textId="4A4A4ED0" w:rsidR="0098218A" w:rsidRDefault="0098218A" w:rsidP="00345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A82B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DENEY İLKELERİ</w:t>
      </w:r>
    </w:p>
    <w:p w14:paraId="55B039FE" w14:textId="77777777" w:rsidR="00095454" w:rsidRPr="00A82B83" w:rsidRDefault="00095454" w:rsidP="00503D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4ADBBA9" w14:textId="77777777" w:rsidR="0098218A" w:rsidRPr="00A82B83" w:rsidRDefault="0098218A" w:rsidP="00503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78051BEE" w14:textId="0CE932FD" w:rsidR="0098218A" w:rsidRPr="003450FC" w:rsidRDefault="0098218A" w:rsidP="003450FC">
      <w:pPr>
        <w:pStyle w:val="ListeParagraf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345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KAPSAM</w:t>
      </w:r>
    </w:p>
    <w:p w14:paraId="1E53B8E7" w14:textId="77777777" w:rsidR="003450FC" w:rsidRPr="003450FC" w:rsidRDefault="003450FC" w:rsidP="003450FC">
      <w:pPr>
        <w:pStyle w:val="ListeParagra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770D7BFC" w14:textId="2A2CC2B9" w:rsidR="0098218A" w:rsidRPr="00A82B83" w:rsidRDefault="0098218A" w:rsidP="003450F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82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Bu deney ilkeleri, </w:t>
      </w:r>
      <w:r w:rsid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kümes hayvanlarının </w:t>
      </w:r>
      <w:r w:rsidR="00ED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Otomatik </w:t>
      </w:r>
      <w:r w:rsidR="00D43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Yemleme Sistemi</w:t>
      </w:r>
      <w:r w:rsidR="00ED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A82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deneylerini kapsamaktadır.</w:t>
      </w:r>
    </w:p>
    <w:p w14:paraId="5B5A5C92" w14:textId="77777777" w:rsidR="0098218A" w:rsidRPr="00A82B83" w:rsidRDefault="0098218A" w:rsidP="00503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1812BD0C" w14:textId="07E67D9C" w:rsidR="0098218A" w:rsidRDefault="00F0291A" w:rsidP="00503D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</w:t>
      </w:r>
      <w:r w:rsidR="0098218A" w:rsidRPr="00A82B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. ÖN KONTROL</w:t>
      </w:r>
    </w:p>
    <w:p w14:paraId="306D7B6D" w14:textId="77777777" w:rsidR="00D1361C" w:rsidRDefault="00D1361C" w:rsidP="00503D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14:paraId="61DC7E90" w14:textId="67A9DCEB" w:rsidR="00D1361C" w:rsidRPr="00793D1E" w:rsidRDefault="00D1361C" w:rsidP="00D1361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3D1E">
        <w:rPr>
          <w:rFonts w:ascii="Times New Roman" w:hAnsi="Times New Roman"/>
          <w:sz w:val="24"/>
          <w:szCs w:val="24"/>
        </w:rPr>
        <w:t xml:space="preserve">Deneylere başlamadan önce </w:t>
      </w:r>
      <w:r w:rsidR="00B73AFE">
        <w:rPr>
          <w:rFonts w:ascii="Times New Roman" w:hAnsi="Times New Roman"/>
          <w:sz w:val="24"/>
          <w:szCs w:val="24"/>
        </w:rPr>
        <w:t>yemleme</w:t>
      </w:r>
      <w:r>
        <w:rPr>
          <w:rFonts w:ascii="Times New Roman" w:hAnsi="Times New Roman"/>
          <w:sz w:val="24"/>
          <w:szCs w:val="24"/>
        </w:rPr>
        <w:t xml:space="preserve"> sistemi</w:t>
      </w:r>
      <w:r w:rsidRPr="00793D1E">
        <w:rPr>
          <w:rFonts w:ascii="Times New Roman" w:hAnsi="Times New Roman"/>
          <w:sz w:val="24"/>
          <w:szCs w:val="24"/>
        </w:rPr>
        <w:t xml:space="preserve"> gözle ön kontrolden geçirilmelidir. Bu kontrollerde;</w:t>
      </w:r>
    </w:p>
    <w:p w14:paraId="7FC64AD5" w14:textId="77777777" w:rsidR="00D1361C" w:rsidRDefault="00D1361C" w:rsidP="00D1361C">
      <w:pPr>
        <w:pStyle w:val="ListeParagraf"/>
        <w:numPr>
          <w:ilvl w:val="0"/>
          <w:numId w:val="6"/>
        </w:numPr>
        <w:spacing w:before="100" w:beforeAutospacing="1" w:after="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EE5F80">
        <w:rPr>
          <w:rFonts w:ascii="Times New Roman" w:eastAsia="Times New Roman" w:hAnsi="Times New Roman" w:cs="Times New Roman"/>
          <w:sz w:val="24"/>
          <w:szCs w:val="24"/>
          <w:lang w:eastAsia="tr-TR"/>
        </w:rPr>
        <w:t>Bir metal plaka üzerinde, firma ticari unvanı veya kısa adı varsa tescilli markası, standart numarası, seri numarası ve imal yılı yazılı olmalıdır.</w:t>
      </w:r>
    </w:p>
    <w:p w14:paraId="7531BC7F" w14:textId="77777777" w:rsidR="00D1361C" w:rsidRPr="009A2C27" w:rsidRDefault="00D1361C" w:rsidP="00D1361C">
      <w:pPr>
        <w:pStyle w:val="ListeParagra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10193C5D" w14:textId="77777777" w:rsidR="00D1361C" w:rsidRDefault="00D1361C" w:rsidP="00D1361C">
      <w:pPr>
        <w:pStyle w:val="ListeParagraf"/>
        <w:numPr>
          <w:ilvl w:val="0"/>
          <w:numId w:val="6"/>
        </w:numPr>
        <w:spacing w:before="100" w:beforeAutospacing="1" w:after="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A2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Yüzeylerinin düzgün ve pürüzsüz olup olmadığı ve bütün parçalarının paslanmaya karşı uygun malzemelerden yapılıp yapılmadığı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kontrol edilmelidir.</w:t>
      </w:r>
    </w:p>
    <w:p w14:paraId="332D88BD" w14:textId="77777777" w:rsidR="00D1361C" w:rsidRPr="009A2C27" w:rsidRDefault="00D1361C" w:rsidP="00D1361C">
      <w:pPr>
        <w:pStyle w:val="ListeParagra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74E3830A" w14:textId="77777777" w:rsidR="00D1361C" w:rsidRDefault="00D1361C" w:rsidP="00D1361C">
      <w:pPr>
        <w:pStyle w:val="ListeParagraf"/>
        <w:numPr>
          <w:ilvl w:val="0"/>
          <w:numId w:val="6"/>
        </w:numPr>
        <w:spacing w:before="100" w:beforeAutospacing="1" w:after="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Sistemin </w:t>
      </w:r>
      <w:r w:rsidRPr="009A2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uygun şekilde boyalı olup olmadığı kontrol edilmelidir. </w:t>
      </w:r>
    </w:p>
    <w:p w14:paraId="5727024E" w14:textId="77777777" w:rsidR="00D1361C" w:rsidRPr="009A2C27" w:rsidRDefault="00D1361C" w:rsidP="00D1361C">
      <w:pPr>
        <w:pStyle w:val="ListeParagra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0E9044ED" w14:textId="5877D0BC" w:rsidR="00D1361C" w:rsidRPr="009A2C27" w:rsidRDefault="00D1361C" w:rsidP="00D1361C">
      <w:pPr>
        <w:pStyle w:val="ListeParagraf"/>
        <w:numPr>
          <w:ilvl w:val="0"/>
          <w:numId w:val="6"/>
        </w:numPr>
        <w:spacing w:before="100" w:beforeAutospacing="1" w:after="0" w:afterAutospacing="1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A2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Çalışma esnasında üzerine gelecek </w:t>
      </w:r>
      <w:r w:rsidR="00B73A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yem</w:t>
      </w:r>
      <w:r w:rsidRPr="009A2C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miktarını taşıyabilecek sağlamlıkta olup olmadığı kontrol edilmelidir. </w:t>
      </w:r>
    </w:p>
    <w:p w14:paraId="6F64BD33" w14:textId="77777777" w:rsidR="00D1361C" w:rsidRPr="00C805DE" w:rsidRDefault="00D1361C" w:rsidP="00E37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06E29F88" w14:textId="77777777" w:rsidR="0098218A" w:rsidRPr="00C805DE" w:rsidRDefault="0098218A" w:rsidP="00503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795875FF" w14:textId="77777777" w:rsidR="005730EC" w:rsidRPr="00F910C6" w:rsidRDefault="005730EC" w:rsidP="005730EC">
      <w:pPr>
        <w:spacing w:after="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91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3. DENEY YÖNTEMİ</w:t>
      </w:r>
    </w:p>
    <w:p w14:paraId="3F0ECCDE" w14:textId="5A024076" w:rsidR="00890015" w:rsidRPr="003377C3" w:rsidRDefault="005730EC" w:rsidP="003377C3">
      <w:pPr>
        <w:spacing w:after="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91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3.1.DENEY ŞARTLARI</w:t>
      </w:r>
    </w:p>
    <w:p w14:paraId="1FF344DE" w14:textId="77777777" w:rsidR="005730EC" w:rsidRDefault="005730EC" w:rsidP="0057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3.2. DENEYLER</w:t>
      </w:r>
    </w:p>
    <w:p w14:paraId="674DA7DE" w14:textId="77777777" w:rsidR="003450FC" w:rsidRDefault="003450FC" w:rsidP="005730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14:paraId="18E2674E" w14:textId="77777777" w:rsidR="005511B3" w:rsidRDefault="005511B3" w:rsidP="005511B3">
      <w:pPr>
        <w:spacing w:after="120"/>
        <w:ind w:firstLine="708"/>
        <w:jc w:val="both"/>
      </w:pPr>
      <w:r>
        <w:rPr>
          <w:rFonts w:ascii="Times New Roman" w:hAnsi="Times New Roman"/>
          <w:sz w:val="24"/>
          <w:szCs w:val="24"/>
        </w:rPr>
        <w:t>Laboratuvar ve işletme deneylerinde sistemin Madde 2'de belirtilen kriterlere uygunluğu incelenmelidir.</w:t>
      </w:r>
    </w:p>
    <w:p w14:paraId="4B9CDF2D" w14:textId="77777777" w:rsidR="005511B3" w:rsidRDefault="005511B3" w:rsidP="003450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AD0752" w14:textId="06BEA5ED" w:rsidR="00F87D86" w:rsidRDefault="00F87D86" w:rsidP="00345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 xml:space="preserve">-Deneyin yapıldığı yer ve işletme bilgileri belirtilmeli,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</w:t>
      </w:r>
      <w:r w:rsidR="00E21F61" w:rsidRPr="003B7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istemin dayanımını gözlemlemek amacıyla bir </w:t>
      </w:r>
      <w:r w:rsidR="00BF6E50" w:rsidRPr="003B7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</w:t>
      </w:r>
      <w:r w:rsidR="00BF6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aat</w:t>
      </w:r>
      <w:r w:rsidR="00E21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boşta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çalıştırılmalı</w:t>
      </w:r>
      <w:r w:rsidRPr="003B7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21F61" w:rsidRPr="003B7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herhangi bir çatlama, aşınma, kırılma </w:t>
      </w:r>
      <w:proofErr w:type="spellStart"/>
      <w:r w:rsidR="00E21F61" w:rsidRPr="003B7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vb</w:t>
      </w:r>
      <w:proofErr w:type="spellEnd"/>
      <w:r w:rsidR="00E21F61" w:rsidRPr="003B7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deformasyon </w:t>
      </w:r>
      <w:r w:rsidR="00E21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olup olmadığı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tespit edilmelidir.</w:t>
      </w:r>
    </w:p>
    <w:p w14:paraId="25BF47F1" w14:textId="77777777" w:rsidR="00F87D86" w:rsidRDefault="00F87D86" w:rsidP="00345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1E261E50" w14:textId="5AF03B14" w:rsidR="00F87D86" w:rsidRDefault="00F87D86" w:rsidP="00345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E21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21F61" w:rsidRPr="003B7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Depo belirtilen kapasitede yem ile doldurulup yem kanalındaki bantlara elektrik motoru vasıtasıyla hareket verildiğinde bant sistemi ile </w:t>
      </w:r>
      <w:r w:rsid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kaç</w:t>
      </w:r>
      <w:r w:rsidR="00E21F61" w:rsidRPr="003B7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kg/dk yem taşındığı ve yem kanalında homojen bir dağılım </w:t>
      </w:r>
      <w:r w:rsidR="00E21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olup olmadığı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belirlenmelidir</w:t>
      </w:r>
      <w:r w:rsidR="00E21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14:paraId="2833A8E7" w14:textId="4D176121" w:rsidR="00E21F61" w:rsidRDefault="00F87D86" w:rsidP="003450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Taşınan </w:t>
      </w:r>
      <w:r w:rsidR="00E21F61" w:rsidRPr="003B7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yem m</w:t>
      </w:r>
      <w:r w:rsid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iktarı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nın</w:t>
      </w:r>
      <w:r w:rsid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tüketilen yem miktarına </w:t>
      </w:r>
      <w:r w:rsidR="00E21F61" w:rsidRPr="003B7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="00335C6C" w:rsidRPr="003B7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ihtiyaca göre</w:t>
      </w:r>
      <w:r w:rsidR="00E21F61" w:rsidRPr="003B7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E21F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otomatik olarak düzenlenip düzenlenmediği kontrol edil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melidir.</w:t>
      </w:r>
    </w:p>
    <w:p w14:paraId="1B8ABF83" w14:textId="77777777" w:rsidR="008B0669" w:rsidRPr="00A82B83" w:rsidRDefault="008B0669" w:rsidP="00E37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5F30EAB7" w14:textId="700D9296" w:rsidR="00890015" w:rsidRDefault="00890015" w:rsidP="00503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53BD799B" w14:textId="3E06C9AD" w:rsidR="00B73AFE" w:rsidRDefault="00B73AFE" w:rsidP="00503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2573C58B" w14:textId="2545CF27" w:rsidR="00B73AFE" w:rsidRDefault="00B73AFE" w:rsidP="00503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0228C2B2" w14:textId="631D97A1" w:rsidR="00B73AFE" w:rsidRDefault="00B73AFE" w:rsidP="00503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014ED435" w14:textId="77777777" w:rsidR="00B73AFE" w:rsidRPr="00A82B83" w:rsidRDefault="00B73AFE" w:rsidP="00503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72A94997" w14:textId="71FDC113" w:rsidR="00C0239F" w:rsidRDefault="005730EC" w:rsidP="00503D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lastRenderedPageBreak/>
        <w:t>3.3.</w:t>
      </w:r>
      <w:r w:rsidR="00C0239F" w:rsidRPr="00A82B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DEĞERLENDİRME KRİTERLERİ</w:t>
      </w:r>
    </w:p>
    <w:p w14:paraId="55DFB1F8" w14:textId="77777777" w:rsidR="003450FC" w:rsidRPr="00A82B83" w:rsidRDefault="003450FC" w:rsidP="00503D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45F22FA4" w14:textId="780FC6AC" w:rsidR="00327EA9" w:rsidRDefault="00327EA9" w:rsidP="00327EA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Olumlu deney raporu düzenleyebilmek için otomatik yemleme sistemi aşağıdaki kriterleri sağlamalıdır.</w:t>
      </w:r>
    </w:p>
    <w:p w14:paraId="7629D94B" w14:textId="77777777" w:rsidR="00BB7F91" w:rsidRDefault="00077DB6" w:rsidP="00077DB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 Y</w:t>
      </w:r>
      <w:r w:rsidRPr="00A82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apısal yönden sağlam ve kullanım kolaylığına sahip olmalıdır.</w:t>
      </w:r>
    </w:p>
    <w:p w14:paraId="0AE89162" w14:textId="2D38C6A8" w:rsidR="00077DB6" w:rsidRDefault="00077DB6" w:rsidP="00077DB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- </w:t>
      </w:r>
      <w:r w:rsidRPr="00A82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İş kalitesi yüksek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olmalı </w:t>
      </w:r>
      <w:r w:rsidRPr="00A82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 çalışma boyunca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bu kaliteyi</w:t>
      </w:r>
      <w:r w:rsidRPr="00A82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koruyabilmelidir.</w:t>
      </w:r>
    </w:p>
    <w:p w14:paraId="171E22E3" w14:textId="77777777" w:rsidR="00077DB6" w:rsidRDefault="00077DB6" w:rsidP="00077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- </w:t>
      </w:r>
      <w:r w:rsidRPr="00B75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Deneylere ait sonuçlar “çok iyi, iyi, yeterli, yetersiz” şeklinde değerlendirilmelidir. </w:t>
      </w:r>
    </w:p>
    <w:p w14:paraId="7A2D2079" w14:textId="77777777" w:rsidR="00077DB6" w:rsidRPr="00B75EBB" w:rsidRDefault="00077DB6" w:rsidP="00077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- </w:t>
      </w:r>
      <w:r w:rsidRPr="00B75E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Belirtilen kriterlerden her birini kabul edilebilir sınırlar içerisinde sağlıyorsa aletin kullanım amacına uygun olduğu sonucuna varılır.</w:t>
      </w:r>
    </w:p>
    <w:p w14:paraId="52BC38AB" w14:textId="7ED5C422" w:rsidR="005730EC" w:rsidRPr="00763CA5" w:rsidRDefault="005730EC" w:rsidP="005730EC">
      <w:pPr>
        <w:pStyle w:val="ListeParagra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15E5E82B" w14:textId="77777777" w:rsidR="00D6456D" w:rsidRPr="00E10793" w:rsidRDefault="00D6456D" w:rsidP="00D645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E107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4. RAPORLAMA</w:t>
      </w:r>
    </w:p>
    <w:p w14:paraId="300865D5" w14:textId="77777777" w:rsidR="00D6456D" w:rsidRPr="00E10793" w:rsidRDefault="00D6456D" w:rsidP="00D6456D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4D37564C" w14:textId="14F61A4A" w:rsidR="00D6456D" w:rsidRPr="00E10793" w:rsidRDefault="00D6456D" w:rsidP="00D6456D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E1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Raporlandırma için EK-A’ da verilen deney rapor formu kullanılmalıdır. Form üzerindeki madde başlıklarının neleri kapsaması gerektiği aynı madde başlığı altında tarif edilmiştir. Formun </w:t>
      </w:r>
      <w:proofErr w:type="gramStart"/>
      <w:r w:rsidRPr="00E1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 2.</w:t>
      </w:r>
      <w:proofErr w:type="gramEnd"/>
      <w:r w:rsidRPr="00E1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TANITIM VE TEKNİK ÖZELLİKLER” maddesinin 2.4. numaralı alt maddesinden itibaren </w:t>
      </w:r>
      <w:r w:rsidR="00BB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sistem</w:t>
      </w:r>
      <w:r w:rsidR="00BB7F91" w:rsidRPr="00E1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E1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üzerindeki tertibat, düzen ve aksamlar maddeler halinde açıklanmalıdır. </w:t>
      </w:r>
    </w:p>
    <w:p w14:paraId="5EF68B1B" w14:textId="77777777" w:rsidR="00D6456D" w:rsidRPr="00E10793" w:rsidRDefault="00D6456D" w:rsidP="00D6456D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E1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“Tanıtım ve Teknik Özellikler” maddesi rapor formunda belirtilenlere ilaveten en az aşağıdaki konu başlıklarını içermelidir. Konu başlıkları tatmin edici düzeyde, gerekiyorsa resim, şekil ve tablolarla desteklenerek açıklanmalıdır.</w:t>
      </w:r>
    </w:p>
    <w:p w14:paraId="3343816C" w14:textId="77777777" w:rsidR="00D6456D" w:rsidRPr="00E10793" w:rsidRDefault="00D6456D" w:rsidP="00D6456D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5EF54FF1" w14:textId="1DE580C5" w:rsidR="00D6456D" w:rsidRPr="003450FC" w:rsidRDefault="00D6456D" w:rsidP="003450FC">
      <w:pPr>
        <w:pStyle w:val="ListeParagr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Yem Kanalı</w:t>
      </w:r>
    </w:p>
    <w:p w14:paraId="2F6B2FCD" w14:textId="4FEA562A" w:rsidR="00D6456D" w:rsidRPr="003450FC" w:rsidRDefault="00D6456D" w:rsidP="003450FC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İletim Borusu</w:t>
      </w:r>
    </w:p>
    <w:p w14:paraId="0441F69E" w14:textId="7F205F86" w:rsidR="00D6456D" w:rsidRPr="003450FC" w:rsidRDefault="003450FC" w:rsidP="003450FC">
      <w:pPr>
        <w:pStyle w:val="ListeParagr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Taşıyıcı Bant</w:t>
      </w:r>
      <w:r w:rsidR="00D6456D" w:rsidRP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ya da Helezon</w:t>
      </w:r>
    </w:p>
    <w:p w14:paraId="304A075B" w14:textId="621D4E51" w:rsidR="00D6456D" w:rsidRPr="003450FC" w:rsidRDefault="00D6456D" w:rsidP="003450FC">
      <w:pPr>
        <w:pStyle w:val="ListeParagr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Motorlu Vinç ve Çelik Halatla</w:t>
      </w:r>
    </w:p>
    <w:p w14:paraId="18FDC40C" w14:textId="551B275C" w:rsidR="00D6456D" w:rsidRPr="003450FC" w:rsidRDefault="00D6456D" w:rsidP="003450FC">
      <w:pPr>
        <w:pStyle w:val="ListeParagr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Elektrik Motoru</w:t>
      </w:r>
    </w:p>
    <w:p w14:paraId="6A45D55A" w14:textId="171626A5" w:rsidR="00D6456D" w:rsidRPr="003450FC" w:rsidRDefault="00D6456D" w:rsidP="003450FC">
      <w:pPr>
        <w:pStyle w:val="ListeParagr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Yem Deposu  </w:t>
      </w:r>
    </w:p>
    <w:p w14:paraId="189977B8" w14:textId="47D53C77" w:rsidR="00D6456D" w:rsidRPr="003450FC" w:rsidRDefault="00D6456D" w:rsidP="003450FC">
      <w:pPr>
        <w:pStyle w:val="ListeParagr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Yemlikler</w:t>
      </w:r>
    </w:p>
    <w:p w14:paraId="3FC8D451" w14:textId="5A7D87BB" w:rsidR="00D6456D" w:rsidRPr="003450FC" w:rsidRDefault="00D6456D" w:rsidP="003450FC">
      <w:pPr>
        <w:pStyle w:val="ListeParagr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Grill</w:t>
      </w:r>
      <w:proofErr w:type="spellEnd"/>
      <w:r w:rsidRPr="003450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Teli </w:t>
      </w:r>
    </w:p>
    <w:p w14:paraId="208CF7C5" w14:textId="2379344D" w:rsidR="00D6456D" w:rsidRPr="00E10793" w:rsidRDefault="00D6456D" w:rsidP="00D6456D">
      <w:pPr>
        <w:pStyle w:val="ListeParagra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E1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Deney raporunun “DENEY ŞARTLARI VE SONUÇLARI” başlıklı maddesinin “4.1.Deney Şartları” </w:t>
      </w:r>
      <w:r w:rsidR="00574BB9" w:rsidRPr="00E1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maddesi, bu</w:t>
      </w:r>
      <w:r w:rsidRPr="00E1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deney metodunun deney şartları kısmında bahsi geçen şartları içermelidir.</w:t>
      </w:r>
    </w:p>
    <w:p w14:paraId="5B0A171B" w14:textId="77777777" w:rsidR="00D6456D" w:rsidRPr="00E10793" w:rsidRDefault="00D6456D" w:rsidP="00D6456D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2D255F25" w14:textId="7BD835FA" w:rsidR="00D6456D" w:rsidRPr="00E10793" w:rsidRDefault="00D6456D" w:rsidP="00D6456D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E1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Deney raporunun “DENEY ŞARTLARI VE SONUÇLARI” başlıklı maddesinin “4.2.Deney Sonuçları” </w:t>
      </w:r>
      <w:r w:rsidR="00574BB9" w:rsidRPr="00E1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maddesi, bu</w:t>
      </w:r>
      <w:r w:rsidRPr="00E10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deney metodunun “3.2.Deneyler” maddesinde bahsi geçen bütün deneylerin sonuçları ile “3.3.Değerlendirme Kriterleri” ‘de bahsi geçen bütün kriterlerin cevaplarını içermelidir.</w:t>
      </w:r>
    </w:p>
    <w:p w14:paraId="0DBFDD58" w14:textId="77777777" w:rsidR="00D6456D" w:rsidRDefault="00D6456D" w:rsidP="00D645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149B36B6" w14:textId="77777777" w:rsidR="00D6456D" w:rsidRPr="00A82B83" w:rsidRDefault="00D6456D" w:rsidP="00D645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76802140" w14:textId="53891E5A" w:rsidR="00CE55C9" w:rsidRPr="00A82B83" w:rsidRDefault="00D6456D" w:rsidP="00CE55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5</w:t>
      </w:r>
      <w:r w:rsidRPr="00A82B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. </w:t>
      </w:r>
      <w:r w:rsidR="00CE55C9" w:rsidRPr="002A5FDC">
        <w:rPr>
          <w:rFonts w:ascii="Times New Roman" w:hAnsi="Times New Roman"/>
          <w:b/>
          <w:bCs/>
          <w:color w:val="000000"/>
          <w:sz w:val="24"/>
          <w:szCs w:val="24"/>
        </w:rPr>
        <w:t>YARARLANILACAK</w:t>
      </w:r>
      <w:r w:rsidR="00CE55C9" w:rsidRPr="00A82B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CE55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KAYNAKLAR</w:t>
      </w:r>
    </w:p>
    <w:p w14:paraId="218EB15F" w14:textId="0786E3C8" w:rsidR="00D6456D" w:rsidRPr="00A82B83" w:rsidRDefault="00D6456D" w:rsidP="00D645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05BE84D1" w14:textId="5BB2B14E" w:rsidR="001E1A9D" w:rsidRPr="00A82B83" w:rsidRDefault="003579C7" w:rsidP="00503D76">
      <w:pPr>
        <w:spacing w:after="0" w:line="240" w:lineRule="auto"/>
        <w:rPr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tr-TR"/>
        </w:rPr>
        <w:t>-</w:t>
      </w:r>
      <w:r w:rsidR="004F6ED9">
        <w:rPr>
          <w:rFonts w:ascii="Times New Roman" w:eastAsia="Times New Roman" w:hAnsi="Times New Roman" w:cs="Times New Roman"/>
          <w:sz w:val="24"/>
          <w:szCs w:val="24"/>
          <w:lang w:eastAsia="tr-TR"/>
        </w:rPr>
        <w:t>NOT: Makinaların deney, muayene ve değerlendirmelerinde en son yayınlanan Türk Standartlarının kullanılması gerekmektedir.</w:t>
      </w:r>
    </w:p>
    <w:sectPr w:rsidR="001E1A9D" w:rsidRPr="00A8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83B"/>
    <w:multiLevelType w:val="hybridMultilevel"/>
    <w:tmpl w:val="D8FAA20A"/>
    <w:lvl w:ilvl="0" w:tplc="26AACA4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CEF70E5"/>
    <w:multiLevelType w:val="multilevel"/>
    <w:tmpl w:val="C43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567C6"/>
    <w:multiLevelType w:val="hybridMultilevel"/>
    <w:tmpl w:val="70804AFA"/>
    <w:lvl w:ilvl="0" w:tplc="AE1AADA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2609D6"/>
    <w:multiLevelType w:val="hybridMultilevel"/>
    <w:tmpl w:val="19D6A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11CFE"/>
    <w:multiLevelType w:val="hybridMultilevel"/>
    <w:tmpl w:val="DF288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41B05"/>
    <w:multiLevelType w:val="hybridMultilevel"/>
    <w:tmpl w:val="0CC8D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958936">
    <w:abstractNumId w:val="1"/>
  </w:num>
  <w:num w:numId="2" w16cid:durableId="1632861647">
    <w:abstractNumId w:val="3"/>
  </w:num>
  <w:num w:numId="3" w16cid:durableId="82731021">
    <w:abstractNumId w:val="5"/>
  </w:num>
  <w:num w:numId="4" w16cid:durableId="11343100">
    <w:abstractNumId w:val="4"/>
  </w:num>
  <w:num w:numId="5" w16cid:durableId="45298816">
    <w:abstractNumId w:val="0"/>
  </w:num>
  <w:num w:numId="6" w16cid:durableId="187160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8A"/>
    <w:rsid w:val="00077DB6"/>
    <w:rsid w:val="000857CC"/>
    <w:rsid w:val="00095454"/>
    <w:rsid w:val="001041CC"/>
    <w:rsid w:val="001351F1"/>
    <w:rsid w:val="00142F4C"/>
    <w:rsid w:val="00170124"/>
    <w:rsid w:val="001A253E"/>
    <w:rsid w:val="001C08BA"/>
    <w:rsid w:val="001C3869"/>
    <w:rsid w:val="001E1A9D"/>
    <w:rsid w:val="001F2F73"/>
    <w:rsid w:val="001F5656"/>
    <w:rsid w:val="00216A01"/>
    <w:rsid w:val="0025281A"/>
    <w:rsid w:val="00261C5F"/>
    <w:rsid w:val="002F0ECA"/>
    <w:rsid w:val="00327EA9"/>
    <w:rsid w:val="00335C6C"/>
    <w:rsid w:val="003377C3"/>
    <w:rsid w:val="003450FC"/>
    <w:rsid w:val="003579C7"/>
    <w:rsid w:val="00365BC8"/>
    <w:rsid w:val="003672C8"/>
    <w:rsid w:val="00384108"/>
    <w:rsid w:val="003B780F"/>
    <w:rsid w:val="003D423D"/>
    <w:rsid w:val="003E078D"/>
    <w:rsid w:val="003F2D83"/>
    <w:rsid w:val="00416295"/>
    <w:rsid w:val="0047534E"/>
    <w:rsid w:val="00485130"/>
    <w:rsid w:val="004A7319"/>
    <w:rsid w:val="004B5CB7"/>
    <w:rsid w:val="004D652F"/>
    <w:rsid w:val="004F6ED9"/>
    <w:rsid w:val="00503D76"/>
    <w:rsid w:val="005503DF"/>
    <w:rsid w:val="00550F4C"/>
    <w:rsid w:val="005511B3"/>
    <w:rsid w:val="005730EC"/>
    <w:rsid w:val="00574BB9"/>
    <w:rsid w:val="00591220"/>
    <w:rsid w:val="005A03B5"/>
    <w:rsid w:val="005D3D76"/>
    <w:rsid w:val="00601AC0"/>
    <w:rsid w:val="006165A0"/>
    <w:rsid w:val="006571C6"/>
    <w:rsid w:val="00666106"/>
    <w:rsid w:val="006A219E"/>
    <w:rsid w:val="006B1365"/>
    <w:rsid w:val="006D1B53"/>
    <w:rsid w:val="006D6C3B"/>
    <w:rsid w:val="006F1399"/>
    <w:rsid w:val="007118FD"/>
    <w:rsid w:val="007150BA"/>
    <w:rsid w:val="00743320"/>
    <w:rsid w:val="00767B8A"/>
    <w:rsid w:val="007A6A4E"/>
    <w:rsid w:val="007C3532"/>
    <w:rsid w:val="00862B63"/>
    <w:rsid w:val="00890015"/>
    <w:rsid w:val="008B0669"/>
    <w:rsid w:val="008B4745"/>
    <w:rsid w:val="008E4FE0"/>
    <w:rsid w:val="0093443E"/>
    <w:rsid w:val="00934FE0"/>
    <w:rsid w:val="00947B1F"/>
    <w:rsid w:val="0098218A"/>
    <w:rsid w:val="009C7DA6"/>
    <w:rsid w:val="00A24037"/>
    <w:rsid w:val="00A27D95"/>
    <w:rsid w:val="00A357B5"/>
    <w:rsid w:val="00A72B0F"/>
    <w:rsid w:val="00A82B83"/>
    <w:rsid w:val="00AF0D99"/>
    <w:rsid w:val="00AF2CC0"/>
    <w:rsid w:val="00AF4CF0"/>
    <w:rsid w:val="00B375BD"/>
    <w:rsid w:val="00B41295"/>
    <w:rsid w:val="00B469BC"/>
    <w:rsid w:val="00B551A7"/>
    <w:rsid w:val="00B670ED"/>
    <w:rsid w:val="00B73AFE"/>
    <w:rsid w:val="00B77D0D"/>
    <w:rsid w:val="00BA5A72"/>
    <w:rsid w:val="00BB7F91"/>
    <w:rsid w:val="00BC162D"/>
    <w:rsid w:val="00BF36FF"/>
    <w:rsid w:val="00BF6013"/>
    <w:rsid w:val="00BF6E50"/>
    <w:rsid w:val="00C0239F"/>
    <w:rsid w:val="00C41541"/>
    <w:rsid w:val="00C45A38"/>
    <w:rsid w:val="00C805DE"/>
    <w:rsid w:val="00CB13BC"/>
    <w:rsid w:val="00CE55C9"/>
    <w:rsid w:val="00CF7BC6"/>
    <w:rsid w:val="00D1361C"/>
    <w:rsid w:val="00D2004C"/>
    <w:rsid w:val="00D431D5"/>
    <w:rsid w:val="00D55700"/>
    <w:rsid w:val="00D6456D"/>
    <w:rsid w:val="00D80B04"/>
    <w:rsid w:val="00D84E6D"/>
    <w:rsid w:val="00D91915"/>
    <w:rsid w:val="00D97BBC"/>
    <w:rsid w:val="00DD1C17"/>
    <w:rsid w:val="00E21F61"/>
    <w:rsid w:val="00E32C83"/>
    <w:rsid w:val="00E3658C"/>
    <w:rsid w:val="00E37815"/>
    <w:rsid w:val="00E42AC7"/>
    <w:rsid w:val="00E62B0D"/>
    <w:rsid w:val="00E865E0"/>
    <w:rsid w:val="00E97E05"/>
    <w:rsid w:val="00EC0C1E"/>
    <w:rsid w:val="00ED1613"/>
    <w:rsid w:val="00ED21D3"/>
    <w:rsid w:val="00ED353C"/>
    <w:rsid w:val="00F0291A"/>
    <w:rsid w:val="00F261FE"/>
    <w:rsid w:val="00F56553"/>
    <w:rsid w:val="00F66965"/>
    <w:rsid w:val="00F823E7"/>
    <w:rsid w:val="00F87D86"/>
    <w:rsid w:val="00FC14D8"/>
    <w:rsid w:val="00FC5206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D66B"/>
  <w15:docId w15:val="{14D7E7F8-0B0F-4936-AE15-73B26D47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8218A"/>
    <w:rPr>
      <w:b/>
      <w:bCs/>
    </w:rPr>
  </w:style>
  <w:style w:type="paragraph" w:styleId="ListeParagraf">
    <w:name w:val="List Paragraph"/>
    <w:basedOn w:val="Normal"/>
    <w:uiPriority w:val="34"/>
    <w:qFormat/>
    <w:rsid w:val="009C7DA6"/>
    <w:pPr>
      <w:ind w:left="720"/>
      <w:contextualSpacing/>
    </w:pPr>
  </w:style>
  <w:style w:type="paragraph" w:styleId="Dzeltme">
    <w:name w:val="Revision"/>
    <w:hidden/>
    <w:uiPriority w:val="99"/>
    <w:semiHidden/>
    <w:rsid w:val="00142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5f322d9c1c2138cc0446585ad0409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2F4DFD-EBBD-4AD5-B45D-AB6B06825BDC}"/>
</file>

<file path=customXml/itemProps2.xml><?xml version="1.0" encoding="utf-8"?>
<ds:datastoreItem xmlns:ds="http://schemas.openxmlformats.org/officeDocument/2006/customXml" ds:itemID="{6568722C-E271-4C1C-A0E7-11912A7487F7}"/>
</file>

<file path=customXml/itemProps3.xml><?xml version="1.0" encoding="utf-8"?>
<ds:datastoreItem xmlns:ds="http://schemas.openxmlformats.org/officeDocument/2006/customXml" ds:itemID="{1DE3F4A0-9191-4681-B0BE-18C31D5A1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Göktürk Seyhan</dc:creator>
  <cp:lastModifiedBy>ASD</cp:lastModifiedBy>
  <cp:revision>16</cp:revision>
  <dcterms:created xsi:type="dcterms:W3CDTF">2022-07-01T11:10:00Z</dcterms:created>
  <dcterms:modified xsi:type="dcterms:W3CDTF">2022-10-20T08:12:00Z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