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6C" w:rsidRPr="009953D6" w:rsidRDefault="000A099E" w:rsidP="00670E6C">
      <w:pPr>
        <w:spacing w:after="0" w:line="240" w:lineRule="auto"/>
        <w:ind w:right="-82"/>
        <w:jc w:val="center"/>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TARIM VE ORMAN BAKANLIĞI</w:t>
      </w:r>
    </w:p>
    <w:p w:rsidR="00670E6C" w:rsidRPr="009953D6" w:rsidRDefault="00670E6C" w:rsidP="00670E6C">
      <w:pPr>
        <w:spacing w:after="0" w:line="240" w:lineRule="auto"/>
        <w:ind w:right="-82"/>
        <w:jc w:val="center"/>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GAP TARIMSAL ARAŞTIRMA ENSTİTÜSÜ MÜDÜRLÜĞÜ</w:t>
      </w:r>
    </w:p>
    <w:p w:rsidR="00670E6C" w:rsidRPr="009953D6" w:rsidRDefault="008E4173" w:rsidP="00670E6C">
      <w:pPr>
        <w:spacing w:after="0" w:line="240" w:lineRule="auto"/>
        <w:ind w:right="-82"/>
        <w:jc w:val="center"/>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Döner Sermaye İşletmesi</w:t>
      </w:r>
    </w:p>
    <w:p w:rsidR="00670E6C" w:rsidRPr="009953D6" w:rsidRDefault="008E4173" w:rsidP="00670E6C">
      <w:pPr>
        <w:spacing w:after="0" w:line="240" w:lineRule="auto"/>
        <w:ind w:right="-82"/>
        <w:jc w:val="center"/>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w:t>
      </w:r>
      <w:r w:rsidR="00EE1D8E" w:rsidRPr="009953D6">
        <w:rPr>
          <w:rFonts w:ascii="Times New Roman" w:eastAsia="Times New Roman" w:hAnsi="Times New Roman" w:cs="Times New Roman"/>
          <w:b/>
          <w:sz w:val="24"/>
          <w:szCs w:val="24"/>
        </w:rPr>
        <w:t>CUDİ-63</w:t>
      </w:r>
      <w:r w:rsidRPr="009953D6">
        <w:rPr>
          <w:rFonts w:ascii="Times New Roman" w:eastAsia="Times New Roman" w:hAnsi="Times New Roman" w:cs="Times New Roman"/>
          <w:b/>
          <w:sz w:val="24"/>
          <w:szCs w:val="24"/>
        </w:rPr>
        <w:t xml:space="preserve">” </w:t>
      </w:r>
      <w:r w:rsidR="00EE1D8E" w:rsidRPr="009953D6">
        <w:rPr>
          <w:rFonts w:ascii="Times New Roman" w:eastAsia="Times New Roman" w:hAnsi="Times New Roman" w:cs="Times New Roman"/>
          <w:b/>
          <w:sz w:val="24"/>
          <w:szCs w:val="24"/>
        </w:rPr>
        <w:t>Makarnalık</w:t>
      </w:r>
      <w:r w:rsidR="000C7DB0" w:rsidRPr="009953D6">
        <w:rPr>
          <w:rFonts w:ascii="Times New Roman" w:eastAsia="Times New Roman" w:hAnsi="Times New Roman" w:cs="Times New Roman"/>
          <w:b/>
          <w:sz w:val="24"/>
          <w:szCs w:val="24"/>
        </w:rPr>
        <w:t xml:space="preserve"> Buğday</w:t>
      </w:r>
      <w:r w:rsidR="00BB409A" w:rsidRPr="009953D6">
        <w:rPr>
          <w:rFonts w:ascii="Times New Roman" w:eastAsia="Times New Roman" w:hAnsi="Times New Roman" w:cs="Times New Roman"/>
          <w:b/>
          <w:sz w:val="24"/>
          <w:szCs w:val="24"/>
        </w:rPr>
        <w:t xml:space="preserve">, ‘SERTEK’’  Arpa ve  ‘AYHAN’’ </w:t>
      </w:r>
      <w:r w:rsidR="00EE1D8E" w:rsidRPr="009953D6">
        <w:rPr>
          <w:rFonts w:ascii="Times New Roman" w:eastAsia="Times New Roman" w:hAnsi="Times New Roman" w:cs="Times New Roman"/>
          <w:b/>
          <w:sz w:val="24"/>
          <w:szCs w:val="24"/>
        </w:rPr>
        <w:t xml:space="preserve"> Arpa Çeşitlerine</w:t>
      </w:r>
      <w:r w:rsidRPr="009953D6">
        <w:rPr>
          <w:rFonts w:ascii="Times New Roman" w:eastAsia="Times New Roman" w:hAnsi="Times New Roman" w:cs="Times New Roman"/>
          <w:b/>
          <w:sz w:val="24"/>
          <w:szCs w:val="24"/>
        </w:rPr>
        <w:t xml:space="preserve"> Ait Tohumluk Üretim Ve </w:t>
      </w:r>
    </w:p>
    <w:p w:rsidR="00670E6C" w:rsidRPr="009953D6" w:rsidRDefault="008E4173" w:rsidP="00670E6C">
      <w:pPr>
        <w:spacing w:after="0" w:line="240" w:lineRule="auto"/>
        <w:ind w:right="-82"/>
        <w:jc w:val="center"/>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Pazarlama Hakkı İhale İlanı</w:t>
      </w:r>
    </w:p>
    <w:p w:rsidR="00670E6C" w:rsidRPr="009953D6" w:rsidRDefault="005035BF" w:rsidP="008E4173">
      <w:pPr>
        <w:spacing w:after="0"/>
        <w:ind w:right="-82" w:firstLine="540"/>
        <w:jc w:val="both"/>
        <w:rPr>
          <w:rFonts w:ascii="Times New Roman" w:eastAsia="Times New Roman" w:hAnsi="Times New Roman" w:cs="Times New Roman"/>
          <w:b/>
          <w:sz w:val="24"/>
          <w:szCs w:val="24"/>
        </w:rPr>
      </w:pPr>
      <w:r w:rsidRPr="009953D6">
        <w:rPr>
          <w:rFonts w:ascii="Times New Roman" w:eastAsia="Times New Roman" w:hAnsi="Times New Roman" w:cs="Times New Roman"/>
          <w:color w:val="666666"/>
          <w:sz w:val="24"/>
          <w:szCs w:val="24"/>
        </w:rPr>
        <w:br/>
      </w:r>
      <w:r w:rsidR="008E4173" w:rsidRPr="009953D6">
        <w:rPr>
          <w:rFonts w:ascii="Times New Roman" w:eastAsia="Times New Roman" w:hAnsi="Times New Roman" w:cs="Times New Roman"/>
          <w:b/>
          <w:sz w:val="24"/>
          <w:szCs w:val="24"/>
        </w:rPr>
        <w:t>İhalenin Konusu ve Şekli İle Nevi ve Miktarı</w:t>
      </w:r>
    </w:p>
    <w:p w:rsidR="00670E6C" w:rsidRPr="009953D6" w:rsidRDefault="00670E6C" w:rsidP="008E4173">
      <w:pPr>
        <w:shd w:val="clear" w:color="auto" w:fill="FFFFFF"/>
        <w:spacing w:after="0" w:line="240" w:lineRule="auto"/>
        <w:ind w:firstLine="340"/>
        <w:jc w:val="both"/>
        <w:rPr>
          <w:rFonts w:ascii="Times New Roman" w:eastAsia="Times New Roman" w:hAnsi="Times New Roman" w:cs="Times New Roman"/>
          <w:spacing w:val="-3"/>
          <w:sz w:val="24"/>
          <w:szCs w:val="24"/>
        </w:rPr>
      </w:pPr>
      <w:proofErr w:type="gramStart"/>
      <w:r w:rsidRPr="009953D6">
        <w:rPr>
          <w:rFonts w:ascii="Times New Roman" w:eastAsia="Times New Roman" w:hAnsi="Times New Roman" w:cs="Times New Roman"/>
          <w:b/>
          <w:sz w:val="24"/>
          <w:szCs w:val="24"/>
        </w:rPr>
        <w:t>Madde 1.</w:t>
      </w:r>
      <w:r w:rsidRPr="009953D6">
        <w:rPr>
          <w:rFonts w:ascii="Times New Roman" w:eastAsia="Times New Roman" w:hAnsi="Times New Roman" w:cs="Times New Roman"/>
          <w:spacing w:val="-3"/>
          <w:sz w:val="24"/>
          <w:szCs w:val="24"/>
        </w:rPr>
        <w:t xml:space="preserve"> GAP Tarımsal Araştırma Enstitüsü Müdürlüğü adına tescilli </w:t>
      </w:r>
      <w:r w:rsidR="00EE1D8E" w:rsidRPr="009953D6">
        <w:rPr>
          <w:rFonts w:ascii="Times New Roman" w:eastAsia="Times New Roman" w:hAnsi="Times New Roman" w:cs="Times New Roman"/>
          <w:b/>
          <w:sz w:val="24"/>
          <w:szCs w:val="24"/>
        </w:rPr>
        <w:t>“CUDİ-63” Mak</w:t>
      </w:r>
      <w:r w:rsidR="00BB409A" w:rsidRPr="009953D6">
        <w:rPr>
          <w:rFonts w:ascii="Times New Roman" w:eastAsia="Times New Roman" w:hAnsi="Times New Roman" w:cs="Times New Roman"/>
          <w:b/>
          <w:sz w:val="24"/>
          <w:szCs w:val="24"/>
        </w:rPr>
        <w:t xml:space="preserve">arnalık Buğday, ‘SERTEK’’  Arpa ve  ‘AYHAN’’ </w:t>
      </w:r>
      <w:r w:rsidR="00EE1D8E" w:rsidRPr="009953D6">
        <w:rPr>
          <w:rFonts w:ascii="Times New Roman" w:eastAsia="Times New Roman" w:hAnsi="Times New Roman" w:cs="Times New Roman"/>
          <w:b/>
          <w:sz w:val="24"/>
          <w:szCs w:val="24"/>
        </w:rPr>
        <w:t xml:space="preserve"> Arpa </w:t>
      </w:r>
      <w:r w:rsidR="00EE1D8E" w:rsidRPr="009953D6">
        <w:rPr>
          <w:rFonts w:ascii="Times New Roman" w:eastAsia="Times New Roman" w:hAnsi="Times New Roman" w:cs="Times New Roman"/>
          <w:sz w:val="24"/>
          <w:szCs w:val="24"/>
        </w:rPr>
        <w:t xml:space="preserve">çeşitlerinin </w:t>
      </w:r>
      <w:r w:rsidRPr="009953D6">
        <w:rPr>
          <w:rFonts w:ascii="Times New Roman" w:eastAsia="Times New Roman" w:hAnsi="Times New Roman" w:cs="Times New Roman"/>
          <w:spacing w:val="1"/>
          <w:sz w:val="24"/>
          <w:szCs w:val="24"/>
        </w:rPr>
        <w:t>Islahçı Hakkı Payı (</w:t>
      </w:r>
      <w:proofErr w:type="spellStart"/>
      <w:r w:rsidRPr="009953D6">
        <w:rPr>
          <w:rFonts w:ascii="Times New Roman" w:eastAsia="Times New Roman" w:hAnsi="Times New Roman" w:cs="Times New Roman"/>
          <w:spacing w:val="1"/>
          <w:sz w:val="24"/>
          <w:szCs w:val="24"/>
        </w:rPr>
        <w:t>Royalty</w:t>
      </w:r>
      <w:proofErr w:type="spellEnd"/>
      <w:r w:rsidRPr="009953D6">
        <w:rPr>
          <w:rFonts w:ascii="Times New Roman" w:eastAsia="Times New Roman" w:hAnsi="Times New Roman" w:cs="Times New Roman"/>
          <w:spacing w:val="1"/>
          <w:sz w:val="24"/>
          <w:szCs w:val="24"/>
        </w:rPr>
        <w:t xml:space="preserve">) ve Tohumluk Üretim miktarları için 8213 Sayılı Döner Sermayeli </w:t>
      </w:r>
      <w:r w:rsidRPr="009953D6">
        <w:rPr>
          <w:rFonts w:ascii="Times New Roman" w:eastAsia="Times New Roman" w:hAnsi="Times New Roman" w:cs="Times New Roman"/>
          <w:spacing w:val="-3"/>
          <w:sz w:val="24"/>
          <w:szCs w:val="24"/>
        </w:rPr>
        <w:t>Kuruluşlar İhale Yönetmeliğinin 3 ve 29/c maddesi gereğince ISLAHÇI HAKKI PAYI YÜZDE (</w:t>
      </w:r>
      <w:proofErr w:type="spellStart"/>
      <w:r w:rsidRPr="009953D6">
        <w:rPr>
          <w:rFonts w:ascii="Times New Roman" w:eastAsia="Times New Roman" w:hAnsi="Times New Roman" w:cs="Times New Roman"/>
          <w:spacing w:val="-3"/>
          <w:sz w:val="24"/>
          <w:szCs w:val="24"/>
        </w:rPr>
        <w:t>Royalty</w:t>
      </w:r>
      <w:proofErr w:type="spellEnd"/>
      <w:r w:rsidRPr="009953D6">
        <w:rPr>
          <w:rFonts w:ascii="Times New Roman" w:eastAsia="Times New Roman" w:hAnsi="Times New Roman" w:cs="Times New Roman"/>
          <w:spacing w:val="-3"/>
          <w:sz w:val="24"/>
          <w:szCs w:val="24"/>
        </w:rPr>
        <w:t xml:space="preserve">) ORANI ve </w:t>
      </w:r>
      <w:r w:rsidRPr="009953D6">
        <w:rPr>
          <w:rFonts w:ascii="Times New Roman" w:eastAsia="Times New Roman" w:hAnsi="Times New Roman" w:cs="Times New Roman"/>
          <w:spacing w:val="1"/>
          <w:sz w:val="24"/>
          <w:szCs w:val="24"/>
        </w:rPr>
        <w:t>Tohumluk Üretim miktarı</w:t>
      </w:r>
      <w:r w:rsidRPr="009953D6">
        <w:rPr>
          <w:rFonts w:ascii="Times New Roman" w:eastAsia="Times New Roman" w:hAnsi="Times New Roman" w:cs="Times New Roman"/>
          <w:spacing w:val="-3"/>
          <w:sz w:val="24"/>
          <w:szCs w:val="24"/>
        </w:rPr>
        <w:t xml:space="preserve"> olmak üzere 2886 Sayılı Devlet İhale kanununun 45.maddesi gereğince AÇIK TEKLİF USULÜ ile ihaleye çıkartılmıştır.</w:t>
      </w:r>
      <w:proofErr w:type="gramEnd"/>
    </w:p>
    <w:p w:rsidR="00670E6C" w:rsidRPr="009953D6" w:rsidRDefault="00EE1D8E" w:rsidP="008E4173">
      <w:pPr>
        <w:spacing w:after="0" w:line="240" w:lineRule="auto"/>
        <w:ind w:firstLine="340"/>
        <w:jc w:val="both"/>
        <w:rPr>
          <w:rFonts w:ascii="Times New Roman" w:eastAsia="Times New Roman" w:hAnsi="Times New Roman" w:cs="Times New Roman"/>
          <w:sz w:val="24"/>
          <w:szCs w:val="24"/>
        </w:rPr>
      </w:pPr>
      <w:proofErr w:type="gramStart"/>
      <w:r w:rsidRPr="009953D6">
        <w:rPr>
          <w:rFonts w:ascii="Times New Roman" w:eastAsia="Times New Roman" w:hAnsi="Times New Roman" w:cs="Times New Roman"/>
          <w:b/>
          <w:sz w:val="24"/>
          <w:szCs w:val="24"/>
        </w:rPr>
        <w:t>“CUDİ-6</w:t>
      </w:r>
      <w:r w:rsidR="00BB409A" w:rsidRPr="009953D6">
        <w:rPr>
          <w:rFonts w:ascii="Times New Roman" w:eastAsia="Times New Roman" w:hAnsi="Times New Roman" w:cs="Times New Roman"/>
          <w:b/>
          <w:sz w:val="24"/>
          <w:szCs w:val="24"/>
        </w:rPr>
        <w:t xml:space="preserve">3” Makarnalık Buğday, ‘SERTEK’’ Arpa ve  ‘AYHAN’’ </w:t>
      </w:r>
      <w:r w:rsidRPr="009953D6">
        <w:rPr>
          <w:rFonts w:ascii="Times New Roman" w:eastAsia="Times New Roman" w:hAnsi="Times New Roman" w:cs="Times New Roman"/>
          <w:b/>
          <w:sz w:val="24"/>
          <w:szCs w:val="24"/>
        </w:rPr>
        <w:t xml:space="preserve">Arpa </w:t>
      </w:r>
      <w:r w:rsidRPr="009953D6">
        <w:rPr>
          <w:rFonts w:ascii="Times New Roman" w:eastAsia="Times New Roman" w:hAnsi="Times New Roman" w:cs="Times New Roman"/>
          <w:spacing w:val="1"/>
          <w:sz w:val="24"/>
          <w:szCs w:val="24"/>
        </w:rPr>
        <w:t>çeşitleri</w:t>
      </w:r>
      <w:r w:rsidR="00670E6C" w:rsidRPr="009953D6">
        <w:rPr>
          <w:rFonts w:ascii="Times New Roman" w:eastAsia="Times New Roman" w:hAnsi="Times New Roman" w:cs="Times New Roman"/>
          <w:sz w:val="24"/>
          <w:szCs w:val="24"/>
        </w:rPr>
        <w:t xml:space="preserve"> </w:t>
      </w:r>
      <w:r w:rsidR="00BB409A" w:rsidRPr="009953D6">
        <w:rPr>
          <w:rFonts w:ascii="Times New Roman" w:eastAsia="Times New Roman" w:hAnsi="Times New Roman" w:cs="Times New Roman"/>
          <w:sz w:val="24"/>
          <w:szCs w:val="24"/>
        </w:rPr>
        <w:t>2+</w:t>
      </w:r>
      <w:r w:rsidR="00670E6C" w:rsidRPr="009953D6">
        <w:rPr>
          <w:rFonts w:ascii="Times New Roman" w:eastAsia="Times New Roman" w:hAnsi="Times New Roman" w:cs="Times New Roman"/>
          <w:sz w:val="24"/>
          <w:szCs w:val="24"/>
        </w:rPr>
        <w:t xml:space="preserve">7 yıllık sözleşme süresi için </w:t>
      </w:r>
      <w:r w:rsidRPr="009953D6">
        <w:rPr>
          <w:rFonts w:ascii="Times New Roman" w:eastAsia="Times New Roman" w:hAnsi="Times New Roman" w:cs="Times New Roman"/>
          <w:b/>
          <w:sz w:val="24"/>
          <w:szCs w:val="24"/>
        </w:rPr>
        <w:t xml:space="preserve">CUDİ-63 </w:t>
      </w:r>
      <w:r w:rsidRPr="009953D6">
        <w:rPr>
          <w:rFonts w:ascii="Times New Roman" w:eastAsia="Times New Roman" w:hAnsi="Times New Roman" w:cs="Times New Roman"/>
          <w:sz w:val="24"/>
          <w:szCs w:val="24"/>
        </w:rPr>
        <w:t xml:space="preserve">çeşidi için </w:t>
      </w:r>
      <w:r w:rsidR="00670E6C" w:rsidRPr="009953D6">
        <w:rPr>
          <w:rFonts w:ascii="Times New Roman" w:eastAsia="Times New Roman" w:hAnsi="Times New Roman" w:cs="Times New Roman"/>
          <w:sz w:val="24"/>
          <w:szCs w:val="24"/>
        </w:rPr>
        <w:t>en az toplam</w:t>
      </w:r>
      <w:r w:rsidR="00670E6C" w:rsidRPr="009953D6">
        <w:rPr>
          <w:rFonts w:ascii="Times New Roman" w:eastAsia="Times New Roman" w:hAnsi="Times New Roman" w:cs="Times New Roman"/>
          <w:b/>
          <w:sz w:val="24"/>
          <w:szCs w:val="24"/>
        </w:rPr>
        <w:t xml:space="preserve"> </w:t>
      </w:r>
      <w:r w:rsidR="00725EE9" w:rsidRPr="009953D6">
        <w:rPr>
          <w:rFonts w:ascii="Times New Roman" w:eastAsia="Times New Roman" w:hAnsi="Times New Roman" w:cs="Times New Roman"/>
          <w:b/>
          <w:sz w:val="24"/>
          <w:szCs w:val="24"/>
        </w:rPr>
        <w:t>8</w:t>
      </w:r>
      <w:r w:rsidR="00D071AD" w:rsidRPr="009953D6">
        <w:rPr>
          <w:rFonts w:ascii="Times New Roman" w:eastAsia="Times New Roman" w:hAnsi="Times New Roman" w:cs="Times New Roman"/>
          <w:b/>
          <w:sz w:val="24"/>
          <w:szCs w:val="24"/>
        </w:rPr>
        <w:t>.000</w:t>
      </w:r>
      <w:r w:rsidR="00670E6C" w:rsidRPr="009953D6">
        <w:rPr>
          <w:rFonts w:ascii="Times New Roman" w:eastAsia="Times New Roman" w:hAnsi="Times New Roman" w:cs="Times New Roman"/>
          <w:b/>
          <w:sz w:val="24"/>
          <w:szCs w:val="24"/>
        </w:rPr>
        <w:t xml:space="preserve"> ton</w:t>
      </w:r>
      <w:r w:rsidRPr="009953D6">
        <w:rPr>
          <w:rFonts w:ascii="Times New Roman" w:eastAsia="Times New Roman" w:hAnsi="Times New Roman" w:cs="Times New Roman"/>
          <w:sz w:val="24"/>
          <w:szCs w:val="24"/>
        </w:rPr>
        <w:t xml:space="preserve">,  </w:t>
      </w:r>
      <w:r w:rsidRPr="009953D6">
        <w:rPr>
          <w:rFonts w:ascii="Times New Roman" w:eastAsia="Times New Roman" w:hAnsi="Times New Roman" w:cs="Times New Roman"/>
          <w:b/>
          <w:sz w:val="24"/>
          <w:szCs w:val="24"/>
        </w:rPr>
        <w:t>SERTEK</w:t>
      </w:r>
      <w:r w:rsidRPr="009953D6">
        <w:rPr>
          <w:rFonts w:ascii="Times New Roman" w:eastAsia="Times New Roman" w:hAnsi="Times New Roman" w:cs="Times New Roman"/>
          <w:sz w:val="24"/>
          <w:szCs w:val="24"/>
        </w:rPr>
        <w:t xml:space="preserve"> arpa çeşidi için en az toplam</w:t>
      </w:r>
      <w:r w:rsidR="00BB409A" w:rsidRPr="009953D6">
        <w:rPr>
          <w:rFonts w:ascii="Times New Roman" w:eastAsia="Times New Roman" w:hAnsi="Times New Roman" w:cs="Times New Roman"/>
          <w:b/>
          <w:sz w:val="24"/>
          <w:szCs w:val="24"/>
        </w:rPr>
        <w:t xml:space="preserve"> 6000</w:t>
      </w:r>
      <w:r w:rsidRPr="009953D6">
        <w:rPr>
          <w:rFonts w:ascii="Times New Roman" w:eastAsia="Times New Roman" w:hAnsi="Times New Roman" w:cs="Times New Roman"/>
          <w:b/>
          <w:sz w:val="24"/>
          <w:szCs w:val="24"/>
        </w:rPr>
        <w:t xml:space="preserve"> ton</w:t>
      </w:r>
      <w:r w:rsidRPr="009953D6">
        <w:rPr>
          <w:rFonts w:ascii="Times New Roman" w:eastAsia="Times New Roman" w:hAnsi="Times New Roman" w:cs="Times New Roman"/>
          <w:sz w:val="24"/>
          <w:szCs w:val="24"/>
        </w:rPr>
        <w:t xml:space="preserve">, </w:t>
      </w:r>
      <w:r w:rsidR="00BB409A" w:rsidRPr="009953D6">
        <w:rPr>
          <w:rFonts w:ascii="Times New Roman" w:eastAsia="Times New Roman" w:hAnsi="Times New Roman" w:cs="Times New Roman"/>
          <w:b/>
          <w:sz w:val="24"/>
          <w:szCs w:val="24"/>
        </w:rPr>
        <w:t>AYHAN</w:t>
      </w:r>
      <w:r w:rsidRPr="009953D6">
        <w:rPr>
          <w:rFonts w:ascii="Times New Roman" w:eastAsia="Times New Roman" w:hAnsi="Times New Roman" w:cs="Times New Roman"/>
          <w:sz w:val="24"/>
          <w:szCs w:val="24"/>
        </w:rPr>
        <w:t xml:space="preserve"> arpa çeşidi için en az toplam</w:t>
      </w:r>
      <w:r w:rsidRPr="009953D6">
        <w:rPr>
          <w:rFonts w:ascii="Times New Roman" w:eastAsia="Times New Roman" w:hAnsi="Times New Roman" w:cs="Times New Roman"/>
          <w:b/>
          <w:sz w:val="24"/>
          <w:szCs w:val="24"/>
        </w:rPr>
        <w:t xml:space="preserve"> </w:t>
      </w:r>
      <w:r w:rsidR="00BB409A" w:rsidRPr="009953D6">
        <w:rPr>
          <w:rFonts w:ascii="Times New Roman" w:eastAsia="Times New Roman" w:hAnsi="Times New Roman" w:cs="Times New Roman"/>
          <w:b/>
          <w:sz w:val="24"/>
          <w:szCs w:val="24"/>
        </w:rPr>
        <w:t>60</w:t>
      </w:r>
      <w:r w:rsidRPr="009953D6">
        <w:rPr>
          <w:rFonts w:ascii="Times New Roman" w:eastAsia="Times New Roman" w:hAnsi="Times New Roman" w:cs="Times New Roman"/>
          <w:b/>
          <w:sz w:val="24"/>
          <w:szCs w:val="24"/>
        </w:rPr>
        <w:t>00 ton</w:t>
      </w:r>
      <w:r w:rsidR="00670E6C" w:rsidRPr="009953D6">
        <w:rPr>
          <w:rFonts w:ascii="Times New Roman" w:eastAsia="Times New Roman" w:hAnsi="Times New Roman" w:cs="Times New Roman"/>
          <w:sz w:val="24"/>
          <w:szCs w:val="24"/>
        </w:rPr>
        <w:t xml:space="preserve"> tohumluk üretimi ve pazarlama satış hakkının</w:t>
      </w:r>
      <w:r w:rsidR="00BB409A" w:rsidRPr="009953D6">
        <w:rPr>
          <w:rFonts w:ascii="Times New Roman" w:eastAsia="Times New Roman" w:hAnsi="Times New Roman" w:cs="Times New Roman"/>
          <w:sz w:val="24"/>
          <w:szCs w:val="24"/>
        </w:rPr>
        <w:t xml:space="preserve"> SERTEK ve AYHAN</w:t>
      </w:r>
      <w:r w:rsidRPr="009953D6">
        <w:rPr>
          <w:rFonts w:ascii="Times New Roman" w:eastAsia="Times New Roman" w:hAnsi="Times New Roman" w:cs="Times New Roman"/>
          <w:sz w:val="24"/>
          <w:szCs w:val="24"/>
        </w:rPr>
        <w:t xml:space="preserve"> arpa çeşitleri için </w:t>
      </w:r>
      <w:r w:rsidR="00670E6C" w:rsidRPr="009953D6">
        <w:rPr>
          <w:rFonts w:ascii="Times New Roman" w:eastAsia="Times New Roman" w:hAnsi="Times New Roman" w:cs="Times New Roman"/>
          <w:sz w:val="24"/>
          <w:szCs w:val="24"/>
        </w:rPr>
        <w:t xml:space="preserve"> % </w:t>
      </w:r>
      <w:r w:rsidRPr="009953D6">
        <w:rPr>
          <w:rFonts w:ascii="Times New Roman" w:eastAsia="Times New Roman" w:hAnsi="Times New Roman" w:cs="Times New Roman"/>
          <w:sz w:val="24"/>
          <w:szCs w:val="24"/>
        </w:rPr>
        <w:t>2</w:t>
      </w:r>
      <w:r w:rsidR="00670E6C" w:rsidRPr="009953D6">
        <w:rPr>
          <w:rFonts w:ascii="Times New Roman" w:eastAsia="Times New Roman" w:hAnsi="Times New Roman" w:cs="Times New Roman"/>
          <w:sz w:val="24"/>
          <w:szCs w:val="24"/>
        </w:rPr>
        <w:t xml:space="preserve">’den başlayarak, </w:t>
      </w:r>
      <w:r w:rsidRPr="009953D6">
        <w:rPr>
          <w:rFonts w:ascii="Times New Roman" w:eastAsia="Times New Roman" w:hAnsi="Times New Roman" w:cs="Times New Roman"/>
          <w:sz w:val="24"/>
          <w:szCs w:val="24"/>
        </w:rPr>
        <w:t xml:space="preserve">CUDİ-63 çeşidi için  % 3’den başlayarak </w:t>
      </w:r>
      <w:r w:rsidR="00670E6C" w:rsidRPr="009953D6">
        <w:rPr>
          <w:rFonts w:ascii="Times New Roman" w:eastAsia="Times New Roman" w:hAnsi="Times New Roman" w:cs="Times New Roman"/>
          <w:sz w:val="24"/>
          <w:szCs w:val="24"/>
        </w:rPr>
        <w:t>ihalede belirlenecek ISLAHÇI HAKKI YÜZDE ORANININ bedeli Islahçı Hakkı Payı olarak Enstitüye ödenecektir.</w:t>
      </w:r>
      <w:proofErr w:type="gramEnd"/>
    </w:p>
    <w:p w:rsidR="008E4173" w:rsidRPr="009953D6" w:rsidRDefault="00670E6C" w:rsidP="008E4173">
      <w:pPr>
        <w:spacing w:after="0" w:line="240" w:lineRule="auto"/>
        <w:ind w:right="-82"/>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İhale ile ilgili teknik konular ve diğer hususları anlatan teknik şartname</w:t>
      </w:r>
      <w:r w:rsidR="008E4173" w:rsidRPr="009953D6">
        <w:rPr>
          <w:rFonts w:ascii="Times New Roman" w:eastAsia="Times New Roman" w:hAnsi="Times New Roman" w:cs="Times New Roman"/>
          <w:sz w:val="24"/>
          <w:szCs w:val="24"/>
        </w:rPr>
        <w:t xml:space="preserve"> ile</w:t>
      </w:r>
      <w:r w:rsidRPr="009953D6">
        <w:rPr>
          <w:rFonts w:ascii="Times New Roman" w:eastAsia="Times New Roman" w:hAnsi="Times New Roman" w:cs="Times New Roman"/>
          <w:sz w:val="24"/>
          <w:szCs w:val="24"/>
        </w:rPr>
        <w:t xml:space="preserve"> idari şartname</w:t>
      </w:r>
      <w:r w:rsidR="008E4173" w:rsidRPr="009953D6">
        <w:rPr>
          <w:rFonts w:ascii="Times New Roman" w:eastAsia="Times New Roman" w:hAnsi="Times New Roman" w:cs="Times New Roman"/>
          <w:sz w:val="24"/>
          <w:szCs w:val="24"/>
        </w:rPr>
        <w:t xml:space="preserve"> kurumdan temin edilebilir.</w:t>
      </w:r>
    </w:p>
    <w:p w:rsidR="00670E6C" w:rsidRPr="009953D6" w:rsidRDefault="008E4173" w:rsidP="008E4173">
      <w:pPr>
        <w:spacing w:after="0" w:line="240" w:lineRule="auto"/>
        <w:ind w:right="-82"/>
        <w:jc w:val="both"/>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İhalenin Nerede Hangi Tarihte ve Saatte Yapılacağı</w:t>
      </w:r>
    </w:p>
    <w:p w:rsidR="00670E6C" w:rsidRDefault="00670E6C" w:rsidP="008E4173">
      <w:pPr>
        <w:spacing w:after="0" w:line="240" w:lineRule="auto"/>
        <w:ind w:firstLine="340"/>
        <w:jc w:val="both"/>
        <w:rPr>
          <w:rFonts w:ascii="Times New Roman" w:eastAsia="Times New Roman" w:hAnsi="Times New Roman" w:cs="Times New Roman"/>
          <w:sz w:val="24"/>
          <w:szCs w:val="24"/>
        </w:rPr>
      </w:pPr>
      <w:r w:rsidRPr="009953D6">
        <w:rPr>
          <w:rFonts w:ascii="Times New Roman" w:eastAsia="Times New Roman" w:hAnsi="Times New Roman" w:cs="Times New Roman"/>
          <w:b/>
          <w:sz w:val="24"/>
          <w:szCs w:val="24"/>
        </w:rPr>
        <w:t xml:space="preserve">Madde 2. </w:t>
      </w:r>
      <w:r w:rsidR="009953D6">
        <w:rPr>
          <w:rFonts w:ascii="Times New Roman" w:eastAsia="Times New Roman" w:hAnsi="Times New Roman" w:cs="Times New Roman"/>
          <w:sz w:val="24"/>
          <w:szCs w:val="24"/>
        </w:rPr>
        <w:t>04</w:t>
      </w:r>
      <w:r w:rsidR="000A099E" w:rsidRPr="009953D6">
        <w:rPr>
          <w:rFonts w:ascii="Times New Roman" w:eastAsia="Times New Roman" w:hAnsi="Times New Roman" w:cs="Times New Roman"/>
          <w:sz w:val="24"/>
          <w:szCs w:val="24"/>
        </w:rPr>
        <w:t>/</w:t>
      </w:r>
      <w:r w:rsidR="009953D6">
        <w:rPr>
          <w:rFonts w:ascii="Times New Roman" w:eastAsia="Times New Roman" w:hAnsi="Times New Roman" w:cs="Times New Roman"/>
          <w:sz w:val="24"/>
          <w:szCs w:val="24"/>
        </w:rPr>
        <w:t>11</w:t>
      </w:r>
      <w:r w:rsidR="00CB2D42" w:rsidRPr="009953D6">
        <w:rPr>
          <w:rFonts w:ascii="Times New Roman" w:eastAsia="Times New Roman" w:hAnsi="Times New Roman" w:cs="Times New Roman"/>
          <w:sz w:val="24"/>
          <w:szCs w:val="24"/>
        </w:rPr>
        <w:t>/</w:t>
      </w:r>
      <w:r w:rsidR="000A099E" w:rsidRPr="009953D6">
        <w:rPr>
          <w:rFonts w:ascii="Times New Roman" w:eastAsia="Times New Roman" w:hAnsi="Times New Roman" w:cs="Times New Roman"/>
          <w:sz w:val="24"/>
          <w:szCs w:val="24"/>
        </w:rPr>
        <w:t>2019</w:t>
      </w:r>
      <w:r w:rsidRPr="009953D6">
        <w:rPr>
          <w:rFonts w:ascii="Times New Roman" w:eastAsia="Times New Roman" w:hAnsi="Times New Roman" w:cs="Times New Roman"/>
          <w:sz w:val="24"/>
          <w:szCs w:val="24"/>
        </w:rPr>
        <w:t xml:space="preserve"> </w:t>
      </w:r>
      <w:r w:rsidR="00EE1D8E" w:rsidRPr="009953D6">
        <w:rPr>
          <w:rFonts w:ascii="Times New Roman" w:eastAsia="Times New Roman" w:hAnsi="Times New Roman" w:cs="Times New Roman"/>
          <w:sz w:val="24"/>
          <w:szCs w:val="24"/>
        </w:rPr>
        <w:t>Cuma</w:t>
      </w:r>
      <w:r w:rsidR="000D424B">
        <w:rPr>
          <w:rFonts w:ascii="Times New Roman" w:eastAsia="Times New Roman" w:hAnsi="Times New Roman" w:cs="Times New Roman"/>
          <w:sz w:val="24"/>
          <w:szCs w:val="24"/>
        </w:rPr>
        <w:t xml:space="preserve"> günü ihale ile verilecek 3 çeşidimize ait bilgiler aşağıdaki tabloda belirtilmiştir. İhale </w:t>
      </w:r>
      <w:r w:rsidRPr="009953D6">
        <w:rPr>
          <w:rFonts w:ascii="Times New Roman" w:eastAsia="Times New Roman" w:hAnsi="Times New Roman" w:cs="Times New Roman"/>
          <w:sz w:val="24"/>
          <w:szCs w:val="24"/>
        </w:rPr>
        <w:t xml:space="preserve">GAP Tarımsal Araştırma Enstitüsü Müdürlüğünün </w:t>
      </w:r>
      <w:proofErr w:type="spellStart"/>
      <w:r w:rsidRPr="009953D6">
        <w:rPr>
          <w:rFonts w:ascii="Times New Roman" w:eastAsia="Times New Roman" w:hAnsi="Times New Roman" w:cs="Times New Roman"/>
          <w:sz w:val="24"/>
          <w:szCs w:val="24"/>
        </w:rPr>
        <w:t>Paşabağı</w:t>
      </w:r>
      <w:proofErr w:type="spellEnd"/>
      <w:r w:rsidRPr="009953D6">
        <w:rPr>
          <w:rFonts w:ascii="Times New Roman" w:eastAsia="Times New Roman" w:hAnsi="Times New Roman" w:cs="Times New Roman"/>
          <w:sz w:val="24"/>
          <w:szCs w:val="24"/>
        </w:rPr>
        <w:t xml:space="preserve"> Mah. Recep Tayyip Erdoğan Cad. No: 106 - Haliliye/ŞANLIURFA adresindeki idari binası toplantı salonunda yapılacaktır.</w:t>
      </w:r>
    </w:p>
    <w:p w:rsidR="000D424B" w:rsidRPr="009953D6" w:rsidRDefault="000D424B" w:rsidP="008E4173">
      <w:pPr>
        <w:spacing w:after="0" w:line="240" w:lineRule="auto"/>
        <w:ind w:firstLine="340"/>
        <w:jc w:val="both"/>
        <w:rPr>
          <w:rFonts w:ascii="Times New Roman" w:eastAsia="Times New Roman" w:hAnsi="Times New Roman" w:cs="Times New Roman"/>
          <w:sz w:val="24"/>
          <w:szCs w:val="24"/>
        </w:rPr>
      </w:pPr>
    </w:p>
    <w:tbl>
      <w:tblPr>
        <w:tblStyle w:val="TabloKlavuzu"/>
        <w:tblW w:w="9459" w:type="dxa"/>
        <w:tblLook w:val="04A0" w:firstRow="1" w:lastRow="0" w:firstColumn="1" w:lastColumn="0" w:noHBand="0" w:noVBand="1"/>
      </w:tblPr>
      <w:tblGrid>
        <w:gridCol w:w="2391"/>
        <w:gridCol w:w="2504"/>
        <w:gridCol w:w="2282"/>
        <w:gridCol w:w="2282"/>
      </w:tblGrid>
      <w:tr w:rsidR="000D424B" w:rsidTr="000D424B">
        <w:trPr>
          <w:trHeight w:val="460"/>
        </w:trPr>
        <w:tc>
          <w:tcPr>
            <w:tcW w:w="2391" w:type="dxa"/>
            <w:vAlign w:val="center"/>
          </w:tcPr>
          <w:p w:rsidR="000D424B" w:rsidRPr="009953D6" w:rsidRDefault="000D424B" w:rsidP="005F5E4B">
            <w:pPr>
              <w:tabs>
                <w:tab w:val="left" w:pos="1260"/>
              </w:tabs>
              <w:ind w:right="-82"/>
              <w:jc w:val="center"/>
              <w:rPr>
                <w:rFonts w:ascii="Times New Roman" w:hAnsi="Times New Roman" w:cs="Times New Roman"/>
                <w:b/>
                <w:sz w:val="24"/>
                <w:szCs w:val="24"/>
              </w:rPr>
            </w:pPr>
            <w:r w:rsidRPr="009953D6">
              <w:rPr>
                <w:rFonts w:ascii="Times New Roman" w:hAnsi="Times New Roman" w:cs="Times New Roman"/>
                <w:b/>
                <w:sz w:val="24"/>
                <w:szCs w:val="24"/>
              </w:rPr>
              <w:t>Çeşit ismi</w:t>
            </w:r>
          </w:p>
        </w:tc>
        <w:tc>
          <w:tcPr>
            <w:tcW w:w="2504" w:type="dxa"/>
            <w:vAlign w:val="center"/>
          </w:tcPr>
          <w:p w:rsidR="000D424B" w:rsidRPr="009953D6" w:rsidRDefault="000D424B" w:rsidP="005F5E4B">
            <w:pPr>
              <w:tabs>
                <w:tab w:val="left" w:pos="1260"/>
              </w:tabs>
              <w:ind w:right="-82"/>
              <w:jc w:val="center"/>
              <w:rPr>
                <w:rFonts w:ascii="Times New Roman" w:hAnsi="Times New Roman" w:cs="Times New Roman"/>
                <w:b/>
                <w:sz w:val="24"/>
                <w:szCs w:val="24"/>
              </w:rPr>
            </w:pPr>
            <w:r w:rsidRPr="009953D6">
              <w:rPr>
                <w:rFonts w:ascii="Times New Roman" w:hAnsi="Times New Roman" w:cs="Times New Roman"/>
                <w:b/>
                <w:sz w:val="24"/>
                <w:szCs w:val="24"/>
              </w:rPr>
              <w:t>İhale yeri</w:t>
            </w:r>
          </w:p>
        </w:tc>
        <w:tc>
          <w:tcPr>
            <w:tcW w:w="2282" w:type="dxa"/>
            <w:vAlign w:val="center"/>
          </w:tcPr>
          <w:p w:rsidR="000D424B" w:rsidRPr="009953D6" w:rsidRDefault="000D424B" w:rsidP="005F5E4B">
            <w:pPr>
              <w:tabs>
                <w:tab w:val="left" w:pos="1260"/>
              </w:tabs>
              <w:ind w:right="-82"/>
              <w:jc w:val="center"/>
              <w:rPr>
                <w:rFonts w:ascii="Times New Roman" w:hAnsi="Times New Roman" w:cs="Times New Roman"/>
                <w:b/>
                <w:sz w:val="24"/>
                <w:szCs w:val="24"/>
              </w:rPr>
            </w:pPr>
            <w:r w:rsidRPr="009953D6">
              <w:rPr>
                <w:rFonts w:ascii="Times New Roman" w:hAnsi="Times New Roman" w:cs="Times New Roman"/>
                <w:b/>
                <w:sz w:val="24"/>
                <w:szCs w:val="24"/>
              </w:rPr>
              <w:t>İhale saati</w:t>
            </w:r>
          </w:p>
        </w:tc>
        <w:tc>
          <w:tcPr>
            <w:tcW w:w="2282" w:type="dxa"/>
            <w:vAlign w:val="center"/>
          </w:tcPr>
          <w:p w:rsidR="000D424B" w:rsidRPr="009953D6" w:rsidRDefault="000D424B" w:rsidP="005F5E4B">
            <w:pPr>
              <w:tabs>
                <w:tab w:val="left" w:pos="1260"/>
              </w:tabs>
              <w:ind w:right="-82"/>
              <w:jc w:val="center"/>
              <w:rPr>
                <w:rFonts w:ascii="Times New Roman" w:hAnsi="Times New Roman" w:cs="Times New Roman"/>
                <w:b/>
                <w:sz w:val="24"/>
                <w:szCs w:val="24"/>
              </w:rPr>
            </w:pPr>
            <w:r>
              <w:rPr>
                <w:rFonts w:ascii="Times New Roman" w:hAnsi="Times New Roman" w:cs="Times New Roman"/>
                <w:b/>
                <w:sz w:val="24"/>
                <w:szCs w:val="24"/>
              </w:rPr>
              <w:t>İhale tarihi</w:t>
            </w:r>
          </w:p>
        </w:tc>
      </w:tr>
      <w:tr w:rsidR="000D424B" w:rsidTr="000D424B">
        <w:trPr>
          <w:trHeight w:val="460"/>
        </w:trPr>
        <w:tc>
          <w:tcPr>
            <w:tcW w:w="2391" w:type="dxa"/>
          </w:tcPr>
          <w:p w:rsidR="000D424B" w:rsidRPr="009953D6" w:rsidRDefault="000D424B" w:rsidP="005F5E4B">
            <w:pPr>
              <w:tabs>
                <w:tab w:val="left" w:pos="1260"/>
              </w:tabs>
              <w:ind w:right="-82"/>
              <w:jc w:val="center"/>
              <w:rPr>
                <w:rFonts w:ascii="Times New Roman" w:hAnsi="Times New Roman" w:cs="Times New Roman"/>
                <w:b/>
                <w:sz w:val="24"/>
                <w:szCs w:val="24"/>
              </w:rPr>
            </w:pPr>
            <w:r w:rsidRPr="009953D6">
              <w:rPr>
                <w:rFonts w:ascii="Times New Roman" w:hAnsi="Times New Roman" w:cs="Times New Roman"/>
                <w:b/>
                <w:sz w:val="24"/>
                <w:szCs w:val="24"/>
              </w:rPr>
              <w:t>Cudi-63</w:t>
            </w:r>
          </w:p>
        </w:tc>
        <w:tc>
          <w:tcPr>
            <w:tcW w:w="2504" w:type="dxa"/>
          </w:tcPr>
          <w:p w:rsidR="000D424B" w:rsidRDefault="000D424B" w:rsidP="00BA612C">
            <w:pPr>
              <w:tabs>
                <w:tab w:val="left" w:pos="1260"/>
              </w:tabs>
              <w:ind w:right="-82"/>
              <w:rPr>
                <w:rFonts w:ascii="Times New Roman" w:hAnsi="Times New Roman" w:cs="Times New Roman"/>
                <w:sz w:val="24"/>
                <w:szCs w:val="24"/>
              </w:rPr>
            </w:pPr>
            <w:r>
              <w:rPr>
                <w:rFonts w:ascii="Times New Roman" w:hAnsi="Times New Roman" w:cs="Times New Roman"/>
                <w:sz w:val="24"/>
                <w:szCs w:val="24"/>
              </w:rPr>
              <w:t>Talat Demirören toplantı salonu</w:t>
            </w:r>
          </w:p>
        </w:tc>
        <w:tc>
          <w:tcPr>
            <w:tcW w:w="2282" w:type="dxa"/>
          </w:tcPr>
          <w:p w:rsidR="000D424B" w:rsidRDefault="000D424B" w:rsidP="005F5E4B">
            <w:pPr>
              <w:tabs>
                <w:tab w:val="left" w:pos="1260"/>
              </w:tabs>
              <w:ind w:right="-82"/>
              <w:jc w:val="center"/>
              <w:rPr>
                <w:rFonts w:ascii="Times New Roman" w:hAnsi="Times New Roman" w:cs="Times New Roman"/>
                <w:sz w:val="24"/>
                <w:szCs w:val="24"/>
              </w:rPr>
            </w:pPr>
            <w:r>
              <w:rPr>
                <w:rFonts w:ascii="Times New Roman" w:hAnsi="Times New Roman" w:cs="Times New Roman"/>
                <w:sz w:val="24"/>
                <w:szCs w:val="24"/>
              </w:rPr>
              <w:t>14:00</w:t>
            </w:r>
          </w:p>
        </w:tc>
        <w:tc>
          <w:tcPr>
            <w:tcW w:w="2282" w:type="dxa"/>
          </w:tcPr>
          <w:p w:rsidR="000D424B" w:rsidRDefault="000D424B" w:rsidP="005F5E4B">
            <w:pPr>
              <w:tabs>
                <w:tab w:val="left" w:pos="1260"/>
              </w:tabs>
              <w:ind w:right="-82"/>
              <w:jc w:val="center"/>
              <w:rPr>
                <w:rFonts w:ascii="Times New Roman" w:hAnsi="Times New Roman" w:cs="Times New Roman"/>
                <w:sz w:val="24"/>
                <w:szCs w:val="24"/>
              </w:rPr>
            </w:pPr>
            <w:r>
              <w:rPr>
                <w:rFonts w:ascii="Times New Roman" w:hAnsi="Times New Roman" w:cs="Times New Roman"/>
                <w:sz w:val="24"/>
                <w:szCs w:val="24"/>
              </w:rPr>
              <w:t>04/11/2019</w:t>
            </w:r>
          </w:p>
        </w:tc>
      </w:tr>
      <w:tr w:rsidR="000D424B" w:rsidTr="000D424B">
        <w:trPr>
          <w:trHeight w:val="460"/>
        </w:trPr>
        <w:tc>
          <w:tcPr>
            <w:tcW w:w="2391" w:type="dxa"/>
          </w:tcPr>
          <w:p w:rsidR="000D424B" w:rsidRPr="009953D6" w:rsidRDefault="000D424B" w:rsidP="005F5E4B">
            <w:pPr>
              <w:tabs>
                <w:tab w:val="left" w:pos="1260"/>
              </w:tabs>
              <w:ind w:right="-82"/>
              <w:jc w:val="center"/>
              <w:rPr>
                <w:rFonts w:ascii="Times New Roman" w:hAnsi="Times New Roman" w:cs="Times New Roman"/>
                <w:b/>
                <w:sz w:val="24"/>
                <w:szCs w:val="24"/>
              </w:rPr>
            </w:pPr>
            <w:proofErr w:type="spellStart"/>
            <w:r w:rsidRPr="009953D6">
              <w:rPr>
                <w:rFonts w:ascii="Times New Roman" w:hAnsi="Times New Roman" w:cs="Times New Roman"/>
                <w:b/>
                <w:sz w:val="24"/>
                <w:szCs w:val="24"/>
              </w:rPr>
              <w:t>Sertek</w:t>
            </w:r>
            <w:proofErr w:type="spellEnd"/>
          </w:p>
        </w:tc>
        <w:tc>
          <w:tcPr>
            <w:tcW w:w="2504" w:type="dxa"/>
          </w:tcPr>
          <w:p w:rsidR="000D424B" w:rsidRDefault="000D424B" w:rsidP="00BA612C">
            <w:pPr>
              <w:tabs>
                <w:tab w:val="left" w:pos="1260"/>
              </w:tabs>
              <w:ind w:right="-82"/>
              <w:rPr>
                <w:rFonts w:ascii="Times New Roman" w:hAnsi="Times New Roman" w:cs="Times New Roman"/>
                <w:sz w:val="24"/>
                <w:szCs w:val="24"/>
              </w:rPr>
            </w:pPr>
            <w:r>
              <w:rPr>
                <w:rFonts w:ascii="Times New Roman" w:hAnsi="Times New Roman" w:cs="Times New Roman"/>
                <w:sz w:val="24"/>
                <w:szCs w:val="24"/>
              </w:rPr>
              <w:t>Talat Demirören toplantı salonu</w:t>
            </w:r>
          </w:p>
        </w:tc>
        <w:tc>
          <w:tcPr>
            <w:tcW w:w="2282" w:type="dxa"/>
          </w:tcPr>
          <w:p w:rsidR="000D424B" w:rsidRDefault="000D424B" w:rsidP="005F5E4B">
            <w:pPr>
              <w:tabs>
                <w:tab w:val="left" w:pos="1260"/>
              </w:tabs>
              <w:ind w:right="-82"/>
              <w:jc w:val="center"/>
              <w:rPr>
                <w:rFonts w:ascii="Times New Roman" w:hAnsi="Times New Roman" w:cs="Times New Roman"/>
                <w:sz w:val="24"/>
                <w:szCs w:val="24"/>
              </w:rPr>
            </w:pPr>
            <w:r>
              <w:rPr>
                <w:rFonts w:ascii="Times New Roman" w:hAnsi="Times New Roman" w:cs="Times New Roman"/>
                <w:sz w:val="24"/>
                <w:szCs w:val="24"/>
              </w:rPr>
              <w:t>14:30</w:t>
            </w:r>
          </w:p>
        </w:tc>
        <w:tc>
          <w:tcPr>
            <w:tcW w:w="2282" w:type="dxa"/>
          </w:tcPr>
          <w:p w:rsidR="000D424B" w:rsidRDefault="000D424B" w:rsidP="005F5E4B">
            <w:pPr>
              <w:tabs>
                <w:tab w:val="left" w:pos="1260"/>
              </w:tabs>
              <w:ind w:right="-82"/>
              <w:jc w:val="center"/>
              <w:rPr>
                <w:rFonts w:ascii="Times New Roman" w:hAnsi="Times New Roman" w:cs="Times New Roman"/>
                <w:sz w:val="24"/>
                <w:szCs w:val="24"/>
              </w:rPr>
            </w:pPr>
            <w:r>
              <w:rPr>
                <w:rFonts w:ascii="Times New Roman" w:hAnsi="Times New Roman" w:cs="Times New Roman"/>
                <w:sz w:val="24"/>
                <w:szCs w:val="24"/>
              </w:rPr>
              <w:t>04/11/2019</w:t>
            </w:r>
          </w:p>
        </w:tc>
      </w:tr>
      <w:tr w:rsidR="000D424B" w:rsidTr="000D424B">
        <w:trPr>
          <w:trHeight w:val="460"/>
        </w:trPr>
        <w:tc>
          <w:tcPr>
            <w:tcW w:w="2391" w:type="dxa"/>
          </w:tcPr>
          <w:p w:rsidR="000D424B" w:rsidRPr="009953D6" w:rsidRDefault="000D424B" w:rsidP="005F5E4B">
            <w:pPr>
              <w:tabs>
                <w:tab w:val="left" w:pos="1260"/>
              </w:tabs>
              <w:ind w:right="-82"/>
              <w:jc w:val="center"/>
              <w:rPr>
                <w:rFonts w:ascii="Times New Roman" w:hAnsi="Times New Roman" w:cs="Times New Roman"/>
                <w:b/>
                <w:sz w:val="24"/>
                <w:szCs w:val="24"/>
              </w:rPr>
            </w:pPr>
            <w:r w:rsidRPr="009953D6">
              <w:rPr>
                <w:rFonts w:ascii="Times New Roman" w:hAnsi="Times New Roman" w:cs="Times New Roman"/>
                <w:b/>
                <w:sz w:val="24"/>
                <w:szCs w:val="24"/>
              </w:rPr>
              <w:t>Ayhan</w:t>
            </w:r>
          </w:p>
        </w:tc>
        <w:tc>
          <w:tcPr>
            <w:tcW w:w="2504" w:type="dxa"/>
          </w:tcPr>
          <w:p w:rsidR="000D424B" w:rsidRDefault="000D424B" w:rsidP="00BA612C">
            <w:pPr>
              <w:tabs>
                <w:tab w:val="left" w:pos="1260"/>
              </w:tabs>
              <w:ind w:right="-82"/>
              <w:rPr>
                <w:rFonts w:ascii="Times New Roman" w:hAnsi="Times New Roman" w:cs="Times New Roman"/>
                <w:sz w:val="24"/>
                <w:szCs w:val="24"/>
              </w:rPr>
            </w:pPr>
            <w:r>
              <w:rPr>
                <w:rFonts w:ascii="Times New Roman" w:hAnsi="Times New Roman" w:cs="Times New Roman"/>
                <w:sz w:val="24"/>
                <w:szCs w:val="24"/>
              </w:rPr>
              <w:t>Talat Demirören toplantı salonu</w:t>
            </w:r>
          </w:p>
        </w:tc>
        <w:tc>
          <w:tcPr>
            <w:tcW w:w="2282" w:type="dxa"/>
          </w:tcPr>
          <w:p w:rsidR="000D424B" w:rsidRDefault="000D424B" w:rsidP="005F5E4B">
            <w:pPr>
              <w:tabs>
                <w:tab w:val="left" w:pos="1260"/>
              </w:tabs>
              <w:ind w:right="-82"/>
              <w:jc w:val="center"/>
              <w:rPr>
                <w:rFonts w:ascii="Times New Roman" w:hAnsi="Times New Roman" w:cs="Times New Roman"/>
                <w:sz w:val="24"/>
                <w:szCs w:val="24"/>
              </w:rPr>
            </w:pPr>
            <w:r>
              <w:rPr>
                <w:rFonts w:ascii="Times New Roman" w:hAnsi="Times New Roman" w:cs="Times New Roman"/>
                <w:sz w:val="24"/>
                <w:szCs w:val="24"/>
              </w:rPr>
              <w:t>15:00</w:t>
            </w:r>
          </w:p>
        </w:tc>
        <w:tc>
          <w:tcPr>
            <w:tcW w:w="2282" w:type="dxa"/>
          </w:tcPr>
          <w:p w:rsidR="000D424B" w:rsidRDefault="000D424B" w:rsidP="005F5E4B">
            <w:pPr>
              <w:tabs>
                <w:tab w:val="left" w:pos="1260"/>
              </w:tabs>
              <w:ind w:right="-82"/>
              <w:jc w:val="center"/>
              <w:rPr>
                <w:rFonts w:ascii="Times New Roman" w:hAnsi="Times New Roman" w:cs="Times New Roman"/>
                <w:sz w:val="24"/>
                <w:szCs w:val="24"/>
              </w:rPr>
            </w:pPr>
            <w:r>
              <w:rPr>
                <w:rFonts w:ascii="Times New Roman" w:hAnsi="Times New Roman" w:cs="Times New Roman"/>
                <w:sz w:val="24"/>
                <w:szCs w:val="24"/>
              </w:rPr>
              <w:t>04/11/2019</w:t>
            </w:r>
          </w:p>
        </w:tc>
      </w:tr>
    </w:tbl>
    <w:p w:rsidR="000D424B" w:rsidRDefault="000D424B" w:rsidP="000D424B">
      <w:pPr>
        <w:tabs>
          <w:tab w:val="left" w:pos="5745"/>
        </w:tabs>
        <w:spacing w:after="0" w:line="240" w:lineRule="auto"/>
        <w:ind w:right="-82"/>
        <w:jc w:val="both"/>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 xml:space="preserve">İhaleye Girebilme Şartları </w:t>
      </w:r>
    </w:p>
    <w:p w:rsidR="00670E6C" w:rsidRPr="009953D6" w:rsidRDefault="00670E6C" w:rsidP="008E4173">
      <w:pPr>
        <w:tabs>
          <w:tab w:val="left" w:pos="5745"/>
        </w:tabs>
        <w:spacing w:after="0" w:line="240" w:lineRule="auto"/>
        <w:ind w:right="-82"/>
        <w:jc w:val="both"/>
        <w:rPr>
          <w:rFonts w:ascii="Times New Roman" w:eastAsia="Times New Roman" w:hAnsi="Times New Roman" w:cs="Times New Roman"/>
          <w:b/>
          <w:sz w:val="24"/>
          <w:szCs w:val="24"/>
        </w:rPr>
      </w:pPr>
    </w:p>
    <w:p w:rsidR="00670E6C" w:rsidRPr="009953D6" w:rsidRDefault="00670E6C" w:rsidP="008E4173">
      <w:pPr>
        <w:spacing w:after="0" w:line="240" w:lineRule="auto"/>
        <w:ind w:firstLine="340"/>
        <w:jc w:val="both"/>
        <w:rPr>
          <w:rFonts w:ascii="Times New Roman" w:eastAsia="Times New Roman" w:hAnsi="Times New Roman" w:cs="Times New Roman"/>
          <w:sz w:val="24"/>
          <w:szCs w:val="24"/>
        </w:rPr>
      </w:pPr>
      <w:r w:rsidRPr="009953D6">
        <w:rPr>
          <w:rFonts w:ascii="Times New Roman" w:eastAsia="Times New Roman" w:hAnsi="Times New Roman" w:cs="Times New Roman"/>
          <w:b/>
          <w:sz w:val="24"/>
          <w:szCs w:val="24"/>
        </w:rPr>
        <w:t xml:space="preserve">Madde 3. </w:t>
      </w:r>
      <w:r w:rsidRPr="009953D6">
        <w:rPr>
          <w:rFonts w:ascii="Times New Roman" w:eastAsia="Times New Roman" w:hAnsi="Times New Roman" w:cs="Times New Roman"/>
          <w:sz w:val="24"/>
          <w:szCs w:val="24"/>
        </w:rPr>
        <w:t>İhaleye katılmak isteyen isteklilerde aşağıdaki şartlar aranır ve istenilen belgel</w:t>
      </w:r>
      <w:r w:rsidR="000A099E" w:rsidRPr="009953D6">
        <w:rPr>
          <w:rFonts w:ascii="Times New Roman" w:eastAsia="Times New Roman" w:hAnsi="Times New Roman" w:cs="Times New Roman"/>
          <w:sz w:val="24"/>
          <w:szCs w:val="24"/>
        </w:rPr>
        <w:t>erin aslı veya suretlerinin 2019</w:t>
      </w:r>
      <w:r w:rsidRPr="009953D6">
        <w:rPr>
          <w:rFonts w:ascii="Times New Roman" w:eastAsia="Times New Roman" w:hAnsi="Times New Roman" w:cs="Times New Roman"/>
          <w:sz w:val="24"/>
          <w:szCs w:val="24"/>
        </w:rPr>
        <w:t xml:space="preserve"> yılında alınmış olması şarttır.</w:t>
      </w:r>
    </w:p>
    <w:p w:rsidR="00670E6C" w:rsidRPr="009953D6" w:rsidRDefault="00670E6C" w:rsidP="00670E6C">
      <w:pPr>
        <w:tabs>
          <w:tab w:val="left" w:pos="720"/>
          <w:tab w:val="left" w:pos="1260"/>
        </w:tabs>
        <w:spacing w:after="0" w:line="240" w:lineRule="auto"/>
        <w:ind w:right="-82"/>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r>
      <w:r w:rsidRPr="009953D6">
        <w:rPr>
          <w:rFonts w:ascii="Times New Roman" w:eastAsia="Times New Roman" w:hAnsi="Times New Roman" w:cs="Times New Roman"/>
          <w:b/>
          <w:sz w:val="24"/>
          <w:szCs w:val="24"/>
        </w:rPr>
        <w:t>A</w:t>
      </w:r>
      <w:r w:rsidRPr="009953D6">
        <w:rPr>
          <w:rFonts w:ascii="Times New Roman" w:eastAsia="Times New Roman" w:hAnsi="Times New Roman" w:cs="Times New Roman"/>
          <w:sz w:val="24"/>
          <w:szCs w:val="24"/>
        </w:rPr>
        <w:t xml:space="preserve">) Kanuni </w:t>
      </w:r>
      <w:proofErr w:type="gramStart"/>
      <w:r w:rsidRPr="009953D6">
        <w:rPr>
          <w:rFonts w:ascii="Times New Roman" w:eastAsia="Times New Roman" w:hAnsi="Times New Roman" w:cs="Times New Roman"/>
          <w:sz w:val="24"/>
          <w:szCs w:val="24"/>
        </w:rPr>
        <w:t>ikametgahı</w:t>
      </w:r>
      <w:proofErr w:type="gramEnd"/>
      <w:r w:rsidRPr="009953D6">
        <w:rPr>
          <w:rFonts w:ascii="Times New Roman" w:eastAsia="Times New Roman" w:hAnsi="Times New Roman" w:cs="Times New Roman"/>
          <w:sz w:val="24"/>
          <w:szCs w:val="24"/>
        </w:rPr>
        <w:t xml:space="preserve"> olması,</w:t>
      </w:r>
    </w:p>
    <w:p w:rsidR="00670E6C" w:rsidRPr="009953D6" w:rsidRDefault="00670E6C" w:rsidP="00670E6C">
      <w:pPr>
        <w:tabs>
          <w:tab w:val="left" w:pos="720"/>
          <w:tab w:val="left" w:pos="1260"/>
        </w:tabs>
        <w:spacing w:after="0" w:line="240" w:lineRule="auto"/>
        <w:ind w:right="-82"/>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r>
      <w:r w:rsidRPr="009953D6">
        <w:rPr>
          <w:rFonts w:ascii="Times New Roman" w:eastAsia="Times New Roman" w:hAnsi="Times New Roman" w:cs="Times New Roman"/>
          <w:b/>
          <w:sz w:val="24"/>
          <w:szCs w:val="24"/>
        </w:rPr>
        <w:t>B</w:t>
      </w:r>
      <w:r w:rsidRPr="009953D6">
        <w:rPr>
          <w:rFonts w:ascii="Times New Roman" w:eastAsia="Times New Roman" w:hAnsi="Times New Roman" w:cs="Times New Roman"/>
          <w:sz w:val="24"/>
          <w:szCs w:val="24"/>
        </w:rPr>
        <w:t>) Türkiye’de tebligat için adres göstermesi,</w:t>
      </w:r>
    </w:p>
    <w:p w:rsidR="00670E6C" w:rsidRPr="009953D6" w:rsidRDefault="00670E6C" w:rsidP="00670E6C">
      <w:pPr>
        <w:tabs>
          <w:tab w:val="left" w:pos="720"/>
          <w:tab w:val="left" w:pos="1260"/>
        </w:tabs>
        <w:spacing w:after="0" w:line="240" w:lineRule="auto"/>
        <w:ind w:right="-82"/>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r>
      <w:r w:rsidRPr="009953D6">
        <w:rPr>
          <w:rFonts w:ascii="Times New Roman" w:eastAsia="Times New Roman" w:hAnsi="Times New Roman" w:cs="Times New Roman"/>
          <w:b/>
          <w:sz w:val="24"/>
          <w:szCs w:val="24"/>
        </w:rPr>
        <w:t>C</w:t>
      </w:r>
      <w:r w:rsidRPr="009953D6">
        <w:rPr>
          <w:rFonts w:ascii="Times New Roman" w:eastAsia="Times New Roman" w:hAnsi="Times New Roman" w:cs="Times New Roman"/>
          <w:sz w:val="24"/>
          <w:szCs w:val="24"/>
        </w:rPr>
        <w:t>) Ticaret ve/veya Sanayi Odası kayıt belgesi olması,</w:t>
      </w:r>
    </w:p>
    <w:p w:rsidR="00670E6C" w:rsidRPr="009953D6" w:rsidRDefault="00670E6C" w:rsidP="00670E6C">
      <w:pPr>
        <w:tabs>
          <w:tab w:val="left" w:pos="1260"/>
        </w:tabs>
        <w:spacing w:after="0" w:line="240" w:lineRule="auto"/>
        <w:ind w:right="-82"/>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t>a) Gerçek kişi olması halinde, ilgisine göre, ticaret, sanayi odası veya esnaf ve sanatkâr siciline kayıtlı olduğunu gösterir belge,</w:t>
      </w:r>
    </w:p>
    <w:p w:rsidR="00670E6C" w:rsidRPr="009953D6" w:rsidRDefault="00670E6C" w:rsidP="00670E6C">
      <w:pPr>
        <w:tabs>
          <w:tab w:val="left" w:pos="1260"/>
        </w:tabs>
        <w:spacing w:after="0" w:line="240" w:lineRule="auto"/>
        <w:ind w:right="-82"/>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r>
      <w:proofErr w:type="gramStart"/>
      <w:r w:rsidRPr="009953D6">
        <w:rPr>
          <w:rFonts w:ascii="Times New Roman" w:eastAsia="Times New Roman" w:hAnsi="Times New Roman" w:cs="Times New Roman"/>
          <w:sz w:val="24"/>
          <w:szCs w:val="24"/>
        </w:rPr>
        <w:t>b) Tüzel olması halinde, tüzel kişiliğin siciline kayıtlı olduğu ticaret veya sanayi odasından veya idare merkezinin bulunduğu yer mahkemesinden veya benzer bir makamdan, ihalenin yapıldığı yıl içinde alınmış, tüzel kişiliğin sicile kayıtlı olduğuna dair belge, (Türkiye’de şubesi bulunmayan yabancı tüzel kişiliğin belgelerinin bu tüzel kişiliğin bulunduğu ülkelerdeki Türk konsolosluğu veya Türkiye Dışişleri Bakanlığınca onaylanmış olması gerekir.)</w:t>
      </w:r>
      <w:proofErr w:type="gramEnd"/>
    </w:p>
    <w:p w:rsidR="00670E6C" w:rsidRPr="009953D6" w:rsidRDefault="00670E6C" w:rsidP="00670E6C">
      <w:pPr>
        <w:tabs>
          <w:tab w:val="left" w:pos="1260"/>
        </w:tabs>
        <w:spacing w:after="0" w:line="240" w:lineRule="auto"/>
        <w:ind w:right="-82"/>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lastRenderedPageBreak/>
        <w:tab/>
        <w:t>c) Ortak girişim olması halinde ortak girişimi oluşturan gerçek veya tüzel kişilerin her birinin ( a ve b)’deki esaslara göre temin edecekleri belge,</w:t>
      </w:r>
    </w:p>
    <w:p w:rsidR="00670E6C" w:rsidRPr="009953D6" w:rsidRDefault="00670E6C" w:rsidP="00670E6C">
      <w:pPr>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b/>
          <w:sz w:val="24"/>
          <w:szCs w:val="24"/>
        </w:rPr>
        <w:t>D</w:t>
      </w:r>
      <w:r w:rsidR="000A099E" w:rsidRPr="009953D6">
        <w:rPr>
          <w:rFonts w:ascii="Times New Roman" w:eastAsia="Times New Roman" w:hAnsi="Times New Roman" w:cs="Times New Roman"/>
          <w:b/>
          <w:sz w:val="24"/>
          <w:szCs w:val="24"/>
        </w:rPr>
        <w:t>)</w:t>
      </w:r>
      <w:r w:rsidRPr="009953D6">
        <w:rPr>
          <w:rFonts w:ascii="Times New Roman" w:eastAsia="Times New Roman" w:hAnsi="Times New Roman" w:cs="Times New Roman"/>
          <w:sz w:val="24"/>
          <w:szCs w:val="24"/>
        </w:rPr>
        <w:t xml:space="preserve"> İmza sirküleri vermesi</w:t>
      </w:r>
    </w:p>
    <w:p w:rsidR="00670E6C" w:rsidRPr="009953D6" w:rsidRDefault="00670E6C" w:rsidP="00670E6C">
      <w:pPr>
        <w:tabs>
          <w:tab w:val="left" w:pos="1260"/>
        </w:tabs>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t>a) Gerçek kişi olması halinde noter tasdikli imza sirküleri,</w:t>
      </w:r>
    </w:p>
    <w:p w:rsidR="00670E6C" w:rsidRPr="009953D6" w:rsidRDefault="00670E6C" w:rsidP="00670E6C">
      <w:pPr>
        <w:tabs>
          <w:tab w:val="left" w:pos="1260"/>
        </w:tabs>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t>b) Tüzel kişi olması halinde tüzel kişiliğin noter tasdikli imza sirküleri, (Türkiye’de şubesi bulunmayan yabancı tüzel kişiliğin sirkülerinin bu tüzel kişiliğin bulunduğu ülkelerdeki Türk konsolosluğunca veya Türkiye Dışişleri Bakanlığınca onaylanmış olması gerekir.)</w:t>
      </w:r>
    </w:p>
    <w:p w:rsidR="00670E6C" w:rsidRPr="009953D6" w:rsidRDefault="00670E6C" w:rsidP="00670E6C">
      <w:pPr>
        <w:tabs>
          <w:tab w:val="left" w:pos="1260"/>
        </w:tabs>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t>c) Ortak girişim olması halinde ortak girişimi oluşturan gerçek veya tüzel kişilerin her birinin ( a ve b)’deki esaslara göre temin edecekleri belge,</w:t>
      </w:r>
    </w:p>
    <w:p w:rsidR="00670E6C" w:rsidRPr="009953D6" w:rsidRDefault="00670E6C" w:rsidP="00670E6C">
      <w:pPr>
        <w:tabs>
          <w:tab w:val="left" w:pos="1260"/>
        </w:tabs>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b/>
          <w:spacing w:val="-5"/>
          <w:sz w:val="24"/>
          <w:szCs w:val="24"/>
        </w:rPr>
        <w:t>E</w:t>
      </w:r>
      <w:r w:rsidRPr="009953D6">
        <w:rPr>
          <w:rFonts w:ascii="Times New Roman" w:eastAsia="Times New Roman" w:hAnsi="Times New Roman" w:cs="Times New Roman"/>
          <w:spacing w:val="-5"/>
          <w:sz w:val="24"/>
          <w:szCs w:val="24"/>
        </w:rPr>
        <w:t>) İ</w:t>
      </w:r>
      <w:r w:rsidRPr="009953D6">
        <w:rPr>
          <w:rFonts w:ascii="Times New Roman" w:eastAsia="Times New Roman" w:hAnsi="Times New Roman" w:cs="Times New Roman"/>
          <w:sz w:val="24"/>
          <w:szCs w:val="24"/>
        </w:rPr>
        <w:t>stekliler adına vekâleten ihaleye iştirak ediliyorsa, istekli adına teklifte bulunacak kişilerin</w:t>
      </w:r>
      <w:r w:rsidRPr="009953D6">
        <w:rPr>
          <w:rFonts w:ascii="Times New Roman" w:eastAsia="Times New Roman" w:hAnsi="Times New Roman" w:cs="Times New Roman"/>
          <w:sz w:val="24"/>
          <w:szCs w:val="24"/>
        </w:rPr>
        <w:br/>
      </w:r>
      <w:r w:rsidRPr="009953D6">
        <w:rPr>
          <w:rFonts w:ascii="Times New Roman" w:eastAsia="Times New Roman" w:hAnsi="Times New Roman" w:cs="Times New Roman"/>
          <w:spacing w:val="3"/>
          <w:sz w:val="24"/>
          <w:szCs w:val="24"/>
        </w:rPr>
        <w:t xml:space="preserve">vekâletnameleri ile vekâleten iştirak edenin noter tasdikli imza sirküleri vermesi (Türkiye Şubesi </w:t>
      </w:r>
      <w:r w:rsidRPr="009953D6">
        <w:rPr>
          <w:rFonts w:ascii="Times New Roman" w:eastAsia="Times New Roman" w:hAnsi="Times New Roman" w:cs="Times New Roman"/>
          <w:spacing w:val="-2"/>
          <w:sz w:val="24"/>
          <w:szCs w:val="24"/>
        </w:rPr>
        <w:t xml:space="preserve">bulunmayan yabancı tüzel kişiliğin vekâletnamelerinin bulunduğu ülkedeki Türk Konsolosluğunca veya </w:t>
      </w:r>
      <w:r w:rsidRPr="009953D6">
        <w:rPr>
          <w:rFonts w:ascii="Times New Roman" w:eastAsia="Times New Roman" w:hAnsi="Times New Roman" w:cs="Times New Roman"/>
          <w:sz w:val="24"/>
          <w:szCs w:val="24"/>
        </w:rPr>
        <w:t>Türkiye Dışişleri Bakanlığınca onaylanmış olması gereklidir.),</w:t>
      </w:r>
    </w:p>
    <w:p w:rsidR="00670E6C" w:rsidRPr="009953D6" w:rsidRDefault="006A3D78" w:rsidP="008E4173">
      <w:pPr>
        <w:spacing w:after="0"/>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b/>
          <w:sz w:val="24"/>
          <w:szCs w:val="24"/>
        </w:rPr>
        <w:t>F</w:t>
      </w:r>
      <w:r w:rsidR="000A099E" w:rsidRPr="009953D6">
        <w:rPr>
          <w:rFonts w:ascii="Times New Roman" w:eastAsia="Times New Roman" w:hAnsi="Times New Roman" w:cs="Times New Roman"/>
          <w:b/>
          <w:sz w:val="24"/>
          <w:szCs w:val="24"/>
        </w:rPr>
        <w:t>)</w:t>
      </w:r>
      <w:r w:rsidR="00670E6C" w:rsidRPr="009953D6">
        <w:rPr>
          <w:rFonts w:ascii="Times New Roman" w:eastAsia="Times New Roman" w:hAnsi="Times New Roman" w:cs="Times New Roman"/>
          <w:sz w:val="24"/>
          <w:szCs w:val="24"/>
        </w:rPr>
        <w:t xml:space="preserve"> İsteklilerin ortak girişim olması halinde, Devlet İhale Kanununa uygun olarak ortak girişim beyannamesi ile ortaklarca imzalı</w:t>
      </w:r>
      <w:r w:rsidR="000A099E" w:rsidRPr="009953D6">
        <w:rPr>
          <w:rFonts w:ascii="Times New Roman" w:eastAsia="Times New Roman" w:hAnsi="Times New Roman" w:cs="Times New Roman"/>
          <w:sz w:val="24"/>
          <w:szCs w:val="24"/>
        </w:rPr>
        <w:t xml:space="preserve"> ortaklık sözleşmesi vermesi, (</w:t>
      </w:r>
      <w:r w:rsidR="00670E6C" w:rsidRPr="009953D6">
        <w:rPr>
          <w:rFonts w:ascii="Times New Roman" w:eastAsia="Times New Roman" w:hAnsi="Times New Roman" w:cs="Times New Roman"/>
          <w:sz w:val="24"/>
          <w:szCs w:val="24"/>
        </w:rPr>
        <w:t>İhale üzerinde kaldığı takdirde noter tasdikli ortaklık sözleşmesi verilir. Ayrıca grubun bütün ortakları idare ile yapacakları ihale sözleşmesini şahsen veya vekiller</w:t>
      </w:r>
      <w:r w:rsidR="000A099E" w:rsidRPr="009953D6">
        <w:rPr>
          <w:rFonts w:ascii="Times New Roman" w:eastAsia="Times New Roman" w:hAnsi="Times New Roman" w:cs="Times New Roman"/>
          <w:sz w:val="24"/>
          <w:szCs w:val="24"/>
        </w:rPr>
        <w:t>i vasıtasıyla imzalayacaklardır</w:t>
      </w:r>
      <w:r w:rsidR="00670E6C" w:rsidRPr="009953D6">
        <w:rPr>
          <w:rFonts w:ascii="Times New Roman" w:eastAsia="Times New Roman" w:hAnsi="Times New Roman" w:cs="Times New Roman"/>
          <w:sz w:val="24"/>
          <w:szCs w:val="24"/>
        </w:rPr>
        <w:t>.)</w:t>
      </w:r>
    </w:p>
    <w:p w:rsidR="00670E6C" w:rsidRPr="009953D6" w:rsidRDefault="006A3D78" w:rsidP="00670E6C">
      <w:pPr>
        <w:spacing w:after="0" w:line="240" w:lineRule="auto"/>
        <w:ind w:right="-82" w:firstLine="540"/>
        <w:jc w:val="both"/>
        <w:rPr>
          <w:rFonts w:ascii="Times New Roman" w:eastAsia="Times New Roman" w:hAnsi="Times New Roman" w:cs="Times New Roman"/>
          <w:b/>
          <w:sz w:val="24"/>
          <w:szCs w:val="24"/>
        </w:rPr>
      </w:pPr>
      <w:r w:rsidRPr="009953D6">
        <w:rPr>
          <w:rFonts w:ascii="Times New Roman" w:eastAsia="Times New Roman" w:hAnsi="Times New Roman" w:cs="Times New Roman"/>
          <w:b/>
          <w:sz w:val="24"/>
          <w:szCs w:val="24"/>
        </w:rPr>
        <w:t>G</w:t>
      </w:r>
      <w:r w:rsidR="000A099E" w:rsidRPr="009953D6">
        <w:rPr>
          <w:rFonts w:ascii="Times New Roman" w:eastAsia="Times New Roman" w:hAnsi="Times New Roman" w:cs="Times New Roman"/>
          <w:b/>
          <w:sz w:val="24"/>
          <w:szCs w:val="24"/>
        </w:rPr>
        <w:t>)</w:t>
      </w:r>
      <w:r w:rsidR="00670E6C" w:rsidRPr="009953D6">
        <w:rPr>
          <w:rFonts w:ascii="Times New Roman" w:eastAsia="Times New Roman" w:hAnsi="Times New Roman" w:cs="Times New Roman"/>
          <w:sz w:val="24"/>
          <w:szCs w:val="24"/>
        </w:rPr>
        <w:t xml:space="preserve"> Geçici teminatın yatırıldığına dair belge ve/veya </w:t>
      </w:r>
      <w:r w:rsidR="00670E6C" w:rsidRPr="009953D6">
        <w:rPr>
          <w:rFonts w:ascii="Times New Roman" w:eastAsia="Times New Roman" w:hAnsi="Times New Roman" w:cs="Times New Roman"/>
          <w:b/>
          <w:sz w:val="24"/>
          <w:szCs w:val="24"/>
        </w:rPr>
        <w:t>2886 Sayılı Devlet İhale Kanunun 27. maddesine uygun banka teminat mektubu,</w:t>
      </w:r>
    </w:p>
    <w:p w:rsidR="00670E6C" w:rsidRPr="009953D6" w:rsidRDefault="006A3D78" w:rsidP="00670E6C">
      <w:pPr>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b/>
          <w:sz w:val="24"/>
          <w:szCs w:val="24"/>
        </w:rPr>
        <w:t>H</w:t>
      </w:r>
      <w:r w:rsidR="000A099E" w:rsidRPr="009953D6">
        <w:rPr>
          <w:rFonts w:ascii="Times New Roman" w:eastAsia="Times New Roman" w:hAnsi="Times New Roman" w:cs="Times New Roman"/>
          <w:b/>
          <w:sz w:val="24"/>
          <w:szCs w:val="24"/>
        </w:rPr>
        <w:t>)</w:t>
      </w:r>
      <w:r w:rsidR="00670E6C" w:rsidRPr="009953D6">
        <w:rPr>
          <w:rFonts w:ascii="Times New Roman" w:eastAsia="Times New Roman" w:hAnsi="Times New Roman" w:cs="Times New Roman"/>
          <w:sz w:val="24"/>
          <w:szCs w:val="24"/>
        </w:rPr>
        <w:t xml:space="preserve"> Diğer belgeler; </w:t>
      </w:r>
    </w:p>
    <w:p w:rsidR="00670E6C" w:rsidRPr="009953D6" w:rsidRDefault="00670E6C" w:rsidP="00670E6C">
      <w:pPr>
        <w:tabs>
          <w:tab w:val="left" w:pos="1260"/>
        </w:tabs>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t>a) Sosyal Güvenlik Kurumu’na borcu olmadığına dair belge,</w:t>
      </w:r>
    </w:p>
    <w:p w:rsidR="00670E6C" w:rsidRPr="009953D6" w:rsidRDefault="00670E6C" w:rsidP="00670E6C">
      <w:pPr>
        <w:tabs>
          <w:tab w:val="left" w:pos="1260"/>
        </w:tabs>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t>b) Vergi borcu olmadığına dair belge,</w:t>
      </w:r>
    </w:p>
    <w:p w:rsidR="00EF7110" w:rsidRDefault="00670E6C" w:rsidP="008E4173">
      <w:pPr>
        <w:tabs>
          <w:tab w:val="left" w:pos="1260"/>
        </w:tabs>
        <w:spacing w:after="0" w:line="240" w:lineRule="auto"/>
        <w:ind w:right="-82" w:firstLine="540"/>
        <w:jc w:val="both"/>
        <w:rPr>
          <w:rFonts w:ascii="Times New Roman" w:eastAsia="Times New Roman" w:hAnsi="Times New Roman" w:cs="Times New Roman"/>
          <w:sz w:val="24"/>
          <w:szCs w:val="24"/>
        </w:rPr>
      </w:pPr>
      <w:r w:rsidRPr="009953D6">
        <w:rPr>
          <w:rFonts w:ascii="Times New Roman" w:eastAsia="Times New Roman" w:hAnsi="Times New Roman" w:cs="Times New Roman"/>
          <w:sz w:val="24"/>
          <w:szCs w:val="24"/>
        </w:rPr>
        <w:tab/>
        <w:t xml:space="preserve">c) </w:t>
      </w:r>
      <w:r w:rsidR="000A099E" w:rsidRPr="009953D6">
        <w:rPr>
          <w:rFonts w:ascii="Times New Roman" w:eastAsia="Times New Roman" w:hAnsi="Times New Roman" w:cs="Times New Roman"/>
          <w:sz w:val="24"/>
          <w:szCs w:val="24"/>
        </w:rPr>
        <w:t>Tarım ve Orman</w:t>
      </w:r>
      <w:r w:rsidRPr="009953D6">
        <w:rPr>
          <w:rFonts w:ascii="Times New Roman" w:eastAsia="Times New Roman" w:hAnsi="Times New Roman" w:cs="Times New Roman"/>
          <w:sz w:val="24"/>
          <w:szCs w:val="24"/>
        </w:rPr>
        <w:t xml:space="preserve"> Bakanlığının yetkili kuruluşundan alınmış “</w:t>
      </w:r>
      <w:r w:rsidRPr="009953D6">
        <w:rPr>
          <w:rFonts w:ascii="Times New Roman" w:eastAsia="Times New Roman" w:hAnsi="Times New Roman" w:cs="Times New Roman"/>
          <w:b/>
          <w:sz w:val="24"/>
          <w:szCs w:val="24"/>
        </w:rPr>
        <w:t xml:space="preserve">Tohumluk Üretici </w:t>
      </w:r>
      <w:proofErr w:type="spellStart"/>
      <w:r w:rsidR="00EE1D8E" w:rsidRPr="009953D6">
        <w:rPr>
          <w:rFonts w:ascii="Times New Roman" w:eastAsia="Times New Roman" w:hAnsi="Times New Roman" w:cs="Times New Roman"/>
          <w:b/>
          <w:sz w:val="24"/>
          <w:szCs w:val="24"/>
        </w:rPr>
        <w:t>Belgesi”ne</w:t>
      </w:r>
      <w:proofErr w:type="spellEnd"/>
      <w:r w:rsidR="00EE1D8E" w:rsidRPr="009953D6">
        <w:rPr>
          <w:rFonts w:ascii="Times New Roman" w:eastAsia="Times New Roman" w:hAnsi="Times New Roman" w:cs="Times New Roman"/>
          <w:b/>
          <w:sz w:val="24"/>
          <w:szCs w:val="24"/>
        </w:rPr>
        <w:t xml:space="preserve"> </w:t>
      </w:r>
      <w:r w:rsidR="00EE1D8E" w:rsidRPr="009953D6">
        <w:rPr>
          <w:rFonts w:ascii="Times New Roman" w:eastAsia="Times New Roman" w:hAnsi="Times New Roman" w:cs="Times New Roman"/>
          <w:sz w:val="24"/>
          <w:szCs w:val="24"/>
        </w:rPr>
        <w:t>sahip</w:t>
      </w:r>
      <w:r w:rsidRPr="009953D6">
        <w:rPr>
          <w:rFonts w:ascii="Times New Roman" w:eastAsia="Times New Roman" w:hAnsi="Times New Roman" w:cs="Times New Roman"/>
          <w:sz w:val="24"/>
          <w:szCs w:val="24"/>
        </w:rPr>
        <w:t xml:space="preserve"> olduğunu gösterir belgeyi vermek.</w:t>
      </w:r>
    </w:p>
    <w:p w:rsidR="009953D6" w:rsidRDefault="009953D6" w:rsidP="008E4173">
      <w:pPr>
        <w:tabs>
          <w:tab w:val="left" w:pos="1260"/>
        </w:tabs>
        <w:spacing w:after="0" w:line="240" w:lineRule="auto"/>
        <w:ind w:right="-82" w:firstLine="540"/>
        <w:jc w:val="both"/>
        <w:rPr>
          <w:rFonts w:ascii="Times New Roman" w:eastAsia="Times New Roman" w:hAnsi="Times New Roman" w:cs="Times New Roman"/>
          <w:sz w:val="24"/>
          <w:szCs w:val="24"/>
        </w:rPr>
      </w:pPr>
    </w:p>
    <w:p w:rsidR="009953D6" w:rsidRDefault="009953D6" w:rsidP="008E4173">
      <w:pPr>
        <w:tabs>
          <w:tab w:val="left" w:pos="1260"/>
        </w:tabs>
        <w:spacing w:after="0" w:line="240" w:lineRule="auto"/>
        <w:ind w:right="-82" w:firstLine="540"/>
        <w:jc w:val="both"/>
        <w:rPr>
          <w:rFonts w:ascii="Times New Roman" w:eastAsia="Times New Roman" w:hAnsi="Times New Roman" w:cs="Times New Roman"/>
          <w:sz w:val="24"/>
          <w:szCs w:val="24"/>
        </w:rPr>
      </w:pPr>
    </w:p>
    <w:p w:rsidR="009953D6" w:rsidRDefault="009953D6" w:rsidP="008E4173">
      <w:pPr>
        <w:tabs>
          <w:tab w:val="left" w:pos="1260"/>
        </w:tabs>
        <w:spacing w:after="0" w:line="240" w:lineRule="auto"/>
        <w:ind w:right="-82" w:firstLine="540"/>
        <w:jc w:val="both"/>
        <w:rPr>
          <w:rFonts w:ascii="Times New Roman" w:eastAsia="Times New Roman" w:hAnsi="Times New Roman" w:cs="Times New Roman"/>
          <w:sz w:val="24"/>
          <w:szCs w:val="24"/>
        </w:rPr>
      </w:pPr>
    </w:p>
    <w:p w:rsidR="009953D6" w:rsidRPr="009953D6" w:rsidRDefault="009953D6" w:rsidP="008E4173">
      <w:pPr>
        <w:tabs>
          <w:tab w:val="left" w:pos="1260"/>
        </w:tabs>
        <w:spacing w:after="0" w:line="240" w:lineRule="auto"/>
        <w:ind w:right="-82" w:firstLine="540"/>
        <w:jc w:val="both"/>
        <w:rPr>
          <w:rFonts w:ascii="Times New Roman" w:hAnsi="Times New Roman" w:cs="Times New Roman"/>
          <w:sz w:val="24"/>
          <w:szCs w:val="24"/>
        </w:rPr>
      </w:pPr>
      <w:bookmarkStart w:id="0" w:name="_GoBack"/>
      <w:bookmarkEnd w:id="0"/>
    </w:p>
    <w:sectPr w:rsidR="009953D6" w:rsidRPr="009953D6" w:rsidSect="008E4173">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BF"/>
    <w:rsid w:val="00016123"/>
    <w:rsid w:val="000A099E"/>
    <w:rsid w:val="000C7DB0"/>
    <w:rsid w:val="000D424B"/>
    <w:rsid w:val="000F54AF"/>
    <w:rsid w:val="00501D40"/>
    <w:rsid w:val="005035BF"/>
    <w:rsid w:val="00670E6C"/>
    <w:rsid w:val="006A3D78"/>
    <w:rsid w:val="00725EE9"/>
    <w:rsid w:val="007A422D"/>
    <w:rsid w:val="008E4173"/>
    <w:rsid w:val="009953D6"/>
    <w:rsid w:val="00BA612C"/>
    <w:rsid w:val="00BB409A"/>
    <w:rsid w:val="00CB2D42"/>
    <w:rsid w:val="00CC5C93"/>
    <w:rsid w:val="00D071AD"/>
    <w:rsid w:val="00D27F8E"/>
    <w:rsid w:val="00D37EC4"/>
    <w:rsid w:val="00E07DA1"/>
    <w:rsid w:val="00E444AD"/>
    <w:rsid w:val="00EE1D8E"/>
    <w:rsid w:val="00EF71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35BF"/>
  </w:style>
  <w:style w:type="character" w:customStyle="1" w:styleId="apple-converted-space">
    <w:name w:val="apple-converted-space"/>
    <w:basedOn w:val="VarsaylanParagrafYazTipi"/>
    <w:rsid w:val="005035BF"/>
  </w:style>
  <w:style w:type="character" w:customStyle="1" w:styleId="ilanbaslik">
    <w:name w:val="ilanbaslik"/>
    <w:basedOn w:val="VarsaylanParagrafYazTipi"/>
    <w:rsid w:val="005035BF"/>
  </w:style>
  <w:style w:type="paragraph" w:styleId="NormalWeb">
    <w:name w:val="Normal (Web)"/>
    <w:basedOn w:val="Normal"/>
    <w:uiPriority w:val="99"/>
    <w:unhideWhenUsed/>
    <w:rsid w:val="005035B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A3D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D78"/>
    <w:rPr>
      <w:rFonts w:ascii="Segoe UI" w:hAnsi="Segoe UI" w:cs="Segoe UI"/>
      <w:sz w:val="18"/>
      <w:szCs w:val="18"/>
    </w:rPr>
  </w:style>
  <w:style w:type="table" w:styleId="TabloKlavuzu">
    <w:name w:val="Table Grid"/>
    <w:basedOn w:val="NormalTablo"/>
    <w:uiPriority w:val="59"/>
    <w:rsid w:val="0099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35BF"/>
  </w:style>
  <w:style w:type="character" w:customStyle="1" w:styleId="apple-converted-space">
    <w:name w:val="apple-converted-space"/>
    <w:basedOn w:val="VarsaylanParagrafYazTipi"/>
    <w:rsid w:val="005035BF"/>
  </w:style>
  <w:style w:type="character" w:customStyle="1" w:styleId="ilanbaslik">
    <w:name w:val="ilanbaslik"/>
    <w:basedOn w:val="VarsaylanParagrafYazTipi"/>
    <w:rsid w:val="005035BF"/>
  </w:style>
  <w:style w:type="paragraph" w:styleId="NormalWeb">
    <w:name w:val="Normal (Web)"/>
    <w:basedOn w:val="Normal"/>
    <w:uiPriority w:val="99"/>
    <w:unhideWhenUsed/>
    <w:rsid w:val="005035B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A3D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D78"/>
    <w:rPr>
      <w:rFonts w:ascii="Segoe UI" w:hAnsi="Segoe UI" w:cs="Segoe UI"/>
      <w:sz w:val="18"/>
      <w:szCs w:val="18"/>
    </w:rPr>
  </w:style>
  <w:style w:type="table" w:styleId="TabloKlavuzu">
    <w:name w:val="Table Grid"/>
    <w:basedOn w:val="NormalTablo"/>
    <w:uiPriority w:val="59"/>
    <w:rsid w:val="00995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5930">
      <w:bodyDiv w:val="1"/>
      <w:marLeft w:val="0"/>
      <w:marRight w:val="0"/>
      <w:marTop w:val="0"/>
      <w:marBottom w:val="0"/>
      <w:divBdr>
        <w:top w:val="none" w:sz="0" w:space="0" w:color="auto"/>
        <w:left w:val="none" w:sz="0" w:space="0" w:color="auto"/>
        <w:bottom w:val="none" w:sz="0" w:space="0" w:color="auto"/>
        <w:right w:val="none" w:sz="0" w:space="0" w:color="auto"/>
      </w:divBdr>
      <w:divsChild>
        <w:div w:id="1139541796">
          <w:marLeft w:val="0"/>
          <w:marRight w:val="0"/>
          <w:marTop w:val="0"/>
          <w:marBottom w:val="0"/>
          <w:divBdr>
            <w:top w:val="none" w:sz="0" w:space="0" w:color="auto"/>
            <w:left w:val="none" w:sz="0" w:space="0" w:color="auto"/>
            <w:bottom w:val="none" w:sz="0" w:space="0" w:color="auto"/>
            <w:right w:val="none" w:sz="0" w:space="0" w:color="auto"/>
          </w:divBdr>
        </w:div>
        <w:div w:id="201899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823F1-8752-44B8-91E6-B0DE4C469B93}"/>
</file>

<file path=customXml/itemProps2.xml><?xml version="1.0" encoding="utf-8"?>
<ds:datastoreItem xmlns:ds="http://schemas.openxmlformats.org/officeDocument/2006/customXml" ds:itemID="{61958AB3-ED83-4404-9C28-C6EB0C1BB34C}"/>
</file>

<file path=customXml/itemProps3.xml><?xml version="1.0" encoding="utf-8"?>
<ds:datastoreItem xmlns:ds="http://schemas.openxmlformats.org/officeDocument/2006/customXml" ds:itemID="{994CD5A0-5F11-4970-95E7-7536BA0B7AC0}"/>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Kenan</dc:creator>
  <cp:lastModifiedBy>Windows Kullanıcısı</cp:lastModifiedBy>
  <cp:revision>4</cp:revision>
  <cp:lastPrinted>2019-10-15T08:31:00Z</cp:lastPrinted>
  <dcterms:created xsi:type="dcterms:W3CDTF">2019-10-15T11:17:00Z</dcterms:created>
  <dcterms:modified xsi:type="dcterms:W3CDTF">2019-10-23T13:02:00Z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