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16B9" w14:textId="77777777" w:rsidR="00EA38EB" w:rsidRDefault="00EA38EB" w:rsidP="00F62051">
      <w:pPr>
        <w:keepNext/>
        <w:spacing w:before="240" w:after="120" w:line="240" w:lineRule="auto"/>
        <w:jc w:val="center"/>
        <w:outlineLvl w:val="0"/>
        <w:rPr>
          <w:rFonts w:ascii="Times New Roman" w:eastAsia="Times New Roman" w:hAnsi="Times New Roman"/>
          <w:b/>
          <w:bCs/>
          <w:sz w:val="24"/>
          <w:szCs w:val="24"/>
          <w:lang w:eastAsia="tr-TR"/>
        </w:rPr>
      </w:pPr>
      <w:bookmarkStart w:id="0" w:name="_GoBack"/>
      <w:bookmarkEnd w:id="0"/>
      <w:r w:rsidRPr="005B7B51">
        <w:rPr>
          <w:rFonts w:ascii="Times New Roman" w:eastAsia="Times New Roman" w:hAnsi="Times New Roman"/>
          <w:b/>
          <w:bCs/>
          <w:sz w:val="24"/>
          <w:szCs w:val="24"/>
          <w:lang w:eastAsia="tr-TR"/>
        </w:rPr>
        <w:t>TARIM RÖMORKLARI DENEY İLKELERİ</w:t>
      </w:r>
    </w:p>
    <w:p w14:paraId="5D800DE0" w14:textId="77777777" w:rsidR="00EA38EB" w:rsidRPr="00CC7330" w:rsidRDefault="00EA38EB" w:rsidP="00F62051">
      <w:pPr>
        <w:spacing w:before="240" w:after="120" w:line="240" w:lineRule="auto"/>
        <w:jc w:val="both"/>
        <w:rPr>
          <w:rFonts w:ascii="Times New Roman" w:eastAsia="Times New Roman" w:hAnsi="Times New Roman"/>
          <w:b/>
          <w:bCs/>
          <w:sz w:val="24"/>
          <w:szCs w:val="24"/>
          <w:lang w:eastAsia="tr-TR"/>
        </w:rPr>
      </w:pPr>
      <w:r w:rsidRPr="00CC7330">
        <w:rPr>
          <w:rFonts w:ascii="Times New Roman" w:eastAsia="Times New Roman" w:hAnsi="Times New Roman"/>
          <w:b/>
          <w:bCs/>
          <w:sz w:val="24"/>
          <w:szCs w:val="24"/>
          <w:lang w:eastAsia="tr-TR"/>
        </w:rPr>
        <w:t>1.KAPSAM</w:t>
      </w:r>
    </w:p>
    <w:p w14:paraId="14A131B4" w14:textId="34C9958D" w:rsidR="005B7B51" w:rsidRDefault="00F62051" w:rsidP="00F62051">
      <w:pPr>
        <w:spacing w:before="240" w:after="120" w:line="240" w:lineRule="auto"/>
        <w:jc w:val="both"/>
        <w:rPr>
          <w:rFonts w:ascii="Times New Roman" w:hAnsi="Times New Roman"/>
          <w:sz w:val="24"/>
          <w:szCs w:val="24"/>
        </w:rPr>
      </w:pPr>
      <w:r>
        <w:rPr>
          <w:rFonts w:ascii="Times New Roman" w:hAnsi="Times New Roman"/>
          <w:sz w:val="24"/>
          <w:szCs w:val="24"/>
        </w:rPr>
        <w:tab/>
      </w:r>
      <w:r w:rsidR="005B4C0E" w:rsidRPr="00CC7330">
        <w:rPr>
          <w:rFonts w:ascii="Times New Roman" w:hAnsi="Times New Roman"/>
          <w:sz w:val="24"/>
          <w:szCs w:val="24"/>
        </w:rPr>
        <w:t>Bu deney ilkeleri tarım traktörleriyle çekilen ve tarım işlerinde kullanılan römorkların deneylerini kapsar.</w:t>
      </w:r>
    </w:p>
    <w:p w14:paraId="06FC8C61" w14:textId="7E2D05BD" w:rsidR="00294A88" w:rsidRDefault="000F0EE9" w:rsidP="00F62051">
      <w:pPr>
        <w:spacing w:after="0" w:line="240" w:lineRule="auto"/>
        <w:jc w:val="both"/>
        <w:rPr>
          <w:rFonts w:ascii="Times New Roman" w:hAnsi="Times New Roman"/>
          <w:sz w:val="24"/>
          <w:szCs w:val="24"/>
        </w:rPr>
      </w:pPr>
      <w:r w:rsidRPr="000F0EE9">
        <w:rPr>
          <w:rFonts w:ascii="Times New Roman" w:hAnsi="Times New Roman"/>
          <w:b/>
          <w:sz w:val="24"/>
          <w:szCs w:val="24"/>
        </w:rPr>
        <w:t>Tarım römorku:</w:t>
      </w:r>
      <w:r>
        <w:rPr>
          <w:rFonts w:ascii="Times New Roman" w:hAnsi="Times New Roman"/>
          <w:sz w:val="24"/>
          <w:szCs w:val="24"/>
        </w:rPr>
        <w:t xml:space="preserve"> </w:t>
      </w:r>
      <w:r w:rsidR="00F62051">
        <w:rPr>
          <w:rFonts w:ascii="Times New Roman" w:hAnsi="Times New Roman"/>
          <w:sz w:val="24"/>
          <w:szCs w:val="24"/>
        </w:rPr>
        <w:t>T</w:t>
      </w:r>
      <w:r>
        <w:rPr>
          <w:rFonts w:ascii="Times New Roman" w:hAnsi="Times New Roman"/>
          <w:sz w:val="24"/>
          <w:szCs w:val="24"/>
        </w:rPr>
        <w:t>arım ve ormancılı</w:t>
      </w:r>
      <w:r w:rsidR="00617A80">
        <w:rPr>
          <w:rFonts w:ascii="Times New Roman" w:hAnsi="Times New Roman"/>
          <w:sz w:val="24"/>
          <w:szCs w:val="24"/>
        </w:rPr>
        <w:t xml:space="preserve">kta yük taşımak amacıyla </w:t>
      </w:r>
      <w:r w:rsidR="00F62051">
        <w:rPr>
          <w:rFonts w:ascii="Times New Roman" w:hAnsi="Times New Roman"/>
          <w:sz w:val="24"/>
          <w:szCs w:val="24"/>
        </w:rPr>
        <w:t xml:space="preserve">dizayn </w:t>
      </w:r>
      <w:r>
        <w:rPr>
          <w:rFonts w:ascii="Times New Roman" w:hAnsi="Times New Roman"/>
          <w:sz w:val="24"/>
          <w:szCs w:val="24"/>
        </w:rPr>
        <w:t>edilmiş en az bir dingilli lastik tekerlekli traktöre bağlanabilmek için çeki oku bulunan fren tertibatına sahip tarım traktörüyle çekilen motorsuz taşıt</w:t>
      </w:r>
      <w:r w:rsidR="00676A4C">
        <w:rPr>
          <w:rFonts w:ascii="Times New Roman" w:hAnsi="Times New Roman"/>
          <w:sz w:val="24"/>
          <w:szCs w:val="24"/>
        </w:rPr>
        <w:t>.</w:t>
      </w:r>
    </w:p>
    <w:p w14:paraId="1FDCDF22" w14:textId="2FD42343" w:rsidR="000F0EE9" w:rsidRDefault="000F0EE9" w:rsidP="00F62051">
      <w:pPr>
        <w:spacing w:after="0" w:line="240" w:lineRule="auto"/>
        <w:jc w:val="both"/>
        <w:rPr>
          <w:rFonts w:ascii="Times New Roman" w:hAnsi="Times New Roman"/>
          <w:sz w:val="24"/>
          <w:szCs w:val="24"/>
        </w:rPr>
      </w:pPr>
      <w:r w:rsidRPr="000F0EE9">
        <w:rPr>
          <w:rFonts w:ascii="Times New Roman" w:hAnsi="Times New Roman"/>
          <w:b/>
          <w:sz w:val="24"/>
          <w:szCs w:val="24"/>
        </w:rPr>
        <w:t>Yarı römork (bir dingilli, tandem, tridem)</w:t>
      </w:r>
      <w:r>
        <w:rPr>
          <w:rFonts w:ascii="Times New Roman" w:hAnsi="Times New Roman"/>
          <w:b/>
          <w:sz w:val="24"/>
          <w:szCs w:val="24"/>
        </w:rPr>
        <w:t xml:space="preserve">: </w:t>
      </w:r>
      <w:r>
        <w:rPr>
          <w:rFonts w:ascii="Times New Roman" w:hAnsi="Times New Roman"/>
          <w:sz w:val="24"/>
          <w:szCs w:val="24"/>
        </w:rPr>
        <w:t>Yüklü ve yüksüz ağırlığın bir kısmı traktör tarafından taşınan bir, tandem veya tridem dingile sahip römork</w:t>
      </w:r>
      <w:r w:rsidR="00676A4C">
        <w:rPr>
          <w:rFonts w:ascii="Times New Roman" w:hAnsi="Times New Roman"/>
          <w:sz w:val="24"/>
          <w:szCs w:val="24"/>
        </w:rPr>
        <w:t>.</w:t>
      </w:r>
    </w:p>
    <w:p w14:paraId="539ED75D" w14:textId="78598333" w:rsidR="000F0EE9" w:rsidRDefault="000F0EE9" w:rsidP="00F62051">
      <w:pPr>
        <w:spacing w:after="0" w:line="240" w:lineRule="auto"/>
        <w:jc w:val="both"/>
        <w:rPr>
          <w:rFonts w:ascii="Times New Roman" w:hAnsi="Times New Roman"/>
          <w:sz w:val="24"/>
          <w:szCs w:val="24"/>
        </w:rPr>
      </w:pPr>
      <w:r>
        <w:rPr>
          <w:rFonts w:ascii="Times New Roman" w:hAnsi="Times New Roman"/>
          <w:b/>
          <w:sz w:val="24"/>
          <w:szCs w:val="24"/>
        </w:rPr>
        <w:t xml:space="preserve">Römork: </w:t>
      </w:r>
      <w:r w:rsidRPr="00676A4C">
        <w:rPr>
          <w:rFonts w:ascii="Times New Roman" w:hAnsi="Times New Roman"/>
          <w:sz w:val="24"/>
          <w:szCs w:val="24"/>
        </w:rPr>
        <w:t xml:space="preserve">Yüklü ağırlığının tamamı tekerlekleri tarafından </w:t>
      </w:r>
      <w:r w:rsidR="00676A4C" w:rsidRPr="00676A4C">
        <w:rPr>
          <w:rFonts w:ascii="Times New Roman" w:hAnsi="Times New Roman"/>
          <w:sz w:val="24"/>
          <w:szCs w:val="24"/>
        </w:rPr>
        <w:t>taşınan taşıt</w:t>
      </w:r>
      <w:r w:rsidR="00676A4C">
        <w:rPr>
          <w:rFonts w:ascii="Times New Roman" w:hAnsi="Times New Roman"/>
          <w:sz w:val="24"/>
          <w:szCs w:val="24"/>
        </w:rPr>
        <w:t>.</w:t>
      </w:r>
    </w:p>
    <w:p w14:paraId="718A4F03" w14:textId="0064AE0C" w:rsidR="00676A4C" w:rsidRDefault="00676A4C" w:rsidP="00F62051">
      <w:pPr>
        <w:spacing w:after="0" w:line="240" w:lineRule="auto"/>
        <w:jc w:val="both"/>
        <w:rPr>
          <w:rFonts w:ascii="Times New Roman" w:hAnsi="Times New Roman"/>
          <w:sz w:val="24"/>
          <w:szCs w:val="24"/>
        </w:rPr>
      </w:pPr>
      <w:r w:rsidRPr="00676A4C">
        <w:rPr>
          <w:rFonts w:ascii="Times New Roman" w:hAnsi="Times New Roman"/>
          <w:b/>
          <w:sz w:val="24"/>
          <w:szCs w:val="24"/>
        </w:rPr>
        <w:t>Tandem (ikiz veya ardışık) dingil</w:t>
      </w:r>
      <w:r>
        <w:rPr>
          <w:rFonts w:ascii="Times New Roman" w:hAnsi="Times New Roman"/>
          <w:b/>
          <w:sz w:val="24"/>
          <w:szCs w:val="24"/>
        </w:rPr>
        <w:t xml:space="preserve">: </w:t>
      </w:r>
      <w:r w:rsidRPr="00676A4C">
        <w:rPr>
          <w:rFonts w:ascii="Times New Roman" w:hAnsi="Times New Roman"/>
          <w:sz w:val="24"/>
          <w:szCs w:val="24"/>
        </w:rPr>
        <w:t>Yarı römorklarda bir dingil yerine görev</w:t>
      </w:r>
      <w:r w:rsidR="00F62051">
        <w:rPr>
          <w:rFonts w:ascii="Times New Roman" w:hAnsi="Times New Roman"/>
          <w:sz w:val="24"/>
          <w:szCs w:val="24"/>
        </w:rPr>
        <w:t xml:space="preserve"> yapmak üzere art</w:t>
      </w:r>
      <w:r w:rsidRPr="00676A4C">
        <w:rPr>
          <w:rFonts w:ascii="Times New Roman" w:hAnsi="Times New Roman"/>
          <w:sz w:val="24"/>
          <w:szCs w:val="24"/>
        </w:rPr>
        <w:t xml:space="preserve"> arda yerleştir</w:t>
      </w:r>
      <w:r w:rsidR="00F62051">
        <w:rPr>
          <w:rFonts w:ascii="Times New Roman" w:hAnsi="Times New Roman"/>
          <w:sz w:val="24"/>
          <w:szCs w:val="24"/>
        </w:rPr>
        <w:t>i</w:t>
      </w:r>
      <w:r w:rsidRPr="00676A4C">
        <w:rPr>
          <w:rFonts w:ascii="Times New Roman" w:hAnsi="Times New Roman"/>
          <w:sz w:val="24"/>
          <w:szCs w:val="24"/>
        </w:rPr>
        <w:t>lmiş iki dingil</w:t>
      </w:r>
      <w:r>
        <w:rPr>
          <w:rFonts w:ascii="Times New Roman" w:hAnsi="Times New Roman"/>
          <w:sz w:val="24"/>
          <w:szCs w:val="24"/>
        </w:rPr>
        <w:t>.</w:t>
      </w:r>
    </w:p>
    <w:p w14:paraId="4290F658" w14:textId="08AB312C" w:rsidR="00676A4C" w:rsidRDefault="00676A4C" w:rsidP="00F62051">
      <w:pPr>
        <w:spacing w:after="0" w:line="240" w:lineRule="auto"/>
        <w:jc w:val="both"/>
        <w:rPr>
          <w:rFonts w:ascii="Times New Roman" w:hAnsi="Times New Roman"/>
          <w:sz w:val="24"/>
          <w:szCs w:val="24"/>
        </w:rPr>
      </w:pPr>
      <w:r w:rsidRPr="00676A4C">
        <w:rPr>
          <w:rFonts w:ascii="Times New Roman" w:hAnsi="Times New Roman"/>
          <w:b/>
          <w:sz w:val="24"/>
          <w:szCs w:val="24"/>
        </w:rPr>
        <w:t>Tridem</w:t>
      </w:r>
      <w:r w:rsidR="00617A80">
        <w:rPr>
          <w:rFonts w:ascii="Times New Roman" w:hAnsi="Times New Roman"/>
          <w:b/>
          <w:sz w:val="24"/>
          <w:szCs w:val="24"/>
        </w:rPr>
        <w:t xml:space="preserve"> </w:t>
      </w:r>
      <w:r w:rsidRPr="00676A4C">
        <w:rPr>
          <w:rFonts w:ascii="Times New Roman" w:hAnsi="Times New Roman"/>
          <w:b/>
          <w:sz w:val="24"/>
          <w:szCs w:val="24"/>
        </w:rPr>
        <w:t>(üçlü ardışık) dingil</w:t>
      </w:r>
      <w:r>
        <w:rPr>
          <w:rFonts w:ascii="Times New Roman" w:hAnsi="Times New Roman"/>
          <w:b/>
          <w:sz w:val="24"/>
          <w:szCs w:val="24"/>
        </w:rPr>
        <w:t xml:space="preserve">: </w:t>
      </w:r>
      <w:r w:rsidRPr="00676A4C">
        <w:rPr>
          <w:rFonts w:ascii="Times New Roman" w:hAnsi="Times New Roman"/>
          <w:sz w:val="24"/>
          <w:szCs w:val="24"/>
        </w:rPr>
        <w:t xml:space="preserve">Yarı römorklarda bir dingil yerine görev yapmak üzere ard arda </w:t>
      </w:r>
      <w:r w:rsidR="00617A80" w:rsidRPr="00676A4C">
        <w:rPr>
          <w:rFonts w:ascii="Times New Roman" w:hAnsi="Times New Roman"/>
          <w:sz w:val="24"/>
          <w:szCs w:val="24"/>
        </w:rPr>
        <w:t>yerleştirilmiş</w:t>
      </w:r>
      <w:r w:rsidRPr="00676A4C">
        <w:rPr>
          <w:rFonts w:ascii="Times New Roman" w:hAnsi="Times New Roman"/>
          <w:sz w:val="24"/>
          <w:szCs w:val="24"/>
        </w:rPr>
        <w:t xml:space="preserve"> </w:t>
      </w:r>
      <w:r>
        <w:rPr>
          <w:rFonts w:ascii="Times New Roman" w:hAnsi="Times New Roman"/>
          <w:sz w:val="24"/>
          <w:szCs w:val="24"/>
        </w:rPr>
        <w:t>üç</w:t>
      </w:r>
      <w:r w:rsidRPr="00676A4C">
        <w:rPr>
          <w:rFonts w:ascii="Times New Roman" w:hAnsi="Times New Roman"/>
          <w:sz w:val="24"/>
          <w:szCs w:val="24"/>
        </w:rPr>
        <w:t xml:space="preserve"> dingil</w:t>
      </w:r>
      <w:r>
        <w:rPr>
          <w:rFonts w:ascii="Times New Roman" w:hAnsi="Times New Roman"/>
          <w:sz w:val="24"/>
          <w:szCs w:val="24"/>
        </w:rPr>
        <w:t>.</w:t>
      </w:r>
    </w:p>
    <w:p w14:paraId="356729E6" w14:textId="1C16314E" w:rsidR="00FC335C" w:rsidRDefault="00676A4C" w:rsidP="00F62051">
      <w:pPr>
        <w:spacing w:after="0" w:line="240" w:lineRule="auto"/>
        <w:jc w:val="both"/>
        <w:rPr>
          <w:rFonts w:ascii="Times New Roman" w:hAnsi="Times New Roman"/>
          <w:b/>
          <w:sz w:val="24"/>
          <w:szCs w:val="24"/>
        </w:rPr>
      </w:pPr>
      <w:r>
        <w:rPr>
          <w:rFonts w:ascii="Times New Roman" w:hAnsi="Times New Roman"/>
          <w:b/>
          <w:sz w:val="24"/>
          <w:szCs w:val="24"/>
        </w:rPr>
        <w:t>Faydalı yük</w:t>
      </w:r>
      <w:r>
        <w:rPr>
          <w:rFonts w:ascii="Times New Roman" w:hAnsi="Times New Roman"/>
          <w:sz w:val="24"/>
          <w:szCs w:val="24"/>
        </w:rPr>
        <w:t>: Römorkun tipine göre güvenle taşıyabileceği yükün ağırlığı (kg)</w:t>
      </w:r>
      <w:r w:rsidR="00FC335C">
        <w:rPr>
          <w:rFonts w:ascii="Times New Roman" w:hAnsi="Times New Roman"/>
          <w:sz w:val="24"/>
          <w:szCs w:val="24"/>
        </w:rPr>
        <w:t xml:space="preserve">. </w:t>
      </w:r>
      <w:r w:rsidR="00FC335C" w:rsidRPr="00FC335C">
        <w:rPr>
          <w:rFonts w:ascii="Times New Roman" w:hAnsi="Times New Roman"/>
          <w:sz w:val="24"/>
          <w:szCs w:val="24"/>
        </w:rPr>
        <w:t xml:space="preserve">Tarım römorklarının, faydalı yüklerinin belirlenmesinde hacimleri (Diskli gübre dağıtma makineleri, yem karma makineleri, su tankerleri vb. gibi ) dikkate alınmalıdır. </w:t>
      </w:r>
      <w:r w:rsidR="00FC335C" w:rsidRPr="00A83181">
        <w:rPr>
          <w:rFonts w:ascii="Times New Roman" w:hAnsi="Times New Roman"/>
          <w:b/>
          <w:sz w:val="24"/>
          <w:szCs w:val="24"/>
        </w:rPr>
        <w:t>Römorkların kasa hacimleri, taşıma kapasiteleri (faydalı yükleri) olarak tanımlanır.</w:t>
      </w:r>
    </w:p>
    <w:p w14:paraId="1A6E4199" w14:textId="0DAC5709" w:rsidR="00A83181" w:rsidRDefault="00A83181" w:rsidP="00F62051">
      <w:pPr>
        <w:spacing w:after="0" w:line="240" w:lineRule="auto"/>
        <w:jc w:val="both"/>
        <w:rPr>
          <w:rFonts w:ascii="Times New Roman" w:hAnsi="Times New Roman"/>
          <w:sz w:val="24"/>
          <w:szCs w:val="24"/>
        </w:rPr>
      </w:pPr>
      <w:r w:rsidRPr="00A83181">
        <w:rPr>
          <w:rFonts w:ascii="Times New Roman" w:hAnsi="Times New Roman"/>
          <w:sz w:val="24"/>
          <w:szCs w:val="24"/>
        </w:rPr>
        <w:t>Örnek: 10 m</w:t>
      </w:r>
      <w:r w:rsidRPr="00A83181">
        <w:rPr>
          <w:rFonts w:ascii="Times New Roman" w:hAnsi="Times New Roman"/>
          <w:sz w:val="24"/>
          <w:szCs w:val="24"/>
          <w:vertAlign w:val="superscript"/>
        </w:rPr>
        <w:t>3</w:t>
      </w:r>
      <w:r w:rsidRPr="00A83181">
        <w:rPr>
          <w:rFonts w:ascii="Times New Roman" w:hAnsi="Times New Roman"/>
          <w:sz w:val="24"/>
          <w:szCs w:val="24"/>
        </w:rPr>
        <w:t xml:space="preserve"> kasa hacmine sahip (Taşınan materyalin ortalama hacim ağırlığı 1kgdm</w:t>
      </w:r>
      <w:r w:rsidRPr="00A83181">
        <w:rPr>
          <w:rFonts w:ascii="Times New Roman" w:hAnsi="Times New Roman"/>
          <w:sz w:val="24"/>
          <w:szCs w:val="24"/>
          <w:vertAlign w:val="superscript"/>
        </w:rPr>
        <w:t>-3</w:t>
      </w:r>
      <w:r w:rsidRPr="00A83181">
        <w:rPr>
          <w:rFonts w:ascii="Times New Roman" w:hAnsi="Times New Roman"/>
          <w:sz w:val="24"/>
          <w:szCs w:val="24"/>
        </w:rPr>
        <w:t xml:space="preserve"> kabul edildiğinden 10 ton taşıma kapasitelidir) bir tarım römorku buğday, yaş hayvan gübresi ve kuru toprak ile doldurulduğu varsayılırsa;</w:t>
      </w:r>
    </w:p>
    <w:p w14:paraId="2793AF8A" w14:textId="77777777" w:rsidR="0015470C" w:rsidRPr="00A83181" w:rsidRDefault="0015470C" w:rsidP="00F62051">
      <w:pPr>
        <w:spacing w:after="0" w:line="240" w:lineRule="auto"/>
        <w:jc w:val="both"/>
        <w:rPr>
          <w:rFonts w:ascii="Times New Roman" w:hAnsi="Times New Roman"/>
          <w:sz w:val="24"/>
          <w:szCs w:val="24"/>
        </w:rPr>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09"/>
        <w:gridCol w:w="2552"/>
      </w:tblGrid>
      <w:tr w:rsidR="00A83181" w14:paraId="3C9A259F" w14:textId="77777777" w:rsidTr="00060E3F">
        <w:tc>
          <w:tcPr>
            <w:tcW w:w="3936" w:type="dxa"/>
            <w:tcBorders>
              <w:top w:val="single" w:sz="4" w:space="0" w:color="auto"/>
              <w:bottom w:val="single" w:sz="4" w:space="0" w:color="auto"/>
            </w:tcBorders>
          </w:tcPr>
          <w:p w14:paraId="26F39AF6"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ÜRÜN</w:t>
            </w:r>
          </w:p>
        </w:tc>
        <w:tc>
          <w:tcPr>
            <w:tcW w:w="2409" w:type="dxa"/>
            <w:tcBorders>
              <w:top w:val="single" w:sz="4" w:space="0" w:color="auto"/>
              <w:bottom w:val="single" w:sz="4" w:space="0" w:color="auto"/>
            </w:tcBorders>
          </w:tcPr>
          <w:p w14:paraId="6A8C9C17"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Hacim ağırlığı (kgm</w:t>
            </w:r>
            <w:r w:rsidRPr="001458C5">
              <w:rPr>
                <w:rFonts w:ascii="Times New Roman" w:hAnsi="Times New Roman"/>
                <w:sz w:val="24"/>
                <w:szCs w:val="24"/>
                <w:vertAlign w:val="superscript"/>
              </w:rPr>
              <w:t>-3)</w:t>
            </w:r>
          </w:p>
        </w:tc>
        <w:tc>
          <w:tcPr>
            <w:tcW w:w="2552" w:type="dxa"/>
            <w:tcBorders>
              <w:top w:val="single" w:sz="4" w:space="0" w:color="auto"/>
              <w:bottom w:val="single" w:sz="4" w:space="0" w:color="auto"/>
            </w:tcBorders>
          </w:tcPr>
          <w:p w14:paraId="2F4D1E8F"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Faydalı yük (kg)</w:t>
            </w:r>
          </w:p>
        </w:tc>
      </w:tr>
      <w:tr w:rsidR="00A83181" w14:paraId="5E644EDB" w14:textId="77777777" w:rsidTr="00060E3F">
        <w:tc>
          <w:tcPr>
            <w:tcW w:w="3936" w:type="dxa"/>
            <w:tcBorders>
              <w:top w:val="single" w:sz="4" w:space="0" w:color="auto"/>
            </w:tcBorders>
          </w:tcPr>
          <w:p w14:paraId="00A21E28"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Buğday ile yüklendiğinde</w:t>
            </w:r>
          </w:p>
        </w:tc>
        <w:tc>
          <w:tcPr>
            <w:tcW w:w="2409" w:type="dxa"/>
            <w:tcBorders>
              <w:top w:val="single" w:sz="4" w:space="0" w:color="auto"/>
            </w:tcBorders>
          </w:tcPr>
          <w:p w14:paraId="666B8C64" w14:textId="6423A680" w:rsidR="00A83181" w:rsidRDefault="00A83181" w:rsidP="00A83181">
            <w:pPr>
              <w:pStyle w:val="GvdeMetniGirintisi"/>
              <w:ind w:left="0"/>
              <w:jc w:val="center"/>
              <w:rPr>
                <w:rFonts w:ascii="Times New Roman" w:hAnsi="Times New Roman"/>
                <w:sz w:val="24"/>
                <w:szCs w:val="24"/>
              </w:rPr>
            </w:pPr>
            <w:r>
              <w:rPr>
                <w:rFonts w:ascii="Times New Roman" w:hAnsi="Times New Roman"/>
                <w:sz w:val="24"/>
                <w:szCs w:val="24"/>
              </w:rPr>
              <w:t>⁓750</w:t>
            </w:r>
          </w:p>
        </w:tc>
        <w:tc>
          <w:tcPr>
            <w:tcW w:w="2552" w:type="dxa"/>
            <w:tcBorders>
              <w:top w:val="single" w:sz="4" w:space="0" w:color="auto"/>
            </w:tcBorders>
          </w:tcPr>
          <w:p w14:paraId="46F5CA72" w14:textId="68ACF9B4" w:rsidR="00A83181" w:rsidRDefault="00A83181" w:rsidP="00A83181">
            <w:pPr>
              <w:pStyle w:val="GvdeMetniGirintisi"/>
              <w:ind w:left="0"/>
              <w:jc w:val="center"/>
              <w:rPr>
                <w:rFonts w:ascii="Times New Roman" w:hAnsi="Times New Roman"/>
                <w:sz w:val="24"/>
                <w:szCs w:val="24"/>
              </w:rPr>
            </w:pPr>
            <w:r>
              <w:rPr>
                <w:rFonts w:ascii="Times New Roman" w:hAnsi="Times New Roman"/>
                <w:sz w:val="24"/>
                <w:szCs w:val="24"/>
              </w:rPr>
              <w:t>7,500</w:t>
            </w:r>
          </w:p>
        </w:tc>
      </w:tr>
      <w:tr w:rsidR="00A83181" w14:paraId="1970DFF6" w14:textId="77777777" w:rsidTr="00060E3F">
        <w:tc>
          <w:tcPr>
            <w:tcW w:w="3936" w:type="dxa"/>
          </w:tcPr>
          <w:p w14:paraId="4932006C"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Yaş hayvan gübresiyle yüklendiğinde</w:t>
            </w:r>
          </w:p>
        </w:tc>
        <w:tc>
          <w:tcPr>
            <w:tcW w:w="2409" w:type="dxa"/>
          </w:tcPr>
          <w:p w14:paraId="1E471969" w14:textId="77777777" w:rsidR="00A83181" w:rsidRDefault="00A83181" w:rsidP="00060E3F">
            <w:pPr>
              <w:pStyle w:val="GvdeMetniGirintisi"/>
              <w:ind w:left="0"/>
              <w:jc w:val="center"/>
              <w:rPr>
                <w:rFonts w:ascii="Times New Roman" w:hAnsi="Times New Roman"/>
                <w:sz w:val="24"/>
                <w:szCs w:val="24"/>
              </w:rPr>
            </w:pPr>
            <w:r w:rsidRPr="001458C5">
              <w:rPr>
                <w:rFonts w:ascii="Times New Roman" w:hAnsi="Times New Roman"/>
                <w:sz w:val="24"/>
                <w:szCs w:val="24"/>
              </w:rPr>
              <w:t>⁓</w:t>
            </w:r>
            <w:r>
              <w:rPr>
                <w:rFonts w:ascii="Times New Roman" w:hAnsi="Times New Roman"/>
                <w:sz w:val="24"/>
                <w:szCs w:val="24"/>
              </w:rPr>
              <w:t>900</w:t>
            </w:r>
          </w:p>
        </w:tc>
        <w:tc>
          <w:tcPr>
            <w:tcW w:w="2552" w:type="dxa"/>
          </w:tcPr>
          <w:p w14:paraId="28A69362" w14:textId="77777777" w:rsidR="00A83181" w:rsidRDefault="00A83181" w:rsidP="00060E3F">
            <w:pPr>
              <w:pStyle w:val="GvdeMetniGirintisi"/>
              <w:ind w:left="0"/>
              <w:jc w:val="center"/>
              <w:rPr>
                <w:rFonts w:ascii="Times New Roman" w:hAnsi="Times New Roman"/>
                <w:sz w:val="24"/>
                <w:szCs w:val="24"/>
              </w:rPr>
            </w:pPr>
            <w:r>
              <w:rPr>
                <w:rFonts w:ascii="Times New Roman" w:hAnsi="Times New Roman"/>
                <w:sz w:val="24"/>
                <w:szCs w:val="24"/>
              </w:rPr>
              <w:t>9,000</w:t>
            </w:r>
          </w:p>
        </w:tc>
      </w:tr>
      <w:tr w:rsidR="00A83181" w14:paraId="02ACFCC7" w14:textId="77777777" w:rsidTr="00060E3F">
        <w:tc>
          <w:tcPr>
            <w:tcW w:w="3936" w:type="dxa"/>
          </w:tcPr>
          <w:p w14:paraId="1A4C8D2D" w14:textId="77777777" w:rsidR="00A83181" w:rsidRDefault="00A83181" w:rsidP="00060E3F">
            <w:pPr>
              <w:pStyle w:val="GvdeMetniGirintisi"/>
              <w:ind w:left="0"/>
              <w:jc w:val="both"/>
              <w:rPr>
                <w:rFonts w:ascii="Times New Roman" w:hAnsi="Times New Roman"/>
                <w:sz w:val="24"/>
                <w:szCs w:val="24"/>
              </w:rPr>
            </w:pPr>
            <w:r>
              <w:rPr>
                <w:rFonts w:ascii="Times New Roman" w:hAnsi="Times New Roman"/>
                <w:sz w:val="24"/>
                <w:szCs w:val="24"/>
              </w:rPr>
              <w:t xml:space="preserve">Kuru toprakla yüklendiğinde </w:t>
            </w:r>
          </w:p>
        </w:tc>
        <w:tc>
          <w:tcPr>
            <w:tcW w:w="2409" w:type="dxa"/>
          </w:tcPr>
          <w:p w14:paraId="05D0C2A8" w14:textId="77777777" w:rsidR="00A83181" w:rsidRDefault="00A83181" w:rsidP="00060E3F">
            <w:pPr>
              <w:pStyle w:val="GvdeMetniGirintisi"/>
              <w:ind w:left="0"/>
              <w:jc w:val="center"/>
              <w:rPr>
                <w:rFonts w:ascii="Times New Roman" w:hAnsi="Times New Roman"/>
                <w:sz w:val="24"/>
                <w:szCs w:val="24"/>
              </w:rPr>
            </w:pPr>
            <w:r w:rsidRPr="001458C5">
              <w:rPr>
                <w:rFonts w:ascii="Times New Roman" w:hAnsi="Times New Roman"/>
                <w:sz w:val="24"/>
                <w:szCs w:val="24"/>
              </w:rPr>
              <w:t>⁓</w:t>
            </w:r>
            <w:r>
              <w:rPr>
                <w:rFonts w:ascii="Times New Roman" w:hAnsi="Times New Roman"/>
                <w:sz w:val="24"/>
                <w:szCs w:val="24"/>
              </w:rPr>
              <w:t>1300</w:t>
            </w:r>
          </w:p>
        </w:tc>
        <w:tc>
          <w:tcPr>
            <w:tcW w:w="2552" w:type="dxa"/>
          </w:tcPr>
          <w:p w14:paraId="34C84933" w14:textId="77777777" w:rsidR="00A83181" w:rsidRDefault="00A83181" w:rsidP="00060E3F">
            <w:pPr>
              <w:pStyle w:val="GvdeMetniGirintisi"/>
              <w:ind w:left="0"/>
              <w:jc w:val="center"/>
              <w:rPr>
                <w:rFonts w:ascii="Times New Roman" w:hAnsi="Times New Roman"/>
                <w:sz w:val="24"/>
                <w:szCs w:val="24"/>
              </w:rPr>
            </w:pPr>
            <w:r>
              <w:rPr>
                <w:rFonts w:ascii="Times New Roman" w:hAnsi="Times New Roman"/>
                <w:sz w:val="24"/>
                <w:szCs w:val="24"/>
              </w:rPr>
              <w:t>13,000</w:t>
            </w:r>
          </w:p>
        </w:tc>
      </w:tr>
    </w:tbl>
    <w:p w14:paraId="33609549" w14:textId="77777777" w:rsidR="00A83181" w:rsidRDefault="00A83181" w:rsidP="00F62051">
      <w:pPr>
        <w:spacing w:after="0" w:line="240" w:lineRule="auto"/>
        <w:jc w:val="both"/>
        <w:rPr>
          <w:rFonts w:ascii="Times New Roman" w:hAnsi="Times New Roman"/>
          <w:sz w:val="24"/>
          <w:szCs w:val="24"/>
        </w:rPr>
      </w:pPr>
    </w:p>
    <w:p w14:paraId="17EED065" w14:textId="0F6BD1F2" w:rsidR="00676A4C" w:rsidRDefault="00676A4C" w:rsidP="00F62051">
      <w:pPr>
        <w:spacing w:after="0" w:line="240" w:lineRule="auto"/>
        <w:jc w:val="both"/>
        <w:rPr>
          <w:rFonts w:ascii="Times New Roman" w:hAnsi="Times New Roman"/>
          <w:sz w:val="24"/>
          <w:szCs w:val="24"/>
        </w:rPr>
      </w:pPr>
      <w:r w:rsidRPr="00676A4C">
        <w:rPr>
          <w:rFonts w:ascii="Times New Roman" w:hAnsi="Times New Roman"/>
          <w:b/>
          <w:sz w:val="24"/>
          <w:szCs w:val="24"/>
        </w:rPr>
        <w:t>Öz</w:t>
      </w:r>
      <w:r w:rsidR="00617A80">
        <w:rPr>
          <w:rFonts w:ascii="Times New Roman" w:hAnsi="Times New Roman"/>
          <w:b/>
          <w:sz w:val="24"/>
          <w:szCs w:val="24"/>
        </w:rPr>
        <w:t xml:space="preserve"> </w:t>
      </w:r>
      <w:r w:rsidRPr="00676A4C">
        <w:rPr>
          <w:rFonts w:ascii="Times New Roman" w:hAnsi="Times New Roman"/>
          <w:b/>
          <w:sz w:val="24"/>
          <w:szCs w:val="24"/>
        </w:rPr>
        <w:t>ağırlık (Yüksüz ağırlık)</w:t>
      </w:r>
      <w:r>
        <w:rPr>
          <w:rFonts w:ascii="Times New Roman" w:hAnsi="Times New Roman"/>
          <w:b/>
          <w:sz w:val="24"/>
          <w:szCs w:val="24"/>
        </w:rPr>
        <w:t xml:space="preserve">: </w:t>
      </w:r>
      <w:r w:rsidRPr="00676A4C">
        <w:rPr>
          <w:rFonts w:ascii="Times New Roman" w:hAnsi="Times New Roman"/>
          <w:sz w:val="24"/>
          <w:szCs w:val="24"/>
        </w:rPr>
        <w:t>Römorkun kendi ağırlığı (kg)</w:t>
      </w:r>
    </w:p>
    <w:p w14:paraId="7020C1F2" w14:textId="38180113" w:rsidR="00676A4C" w:rsidRPr="00676A4C" w:rsidRDefault="00676A4C" w:rsidP="00F62051">
      <w:pPr>
        <w:spacing w:after="0" w:line="240" w:lineRule="auto"/>
        <w:jc w:val="both"/>
        <w:rPr>
          <w:rFonts w:ascii="Times New Roman" w:hAnsi="Times New Roman"/>
          <w:sz w:val="24"/>
          <w:szCs w:val="24"/>
        </w:rPr>
      </w:pPr>
      <w:r w:rsidRPr="00676A4C">
        <w:rPr>
          <w:rFonts w:ascii="Times New Roman" w:hAnsi="Times New Roman"/>
          <w:b/>
          <w:sz w:val="24"/>
          <w:szCs w:val="24"/>
        </w:rPr>
        <w:t>Kasa hacmi:</w:t>
      </w:r>
      <w:r>
        <w:rPr>
          <w:rFonts w:ascii="Times New Roman" w:hAnsi="Times New Roman"/>
          <w:sz w:val="24"/>
          <w:szCs w:val="24"/>
        </w:rPr>
        <w:t xml:space="preserve"> Römorkun kasasının ilaveler hariç içten içe, uzunluk,</w:t>
      </w:r>
      <w:r w:rsidR="00617A80">
        <w:rPr>
          <w:rFonts w:ascii="Times New Roman" w:hAnsi="Times New Roman"/>
          <w:sz w:val="24"/>
          <w:szCs w:val="24"/>
        </w:rPr>
        <w:t xml:space="preserve"> </w:t>
      </w:r>
      <w:r w:rsidR="00F62051">
        <w:rPr>
          <w:rFonts w:ascii="Times New Roman" w:hAnsi="Times New Roman"/>
          <w:sz w:val="24"/>
          <w:szCs w:val="24"/>
        </w:rPr>
        <w:t xml:space="preserve">genişlik </w:t>
      </w:r>
      <w:r>
        <w:rPr>
          <w:rFonts w:ascii="Times New Roman" w:hAnsi="Times New Roman"/>
          <w:sz w:val="24"/>
          <w:szCs w:val="24"/>
        </w:rPr>
        <w:t>ve yüksekliklerinin çarpımı ile bulunan değer (m</w:t>
      </w:r>
      <w:r>
        <w:rPr>
          <w:rFonts w:ascii="Times New Roman" w:hAnsi="Times New Roman"/>
          <w:sz w:val="24"/>
          <w:szCs w:val="24"/>
          <w:vertAlign w:val="superscript"/>
        </w:rPr>
        <w:t>3</w:t>
      </w:r>
      <w:r>
        <w:rPr>
          <w:rFonts w:ascii="Times New Roman" w:hAnsi="Times New Roman"/>
          <w:sz w:val="24"/>
          <w:szCs w:val="24"/>
        </w:rPr>
        <w:t>)</w:t>
      </w:r>
    </w:p>
    <w:p w14:paraId="6FFB46B5" w14:textId="77777777" w:rsidR="00676A4C" w:rsidRDefault="00676A4C" w:rsidP="00F62051">
      <w:pPr>
        <w:spacing w:after="0" w:line="240" w:lineRule="auto"/>
        <w:jc w:val="both"/>
        <w:rPr>
          <w:rFonts w:ascii="Times New Roman" w:hAnsi="Times New Roman"/>
          <w:sz w:val="24"/>
          <w:szCs w:val="24"/>
        </w:rPr>
      </w:pPr>
    </w:p>
    <w:p w14:paraId="21A20B61" w14:textId="685C936F" w:rsidR="00CC7330" w:rsidRDefault="00CC7330" w:rsidP="00F62051">
      <w:pPr>
        <w:spacing w:after="0" w:line="240" w:lineRule="auto"/>
        <w:jc w:val="both"/>
        <w:rPr>
          <w:rFonts w:ascii="Times New Roman" w:eastAsia="Times New Roman" w:hAnsi="Times New Roman"/>
          <w:b/>
          <w:bCs/>
          <w:sz w:val="24"/>
          <w:szCs w:val="24"/>
          <w:lang w:eastAsia="tr-TR"/>
        </w:rPr>
      </w:pPr>
      <w:r w:rsidRPr="00C84B7E">
        <w:rPr>
          <w:rFonts w:ascii="Times New Roman" w:eastAsia="Times New Roman" w:hAnsi="Times New Roman"/>
          <w:b/>
          <w:bCs/>
          <w:sz w:val="24"/>
          <w:szCs w:val="24"/>
          <w:lang w:eastAsia="tr-TR"/>
        </w:rPr>
        <w:t xml:space="preserve">2. </w:t>
      </w:r>
      <w:r>
        <w:rPr>
          <w:rFonts w:ascii="Times New Roman" w:eastAsia="Times New Roman" w:hAnsi="Times New Roman"/>
          <w:b/>
          <w:bCs/>
          <w:sz w:val="24"/>
          <w:szCs w:val="24"/>
          <w:lang w:eastAsia="tr-TR"/>
        </w:rPr>
        <w:t>ÖN KONTROL VE MUAYENE</w:t>
      </w:r>
    </w:p>
    <w:p w14:paraId="609B4D2C" w14:textId="423CE27C" w:rsidR="00CC7330" w:rsidRPr="001507B8" w:rsidRDefault="00F62051" w:rsidP="00F62051">
      <w:pPr>
        <w:spacing w:after="12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CC7330" w:rsidRPr="001507B8">
        <w:rPr>
          <w:rFonts w:ascii="Times New Roman" w:eastAsia="Times New Roman" w:hAnsi="Times New Roman"/>
          <w:sz w:val="24"/>
          <w:szCs w:val="24"/>
          <w:lang w:eastAsia="tr-TR"/>
        </w:rPr>
        <w:t>Deneylere başlamadan önce biçerdöver gözle ön kontrolden geçirilmelidir. Bu kontrollerde;</w:t>
      </w:r>
    </w:p>
    <w:p w14:paraId="40EC6F05" w14:textId="008E271E" w:rsidR="00D5097D" w:rsidRPr="00CC7330" w:rsidRDefault="00D5097D" w:rsidP="00F62051">
      <w:p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bCs/>
          <w:sz w:val="24"/>
          <w:szCs w:val="24"/>
        </w:rPr>
        <w:t>İlk olarak</w:t>
      </w:r>
      <w:r w:rsidR="005B4C0E" w:rsidRPr="00CC7330">
        <w:rPr>
          <w:rFonts w:ascii="Times New Roman" w:hAnsi="Times New Roman"/>
          <w:bCs/>
          <w:sz w:val="24"/>
          <w:szCs w:val="24"/>
        </w:rPr>
        <w:t xml:space="preserve"> römorkların</w:t>
      </w:r>
      <w:r w:rsidR="0042652C" w:rsidRPr="00CC7330">
        <w:rPr>
          <w:rFonts w:ascii="Times New Roman" w:hAnsi="Times New Roman"/>
          <w:bCs/>
          <w:sz w:val="24"/>
          <w:szCs w:val="24"/>
        </w:rPr>
        <w:t xml:space="preserve"> sınıfları,</w:t>
      </w:r>
      <w:r w:rsidR="005B4C0E" w:rsidRPr="00CC7330">
        <w:rPr>
          <w:rFonts w:ascii="Times New Roman" w:hAnsi="Times New Roman"/>
          <w:bCs/>
          <w:sz w:val="24"/>
          <w:szCs w:val="24"/>
        </w:rPr>
        <w:t xml:space="preserve"> </w:t>
      </w:r>
      <w:r w:rsidR="00313536" w:rsidRPr="00CC7330">
        <w:rPr>
          <w:rFonts w:ascii="Times New Roman" w:hAnsi="Times New Roman"/>
          <w:bCs/>
          <w:sz w:val="24"/>
          <w:szCs w:val="24"/>
        </w:rPr>
        <w:t>tipleri</w:t>
      </w:r>
      <w:r w:rsidR="0042652C" w:rsidRPr="00CC7330">
        <w:rPr>
          <w:rFonts w:ascii="Times New Roman" w:hAnsi="Times New Roman"/>
          <w:bCs/>
          <w:sz w:val="24"/>
          <w:szCs w:val="24"/>
        </w:rPr>
        <w:t>,</w:t>
      </w:r>
      <w:r w:rsidR="00313536" w:rsidRPr="00CC7330">
        <w:rPr>
          <w:rFonts w:ascii="Times New Roman" w:hAnsi="Times New Roman"/>
          <w:bCs/>
          <w:sz w:val="24"/>
          <w:szCs w:val="24"/>
        </w:rPr>
        <w:t xml:space="preserve"> </w:t>
      </w:r>
      <w:r w:rsidR="005B4C0E" w:rsidRPr="00CC7330">
        <w:rPr>
          <w:rFonts w:ascii="Times New Roman" w:hAnsi="Times New Roman"/>
          <w:bCs/>
          <w:sz w:val="24"/>
          <w:szCs w:val="24"/>
        </w:rPr>
        <w:t xml:space="preserve">kategorileri ve hız endeksi belirlenmelidir. </w:t>
      </w:r>
    </w:p>
    <w:p w14:paraId="496BEB15" w14:textId="77777777" w:rsidR="00F732CA" w:rsidRDefault="00F732CA" w:rsidP="00F62051">
      <w:pPr>
        <w:autoSpaceDE w:val="0"/>
        <w:autoSpaceDN w:val="0"/>
        <w:adjustRightInd w:val="0"/>
        <w:spacing w:after="0" w:line="240" w:lineRule="auto"/>
        <w:ind w:left="360"/>
        <w:jc w:val="both"/>
        <w:rPr>
          <w:rFonts w:ascii="Times New Roman" w:hAnsi="Times New Roman"/>
          <w:b/>
          <w:bCs/>
          <w:sz w:val="24"/>
          <w:szCs w:val="24"/>
        </w:rPr>
      </w:pPr>
    </w:p>
    <w:p w14:paraId="4C265D6B" w14:textId="77777777" w:rsidR="0042652C" w:rsidRPr="00CC7330" w:rsidRDefault="0042652C" w:rsidP="00F62051">
      <w:pPr>
        <w:autoSpaceDE w:val="0"/>
        <w:autoSpaceDN w:val="0"/>
        <w:adjustRightInd w:val="0"/>
        <w:spacing w:after="0" w:line="240" w:lineRule="auto"/>
        <w:ind w:left="360"/>
        <w:jc w:val="both"/>
        <w:rPr>
          <w:rFonts w:ascii="Times New Roman" w:hAnsi="Times New Roman"/>
          <w:b/>
          <w:bCs/>
          <w:sz w:val="24"/>
          <w:szCs w:val="24"/>
        </w:rPr>
      </w:pPr>
      <w:r w:rsidRPr="00CC7330">
        <w:rPr>
          <w:rFonts w:ascii="Times New Roman" w:hAnsi="Times New Roman"/>
          <w:b/>
          <w:bCs/>
          <w:sz w:val="24"/>
          <w:szCs w:val="24"/>
        </w:rPr>
        <w:t>Römork sınıfları;</w:t>
      </w:r>
    </w:p>
    <w:p w14:paraId="3F6186A0" w14:textId="17DDB351"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 xml:space="preserve">Römorklar </w:t>
      </w:r>
      <w:r w:rsidR="00CC6EB6">
        <w:rPr>
          <w:rFonts w:ascii="Times New Roman" w:hAnsi="Times New Roman"/>
          <w:color w:val="000000"/>
          <w:sz w:val="24"/>
          <w:szCs w:val="24"/>
        </w:rPr>
        <w:t>aks</w:t>
      </w:r>
      <w:r w:rsidRPr="00CC7330">
        <w:rPr>
          <w:rFonts w:ascii="Times New Roman" w:hAnsi="Times New Roman"/>
          <w:color w:val="000000"/>
          <w:sz w:val="24"/>
          <w:szCs w:val="24"/>
        </w:rPr>
        <w:t xml:space="preserve"> durumuna göre:</w:t>
      </w:r>
    </w:p>
    <w:p w14:paraId="1B76712F" w14:textId="77777777" w:rsidR="0042652C" w:rsidRPr="00CC7330" w:rsidRDefault="0042652C" w:rsidP="00F62051">
      <w:pPr>
        <w:pStyle w:val="ListeParagraf"/>
        <w:numPr>
          <w:ilvl w:val="0"/>
          <w:numId w:val="17"/>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Römorklar</w:t>
      </w:r>
    </w:p>
    <w:p w14:paraId="29E0CF5F" w14:textId="23DCDEDA" w:rsidR="0042652C" w:rsidRPr="00294A88" w:rsidRDefault="0042652C" w:rsidP="00F62051">
      <w:pPr>
        <w:pStyle w:val="ListeParagraf"/>
        <w:numPr>
          <w:ilvl w:val="0"/>
          <w:numId w:val="17"/>
        </w:numPr>
        <w:autoSpaceDE w:val="0"/>
        <w:autoSpaceDN w:val="0"/>
        <w:adjustRightInd w:val="0"/>
        <w:spacing w:after="0" w:line="240" w:lineRule="auto"/>
        <w:jc w:val="both"/>
        <w:rPr>
          <w:rFonts w:ascii="Times New Roman" w:hAnsi="Times New Roman"/>
          <w:color w:val="000000"/>
          <w:sz w:val="24"/>
          <w:szCs w:val="24"/>
        </w:rPr>
      </w:pPr>
      <w:r w:rsidRPr="00294A88">
        <w:rPr>
          <w:rFonts w:ascii="Times New Roman" w:hAnsi="Times New Roman"/>
          <w:color w:val="000000"/>
          <w:sz w:val="24"/>
          <w:szCs w:val="24"/>
        </w:rPr>
        <w:t xml:space="preserve">Yarı römorklar (Yüklü veya yüksüz ağırlığının bir kısmı traktör tarafından taşınan bir, tandem veya tridem </w:t>
      </w:r>
      <w:r w:rsidR="00CC6EB6">
        <w:rPr>
          <w:rFonts w:ascii="Times New Roman" w:hAnsi="Times New Roman"/>
          <w:color w:val="000000"/>
          <w:sz w:val="24"/>
          <w:szCs w:val="24"/>
        </w:rPr>
        <w:t>aksa</w:t>
      </w:r>
      <w:r w:rsidRPr="00294A88">
        <w:rPr>
          <w:rFonts w:ascii="Times New Roman" w:hAnsi="Times New Roman"/>
          <w:color w:val="000000"/>
          <w:sz w:val="24"/>
          <w:szCs w:val="24"/>
        </w:rPr>
        <w:t xml:space="preserve"> sahip römork)</w:t>
      </w:r>
    </w:p>
    <w:p w14:paraId="30804B4D"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 xml:space="preserve"> </w:t>
      </w:r>
    </w:p>
    <w:p w14:paraId="44D59001"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 xml:space="preserve">Römorklar boşaltma tertibatına göre: </w:t>
      </w:r>
    </w:p>
    <w:p w14:paraId="500257B2" w14:textId="77777777" w:rsidR="0042652C" w:rsidRPr="00CC7330" w:rsidRDefault="0042652C" w:rsidP="00F62051">
      <w:pPr>
        <w:pStyle w:val="ListeParagraf"/>
        <w:numPr>
          <w:ilvl w:val="0"/>
          <w:numId w:val="19"/>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Devirmeli </w:t>
      </w:r>
    </w:p>
    <w:p w14:paraId="04EB1FA2" w14:textId="77777777" w:rsidR="0042652C" w:rsidRPr="00CC7330" w:rsidRDefault="0042652C" w:rsidP="00F62051">
      <w:pPr>
        <w:pStyle w:val="ListeParagraf"/>
        <w:numPr>
          <w:ilvl w:val="0"/>
          <w:numId w:val="19"/>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Devirmesiz </w:t>
      </w:r>
    </w:p>
    <w:p w14:paraId="4B2946C5"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lastRenderedPageBreak/>
        <w:t xml:space="preserve"> </w:t>
      </w:r>
    </w:p>
    <w:p w14:paraId="098CC0E5" w14:textId="77777777" w:rsidR="0042652C" w:rsidRPr="00CC7330" w:rsidRDefault="0042652C" w:rsidP="00F62051">
      <w:pPr>
        <w:autoSpaceDE w:val="0"/>
        <w:autoSpaceDN w:val="0"/>
        <w:adjustRightInd w:val="0"/>
        <w:spacing w:after="0" w:line="240" w:lineRule="auto"/>
        <w:ind w:left="360"/>
        <w:jc w:val="both"/>
        <w:rPr>
          <w:rFonts w:ascii="Times New Roman" w:hAnsi="Times New Roman"/>
          <w:b/>
          <w:color w:val="000000"/>
          <w:sz w:val="24"/>
          <w:szCs w:val="24"/>
        </w:rPr>
      </w:pPr>
      <w:r w:rsidRPr="00CC7330">
        <w:rPr>
          <w:rFonts w:ascii="Times New Roman" w:hAnsi="Times New Roman"/>
          <w:b/>
          <w:bCs/>
          <w:sz w:val="24"/>
          <w:szCs w:val="24"/>
        </w:rPr>
        <w:t>Römork</w:t>
      </w:r>
      <w:r w:rsidRPr="00CC7330">
        <w:rPr>
          <w:rFonts w:ascii="Times New Roman" w:hAnsi="Times New Roman"/>
          <w:b/>
          <w:color w:val="000000"/>
          <w:sz w:val="24"/>
          <w:szCs w:val="24"/>
        </w:rPr>
        <w:t xml:space="preserve"> Tipleri;</w:t>
      </w:r>
    </w:p>
    <w:p w14:paraId="21B087CB" w14:textId="66E6A145"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 xml:space="preserve"> Römorklar </w:t>
      </w:r>
      <w:r w:rsidR="00CC6EB6">
        <w:rPr>
          <w:rFonts w:ascii="Times New Roman" w:hAnsi="Times New Roman"/>
          <w:color w:val="000000"/>
          <w:sz w:val="24"/>
          <w:szCs w:val="24"/>
        </w:rPr>
        <w:t>aks</w:t>
      </w:r>
      <w:r w:rsidRPr="00CC7330">
        <w:rPr>
          <w:rFonts w:ascii="Times New Roman" w:hAnsi="Times New Roman"/>
          <w:color w:val="000000"/>
          <w:sz w:val="24"/>
          <w:szCs w:val="24"/>
        </w:rPr>
        <w:t xml:space="preserve"> tipine göre:</w:t>
      </w:r>
    </w:p>
    <w:p w14:paraId="0C562CEC" w14:textId="7DA33D53" w:rsidR="0042652C" w:rsidRPr="00CC7330" w:rsidRDefault="0042652C" w:rsidP="00F62051">
      <w:pPr>
        <w:pStyle w:val="ListeParagraf"/>
        <w:numPr>
          <w:ilvl w:val="0"/>
          <w:numId w:val="20"/>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Bir </w:t>
      </w:r>
      <w:r w:rsidR="00CC6EB6">
        <w:rPr>
          <w:rFonts w:ascii="Times New Roman" w:hAnsi="Times New Roman"/>
          <w:color w:val="000000"/>
          <w:sz w:val="24"/>
          <w:szCs w:val="24"/>
        </w:rPr>
        <w:t>akslı</w:t>
      </w:r>
      <w:r w:rsidRPr="00CC7330">
        <w:rPr>
          <w:rFonts w:ascii="Times New Roman" w:hAnsi="Times New Roman"/>
          <w:color w:val="000000"/>
          <w:sz w:val="24"/>
          <w:szCs w:val="24"/>
        </w:rPr>
        <w:t>,</w:t>
      </w:r>
    </w:p>
    <w:p w14:paraId="610619B9" w14:textId="01715501" w:rsidR="0042652C" w:rsidRPr="00CC7330" w:rsidRDefault="0042652C" w:rsidP="00F62051">
      <w:pPr>
        <w:pStyle w:val="ListeParagraf"/>
        <w:numPr>
          <w:ilvl w:val="0"/>
          <w:numId w:val="20"/>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Tandem </w:t>
      </w:r>
      <w:r w:rsidR="00CC6EB6">
        <w:rPr>
          <w:rFonts w:ascii="Times New Roman" w:hAnsi="Times New Roman"/>
          <w:color w:val="000000"/>
          <w:sz w:val="24"/>
          <w:szCs w:val="24"/>
        </w:rPr>
        <w:t>akslı</w:t>
      </w:r>
      <w:r w:rsidRPr="00CC7330">
        <w:rPr>
          <w:rFonts w:ascii="Times New Roman" w:hAnsi="Times New Roman"/>
          <w:color w:val="000000"/>
          <w:sz w:val="24"/>
          <w:szCs w:val="24"/>
        </w:rPr>
        <w:t xml:space="preserve">, </w:t>
      </w:r>
    </w:p>
    <w:p w14:paraId="4215ACB1" w14:textId="0E1B1569" w:rsidR="0042652C" w:rsidRPr="00CC7330" w:rsidRDefault="0042652C" w:rsidP="00F62051">
      <w:pPr>
        <w:pStyle w:val="ListeParagraf"/>
        <w:numPr>
          <w:ilvl w:val="0"/>
          <w:numId w:val="20"/>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İki </w:t>
      </w:r>
      <w:r w:rsidR="00CC6EB6">
        <w:rPr>
          <w:rFonts w:ascii="Times New Roman" w:hAnsi="Times New Roman"/>
          <w:color w:val="000000"/>
          <w:sz w:val="24"/>
          <w:szCs w:val="24"/>
        </w:rPr>
        <w:t>akslı</w:t>
      </w:r>
      <w:r w:rsidRPr="00CC7330">
        <w:rPr>
          <w:rFonts w:ascii="Times New Roman" w:hAnsi="Times New Roman"/>
          <w:color w:val="000000"/>
          <w:sz w:val="24"/>
          <w:szCs w:val="24"/>
        </w:rPr>
        <w:t xml:space="preserve">, </w:t>
      </w:r>
    </w:p>
    <w:p w14:paraId="548EDE03" w14:textId="31DDD895" w:rsidR="0042652C" w:rsidRPr="00CC7330" w:rsidRDefault="0042652C" w:rsidP="00F62051">
      <w:pPr>
        <w:pStyle w:val="ListeParagraf"/>
        <w:numPr>
          <w:ilvl w:val="0"/>
          <w:numId w:val="20"/>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Üç </w:t>
      </w:r>
      <w:r w:rsidR="00CC6EB6">
        <w:rPr>
          <w:rFonts w:ascii="Times New Roman" w:hAnsi="Times New Roman"/>
          <w:color w:val="000000"/>
          <w:sz w:val="24"/>
          <w:szCs w:val="24"/>
        </w:rPr>
        <w:t>akslı</w:t>
      </w:r>
      <w:r w:rsidRPr="00CC7330">
        <w:rPr>
          <w:rFonts w:ascii="Times New Roman" w:hAnsi="Times New Roman"/>
          <w:color w:val="000000"/>
          <w:sz w:val="24"/>
          <w:szCs w:val="24"/>
        </w:rPr>
        <w:t xml:space="preserve"> (tri veya tridem)  </w:t>
      </w:r>
    </w:p>
    <w:p w14:paraId="07E7FF85"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p>
    <w:p w14:paraId="6A425067"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Devirmeli römorklar devirme yönüne göre:</w:t>
      </w:r>
    </w:p>
    <w:p w14:paraId="0D137D60" w14:textId="77777777" w:rsidR="0042652C" w:rsidRPr="00CC7330" w:rsidRDefault="0042652C" w:rsidP="00F62051">
      <w:pPr>
        <w:pStyle w:val="ListeParagraf"/>
        <w:numPr>
          <w:ilvl w:val="0"/>
          <w:numId w:val="21"/>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Bir yana devirmeli,</w:t>
      </w:r>
    </w:p>
    <w:p w14:paraId="3FBD8C50" w14:textId="77777777" w:rsidR="0042652C" w:rsidRPr="00CC7330" w:rsidRDefault="0042652C" w:rsidP="00F62051">
      <w:pPr>
        <w:pStyle w:val="ListeParagraf"/>
        <w:numPr>
          <w:ilvl w:val="0"/>
          <w:numId w:val="21"/>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İki yana devirmeli, </w:t>
      </w:r>
    </w:p>
    <w:p w14:paraId="65BCBAFE" w14:textId="77777777" w:rsidR="0042652C" w:rsidRPr="00CC7330" w:rsidRDefault="0042652C" w:rsidP="00F62051">
      <w:pPr>
        <w:pStyle w:val="ListeParagraf"/>
        <w:numPr>
          <w:ilvl w:val="0"/>
          <w:numId w:val="21"/>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Arkaya devirmeli,</w:t>
      </w:r>
    </w:p>
    <w:p w14:paraId="145E8BA0" w14:textId="77777777" w:rsidR="0042652C" w:rsidRPr="00CC7330" w:rsidRDefault="0042652C" w:rsidP="00F62051">
      <w:pPr>
        <w:pStyle w:val="ListeParagraf"/>
        <w:numPr>
          <w:ilvl w:val="0"/>
          <w:numId w:val="21"/>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İki yana ve arkaya devirmeli  </w:t>
      </w:r>
    </w:p>
    <w:p w14:paraId="0A1F3B71" w14:textId="77777777" w:rsidR="0042652C" w:rsidRPr="00CC7330" w:rsidRDefault="0042652C" w:rsidP="00F62051">
      <w:pPr>
        <w:autoSpaceDE w:val="0"/>
        <w:autoSpaceDN w:val="0"/>
        <w:adjustRightInd w:val="0"/>
        <w:spacing w:after="0" w:line="240" w:lineRule="auto"/>
        <w:ind w:left="360"/>
        <w:jc w:val="both"/>
        <w:rPr>
          <w:rFonts w:ascii="Times New Roman" w:hAnsi="Times New Roman"/>
          <w:color w:val="000000"/>
          <w:sz w:val="24"/>
          <w:szCs w:val="24"/>
        </w:rPr>
      </w:pPr>
      <w:r w:rsidRPr="00CC7330">
        <w:rPr>
          <w:rFonts w:ascii="Times New Roman" w:hAnsi="Times New Roman"/>
          <w:color w:val="000000"/>
          <w:sz w:val="24"/>
          <w:szCs w:val="24"/>
        </w:rPr>
        <w:t xml:space="preserve"> </w:t>
      </w:r>
    </w:p>
    <w:p w14:paraId="5F982A23" w14:textId="77777777" w:rsidR="005B4C0E" w:rsidRPr="00CC7330" w:rsidRDefault="005B4C0E" w:rsidP="00F62051">
      <w:pPr>
        <w:autoSpaceDE w:val="0"/>
        <w:autoSpaceDN w:val="0"/>
        <w:adjustRightInd w:val="0"/>
        <w:spacing w:after="0" w:line="240" w:lineRule="auto"/>
        <w:ind w:left="360"/>
        <w:jc w:val="both"/>
        <w:rPr>
          <w:rFonts w:ascii="Times New Roman" w:hAnsi="Times New Roman"/>
          <w:b/>
          <w:bCs/>
          <w:sz w:val="24"/>
          <w:szCs w:val="24"/>
        </w:rPr>
      </w:pPr>
      <w:r w:rsidRPr="00CC7330">
        <w:rPr>
          <w:rFonts w:ascii="Times New Roman" w:hAnsi="Times New Roman"/>
          <w:b/>
          <w:bCs/>
          <w:sz w:val="24"/>
          <w:szCs w:val="24"/>
        </w:rPr>
        <w:t>Kategori özellikleri;</w:t>
      </w:r>
    </w:p>
    <w:p w14:paraId="6B9572D4" w14:textId="77777777" w:rsidR="00D5097D" w:rsidRPr="00CC7330" w:rsidRDefault="00D5097D" w:rsidP="00F62051">
      <w:pPr>
        <w:autoSpaceDE w:val="0"/>
        <w:autoSpaceDN w:val="0"/>
        <w:adjustRightInd w:val="0"/>
        <w:spacing w:after="0" w:line="240" w:lineRule="auto"/>
        <w:ind w:left="360"/>
        <w:jc w:val="both"/>
        <w:rPr>
          <w:rFonts w:ascii="Times New Roman" w:hAnsi="Times New Roman"/>
          <w:color w:val="000000"/>
          <w:sz w:val="24"/>
          <w:szCs w:val="24"/>
        </w:rPr>
      </w:pPr>
    </w:p>
    <w:p w14:paraId="5F63215B" w14:textId="2CBB7AD0" w:rsidR="005B4C0E" w:rsidRPr="00CC7330" w:rsidRDefault="005B4C0E" w:rsidP="00F62051">
      <w:pPr>
        <w:autoSpaceDE w:val="0"/>
        <w:autoSpaceDN w:val="0"/>
        <w:adjustRightInd w:val="0"/>
        <w:spacing w:line="240" w:lineRule="auto"/>
        <w:ind w:left="360"/>
        <w:jc w:val="both"/>
        <w:rPr>
          <w:rFonts w:ascii="Times New Roman" w:hAnsi="Times New Roman"/>
          <w:color w:val="000000"/>
          <w:sz w:val="24"/>
          <w:szCs w:val="24"/>
        </w:rPr>
      </w:pPr>
      <w:r w:rsidRPr="00CC7330">
        <w:rPr>
          <w:rFonts w:ascii="Times New Roman" w:hAnsi="Times New Roman"/>
          <w:b/>
          <w:color w:val="000000"/>
          <w:sz w:val="24"/>
          <w:szCs w:val="24"/>
        </w:rPr>
        <w:t>Kategori R1:</w:t>
      </w:r>
      <w:r w:rsidR="00617A80">
        <w:rPr>
          <w:rFonts w:ascii="Times New Roman" w:hAnsi="Times New Roman"/>
          <w:color w:val="000000"/>
          <w:sz w:val="24"/>
          <w:szCs w:val="24"/>
        </w:rPr>
        <w:t xml:space="preserve"> Kütlelerinin toplamı (Öz ağırlık + Faydalı yük) 1500</w:t>
      </w:r>
      <w:r w:rsidRPr="00CC7330">
        <w:rPr>
          <w:rFonts w:ascii="Times New Roman" w:hAnsi="Times New Roman"/>
          <w:color w:val="000000"/>
          <w:sz w:val="24"/>
          <w:szCs w:val="24"/>
        </w:rPr>
        <w:t xml:space="preserve"> kg‟ı aşmayan römorklar.</w:t>
      </w:r>
    </w:p>
    <w:p w14:paraId="79038116" w14:textId="04283775" w:rsidR="005B4C0E" w:rsidRPr="00CC7330" w:rsidRDefault="005B4C0E" w:rsidP="00F62051">
      <w:pPr>
        <w:autoSpaceDE w:val="0"/>
        <w:autoSpaceDN w:val="0"/>
        <w:adjustRightInd w:val="0"/>
        <w:spacing w:line="240" w:lineRule="auto"/>
        <w:ind w:left="360"/>
        <w:jc w:val="both"/>
        <w:rPr>
          <w:rFonts w:ascii="Times New Roman" w:hAnsi="Times New Roman"/>
          <w:color w:val="000000"/>
          <w:sz w:val="24"/>
          <w:szCs w:val="24"/>
        </w:rPr>
      </w:pPr>
      <w:r w:rsidRPr="00CC7330">
        <w:rPr>
          <w:rFonts w:ascii="Times New Roman" w:hAnsi="Times New Roman"/>
          <w:b/>
          <w:color w:val="000000"/>
          <w:sz w:val="24"/>
          <w:szCs w:val="24"/>
        </w:rPr>
        <w:t>Kategori R2:</w:t>
      </w:r>
      <w:r w:rsidR="00617A80">
        <w:rPr>
          <w:rFonts w:ascii="Times New Roman" w:hAnsi="Times New Roman"/>
          <w:color w:val="000000"/>
          <w:sz w:val="24"/>
          <w:szCs w:val="24"/>
        </w:rPr>
        <w:t xml:space="preserve"> Kütlelerinin toplamı (Öz ağırlık + Faydalı yük)</w:t>
      </w:r>
      <w:r w:rsidR="00E17330" w:rsidRPr="00CC7330">
        <w:rPr>
          <w:rFonts w:ascii="Times New Roman" w:hAnsi="Times New Roman"/>
          <w:color w:val="000000"/>
          <w:sz w:val="24"/>
          <w:szCs w:val="24"/>
        </w:rPr>
        <w:t xml:space="preserve"> 1</w:t>
      </w:r>
      <w:r w:rsidRPr="00CC7330">
        <w:rPr>
          <w:rFonts w:ascii="Times New Roman" w:hAnsi="Times New Roman"/>
          <w:color w:val="000000"/>
          <w:sz w:val="24"/>
          <w:szCs w:val="24"/>
        </w:rPr>
        <w:t>500 kg‟ı aşan, ancak 3500 kg‟ı aşmayan römorklar.</w:t>
      </w:r>
    </w:p>
    <w:p w14:paraId="167C31D0" w14:textId="69EA9BE7" w:rsidR="005B4C0E" w:rsidRPr="00CC7330" w:rsidRDefault="005B4C0E" w:rsidP="00F62051">
      <w:pPr>
        <w:autoSpaceDE w:val="0"/>
        <w:autoSpaceDN w:val="0"/>
        <w:adjustRightInd w:val="0"/>
        <w:spacing w:line="240" w:lineRule="auto"/>
        <w:ind w:left="360"/>
        <w:jc w:val="both"/>
        <w:rPr>
          <w:rFonts w:ascii="Times New Roman" w:hAnsi="Times New Roman"/>
          <w:color w:val="000000"/>
          <w:sz w:val="24"/>
          <w:szCs w:val="24"/>
        </w:rPr>
      </w:pPr>
      <w:r w:rsidRPr="00CC7330">
        <w:rPr>
          <w:rFonts w:ascii="Times New Roman" w:hAnsi="Times New Roman"/>
          <w:b/>
          <w:color w:val="000000"/>
          <w:sz w:val="24"/>
          <w:szCs w:val="24"/>
        </w:rPr>
        <w:t>Kategori R3:</w:t>
      </w:r>
      <w:r w:rsidR="00CC6EB6">
        <w:rPr>
          <w:rFonts w:ascii="Times New Roman" w:hAnsi="Times New Roman"/>
          <w:color w:val="000000"/>
          <w:sz w:val="24"/>
          <w:szCs w:val="24"/>
        </w:rPr>
        <w:t xml:space="preserve"> </w:t>
      </w:r>
      <w:r w:rsidR="00617A80">
        <w:rPr>
          <w:rFonts w:ascii="Times New Roman" w:hAnsi="Times New Roman"/>
          <w:color w:val="000000"/>
          <w:sz w:val="24"/>
          <w:szCs w:val="24"/>
        </w:rPr>
        <w:t xml:space="preserve">Kütlelerinin toplamı (Öz ağırlık + Faydalı yük) </w:t>
      </w:r>
      <w:r w:rsidR="00E17330" w:rsidRPr="00CC7330">
        <w:rPr>
          <w:rFonts w:ascii="Times New Roman" w:hAnsi="Times New Roman"/>
          <w:color w:val="000000"/>
          <w:sz w:val="24"/>
          <w:szCs w:val="24"/>
        </w:rPr>
        <w:t>3</w:t>
      </w:r>
      <w:r w:rsidRPr="00CC7330">
        <w:rPr>
          <w:rFonts w:ascii="Times New Roman" w:hAnsi="Times New Roman"/>
          <w:color w:val="000000"/>
          <w:sz w:val="24"/>
          <w:szCs w:val="24"/>
        </w:rPr>
        <w:t>500 kg‟ı aşan, ancak 21000 kg‟ı aşmayan römorklar.</w:t>
      </w:r>
    </w:p>
    <w:p w14:paraId="358FC61D" w14:textId="02ACA47E" w:rsidR="005B4C0E" w:rsidRPr="00CC7330" w:rsidRDefault="005B4C0E" w:rsidP="00F62051">
      <w:pPr>
        <w:autoSpaceDE w:val="0"/>
        <w:autoSpaceDN w:val="0"/>
        <w:adjustRightInd w:val="0"/>
        <w:spacing w:line="240" w:lineRule="auto"/>
        <w:ind w:left="360"/>
        <w:jc w:val="both"/>
        <w:rPr>
          <w:rFonts w:ascii="Times New Roman" w:hAnsi="Times New Roman"/>
          <w:color w:val="000000"/>
          <w:sz w:val="24"/>
          <w:szCs w:val="24"/>
        </w:rPr>
      </w:pPr>
      <w:r w:rsidRPr="00CC7330">
        <w:rPr>
          <w:rFonts w:ascii="Times New Roman" w:hAnsi="Times New Roman"/>
          <w:b/>
          <w:color w:val="000000"/>
          <w:sz w:val="24"/>
          <w:szCs w:val="24"/>
        </w:rPr>
        <w:t>Kategori R4:</w:t>
      </w:r>
      <w:r w:rsidRPr="00CC7330">
        <w:rPr>
          <w:rFonts w:ascii="Times New Roman" w:hAnsi="Times New Roman"/>
          <w:color w:val="000000"/>
          <w:sz w:val="24"/>
          <w:szCs w:val="24"/>
        </w:rPr>
        <w:t xml:space="preserve"> </w:t>
      </w:r>
      <w:r w:rsidR="00617A80">
        <w:rPr>
          <w:rFonts w:ascii="Times New Roman" w:hAnsi="Times New Roman"/>
          <w:color w:val="000000"/>
          <w:sz w:val="24"/>
          <w:szCs w:val="24"/>
        </w:rPr>
        <w:t>Kütlelerinin toplamı (Öz ağırlık + Faydalı yük)</w:t>
      </w:r>
      <w:r w:rsidR="00B67C15" w:rsidRPr="00CC7330">
        <w:rPr>
          <w:rFonts w:ascii="Times New Roman" w:hAnsi="Times New Roman"/>
          <w:color w:val="000000"/>
          <w:sz w:val="24"/>
          <w:szCs w:val="24"/>
        </w:rPr>
        <w:t xml:space="preserve"> </w:t>
      </w:r>
      <w:r w:rsidR="00617A80">
        <w:rPr>
          <w:rFonts w:ascii="Times New Roman" w:hAnsi="Times New Roman"/>
          <w:color w:val="000000"/>
          <w:sz w:val="24"/>
          <w:szCs w:val="24"/>
        </w:rPr>
        <w:t>21</w:t>
      </w:r>
      <w:r w:rsidRPr="00CC7330">
        <w:rPr>
          <w:rFonts w:ascii="Times New Roman" w:hAnsi="Times New Roman"/>
          <w:color w:val="000000"/>
          <w:sz w:val="24"/>
          <w:szCs w:val="24"/>
        </w:rPr>
        <w:t>000 kg‟ı aşan römorklar.</w:t>
      </w:r>
    </w:p>
    <w:p w14:paraId="67B0204C" w14:textId="77777777" w:rsidR="005B4C0E" w:rsidRPr="001E1437" w:rsidRDefault="0042652C" w:rsidP="00F62051">
      <w:pPr>
        <w:autoSpaceDE w:val="0"/>
        <w:autoSpaceDN w:val="0"/>
        <w:adjustRightInd w:val="0"/>
        <w:spacing w:line="240" w:lineRule="auto"/>
        <w:ind w:left="360"/>
        <w:jc w:val="both"/>
        <w:rPr>
          <w:rFonts w:ascii="Times New Roman" w:hAnsi="Times New Roman"/>
          <w:b/>
          <w:color w:val="000000"/>
          <w:sz w:val="24"/>
          <w:szCs w:val="24"/>
        </w:rPr>
      </w:pPr>
      <w:r w:rsidRPr="001E1437">
        <w:rPr>
          <w:rFonts w:ascii="Times New Roman" w:hAnsi="Times New Roman"/>
          <w:b/>
          <w:color w:val="000000"/>
          <w:sz w:val="24"/>
          <w:szCs w:val="24"/>
        </w:rPr>
        <w:t>Hız indeksleri;</w:t>
      </w:r>
    </w:p>
    <w:p w14:paraId="6AD3F4AD" w14:textId="77777777" w:rsidR="005B4C0E" w:rsidRPr="00CC7330" w:rsidRDefault="005B4C0E" w:rsidP="00F62051">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Her römork kategorisi, tasarım hızına göre aşağıdaki </w:t>
      </w:r>
      <w:r w:rsidR="00C1212C">
        <w:rPr>
          <w:rFonts w:ascii="Times New Roman" w:hAnsi="Times New Roman"/>
          <w:color w:val="000000"/>
          <w:sz w:val="24"/>
          <w:szCs w:val="24"/>
        </w:rPr>
        <w:t>"</w:t>
      </w:r>
      <w:r w:rsidRPr="00CC7330">
        <w:rPr>
          <w:rFonts w:ascii="Times New Roman" w:hAnsi="Times New Roman"/>
          <w:color w:val="000000"/>
          <w:sz w:val="24"/>
          <w:szCs w:val="24"/>
        </w:rPr>
        <w:t xml:space="preserve">a‟ veya </w:t>
      </w:r>
      <w:r w:rsidR="00C1212C">
        <w:rPr>
          <w:rFonts w:ascii="Times New Roman" w:hAnsi="Times New Roman"/>
          <w:color w:val="000000"/>
          <w:sz w:val="24"/>
          <w:szCs w:val="24"/>
        </w:rPr>
        <w:t>"</w:t>
      </w:r>
      <w:r w:rsidRPr="00CC7330">
        <w:rPr>
          <w:rFonts w:ascii="Times New Roman" w:hAnsi="Times New Roman"/>
          <w:color w:val="000000"/>
          <w:sz w:val="24"/>
          <w:szCs w:val="24"/>
        </w:rPr>
        <w:t>b‟ indeksini de içermelidir:</w:t>
      </w:r>
    </w:p>
    <w:p w14:paraId="605E6E5B" w14:textId="77777777" w:rsidR="005B4C0E" w:rsidRPr="00CC7330" w:rsidRDefault="00C1212C" w:rsidP="00F62051">
      <w:pPr>
        <w:autoSpaceDE w:val="0"/>
        <w:autoSpaceDN w:val="0"/>
        <w:adjustRightInd w:val="0"/>
        <w:spacing w:line="240" w:lineRule="auto"/>
        <w:ind w:firstLine="360"/>
        <w:jc w:val="both"/>
        <w:rPr>
          <w:rFonts w:ascii="Times New Roman" w:hAnsi="Times New Roman"/>
          <w:color w:val="000000"/>
          <w:sz w:val="24"/>
          <w:szCs w:val="24"/>
        </w:rPr>
      </w:pPr>
      <w:r>
        <w:rPr>
          <w:rFonts w:ascii="Times New Roman" w:hAnsi="Times New Roman"/>
          <w:b/>
          <w:color w:val="000000"/>
          <w:sz w:val="24"/>
          <w:szCs w:val="24"/>
        </w:rPr>
        <w:t>"</w:t>
      </w:r>
      <w:r w:rsidR="005B4C0E" w:rsidRPr="00CC7330">
        <w:rPr>
          <w:rFonts w:ascii="Times New Roman" w:hAnsi="Times New Roman"/>
          <w:b/>
          <w:color w:val="000000"/>
          <w:sz w:val="24"/>
          <w:szCs w:val="24"/>
        </w:rPr>
        <w:t>a‟,</w:t>
      </w:r>
      <w:r w:rsidR="005B4C0E" w:rsidRPr="00CC7330">
        <w:rPr>
          <w:rFonts w:ascii="Times New Roman" w:hAnsi="Times New Roman"/>
          <w:color w:val="000000"/>
          <w:sz w:val="24"/>
          <w:szCs w:val="24"/>
        </w:rPr>
        <w:t xml:space="preserve"> azamî tasarım hızı 40 km/h‟e eşit veya altında olan römorklar,</w:t>
      </w:r>
    </w:p>
    <w:p w14:paraId="21BC8D46" w14:textId="77777777" w:rsidR="005B4C0E" w:rsidRPr="00CC7330" w:rsidRDefault="00C1212C" w:rsidP="00F62051">
      <w:pPr>
        <w:autoSpaceDE w:val="0"/>
        <w:autoSpaceDN w:val="0"/>
        <w:adjustRightInd w:val="0"/>
        <w:spacing w:line="240" w:lineRule="auto"/>
        <w:ind w:firstLine="360"/>
        <w:jc w:val="both"/>
        <w:rPr>
          <w:rFonts w:ascii="Times New Roman" w:hAnsi="Times New Roman"/>
          <w:color w:val="000000"/>
          <w:sz w:val="24"/>
          <w:szCs w:val="24"/>
        </w:rPr>
      </w:pPr>
      <w:r>
        <w:rPr>
          <w:rFonts w:ascii="Times New Roman" w:hAnsi="Times New Roman"/>
          <w:b/>
          <w:color w:val="000000"/>
          <w:sz w:val="24"/>
          <w:szCs w:val="24"/>
        </w:rPr>
        <w:t>"</w:t>
      </w:r>
      <w:r w:rsidR="005B4C0E" w:rsidRPr="00CC7330">
        <w:rPr>
          <w:rFonts w:ascii="Times New Roman" w:hAnsi="Times New Roman"/>
          <w:b/>
          <w:color w:val="000000"/>
          <w:sz w:val="24"/>
          <w:szCs w:val="24"/>
        </w:rPr>
        <w:t>b‟,</w:t>
      </w:r>
      <w:r w:rsidR="005B4C0E" w:rsidRPr="00CC7330">
        <w:rPr>
          <w:rFonts w:ascii="Times New Roman" w:hAnsi="Times New Roman"/>
          <w:color w:val="000000"/>
          <w:sz w:val="24"/>
          <w:szCs w:val="24"/>
        </w:rPr>
        <w:t xml:space="preserve"> azamî tasarım hızı 40 km/h‟in üzerinde olan römorklar.</w:t>
      </w:r>
    </w:p>
    <w:p w14:paraId="598485B4" w14:textId="78E4DF64" w:rsidR="00CC7330" w:rsidRDefault="00441334" w:rsidP="00F62051">
      <w:pPr>
        <w:pStyle w:val="ListeParagraf"/>
        <w:numPr>
          <w:ilvl w:val="0"/>
          <w:numId w:val="22"/>
        </w:numPr>
        <w:spacing w:line="240" w:lineRule="auto"/>
        <w:jc w:val="both"/>
        <w:rPr>
          <w:rFonts w:ascii="Times New Roman" w:hAnsi="Times New Roman"/>
          <w:iCs/>
          <w:color w:val="000000"/>
          <w:sz w:val="24"/>
          <w:szCs w:val="24"/>
        </w:rPr>
      </w:pPr>
      <w:r w:rsidRPr="00CC7330">
        <w:rPr>
          <w:rFonts w:ascii="Times New Roman" w:hAnsi="Times New Roman"/>
          <w:iCs/>
          <w:color w:val="000000"/>
          <w:sz w:val="24"/>
          <w:szCs w:val="24"/>
        </w:rPr>
        <w:t xml:space="preserve">Tarım römorklarının </w:t>
      </w:r>
      <w:r w:rsidR="00676A4C">
        <w:rPr>
          <w:rFonts w:ascii="Times New Roman" w:hAnsi="Times New Roman"/>
          <w:iCs/>
          <w:color w:val="000000"/>
          <w:sz w:val="24"/>
          <w:szCs w:val="24"/>
        </w:rPr>
        <w:t>uzunlukları</w:t>
      </w:r>
      <w:r w:rsidRPr="00CC7330">
        <w:rPr>
          <w:rFonts w:ascii="Times New Roman" w:hAnsi="Times New Roman"/>
          <w:iCs/>
          <w:color w:val="000000"/>
          <w:sz w:val="24"/>
          <w:szCs w:val="24"/>
        </w:rPr>
        <w:t xml:space="preserve"> </w:t>
      </w:r>
      <w:r w:rsidR="006B522A">
        <w:rPr>
          <w:rFonts w:ascii="Times New Roman" w:hAnsi="Times New Roman"/>
          <w:iCs/>
          <w:color w:val="000000"/>
          <w:sz w:val="24"/>
          <w:szCs w:val="24"/>
        </w:rPr>
        <w:t xml:space="preserve">maksimum </w:t>
      </w:r>
      <w:r w:rsidRPr="00CC7330">
        <w:rPr>
          <w:rFonts w:ascii="Times New Roman" w:hAnsi="Times New Roman"/>
          <w:iCs/>
          <w:color w:val="000000"/>
          <w:sz w:val="24"/>
          <w:szCs w:val="24"/>
        </w:rPr>
        <w:t>12 m</w:t>
      </w:r>
      <w:r w:rsidR="00617A80">
        <w:rPr>
          <w:rFonts w:ascii="Times New Roman" w:hAnsi="Times New Roman"/>
          <w:iCs/>
          <w:color w:val="000000"/>
          <w:sz w:val="24"/>
          <w:szCs w:val="24"/>
        </w:rPr>
        <w:t xml:space="preserve"> olmalı</w:t>
      </w:r>
      <w:r w:rsidRPr="00CC7330">
        <w:rPr>
          <w:rFonts w:ascii="Times New Roman" w:hAnsi="Times New Roman"/>
          <w:iCs/>
          <w:color w:val="000000"/>
          <w:sz w:val="24"/>
          <w:szCs w:val="24"/>
        </w:rPr>
        <w:t>, genişlikleri en fazla 2.55</w:t>
      </w:r>
      <w:r w:rsidR="00294A88">
        <w:rPr>
          <w:rFonts w:ascii="Times New Roman" w:hAnsi="Times New Roman"/>
          <w:iCs/>
          <w:color w:val="000000"/>
          <w:sz w:val="24"/>
          <w:szCs w:val="24"/>
        </w:rPr>
        <w:t xml:space="preserve"> </w:t>
      </w:r>
      <w:r w:rsidRPr="00CC7330">
        <w:rPr>
          <w:rFonts w:ascii="Times New Roman" w:hAnsi="Times New Roman"/>
          <w:iCs/>
          <w:color w:val="000000"/>
          <w:sz w:val="24"/>
          <w:szCs w:val="24"/>
        </w:rPr>
        <w:t xml:space="preserve">m ve yükseklikleri 4 m yi geçmemelidir. </w:t>
      </w:r>
    </w:p>
    <w:p w14:paraId="4C0A2AF9" w14:textId="5CC2657E" w:rsidR="00D5097D" w:rsidRDefault="00CC6EB6" w:rsidP="00F62051">
      <w:pPr>
        <w:pStyle w:val="ListeParagraf"/>
        <w:numPr>
          <w:ilvl w:val="0"/>
          <w:numId w:val="22"/>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Aks</w:t>
      </w:r>
      <w:r w:rsidR="00441334" w:rsidRPr="00CC7330">
        <w:rPr>
          <w:rFonts w:ascii="Times New Roman" w:hAnsi="Times New Roman"/>
          <w:iCs/>
          <w:color w:val="000000"/>
          <w:sz w:val="24"/>
          <w:szCs w:val="24"/>
        </w:rPr>
        <w:t xml:space="preserve"> başına düşen en çok kütle ve </w:t>
      </w:r>
      <w:r>
        <w:rPr>
          <w:rFonts w:ascii="Times New Roman" w:hAnsi="Times New Roman"/>
          <w:iCs/>
          <w:color w:val="000000"/>
          <w:sz w:val="24"/>
          <w:szCs w:val="24"/>
        </w:rPr>
        <w:t xml:space="preserve">aks </w:t>
      </w:r>
      <w:r w:rsidR="00441334" w:rsidRPr="00CC7330">
        <w:rPr>
          <w:rFonts w:ascii="Times New Roman" w:hAnsi="Times New Roman"/>
          <w:iCs/>
          <w:color w:val="000000"/>
          <w:sz w:val="24"/>
          <w:szCs w:val="24"/>
        </w:rPr>
        <w:t>grubuna düşen en çok kütleler tablo-1 ‘e uygun olmalıdır.</w:t>
      </w:r>
    </w:p>
    <w:p w14:paraId="597F18AF" w14:textId="35A7A2E5" w:rsidR="00DE680B" w:rsidRDefault="00DE680B" w:rsidP="00F62051">
      <w:pPr>
        <w:pStyle w:val="ListeParagraf"/>
        <w:spacing w:line="240" w:lineRule="auto"/>
        <w:jc w:val="both"/>
        <w:rPr>
          <w:rFonts w:ascii="Times New Roman" w:hAnsi="Times New Roman"/>
          <w:iCs/>
          <w:color w:val="000000"/>
          <w:sz w:val="24"/>
          <w:szCs w:val="24"/>
        </w:rPr>
      </w:pPr>
    </w:p>
    <w:p w14:paraId="3D1F7177" w14:textId="360EC264" w:rsidR="00441334" w:rsidRPr="006B522A" w:rsidRDefault="00441334" w:rsidP="00F62051">
      <w:pPr>
        <w:pStyle w:val="ListeParagraf"/>
        <w:numPr>
          <w:ilvl w:val="0"/>
          <w:numId w:val="22"/>
        </w:numPr>
        <w:spacing w:line="240" w:lineRule="auto"/>
        <w:jc w:val="both"/>
        <w:rPr>
          <w:rFonts w:ascii="Times New Roman" w:hAnsi="Times New Roman"/>
          <w:b/>
          <w:iCs/>
          <w:color w:val="000000"/>
          <w:sz w:val="24"/>
          <w:szCs w:val="24"/>
        </w:rPr>
      </w:pPr>
      <w:r w:rsidRPr="00DE680B">
        <w:rPr>
          <w:rFonts w:ascii="Times New Roman" w:hAnsi="Times New Roman"/>
          <w:b/>
          <w:iCs/>
          <w:color w:val="000000"/>
          <w:sz w:val="24"/>
          <w:szCs w:val="24"/>
        </w:rPr>
        <w:t>Tablo-1</w:t>
      </w:r>
      <w:r w:rsidR="006B522A">
        <w:rPr>
          <w:rFonts w:ascii="Times New Roman" w:hAnsi="Times New Roman"/>
          <w:b/>
          <w:iCs/>
          <w:color w:val="000000"/>
          <w:sz w:val="24"/>
          <w:szCs w:val="24"/>
        </w:rPr>
        <w:t xml:space="preserve">. </w:t>
      </w:r>
      <w:r w:rsidR="006B522A" w:rsidRPr="006B522A">
        <w:rPr>
          <w:rFonts w:ascii="Times New Roman" w:hAnsi="Times New Roman"/>
          <w:b/>
          <w:iCs/>
          <w:color w:val="000000"/>
          <w:sz w:val="24"/>
          <w:szCs w:val="24"/>
        </w:rPr>
        <w:t xml:space="preserve">Aks başına </w:t>
      </w:r>
      <w:r w:rsidR="006B522A">
        <w:rPr>
          <w:rFonts w:ascii="Times New Roman" w:hAnsi="Times New Roman"/>
          <w:b/>
          <w:iCs/>
          <w:color w:val="000000"/>
          <w:sz w:val="24"/>
          <w:szCs w:val="24"/>
        </w:rPr>
        <w:t xml:space="preserve">ve aks grubuna </w:t>
      </w:r>
      <w:r w:rsidR="006B522A" w:rsidRPr="006B522A">
        <w:rPr>
          <w:rFonts w:ascii="Times New Roman" w:hAnsi="Times New Roman"/>
          <w:b/>
          <w:iCs/>
          <w:color w:val="000000"/>
          <w:sz w:val="24"/>
          <w:szCs w:val="24"/>
        </w:rPr>
        <w:t xml:space="preserve">düşen en çok kütle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1777"/>
        <w:gridCol w:w="1527"/>
      </w:tblGrid>
      <w:tr w:rsidR="00441334" w:rsidRPr="00CC7330" w14:paraId="446E18F2" w14:textId="77777777" w:rsidTr="00DE680B">
        <w:tc>
          <w:tcPr>
            <w:tcW w:w="5395" w:type="dxa"/>
            <w:vAlign w:val="center"/>
          </w:tcPr>
          <w:p w14:paraId="7A50C85B" w14:textId="2B26E34D" w:rsidR="00441334" w:rsidRPr="00CC7330" w:rsidRDefault="00CC6EB6" w:rsidP="00F62051">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Aks</w:t>
            </w:r>
            <w:r w:rsidR="00441334" w:rsidRPr="00CC7330">
              <w:rPr>
                <w:rFonts w:ascii="Times New Roman" w:hAnsi="Times New Roman"/>
                <w:b/>
                <w:bCs/>
                <w:sz w:val="24"/>
                <w:szCs w:val="24"/>
              </w:rPr>
              <w:t>ler arası mesafe</w:t>
            </w:r>
          </w:p>
        </w:tc>
        <w:tc>
          <w:tcPr>
            <w:tcW w:w="1814" w:type="dxa"/>
            <w:vAlign w:val="center"/>
          </w:tcPr>
          <w:p w14:paraId="08233B01" w14:textId="6EF03A69" w:rsidR="00441334" w:rsidRPr="00CC7330" w:rsidRDefault="00CC6EB6" w:rsidP="00F62051">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 xml:space="preserve">Aks başına düşen </w:t>
            </w:r>
            <w:r w:rsidR="00441334" w:rsidRPr="00CC7330">
              <w:rPr>
                <w:rFonts w:ascii="Times New Roman" w:hAnsi="Times New Roman"/>
                <w:b/>
                <w:bCs/>
                <w:sz w:val="24"/>
                <w:szCs w:val="24"/>
              </w:rPr>
              <w:t>en çok kütle (ton)</w:t>
            </w:r>
          </w:p>
        </w:tc>
        <w:tc>
          <w:tcPr>
            <w:tcW w:w="1545" w:type="dxa"/>
            <w:vAlign w:val="center"/>
          </w:tcPr>
          <w:p w14:paraId="4A9B573A" w14:textId="5A99ACA9" w:rsidR="00441334" w:rsidRPr="00CC7330" w:rsidRDefault="00441334" w:rsidP="00F62051">
            <w:pPr>
              <w:spacing w:line="240" w:lineRule="auto"/>
              <w:jc w:val="center"/>
              <w:rPr>
                <w:rFonts w:ascii="Times New Roman" w:hAnsi="Times New Roman"/>
                <w:b/>
                <w:color w:val="000000"/>
                <w:sz w:val="24"/>
                <w:szCs w:val="24"/>
              </w:rPr>
            </w:pPr>
            <w:r w:rsidRPr="00CC7330">
              <w:rPr>
                <w:rFonts w:ascii="Times New Roman" w:hAnsi="Times New Roman"/>
                <w:b/>
                <w:color w:val="000000"/>
                <w:sz w:val="24"/>
                <w:szCs w:val="24"/>
              </w:rPr>
              <w:t xml:space="preserve"> </w:t>
            </w:r>
            <w:r w:rsidR="00CC6EB6">
              <w:rPr>
                <w:rFonts w:ascii="Times New Roman" w:hAnsi="Times New Roman"/>
                <w:b/>
                <w:color w:val="000000"/>
                <w:sz w:val="24"/>
                <w:szCs w:val="24"/>
              </w:rPr>
              <w:t xml:space="preserve">Aks </w:t>
            </w:r>
            <w:r w:rsidRPr="00CC7330">
              <w:rPr>
                <w:rFonts w:ascii="Times New Roman" w:hAnsi="Times New Roman"/>
                <w:b/>
                <w:color w:val="000000"/>
                <w:sz w:val="24"/>
                <w:szCs w:val="24"/>
              </w:rPr>
              <w:t>grubuna düşen en çok toplam kütle (ton)</w:t>
            </w:r>
          </w:p>
        </w:tc>
      </w:tr>
      <w:tr w:rsidR="00441334" w:rsidRPr="00CC7330" w14:paraId="5E707615" w14:textId="77777777" w:rsidTr="00DE680B">
        <w:trPr>
          <w:trHeight w:val="340"/>
        </w:trPr>
        <w:tc>
          <w:tcPr>
            <w:tcW w:w="5395" w:type="dxa"/>
            <w:vAlign w:val="center"/>
          </w:tcPr>
          <w:p w14:paraId="4EBFE3B0" w14:textId="2FAA8EC0" w:rsidR="00441334" w:rsidRPr="00CC7330" w:rsidRDefault="00441334" w:rsidP="00F62051">
            <w:pPr>
              <w:autoSpaceDE w:val="0"/>
              <w:autoSpaceDN w:val="0"/>
              <w:adjustRightInd w:val="0"/>
              <w:spacing w:after="0" w:line="240" w:lineRule="auto"/>
              <w:rPr>
                <w:rFonts w:ascii="Times New Roman" w:hAnsi="Times New Roman"/>
                <w:b/>
                <w:bCs/>
                <w:sz w:val="24"/>
                <w:szCs w:val="24"/>
              </w:rPr>
            </w:pPr>
            <w:r w:rsidRPr="00CC7330">
              <w:rPr>
                <w:rFonts w:ascii="Times New Roman" w:hAnsi="Times New Roman"/>
                <w:b/>
                <w:bCs/>
                <w:sz w:val="24"/>
                <w:szCs w:val="24"/>
              </w:rPr>
              <w:t xml:space="preserve">Bir </w:t>
            </w:r>
            <w:r w:rsidR="00CC6EB6">
              <w:rPr>
                <w:rFonts w:ascii="Times New Roman" w:hAnsi="Times New Roman"/>
                <w:b/>
                <w:bCs/>
                <w:sz w:val="24"/>
                <w:szCs w:val="24"/>
              </w:rPr>
              <w:t>aks</w:t>
            </w:r>
            <w:r w:rsidRPr="00CC7330">
              <w:rPr>
                <w:rFonts w:ascii="Times New Roman" w:hAnsi="Times New Roman"/>
                <w:b/>
                <w:bCs/>
                <w:sz w:val="24"/>
                <w:szCs w:val="24"/>
              </w:rPr>
              <w:t>l</w:t>
            </w:r>
            <w:r w:rsidR="00CC6EB6">
              <w:rPr>
                <w:rFonts w:ascii="Times New Roman" w:hAnsi="Times New Roman"/>
                <w:b/>
                <w:bCs/>
                <w:sz w:val="24"/>
                <w:szCs w:val="24"/>
              </w:rPr>
              <w:t>ı</w:t>
            </w:r>
          </w:p>
        </w:tc>
        <w:tc>
          <w:tcPr>
            <w:tcW w:w="1814" w:type="dxa"/>
            <w:tcBorders>
              <w:bottom w:val="single" w:sz="4" w:space="0" w:color="auto"/>
            </w:tcBorders>
            <w:vAlign w:val="center"/>
          </w:tcPr>
          <w:p w14:paraId="328EC6BB" w14:textId="0480D044" w:rsidR="00441334" w:rsidRPr="00CC7330" w:rsidRDefault="00CC6EB6" w:rsidP="00F6205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45" w:type="dxa"/>
            <w:tcBorders>
              <w:bottom w:val="single" w:sz="4" w:space="0" w:color="auto"/>
            </w:tcBorders>
            <w:vAlign w:val="center"/>
          </w:tcPr>
          <w:p w14:paraId="2A6ACE13" w14:textId="7F5AF75C" w:rsidR="00441334" w:rsidRPr="00CC7330" w:rsidRDefault="00617A80" w:rsidP="00F620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441334" w:rsidRPr="00CC7330" w14:paraId="5586E8EF" w14:textId="77777777" w:rsidTr="00DE680B">
        <w:trPr>
          <w:trHeight w:val="340"/>
        </w:trPr>
        <w:tc>
          <w:tcPr>
            <w:tcW w:w="5395" w:type="dxa"/>
            <w:vAlign w:val="center"/>
          </w:tcPr>
          <w:p w14:paraId="1B6EF2E6" w14:textId="732E5DC9" w:rsidR="00441334" w:rsidRPr="00CC7330" w:rsidRDefault="00441334" w:rsidP="00F62051">
            <w:pPr>
              <w:autoSpaceDE w:val="0"/>
              <w:autoSpaceDN w:val="0"/>
              <w:adjustRightInd w:val="0"/>
              <w:spacing w:after="0" w:line="240" w:lineRule="auto"/>
              <w:rPr>
                <w:rFonts w:ascii="Times New Roman" w:hAnsi="Times New Roman"/>
                <w:b/>
                <w:bCs/>
                <w:sz w:val="24"/>
                <w:szCs w:val="24"/>
              </w:rPr>
            </w:pPr>
            <w:r w:rsidRPr="00CC7330">
              <w:rPr>
                <w:rFonts w:ascii="Times New Roman" w:hAnsi="Times New Roman"/>
                <w:b/>
                <w:sz w:val="24"/>
                <w:szCs w:val="24"/>
              </w:rPr>
              <w:t xml:space="preserve">Çift </w:t>
            </w:r>
            <w:r w:rsidR="00CC6EB6">
              <w:rPr>
                <w:rFonts w:ascii="Times New Roman" w:hAnsi="Times New Roman"/>
                <w:b/>
                <w:sz w:val="24"/>
                <w:szCs w:val="24"/>
              </w:rPr>
              <w:t>akslı</w:t>
            </w:r>
          </w:p>
        </w:tc>
        <w:tc>
          <w:tcPr>
            <w:tcW w:w="1814" w:type="dxa"/>
            <w:shd w:val="reverseDiagStripe" w:color="auto" w:fill="FFFFFF"/>
            <w:vAlign w:val="center"/>
          </w:tcPr>
          <w:p w14:paraId="0A693148" w14:textId="77777777" w:rsidR="00441334" w:rsidRPr="00CC7330" w:rsidRDefault="00441334" w:rsidP="00F62051">
            <w:pPr>
              <w:spacing w:after="0" w:line="240" w:lineRule="auto"/>
              <w:jc w:val="center"/>
              <w:rPr>
                <w:rFonts w:ascii="Times New Roman" w:hAnsi="Times New Roman"/>
                <w:color w:val="000000"/>
                <w:sz w:val="24"/>
                <w:szCs w:val="24"/>
              </w:rPr>
            </w:pPr>
          </w:p>
        </w:tc>
        <w:tc>
          <w:tcPr>
            <w:tcW w:w="1545" w:type="dxa"/>
            <w:shd w:val="reverseDiagStripe" w:color="auto" w:fill="FFFFFF"/>
            <w:vAlign w:val="center"/>
          </w:tcPr>
          <w:p w14:paraId="009454D4" w14:textId="77777777" w:rsidR="00441334" w:rsidRPr="00CC7330" w:rsidRDefault="00441334" w:rsidP="00F62051">
            <w:pPr>
              <w:spacing w:after="0" w:line="240" w:lineRule="auto"/>
              <w:jc w:val="center"/>
              <w:rPr>
                <w:rFonts w:ascii="Times New Roman" w:hAnsi="Times New Roman"/>
                <w:color w:val="000000"/>
                <w:sz w:val="24"/>
                <w:szCs w:val="24"/>
              </w:rPr>
            </w:pPr>
          </w:p>
        </w:tc>
      </w:tr>
      <w:tr w:rsidR="00441334" w:rsidRPr="00CC7330" w14:paraId="07F8D988" w14:textId="77777777" w:rsidTr="00DE680B">
        <w:trPr>
          <w:trHeight w:val="340"/>
        </w:trPr>
        <w:tc>
          <w:tcPr>
            <w:tcW w:w="5395" w:type="dxa"/>
            <w:vAlign w:val="center"/>
          </w:tcPr>
          <w:p w14:paraId="33A30134" w14:textId="77777777" w:rsidR="00441334" w:rsidRPr="00CC7330" w:rsidRDefault="00441334" w:rsidP="00F62051">
            <w:pPr>
              <w:autoSpaceDE w:val="0"/>
              <w:autoSpaceDN w:val="0"/>
              <w:adjustRightInd w:val="0"/>
              <w:spacing w:after="0" w:line="240" w:lineRule="auto"/>
              <w:rPr>
                <w:rFonts w:ascii="Times New Roman" w:hAnsi="Times New Roman"/>
                <w:bCs/>
                <w:sz w:val="24"/>
                <w:szCs w:val="24"/>
              </w:rPr>
            </w:pPr>
            <w:r w:rsidRPr="00CC7330">
              <w:rPr>
                <w:rFonts w:ascii="Times New Roman" w:hAnsi="Times New Roman"/>
                <w:sz w:val="24"/>
                <w:szCs w:val="24"/>
              </w:rPr>
              <w:t>3 m ‘den az ise (D &lt; 3 m)</w:t>
            </w:r>
          </w:p>
        </w:tc>
        <w:tc>
          <w:tcPr>
            <w:tcW w:w="1814" w:type="dxa"/>
            <w:vAlign w:val="center"/>
          </w:tcPr>
          <w:p w14:paraId="0F71E7CF" w14:textId="77777777" w:rsidR="00441334" w:rsidRPr="00CC7330" w:rsidRDefault="00441334" w:rsidP="00F62051">
            <w:pPr>
              <w:autoSpaceDE w:val="0"/>
              <w:autoSpaceDN w:val="0"/>
              <w:adjustRightInd w:val="0"/>
              <w:spacing w:after="0" w:line="240" w:lineRule="auto"/>
              <w:jc w:val="center"/>
              <w:rPr>
                <w:rFonts w:ascii="Times New Roman" w:hAnsi="Times New Roman"/>
                <w:bCs/>
                <w:sz w:val="24"/>
                <w:szCs w:val="24"/>
              </w:rPr>
            </w:pPr>
            <w:r w:rsidRPr="00CC7330">
              <w:rPr>
                <w:rFonts w:ascii="Times New Roman" w:hAnsi="Times New Roman"/>
                <w:bCs/>
                <w:sz w:val="24"/>
                <w:szCs w:val="24"/>
              </w:rPr>
              <w:t>8</w:t>
            </w:r>
          </w:p>
        </w:tc>
        <w:tc>
          <w:tcPr>
            <w:tcW w:w="1545" w:type="dxa"/>
            <w:vAlign w:val="center"/>
          </w:tcPr>
          <w:p w14:paraId="1FD6A15B"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16</w:t>
            </w:r>
          </w:p>
        </w:tc>
      </w:tr>
      <w:tr w:rsidR="00441334" w:rsidRPr="00CC7330" w14:paraId="5F7B4DEF" w14:textId="77777777" w:rsidTr="00DE680B">
        <w:trPr>
          <w:trHeight w:val="340"/>
        </w:trPr>
        <w:tc>
          <w:tcPr>
            <w:tcW w:w="5395" w:type="dxa"/>
            <w:vAlign w:val="center"/>
          </w:tcPr>
          <w:p w14:paraId="70BDF618" w14:textId="77777777" w:rsidR="00441334" w:rsidRPr="00CC7330" w:rsidRDefault="00441334" w:rsidP="00F62051">
            <w:pPr>
              <w:autoSpaceDE w:val="0"/>
              <w:autoSpaceDN w:val="0"/>
              <w:adjustRightInd w:val="0"/>
              <w:spacing w:after="0" w:line="240" w:lineRule="auto"/>
              <w:rPr>
                <w:rFonts w:ascii="Times New Roman" w:hAnsi="Times New Roman"/>
                <w:bCs/>
                <w:sz w:val="24"/>
                <w:szCs w:val="24"/>
              </w:rPr>
            </w:pPr>
            <w:r w:rsidRPr="00CC7330">
              <w:rPr>
                <w:rFonts w:ascii="Times New Roman" w:hAnsi="Times New Roman"/>
                <w:sz w:val="24"/>
                <w:szCs w:val="24"/>
              </w:rPr>
              <w:t>3 m veya daha büyük ise (3 m ≤ D)</w:t>
            </w:r>
          </w:p>
        </w:tc>
        <w:tc>
          <w:tcPr>
            <w:tcW w:w="1814" w:type="dxa"/>
            <w:tcBorders>
              <w:bottom w:val="single" w:sz="4" w:space="0" w:color="auto"/>
            </w:tcBorders>
            <w:vAlign w:val="center"/>
          </w:tcPr>
          <w:p w14:paraId="4296DFB2" w14:textId="77777777" w:rsidR="00441334" w:rsidRPr="00CC7330" w:rsidRDefault="00441334" w:rsidP="00F62051">
            <w:pPr>
              <w:autoSpaceDE w:val="0"/>
              <w:autoSpaceDN w:val="0"/>
              <w:adjustRightInd w:val="0"/>
              <w:spacing w:after="0" w:line="240" w:lineRule="auto"/>
              <w:jc w:val="center"/>
              <w:rPr>
                <w:rFonts w:ascii="Times New Roman" w:hAnsi="Times New Roman"/>
                <w:bCs/>
                <w:sz w:val="24"/>
                <w:szCs w:val="24"/>
              </w:rPr>
            </w:pPr>
            <w:r w:rsidRPr="00CC7330">
              <w:rPr>
                <w:rFonts w:ascii="Times New Roman" w:hAnsi="Times New Roman"/>
                <w:bCs/>
                <w:sz w:val="24"/>
                <w:szCs w:val="24"/>
              </w:rPr>
              <w:t>9</w:t>
            </w:r>
          </w:p>
        </w:tc>
        <w:tc>
          <w:tcPr>
            <w:tcW w:w="1545" w:type="dxa"/>
            <w:tcBorders>
              <w:bottom w:val="single" w:sz="4" w:space="0" w:color="auto"/>
            </w:tcBorders>
            <w:vAlign w:val="center"/>
          </w:tcPr>
          <w:p w14:paraId="31107593" w14:textId="43303C6E" w:rsidR="00441334" w:rsidRPr="00CC7330" w:rsidRDefault="00CC6EB6" w:rsidP="00F620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r>
      <w:tr w:rsidR="00441334" w:rsidRPr="00CC7330" w14:paraId="6B127851" w14:textId="77777777" w:rsidTr="00DE680B">
        <w:trPr>
          <w:trHeight w:val="340"/>
        </w:trPr>
        <w:tc>
          <w:tcPr>
            <w:tcW w:w="5395" w:type="dxa"/>
            <w:vAlign w:val="center"/>
          </w:tcPr>
          <w:p w14:paraId="1869B93F" w14:textId="11A3B93C" w:rsidR="00441334" w:rsidRPr="00CC7330" w:rsidRDefault="004D45AB" w:rsidP="00F6205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sz w:val="24"/>
                <w:szCs w:val="24"/>
              </w:rPr>
              <w:lastRenderedPageBreak/>
              <w:t xml:space="preserve">Tandem </w:t>
            </w:r>
            <w:r w:rsidR="00CC6EB6">
              <w:rPr>
                <w:rFonts w:ascii="Times New Roman" w:hAnsi="Times New Roman"/>
                <w:b/>
                <w:sz w:val="24"/>
                <w:szCs w:val="24"/>
              </w:rPr>
              <w:t>akslı</w:t>
            </w:r>
            <w:r w:rsidR="00817C40">
              <w:rPr>
                <w:rFonts w:ascii="Times New Roman" w:hAnsi="Times New Roman"/>
                <w:b/>
                <w:sz w:val="24"/>
                <w:szCs w:val="24"/>
              </w:rPr>
              <w:t xml:space="preserve"> (İki akslı)</w:t>
            </w:r>
          </w:p>
        </w:tc>
        <w:tc>
          <w:tcPr>
            <w:tcW w:w="1814" w:type="dxa"/>
            <w:shd w:val="reverseDiagStripe" w:color="auto" w:fill="auto"/>
            <w:vAlign w:val="center"/>
          </w:tcPr>
          <w:p w14:paraId="2AF45D2F" w14:textId="77777777" w:rsidR="00441334" w:rsidRPr="00CC7330" w:rsidRDefault="00441334" w:rsidP="00F62051">
            <w:pPr>
              <w:spacing w:after="0" w:line="240" w:lineRule="auto"/>
              <w:jc w:val="center"/>
              <w:rPr>
                <w:rFonts w:ascii="Times New Roman" w:hAnsi="Times New Roman"/>
                <w:color w:val="000000"/>
                <w:sz w:val="24"/>
                <w:szCs w:val="24"/>
              </w:rPr>
            </w:pPr>
          </w:p>
        </w:tc>
        <w:tc>
          <w:tcPr>
            <w:tcW w:w="1545" w:type="dxa"/>
            <w:shd w:val="reverseDiagStripe" w:color="auto" w:fill="auto"/>
            <w:vAlign w:val="center"/>
          </w:tcPr>
          <w:p w14:paraId="7BA7AFDC" w14:textId="77777777" w:rsidR="00441334" w:rsidRPr="00CC7330" w:rsidRDefault="00441334" w:rsidP="00F62051">
            <w:pPr>
              <w:spacing w:after="0" w:line="240" w:lineRule="auto"/>
              <w:jc w:val="center"/>
              <w:rPr>
                <w:rFonts w:ascii="Times New Roman" w:hAnsi="Times New Roman"/>
                <w:color w:val="000000"/>
                <w:sz w:val="24"/>
                <w:szCs w:val="24"/>
              </w:rPr>
            </w:pPr>
          </w:p>
        </w:tc>
      </w:tr>
      <w:tr w:rsidR="00441334" w:rsidRPr="00CC7330" w14:paraId="63050418" w14:textId="77777777" w:rsidTr="00DE680B">
        <w:trPr>
          <w:trHeight w:val="340"/>
        </w:trPr>
        <w:tc>
          <w:tcPr>
            <w:tcW w:w="5395" w:type="dxa"/>
            <w:vAlign w:val="center"/>
          </w:tcPr>
          <w:p w14:paraId="3E9E9CC2"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 m ‘den az ise (D &lt; 1 m)</w:t>
            </w:r>
          </w:p>
        </w:tc>
        <w:tc>
          <w:tcPr>
            <w:tcW w:w="1814" w:type="dxa"/>
            <w:vAlign w:val="center"/>
          </w:tcPr>
          <w:p w14:paraId="65F09684"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5,5</w:t>
            </w:r>
          </w:p>
        </w:tc>
        <w:tc>
          <w:tcPr>
            <w:tcW w:w="1545" w:type="dxa"/>
            <w:vAlign w:val="center"/>
          </w:tcPr>
          <w:p w14:paraId="59CB3033"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11</w:t>
            </w:r>
          </w:p>
        </w:tc>
      </w:tr>
      <w:tr w:rsidR="00441334" w:rsidRPr="00CC7330" w14:paraId="4036B473" w14:textId="77777777" w:rsidTr="00DE680B">
        <w:trPr>
          <w:trHeight w:val="340"/>
        </w:trPr>
        <w:tc>
          <w:tcPr>
            <w:tcW w:w="5395" w:type="dxa"/>
            <w:vAlign w:val="center"/>
          </w:tcPr>
          <w:p w14:paraId="527AF851"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 m ile 1,3 m arası ise (1m ≤ D &lt; 1,3 m)</w:t>
            </w:r>
          </w:p>
        </w:tc>
        <w:tc>
          <w:tcPr>
            <w:tcW w:w="1814" w:type="dxa"/>
            <w:vAlign w:val="center"/>
          </w:tcPr>
          <w:p w14:paraId="52950EF8"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8</w:t>
            </w:r>
          </w:p>
        </w:tc>
        <w:tc>
          <w:tcPr>
            <w:tcW w:w="1545" w:type="dxa"/>
            <w:vAlign w:val="center"/>
          </w:tcPr>
          <w:p w14:paraId="3B6C2E3D"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16</w:t>
            </w:r>
          </w:p>
        </w:tc>
      </w:tr>
      <w:tr w:rsidR="00441334" w:rsidRPr="00CC7330" w14:paraId="372E4EEA" w14:textId="77777777" w:rsidTr="00DE680B">
        <w:trPr>
          <w:trHeight w:val="340"/>
        </w:trPr>
        <w:tc>
          <w:tcPr>
            <w:tcW w:w="5395" w:type="dxa"/>
            <w:vAlign w:val="center"/>
          </w:tcPr>
          <w:p w14:paraId="0DB574E6"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1,3 m ile 1,8 m arası ise (1,3 m ≤ D &lt; 1,8 m)</w:t>
            </w:r>
          </w:p>
        </w:tc>
        <w:tc>
          <w:tcPr>
            <w:tcW w:w="1814" w:type="dxa"/>
            <w:vAlign w:val="center"/>
          </w:tcPr>
          <w:p w14:paraId="05525C39"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9</w:t>
            </w:r>
          </w:p>
        </w:tc>
        <w:tc>
          <w:tcPr>
            <w:tcW w:w="1545" w:type="dxa"/>
            <w:vAlign w:val="center"/>
          </w:tcPr>
          <w:p w14:paraId="43A8A0D1"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18</w:t>
            </w:r>
          </w:p>
        </w:tc>
      </w:tr>
      <w:tr w:rsidR="00441334" w:rsidRPr="00CC7330" w14:paraId="1E7F5B37" w14:textId="77777777" w:rsidTr="00DE680B">
        <w:trPr>
          <w:trHeight w:val="340"/>
        </w:trPr>
        <w:tc>
          <w:tcPr>
            <w:tcW w:w="5395" w:type="dxa"/>
            <w:vAlign w:val="center"/>
          </w:tcPr>
          <w:p w14:paraId="06962A72"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1,8 m veya daha büyük ise (1,8 m ≤ D)</w:t>
            </w:r>
          </w:p>
        </w:tc>
        <w:tc>
          <w:tcPr>
            <w:tcW w:w="1814" w:type="dxa"/>
            <w:tcBorders>
              <w:bottom w:val="single" w:sz="4" w:space="0" w:color="auto"/>
            </w:tcBorders>
            <w:vAlign w:val="center"/>
          </w:tcPr>
          <w:p w14:paraId="49E71D2C"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10</w:t>
            </w:r>
          </w:p>
        </w:tc>
        <w:tc>
          <w:tcPr>
            <w:tcW w:w="1545" w:type="dxa"/>
            <w:tcBorders>
              <w:bottom w:val="single" w:sz="4" w:space="0" w:color="auto"/>
            </w:tcBorders>
            <w:vAlign w:val="center"/>
          </w:tcPr>
          <w:p w14:paraId="4256FEF2"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20</w:t>
            </w:r>
          </w:p>
        </w:tc>
      </w:tr>
      <w:tr w:rsidR="00441334" w:rsidRPr="00CC7330" w14:paraId="44777E59" w14:textId="77777777" w:rsidTr="00DE680B">
        <w:trPr>
          <w:trHeight w:val="340"/>
        </w:trPr>
        <w:tc>
          <w:tcPr>
            <w:tcW w:w="5395" w:type="dxa"/>
            <w:vAlign w:val="center"/>
          </w:tcPr>
          <w:p w14:paraId="16DB0388" w14:textId="2D24FC42" w:rsidR="00441334" w:rsidRPr="00CC7330" w:rsidRDefault="00441334" w:rsidP="00F62051">
            <w:pPr>
              <w:autoSpaceDE w:val="0"/>
              <w:autoSpaceDN w:val="0"/>
              <w:adjustRightInd w:val="0"/>
              <w:spacing w:after="0" w:line="240" w:lineRule="auto"/>
              <w:rPr>
                <w:rFonts w:ascii="Times New Roman" w:hAnsi="Times New Roman"/>
                <w:b/>
                <w:color w:val="000000"/>
                <w:sz w:val="24"/>
                <w:szCs w:val="24"/>
              </w:rPr>
            </w:pPr>
            <w:r w:rsidRPr="00CC7330">
              <w:rPr>
                <w:rFonts w:ascii="Times New Roman" w:hAnsi="Times New Roman"/>
                <w:b/>
                <w:sz w:val="24"/>
                <w:szCs w:val="24"/>
              </w:rPr>
              <w:t xml:space="preserve">Üç </w:t>
            </w:r>
            <w:r w:rsidR="00CC6EB6">
              <w:rPr>
                <w:rFonts w:ascii="Times New Roman" w:hAnsi="Times New Roman"/>
                <w:b/>
                <w:sz w:val="24"/>
                <w:szCs w:val="24"/>
              </w:rPr>
              <w:t>akslı</w:t>
            </w:r>
            <w:r w:rsidRPr="00CC7330">
              <w:rPr>
                <w:rFonts w:ascii="Times New Roman" w:hAnsi="Times New Roman"/>
                <w:b/>
                <w:sz w:val="24"/>
                <w:szCs w:val="24"/>
              </w:rPr>
              <w:t>, Tridem</w:t>
            </w:r>
          </w:p>
        </w:tc>
        <w:tc>
          <w:tcPr>
            <w:tcW w:w="1814" w:type="dxa"/>
            <w:shd w:val="reverseDiagStripe" w:color="auto" w:fill="auto"/>
            <w:vAlign w:val="center"/>
          </w:tcPr>
          <w:p w14:paraId="6B2334DF" w14:textId="77777777" w:rsidR="00441334" w:rsidRPr="00CC7330" w:rsidRDefault="00441334" w:rsidP="00F62051">
            <w:pPr>
              <w:spacing w:after="0" w:line="240" w:lineRule="auto"/>
              <w:jc w:val="center"/>
              <w:rPr>
                <w:rFonts w:ascii="Times New Roman" w:hAnsi="Times New Roman"/>
                <w:color w:val="000000"/>
                <w:sz w:val="24"/>
                <w:szCs w:val="24"/>
              </w:rPr>
            </w:pPr>
          </w:p>
        </w:tc>
        <w:tc>
          <w:tcPr>
            <w:tcW w:w="1545" w:type="dxa"/>
            <w:shd w:val="reverseDiagStripe" w:color="auto" w:fill="auto"/>
            <w:vAlign w:val="center"/>
          </w:tcPr>
          <w:p w14:paraId="40B03F41" w14:textId="77777777" w:rsidR="00441334" w:rsidRPr="00CC7330" w:rsidRDefault="00441334" w:rsidP="00F62051">
            <w:pPr>
              <w:spacing w:after="0" w:line="240" w:lineRule="auto"/>
              <w:jc w:val="center"/>
              <w:rPr>
                <w:rFonts w:ascii="Times New Roman" w:hAnsi="Times New Roman"/>
                <w:color w:val="000000"/>
                <w:sz w:val="24"/>
                <w:szCs w:val="24"/>
              </w:rPr>
            </w:pPr>
          </w:p>
        </w:tc>
      </w:tr>
      <w:tr w:rsidR="00441334" w:rsidRPr="00CC7330" w14:paraId="594FB296" w14:textId="77777777" w:rsidTr="00DE680B">
        <w:trPr>
          <w:trHeight w:val="340"/>
        </w:trPr>
        <w:tc>
          <w:tcPr>
            <w:tcW w:w="5395" w:type="dxa"/>
            <w:vAlign w:val="center"/>
          </w:tcPr>
          <w:p w14:paraId="3736FF17"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1,3 m’den az ise (D &lt; 1,3 m)</w:t>
            </w:r>
          </w:p>
        </w:tc>
        <w:tc>
          <w:tcPr>
            <w:tcW w:w="1814" w:type="dxa"/>
            <w:vAlign w:val="center"/>
          </w:tcPr>
          <w:p w14:paraId="53E4D844"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7</w:t>
            </w:r>
          </w:p>
        </w:tc>
        <w:tc>
          <w:tcPr>
            <w:tcW w:w="1545" w:type="dxa"/>
            <w:vAlign w:val="center"/>
          </w:tcPr>
          <w:p w14:paraId="0D498A6A"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21</w:t>
            </w:r>
          </w:p>
        </w:tc>
      </w:tr>
      <w:tr w:rsidR="00441334" w:rsidRPr="00CC7330" w14:paraId="5DB354DD" w14:textId="77777777" w:rsidTr="00DE680B">
        <w:trPr>
          <w:trHeight w:val="454"/>
        </w:trPr>
        <w:tc>
          <w:tcPr>
            <w:tcW w:w="5395" w:type="dxa"/>
            <w:vAlign w:val="center"/>
          </w:tcPr>
          <w:p w14:paraId="61831987" w14:textId="77777777" w:rsidR="00441334" w:rsidRPr="00CC7330" w:rsidRDefault="00441334" w:rsidP="00F62051">
            <w:pPr>
              <w:spacing w:after="0" w:line="240" w:lineRule="auto"/>
              <w:rPr>
                <w:rFonts w:ascii="Times New Roman" w:hAnsi="Times New Roman"/>
                <w:b/>
                <w:color w:val="000000"/>
                <w:sz w:val="24"/>
                <w:szCs w:val="24"/>
              </w:rPr>
            </w:pPr>
            <w:r w:rsidRPr="00CC7330">
              <w:rPr>
                <w:rFonts w:ascii="Times New Roman" w:hAnsi="Times New Roman"/>
                <w:sz w:val="24"/>
                <w:szCs w:val="24"/>
              </w:rPr>
              <w:t>1,3 m ile 1,4 m arası ise (1,3 m ≤ D &lt; 1,4 m)</w:t>
            </w:r>
          </w:p>
        </w:tc>
        <w:tc>
          <w:tcPr>
            <w:tcW w:w="1814" w:type="dxa"/>
            <w:vAlign w:val="center"/>
          </w:tcPr>
          <w:p w14:paraId="7D77459A"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8</w:t>
            </w:r>
          </w:p>
        </w:tc>
        <w:tc>
          <w:tcPr>
            <w:tcW w:w="1545" w:type="dxa"/>
            <w:vAlign w:val="center"/>
          </w:tcPr>
          <w:p w14:paraId="63B624EC" w14:textId="77777777" w:rsidR="00441334" w:rsidRPr="00CC7330" w:rsidRDefault="00441334" w:rsidP="00F62051">
            <w:pPr>
              <w:spacing w:after="0" w:line="240" w:lineRule="auto"/>
              <w:jc w:val="center"/>
              <w:rPr>
                <w:rFonts w:ascii="Times New Roman" w:hAnsi="Times New Roman"/>
                <w:color w:val="000000"/>
                <w:sz w:val="24"/>
                <w:szCs w:val="24"/>
              </w:rPr>
            </w:pPr>
            <w:r w:rsidRPr="00CC7330">
              <w:rPr>
                <w:rFonts w:ascii="Times New Roman" w:hAnsi="Times New Roman"/>
                <w:color w:val="000000"/>
                <w:sz w:val="24"/>
                <w:szCs w:val="24"/>
              </w:rPr>
              <w:t>24</w:t>
            </w:r>
          </w:p>
        </w:tc>
      </w:tr>
    </w:tbl>
    <w:p w14:paraId="38EF0B3D" w14:textId="77777777" w:rsidR="00DE680B" w:rsidRDefault="00DE680B" w:rsidP="00F62051">
      <w:pPr>
        <w:pStyle w:val="ListeParagraf"/>
        <w:numPr>
          <w:ilvl w:val="0"/>
          <w:numId w:val="22"/>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Bir akslı römorklarda çeki halkasına gelen yük toplam yükün %30’unu geçmemelidir. Bu durumda aksa düşen yük toplam yükün %70’i olmalıdır. </w:t>
      </w:r>
    </w:p>
    <w:p w14:paraId="458F0039" w14:textId="77777777" w:rsidR="00DE680B" w:rsidRDefault="00DE680B" w:rsidP="00F62051">
      <w:pPr>
        <w:pStyle w:val="ListeParagraf"/>
        <w:numPr>
          <w:ilvl w:val="0"/>
          <w:numId w:val="22"/>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Tandem römorklarda çeki halkasına gelen yük toplam yükün %30’unu geçmemelidir. Bu durumda aks grubuna düşen yük toplam yükün %70’i olmalıdır.</w:t>
      </w:r>
    </w:p>
    <w:p w14:paraId="43CB880A" w14:textId="1A08551D" w:rsidR="00441334" w:rsidRDefault="00DE680B" w:rsidP="00F62051">
      <w:pPr>
        <w:autoSpaceDE w:val="0"/>
        <w:autoSpaceDN w:val="0"/>
        <w:adjustRightInd w:val="0"/>
        <w:spacing w:line="240" w:lineRule="auto"/>
        <w:ind w:firstLine="360"/>
        <w:jc w:val="both"/>
        <w:rPr>
          <w:rFonts w:ascii="Times New Roman" w:hAnsi="Times New Roman"/>
          <w:color w:val="000000"/>
          <w:sz w:val="24"/>
          <w:szCs w:val="24"/>
        </w:rPr>
      </w:pPr>
      <w:r>
        <w:rPr>
          <w:rFonts w:ascii="Times New Roman" w:hAnsi="Times New Roman"/>
          <w:iCs/>
          <w:color w:val="000000"/>
          <w:sz w:val="24"/>
          <w:szCs w:val="24"/>
        </w:rPr>
        <w:t>Üç akslı römorklarda, akslar arası mesafe eşit olduğu gibi ön aks ile arka iki aks arasındaki mesafe farklı olabilir bu durumda arka aks grubu ile ön aksa düşen yükler farklı ağırlıklarda olur</w:t>
      </w:r>
    </w:p>
    <w:p w14:paraId="722EB4BB" w14:textId="77777777" w:rsidR="00C32E0F" w:rsidRPr="00CC7330" w:rsidRDefault="00C32E0F" w:rsidP="00F62051">
      <w:pPr>
        <w:pStyle w:val="GvdeMetni2"/>
        <w:numPr>
          <w:ilvl w:val="0"/>
          <w:numId w:val="3"/>
        </w:numPr>
        <w:spacing w:before="120"/>
        <w:rPr>
          <w:szCs w:val="24"/>
        </w:rPr>
      </w:pPr>
      <w:r w:rsidRPr="00CC7330">
        <w:rPr>
          <w:szCs w:val="24"/>
        </w:rPr>
        <w:t xml:space="preserve">Römorkun yüzeyleri düzgün olmalı, üzerinde çapak, çukur, çizik vb. kusurlar bulunmamalı ve bütün parçaları paslanmaya karşı astar ve son kat boya ile uygun şekilde boyanmış olmalıdır. </w:t>
      </w:r>
    </w:p>
    <w:p w14:paraId="04D8669E" w14:textId="5CC006CE" w:rsidR="00294A88" w:rsidRDefault="00617A80" w:rsidP="00F62051">
      <w:pPr>
        <w:pStyle w:val="GvdeMetni2"/>
        <w:numPr>
          <w:ilvl w:val="0"/>
          <w:numId w:val="7"/>
        </w:numPr>
        <w:autoSpaceDE w:val="0"/>
        <w:autoSpaceDN w:val="0"/>
        <w:adjustRightInd w:val="0"/>
        <w:spacing w:before="120"/>
        <w:rPr>
          <w:szCs w:val="24"/>
        </w:rPr>
      </w:pPr>
      <w:r>
        <w:rPr>
          <w:szCs w:val="24"/>
        </w:rPr>
        <w:t xml:space="preserve">Römorklarda </w:t>
      </w:r>
      <w:r w:rsidR="00CF7800" w:rsidRPr="00294A88">
        <w:rPr>
          <w:szCs w:val="24"/>
        </w:rPr>
        <w:t xml:space="preserve">1 adet stepne ve iki adet takoz bulunmalı ve </w:t>
      </w:r>
      <w:r w:rsidR="00294A88">
        <w:rPr>
          <w:szCs w:val="24"/>
        </w:rPr>
        <w:t>uygun yere konumlandırılmalıdır.</w:t>
      </w:r>
    </w:p>
    <w:p w14:paraId="7CE57876" w14:textId="3CADA2B6" w:rsidR="00C32E0F" w:rsidRPr="00294A88" w:rsidRDefault="00C32E0F" w:rsidP="00F62051">
      <w:pPr>
        <w:pStyle w:val="GvdeMetni2"/>
        <w:numPr>
          <w:ilvl w:val="0"/>
          <w:numId w:val="7"/>
        </w:numPr>
        <w:autoSpaceDE w:val="0"/>
        <w:autoSpaceDN w:val="0"/>
        <w:adjustRightInd w:val="0"/>
        <w:spacing w:before="120"/>
        <w:rPr>
          <w:szCs w:val="24"/>
        </w:rPr>
      </w:pPr>
      <w:r w:rsidRPr="00294A88">
        <w:rPr>
          <w:szCs w:val="24"/>
        </w:rPr>
        <w:t>Römorkun lastik, jant,</w:t>
      </w:r>
      <w:r w:rsidRPr="00294A88">
        <w:rPr>
          <w:iCs/>
          <w:szCs w:val="24"/>
        </w:rPr>
        <w:t xml:space="preserve"> </w:t>
      </w:r>
      <w:r w:rsidR="00CC6EB6">
        <w:rPr>
          <w:iCs/>
          <w:szCs w:val="24"/>
        </w:rPr>
        <w:t>aks</w:t>
      </w:r>
      <w:r w:rsidRPr="00294A88">
        <w:rPr>
          <w:iCs/>
          <w:szCs w:val="24"/>
        </w:rPr>
        <w:t xml:space="preserve">, çeki oku, çeki halkası </w:t>
      </w:r>
      <w:r w:rsidRPr="00294A88">
        <w:rPr>
          <w:szCs w:val="24"/>
        </w:rPr>
        <w:t xml:space="preserve">ölçüleri TS 585’e uygun olmalı, ışıklandırma, sinyalizasyon, vb. donanımları bulunmalı, kullanım ile ilgili her türlü uyarı ve emniyet sembolleri ile donatılarak çalışma emniyeti sağlanmalıdır. </w:t>
      </w:r>
    </w:p>
    <w:p w14:paraId="0A4B487F" w14:textId="055142C9" w:rsidR="00C32E0F" w:rsidRPr="00CC7330" w:rsidRDefault="00C32E0F" w:rsidP="00F62051">
      <w:pPr>
        <w:pStyle w:val="GvdeMetni2"/>
        <w:numPr>
          <w:ilvl w:val="0"/>
          <w:numId w:val="7"/>
        </w:numPr>
        <w:autoSpaceDE w:val="0"/>
        <w:autoSpaceDN w:val="0"/>
        <w:adjustRightInd w:val="0"/>
        <w:spacing w:before="120"/>
        <w:rPr>
          <w:szCs w:val="24"/>
        </w:rPr>
      </w:pPr>
      <w:r w:rsidRPr="00CC7330">
        <w:rPr>
          <w:szCs w:val="24"/>
        </w:rPr>
        <w:t xml:space="preserve">İki </w:t>
      </w:r>
      <w:r w:rsidR="00617A80">
        <w:rPr>
          <w:szCs w:val="24"/>
        </w:rPr>
        <w:t>aks</w:t>
      </w:r>
      <w:r w:rsidR="00617A80" w:rsidRPr="00CC7330">
        <w:rPr>
          <w:szCs w:val="24"/>
        </w:rPr>
        <w:t>lı</w:t>
      </w:r>
      <w:r w:rsidRPr="00CC7330">
        <w:rPr>
          <w:szCs w:val="24"/>
        </w:rPr>
        <w:t xml:space="preserve"> römorklarda dümenleme tertibatı döner </w:t>
      </w:r>
      <w:r w:rsidR="00617A80">
        <w:rPr>
          <w:szCs w:val="24"/>
        </w:rPr>
        <w:t>aks</w:t>
      </w:r>
      <w:r w:rsidR="00617A80" w:rsidRPr="00CC7330">
        <w:rPr>
          <w:szCs w:val="24"/>
        </w:rPr>
        <w:t>lı</w:t>
      </w:r>
      <w:r w:rsidRPr="00CC7330">
        <w:rPr>
          <w:szCs w:val="24"/>
        </w:rPr>
        <w:t xml:space="preserve"> olmalı, döner t</w:t>
      </w:r>
      <w:r w:rsidR="00C50A2D">
        <w:rPr>
          <w:szCs w:val="24"/>
        </w:rPr>
        <w:t>ertibatı yarıçapı ve çelik bilye</w:t>
      </w:r>
      <w:r w:rsidR="003053F2">
        <w:rPr>
          <w:szCs w:val="24"/>
        </w:rPr>
        <w:t xml:space="preserve"> çapı </w:t>
      </w:r>
      <w:r w:rsidRPr="00CC7330">
        <w:rPr>
          <w:szCs w:val="24"/>
        </w:rPr>
        <w:t>TS 585’e uygun olmalı, döner tertibatı çevresinin şasiye bağlantısında kaynak kullanılmamalıdır.</w:t>
      </w:r>
    </w:p>
    <w:p w14:paraId="0528ECE8" w14:textId="2B120125" w:rsidR="00C32E0F" w:rsidRPr="00CC7330" w:rsidRDefault="00C32E0F" w:rsidP="00F62051">
      <w:pPr>
        <w:pStyle w:val="GvdeMetni2"/>
        <w:numPr>
          <w:ilvl w:val="0"/>
          <w:numId w:val="7"/>
        </w:numPr>
        <w:autoSpaceDE w:val="0"/>
        <w:autoSpaceDN w:val="0"/>
        <w:adjustRightInd w:val="0"/>
        <w:spacing w:before="120"/>
        <w:rPr>
          <w:szCs w:val="24"/>
        </w:rPr>
      </w:pPr>
      <w:r w:rsidRPr="00CC7330">
        <w:rPr>
          <w:szCs w:val="24"/>
        </w:rPr>
        <w:t xml:space="preserve">Tarım römorklarının kasası ahşap, sac, alüminyum vb. malzemeden yapılmalı, ahşap kasalar en az 30 mm kalınlığındaki ahşaptan yapılmalıdır. Sac kasalarda taban sacı kalınlığı en az </w:t>
      </w:r>
      <w:r w:rsidR="00817C40">
        <w:rPr>
          <w:color w:val="000000" w:themeColor="text1"/>
          <w:szCs w:val="24"/>
        </w:rPr>
        <w:t>3</w:t>
      </w:r>
      <w:r w:rsidRPr="00A334FF">
        <w:rPr>
          <w:color w:val="000000" w:themeColor="text1"/>
          <w:szCs w:val="24"/>
        </w:rPr>
        <w:t xml:space="preserve"> mm</w:t>
      </w:r>
      <w:r w:rsidRPr="00A334FF">
        <w:rPr>
          <w:szCs w:val="24"/>
        </w:rPr>
        <w:t>,</w:t>
      </w:r>
      <w:r w:rsidRPr="00CC7330">
        <w:rPr>
          <w:szCs w:val="24"/>
        </w:rPr>
        <w:t xml:space="preserve"> kapak sacı kalınlığı en az 2 mm olmalıdır. </w:t>
      </w:r>
      <w:r w:rsidR="00FC335C">
        <w:rPr>
          <w:szCs w:val="24"/>
        </w:rPr>
        <w:t>Faydalı</w:t>
      </w:r>
      <w:r w:rsidR="00423021" w:rsidRPr="00CC7330">
        <w:rPr>
          <w:szCs w:val="24"/>
        </w:rPr>
        <w:t xml:space="preserve"> yükü 100</w:t>
      </w:r>
      <w:r w:rsidR="00617A80">
        <w:rPr>
          <w:szCs w:val="24"/>
        </w:rPr>
        <w:t>0 kg a kadar olan römorklar ile,</w:t>
      </w:r>
      <w:r w:rsidR="00423021" w:rsidRPr="00CC7330">
        <w:rPr>
          <w:szCs w:val="24"/>
        </w:rPr>
        <w:t xml:space="preserve"> tabanı ahşap kaplanmış römorklarda taban sacı kalınlığı en az 2 mm olmalıdır.</w:t>
      </w:r>
    </w:p>
    <w:p w14:paraId="0E153FAD" w14:textId="5FF59998" w:rsidR="00C32E0F" w:rsidRPr="00CC7330" w:rsidRDefault="00C32E0F" w:rsidP="00F62051">
      <w:pPr>
        <w:pStyle w:val="GvdeMetni2"/>
        <w:numPr>
          <w:ilvl w:val="0"/>
          <w:numId w:val="7"/>
        </w:numPr>
        <w:autoSpaceDE w:val="0"/>
        <w:autoSpaceDN w:val="0"/>
        <w:adjustRightInd w:val="0"/>
        <w:spacing w:before="120"/>
        <w:rPr>
          <w:szCs w:val="24"/>
        </w:rPr>
      </w:pPr>
      <w:r w:rsidRPr="00CC7330">
        <w:rPr>
          <w:szCs w:val="24"/>
        </w:rPr>
        <w:t xml:space="preserve">Kapaklara kasa hacmini artırabilmek amacıyla ilave kapak yatağı konmalı ve kasa yan kapakları birbirine gerdirme tertibatı ile bağlanmış olmalıdır. </w:t>
      </w:r>
    </w:p>
    <w:p w14:paraId="712A2ECF" w14:textId="0292E61D" w:rsidR="00CC7330" w:rsidRDefault="00C32E0F" w:rsidP="00F62051">
      <w:pPr>
        <w:pStyle w:val="GvdeMetni2"/>
        <w:numPr>
          <w:ilvl w:val="0"/>
          <w:numId w:val="7"/>
        </w:numPr>
        <w:autoSpaceDE w:val="0"/>
        <w:autoSpaceDN w:val="0"/>
        <w:adjustRightInd w:val="0"/>
        <w:spacing w:before="120"/>
        <w:rPr>
          <w:szCs w:val="24"/>
        </w:rPr>
      </w:pPr>
      <w:r w:rsidRPr="00CC7330">
        <w:rPr>
          <w:szCs w:val="24"/>
        </w:rPr>
        <w:t xml:space="preserve">İki </w:t>
      </w:r>
      <w:r w:rsidR="00CC6EB6">
        <w:rPr>
          <w:szCs w:val="24"/>
        </w:rPr>
        <w:t>aks</w:t>
      </w:r>
      <w:r w:rsidR="00F62051">
        <w:rPr>
          <w:szCs w:val="24"/>
        </w:rPr>
        <w:t>lı</w:t>
      </w:r>
      <w:r w:rsidRPr="00CC7330">
        <w:rPr>
          <w:szCs w:val="24"/>
        </w:rPr>
        <w:t xml:space="preserve"> römorklarda, römorkların arka arkaya çekilebilmesi için kullanılan arka çeki</w:t>
      </w:r>
      <w:r w:rsidR="00CC7330">
        <w:rPr>
          <w:szCs w:val="24"/>
        </w:rPr>
        <w:t xml:space="preserve"> </w:t>
      </w:r>
      <w:r w:rsidRPr="00CC7330">
        <w:rPr>
          <w:szCs w:val="24"/>
        </w:rPr>
        <w:t xml:space="preserve">halkasının, bağlantı pimi güvenlik tertibatı ile donatılmalı, yarı römorklarda arka çeki halkası </w:t>
      </w:r>
      <w:r w:rsidR="00215230">
        <w:rPr>
          <w:szCs w:val="24"/>
        </w:rPr>
        <w:t>bu</w:t>
      </w:r>
      <w:r w:rsidRPr="00CC7330">
        <w:rPr>
          <w:szCs w:val="24"/>
        </w:rPr>
        <w:t>l</w:t>
      </w:r>
      <w:r w:rsidR="00215230">
        <w:rPr>
          <w:szCs w:val="24"/>
        </w:rPr>
        <w:t>un</w:t>
      </w:r>
      <w:r w:rsidRPr="00CC7330">
        <w:rPr>
          <w:szCs w:val="24"/>
        </w:rPr>
        <w:t>mamalı</w:t>
      </w:r>
      <w:r w:rsidR="00102977" w:rsidRPr="00CC7330">
        <w:rPr>
          <w:szCs w:val="24"/>
        </w:rPr>
        <w:t>dır.</w:t>
      </w:r>
    </w:p>
    <w:p w14:paraId="7A529EA0" w14:textId="271A2CF1" w:rsidR="00CC7330" w:rsidRDefault="00673754" w:rsidP="00F62051">
      <w:pPr>
        <w:pStyle w:val="GvdeMetni2"/>
        <w:numPr>
          <w:ilvl w:val="0"/>
          <w:numId w:val="7"/>
        </w:numPr>
        <w:autoSpaceDE w:val="0"/>
        <w:autoSpaceDN w:val="0"/>
        <w:adjustRightInd w:val="0"/>
        <w:spacing w:before="120"/>
        <w:rPr>
          <w:szCs w:val="24"/>
        </w:rPr>
      </w:pPr>
      <w:r w:rsidRPr="00CC7330">
        <w:rPr>
          <w:szCs w:val="24"/>
        </w:rPr>
        <w:t>Römorklarda yüklü durumda hesaplanan kri</w:t>
      </w:r>
      <w:r w:rsidR="00617A80">
        <w:rPr>
          <w:szCs w:val="24"/>
        </w:rPr>
        <w:t>tik devrilme açıları en az 15°</w:t>
      </w:r>
      <w:r w:rsidRPr="00CC7330">
        <w:rPr>
          <w:szCs w:val="24"/>
        </w:rPr>
        <w:t xml:space="preserve"> ( % 26 eğim) olmalıdır. </w:t>
      </w:r>
    </w:p>
    <w:p w14:paraId="6061C5AD" w14:textId="1778400B" w:rsidR="0094096A" w:rsidRDefault="00CC7330" w:rsidP="00F62051">
      <w:pPr>
        <w:pStyle w:val="GvdeMetni2"/>
        <w:numPr>
          <w:ilvl w:val="0"/>
          <w:numId w:val="7"/>
        </w:numPr>
        <w:autoSpaceDE w:val="0"/>
        <w:autoSpaceDN w:val="0"/>
        <w:adjustRightInd w:val="0"/>
        <w:spacing w:before="120"/>
        <w:rPr>
          <w:szCs w:val="24"/>
        </w:rPr>
      </w:pPr>
      <w:r>
        <w:rPr>
          <w:szCs w:val="24"/>
        </w:rPr>
        <w:t>Römorkların</w:t>
      </w:r>
      <w:r w:rsidR="00DE1DD0" w:rsidRPr="00CC7330">
        <w:rPr>
          <w:szCs w:val="24"/>
        </w:rPr>
        <w:t xml:space="preserve">, </w:t>
      </w:r>
      <w:r w:rsidR="006962B6">
        <w:rPr>
          <w:szCs w:val="24"/>
        </w:rPr>
        <w:t>hangi fren sistemine sahip olduğu ve fren bulunan akslar belirtilir.</w:t>
      </w:r>
    </w:p>
    <w:p w14:paraId="21E95883" w14:textId="7F2DC2A8" w:rsidR="0094096A" w:rsidRDefault="00DE1DD0" w:rsidP="00F62051">
      <w:pPr>
        <w:pStyle w:val="GvdeMetni2"/>
        <w:numPr>
          <w:ilvl w:val="0"/>
          <w:numId w:val="7"/>
        </w:numPr>
        <w:autoSpaceDE w:val="0"/>
        <w:autoSpaceDN w:val="0"/>
        <w:adjustRightInd w:val="0"/>
        <w:spacing w:before="120"/>
        <w:rPr>
          <w:szCs w:val="24"/>
        </w:rPr>
      </w:pPr>
      <w:r w:rsidRPr="0094096A">
        <w:rPr>
          <w:szCs w:val="24"/>
        </w:rPr>
        <w:t xml:space="preserve">R1a ve R1b kategori römorklarda </w:t>
      </w:r>
      <w:r w:rsidR="00817C40">
        <w:rPr>
          <w:szCs w:val="24"/>
        </w:rPr>
        <w:t xml:space="preserve">aks </w:t>
      </w:r>
      <w:r w:rsidRPr="0094096A">
        <w:rPr>
          <w:szCs w:val="24"/>
        </w:rPr>
        <w:t>başına düşen kütle 750 kg’ı aşmıyorsa servis freni gerekli değildir.</w:t>
      </w:r>
    </w:p>
    <w:p w14:paraId="0FF56B31" w14:textId="52707B10" w:rsidR="0094096A" w:rsidRDefault="00817C40" w:rsidP="00F62051">
      <w:pPr>
        <w:pStyle w:val="GvdeMetni2"/>
        <w:numPr>
          <w:ilvl w:val="0"/>
          <w:numId w:val="7"/>
        </w:numPr>
        <w:autoSpaceDE w:val="0"/>
        <w:autoSpaceDN w:val="0"/>
        <w:adjustRightInd w:val="0"/>
        <w:spacing w:before="120"/>
        <w:rPr>
          <w:szCs w:val="24"/>
        </w:rPr>
      </w:pPr>
      <w:r>
        <w:rPr>
          <w:szCs w:val="24"/>
        </w:rPr>
        <w:t>Aks başına düşen kütle</w:t>
      </w:r>
      <w:r w:rsidR="00DE1DD0" w:rsidRPr="0094096A">
        <w:rPr>
          <w:szCs w:val="24"/>
        </w:rPr>
        <w:t xml:space="preserve"> 750</w:t>
      </w:r>
      <w:r w:rsidR="00294A88">
        <w:rPr>
          <w:szCs w:val="24"/>
        </w:rPr>
        <w:t xml:space="preserve"> </w:t>
      </w:r>
      <w:r w:rsidR="00DE1DD0" w:rsidRPr="0094096A">
        <w:rPr>
          <w:szCs w:val="24"/>
        </w:rPr>
        <w:t>kg’ı aşan R1b ve R2 kategori römorklarda sürekli, yarı sürekli servis freni olmak zorundadır.</w:t>
      </w:r>
    </w:p>
    <w:p w14:paraId="2B3599E0" w14:textId="2DAF4B90" w:rsidR="0094096A" w:rsidRDefault="00DE1DD0" w:rsidP="00F62051">
      <w:pPr>
        <w:pStyle w:val="GvdeMetni2"/>
        <w:numPr>
          <w:ilvl w:val="0"/>
          <w:numId w:val="7"/>
        </w:numPr>
        <w:autoSpaceDE w:val="0"/>
        <w:autoSpaceDN w:val="0"/>
        <w:adjustRightInd w:val="0"/>
        <w:spacing w:before="120"/>
        <w:rPr>
          <w:szCs w:val="24"/>
        </w:rPr>
      </w:pPr>
      <w:r w:rsidRPr="0094096A">
        <w:rPr>
          <w:szCs w:val="24"/>
        </w:rPr>
        <w:lastRenderedPageBreak/>
        <w:t>R3 ve R4 kategori römorklarda sürekli veya yarı sürekli servis freni bulunmalıdır.</w:t>
      </w:r>
      <w:r w:rsidR="007961E3" w:rsidRPr="007961E3">
        <w:rPr>
          <w:szCs w:val="24"/>
        </w:rPr>
        <w:t xml:space="preserve"> </w:t>
      </w:r>
      <w:r w:rsidR="007961E3">
        <w:rPr>
          <w:szCs w:val="24"/>
        </w:rPr>
        <w:t>T</w:t>
      </w:r>
      <w:r w:rsidR="007961E3" w:rsidRPr="0094096A">
        <w:rPr>
          <w:szCs w:val="24"/>
        </w:rPr>
        <w:t>üm tekerlere etki etmelidir.</w:t>
      </w:r>
    </w:p>
    <w:p w14:paraId="6415AAE8" w14:textId="77777777" w:rsidR="0094096A" w:rsidRDefault="00DE1DD0" w:rsidP="00F62051">
      <w:pPr>
        <w:pStyle w:val="GvdeMetni2"/>
        <w:numPr>
          <w:ilvl w:val="0"/>
          <w:numId w:val="7"/>
        </w:numPr>
        <w:autoSpaceDE w:val="0"/>
        <w:autoSpaceDN w:val="0"/>
        <w:adjustRightInd w:val="0"/>
        <w:spacing w:before="120"/>
        <w:rPr>
          <w:szCs w:val="24"/>
        </w:rPr>
      </w:pPr>
      <w:r w:rsidRPr="0094096A">
        <w:rPr>
          <w:szCs w:val="24"/>
        </w:rPr>
        <w:t>Servis freni bulunan her araçta ayrıca park freni de bulunacaktır.</w:t>
      </w:r>
    </w:p>
    <w:p w14:paraId="2E4A6597" w14:textId="26C2E571" w:rsidR="0094096A" w:rsidRDefault="00DE1DD0" w:rsidP="00F62051">
      <w:pPr>
        <w:pStyle w:val="GvdeMetni2"/>
        <w:numPr>
          <w:ilvl w:val="0"/>
          <w:numId w:val="7"/>
        </w:numPr>
        <w:autoSpaceDE w:val="0"/>
        <w:autoSpaceDN w:val="0"/>
        <w:adjustRightInd w:val="0"/>
        <w:spacing w:before="120"/>
        <w:rPr>
          <w:szCs w:val="24"/>
        </w:rPr>
      </w:pPr>
      <w:r w:rsidRPr="0094096A">
        <w:rPr>
          <w:szCs w:val="24"/>
        </w:rPr>
        <w:t xml:space="preserve">Bir </w:t>
      </w:r>
      <w:r w:rsidR="00CC6EB6">
        <w:rPr>
          <w:szCs w:val="24"/>
        </w:rPr>
        <w:t>aks</w:t>
      </w:r>
      <w:r w:rsidR="00F62051">
        <w:rPr>
          <w:szCs w:val="24"/>
        </w:rPr>
        <w:t>lı</w:t>
      </w:r>
      <w:r w:rsidRPr="0094096A">
        <w:rPr>
          <w:szCs w:val="24"/>
        </w:rPr>
        <w:t xml:space="preserve">, tandem ve tridem tip römorklarda </w:t>
      </w:r>
      <w:r w:rsidR="00102977" w:rsidRPr="0094096A">
        <w:rPr>
          <w:szCs w:val="24"/>
        </w:rPr>
        <w:t xml:space="preserve">çeki halkasına gelen düşey yük </w:t>
      </w:r>
      <w:r w:rsidRPr="0094096A">
        <w:rPr>
          <w:szCs w:val="24"/>
        </w:rPr>
        <w:t>her du</w:t>
      </w:r>
      <w:r w:rsidR="00817C40">
        <w:rPr>
          <w:szCs w:val="24"/>
        </w:rPr>
        <w:t>rumda toplam yüklü ağırlığın % 2</w:t>
      </w:r>
      <w:r w:rsidRPr="0094096A">
        <w:rPr>
          <w:szCs w:val="24"/>
        </w:rPr>
        <w:t>0-30'u arasında olmalıdır</w:t>
      </w:r>
      <w:r w:rsidR="00102977" w:rsidRPr="0094096A">
        <w:rPr>
          <w:szCs w:val="24"/>
        </w:rPr>
        <w:t>.</w:t>
      </w:r>
    </w:p>
    <w:p w14:paraId="5B661A3B" w14:textId="77777777" w:rsidR="00215230" w:rsidRPr="00C84B7E" w:rsidRDefault="00215230" w:rsidP="00F62051">
      <w:pPr>
        <w:numPr>
          <w:ilvl w:val="0"/>
          <w:numId w:val="7"/>
        </w:numPr>
        <w:spacing w:before="120"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Tarım römorklarında</w:t>
      </w:r>
      <w:r w:rsidRPr="00C84B7E">
        <w:rPr>
          <w:rFonts w:ascii="Times New Roman" w:eastAsia="Times New Roman" w:hAnsi="Times New Roman"/>
          <w:sz w:val="24"/>
          <w:szCs w:val="24"/>
          <w:lang w:eastAsia="tr-TR"/>
        </w:rPr>
        <w:t xml:space="preserve"> ikaz ve aydınlatma donanımı trafik kanunu ve yönetmeliklerine uygun olmalıdır.</w:t>
      </w:r>
    </w:p>
    <w:p w14:paraId="77093328" w14:textId="77777777" w:rsidR="00215230" w:rsidRDefault="00215230" w:rsidP="00F62051">
      <w:pPr>
        <w:pStyle w:val="GvdeMetni2"/>
        <w:numPr>
          <w:ilvl w:val="0"/>
          <w:numId w:val="7"/>
        </w:numPr>
        <w:autoSpaceDE w:val="0"/>
        <w:autoSpaceDN w:val="0"/>
        <w:adjustRightInd w:val="0"/>
        <w:spacing w:before="120"/>
        <w:rPr>
          <w:szCs w:val="24"/>
        </w:rPr>
      </w:pPr>
      <w:r>
        <w:rPr>
          <w:szCs w:val="24"/>
        </w:rPr>
        <w:t>Tarım römorklarının arka sinyal lambaları, tehlike ikaz sinyali, stop lambaları, arka konum lambaları ve arka tescil plakası lambası yönetmeliklere (AB/2015/208) uygun onaylı "e" belgeli olmalıdır.</w:t>
      </w:r>
    </w:p>
    <w:p w14:paraId="36FC6AAF" w14:textId="77777777" w:rsidR="00215230" w:rsidRPr="00215230" w:rsidRDefault="00215230" w:rsidP="00F62051">
      <w:pPr>
        <w:pStyle w:val="GvdeMetni2"/>
        <w:numPr>
          <w:ilvl w:val="0"/>
          <w:numId w:val="7"/>
        </w:numPr>
        <w:autoSpaceDE w:val="0"/>
        <w:autoSpaceDN w:val="0"/>
        <w:adjustRightInd w:val="0"/>
        <w:spacing w:before="120"/>
        <w:rPr>
          <w:szCs w:val="24"/>
        </w:rPr>
      </w:pPr>
      <w:r>
        <w:rPr>
          <w:szCs w:val="24"/>
        </w:rPr>
        <w:t>Römorklarda üçgen olmayan yan geri yansıtıcılar, üçgen olmayan yan geri yansıtıcılar ve iki veya dör</w:t>
      </w:r>
      <w:r w:rsidR="005F4BD3">
        <w:rPr>
          <w:szCs w:val="24"/>
        </w:rPr>
        <w:t xml:space="preserve">t adet üçgen geri yansıtıcılar </w:t>
      </w:r>
      <w:r>
        <w:rPr>
          <w:szCs w:val="24"/>
        </w:rPr>
        <w:t>yönetmeliklere (AB/2015/208) uygun olmalıdır.</w:t>
      </w:r>
    </w:p>
    <w:p w14:paraId="0C959DCF" w14:textId="77777777" w:rsidR="0094096A" w:rsidRDefault="00C84C23" w:rsidP="00F62051">
      <w:pPr>
        <w:pStyle w:val="GvdeMetni2"/>
        <w:numPr>
          <w:ilvl w:val="0"/>
          <w:numId w:val="7"/>
        </w:numPr>
        <w:autoSpaceDE w:val="0"/>
        <w:autoSpaceDN w:val="0"/>
        <w:adjustRightInd w:val="0"/>
        <w:spacing w:before="120"/>
        <w:rPr>
          <w:szCs w:val="24"/>
        </w:rPr>
      </w:pPr>
      <w:r w:rsidRPr="0094096A">
        <w:rPr>
          <w:szCs w:val="24"/>
        </w:rPr>
        <w:t>Elektrik kabloları, herhangi bir zeminle temas edip aşınma ihtimallerinin bulunması durumunda koruma altına alınır, yağlayıcı veya yakıta dayanıklı veya korunaklı olmalıdır. Elektrik kabloları, kabloların hiçbir bölümü hareketli parçalar veya keskin kenarlara temas etmeyecek şekilde düzenlenir.</w:t>
      </w:r>
    </w:p>
    <w:p w14:paraId="62D3C6B1" w14:textId="1DB2EF50" w:rsidR="0094096A" w:rsidRDefault="00C32E0F" w:rsidP="00F62051">
      <w:pPr>
        <w:pStyle w:val="GvdeMetni2"/>
        <w:numPr>
          <w:ilvl w:val="0"/>
          <w:numId w:val="7"/>
        </w:numPr>
        <w:autoSpaceDE w:val="0"/>
        <w:autoSpaceDN w:val="0"/>
        <w:adjustRightInd w:val="0"/>
        <w:spacing w:before="120"/>
        <w:rPr>
          <w:szCs w:val="24"/>
        </w:rPr>
      </w:pPr>
      <w:r w:rsidRPr="0094096A">
        <w:rPr>
          <w:szCs w:val="24"/>
        </w:rPr>
        <w:t xml:space="preserve">Tarım römorklarında kullanılan </w:t>
      </w:r>
      <w:r w:rsidRPr="00294A88">
        <w:rPr>
          <w:szCs w:val="24"/>
        </w:rPr>
        <w:t xml:space="preserve">saplama </w:t>
      </w:r>
      <w:r w:rsidRPr="0094096A">
        <w:rPr>
          <w:szCs w:val="24"/>
        </w:rPr>
        <w:t>ve somunla</w:t>
      </w:r>
      <w:r w:rsidR="00CA15AC" w:rsidRPr="0094096A">
        <w:rPr>
          <w:szCs w:val="24"/>
        </w:rPr>
        <w:t xml:space="preserve">r </w:t>
      </w:r>
      <w:r w:rsidRPr="0094096A">
        <w:rPr>
          <w:szCs w:val="24"/>
        </w:rPr>
        <w:t xml:space="preserve">TS </w:t>
      </w:r>
      <w:r w:rsidRPr="00294A88">
        <w:rPr>
          <w:szCs w:val="24"/>
        </w:rPr>
        <w:t>585’e</w:t>
      </w:r>
      <w:r w:rsidR="00CA15AC" w:rsidRPr="0094096A">
        <w:rPr>
          <w:szCs w:val="24"/>
        </w:rPr>
        <w:t xml:space="preserve">, yaprak yaylar </w:t>
      </w:r>
      <w:r w:rsidRPr="0094096A">
        <w:rPr>
          <w:szCs w:val="24"/>
        </w:rPr>
        <w:t xml:space="preserve">TS 582 </w:t>
      </w:r>
      <w:r w:rsidRPr="00294A88">
        <w:rPr>
          <w:szCs w:val="24"/>
        </w:rPr>
        <w:t>Ek-1</w:t>
      </w:r>
      <w:r w:rsidRPr="0094096A">
        <w:rPr>
          <w:szCs w:val="24"/>
        </w:rPr>
        <w:t>'e uygun olmalı, jant saplamalarının kampanaya tespitinde kaynak kullanılmamalı, f</w:t>
      </w:r>
      <w:r w:rsidR="00F62051">
        <w:rPr>
          <w:szCs w:val="24"/>
        </w:rPr>
        <w:t xml:space="preserve">aydalı ağırlığı 3500 kg’dan (dahil) </w:t>
      </w:r>
      <w:r w:rsidRPr="0094096A">
        <w:rPr>
          <w:szCs w:val="24"/>
        </w:rPr>
        <w:t xml:space="preserve">daha fazla olan tarım römorklarının jantları segmanlı olmalıdır. </w:t>
      </w:r>
    </w:p>
    <w:p w14:paraId="01950D62" w14:textId="77777777" w:rsidR="0094096A" w:rsidRDefault="00CA15AC" w:rsidP="00F62051">
      <w:pPr>
        <w:pStyle w:val="GvdeMetni2"/>
        <w:numPr>
          <w:ilvl w:val="0"/>
          <w:numId w:val="7"/>
        </w:numPr>
        <w:autoSpaceDE w:val="0"/>
        <w:autoSpaceDN w:val="0"/>
        <w:adjustRightInd w:val="0"/>
        <w:spacing w:before="120"/>
        <w:rPr>
          <w:szCs w:val="24"/>
        </w:rPr>
      </w:pPr>
      <w:r w:rsidRPr="0094096A">
        <w:rPr>
          <w:szCs w:val="24"/>
        </w:rPr>
        <w:t>Devirmeli römorklarda kasa devirme açısı tespit edilir (en az 40</w:t>
      </w:r>
      <w:r w:rsidRPr="00294A88">
        <w:rPr>
          <w:szCs w:val="24"/>
        </w:rPr>
        <w:sym w:font="Symbol" w:char="F0B0"/>
      </w:r>
      <w:r w:rsidRPr="0094096A">
        <w:rPr>
          <w:szCs w:val="24"/>
        </w:rPr>
        <w:t xml:space="preserve"> olmalıdır).  </w:t>
      </w:r>
    </w:p>
    <w:p w14:paraId="4E2F2990" w14:textId="77777777" w:rsidR="0094096A" w:rsidRDefault="008413DD" w:rsidP="00F62051">
      <w:pPr>
        <w:pStyle w:val="GvdeMetni2"/>
        <w:numPr>
          <w:ilvl w:val="0"/>
          <w:numId w:val="7"/>
        </w:numPr>
        <w:autoSpaceDE w:val="0"/>
        <w:autoSpaceDN w:val="0"/>
        <w:adjustRightInd w:val="0"/>
        <w:spacing w:before="120"/>
        <w:rPr>
          <w:szCs w:val="24"/>
        </w:rPr>
      </w:pPr>
      <w:r w:rsidRPr="0094096A">
        <w:rPr>
          <w:szCs w:val="24"/>
        </w:rPr>
        <w:t>Ra ve Rb kategorisi tüm römorklar; arka taraflarının yerden yüksek</w:t>
      </w:r>
      <w:r w:rsidR="0094096A">
        <w:rPr>
          <w:szCs w:val="24"/>
        </w:rPr>
        <w:t>liği 55</w:t>
      </w:r>
      <w:r w:rsidRPr="0094096A">
        <w:rPr>
          <w:szCs w:val="24"/>
        </w:rPr>
        <w:t xml:space="preserve"> cm yi geçiyorsa, diğer küçük araçların arkadan çarpma durumlarında römorkun altına girmesini engelleyecek şekilde arka koruma yapısına sahip olmalıdırlar.</w:t>
      </w:r>
    </w:p>
    <w:p w14:paraId="025A65AA" w14:textId="77777777" w:rsidR="0094096A" w:rsidRDefault="0091361E" w:rsidP="00F62051">
      <w:pPr>
        <w:pStyle w:val="GvdeMetni2"/>
        <w:numPr>
          <w:ilvl w:val="0"/>
          <w:numId w:val="7"/>
        </w:numPr>
        <w:autoSpaceDE w:val="0"/>
        <w:autoSpaceDN w:val="0"/>
        <w:adjustRightInd w:val="0"/>
        <w:spacing w:before="120"/>
        <w:rPr>
          <w:szCs w:val="24"/>
        </w:rPr>
      </w:pPr>
      <w:r w:rsidRPr="0094096A">
        <w:rPr>
          <w:szCs w:val="24"/>
        </w:rPr>
        <w:t xml:space="preserve">R3b ve R4b kategorisi bütün römorklar, korumasız yol kullanıcılarının (yayalar, bisiklet veya motosiklet sürücüleri) aracın yan tarafına düşmesini ve tekerleklerin altına girmesini engelleyecek etkin koruma tedbirlerine sahip olacak şekilde imal edilmelidir.  </w:t>
      </w:r>
    </w:p>
    <w:p w14:paraId="60FADC5C" w14:textId="77777777" w:rsidR="0091361E" w:rsidRDefault="0091361E" w:rsidP="00F62051">
      <w:pPr>
        <w:pStyle w:val="GvdeMetni2"/>
        <w:numPr>
          <w:ilvl w:val="0"/>
          <w:numId w:val="7"/>
        </w:numPr>
        <w:autoSpaceDE w:val="0"/>
        <w:autoSpaceDN w:val="0"/>
        <w:adjustRightInd w:val="0"/>
        <w:spacing w:before="120"/>
        <w:rPr>
          <w:szCs w:val="24"/>
        </w:rPr>
      </w:pPr>
      <w:r w:rsidRPr="0094096A">
        <w:rPr>
          <w:szCs w:val="24"/>
        </w:rPr>
        <w:t xml:space="preserve">Rb kategorisi römorklar, tekerlek korumaları (üst yapının parçası, çamurluk vb.) ile donatılmalıdır.  Tekerlek korumaları; diğer yol kullanıcılarının etrafa yayılan taş, pislik, buz, kar ve sudan mümkün olduğunca korunmasını sağlayacak şekilde tasarlanır.  Tekerleklerin üzerinde lastiğin toplam genişliğinin en az 2/3’ünü kaplayan bir koruma bulunmalıdır. Korumanın ön ve arka kenarları en az 90 derecelik bir açıyı örtmelidir.  </w:t>
      </w:r>
    </w:p>
    <w:p w14:paraId="12E498B5" w14:textId="77777777" w:rsidR="00BF43B4" w:rsidRDefault="00BF43B4" w:rsidP="00F62051">
      <w:pPr>
        <w:pStyle w:val="GvdeMetni2"/>
        <w:numPr>
          <w:ilvl w:val="0"/>
          <w:numId w:val="7"/>
        </w:numPr>
        <w:autoSpaceDE w:val="0"/>
        <w:autoSpaceDN w:val="0"/>
        <w:adjustRightInd w:val="0"/>
        <w:spacing w:before="120"/>
        <w:rPr>
          <w:szCs w:val="24"/>
        </w:rPr>
      </w:pPr>
      <w:r>
        <w:rPr>
          <w:szCs w:val="24"/>
        </w:rPr>
        <w:t>Römork üzerinde madeni etiket bulunmalıdır. Etiket üzerinde aşağıdaki bilgiler eksiksiz yer almalıdır;</w:t>
      </w:r>
    </w:p>
    <w:p w14:paraId="66C315B8" w14:textId="77777777" w:rsidR="00BF43B4" w:rsidRDefault="00BF43B4" w:rsidP="00F62051">
      <w:pPr>
        <w:pStyle w:val="GvdeMetni2"/>
        <w:numPr>
          <w:ilvl w:val="0"/>
          <w:numId w:val="28"/>
        </w:numPr>
        <w:autoSpaceDE w:val="0"/>
        <w:autoSpaceDN w:val="0"/>
        <w:adjustRightInd w:val="0"/>
        <w:spacing w:before="120"/>
        <w:rPr>
          <w:szCs w:val="24"/>
        </w:rPr>
      </w:pPr>
      <w:r>
        <w:rPr>
          <w:szCs w:val="24"/>
        </w:rPr>
        <w:t>İmalatçı adı</w:t>
      </w:r>
    </w:p>
    <w:p w14:paraId="652515FF" w14:textId="77777777" w:rsidR="00BF43B4" w:rsidRDefault="00BF43B4" w:rsidP="00F62051">
      <w:pPr>
        <w:pStyle w:val="GvdeMetni2"/>
        <w:numPr>
          <w:ilvl w:val="0"/>
          <w:numId w:val="28"/>
        </w:numPr>
        <w:autoSpaceDE w:val="0"/>
        <w:autoSpaceDN w:val="0"/>
        <w:adjustRightInd w:val="0"/>
        <w:spacing w:before="120"/>
        <w:rPr>
          <w:szCs w:val="24"/>
        </w:rPr>
      </w:pPr>
      <w:r>
        <w:rPr>
          <w:szCs w:val="24"/>
        </w:rPr>
        <w:t>Marka</w:t>
      </w:r>
    </w:p>
    <w:p w14:paraId="5AC9D5E4" w14:textId="77777777" w:rsidR="00BF43B4" w:rsidRDefault="00BF43B4" w:rsidP="00F62051">
      <w:pPr>
        <w:pStyle w:val="GvdeMetni2"/>
        <w:numPr>
          <w:ilvl w:val="0"/>
          <w:numId w:val="28"/>
        </w:numPr>
        <w:autoSpaceDE w:val="0"/>
        <w:autoSpaceDN w:val="0"/>
        <w:adjustRightInd w:val="0"/>
        <w:spacing w:before="120"/>
        <w:rPr>
          <w:szCs w:val="24"/>
        </w:rPr>
      </w:pPr>
      <w:r>
        <w:rPr>
          <w:szCs w:val="24"/>
        </w:rPr>
        <w:t>Tip</w:t>
      </w:r>
    </w:p>
    <w:p w14:paraId="0C1F6825" w14:textId="77777777" w:rsidR="00BF43B4" w:rsidRDefault="00BF43B4" w:rsidP="00F62051">
      <w:pPr>
        <w:pStyle w:val="GvdeMetni2"/>
        <w:numPr>
          <w:ilvl w:val="0"/>
          <w:numId w:val="28"/>
        </w:numPr>
        <w:autoSpaceDE w:val="0"/>
        <w:autoSpaceDN w:val="0"/>
        <w:adjustRightInd w:val="0"/>
        <w:spacing w:before="120"/>
        <w:rPr>
          <w:szCs w:val="24"/>
        </w:rPr>
      </w:pPr>
      <w:r>
        <w:rPr>
          <w:szCs w:val="24"/>
        </w:rPr>
        <w:t>Kategori</w:t>
      </w:r>
    </w:p>
    <w:p w14:paraId="2BEAFE87" w14:textId="77777777" w:rsidR="00BF43B4" w:rsidRDefault="00BF43B4" w:rsidP="00F62051">
      <w:pPr>
        <w:pStyle w:val="GvdeMetni2"/>
        <w:numPr>
          <w:ilvl w:val="0"/>
          <w:numId w:val="28"/>
        </w:numPr>
        <w:autoSpaceDE w:val="0"/>
        <w:autoSpaceDN w:val="0"/>
        <w:adjustRightInd w:val="0"/>
        <w:spacing w:before="120"/>
        <w:rPr>
          <w:szCs w:val="24"/>
        </w:rPr>
      </w:pPr>
      <w:r>
        <w:rPr>
          <w:szCs w:val="24"/>
        </w:rPr>
        <w:t>İmal Yılı</w:t>
      </w:r>
    </w:p>
    <w:p w14:paraId="71334586" w14:textId="77777777" w:rsidR="00BF43B4" w:rsidRDefault="00BF43B4" w:rsidP="00F62051">
      <w:pPr>
        <w:pStyle w:val="GvdeMetni2"/>
        <w:numPr>
          <w:ilvl w:val="0"/>
          <w:numId w:val="28"/>
        </w:numPr>
        <w:autoSpaceDE w:val="0"/>
        <w:autoSpaceDN w:val="0"/>
        <w:adjustRightInd w:val="0"/>
        <w:spacing w:before="120"/>
        <w:rPr>
          <w:szCs w:val="24"/>
        </w:rPr>
      </w:pPr>
      <w:r>
        <w:rPr>
          <w:szCs w:val="24"/>
        </w:rPr>
        <w:t>Şasi Numarası</w:t>
      </w:r>
    </w:p>
    <w:p w14:paraId="56FF26A1" w14:textId="6FAF98A7" w:rsidR="00BF43B4" w:rsidRDefault="00CC6EB6" w:rsidP="00F62051">
      <w:pPr>
        <w:pStyle w:val="GvdeMetni2"/>
        <w:numPr>
          <w:ilvl w:val="0"/>
          <w:numId w:val="28"/>
        </w:numPr>
        <w:autoSpaceDE w:val="0"/>
        <w:autoSpaceDN w:val="0"/>
        <w:adjustRightInd w:val="0"/>
        <w:spacing w:before="120"/>
        <w:rPr>
          <w:szCs w:val="24"/>
        </w:rPr>
      </w:pPr>
      <w:r>
        <w:rPr>
          <w:szCs w:val="24"/>
        </w:rPr>
        <w:t>Aks</w:t>
      </w:r>
      <w:r w:rsidR="00BF43B4">
        <w:rPr>
          <w:szCs w:val="24"/>
        </w:rPr>
        <w:t xml:space="preserve"> Kapasiteleri</w:t>
      </w:r>
    </w:p>
    <w:p w14:paraId="1579DF8F" w14:textId="77777777" w:rsidR="00BF43B4" w:rsidRPr="0094096A" w:rsidRDefault="00BF43B4" w:rsidP="00F62051">
      <w:pPr>
        <w:pStyle w:val="GvdeMetni2"/>
        <w:numPr>
          <w:ilvl w:val="0"/>
          <w:numId w:val="28"/>
        </w:numPr>
        <w:autoSpaceDE w:val="0"/>
        <w:autoSpaceDN w:val="0"/>
        <w:adjustRightInd w:val="0"/>
        <w:spacing w:before="120"/>
        <w:rPr>
          <w:szCs w:val="24"/>
        </w:rPr>
      </w:pPr>
      <w:r>
        <w:rPr>
          <w:szCs w:val="24"/>
        </w:rPr>
        <w:t>Azami Yüklü Ağırlık</w:t>
      </w:r>
    </w:p>
    <w:p w14:paraId="7F822818" w14:textId="77777777" w:rsidR="0091361E" w:rsidRPr="00CC7330" w:rsidRDefault="0091361E" w:rsidP="00F62051">
      <w:pPr>
        <w:spacing w:line="240" w:lineRule="auto"/>
        <w:jc w:val="both"/>
        <w:rPr>
          <w:rFonts w:ascii="Times New Roman" w:hAnsi="Times New Roman"/>
          <w:sz w:val="24"/>
          <w:szCs w:val="24"/>
        </w:rPr>
      </w:pPr>
    </w:p>
    <w:p w14:paraId="3F4914EF" w14:textId="77777777" w:rsidR="0094096A" w:rsidRPr="009D1553" w:rsidRDefault="0094096A" w:rsidP="00F62051">
      <w:pPr>
        <w:spacing w:after="0" w:line="240" w:lineRule="auto"/>
        <w:rPr>
          <w:rFonts w:ascii="Times New Roman" w:eastAsia="Times New Roman" w:hAnsi="Times New Roman"/>
          <w:b/>
          <w:bCs/>
          <w:sz w:val="24"/>
          <w:szCs w:val="24"/>
          <w:lang w:eastAsia="tr-TR"/>
        </w:rPr>
      </w:pPr>
      <w:r w:rsidRPr="009D1553">
        <w:rPr>
          <w:rFonts w:ascii="Times New Roman" w:eastAsia="Times New Roman" w:hAnsi="Times New Roman"/>
          <w:b/>
          <w:bCs/>
          <w:sz w:val="24"/>
          <w:szCs w:val="24"/>
          <w:lang w:eastAsia="tr-TR"/>
        </w:rPr>
        <w:t>3. DENEY YÖNTEMİ</w:t>
      </w:r>
    </w:p>
    <w:p w14:paraId="71B4E42C" w14:textId="77777777" w:rsidR="0094096A" w:rsidRPr="009D1553" w:rsidRDefault="0094096A" w:rsidP="00F62051">
      <w:pPr>
        <w:spacing w:after="0" w:line="240" w:lineRule="auto"/>
        <w:rPr>
          <w:rFonts w:ascii="Times New Roman" w:eastAsia="Times New Roman" w:hAnsi="Times New Roman"/>
          <w:b/>
          <w:bCs/>
          <w:sz w:val="24"/>
          <w:szCs w:val="24"/>
          <w:lang w:eastAsia="tr-TR"/>
        </w:rPr>
      </w:pPr>
    </w:p>
    <w:p w14:paraId="43A25389" w14:textId="77777777" w:rsidR="0094096A" w:rsidRDefault="0094096A" w:rsidP="00F62051">
      <w:pPr>
        <w:spacing w:after="0" w:line="240" w:lineRule="auto"/>
        <w:rPr>
          <w:rFonts w:ascii="Times New Roman" w:eastAsia="Times New Roman" w:hAnsi="Times New Roman"/>
          <w:b/>
          <w:bCs/>
          <w:sz w:val="24"/>
          <w:szCs w:val="24"/>
          <w:lang w:eastAsia="tr-TR"/>
        </w:rPr>
      </w:pPr>
      <w:r w:rsidRPr="009D1553">
        <w:rPr>
          <w:rFonts w:ascii="Times New Roman" w:eastAsia="Times New Roman" w:hAnsi="Times New Roman"/>
          <w:b/>
          <w:bCs/>
          <w:sz w:val="24"/>
          <w:szCs w:val="24"/>
          <w:lang w:eastAsia="tr-TR"/>
        </w:rPr>
        <w:t>3.1.Deney Şartları</w:t>
      </w:r>
    </w:p>
    <w:p w14:paraId="456B89CF" w14:textId="36B098F0" w:rsidR="00FF5835" w:rsidRPr="00CC7330" w:rsidRDefault="00FF5835" w:rsidP="00F62051">
      <w:pPr>
        <w:spacing w:before="120" w:after="0" w:line="240" w:lineRule="auto"/>
        <w:jc w:val="both"/>
        <w:rPr>
          <w:rFonts w:ascii="Times New Roman" w:eastAsia="Times New Roman" w:hAnsi="Times New Roman"/>
          <w:bCs/>
          <w:sz w:val="24"/>
          <w:szCs w:val="24"/>
          <w:lang w:eastAsia="tr-TR"/>
        </w:rPr>
      </w:pPr>
      <w:r w:rsidRPr="00CC7330">
        <w:rPr>
          <w:rFonts w:ascii="Times New Roman" w:eastAsia="Times New Roman" w:hAnsi="Times New Roman"/>
          <w:b/>
          <w:bCs/>
          <w:sz w:val="24"/>
          <w:szCs w:val="24"/>
          <w:lang w:eastAsia="tr-TR"/>
        </w:rPr>
        <w:tab/>
      </w:r>
      <w:r w:rsidRPr="00CC7330">
        <w:rPr>
          <w:rFonts w:ascii="Times New Roman" w:eastAsia="Times New Roman" w:hAnsi="Times New Roman"/>
          <w:bCs/>
          <w:sz w:val="24"/>
          <w:szCs w:val="24"/>
          <w:lang w:eastAsia="tr-TR"/>
        </w:rPr>
        <w:t>Deneyler düz</w:t>
      </w:r>
      <w:r w:rsidR="007961E3">
        <w:rPr>
          <w:rFonts w:ascii="Times New Roman" w:eastAsia="Times New Roman" w:hAnsi="Times New Roman"/>
          <w:bCs/>
          <w:sz w:val="24"/>
          <w:szCs w:val="24"/>
          <w:lang w:eastAsia="tr-TR"/>
        </w:rPr>
        <w:t xml:space="preserve"> ve sert zemin üzerinde,</w:t>
      </w:r>
      <w:r w:rsidRPr="00CC7330">
        <w:rPr>
          <w:rFonts w:ascii="Times New Roman" w:eastAsia="Times New Roman" w:hAnsi="Times New Roman"/>
          <w:bCs/>
          <w:sz w:val="24"/>
          <w:szCs w:val="24"/>
          <w:lang w:eastAsia="tr-TR"/>
        </w:rPr>
        <w:t xml:space="preserve"> ilgili maddeler de belirtildiği şartlarda (yüklü, yüksüz vb) yapılır.</w:t>
      </w:r>
      <w:r w:rsidR="0015063B" w:rsidRPr="00CC7330">
        <w:rPr>
          <w:rFonts w:ascii="Times New Roman" w:eastAsia="Times New Roman" w:hAnsi="Times New Roman"/>
          <w:bCs/>
          <w:sz w:val="24"/>
          <w:szCs w:val="24"/>
          <w:lang w:eastAsia="tr-TR"/>
        </w:rPr>
        <w:t xml:space="preserve"> Deneylere başlamadan önce imalatçı tarafından römork üzerinde ayarlamalar</w:t>
      </w:r>
      <w:r w:rsidR="007961E3">
        <w:rPr>
          <w:rFonts w:ascii="Times New Roman" w:eastAsia="Times New Roman" w:hAnsi="Times New Roman"/>
          <w:bCs/>
          <w:sz w:val="24"/>
          <w:szCs w:val="24"/>
          <w:lang w:eastAsia="tr-TR"/>
        </w:rPr>
        <w:t>a</w:t>
      </w:r>
      <w:r w:rsidR="00817C40">
        <w:rPr>
          <w:rFonts w:ascii="Times New Roman" w:eastAsia="Times New Roman" w:hAnsi="Times New Roman"/>
          <w:bCs/>
          <w:sz w:val="24"/>
          <w:szCs w:val="24"/>
          <w:lang w:eastAsia="tr-TR"/>
        </w:rPr>
        <w:t xml:space="preserve"> </w:t>
      </w:r>
      <w:r w:rsidR="0015063B" w:rsidRPr="00CC7330">
        <w:rPr>
          <w:rFonts w:ascii="Times New Roman" w:eastAsia="Times New Roman" w:hAnsi="Times New Roman"/>
          <w:bCs/>
          <w:sz w:val="24"/>
          <w:szCs w:val="24"/>
          <w:lang w:eastAsia="tr-TR"/>
        </w:rPr>
        <w:t>müsaade edilir.</w:t>
      </w:r>
      <w:r w:rsidR="0094096A">
        <w:rPr>
          <w:rFonts w:ascii="Times New Roman" w:eastAsia="Times New Roman" w:hAnsi="Times New Roman"/>
          <w:bCs/>
          <w:sz w:val="24"/>
          <w:szCs w:val="24"/>
          <w:lang w:eastAsia="tr-TR"/>
        </w:rPr>
        <w:t xml:space="preserve"> </w:t>
      </w:r>
      <w:r w:rsidR="0015063B" w:rsidRPr="00CC7330">
        <w:rPr>
          <w:rFonts w:ascii="Times New Roman" w:eastAsia="Times New Roman" w:hAnsi="Times New Roman"/>
          <w:bCs/>
          <w:sz w:val="24"/>
          <w:szCs w:val="24"/>
          <w:lang w:eastAsia="tr-TR"/>
        </w:rPr>
        <w:t>Deneyler başladıktan sonra herhangi bir ayarlamaya izin verilmez.</w:t>
      </w:r>
    </w:p>
    <w:p w14:paraId="49929846" w14:textId="17CDBF94" w:rsidR="00FF5835" w:rsidRPr="00CC7330" w:rsidRDefault="00FF5835" w:rsidP="00F62051">
      <w:pPr>
        <w:spacing w:before="120" w:after="0" w:line="240" w:lineRule="auto"/>
        <w:jc w:val="both"/>
        <w:rPr>
          <w:rFonts w:ascii="Times New Roman" w:hAnsi="Times New Roman"/>
          <w:sz w:val="24"/>
          <w:szCs w:val="24"/>
        </w:rPr>
      </w:pPr>
      <w:r w:rsidRPr="00CC7330">
        <w:rPr>
          <w:rFonts w:ascii="Times New Roman" w:eastAsia="Times New Roman" w:hAnsi="Times New Roman"/>
          <w:bCs/>
          <w:sz w:val="24"/>
          <w:szCs w:val="24"/>
          <w:lang w:eastAsia="tr-TR"/>
        </w:rPr>
        <w:tab/>
        <w:t>Mukavemet den</w:t>
      </w:r>
      <w:r w:rsidR="00B441DB">
        <w:rPr>
          <w:rFonts w:ascii="Times New Roman" w:eastAsia="Times New Roman" w:hAnsi="Times New Roman"/>
          <w:bCs/>
          <w:sz w:val="24"/>
          <w:szCs w:val="24"/>
          <w:lang w:eastAsia="tr-TR"/>
        </w:rPr>
        <w:t xml:space="preserve">eylerinin </w:t>
      </w:r>
      <w:r w:rsidR="00817C40">
        <w:rPr>
          <w:rFonts w:ascii="Times New Roman" w:eastAsia="Times New Roman" w:hAnsi="Times New Roman"/>
          <w:bCs/>
          <w:sz w:val="24"/>
          <w:szCs w:val="24"/>
          <w:lang w:eastAsia="tr-TR"/>
        </w:rPr>
        <w:t>yapılabilmesi için</w:t>
      </w:r>
      <w:r w:rsidR="00B441DB">
        <w:rPr>
          <w:rFonts w:ascii="Times New Roman" w:eastAsia="Times New Roman" w:hAnsi="Times New Roman"/>
          <w:bCs/>
          <w:sz w:val="24"/>
          <w:szCs w:val="24"/>
          <w:lang w:eastAsia="tr-TR"/>
        </w:rPr>
        <w:t xml:space="preserve"> </w:t>
      </w:r>
      <w:r w:rsidRPr="00CC7330">
        <w:rPr>
          <w:rFonts w:ascii="Times New Roman" w:eastAsia="Times New Roman" w:hAnsi="Times New Roman"/>
          <w:bCs/>
          <w:sz w:val="24"/>
          <w:szCs w:val="24"/>
          <w:lang w:eastAsia="tr-TR"/>
        </w:rPr>
        <w:t xml:space="preserve">deney yapacak kuruluşun </w:t>
      </w:r>
      <w:r w:rsidRPr="00CC7330">
        <w:rPr>
          <w:rFonts w:ascii="Times New Roman" w:hAnsi="Times New Roman"/>
          <w:sz w:val="24"/>
          <w:szCs w:val="24"/>
        </w:rPr>
        <w:t xml:space="preserve">TS 3413 de belirtilen özelliklere uygun </w:t>
      </w:r>
      <w:r w:rsidRPr="00CC7330">
        <w:rPr>
          <w:rFonts w:ascii="Times New Roman" w:hAnsi="Times New Roman"/>
          <w:sz w:val="24"/>
          <w:szCs w:val="24"/>
          <w:u w:val="single"/>
        </w:rPr>
        <w:t>test simülatörü</w:t>
      </w:r>
      <w:r w:rsidRPr="00CC7330">
        <w:rPr>
          <w:rFonts w:ascii="Times New Roman" w:hAnsi="Times New Roman"/>
          <w:sz w:val="24"/>
          <w:szCs w:val="24"/>
        </w:rPr>
        <w:t xml:space="preserve"> veya </w:t>
      </w:r>
      <w:r w:rsidRPr="00CC7330">
        <w:rPr>
          <w:rFonts w:ascii="Times New Roman" w:hAnsi="Times New Roman"/>
          <w:sz w:val="24"/>
          <w:szCs w:val="24"/>
          <w:u w:val="single"/>
        </w:rPr>
        <w:t>deney pistine</w:t>
      </w:r>
      <w:r w:rsidRPr="00CC7330">
        <w:rPr>
          <w:rFonts w:ascii="Times New Roman" w:hAnsi="Times New Roman"/>
          <w:sz w:val="24"/>
          <w:szCs w:val="24"/>
        </w:rPr>
        <w:t xml:space="preserve"> sahip olma</w:t>
      </w:r>
      <w:r w:rsidR="00817C40">
        <w:rPr>
          <w:rFonts w:ascii="Times New Roman" w:hAnsi="Times New Roman"/>
          <w:sz w:val="24"/>
          <w:szCs w:val="24"/>
        </w:rPr>
        <w:t>l</w:t>
      </w:r>
      <w:r w:rsidRPr="00CC7330">
        <w:rPr>
          <w:rFonts w:ascii="Times New Roman" w:hAnsi="Times New Roman"/>
          <w:sz w:val="24"/>
          <w:szCs w:val="24"/>
        </w:rPr>
        <w:t>ıdır.</w:t>
      </w:r>
    </w:p>
    <w:p w14:paraId="17E8999D" w14:textId="77777777" w:rsidR="005B7B51" w:rsidRPr="00F62051" w:rsidRDefault="005B7B51" w:rsidP="00F62051">
      <w:pPr>
        <w:spacing w:line="240" w:lineRule="auto"/>
        <w:jc w:val="both"/>
        <w:rPr>
          <w:rFonts w:ascii="Times New Roman" w:eastAsia="Times New Roman" w:hAnsi="Times New Roman"/>
          <w:bCs/>
          <w:sz w:val="16"/>
          <w:szCs w:val="16"/>
          <w:lang w:eastAsia="tr-TR"/>
        </w:rPr>
      </w:pPr>
    </w:p>
    <w:p w14:paraId="5159C9E4" w14:textId="77777777" w:rsidR="00B51BC6" w:rsidRPr="00CC7330" w:rsidRDefault="0094096A" w:rsidP="00F62051">
      <w:pPr>
        <w:spacing w:line="240" w:lineRule="auto"/>
        <w:jc w:val="both"/>
        <w:rPr>
          <w:rFonts w:ascii="Times New Roman" w:hAnsi="Times New Roman"/>
          <w:b/>
          <w:color w:val="000000"/>
          <w:sz w:val="24"/>
          <w:szCs w:val="24"/>
        </w:rPr>
      </w:pPr>
      <w:r>
        <w:rPr>
          <w:rFonts w:ascii="Times New Roman" w:hAnsi="Times New Roman"/>
          <w:b/>
          <w:iCs/>
          <w:color w:val="000000"/>
          <w:sz w:val="24"/>
          <w:szCs w:val="24"/>
        </w:rPr>
        <w:t>3</w:t>
      </w:r>
      <w:r w:rsidR="00D80B38" w:rsidRPr="00CC7330">
        <w:rPr>
          <w:rFonts w:ascii="Times New Roman" w:hAnsi="Times New Roman"/>
          <w:b/>
          <w:iCs/>
          <w:color w:val="000000"/>
          <w:sz w:val="24"/>
          <w:szCs w:val="24"/>
        </w:rPr>
        <w:t>.</w:t>
      </w:r>
      <w:r>
        <w:rPr>
          <w:rFonts w:ascii="Times New Roman" w:hAnsi="Times New Roman"/>
          <w:b/>
          <w:iCs/>
          <w:color w:val="000000"/>
          <w:sz w:val="24"/>
          <w:szCs w:val="24"/>
        </w:rPr>
        <w:t>2</w:t>
      </w:r>
      <w:r w:rsidR="00D80B38" w:rsidRPr="00CC7330">
        <w:rPr>
          <w:rFonts w:ascii="Times New Roman" w:hAnsi="Times New Roman"/>
          <w:b/>
          <w:iCs/>
          <w:color w:val="000000"/>
          <w:sz w:val="24"/>
          <w:szCs w:val="24"/>
        </w:rPr>
        <w:t>.</w:t>
      </w:r>
      <w:r w:rsidR="00D80B38" w:rsidRPr="00CC7330">
        <w:rPr>
          <w:rFonts w:ascii="Times New Roman" w:hAnsi="Times New Roman"/>
          <w:b/>
          <w:color w:val="000000"/>
          <w:sz w:val="24"/>
          <w:szCs w:val="24"/>
        </w:rPr>
        <w:t xml:space="preserve"> </w:t>
      </w:r>
      <w:r w:rsidR="00B51BC6" w:rsidRPr="00CC7330">
        <w:rPr>
          <w:rFonts w:ascii="Times New Roman" w:hAnsi="Times New Roman"/>
          <w:b/>
          <w:color w:val="000000"/>
          <w:sz w:val="24"/>
          <w:szCs w:val="24"/>
        </w:rPr>
        <w:t xml:space="preserve">En </w:t>
      </w:r>
      <w:r>
        <w:rPr>
          <w:rFonts w:ascii="Times New Roman" w:hAnsi="Times New Roman"/>
          <w:b/>
          <w:color w:val="000000"/>
          <w:sz w:val="24"/>
          <w:szCs w:val="24"/>
        </w:rPr>
        <w:t>K</w:t>
      </w:r>
      <w:r w:rsidR="00B51BC6" w:rsidRPr="00CC7330">
        <w:rPr>
          <w:rFonts w:ascii="Times New Roman" w:hAnsi="Times New Roman"/>
          <w:b/>
          <w:color w:val="000000"/>
          <w:sz w:val="24"/>
          <w:szCs w:val="24"/>
        </w:rPr>
        <w:t xml:space="preserve">üçük </w:t>
      </w:r>
      <w:r>
        <w:rPr>
          <w:rFonts w:ascii="Times New Roman" w:hAnsi="Times New Roman"/>
          <w:b/>
          <w:color w:val="000000"/>
          <w:sz w:val="24"/>
          <w:szCs w:val="24"/>
        </w:rPr>
        <w:t>D</w:t>
      </w:r>
      <w:r w:rsidR="00B51BC6" w:rsidRPr="00CC7330">
        <w:rPr>
          <w:rFonts w:ascii="Times New Roman" w:hAnsi="Times New Roman"/>
          <w:b/>
          <w:color w:val="000000"/>
          <w:sz w:val="24"/>
          <w:szCs w:val="24"/>
        </w:rPr>
        <w:t xml:space="preserve">önme </w:t>
      </w:r>
      <w:r>
        <w:rPr>
          <w:rFonts w:ascii="Times New Roman" w:hAnsi="Times New Roman"/>
          <w:b/>
          <w:color w:val="000000"/>
          <w:sz w:val="24"/>
          <w:szCs w:val="24"/>
        </w:rPr>
        <w:t>D</w:t>
      </w:r>
      <w:r w:rsidR="00B51BC6" w:rsidRPr="00CC7330">
        <w:rPr>
          <w:rFonts w:ascii="Times New Roman" w:hAnsi="Times New Roman"/>
          <w:b/>
          <w:color w:val="000000"/>
          <w:sz w:val="24"/>
          <w:szCs w:val="24"/>
        </w:rPr>
        <w:t xml:space="preserve">airesi </w:t>
      </w:r>
      <w:r>
        <w:rPr>
          <w:rFonts w:ascii="Times New Roman" w:hAnsi="Times New Roman"/>
          <w:b/>
          <w:color w:val="000000"/>
          <w:sz w:val="24"/>
          <w:szCs w:val="24"/>
        </w:rPr>
        <w:t>Y</w:t>
      </w:r>
      <w:r w:rsidR="00B51BC6" w:rsidRPr="00CC7330">
        <w:rPr>
          <w:rFonts w:ascii="Times New Roman" w:hAnsi="Times New Roman"/>
          <w:b/>
          <w:color w:val="000000"/>
          <w:sz w:val="24"/>
          <w:szCs w:val="24"/>
        </w:rPr>
        <w:t>arıçapı</w:t>
      </w:r>
    </w:p>
    <w:p w14:paraId="7CA30FF5" w14:textId="58FBA28E" w:rsidR="00D5097D" w:rsidRPr="00CC7330" w:rsidRDefault="00D5097D" w:rsidP="00F62051">
      <w:pPr>
        <w:numPr>
          <w:ilvl w:val="0"/>
          <w:numId w:val="11"/>
        </w:numPr>
        <w:spacing w:after="0" w:line="240" w:lineRule="auto"/>
        <w:jc w:val="both"/>
        <w:rPr>
          <w:rFonts w:ascii="Times New Roman" w:hAnsi="Times New Roman"/>
          <w:color w:val="000000"/>
          <w:sz w:val="24"/>
          <w:szCs w:val="24"/>
        </w:rPr>
      </w:pPr>
      <w:r w:rsidRPr="00CC7330">
        <w:rPr>
          <w:rFonts w:ascii="Times New Roman" w:hAnsi="Times New Roman"/>
          <w:color w:val="000000"/>
          <w:sz w:val="24"/>
          <w:szCs w:val="24"/>
        </w:rPr>
        <w:t xml:space="preserve">Bir </w:t>
      </w:r>
      <w:r w:rsidR="00CC6EB6">
        <w:rPr>
          <w:rFonts w:ascii="Times New Roman" w:hAnsi="Times New Roman"/>
          <w:color w:val="000000"/>
          <w:sz w:val="24"/>
          <w:szCs w:val="24"/>
        </w:rPr>
        <w:t>aks</w:t>
      </w:r>
      <w:r w:rsidRPr="00CC7330">
        <w:rPr>
          <w:rFonts w:ascii="Times New Roman" w:hAnsi="Times New Roman"/>
          <w:color w:val="000000"/>
          <w:sz w:val="24"/>
          <w:szCs w:val="24"/>
        </w:rPr>
        <w:t xml:space="preserve">li tarım römorklarında </w:t>
      </w:r>
      <w:r w:rsidR="000E3BDD" w:rsidRPr="00CC7330">
        <w:rPr>
          <w:rFonts w:ascii="Times New Roman" w:hAnsi="Times New Roman"/>
          <w:color w:val="000000"/>
          <w:sz w:val="24"/>
          <w:szCs w:val="24"/>
        </w:rPr>
        <w:t>en küçük dönme dairesi yarıçapı</w:t>
      </w:r>
      <w:r w:rsidRPr="00CC7330">
        <w:rPr>
          <w:rFonts w:ascii="Times New Roman" w:hAnsi="Times New Roman"/>
          <w:color w:val="000000"/>
          <w:sz w:val="24"/>
          <w:szCs w:val="24"/>
        </w:rPr>
        <w:t xml:space="preserve"> aşağıdaki yöntemle hesaplanır. </w:t>
      </w:r>
    </w:p>
    <w:p w14:paraId="710301FE" w14:textId="77777777" w:rsidR="007961E3" w:rsidRPr="00F62051" w:rsidRDefault="007961E3" w:rsidP="00F62051">
      <w:pPr>
        <w:spacing w:line="240" w:lineRule="auto"/>
        <w:jc w:val="both"/>
        <w:rPr>
          <w:rFonts w:ascii="Times New Roman" w:hAnsi="Times New Roman"/>
          <w:i/>
          <w:color w:val="000000"/>
          <w:sz w:val="16"/>
          <w:szCs w:val="16"/>
        </w:rPr>
      </w:pPr>
    </w:p>
    <w:p w14:paraId="4CAA221A" w14:textId="4095508E" w:rsidR="00D5097D" w:rsidRPr="00634642" w:rsidRDefault="00D5097D" w:rsidP="00F62051">
      <w:pPr>
        <w:spacing w:line="240" w:lineRule="auto"/>
        <w:jc w:val="both"/>
        <w:rPr>
          <w:rFonts w:ascii="Times New Roman" w:hAnsi="Times New Roman"/>
          <w:i/>
          <w:color w:val="000000"/>
          <w:sz w:val="24"/>
          <w:szCs w:val="24"/>
        </w:rPr>
      </w:pPr>
      <w:r w:rsidRPr="00634642">
        <w:rPr>
          <w:rFonts w:ascii="Times New Roman" w:hAnsi="Times New Roman"/>
          <w:i/>
          <w:color w:val="000000"/>
          <w:position w:val="-10"/>
          <w:sz w:val="24"/>
          <w:szCs w:val="24"/>
        </w:rPr>
        <w:object w:dxaOrig="180" w:dyaOrig="340" w14:anchorId="37F8A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o:bullet="t">
            <v:imagedata r:id="rId5" o:title=""/>
          </v:shape>
          <o:OLEObject Type="Embed" ProgID="Equation.3" ShapeID="_x0000_i1025" DrawAspect="Content" ObjectID="_1770709784" r:id="rId6"/>
        </w:object>
      </w:r>
      <w:r w:rsidRPr="00634642">
        <w:rPr>
          <w:rFonts w:ascii="Times New Roman" w:hAnsi="Times New Roman"/>
          <w:i/>
          <w:color w:val="000000"/>
          <w:sz w:val="24"/>
          <w:szCs w:val="24"/>
        </w:rPr>
        <w:t>X</w:t>
      </w:r>
      <w:r w:rsidRPr="00634642">
        <w:rPr>
          <w:rFonts w:ascii="Times New Roman" w:hAnsi="Times New Roman"/>
          <w:i/>
          <w:color w:val="000000"/>
          <w:sz w:val="24"/>
          <w:szCs w:val="24"/>
          <w:vertAlign w:val="superscript"/>
        </w:rPr>
        <w:t>2</w:t>
      </w:r>
      <w:r w:rsidRPr="00634642">
        <w:rPr>
          <w:rFonts w:ascii="Times New Roman" w:hAnsi="Times New Roman"/>
          <w:i/>
          <w:color w:val="000000"/>
          <w:sz w:val="24"/>
          <w:szCs w:val="24"/>
        </w:rPr>
        <w:t xml:space="preserve"> = (Y</w:t>
      </w:r>
      <w:r w:rsidRPr="00634642">
        <w:rPr>
          <w:rFonts w:ascii="Times New Roman" w:hAnsi="Times New Roman"/>
          <w:i/>
          <w:color w:val="000000"/>
          <w:sz w:val="24"/>
          <w:szCs w:val="24"/>
          <w:vertAlign w:val="superscript"/>
        </w:rPr>
        <w:t xml:space="preserve"> </w:t>
      </w:r>
      <w:r w:rsidRPr="00634642">
        <w:rPr>
          <w:rFonts w:ascii="Times New Roman" w:hAnsi="Times New Roman"/>
          <w:i/>
          <w:color w:val="000000"/>
          <w:sz w:val="24"/>
          <w:szCs w:val="24"/>
        </w:rPr>
        <w:t>/ 2)</w:t>
      </w:r>
      <w:r w:rsidRPr="00634642">
        <w:rPr>
          <w:rFonts w:ascii="Times New Roman" w:hAnsi="Times New Roman"/>
          <w:i/>
          <w:color w:val="000000"/>
          <w:sz w:val="24"/>
          <w:szCs w:val="24"/>
          <w:vertAlign w:val="superscript"/>
        </w:rPr>
        <w:t xml:space="preserve"> 2</w:t>
      </w:r>
      <w:r w:rsidRPr="00634642">
        <w:rPr>
          <w:rFonts w:ascii="Times New Roman" w:hAnsi="Times New Roman"/>
          <w:i/>
          <w:color w:val="000000"/>
          <w:sz w:val="24"/>
          <w:szCs w:val="24"/>
        </w:rPr>
        <w:t xml:space="preserve"> + Z</w:t>
      </w:r>
      <w:r w:rsidRPr="00634642">
        <w:rPr>
          <w:rFonts w:ascii="Times New Roman" w:hAnsi="Times New Roman"/>
          <w:i/>
          <w:color w:val="000000"/>
          <w:sz w:val="24"/>
          <w:szCs w:val="24"/>
          <w:vertAlign w:val="superscript"/>
        </w:rPr>
        <w:t>2</w:t>
      </w:r>
      <w:r w:rsidRPr="00634642">
        <w:rPr>
          <w:rFonts w:ascii="Times New Roman" w:hAnsi="Times New Roman"/>
          <w:i/>
          <w:color w:val="000000"/>
          <w:position w:val="-10"/>
          <w:sz w:val="24"/>
          <w:szCs w:val="24"/>
        </w:rPr>
        <w:object w:dxaOrig="180" w:dyaOrig="340" w14:anchorId="59CE3F64">
          <v:shape id="_x0000_i1026" type="#_x0000_t75" style="width:9pt;height:16.5pt" o:ole="" o:bullet="t">
            <v:imagedata r:id="rId5" o:title=""/>
          </v:shape>
          <o:OLEObject Type="Embed" ProgID="Equation.3" ShapeID="_x0000_i1026" DrawAspect="Content" ObjectID="_1770709785" r:id="rId7"/>
        </w:object>
      </w:r>
    </w:p>
    <w:p w14:paraId="35EB14B7" w14:textId="77777777" w:rsidR="00D5097D" w:rsidRPr="00CC7330" w:rsidRDefault="00D5097D" w:rsidP="00F62051">
      <w:pPr>
        <w:spacing w:before="120" w:after="0" w:line="240" w:lineRule="auto"/>
        <w:jc w:val="both"/>
        <w:rPr>
          <w:rFonts w:ascii="Times New Roman" w:hAnsi="Times New Roman"/>
          <w:sz w:val="24"/>
          <w:szCs w:val="24"/>
        </w:rPr>
      </w:pPr>
      <w:r w:rsidRPr="00CC7330">
        <w:rPr>
          <w:rFonts w:ascii="Times New Roman" w:hAnsi="Times New Roman"/>
          <w:sz w:val="24"/>
          <w:szCs w:val="24"/>
        </w:rPr>
        <w:t>X = En küçük dönme dairesi yarıçapı (mm)</w:t>
      </w:r>
    </w:p>
    <w:p w14:paraId="16867F15" w14:textId="77777777" w:rsidR="00D5097D" w:rsidRPr="00CC7330" w:rsidRDefault="00D5097D" w:rsidP="00F62051">
      <w:pPr>
        <w:spacing w:before="120" w:after="0" w:line="240" w:lineRule="auto"/>
        <w:jc w:val="both"/>
        <w:rPr>
          <w:rFonts w:ascii="Times New Roman" w:hAnsi="Times New Roman"/>
          <w:sz w:val="24"/>
          <w:szCs w:val="24"/>
        </w:rPr>
      </w:pPr>
      <w:r w:rsidRPr="00CC7330">
        <w:rPr>
          <w:rFonts w:ascii="Times New Roman" w:hAnsi="Times New Roman"/>
          <w:sz w:val="24"/>
          <w:szCs w:val="24"/>
        </w:rPr>
        <w:t>Y = En küçük iz dairesi yarıçap (mm)</w:t>
      </w:r>
    </w:p>
    <w:p w14:paraId="40C610DC" w14:textId="08E5FE29" w:rsidR="000E3BDD" w:rsidRDefault="00D5097D" w:rsidP="00F62051">
      <w:pPr>
        <w:spacing w:before="120" w:after="0" w:line="240" w:lineRule="auto"/>
        <w:jc w:val="both"/>
        <w:rPr>
          <w:rFonts w:ascii="Times New Roman" w:hAnsi="Times New Roman"/>
          <w:sz w:val="24"/>
          <w:szCs w:val="24"/>
        </w:rPr>
      </w:pPr>
      <w:r w:rsidRPr="00CC7330">
        <w:rPr>
          <w:rFonts w:ascii="Times New Roman" w:hAnsi="Times New Roman"/>
          <w:sz w:val="24"/>
          <w:szCs w:val="24"/>
        </w:rPr>
        <w:t xml:space="preserve">Z = </w:t>
      </w:r>
      <w:r w:rsidR="00CC6EB6">
        <w:rPr>
          <w:rFonts w:ascii="Times New Roman" w:hAnsi="Times New Roman"/>
          <w:sz w:val="24"/>
          <w:szCs w:val="24"/>
        </w:rPr>
        <w:t>Aks</w:t>
      </w:r>
      <w:r w:rsidRPr="00CC7330">
        <w:rPr>
          <w:rFonts w:ascii="Times New Roman" w:hAnsi="Times New Roman"/>
          <w:sz w:val="24"/>
          <w:szCs w:val="24"/>
        </w:rPr>
        <w:t xml:space="preserve"> - çeki halkası merkezi arası uzaklık (mm)</w:t>
      </w:r>
    </w:p>
    <w:p w14:paraId="0981A5A9" w14:textId="77777777" w:rsidR="009475BC" w:rsidRPr="00CC7330" w:rsidRDefault="009475BC" w:rsidP="00F62051">
      <w:pPr>
        <w:spacing w:before="120" w:after="0" w:line="240" w:lineRule="auto"/>
        <w:jc w:val="both"/>
        <w:rPr>
          <w:rFonts w:ascii="Times New Roman" w:hAnsi="Times New Roman"/>
          <w:sz w:val="24"/>
          <w:szCs w:val="24"/>
        </w:rPr>
      </w:pPr>
    </w:p>
    <w:p w14:paraId="4DBD00C9" w14:textId="77777777" w:rsidR="00B12694" w:rsidRPr="00CC7330" w:rsidRDefault="0094096A" w:rsidP="00F62051">
      <w:pPr>
        <w:spacing w:line="240" w:lineRule="auto"/>
        <w:jc w:val="both"/>
        <w:rPr>
          <w:rFonts w:ascii="Times New Roman" w:hAnsi="Times New Roman"/>
          <w:b/>
          <w:sz w:val="24"/>
          <w:szCs w:val="24"/>
        </w:rPr>
      </w:pPr>
      <w:r>
        <w:rPr>
          <w:rFonts w:ascii="Times New Roman" w:hAnsi="Times New Roman"/>
          <w:b/>
          <w:sz w:val="24"/>
          <w:szCs w:val="24"/>
        </w:rPr>
        <w:t>3</w:t>
      </w:r>
      <w:r w:rsidR="00D80B38" w:rsidRPr="00CC7330">
        <w:rPr>
          <w:rFonts w:ascii="Times New Roman" w:hAnsi="Times New Roman"/>
          <w:b/>
          <w:sz w:val="24"/>
          <w:szCs w:val="24"/>
        </w:rPr>
        <w:t>.</w:t>
      </w:r>
      <w:r>
        <w:rPr>
          <w:rFonts w:ascii="Times New Roman" w:hAnsi="Times New Roman"/>
          <w:b/>
          <w:sz w:val="24"/>
          <w:szCs w:val="24"/>
        </w:rPr>
        <w:t>3</w:t>
      </w:r>
      <w:r w:rsidR="00D80B38" w:rsidRPr="00CC7330">
        <w:rPr>
          <w:rFonts w:ascii="Times New Roman" w:hAnsi="Times New Roman"/>
          <w:b/>
          <w:sz w:val="24"/>
          <w:szCs w:val="24"/>
        </w:rPr>
        <w:t>.</w:t>
      </w:r>
      <w:r w:rsidR="003E443D">
        <w:rPr>
          <w:rFonts w:ascii="Times New Roman" w:hAnsi="Times New Roman"/>
          <w:b/>
          <w:sz w:val="24"/>
          <w:szCs w:val="24"/>
        </w:rPr>
        <w:t xml:space="preserve"> </w:t>
      </w:r>
      <w:r w:rsidR="00B12694" w:rsidRPr="00CC7330">
        <w:rPr>
          <w:rFonts w:ascii="Times New Roman" w:hAnsi="Times New Roman"/>
          <w:b/>
          <w:sz w:val="24"/>
          <w:szCs w:val="24"/>
        </w:rPr>
        <w:t xml:space="preserve">Kasa </w:t>
      </w:r>
      <w:r>
        <w:rPr>
          <w:rFonts w:ascii="Times New Roman" w:hAnsi="Times New Roman"/>
          <w:b/>
          <w:sz w:val="24"/>
          <w:szCs w:val="24"/>
        </w:rPr>
        <w:t>B</w:t>
      </w:r>
      <w:r w:rsidR="00B12694" w:rsidRPr="00CC7330">
        <w:rPr>
          <w:rFonts w:ascii="Times New Roman" w:hAnsi="Times New Roman"/>
          <w:b/>
          <w:sz w:val="24"/>
          <w:szCs w:val="24"/>
        </w:rPr>
        <w:t xml:space="preserve">ağlantıları </w:t>
      </w:r>
      <w:r>
        <w:rPr>
          <w:rFonts w:ascii="Times New Roman" w:hAnsi="Times New Roman"/>
          <w:b/>
          <w:sz w:val="24"/>
          <w:szCs w:val="24"/>
        </w:rPr>
        <w:t>D</w:t>
      </w:r>
      <w:r w:rsidR="00B12694" w:rsidRPr="00CC7330">
        <w:rPr>
          <w:rFonts w:ascii="Times New Roman" w:hAnsi="Times New Roman"/>
          <w:b/>
          <w:sz w:val="24"/>
          <w:szCs w:val="24"/>
        </w:rPr>
        <w:t xml:space="preserve">ayanım </w:t>
      </w:r>
      <w:r>
        <w:rPr>
          <w:rFonts w:ascii="Times New Roman" w:hAnsi="Times New Roman"/>
          <w:b/>
          <w:sz w:val="24"/>
          <w:szCs w:val="24"/>
        </w:rPr>
        <w:t>D</w:t>
      </w:r>
      <w:r w:rsidR="00B12694" w:rsidRPr="00CC7330">
        <w:rPr>
          <w:rFonts w:ascii="Times New Roman" w:hAnsi="Times New Roman"/>
          <w:b/>
          <w:sz w:val="24"/>
          <w:szCs w:val="24"/>
        </w:rPr>
        <w:t>eneyi</w:t>
      </w:r>
    </w:p>
    <w:p w14:paraId="66D4084B" w14:textId="77777777" w:rsidR="00D5097D" w:rsidRPr="00CC7330" w:rsidRDefault="00D5097D" w:rsidP="00F62051">
      <w:pPr>
        <w:numPr>
          <w:ilvl w:val="0"/>
          <w:numId w:val="12"/>
        </w:numPr>
        <w:spacing w:after="0" w:line="240" w:lineRule="auto"/>
        <w:jc w:val="both"/>
        <w:rPr>
          <w:rFonts w:ascii="Times New Roman" w:hAnsi="Times New Roman"/>
          <w:sz w:val="24"/>
          <w:szCs w:val="24"/>
        </w:rPr>
      </w:pPr>
      <w:r w:rsidRPr="00CC7330">
        <w:rPr>
          <w:rFonts w:ascii="Times New Roman" w:hAnsi="Times New Roman"/>
          <w:sz w:val="24"/>
          <w:szCs w:val="24"/>
        </w:rPr>
        <w:t>Kasa bağlantı dayanımının kontrolünü TS 3413 ’e göre aşağıdaki gibi yap</w:t>
      </w:r>
      <w:r w:rsidR="000E3BDD" w:rsidRPr="00CC7330">
        <w:rPr>
          <w:rFonts w:ascii="Times New Roman" w:hAnsi="Times New Roman"/>
          <w:sz w:val="24"/>
          <w:szCs w:val="24"/>
        </w:rPr>
        <w:t>ılır</w:t>
      </w:r>
      <w:r w:rsidRPr="00CC7330">
        <w:rPr>
          <w:rFonts w:ascii="Times New Roman" w:hAnsi="Times New Roman"/>
          <w:sz w:val="24"/>
          <w:szCs w:val="24"/>
        </w:rPr>
        <w:t>:</w:t>
      </w:r>
    </w:p>
    <w:p w14:paraId="6F4F06F3" w14:textId="77777777" w:rsidR="00D5097D" w:rsidRPr="00CC7330" w:rsidRDefault="00D5097D" w:rsidP="00F62051">
      <w:pPr>
        <w:spacing w:after="0" w:line="240" w:lineRule="auto"/>
        <w:ind w:left="360"/>
        <w:jc w:val="both"/>
        <w:rPr>
          <w:rFonts w:ascii="Times New Roman" w:hAnsi="Times New Roman"/>
          <w:sz w:val="24"/>
          <w:szCs w:val="24"/>
        </w:rPr>
      </w:pPr>
      <w:r w:rsidRPr="00CC7330">
        <w:rPr>
          <w:rFonts w:ascii="Times New Roman" w:hAnsi="Times New Roman"/>
          <w:sz w:val="24"/>
          <w:szCs w:val="24"/>
        </w:rPr>
        <w:t>Devirmeli römorklarda kasa anma yüküyle 11± 1</w:t>
      </w:r>
      <w:r w:rsidRPr="00CC7330">
        <w:rPr>
          <w:rFonts w:ascii="Times New Roman" w:hAnsi="Times New Roman"/>
          <w:sz w:val="24"/>
          <w:szCs w:val="24"/>
          <w:vertAlign w:val="superscript"/>
        </w:rPr>
        <w:t>o</w:t>
      </w:r>
      <w:r w:rsidRPr="00CC7330">
        <w:rPr>
          <w:rFonts w:ascii="Times New Roman" w:hAnsi="Times New Roman"/>
          <w:sz w:val="24"/>
          <w:szCs w:val="24"/>
        </w:rPr>
        <w:t xml:space="preserve"> kaldır</w:t>
      </w:r>
      <w:r w:rsidR="000E3BDD" w:rsidRPr="00CC7330">
        <w:rPr>
          <w:rFonts w:ascii="Times New Roman" w:hAnsi="Times New Roman"/>
          <w:sz w:val="24"/>
          <w:szCs w:val="24"/>
        </w:rPr>
        <w:t>ılır</w:t>
      </w:r>
      <w:r w:rsidRPr="00CC7330">
        <w:rPr>
          <w:rFonts w:ascii="Times New Roman" w:hAnsi="Times New Roman"/>
          <w:sz w:val="24"/>
          <w:szCs w:val="24"/>
        </w:rPr>
        <w:t>.</w:t>
      </w:r>
    </w:p>
    <w:p w14:paraId="45CA9316" w14:textId="77777777" w:rsidR="00D5097D" w:rsidRPr="00CC7330" w:rsidRDefault="00D5097D" w:rsidP="00F62051">
      <w:pPr>
        <w:spacing w:after="0" w:line="240" w:lineRule="auto"/>
        <w:ind w:left="360"/>
        <w:jc w:val="both"/>
        <w:rPr>
          <w:rFonts w:ascii="Times New Roman" w:hAnsi="Times New Roman"/>
          <w:sz w:val="24"/>
          <w:szCs w:val="24"/>
        </w:rPr>
      </w:pPr>
      <w:r w:rsidRPr="00CC7330">
        <w:rPr>
          <w:rFonts w:ascii="Times New Roman" w:hAnsi="Times New Roman"/>
          <w:sz w:val="24"/>
          <w:szCs w:val="24"/>
        </w:rPr>
        <w:t>Her kal</w:t>
      </w:r>
      <w:r w:rsidR="000E3BDD" w:rsidRPr="00CC7330">
        <w:rPr>
          <w:rFonts w:ascii="Times New Roman" w:hAnsi="Times New Roman"/>
          <w:sz w:val="24"/>
          <w:szCs w:val="24"/>
        </w:rPr>
        <w:t>dırma yönü için 50 kez tekrar edilir</w:t>
      </w:r>
      <w:r w:rsidRPr="00CC7330">
        <w:rPr>
          <w:rFonts w:ascii="Times New Roman" w:hAnsi="Times New Roman"/>
          <w:sz w:val="24"/>
          <w:szCs w:val="24"/>
        </w:rPr>
        <w:t>.</w:t>
      </w:r>
    </w:p>
    <w:p w14:paraId="077981BF" w14:textId="77777777" w:rsidR="007545EF" w:rsidRPr="00CC7330" w:rsidRDefault="00D5097D" w:rsidP="00F62051">
      <w:pPr>
        <w:spacing w:after="0" w:line="240" w:lineRule="auto"/>
        <w:ind w:left="360"/>
        <w:jc w:val="both"/>
        <w:rPr>
          <w:rFonts w:ascii="Times New Roman" w:hAnsi="Times New Roman"/>
          <w:sz w:val="24"/>
          <w:szCs w:val="24"/>
        </w:rPr>
      </w:pPr>
      <w:r w:rsidRPr="00CC7330">
        <w:rPr>
          <w:rFonts w:ascii="Times New Roman" w:hAnsi="Times New Roman"/>
          <w:sz w:val="24"/>
          <w:szCs w:val="24"/>
        </w:rPr>
        <w:t>Kasa ve hidrolik silindir</w:t>
      </w:r>
      <w:r w:rsidR="000E3BDD" w:rsidRPr="00CC7330">
        <w:rPr>
          <w:rFonts w:ascii="Times New Roman" w:hAnsi="Times New Roman"/>
          <w:sz w:val="24"/>
          <w:szCs w:val="24"/>
        </w:rPr>
        <w:t xml:space="preserve"> bağlantı noktalarını kontrol edilir.</w:t>
      </w:r>
    </w:p>
    <w:p w14:paraId="5B732C31" w14:textId="77777777" w:rsidR="00D80B38" w:rsidRPr="00CC7330" w:rsidRDefault="00D80B38" w:rsidP="00F62051">
      <w:pPr>
        <w:spacing w:after="0" w:line="240" w:lineRule="auto"/>
        <w:ind w:left="360"/>
        <w:jc w:val="both"/>
        <w:rPr>
          <w:rFonts w:ascii="Times New Roman" w:hAnsi="Times New Roman"/>
          <w:sz w:val="24"/>
          <w:szCs w:val="24"/>
        </w:rPr>
      </w:pPr>
    </w:p>
    <w:p w14:paraId="73B64C94" w14:textId="77777777" w:rsidR="0075434F" w:rsidRDefault="0094096A" w:rsidP="00F62051">
      <w:pPr>
        <w:pStyle w:val="GvdeMetni"/>
        <w:spacing w:line="240" w:lineRule="auto"/>
        <w:jc w:val="both"/>
        <w:rPr>
          <w:rFonts w:ascii="Times New Roman" w:hAnsi="Times New Roman"/>
          <w:b/>
          <w:sz w:val="24"/>
          <w:szCs w:val="24"/>
        </w:rPr>
      </w:pPr>
      <w:r>
        <w:rPr>
          <w:rFonts w:ascii="Times New Roman" w:hAnsi="Times New Roman"/>
          <w:b/>
          <w:sz w:val="24"/>
          <w:szCs w:val="24"/>
        </w:rPr>
        <w:t>3</w:t>
      </w:r>
      <w:r w:rsidR="00D80B38" w:rsidRPr="00CC7330">
        <w:rPr>
          <w:rFonts w:ascii="Times New Roman" w:hAnsi="Times New Roman"/>
          <w:b/>
          <w:sz w:val="24"/>
          <w:szCs w:val="24"/>
        </w:rPr>
        <w:t>.</w:t>
      </w:r>
      <w:r>
        <w:rPr>
          <w:rFonts w:ascii="Times New Roman" w:hAnsi="Times New Roman"/>
          <w:b/>
          <w:sz w:val="24"/>
          <w:szCs w:val="24"/>
        </w:rPr>
        <w:t>4</w:t>
      </w:r>
      <w:r w:rsidR="00D80B38" w:rsidRPr="00CC7330">
        <w:rPr>
          <w:rFonts w:ascii="Times New Roman" w:hAnsi="Times New Roman"/>
          <w:b/>
          <w:sz w:val="24"/>
          <w:szCs w:val="24"/>
        </w:rPr>
        <w:t>.</w:t>
      </w:r>
      <w:r w:rsidR="003E443D">
        <w:rPr>
          <w:rFonts w:ascii="Times New Roman" w:hAnsi="Times New Roman"/>
          <w:b/>
          <w:sz w:val="24"/>
          <w:szCs w:val="24"/>
        </w:rPr>
        <w:t xml:space="preserve"> </w:t>
      </w:r>
      <w:r w:rsidR="00D80B38" w:rsidRPr="00CC7330">
        <w:rPr>
          <w:rFonts w:ascii="Times New Roman" w:hAnsi="Times New Roman"/>
          <w:b/>
          <w:sz w:val="24"/>
          <w:szCs w:val="24"/>
        </w:rPr>
        <w:t xml:space="preserve">Ağırlık </w:t>
      </w:r>
      <w:r>
        <w:rPr>
          <w:rFonts w:ascii="Times New Roman" w:hAnsi="Times New Roman"/>
          <w:b/>
          <w:sz w:val="24"/>
          <w:szCs w:val="24"/>
        </w:rPr>
        <w:t>M</w:t>
      </w:r>
      <w:r w:rsidR="00D80B38" w:rsidRPr="00CC7330">
        <w:rPr>
          <w:rFonts w:ascii="Times New Roman" w:hAnsi="Times New Roman"/>
          <w:b/>
          <w:sz w:val="24"/>
          <w:szCs w:val="24"/>
        </w:rPr>
        <w:t xml:space="preserve">erkezinin </w:t>
      </w:r>
      <w:r>
        <w:rPr>
          <w:rFonts w:ascii="Times New Roman" w:hAnsi="Times New Roman"/>
          <w:b/>
          <w:sz w:val="24"/>
          <w:szCs w:val="24"/>
        </w:rPr>
        <w:t>T</w:t>
      </w:r>
      <w:r w:rsidR="00D80B38" w:rsidRPr="00CC7330">
        <w:rPr>
          <w:rFonts w:ascii="Times New Roman" w:hAnsi="Times New Roman"/>
          <w:b/>
          <w:sz w:val="24"/>
          <w:szCs w:val="24"/>
        </w:rPr>
        <w:t>espiti</w:t>
      </w:r>
    </w:p>
    <w:p w14:paraId="190405C1" w14:textId="710A69EC" w:rsidR="007545EF" w:rsidRPr="0094096A" w:rsidRDefault="007545EF" w:rsidP="00F62051">
      <w:pPr>
        <w:pStyle w:val="GvdeMetni"/>
        <w:spacing w:line="240" w:lineRule="auto"/>
        <w:jc w:val="both"/>
        <w:rPr>
          <w:rFonts w:ascii="Times New Roman" w:hAnsi="Times New Roman"/>
          <w:b/>
          <w:sz w:val="24"/>
          <w:szCs w:val="24"/>
        </w:rPr>
      </w:pPr>
      <w:r w:rsidRPr="0094096A">
        <w:rPr>
          <w:rFonts w:ascii="Times New Roman" w:hAnsi="Times New Roman"/>
          <w:b/>
          <w:sz w:val="24"/>
          <w:szCs w:val="24"/>
        </w:rPr>
        <w:t xml:space="preserve">Bir </w:t>
      </w:r>
      <w:r w:rsidR="00F62051">
        <w:rPr>
          <w:rFonts w:ascii="Times New Roman" w:hAnsi="Times New Roman"/>
          <w:b/>
          <w:sz w:val="24"/>
          <w:szCs w:val="24"/>
        </w:rPr>
        <w:t xml:space="preserve">Akslı </w:t>
      </w:r>
      <w:r w:rsidRPr="0094096A">
        <w:rPr>
          <w:rFonts w:ascii="Times New Roman" w:hAnsi="Times New Roman"/>
          <w:b/>
          <w:sz w:val="24"/>
          <w:szCs w:val="24"/>
        </w:rPr>
        <w:t>Tarım R</w:t>
      </w:r>
      <w:r w:rsidR="00B51BC6" w:rsidRPr="0094096A">
        <w:rPr>
          <w:rFonts w:ascii="Times New Roman" w:hAnsi="Times New Roman"/>
          <w:b/>
          <w:sz w:val="24"/>
          <w:szCs w:val="24"/>
        </w:rPr>
        <w:t xml:space="preserve">ömorklarında </w:t>
      </w:r>
      <w:r w:rsidRPr="0094096A">
        <w:rPr>
          <w:rFonts w:ascii="Times New Roman" w:hAnsi="Times New Roman"/>
          <w:b/>
          <w:sz w:val="24"/>
          <w:szCs w:val="24"/>
        </w:rPr>
        <w:t>Ağırlık Merkezi Hesabı</w:t>
      </w:r>
    </w:p>
    <w:p w14:paraId="7EF7140A" w14:textId="750DF8D9" w:rsidR="00B12694" w:rsidRPr="00CC7330" w:rsidRDefault="00B12694" w:rsidP="00F62051">
      <w:pPr>
        <w:pStyle w:val="GvdeMetni"/>
        <w:numPr>
          <w:ilvl w:val="0"/>
          <w:numId w:val="9"/>
        </w:numPr>
        <w:spacing w:after="0" w:line="240" w:lineRule="auto"/>
        <w:jc w:val="both"/>
        <w:rPr>
          <w:rFonts w:ascii="Times New Roman" w:hAnsi="Times New Roman"/>
          <w:sz w:val="24"/>
          <w:szCs w:val="24"/>
        </w:rPr>
      </w:pPr>
      <w:r w:rsidRPr="00CC7330">
        <w:rPr>
          <w:rFonts w:ascii="Times New Roman" w:hAnsi="Times New Roman"/>
          <w:sz w:val="24"/>
          <w:szCs w:val="24"/>
        </w:rPr>
        <w:t xml:space="preserve">Römork boş ve anma yükünde yüklü iken </w:t>
      </w:r>
      <w:r w:rsidR="00CC6EB6">
        <w:rPr>
          <w:rFonts w:ascii="Times New Roman" w:hAnsi="Times New Roman"/>
          <w:sz w:val="24"/>
          <w:szCs w:val="24"/>
        </w:rPr>
        <w:t>aks</w:t>
      </w:r>
      <w:r w:rsidRPr="00CC7330">
        <w:rPr>
          <w:rFonts w:ascii="Times New Roman" w:hAnsi="Times New Roman"/>
          <w:sz w:val="24"/>
          <w:szCs w:val="24"/>
        </w:rPr>
        <w:t xml:space="preserve"> ve çeki halkasındaki yükleri alarak ağırlık merkezinin yeri ve kritik devrilme açısı tespit edilir.</w:t>
      </w:r>
    </w:p>
    <w:p w14:paraId="1BCE7D56" w14:textId="77777777" w:rsidR="00B12694" w:rsidRPr="00CC7330" w:rsidRDefault="00B12694" w:rsidP="00F62051">
      <w:pPr>
        <w:pStyle w:val="GvdeMetni2"/>
        <w:numPr>
          <w:ilvl w:val="0"/>
          <w:numId w:val="10"/>
        </w:numPr>
        <w:rPr>
          <w:szCs w:val="24"/>
        </w:rPr>
      </w:pPr>
      <w:r w:rsidRPr="00CC7330">
        <w:rPr>
          <w:szCs w:val="24"/>
        </w:rPr>
        <w:t>Ağırlık merkezinin yeri aşağıdaki formülleri kullanarak hesaplanır.</w:t>
      </w:r>
    </w:p>
    <w:p w14:paraId="5BAB142C" w14:textId="77777777" w:rsidR="00B12694" w:rsidRPr="00CC7330" w:rsidRDefault="00B12694" w:rsidP="00F62051">
      <w:pPr>
        <w:pStyle w:val="ListeParagraf"/>
        <w:spacing w:line="240" w:lineRule="auto"/>
        <w:ind w:left="360"/>
        <w:jc w:val="both"/>
        <w:rPr>
          <w:rFonts w:ascii="Times New Roman" w:hAnsi="Times New Roman"/>
          <w:b/>
          <w:i/>
          <w:sz w:val="24"/>
          <w:szCs w:val="24"/>
        </w:rPr>
      </w:pPr>
    </w:p>
    <w:p w14:paraId="4D31C436" w14:textId="010E8C52" w:rsidR="00B12694" w:rsidRPr="00CC7330" w:rsidRDefault="00B12694" w:rsidP="00F62051">
      <w:pPr>
        <w:pStyle w:val="ListeParagraf"/>
        <w:spacing w:line="240" w:lineRule="auto"/>
        <w:ind w:left="360"/>
        <w:jc w:val="both"/>
        <w:rPr>
          <w:rFonts w:ascii="Times New Roman" w:hAnsi="Times New Roman"/>
          <w:b/>
          <w:i/>
          <w:sz w:val="24"/>
          <w:szCs w:val="24"/>
        </w:rPr>
      </w:pPr>
      <w:r w:rsidRPr="00CC7330">
        <w:rPr>
          <w:rFonts w:ascii="Times New Roman" w:hAnsi="Times New Roman"/>
          <w:b/>
          <w:i/>
          <w:sz w:val="24"/>
          <w:szCs w:val="24"/>
        </w:rPr>
        <w:t xml:space="preserve">Ağırlık Merkezinin </w:t>
      </w:r>
      <w:r w:rsidR="00CC6EB6">
        <w:rPr>
          <w:rFonts w:ascii="Times New Roman" w:hAnsi="Times New Roman"/>
          <w:b/>
          <w:i/>
          <w:sz w:val="24"/>
          <w:szCs w:val="24"/>
        </w:rPr>
        <w:t>Aks</w:t>
      </w:r>
      <w:r w:rsidRPr="00CC7330">
        <w:rPr>
          <w:rFonts w:ascii="Times New Roman" w:hAnsi="Times New Roman"/>
          <w:b/>
          <w:i/>
          <w:sz w:val="24"/>
          <w:szCs w:val="24"/>
        </w:rPr>
        <w:t>e Olan Uzaklığı</w:t>
      </w:r>
    </w:p>
    <w:p w14:paraId="0941187F" w14:textId="77777777" w:rsidR="007545EF" w:rsidRPr="009475BC" w:rsidRDefault="009475BC" w:rsidP="00F62051">
      <w:pPr>
        <w:tabs>
          <w:tab w:val="left" w:pos="2354"/>
        </w:tabs>
        <w:spacing w:line="240" w:lineRule="auto"/>
        <w:ind w:left="720"/>
        <w:jc w:val="both"/>
        <w:rPr>
          <w:rFonts w:ascii="Times New Roman" w:hAnsi="Times New Roman"/>
          <w:b/>
          <w:sz w:val="24"/>
          <w:szCs w:val="24"/>
        </w:rPr>
      </w:pPr>
      <w:r w:rsidRPr="00B837CA">
        <w:rPr>
          <w:rFonts w:ascii="Times New Roman" w:eastAsia="Times New Roman" w:hAnsi="Times New Roman"/>
          <w:position w:val="-24"/>
          <w:sz w:val="24"/>
          <w:szCs w:val="24"/>
          <w:lang w:eastAsia="tr-TR"/>
        </w:rPr>
        <w:object w:dxaOrig="1040" w:dyaOrig="639" w14:anchorId="5862BF4F">
          <v:shape id="_x0000_i1027" type="#_x0000_t75" style="width:52.5pt;height:33.75pt" o:ole="">
            <v:imagedata r:id="rId8" o:title=""/>
          </v:shape>
          <o:OLEObject Type="Embed" ProgID="Equation.3" ShapeID="_x0000_i1027" DrawAspect="Content" ObjectID="_1770709786" r:id="rId9"/>
        </w:object>
      </w:r>
    </w:p>
    <w:p w14:paraId="2155818D" w14:textId="45AE2E07" w:rsidR="007545EF" w:rsidRPr="00CC7330" w:rsidRDefault="0075434F" w:rsidP="00F62051">
      <w:pPr>
        <w:spacing w:after="120" w:line="240" w:lineRule="auto"/>
        <w:ind w:left="720"/>
        <w:jc w:val="both"/>
        <w:rPr>
          <w:rFonts w:ascii="Times New Roman" w:hAnsi="Times New Roman"/>
          <w:sz w:val="24"/>
          <w:szCs w:val="24"/>
        </w:rPr>
      </w:pPr>
      <w:r>
        <w:rPr>
          <w:rFonts w:ascii="Times New Roman" w:hAnsi="Times New Roman"/>
          <w:sz w:val="24"/>
          <w:szCs w:val="24"/>
        </w:rPr>
        <w:t xml:space="preserve">   </w:t>
      </w:r>
      <w:r w:rsidR="007545EF" w:rsidRPr="00CC7330">
        <w:rPr>
          <w:rFonts w:ascii="Times New Roman" w:hAnsi="Times New Roman"/>
          <w:sz w:val="24"/>
          <w:szCs w:val="24"/>
        </w:rPr>
        <w:t>x</w:t>
      </w:r>
      <w:r w:rsidR="009475BC">
        <w:rPr>
          <w:rFonts w:ascii="Times New Roman" w:hAnsi="Times New Roman"/>
          <w:sz w:val="24"/>
          <w:szCs w:val="24"/>
        </w:rPr>
        <w:t>:</w:t>
      </w:r>
      <w:r w:rsidR="007545EF" w:rsidRPr="00CC7330">
        <w:rPr>
          <w:rFonts w:ascii="Times New Roman" w:hAnsi="Times New Roman"/>
          <w:sz w:val="24"/>
          <w:szCs w:val="24"/>
        </w:rPr>
        <w:t xml:space="preserve"> Ağırlık merkezinin </w:t>
      </w:r>
      <w:r w:rsidR="00CC6EB6">
        <w:rPr>
          <w:rFonts w:ascii="Times New Roman" w:hAnsi="Times New Roman"/>
          <w:sz w:val="24"/>
          <w:szCs w:val="24"/>
        </w:rPr>
        <w:t>aks</w:t>
      </w:r>
      <w:r w:rsidR="007545EF" w:rsidRPr="00CC7330">
        <w:rPr>
          <w:rFonts w:ascii="Times New Roman" w:hAnsi="Times New Roman"/>
          <w:sz w:val="24"/>
          <w:szCs w:val="24"/>
        </w:rPr>
        <w:t>e olan uzaklığı (mm)</w:t>
      </w:r>
    </w:p>
    <w:p w14:paraId="6857C7A6" w14:textId="77777777" w:rsidR="007545EF" w:rsidRPr="00CC7330" w:rsidRDefault="007545EF" w:rsidP="00F62051">
      <w:pPr>
        <w:spacing w:after="120" w:line="240" w:lineRule="auto"/>
        <w:jc w:val="both"/>
        <w:rPr>
          <w:rFonts w:ascii="Times New Roman" w:hAnsi="Times New Roman"/>
          <w:sz w:val="24"/>
          <w:szCs w:val="24"/>
        </w:rPr>
      </w:pPr>
      <w:r w:rsidRPr="00CC7330">
        <w:rPr>
          <w:rFonts w:ascii="Times New Roman" w:hAnsi="Times New Roman"/>
          <w:sz w:val="24"/>
          <w:szCs w:val="24"/>
        </w:rPr>
        <w:t xml:space="preserve"> </w:t>
      </w:r>
      <w:r w:rsidRPr="00CC7330">
        <w:rPr>
          <w:rFonts w:ascii="Times New Roman" w:hAnsi="Times New Roman"/>
          <w:sz w:val="24"/>
          <w:szCs w:val="24"/>
        </w:rPr>
        <w:tab/>
        <w:t>G</w:t>
      </w:r>
      <w:r w:rsidRPr="00CC7330">
        <w:rPr>
          <w:rFonts w:ascii="Times New Roman" w:hAnsi="Times New Roman"/>
          <w:sz w:val="24"/>
          <w:szCs w:val="24"/>
          <w:vertAlign w:val="subscript"/>
        </w:rPr>
        <w:t>1</w:t>
      </w:r>
      <w:r w:rsidR="009475BC">
        <w:rPr>
          <w:rFonts w:ascii="Times New Roman" w:hAnsi="Times New Roman"/>
          <w:sz w:val="24"/>
          <w:szCs w:val="24"/>
        </w:rPr>
        <w:t xml:space="preserve">: </w:t>
      </w:r>
      <w:r w:rsidRPr="00CC7330">
        <w:rPr>
          <w:rFonts w:ascii="Times New Roman" w:hAnsi="Times New Roman"/>
          <w:sz w:val="24"/>
          <w:szCs w:val="24"/>
        </w:rPr>
        <w:t>Çeki halkası merkezindeki ağırlık (boş) (kg)</w:t>
      </w:r>
    </w:p>
    <w:p w14:paraId="0A932BCF" w14:textId="4628A094" w:rsidR="007545EF" w:rsidRPr="00CC7330" w:rsidRDefault="0075434F" w:rsidP="00F62051">
      <w:pPr>
        <w:spacing w:after="12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l</w:t>
      </w:r>
      <w:r w:rsidR="009475BC">
        <w:rPr>
          <w:rFonts w:ascii="Times New Roman" w:hAnsi="Times New Roman"/>
          <w:sz w:val="24"/>
          <w:szCs w:val="24"/>
        </w:rPr>
        <w:t xml:space="preserve">: </w:t>
      </w:r>
      <w:r w:rsidR="00CC6EB6">
        <w:rPr>
          <w:rFonts w:ascii="Times New Roman" w:hAnsi="Times New Roman"/>
          <w:sz w:val="24"/>
          <w:szCs w:val="24"/>
        </w:rPr>
        <w:t>Aks</w:t>
      </w:r>
      <w:r w:rsidR="007545EF" w:rsidRPr="00CC7330">
        <w:rPr>
          <w:rFonts w:ascii="Times New Roman" w:hAnsi="Times New Roman"/>
          <w:sz w:val="24"/>
          <w:szCs w:val="24"/>
        </w:rPr>
        <w:t>-Çeki halkası merkezi arası uzaklık (mm)</w:t>
      </w:r>
    </w:p>
    <w:p w14:paraId="4B046B61" w14:textId="1408B34E" w:rsidR="007545EF" w:rsidRPr="00CC7330" w:rsidRDefault="007545EF" w:rsidP="00F62051">
      <w:pPr>
        <w:spacing w:after="120" w:line="240" w:lineRule="auto"/>
        <w:jc w:val="both"/>
        <w:rPr>
          <w:rFonts w:ascii="Times New Roman" w:hAnsi="Times New Roman"/>
          <w:sz w:val="24"/>
          <w:szCs w:val="24"/>
        </w:rPr>
      </w:pPr>
      <w:r w:rsidRPr="00CC7330">
        <w:rPr>
          <w:rFonts w:ascii="Times New Roman" w:hAnsi="Times New Roman"/>
          <w:sz w:val="24"/>
          <w:szCs w:val="24"/>
        </w:rPr>
        <w:tab/>
      </w:r>
      <w:r w:rsidR="0075434F">
        <w:rPr>
          <w:rFonts w:ascii="Times New Roman" w:hAnsi="Times New Roman"/>
          <w:sz w:val="24"/>
          <w:szCs w:val="24"/>
        </w:rPr>
        <w:t xml:space="preserve">  </w:t>
      </w:r>
      <w:r w:rsidRPr="00CC7330">
        <w:rPr>
          <w:rFonts w:ascii="Times New Roman" w:hAnsi="Times New Roman"/>
          <w:sz w:val="24"/>
          <w:szCs w:val="24"/>
        </w:rPr>
        <w:t>G</w:t>
      </w:r>
      <w:r w:rsidR="009475BC">
        <w:rPr>
          <w:rFonts w:ascii="Times New Roman" w:hAnsi="Times New Roman"/>
          <w:sz w:val="24"/>
          <w:szCs w:val="24"/>
        </w:rPr>
        <w:t>:</w:t>
      </w:r>
      <w:r w:rsidRPr="00CC7330">
        <w:rPr>
          <w:rFonts w:ascii="Times New Roman" w:hAnsi="Times New Roman"/>
          <w:sz w:val="24"/>
          <w:szCs w:val="24"/>
        </w:rPr>
        <w:t xml:space="preserve"> Tarım arabasının öz ağırlığı (kg)</w:t>
      </w:r>
    </w:p>
    <w:p w14:paraId="122F6FCD" w14:textId="77777777" w:rsidR="00A83181" w:rsidRDefault="00D14BAD" w:rsidP="00F62051">
      <w:pPr>
        <w:spacing w:line="240" w:lineRule="auto"/>
        <w:jc w:val="both"/>
        <w:rPr>
          <w:rFonts w:ascii="Times New Roman" w:hAnsi="Times New Roman"/>
          <w:b/>
          <w:sz w:val="24"/>
          <w:szCs w:val="24"/>
        </w:rPr>
      </w:pPr>
      <w:r>
        <w:rPr>
          <w:rFonts w:ascii="Times New Roman" w:hAnsi="Times New Roman"/>
          <w:b/>
          <w:sz w:val="24"/>
          <w:szCs w:val="24"/>
        </w:rPr>
        <w:tab/>
      </w:r>
    </w:p>
    <w:p w14:paraId="0661E5F4" w14:textId="4EF46E11" w:rsidR="007545EF" w:rsidRPr="00CC7330" w:rsidRDefault="007545EF" w:rsidP="00F62051">
      <w:pPr>
        <w:spacing w:line="240" w:lineRule="auto"/>
        <w:jc w:val="both"/>
        <w:rPr>
          <w:rFonts w:ascii="Times New Roman" w:hAnsi="Times New Roman"/>
          <w:b/>
          <w:sz w:val="24"/>
          <w:szCs w:val="24"/>
        </w:rPr>
      </w:pPr>
      <w:r w:rsidRPr="00CC7330">
        <w:rPr>
          <w:rFonts w:ascii="Times New Roman" w:hAnsi="Times New Roman"/>
          <w:b/>
          <w:sz w:val="24"/>
          <w:szCs w:val="24"/>
        </w:rPr>
        <w:lastRenderedPageBreak/>
        <w:t>Ağırlık Merkezinin Yerden Yüksekliği</w:t>
      </w:r>
    </w:p>
    <w:p w14:paraId="7183BFFB" w14:textId="3E888E69" w:rsidR="007545EF" w:rsidRPr="00CC7330" w:rsidRDefault="007545EF" w:rsidP="00F62051">
      <w:pPr>
        <w:spacing w:line="240" w:lineRule="auto"/>
        <w:ind w:left="720"/>
        <w:jc w:val="both"/>
        <w:rPr>
          <w:rFonts w:ascii="Times New Roman" w:hAnsi="Times New Roman"/>
          <w:sz w:val="24"/>
          <w:szCs w:val="24"/>
          <w:u w:val="single"/>
        </w:rPr>
      </w:pPr>
      <w:r w:rsidRPr="00634642">
        <w:rPr>
          <w:rFonts w:ascii="Times New Roman" w:hAnsi="Times New Roman"/>
          <w:i/>
          <w:sz w:val="24"/>
          <w:szCs w:val="24"/>
        </w:rPr>
        <w:t>y</w:t>
      </w:r>
      <w:r w:rsidRPr="00634642">
        <w:rPr>
          <w:rFonts w:ascii="Times New Roman" w:hAnsi="Times New Roman"/>
          <w:i/>
          <w:sz w:val="24"/>
          <w:szCs w:val="24"/>
          <w:vertAlign w:val="subscript"/>
        </w:rPr>
        <w:t xml:space="preserve">r </w:t>
      </w:r>
      <w:r w:rsidRPr="00634642">
        <w:rPr>
          <w:rFonts w:ascii="Times New Roman" w:hAnsi="Times New Roman"/>
          <w:i/>
          <w:sz w:val="24"/>
          <w:szCs w:val="24"/>
        </w:rPr>
        <w:t>= h + r</w:t>
      </w:r>
      <w:r w:rsidRPr="00634642">
        <w:rPr>
          <w:rFonts w:ascii="Times New Roman" w:hAnsi="Times New Roman"/>
          <w:i/>
          <w:sz w:val="24"/>
          <w:szCs w:val="24"/>
          <w:vertAlign w:val="subscript"/>
        </w:rPr>
        <w:t>b</w:t>
      </w:r>
      <w:r w:rsidR="00F62051">
        <w:rPr>
          <w:rFonts w:ascii="Times New Roman" w:hAnsi="Times New Roman"/>
          <w:i/>
          <w:sz w:val="24"/>
          <w:szCs w:val="24"/>
          <w:vertAlign w:val="subscript"/>
        </w:rPr>
        <w:t xml:space="preserve">                                           </w:t>
      </w:r>
      <w:r w:rsidR="009475BC" w:rsidRPr="00B837CA">
        <w:rPr>
          <w:rFonts w:ascii="Times New Roman" w:eastAsia="Times New Roman" w:hAnsi="Times New Roman"/>
          <w:position w:val="-24"/>
          <w:sz w:val="24"/>
          <w:szCs w:val="24"/>
          <w:lang w:eastAsia="tr-TR"/>
        </w:rPr>
        <w:object w:dxaOrig="2880" w:dyaOrig="639" w14:anchorId="5F522DB0">
          <v:shape id="_x0000_i1028" type="#_x0000_t75" style="width:142.5pt;height:33.75pt" o:ole="">
            <v:imagedata r:id="rId10" o:title=""/>
          </v:shape>
          <o:OLEObject Type="Embed" ProgID="Equation.3" ShapeID="_x0000_i1028" DrawAspect="Content" ObjectID="_1770709787" r:id="rId11"/>
        </w:object>
      </w:r>
    </w:p>
    <w:p w14:paraId="6668E8B5" w14:textId="4A7D6E21" w:rsidR="007545EF" w:rsidRPr="00CC7330" w:rsidRDefault="007545EF" w:rsidP="00F62051">
      <w:pPr>
        <w:spacing w:before="120" w:after="0" w:line="240" w:lineRule="auto"/>
        <w:ind w:firstLine="720"/>
        <w:jc w:val="both"/>
        <w:rPr>
          <w:rFonts w:ascii="Times New Roman" w:hAnsi="Times New Roman"/>
          <w:sz w:val="24"/>
          <w:szCs w:val="24"/>
        </w:rPr>
      </w:pPr>
      <w:r w:rsidRPr="00F62051">
        <w:rPr>
          <w:rFonts w:ascii="Times New Roman" w:hAnsi="Times New Roman"/>
          <w:sz w:val="28"/>
          <w:szCs w:val="28"/>
        </w:rPr>
        <w:t>y</w:t>
      </w:r>
      <w:r w:rsidRPr="00F62051">
        <w:rPr>
          <w:rFonts w:ascii="Times New Roman" w:hAnsi="Times New Roman"/>
          <w:sz w:val="28"/>
          <w:szCs w:val="28"/>
          <w:vertAlign w:val="subscript"/>
        </w:rPr>
        <w:t xml:space="preserve">r </w:t>
      </w:r>
      <w:r w:rsidR="009475BC">
        <w:rPr>
          <w:rFonts w:ascii="Times New Roman" w:hAnsi="Times New Roman"/>
          <w:sz w:val="24"/>
          <w:szCs w:val="24"/>
        </w:rPr>
        <w:t>:</w:t>
      </w:r>
      <w:r w:rsidR="00F62051">
        <w:rPr>
          <w:rFonts w:ascii="Times New Roman" w:hAnsi="Times New Roman"/>
          <w:sz w:val="24"/>
          <w:szCs w:val="24"/>
        </w:rPr>
        <w:t xml:space="preserve"> </w:t>
      </w:r>
      <w:r w:rsidRPr="00CC7330">
        <w:rPr>
          <w:rFonts w:ascii="Times New Roman" w:hAnsi="Times New Roman"/>
          <w:sz w:val="24"/>
          <w:szCs w:val="24"/>
        </w:rPr>
        <w:t>Ağırlık</w:t>
      </w:r>
      <w:r w:rsidR="00F62051">
        <w:rPr>
          <w:rFonts w:ascii="Times New Roman" w:hAnsi="Times New Roman"/>
          <w:sz w:val="24"/>
          <w:szCs w:val="24"/>
        </w:rPr>
        <w:t xml:space="preserve"> </w:t>
      </w:r>
      <w:r w:rsidRPr="00CC7330">
        <w:rPr>
          <w:rFonts w:ascii="Times New Roman" w:hAnsi="Times New Roman"/>
          <w:sz w:val="24"/>
          <w:szCs w:val="24"/>
        </w:rPr>
        <w:t>merkezinin yerden yüksekliği (mm)</w:t>
      </w:r>
    </w:p>
    <w:p w14:paraId="61B45094" w14:textId="76FEA4A7" w:rsidR="007545EF" w:rsidRPr="00CC7330" w:rsidRDefault="007545EF" w:rsidP="00F62051">
      <w:pPr>
        <w:spacing w:before="120" w:after="0" w:line="240" w:lineRule="auto"/>
        <w:ind w:firstLine="720"/>
        <w:jc w:val="both"/>
        <w:rPr>
          <w:rFonts w:ascii="Times New Roman" w:hAnsi="Times New Roman"/>
          <w:sz w:val="24"/>
          <w:szCs w:val="24"/>
        </w:rPr>
      </w:pPr>
      <w:r w:rsidRPr="00CC7330">
        <w:rPr>
          <w:rFonts w:ascii="Times New Roman" w:hAnsi="Times New Roman"/>
          <w:sz w:val="24"/>
          <w:szCs w:val="24"/>
        </w:rPr>
        <w:t xml:space="preserve">h </w:t>
      </w:r>
      <w:r w:rsidR="009475BC">
        <w:rPr>
          <w:rFonts w:ascii="Times New Roman" w:hAnsi="Times New Roman"/>
          <w:sz w:val="24"/>
          <w:szCs w:val="24"/>
        </w:rPr>
        <w:t>:</w:t>
      </w:r>
      <w:r w:rsidRPr="00CC7330">
        <w:rPr>
          <w:rFonts w:ascii="Times New Roman" w:hAnsi="Times New Roman"/>
          <w:sz w:val="24"/>
          <w:szCs w:val="24"/>
        </w:rPr>
        <w:t xml:space="preserve"> Ağırlık merkezinin </w:t>
      </w:r>
      <w:r w:rsidR="00CC6EB6">
        <w:rPr>
          <w:rFonts w:ascii="Times New Roman" w:hAnsi="Times New Roman"/>
          <w:sz w:val="24"/>
          <w:szCs w:val="24"/>
        </w:rPr>
        <w:t>aks</w:t>
      </w:r>
      <w:r w:rsidRPr="00CC7330">
        <w:rPr>
          <w:rFonts w:ascii="Times New Roman" w:hAnsi="Times New Roman"/>
          <w:sz w:val="24"/>
          <w:szCs w:val="24"/>
        </w:rPr>
        <w:t xml:space="preserve"> ekseninden yüksekliği (mm)</w:t>
      </w:r>
    </w:p>
    <w:p w14:paraId="5D841C06" w14:textId="77777777"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r</w:t>
      </w:r>
      <w:r w:rsidRPr="00CC7330">
        <w:rPr>
          <w:rFonts w:ascii="Times New Roman" w:hAnsi="Times New Roman"/>
          <w:b/>
          <w:sz w:val="24"/>
          <w:szCs w:val="24"/>
          <w:vertAlign w:val="subscript"/>
        </w:rPr>
        <w:t>b</w:t>
      </w:r>
      <w:r w:rsidR="009475BC">
        <w:rPr>
          <w:rFonts w:ascii="Times New Roman" w:hAnsi="Times New Roman"/>
          <w:sz w:val="24"/>
          <w:szCs w:val="24"/>
        </w:rPr>
        <w:t>:</w:t>
      </w:r>
      <w:r w:rsidRPr="00CC7330">
        <w:rPr>
          <w:rFonts w:ascii="Times New Roman" w:hAnsi="Times New Roman"/>
          <w:sz w:val="24"/>
          <w:szCs w:val="24"/>
        </w:rPr>
        <w:t xml:space="preserve"> Etken statik lastik yarıçapı (mm)</w:t>
      </w:r>
    </w:p>
    <w:p w14:paraId="3033FF5A" w14:textId="6313AF24" w:rsidR="007545EF" w:rsidRPr="00CC7330" w:rsidRDefault="007545EF" w:rsidP="00F62051">
      <w:pPr>
        <w:pStyle w:val="GvdeMetniGirintisi"/>
        <w:spacing w:before="120" w:after="0" w:line="240" w:lineRule="auto"/>
        <w:ind w:left="0" w:firstLine="708"/>
        <w:jc w:val="both"/>
        <w:rPr>
          <w:rFonts w:ascii="Times New Roman" w:hAnsi="Times New Roman"/>
          <w:sz w:val="24"/>
          <w:szCs w:val="24"/>
        </w:rPr>
      </w:pPr>
      <w:r w:rsidRPr="00CC7330">
        <w:rPr>
          <w:rFonts w:ascii="Times New Roman" w:hAnsi="Times New Roman"/>
          <w:sz w:val="24"/>
          <w:szCs w:val="24"/>
        </w:rPr>
        <w:t>G</w:t>
      </w:r>
      <w:r w:rsidRPr="00CC7330">
        <w:rPr>
          <w:rFonts w:ascii="Times New Roman" w:hAnsi="Times New Roman"/>
          <w:sz w:val="24"/>
          <w:szCs w:val="24"/>
        </w:rPr>
        <w:sym w:font="Symbol" w:char="F0A2"/>
      </w:r>
      <w:r w:rsidRPr="00CC7330">
        <w:rPr>
          <w:rFonts w:ascii="Times New Roman" w:hAnsi="Times New Roman"/>
          <w:sz w:val="24"/>
          <w:szCs w:val="24"/>
          <w:vertAlign w:val="subscript"/>
        </w:rPr>
        <w:t>1</w:t>
      </w:r>
      <w:r w:rsidR="009475BC">
        <w:rPr>
          <w:rFonts w:ascii="Times New Roman" w:hAnsi="Times New Roman"/>
          <w:sz w:val="24"/>
          <w:szCs w:val="24"/>
        </w:rPr>
        <w:t>:</w:t>
      </w:r>
      <w:r w:rsidRPr="00CC7330">
        <w:rPr>
          <w:rFonts w:ascii="Times New Roman" w:hAnsi="Times New Roman"/>
          <w:sz w:val="24"/>
          <w:szCs w:val="24"/>
        </w:rPr>
        <w:t xml:space="preserve">Şahlanma anında </w:t>
      </w:r>
      <w:r w:rsidR="00CC6EB6">
        <w:rPr>
          <w:rFonts w:ascii="Times New Roman" w:hAnsi="Times New Roman"/>
          <w:sz w:val="24"/>
          <w:szCs w:val="24"/>
        </w:rPr>
        <w:t>aks</w:t>
      </w:r>
      <w:r w:rsidRPr="00CC7330">
        <w:rPr>
          <w:rFonts w:ascii="Times New Roman" w:hAnsi="Times New Roman"/>
          <w:sz w:val="24"/>
          <w:szCs w:val="24"/>
        </w:rPr>
        <w:t xml:space="preserve"> ağırlığı (kg)</w:t>
      </w:r>
    </w:p>
    <w:p w14:paraId="55D7EC1F" w14:textId="26C7567E" w:rsidR="007545EF" w:rsidRPr="00CC7330" w:rsidRDefault="0075434F" w:rsidP="00F62051">
      <w:pPr>
        <w:spacing w:before="120" w:after="0" w:line="240" w:lineRule="auto"/>
        <w:ind w:firstLine="720"/>
        <w:jc w:val="both"/>
        <w:rPr>
          <w:rFonts w:ascii="Times New Roman" w:hAnsi="Times New Roman"/>
          <w:sz w:val="24"/>
          <w:szCs w:val="24"/>
        </w:rPr>
      </w:pPr>
      <w:r>
        <w:rPr>
          <w:rFonts w:ascii="Times New Roman" w:hAnsi="Times New Roman"/>
          <w:sz w:val="24"/>
          <w:szCs w:val="24"/>
        </w:rPr>
        <w:t>l</w:t>
      </w:r>
      <w:r w:rsidR="009475BC">
        <w:rPr>
          <w:rFonts w:ascii="Times New Roman" w:hAnsi="Times New Roman"/>
          <w:sz w:val="24"/>
          <w:szCs w:val="24"/>
        </w:rPr>
        <w:t xml:space="preserve">: </w:t>
      </w:r>
      <w:r w:rsidR="00CC6EB6">
        <w:rPr>
          <w:rFonts w:ascii="Times New Roman" w:hAnsi="Times New Roman"/>
          <w:sz w:val="24"/>
          <w:szCs w:val="24"/>
        </w:rPr>
        <w:t>Aks</w:t>
      </w:r>
      <w:r w:rsidR="007545EF" w:rsidRPr="00CC7330">
        <w:rPr>
          <w:rFonts w:ascii="Times New Roman" w:hAnsi="Times New Roman"/>
          <w:sz w:val="24"/>
          <w:szCs w:val="24"/>
        </w:rPr>
        <w:t>-Çeki halkası merkezi arası uzaklık (mm)</w:t>
      </w:r>
    </w:p>
    <w:p w14:paraId="578A4597" w14:textId="77777777" w:rsidR="007545EF" w:rsidRPr="00CC7330" w:rsidRDefault="009475BC" w:rsidP="00F62051">
      <w:pPr>
        <w:pStyle w:val="GvdeMetniGirintisi"/>
        <w:numPr>
          <w:ilvl w:val="0"/>
          <w:numId w:val="15"/>
        </w:numPr>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007545EF" w:rsidRPr="00CC7330">
        <w:rPr>
          <w:rFonts w:ascii="Times New Roman" w:hAnsi="Times New Roman"/>
          <w:sz w:val="24"/>
          <w:szCs w:val="24"/>
        </w:rPr>
        <w:t xml:space="preserve">Şahlanma anında kasa tabanı ile yatay düzlem arasındaki açı ( </w:t>
      </w:r>
      <w:r w:rsidR="007545EF" w:rsidRPr="00CC7330">
        <w:rPr>
          <w:rFonts w:ascii="Times New Roman" w:hAnsi="Times New Roman"/>
          <w:sz w:val="24"/>
          <w:szCs w:val="24"/>
        </w:rPr>
        <w:sym w:font="Symbol" w:char="F0B0"/>
      </w:r>
      <w:r w:rsidR="007545EF" w:rsidRPr="00CC7330">
        <w:rPr>
          <w:rFonts w:ascii="Times New Roman" w:hAnsi="Times New Roman"/>
          <w:sz w:val="24"/>
          <w:szCs w:val="24"/>
        </w:rPr>
        <w:t xml:space="preserve"> )</w:t>
      </w:r>
    </w:p>
    <w:p w14:paraId="6E9C9402" w14:textId="32B5C24B" w:rsidR="007545EF" w:rsidRPr="00CC7330" w:rsidRDefault="0075434F" w:rsidP="00F62051">
      <w:pPr>
        <w:pStyle w:val="GvdeMetniGirintisi"/>
        <w:spacing w:before="120" w:after="0" w:line="240" w:lineRule="auto"/>
        <w:ind w:left="720"/>
        <w:jc w:val="both"/>
        <w:rPr>
          <w:rFonts w:ascii="Times New Roman" w:hAnsi="Times New Roman"/>
          <w:sz w:val="24"/>
          <w:szCs w:val="24"/>
        </w:rPr>
      </w:pPr>
      <w:r>
        <w:rPr>
          <w:rFonts w:ascii="Times New Roman" w:hAnsi="Times New Roman"/>
          <w:sz w:val="24"/>
          <w:szCs w:val="24"/>
        </w:rPr>
        <w:t xml:space="preserve">G </w:t>
      </w:r>
      <w:r w:rsidR="009475BC">
        <w:rPr>
          <w:rFonts w:ascii="Times New Roman" w:hAnsi="Times New Roman"/>
          <w:sz w:val="24"/>
          <w:szCs w:val="24"/>
        </w:rPr>
        <w:t xml:space="preserve">: </w:t>
      </w:r>
      <w:r w:rsidR="007545EF" w:rsidRPr="00CC7330">
        <w:rPr>
          <w:rFonts w:ascii="Times New Roman" w:hAnsi="Times New Roman"/>
          <w:sz w:val="24"/>
          <w:szCs w:val="24"/>
        </w:rPr>
        <w:t>Tarım römorkunun öz ağırlığı (kg)</w:t>
      </w:r>
    </w:p>
    <w:p w14:paraId="07E70EFC" w14:textId="594C44CF" w:rsidR="007545EF" w:rsidRPr="00CC7330" w:rsidRDefault="0075434F" w:rsidP="00F62051">
      <w:pPr>
        <w:pStyle w:val="GvdeMetni2"/>
        <w:spacing w:before="120"/>
        <w:rPr>
          <w:szCs w:val="24"/>
        </w:rPr>
      </w:pPr>
      <w:r>
        <w:rPr>
          <w:szCs w:val="24"/>
        </w:rPr>
        <w:t xml:space="preserve">             r  </w:t>
      </w:r>
      <w:r w:rsidR="00634642">
        <w:rPr>
          <w:szCs w:val="24"/>
        </w:rPr>
        <w:t xml:space="preserve">: </w:t>
      </w:r>
      <w:r w:rsidR="007545EF" w:rsidRPr="00CC7330">
        <w:rPr>
          <w:szCs w:val="24"/>
        </w:rPr>
        <w:t>Ağırlık  merkezinin çeki halkası merkezinden uzaklığı (mm)</w:t>
      </w:r>
    </w:p>
    <w:p w14:paraId="46368F92" w14:textId="77777777" w:rsidR="007545EF" w:rsidRPr="00CC7330" w:rsidRDefault="007545EF" w:rsidP="00F62051">
      <w:pPr>
        <w:spacing w:line="240" w:lineRule="auto"/>
        <w:jc w:val="both"/>
        <w:rPr>
          <w:rFonts w:ascii="Times New Roman" w:hAnsi="Times New Roman"/>
          <w:b/>
          <w:sz w:val="24"/>
          <w:szCs w:val="24"/>
        </w:rPr>
      </w:pPr>
    </w:p>
    <w:p w14:paraId="362EAC75" w14:textId="4A8175CE" w:rsidR="007545EF" w:rsidRPr="00D14BAD" w:rsidRDefault="007545EF" w:rsidP="00F62051">
      <w:pPr>
        <w:spacing w:line="240" w:lineRule="auto"/>
        <w:jc w:val="both"/>
        <w:rPr>
          <w:rFonts w:ascii="Times New Roman" w:hAnsi="Times New Roman"/>
          <w:b/>
          <w:sz w:val="24"/>
          <w:szCs w:val="24"/>
        </w:rPr>
      </w:pPr>
      <w:r w:rsidRPr="00D14BAD">
        <w:rPr>
          <w:rFonts w:ascii="Times New Roman" w:hAnsi="Times New Roman"/>
          <w:b/>
          <w:sz w:val="24"/>
          <w:szCs w:val="24"/>
        </w:rPr>
        <w:t xml:space="preserve">İki </w:t>
      </w:r>
      <w:r w:rsidR="00CC6EB6" w:rsidRPr="00D14BAD">
        <w:rPr>
          <w:rFonts w:ascii="Times New Roman" w:hAnsi="Times New Roman"/>
          <w:b/>
          <w:sz w:val="24"/>
          <w:szCs w:val="24"/>
        </w:rPr>
        <w:t>Aks</w:t>
      </w:r>
      <w:r w:rsidR="00F62051">
        <w:rPr>
          <w:rFonts w:ascii="Times New Roman" w:hAnsi="Times New Roman"/>
          <w:b/>
          <w:sz w:val="24"/>
          <w:szCs w:val="24"/>
        </w:rPr>
        <w:t>lı</w:t>
      </w:r>
      <w:r w:rsidRPr="00D14BAD">
        <w:rPr>
          <w:rFonts w:ascii="Times New Roman" w:hAnsi="Times New Roman"/>
          <w:b/>
          <w:sz w:val="24"/>
          <w:szCs w:val="24"/>
        </w:rPr>
        <w:t xml:space="preserve"> Tarım Römorklarında Ağırlık Merkezi Hesabı </w:t>
      </w:r>
    </w:p>
    <w:p w14:paraId="379AC4DE" w14:textId="12D706F3" w:rsidR="007545EF" w:rsidRPr="00CC7330" w:rsidRDefault="007545EF" w:rsidP="00F62051">
      <w:pPr>
        <w:spacing w:line="240" w:lineRule="auto"/>
        <w:jc w:val="both"/>
        <w:rPr>
          <w:rFonts w:ascii="Times New Roman" w:hAnsi="Times New Roman"/>
          <w:b/>
          <w:sz w:val="24"/>
          <w:szCs w:val="24"/>
        </w:rPr>
      </w:pPr>
      <w:r w:rsidRPr="00A01594">
        <w:rPr>
          <w:rFonts w:ascii="Times New Roman" w:hAnsi="Times New Roman"/>
          <w:sz w:val="24"/>
          <w:szCs w:val="24"/>
        </w:rPr>
        <w:t xml:space="preserve">Ağırlık Merkezinin Arka </w:t>
      </w:r>
      <w:r w:rsidR="00CC6EB6" w:rsidRPr="00A01594">
        <w:rPr>
          <w:rFonts w:ascii="Times New Roman" w:hAnsi="Times New Roman"/>
          <w:sz w:val="24"/>
          <w:szCs w:val="24"/>
        </w:rPr>
        <w:t>Aks</w:t>
      </w:r>
      <w:r w:rsidRPr="00A01594">
        <w:rPr>
          <w:rFonts w:ascii="Times New Roman" w:hAnsi="Times New Roman"/>
          <w:sz w:val="24"/>
          <w:szCs w:val="24"/>
        </w:rPr>
        <w:t xml:space="preserve"> Merkezine Olan Uzaklığı (mm</w:t>
      </w:r>
      <w:r w:rsidRPr="00CC7330">
        <w:rPr>
          <w:rFonts w:ascii="Times New Roman" w:hAnsi="Times New Roman"/>
          <w:b/>
          <w:sz w:val="24"/>
          <w:szCs w:val="24"/>
        </w:rPr>
        <w:t>)</w:t>
      </w:r>
    </w:p>
    <w:p w14:paraId="7AB77524" w14:textId="77777777" w:rsidR="007545EF" w:rsidRPr="00CC7330" w:rsidRDefault="00634642" w:rsidP="00F62051">
      <w:pPr>
        <w:spacing w:line="240" w:lineRule="auto"/>
        <w:ind w:left="720"/>
        <w:jc w:val="both"/>
        <w:rPr>
          <w:rFonts w:ascii="Times New Roman" w:hAnsi="Times New Roman"/>
          <w:b/>
          <w:sz w:val="24"/>
          <w:szCs w:val="24"/>
        </w:rPr>
      </w:pPr>
      <w:r w:rsidRPr="00B837CA">
        <w:rPr>
          <w:rFonts w:ascii="Times New Roman" w:eastAsia="Times New Roman" w:hAnsi="Times New Roman"/>
          <w:position w:val="-24"/>
          <w:sz w:val="24"/>
          <w:szCs w:val="24"/>
          <w:lang w:eastAsia="tr-TR"/>
        </w:rPr>
        <w:object w:dxaOrig="1040" w:dyaOrig="639" w14:anchorId="6EAF99AB">
          <v:shape id="_x0000_i1029" type="#_x0000_t75" style="width:52.5pt;height:33.75pt" o:ole="">
            <v:imagedata r:id="rId12" o:title=""/>
          </v:shape>
          <o:OLEObject Type="Embed" ProgID="Equation.3" ShapeID="_x0000_i1029" DrawAspect="Content" ObjectID="_1770709788" r:id="rId13"/>
        </w:object>
      </w:r>
    </w:p>
    <w:p w14:paraId="6B15CE60" w14:textId="4AC79A54" w:rsidR="007545EF" w:rsidRPr="00CC7330" w:rsidRDefault="007545EF" w:rsidP="00F62051">
      <w:pPr>
        <w:spacing w:before="120" w:after="0" w:line="240" w:lineRule="auto"/>
        <w:jc w:val="both"/>
        <w:rPr>
          <w:rFonts w:ascii="Times New Roman" w:hAnsi="Times New Roman"/>
          <w:sz w:val="24"/>
          <w:szCs w:val="24"/>
        </w:rPr>
      </w:pPr>
      <w:r w:rsidRPr="00CC7330">
        <w:rPr>
          <w:rFonts w:ascii="Times New Roman" w:hAnsi="Times New Roman"/>
          <w:b/>
          <w:sz w:val="24"/>
          <w:szCs w:val="24"/>
        </w:rPr>
        <w:tab/>
      </w:r>
      <w:r w:rsidRPr="00CC7330">
        <w:rPr>
          <w:rFonts w:ascii="Times New Roman" w:hAnsi="Times New Roman"/>
          <w:sz w:val="24"/>
          <w:szCs w:val="24"/>
        </w:rPr>
        <w:t>r</w:t>
      </w:r>
      <w:r w:rsidRPr="00CC7330">
        <w:rPr>
          <w:rFonts w:ascii="Times New Roman" w:hAnsi="Times New Roman"/>
          <w:sz w:val="24"/>
          <w:szCs w:val="24"/>
          <w:vertAlign w:val="subscript"/>
        </w:rPr>
        <w:t xml:space="preserve">2  </w:t>
      </w:r>
      <w:r w:rsidR="00634642">
        <w:rPr>
          <w:rFonts w:ascii="Times New Roman" w:hAnsi="Times New Roman"/>
          <w:sz w:val="24"/>
          <w:szCs w:val="24"/>
        </w:rPr>
        <w:t>:</w:t>
      </w:r>
      <w:r w:rsidRPr="00CC7330">
        <w:rPr>
          <w:rFonts w:ascii="Times New Roman" w:hAnsi="Times New Roman"/>
          <w:sz w:val="24"/>
          <w:szCs w:val="24"/>
        </w:rPr>
        <w:t xml:space="preserve"> Ağırlık merkezinin arka </w:t>
      </w:r>
      <w:r w:rsidR="00CC6EB6">
        <w:rPr>
          <w:rFonts w:ascii="Times New Roman" w:hAnsi="Times New Roman"/>
          <w:sz w:val="24"/>
          <w:szCs w:val="24"/>
        </w:rPr>
        <w:t>aks</w:t>
      </w:r>
      <w:r w:rsidRPr="00CC7330">
        <w:rPr>
          <w:rFonts w:ascii="Times New Roman" w:hAnsi="Times New Roman"/>
          <w:sz w:val="24"/>
          <w:szCs w:val="24"/>
        </w:rPr>
        <w:t xml:space="preserve"> merkezine olan uzaklığı (mm)</w:t>
      </w:r>
    </w:p>
    <w:p w14:paraId="3E9B3315" w14:textId="33147239" w:rsidR="007545EF" w:rsidRPr="00CC7330" w:rsidRDefault="007545EF" w:rsidP="00F62051">
      <w:pPr>
        <w:pStyle w:val="GvdeMetni2"/>
        <w:spacing w:before="120"/>
        <w:rPr>
          <w:szCs w:val="24"/>
        </w:rPr>
      </w:pPr>
      <w:r w:rsidRPr="00CC7330">
        <w:rPr>
          <w:szCs w:val="24"/>
        </w:rPr>
        <w:tab/>
        <w:t xml:space="preserve">r   </w:t>
      </w:r>
      <w:r w:rsidR="00634642">
        <w:rPr>
          <w:szCs w:val="24"/>
        </w:rPr>
        <w:t>:</w:t>
      </w:r>
      <w:r w:rsidRPr="00CC7330">
        <w:rPr>
          <w:szCs w:val="24"/>
        </w:rPr>
        <w:t xml:space="preserve"> </w:t>
      </w:r>
      <w:r w:rsidR="00CC6EB6">
        <w:rPr>
          <w:szCs w:val="24"/>
        </w:rPr>
        <w:t>Aks</w:t>
      </w:r>
      <w:r w:rsidRPr="00CC7330">
        <w:rPr>
          <w:szCs w:val="24"/>
        </w:rPr>
        <w:t>ler arası uzaklık (mm)</w:t>
      </w:r>
    </w:p>
    <w:p w14:paraId="6303905B" w14:textId="5F52C9E7" w:rsidR="007545EF" w:rsidRPr="00CC7330" w:rsidRDefault="007545EF" w:rsidP="00F62051">
      <w:pPr>
        <w:spacing w:before="120" w:after="0" w:line="240" w:lineRule="auto"/>
        <w:ind w:firstLine="720"/>
        <w:jc w:val="both"/>
        <w:rPr>
          <w:rFonts w:ascii="Times New Roman" w:hAnsi="Times New Roman"/>
          <w:sz w:val="24"/>
          <w:szCs w:val="24"/>
        </w:rPr>
      </w:pPr>
      <w:r w:rsidRPr="00CC7330">
        <w:rPr>
          <w:rFonts w:ascii="Times New Roman" w:hAnsi="Times New Roman"/>
          <w:sz w:val="24"/>
          <w:szCs w:val="24"/>
        </w:rPr>
        <w:t>G</w:t>
      </w:r>
      <w:r w:rsidRPr="00CC7330">
        <w:rPr>
          <w:rFonts w:ascii="Times New Roman" w:hAnsi="Times New Roman"/>
          <w:sz w:val="24"/>
          <w:szCs w:val="24"/>
          <w:vertAlign w:val="subscript"/>
        </w:rPr>
        <w:t>1</w:t>
      </w:r>
      <w:r w:rsidR="00634642" w:rsidRPr="00634642">
        <w:rPr>
          <w:rFonts w:ascii="Times New Roman" w:hAnsi="Times New Roman"/>
          <w:sz w:val="24"/>
          <w:szCs w:val="24"/>
        </w:rPr>
        <w:t>:</w:t>
      </w:r>
      <w:r w:rsidR="00634642">
        <w:rPr>
          <w:rFonts w:ascii="Times New Roman" w:hAnsi="Times New Roman"/>
          <w:sz w:val="24"/>
          <w:szCs w:val="24"/>
          <w:vertAlign w:val="subscript"/>
        </w:rPr>
        <w:t xml:space="preserve"> </w:t>
      </w:r>
      <w:r w:rsidRPr="00CC7330">
        <w:rPr>
          <w:rFonts w:ascii="Times New Roman" w:hAnsi="Times New Roman"/>
          <w:sz w:val="24"/>
          <w:szCs w:val="24"/>
        </w:rPr>
        <w:t xml:space="preserve">Ön </w:t>
      </w:r>
      <w:r w:rsidR="00CC6EB6">
        <w:rPr>
          <w:rFonts w:ascii="Times New Roman" w:hAnsi="Times New Roman"/>
          <w:sz w:val="24"/>
          <w:szCs w:val="24"/>
        </w:rPr>
        <w:t>aks</w:t>
      </w:r>
      <w:r w:rsidRPr="00CC7330">
        <w:rPr>
          <w:rFonts w:ascii="Times New Roman" w:hAnsi="Times New Roman"/>
          <w:sz w:val="24"/>
          <w:szCs w:val="24"/>
        </w:rPr>
        <w:t xml:space="preserve"> ağırlığı (çeki oksuz) (kg)</w:t>
      </w:r>
    </w:p>
    <w:p w14:paraId="1AC5EA32" w14:textId="77777777" w:rsidR="007545EF" w:rsidRDefault="007545EF" w:rsidP="00F62051">
      <w:pPr>
        <w:spacing w:before="120" w:after="0" w:line="240" w:lineRule="auto"/>
        <w:ind w:firstLine="720"/>
        <w:jc w:val="both"/>
        <w:rPr>
          <w:rFonts w:ascii="Times New Roman" w:hAnsi="Times New Roman"/>
          <w:sz w:val="24"/>
          <w:szCs w:val="24"/>
        </w:rPr>
      </w:pPr>
      <w:r w:rsidRPr="00CC7330">
        <w:rPr>
          <w:rFonts w:ascii="Times New Roman" w:hAnsi="Times New Roman"/>
          <w:sz w:val="24"/>
          <w:szCs w:val="24"/>
        </w:rPr>
        <w:t xml:space="preserve">G </w:t>
      </w:r>
      <w:r w:rsidR="00634642">
        <w:rPr>
          <w:rFonts w:ascii="Times New Roman" w:hAnsi="Times New Roman"/>
          <w:sz w:val="24"/>
          <w:szCs w:val="24"/>
        </w:rPr>
        <w:t>:</w:t>
      </w:r>
      <w:r w:rsidRPr="00CC7330">
        <w:rPr>
          <w:rFonts w:ascii="Times New Roman" w:hAnsi="Times New Roman"/>
          <w:sz w:val="24"/>
          <w:szCs w:val="24"/>
        </w:rPr>
        <w:t xml:space="preserve"> Öz ağırlık (çeki oksuz) (kg)</w:t>
      </w:r>
    </w:p>
    <w:p w14:paraId="35B652A9" w14:textId="77777777" w:rsidR="00294A88" w:rsidRPr="00CC7330" w:rsidRDefault="00294A88" w:rsidP="00F62051">
      <w:pPr>
        <w:spacing w:before="120" w:after="0" w:line="240" w:lineRule="auto"/>
        <w:ind w:firstLine="720"/>
        <w:jc w:val="both"/>
        <w:rPr>
          <w:rFonts w:ascii="Times New Roman" w:hAnsi="Times New Roman"/>
          <w:sz w:val="24"/>
          <w:szCs w:val="24"/>
        </w:rPr>
      </w:pPr>
    </w:p>
    <w:p w14:paraId="2E8DF6B6" w14:textId="77777777" w:rsidR="007545EF" w:rsidRPr="00CC7330" w:rsidRDefault="007545EF" w:rsidP="00F62051">
      <w:pPr>
        <w:spacing w:line="240" w:lineRule="auto"/>
        <w:jc w:val="both"/>
        <w:rPr>
          <w:rFonts w:ascii="Times New Roman" w:hAnsi="Times New Roman"/>
          <w:b/>
          <w:sz w:val="24"/>
          <w:szCs w:val="24"/>
        </w:rPr>
      </w:pPr>
      <w:r w:rsidRPr="006A22C4">
        <w:rPr>
          <w:rFonts w:ascii="Times New Roman" w:hAnsi="Times New Roman"/>
          <w:b/>
          <w:sz w:val="24"/>
          <w:szCs w:val="24"/>
        </w:rPr>
        <w:t>Ağırlık Merkezinin Yerden Yüksekliği</w:t>
      </w:r>
    </w:p>
    <w:p w14:paraId="50AA11BF" w14:textId="77777777" w:rsidR="007545EF" w:rsidRPr="00634642" w:rsidRDefault="007545EF" w:rsidP="00F62051">
      <w:pPr>
        <w:spacing w:line="240" w:lineRule="auto"/>
        <w:ind w:left="720"/>
        <w:jc w:val="both"/>
        <w:rPr>
          <w:rFonts w:ascii="Times New Roman" w:hAnsi="Times New Roman"/>
          <w:i/>
          <w:sz w:val="24"/>
          <w:szCs w:val="24"/>
        </w:rPr>
      </w:pPr>
      <w:r w:rsidRPr="00634642">
        <w:rPr>
          <w:rFonts w:ascii="Times New Roman" w:hAnsi="Times New Roman"/>
          <w:i/>
          <w:sz w:val="24"/>
          <w:szCs w:val="24"/>
        </w:rPr>
        <w:t>y</w:t>
      </w:r>
      <w:r w:rsidRPr="00634642">
        <w:rPr>
          <w:rFonts w:ascii="Times New Roman" w:hAnsi="Times New Roman"/>
          <w:i/>
          <w:sz w:val="24"/>
          <w:szCs w:val="24"/>
          <w:vertAlign w:val="subscript"/>
        </w:rPr>
        <w:t xml:space="preserve">r </w:t>
      </w:r>
      <w:r w:rsidRPr="00634642">
        <w:rPr>
          <w:rFonts w:ascii="Times New Roman" w:hAnsi="Times New Roman"/>
          <w:i/>
          <w:sz w:val="24"/>
          <w:szCs w:val="24"/>
        </w:rPr>
        <w:t>= h + r</w:t>
      </w:r>
      <w:r w:rsidRPr="00634642">
        <w:rPr>
          <w:rFonts w:ascii="Times New Roman" w:hAnsi="Times New Roman"/>
          <w:i/>
          <w:sz w:val="24"/>
          <w:szCs w:val="24"/>
          <w:vertAlign w:val="subscript"/>
        </w:rPr>
        <w:t xml:space="preserve">b </w:t>
      </w:r>
    </w:p>
    <w:p w14:paraId="37CE671A" w14:textId="77777777" w:rsidR="007545EF" w:rsidRPr="00CC7330" w:rsidRDefault="003E443D" w:rsidP="00F62051">
      <w:pPr>
        <w:spacing w:line="240" w:lineRule="auto"/>
        <w:ind w:left="720"/>
        <w:jc w:val="both"/>
        <w:rPr>
          <w:rFonts w:ascii="Times New Roman" w:hAnsi="Times New Roman"/>
          <w:b/>
          <w:sz w:val="24"/>
          <w:szCs w:val="24"/>
          <w:u w:val="single"/>
        </w:rPr>
      </w:pPr>
      <w:r w:rsidRPr="004F405F">
        <w:rPr>
          <w:rFonts w:ascii="Times New Roman" w:eastAsia="Times New Roman" w:hAnsi="Times New Roman"/>
          <w:position w:val="-30"/>
          <w:sz w:val="24"/>
          <w:szCs w:val="24"/>
          <w:lang w:eastAsia="tr-TR"/>
        </w:rPr>
        <w:object w:dxaOrig="2740" w:dyaOrig="780" w14:anchorId="61A72211">
          <v:shape id="_x0000_i1030" type="#_x0000_t75" style="width:135pt;height:39.75pt" o:ole="">
            <v:imagedata r:id="rId14" o:title=""/>
          </v:shape>
          <o:OLEObject Type="Embed" ProgID="Equation.3" ShapeID="_x0000_i1030" DrawAspect="Content" ObjectID="_1770709789" r:id="rId15"/>
        </w:object>
      </w:r>
    </w:p>
    <w:p w14:paraId="04561336" w14:textId="77777777"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y</w:t>
      </w:r>
      <w:r w:rsidRPr="00CC7330">
        <w:rPr>
          <w:rFonts w:ascii="Times New Roman" w:hAnsi="Times New Roman"/>
          <w:sz w:val="24"/>
          <w:szCs w:val="24"/>
          <w:vertAlign w:val="subscript"/>
        </w:rPr>
        <w:t xml:space="preserve">r  </w:t>
      </w:r>
      <w:r w:rsidR="003E443D">
        <w:rPr>
          <w:rFonts w:ascii="Times New Roman" w:hAnsi="Times New Roman"/>
          <w:sz w:val="24"/>
          <w:szCs w:val="24"/>
        </w:rPr>
        <w:t>:</w:t>
      </w:r>
      <w:r w:rsidRPr="00CC7330">
        <w:rPr>
          <w:rFonts w:ascii="Times New Roman" w:hAnsi="Times New Roman"/>
          <w:sz w:val="24"/>
          <w:szCs w:val="24"/>
        </w:rPr>
        <w:t xml:space="preserve"> Ağırlık merkezinin yerden yüksekliği ( mm )</w:t>
      </w:r>
    </w:p>
    <w:p w14:paraId="752BAC05" w14:textId="751AC8C6"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 xml:space="preserve">h  </w:t>
      </w:r>
      <w:r w:rsidR="003E443D">
        <w:rPr>
          <w:rFonts w:ascii="Times New Roman" w:hAnsi="Times New Roman"/>
          <w:sz w:val="24"/>
          <w:szCs w:val="24"/>
        </w:rPr>
        <w:t>:</w:t>
      </w:r>
      <w:r w:rsidRPr="00CC7330">
        <w:rPr>
          <w:rFonts w:ascii="Times New Roman" w:hAnsi="Times New Roman"/>
          <w:sz w:val="24"/>
          <w:szCs w:val="24"/>
        </w:rPr>
        <w:t xml:space="preserve"> Ağırlık merkezinin </w:t>
      </w:r>
      <w:r w:rsidR="00CC6EB6">
        <w:rPr>
          <w:rFonts w:ascii="Times New Roman" w:hAnsi="Times New Roman"/>
          <w:sz w:val="24"/>
          <w:szCs w:val="24"/>
        </w:rPr>
        <w:t>aks</w:t>
      </w:r>
      <w:r w:rsidRPr="00CC7330">
        <w:rPr>
          <w:rFonts w:ascii="Times New Roman" w:hAnsi="Times New Roman"/>
          <w:sz w:val="24"/>
          <w:szCs w:val="24"/>
        </w:rPr>
        <w:t xml:space="preserve"> ekseninden yüksekliği ( mm )</w:t>
      </w:r>
    </w:p>
    <w:p w14:paraId="27733EDE" w14:textId="77777777"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r</w:t>
      </w:r>
      <w:r w:rsidRPr="00CC7330">
        <w:rPr>
          <w:rFonts w:ascii="Times New Roman" w:hAnsi="Times New Roman"/>
          <w:b/>
          <w:sz w:val="24"/>
          <w:szCs w:val="24"/>
          <w:vertAlign w:val="subscript"/>
        </w:rPr>
        <w:t xml:space="preserve">b  </w:t>
      </w:r>
      <w:r w:rsidR="003E443D">
        <w:rPr>
          <w:rFonts w:ascii="Times New Roman" w:hAnsi="Times New Roman"/>
          <w:sz w:val="24"/>
          <w:szCs w:val="24"/>
        </w:rPr>
        <w:t>:</w:t>
      </w:r>
      <w:r w:rsidRPr="00CC7330">
        <w:rPr>
          <w:rFonts w:ascii="Times New Roman" w:hAnsi="Times New Roman"/>
          <w:sz w:val="24"/>
          <w:szCs w:val="24"/>
        </w:rPr>
        <w:t xml:space="preserve"> Etken statik lastik yarıçapı ( mm )</w:t>
      </w:r>
    </w:p>
    <w:p w14:paraId="0B3F98A7" w14:textId="1AEA6DBB"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 xml:space="preserve">r   </w:t>
      </w:r>
      <w:r w:rsidR="003E443D">
        <w:rPr>
          <w:rFonts w:ascii="Times New Roman" w:hAnsi="Times New Roman"/>
          <w:sz w:val="24"/>
          <w:szCs w:val="24"/>
        </w:rPr>
        <w:t>:</w:t>
      </w:r>
      <w:r w:rsidRPr="00CC7330">
        <w:rPr>
          <w:rFonts w:ascii="Times New Roman" w:hAnsi="Times New Roman"/>
          <w:sz w:val="24"/>
          <w:szCs w:val="24"/>
        </w:rPr>
        <w:t xml:space="preserve"> </w:t>
      </w:r>
      <w:r w:rsidR="00A83181">
        <w:rPr>
          <w:rFonts w:ascii="Times New Roman" w:hAnsi="Times New Roman"/>
          <w:sz w:val="24"/>
          <w:szCs w:val="24"/>
        </w:rPr>
        <w:t>Aks</w:t>
      </w:r>
      <w:r w:rsidR="00A83181" w:rsidRPr="00CC7330">
        <w:rPr>
          <w:rFonts w:ascii="Times New Roman" w:hAnsi="Times New Roman"/>
          <w:sz w:val="24"/>
          <w:szCs w:val="24"/>
        </w:rPr>
        <w:t>lar</w:t>
      </w:r>
      <w:r w:rsidRPr="00CC7330">
        <w:rPr>
          <w:rFonts w:ascii="Times New Roman" w:hAnsi="Times New Roman"/>
          <w:sz w:val="24"/>
          <w:szCs w:val="24"/>
        </w:rPr>
        <w:t xml:space="preserve"> arası uzaklık ( mm )</w:t>
      </w:r>
    </w:p>
    <w:p w14:paraId="21CFF585" w14:textId="06D3A60F" w:rsidR="007545EF" w:rsidRPr="00CC7330" w:rsidRDefault="007545EF" w:rsidP="00F62051">
      <w:pPr>
        <w:spacing w:before="120" w:after="0" w:line="240" w:lineRule="auto"/>
        <w:ind w:left="720"/>
        <w:jc w:val="both"/>
        <w:rPr>
          <w:rFonts w:ascii="Times New Roman" w:hAnsi="Times New Roman"/>
          <w:sz w:val="24"/>
          <w:szCs w:val="24"/>
        </w:rPr>
      </w:pPr>
      <w:r w:rsidRPr="00CC7330">
        <w:rPr>
          <w:rFonts w:ascii="Times New Roman" w:hAnsi="Times New Roman"/>
          <w:sz w:val="24"/>
          <w:szCs w:val="24"/>
        </w:rPr>
        <w:t>G</w:t>
      </w:r>
      <w:r w:rsidRPr="00CC7330">
        <w:rPr>
          <w:rFonts w:ascii="Times New Roman" w:hAnsi="Times New Roman"/>
          <w:sz w:val="24"/>
          <w:szCs w:val="24"/>
        </w:rPr>
        <w:sym w:font="Symbol" w:char="F0A2"/>
      </w:r>
      <w:r w:rsidRPr="00CC7330">
        <w:rPr>
          <w:rFonts w:ascii="Times New Roman" w:hAnsi="Times New Roman"/>
          <w:sz w:val="24"/>
          <w:szCs w:val="24"/>
          <w:vertAlign w:val="subscript"/>
        </w:rPr>
        <w:t>1</w:t>
      </w:r>
      <w:r w:rsidR="003E443D">
        <w:rPr>
          <w:rFonts w:ascii="Times New Roman" w:hAnsi="Times New Roman"/>
          <w:sz w:val="24"/>
          <w:szCs w:val="24"/>
        </w:rPr>
        <w:t xml:space="preserve">: </w:t>
      </w:r>
      <w:r w:rsidRPr="00CC7330">
        <w:rPr>
          <w:rFonts w:ascii="Times New Roman" w:hAnsi="Times New Roman"/>
          <w:sz w:val="24"/>
          <w:szCs w:val="24"/>
        </w:rPr>
        <w:t xml:space="preserve">Şahlanma anında ön </w:t>
      </w:r>
      <w:r w:rsidR="00CC6EB6">
        <w:rPr>
          <w:rFonts w:ascii="Times New Roman" w:hAnsi="Times New Roman"/>
          <w:sz w:val="24"/>
          <w:szCs w:val="24"/>
        </w:rPr>
        <w:t>aks</w:t>
      </w:r>
      <w:r w:rsidRPr="00CC7330">
        <w:rPr>
          <w:rFonts w:ascii="Times New Roman" w:hAnsi="Times New Roman"/>
          <w:sz w:val="24"/>
          <w:szCs w:val="24"/>
        </w:rPr>
        <w:t xml:space="preserve"> ağırlığı  (kg)</w:t>
      </w:r>
    </w:p>
    <w:p w14:paraId="420AA14B" w14:textId="1F3176AD" w:rsidR="007545EF" w:rsidRPr="00CC7330" w:rsidRDefault="007545EF" w:rsidP="00F62051">
      <w:pPr>
        <w:spacing w:before="120" w:after="0" w:line="240" w:lineRule="auto"/>
        <w:jc w:val="both"/>
        <w:rPr>
          <w:rFonts w:ascii="Times New Roman" w:hAnsi="Times New Roman"/>
          <w:sz w:val="24"/>
          <w:szCs w:val="24"/>
        </w:rPr>
      </w:pPr>
      <w:r w:rsidRPr="00CC7330">
        <w:rPr>
          <w:rFonts w:ascii="Times New Roman" w:hAnsi="Times New Roman"/>
          <w:sz w:val="24"/>
          <w:szCs w:val="24"/>
        </w:rPr>
        <w:tab/>
        <w:t>G</w:t>
      </w:r>
      <w:r w:rsidRPr="00CC7330">
        <w:rPr>
          <w:rFonts w:ascii="Times New Roman" w:hAnsi="Times New Roman"/>
          <w:sz w:val="24"/>
          <w:szCs w:val="24"/>
          <w:vertAlign w:val="subscript"/>
        </w:rPr>
        <w:t>1</w:t>
      </w:r>
      <w:r w:rsidR="003E443D">
        <w:rPr>
          <w:rFonts w:ascii="Times New Roman" w:hAnsi="Times New Roman"/>
          <w:sz w:val="24"/>
          <w:szCs w:val="24"/>
        </w:rPr>
        <w:t>:</w:t>
      </w:r>
      <w:r w:rsidRPr="00CC7330">
        <w:rPr>
          <w:rFonts w:ascii="Times New Roman" w:hAnsi="Times New Roman"/>
          <w:sz w:val="24"/>
          <w:szCs w:val="24"/>
        </w:rPr>
        <w:t xml:space="preserve"> Tarım arabası yatay konumda iken ön </w:t>
      </w:r>
      <w:r w:rsidR="00CC6EB6">
        <w:rPr>
          <w:rFonts w:ascii="Times New Roman" w:hAnsi="Times New Roman"/>
          <w:sz w:val="24"/>
          <w:szCs w:val="24"/>
        </w:rPr>
        <w:t>aks</w:t>
      </w:r>
      <w:r w:rsidRPr="00CC7330">
        <w:rPr>
          <w:rFonts w:ascii="Times New Roman" w:hAnsi="Times New Roman"/>
          <w:sz w:val="24"/>
          <w:szCs w:val="24"/>
        </w:rPr>
        <w:t xml:space="preserve"> ağırlığı (kg)</w:t>
      </w:r>
    </w:p>
    <w:p w14:paraId="2CDA9A02" w14:textId="44168250" w:rsidR="007545EF" w:rsidRPr="00CC7330" w:rsidRDefault="007545EF" w:rsidP="00F62051">
      <w:pPr>
        <w:spacing w:before="120" w:after="0" w:line="240" w:lineRule="auto"/>
        <w:jc w:val="both"/>
        <w:rPr>
          <w:rFonts w:ascii="Times New Roman" w:hAnsi="Times New Roman"/>
          <w:sz w:val="24"/>
          <w:szCs w:val="24"/>
        </w:rPr>
      </w:pPr>
      <w:r w:rsidRPr="00CC7330">
        <w:rPr>
          <w:rFonts w:ascii="Times New Roman" w:hAnsi="Times New Roman"/>
          <w:sz w:val="24"/>
          <w:szCs w:val="24"/>
        </w:rPr>
        <w:t xml:space="preserve">            y  </w:t>
      </w:r>
      <w:r w:rsidR="003E443D">
        <w:rPr>
          <w:rFonts w:ascii="Times New Roman" w:hAnsi="Times New Roman"/>
          <w:sz w:val="24"/>
          <w:szCs w:val="24"/>
        </w:rPr>
        <w:t>:</w:t>
      </w:r>
      <w:r w:rsidRPr="00CC7330">
        <w:rPr>
          <w:rFonts w:ascii="Times New Roman" w:hAnsi="Times New Roman"/>
          <w:sz w:val="24"/>
          <w:szCs w:val="24"/>
        </w:rPr>
        <w:t xml:space="preserve"> Şahlanma anında </w:t>
      </w:r>
      <w:r w:rsidR="00CC6EB6">
        <w:rPr>
          <w:rFonts w:ascii="Times New Roman" w:hAnsi="Times New Roman"/>
          <w:sz w:val="24"/>
          <w:szCs w:val="24"/>
        </w:rPr>
        <w:t>aks</w:t>
      </w:r>
      <w:r w:rsidRPr="00CC7330">
        <w:rPr>
          <w:rFonts w:ascii="Times New Roman" w:hAnsi="Times New Roman"/>
          <w:sz w:val="24"/>
          <w:szCs w:val="24"/>
        </w:rPr>
        <w:t xml:space="preserve"> eksenleri arasındaki düşey mesafe (mm)</w:t>
      </w:r>
    </w:p>
    <w:p w14:paraId="5952F772" w14:textId="77777777" w:rsidR="007545EF" w:rsidRPr="00CC7330" w:rsidRDefault="007545EF" w:rsidP="00F62051">
      <w:pPr>
        <w:pStyle w:val="GvdeMetni"/>
        <w:spacing w:before="120" w:after="0" w:line="240" w:lineRule="auto"/>
        <w:jc w:val="both"/>
        <w:rPr>
          <w:rFonts w:ascii="Times New Roman" w:hAnsi="Times New Roman"/>
          <w:sz w:val="24"/>
          <w:szCs w:val="24"/>
        </w:rPr>
      </w:pPr>
      <w:r w:rsidRPr="00CC7330">
        <w:rPr>
          <w:rFonts w:ascii="Times New Roman" w:hAnsi="Times New Roman"/>
          <w:sz w:val="24"/>
          <w:szCs w:val="24"/>
        </w:rPr>
        <w:tab/>
        <w:t xml:space="preserve">G  </w:t>
      </w:r>
      <w:r w:rsidR="003E443D">
        <w:rPr>
          <w:rFonts w:ascii="Times New Roman" w:hAnsi="Times New Roman"/>
          <w:sz w:val="24"/>
          <w:szCs w:val="24"/>
        </w:rPr>
        <w:t>:</w:t>
      </w:r>
      <w:r w:rsidRPr="00CC7330">
        <w:rPr>
          <w:rFonts w:ascii="Times New Roman" w:hAnsi="Times New Roman"/>
          <w:sz w:val="24"/>
          <w:szCs w:val="24"/>
        </w:rPr>
        <w:t xml:space="preserve"> Toplam römork ağırlığı (kg)</w:t>
      </w:r>
    </w:p>
    <w:p w14:paraId="5EEBBD82" w14:textId="77777777" w:rsidR="00851F10" w:rsidRPr="00CC7330" w:rsidRDefault="00851F10" w:rsidP="00F62051">
      <w:pPr>
        <w:pStyle w:val="GvdeMetni"/>
        <w:spacing w:line="240" w:lineRule="auto"/>
        <w:jc w:val="both"/>
        <w:rPr>
          <w:rFonts w:ascii="Times New Roman" w:hAnsi="Times New Roman"/>
          <w:sz w:val="24"/>
          <w:szCs w:val="24"/>
        </w:rPr>
      </w:pPr>
    </w:p>
    <w:p w14:paraId="14D2100D" w14:textId="77777777" w:rsidR="000E3BDD" w:rsidRPr="00CC7330" w:rsidRDefault="002219BC" w:rsidP="00F62051">
      <w:pPr>
        <w:pStyle w:val="GvdeMetni"/>
        <w:spacing w:before="120" w:after="0" w:line="240" w:lineRule="auto"/>
        <w:jc w:val="both"/>
        <w:rPr>
          <w:rFonts w:ascii="Times New Roman" w:hAnsi="Times New Roman"/>
          <w:b/>
          <w:sz w:val="24"/>
          <w:szCs w:val="24"/>
        </w:rPr>
      </w:pPr>
      <w:r>
        <w:rPr>
          <w:rFonts w:ascii="Times New Roman" w:hAnsi="Times New Roman"/>
          <w:b/>
          <w:sz w:val="24"/>
          <w:szCs w:val="24"/>
        </w:rPr>
        <w:lastRenderedPageBreak/>
        <w:t>3</w:t>
      </w:r>
      <w:r w:rsidR="00F52158" w:rsidRPr="00CC7330">
        <w:rPr>
          <w:rFonts w:ascii="Times New Roman" w:hAnsi="Times New Roman"/>
          <w:b/>
          <w:sz w:val="24"/>
          <w:szCs w:val="24"/>
        </w:rPr>
        <w:t>.</w:t>
      </w:r>
      <w:r>
        <w:rPr>
          <w:rFonts w:ascii="Times New Roman" w:hAnsi="Times New Roman"/>
          <w:b/>
          <w:sz w:val="24"/>
          <w:szCs w:val="24"/>
        </w:rPr>
        <w:t>5</w:t>
      </w:r>
      <w:r w:rsidR="00F52158" w:rsidRPr="00CC7330">
        <w:rPr>
          <w:rFonts w:ascii="Times New Roman" w:hAnsi="Times New Roman"/>
          <w:b/>
          <w:sz w:val="24"/>
          <w:szCs w:val="24"/>
        </w:rPr>
        <w:t>.</w:t>
      </w:r>
      <w:r>
        <w:rPr>
          <w:rFonts w:ascii="Times New Roman" w:hAnsi="Times New Roman"/>
          <w:b/>
          <w:sz w:val="24"/>
          <w:szCs w:val="24"/>
        </w:rPr>
        <w:t xml:space="preserve"> </w:t>
      </w:r>
      <w:r w:rsidR="00F52158" w:rsidRPr="00CC7330">
        <w:rPr>
          <w:rFonts w:ascii="Times New Roman" w:hAnsi="Times New Roman"/>
          <w:b/>
          <w:sz w:val="24"/>
          <w:szCs w:val="24"/>
        </w:rPr>
        <w:t>Kritik Devrilme Açısının Tespiti</w:t>
      </w:r>
    </w:p>
    <w:p w14:paraId="59BE84CF" w14:textId="77777777" w:rsidR="00F52158" w:rsidRDefault="002219BC" w:rsidP="00F62051">
      <w:pPr>
        <w:pStyle w:val="GvdeMetniGirintisi"/>
        <w:spacing w:before="120" w:after="0" w:line="240" w:lineRule="auto"/>
        <w:ind w:left="0"/>
        <w:jc w:val="both"/>
        <w:rPr>
          <w:rFonts w:ascii="Times New Roman" w:hAnsi="Times New Roman"/>
          <w:sz w:val="24"/>
          <w:szCs w:val="24"/>
        </w:rPr>
      </w:pPr>
      <w:r>
        <w:rPr>
          <w:rFonts w:ascii="Times New Roman" w:hAnsi="Times New Roman"/>
          <w:sz w:val="24"/>
          <w:szCs w:val="24"/>
        </w:rPr>
        <w:tab/>
      </w:r>
      <w:r w:rsidR="00F52158" w:rsidRPr="00CC7330">
        <w:rPr>
          <w:rFonts w:ascii="Times New Roman" w:hAnsi="Times New Roman"/>
          <w:sz w:val="24"/>
          <w:szCs w:val="24"/>
        </w:rPr>
        <w:t>Kritik devrilme açısını aşağıdaki formülü kullanarak hesaplanır.</w:t>
      </w:r>
    </w:p>
    <w:p w14:paraId="7CF9DAFA" w14:textId="77777777" w:rsidR="002219BC" w:rsidRPr="00CC7330" w:rsidRDefault="002219BC" w:rsidP="00F62051">
      <w:pPr>
        <w:pStyle w:val="GvdeMetniGirintisi"/>
        <w:spacing w:before="120" w:after="0" w:line="240" w:lineRule="auto"/>
        <w:ind w:left="0"/>
        <w:jc w:val="both"/>
        <w:rPr>
          <w:rFonts w:ascii="Times New Roman" w:hAnsi="Times New Roman"/>
          <w:sz w:val="24"/>
          <w:szCs w:val="24"/>
        </w:rPr>
      </w:pPr>
    </w:p>
    <w:p w14:paraId="1852AA99" w14:textId="77777777" w:rsidR="00F52158" w:rsidRPr="00CC7330" w:rsidRDefault="002219BC" w:rsidP="00F62051">
      <w:pPr>
        <w:pStyle w:val="GvdeMetniGirintisi"/>
        <w:spacing w:line="240" w:lineRule="auto"/>
        <w:ind w:left="720"/>
        <w:jc w:val="both"/>
        <w:rPr>
          <w:rFonts w:ascii="Times New Roman" w:hAnsi="Times New Roman"/>
          <w:b/>
          <w:sz w:val="24"/>
          <w:szCs w:val="24"/>
          <w:u w:val="single"/>
          <w:vertAlign w:val="subscript"/>
        </w:rPr>
      </w:pPr>
      <w:r w:rsidRPr="002219BC">
        <w:rPr>
          <w:rFonts w:ascii="Times New Roman" w:eastAsia="Times New Roman" w:hAnsi="Times New Roman"/>
          <w:position w:val="-30"/>
          <w:sz w:val="24"/>
          <w:szCs w:val="24"/>
          <w:lang w:eastAsia="tr-TR"/>
        </w:rPr>
        <w:object w:dxaOrig="1920" w:dyaOrig="720" w14:anchorId="63D2C435">
          <v:shape id="_x0000_i1031" type="#_x0000_t75" style="width:95.25pt;height:36.75pt" o:ole="">
            <v:imagedata r:id="rId16" o:title=""/>
          </v:shape>
          <o:OLEObject Type="Embed" ProgID="Equation.3" ShapeID="_x0000_i1031" DrawAspect="Content" ObjectID="_1770709790" r:id="rId17"/>
        </w:object>
      </w:r>
    </w:p>
    <w:p w14:paraId="36677A23"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Y</w:t>
      </w:r>
      <w:r w:rsidRPr="00CC7330">
        <w:rPr>
          <w:rFonts w:ascii="Times New Roman" w:hAnsi="Times New Roman"/>
          <w:sz w:val="24"/>
          <w:szCs w:val="24"/>
          <w:vertAlign w:val="subscript"/>
        </w:rPr>
        <w:t xml:space="preserve">t </w:t>
      </w:r>
      <w:r w:rsidR="002219BC">
        <w:rPr>
          <w:rFonts w:ascii="Times New Roman" w:hAnsi="Times New Roman"/>
          <w:sz w:val="24"/>
          <w:szCs w:val="24"/>
        </w:rPr>
        <w:t>:</w:t>
      </w:r>
      <w:r w:rsidRPr="00CC7330">
        <w:rPr>
          <w:rFonts w:ascii="Times New Roman" w:hAnsi="Times New Roman"/>
          <w:sz w:val="24"/>
          <w:szCs w:val="24"/>
        </w:rPr>
        <w:t xml:space="preserve"> Yüklü durumda ağırlık merkezinin yerden yüksekliği (mm)</w:t>
      </w:r>
    </w:p>
    <w:p w14:paraId="3AC5604A"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 xml:space="preserve">G </w:t>
      </w:r>
      <w:r w:rsidR="002219BC">
        <w:rPr>
          <w:rFonts w:ascii="Times New Roman" w:hAnsi="Times New Roman"/>
          <w:sz w:val="24"/>
          <w:szCs w:val="24"/>
        </w:rPr>
        <w:t>:</w:t>
      </w:r>
      <w:r w:rsidRPr="00CC7330">
        <w:rPr>
          <w:rFonts w:ascii="Times New Roman" w:hAnsi="Times New Roman"/>
          <w:sz w:val="24"/>
          <w:szCs w:val="24"/>
        </w:rPr>
        <w:t xml:space="preserve"> Tarım römorkunun  öz ağırlığı (kg)</w:t>
      </w:r>
    </w:p>
    <w:p w14:paraId="410BCCFA"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 xml:space="preserve">Y </w:t>
      </w:r>
      <w:r w:rsidR="002219BC">
        <w:rPr>
          <w:rFonts w:ascii="Times New Roman" w:hAnsi="Times New Roman"/>
          <w:sz w:val="24"/>
          <w:szCs w:val="24"/>
        </w:rPr>
        <w:t>:</w:t>
      </w:r>
      <w:r w:rsidRPr="00CC7330">
        <w:rPr>
          <w:rFonts w:ascii="Times New Roman" w:hAnsi="Times New Roman"/>
          <w:sz w:val="24"/>
          <w:szCs w:val="24"/>
        </w:rPr>
        <w:t xml:space="preserve">  Ağırlık merkezinin yerden yüksekliği (mm)</w:t>
      </w:r>
    </w:p>
    <w:p w14:paraId="7CC36157"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G</w:t>
      </w:r>
      <w:r w:rsidRPr="00CC7330">
        <w:rPr>
          <w:rFonts w:ascii="Times New Roman" w:hAnsi="Times New Roman"/>
          <w:b/>
          <w:sz w:val="24"/>
          <w:szCs w:val="24"/>
          <w:vertAlign w:val="subscript"/>
        </w:rPr>
        <w:t xml:space="preserve">y </w:t>
      </w:r>
      <w:r w:rsidR="002219BC">
        <w:rPr>
          <w:rFonts w:ascii="Times New Roman" w:hAnsi="Times New Roman"/>
          <w:sz w:val="24"/>
          <w:szCs w:val="24"/>
        </w:rPr>
        <w:t>:</w:t>
      </w:r>
      <w:r w:rsidRPr="00CC7330">
        <w:rPr>
          <w:rFonts w:ascii="Times New Roman" w:hAnsi="Times New Roman"/>
          <w:sz w:val="24"/>
          <w:szCs w:val="24"/>
        </w:rPr>
        <w:t xml:space="preserve"> Faydalı yük (kg)</w:t>
      </w:r>
    </w:p>
    <w:p w14:paraId="6E7A5498"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Y</w:t>
      </w:r>
      <w:r w:rsidRPr="00CC7330">
        <w:rPr>
          <w:rFonts w:ascii="Times New Roman" w:hAnsi="Times New Roman"/>
          <w:b/>
          <w:sz w:val="24"/>
          <w:szCs w:val="24"/>
          <w:vertAlign w:val="subscript"/>
        </w:rPr>
        <w:t xml:space="preserve">y </w:t>
      </w:r>
      <w:r w:rsidR="002219BC">
        <w:rPr>
          <w:rFonts w:ascii="Times New Roman" w:hAnsi="Times New Roman"/>
          <w:sz w:val="24"/>
          <w:szCs w:val="24"/>
        </w:rPr>
        <w:t>:</w:t>
      </w:r>
      <w:r w:rsidRPr="00CC7330">
        <w:rPr>
          <w:rFonts w:ascii="Times New Roman" w:hAnsi="Times New Roman"/>
          <w:sz w:val="24"/>
          <w:szCs w:val="24"/>
        </w:rPr>
        <w:t xml:space="preserve"> Materyal ağırlık merkezinin yerden yüksekliği (mm)</w:t>
      </w:r>
    </w:p>
    <w:p w14:paraId="660C2D26" w14:textId="77777777" w:rsidR="00F52158" w:rsidRPr="00CC7330" w:rsidRDefault="00F52158" w:rsidP="00F62051">
      <w:pPr>
        <w:pStyle w:val="GvdeMetniGirintisi"/>
        <w:spacing w:before="120" w:after="0" w:line="240" w:lineRule="auto"/>
        <w:ind w:left="720"/>
        <w:jc w:val="both"/>
        <w:rPr>
          <w:rFonts w:ascii="Times New Roman" w:hAnsi="Times New Roman"/>
          <w:sz w:val="24"/>
          <w:szCs w:val="24"/>
        </w:rPr>
      </w:pPr>
      <w:r w:rsidRPr="00CC7330">
        <w:rPr>
          <w:rFonts w:ascii="Times New Roman" w:hAnsi="Times New Roman"/>
          <w:sz w:val="24"/>
          <w:szCs w:val="24"/>
        </w:rPr>
        <w:t>G</w:t>
      </w:r>
      <w:r w:rsidRPr="00CC7330">
        <w:rPr>
          <w:rFonts w:ascii="Times New Roman" w:hAnsi="Times New Roman"/>
          <w:sz w:val="24"/>
          <w:szCs w:val="24"/>
          <w:vertAlign w:val="subscript"/>
        </w:rPr>
        <w:t>t</w:t>
      </w:r>
      <w:r w:rsidR="002219BC">
        <w:rPr>
          <w:rFonts w:ascii="Times New Roman" w:hAnsi="Times New Roman"/>
          <w:sz w:val="24"/>
          <w:szCs w:val="24"/>
        </w:rPr>
        <w:t xml:space="preserve"> :</w:t>
      </w:r>
      <w:r w:rsidRPr="00CC7330">
        <w:rPr>
          <w:rFonts w:ascii="Times New Roman" w:hAnsi="Times New Roman"/>
          <w:sz w:val="24"/>
          <w:szCs w:val="24"/>
        </w:rPr>
        <w:t xml:space="preserve"> Toplam ağırlık (kg)</w:t>
      </w:r>
    </w:p>
    <w:p w14:paraId="289A455A" w14:textId="77777777" w:rsidR="0075434F" w:rsidRDefault="0075434F" w:rsidP="00F62051">
      <w:pPr>
        <w:pStyle w:val="GvdeMetniGirintisi"/>
        <w:spacing w:line="240" w:lineRule="auto"/>
        <w:ind w:left="0" w:firstLine="708"/>
        <w:jc w:val="both"/>
        <w:rPr>
          <w:rFonts w:ascii="Times New Roman" w:hAnsi="Times New Roman"/>
          <w:sz w:val="24"/>
          <w:szCs w:val="24"/>
        </w:rPr>
      </w:pPr>
    </w:p>
    <w:p w14:paraId="3136DFD6" w14:textId="169D230F" w:rsidR="00F52158" w:rsidRPr="0015470C" w:rsidRDefault="00294A88" w:rsidP="00F62051">
      <w:pPr>
        <w:pStyle w:val="GvdeMetniGirintisi"/>
        <w:spacing w:after="0" w:line="240" w:lineRule="auto"/>
        <w:ind w:left="0"/>
        <w:jc w:val="both"/>
        <w:rPr>
          <w:rFonts w:ascii="Times New Roman" w:hAnsi="Times New Roman"/>
          <w:sz w:val="24"/>
          <w:szCs w:val="24"/>
        </w:rPr>
      </w:pPr>
      <w:r w:rsidRPr="0015470C">
        <w:rPr>
          <w:rFonts w:ascii="Times New Roman" w:hAnsi="Times New Roman"/>
          <w:sz w:val="24"/>
          <w:szCs w:val="24"/>
        </w:rPr>
        <w:t>M</w:t>
      </w:r>
      <w:r w:rsidR="00F52158" w:rsidRPr="0015470C">
        <w:rPr>
          <w:rFonts w:ascii="Times New Roman" w:hAnsi="Times New Roman"/>
          <w:sz w:val="24"/>
          <w:szCs w:val="24"/>
        </w:rPr>
        <w:t>ateryal ağırlık merkezinin yerden yüksekliğinin</w:t>
      </w:r>
      <w:r w:rsidR="001458C5" w:rsidRPr="0015470C">
        <w:rPr>
          <w:rFonts w:ascii="Times New Roman" w:hAnsi="Times New Roman"/>
          <w:sz w:val="24"/>
          <w:szCs w:val="24"/>
        </w:rPr>
        <w:t xml:space="preserve"> </w:t>
      </w:r>
      <w:r w:rsidR="00F52158" w:rsidRPr="0015470C">
        <w:rPr>
          <w:rFonts w:ascii="Times New Roman" w:hAnsi="Times New Roman"/>
          <w:sz w:val="24"/>
          <w:szCs w:val="24"/>
        </w:rPr>
        <w:t>(Y</w:t>
      </w:r>
      <w:r w:rsidR="00F52158" w:rsidRPr="0015470C">
        <w:rPr>
          <w:rFonts w:ascii="Times New Roman" w:hAnsi="Times New Roman"/>
          <w:sz w:val="24"/>
          <w:szCs w:val="24"/>
          <w:vertAlign w:val="subscript"/>
        </w:rPr>
        <w:t>y</w:t>
      </w:r>
      <w:r w:rsidR="00F52158" w:rsidRPr="0015470C">
        <w:rPr>
          <w:rFonts w:ascii="Times New Roman" w:hAnsi="Times New Roman"/>
          <w:sz w:val="24"/>
          <w:szCs w:val="24"/>
        </w:rPr>
        <w:t xml:space="preserve"> )</w:t>
      </w:r>
      <w:r w:rsidR="00FE5141" w:rsidRPr="0015470C">
        <w:rPr>
          <w:rFonts w:ascii="Times New Roman" w:hAnsi="Times New Roman"/>
          <w:sz w:val="24"/>
          <w:szCs w:val="24"/>
        </w:rPr>
        <w:t xml:space="preserve"> </w:t>
      </w:r>
      <w:r w:rsidR="00F52158" w:rsidRPr="0015470C">
        <w:rPr>
          <w:rFonts w:ascii="Times New Roman" w:hAnsi="Times New Roman"/>
          <w:sz w:val="24"/>
          <w:szCs w:val="24"/>
        </w:rPr>
        <w:t xml:space="preserve">bulunması </w:t>
      </w:r>
    </w:p>
    <w:p w14:paraId="2135DE53" w14:textId="77777777" w:rsidR="00F52158" w:rsidRPr="0015470C" w:rsidRDefault="00F52158" w:rsidP="00F62051">
      <w:pPr>
        <w:pStyle w:val="GvdeMetniGirintisi"/>
        <w:spacing w:after="0" w:line="240" w:lineRule="auto"/>
        <w:ind w:left="1077"/>
        <w:jc w:val="both"/>
        <w:rPr>
          <w:rFonts w:ascii="Times New Roman" w:hAnsi="Times New Roman"/>
          <w:sz w:val="24"/>
          <w:szCs w:val="24"/>
        </w:rPr>
      </w:pPr>
    </w:p>
    <w:p w14:paraId="73BE5082" w14:textId="7CBCC162" w:rsidR="00F52158" w:rsidRPr="0015470C" w:rsidRDefault="0030371D" w:rsidP="0015470C">
      <w:pPr>
        <w:pStyle w:val="GvdeMetniGirintisi"/>
        <w:spacing w:after="0" w:line="240" w:lineRule="auto"/>
        <w:rPr>
          <w:rFonts w:ascii="Times New Roman" w:hAnsi="Times New Roman"/>
          <w:sz w:val="24"/>
          <w:szCs w:val="24"/>
        </w:rPr>
      </w:pPr>
      <w:r w:rsidRPr="0015470C">
        <w:rPr>
          <w:rFonts w:ascii="Times New Roman" w:hAnsi="Times New Roman"/>
          <w:sz w:val="24"/>
          <w:szCs w:val="24"/>
        </w:rPr>
        <w:tab/>
      </w:r>
      <w:r w:rsidR="0015470C" w:rsidRPr="0015470C">
        <w:rPr>
          <w:rFonts w:ascii="Times New Roman" w:hAnsi="Times New Roman"/>
          <w:sz w:val="24"/>
          <w:szCs w:val="24"/>
        </w:rPr>
        <w:t xml:space="preserve">Kasa yüksekliğinin yarısı ile </w:t>
      </w:r>
      <w:r w:rsidR="00F52158" w:rsidRPr="0015470C">
        <w:rPr>
          <w:rFonts w:ascii="Times New Roman" w:hAnsi="Times New Roman"/>
          <w:sz w:val="24"/>
          <w:szCs w:val="24"/>
        </w:rPr>
        <w:t>kasa</w:t>
      </w:r>
      <w:r w:rsidR="0015470C" w:rsidRPr="0015470C">
        <w:rPr>
          <w:rFonts w:ascii="Times New Roman" w:hAnsi="Times New Roman"/>
          <w:sz w:val="24"/>
          <w:szCs w:val="24"/>
        </w:rPr>
        <w:t xml:space="preserve"> tabanının yerden yüksekliği </w:t>
      </w:r>
      <w:r w:rsidR="00F52158" w:rsidRPr="0015470C">
        <w:rPr>
          <w:rFonts w:ascii="Times New Roman" w:hAnsi="Times New Roman"/>
          <w:sz w:val="24"/>
          <w:szCs w:val="24"/>
        </w:rPr>
        <w:t>topla</w:t>
      </w:r>
      <w:r w:rsidR="0015470C" w:rsidRPr="0015470C">
        <w:rPr>
          <w:rFonts w:ascii="Times New Roman" w:hAnsi="Times New Roman"/>
          <w:sz w:val="24"/>
          <w:szCs w:val="24"/>
        </w:rPr>
        <w:t>n</w:t>
      </w:r>
      <w:r w:rsidR="00F52158" w:rsidRPr="0015470C">
        <w:rPr>
          <w:rFonts w:ascii="Times New Roman" w:hAnsi="Times New Roman"/>
          <w:sz w:val="24"/>
          <w:szCs w:val="24"/>
        </w:rPr>
        <w:t>arak</w:t>
      </w:r>
      <w:r w:rsidR="00294A88" w:rsidRPr="0015470C">
        <w:rPr>
          <w:rFonts w:ascii="Times New Roman" w:hAnsi="Times New Roman"/>
          <w:sz w:val="24"/>
          <w:szCs w:val="24"/>
        </w:rPr>
        <w:t xml:space="preserve"> </w:t>
      </w:r>
      <w:r w:rsidR="00F52158" w:rsidRPr="0015470C">
        <w:rPr>
          <w:rFonts w:ascii="Times New Roman" w:hAnsi="Times New Roman"/>
          <w:sz w:val="24"/>
          <w:szCs w:val="24"/>
        </w:rPr>
        <w:t>materyal ağırlık merkezinin yerden yüksekliği bulunur.</w:t>
      </w:r>
    </w:p>
    <w:p w14:paraId="67237A45" w14:textId="598617BA" w:rsidR="00F52158" w:rsidRDefault="00087812" w:rsidP="00F62051">
      <w:pPr>
        <w:pStyle w:val="GvdeMetniGirintisi"/>
        <w:spacing w:line="240" w:lineRule="auto"/>
        <w:ind w:left="720"/>
        <w:jc w:val="both"/>
        <w:rPr>
          <w:rFonts w:ascii="Times New Roman" w:hAnsi="Times New Roman"/>
          <w:sz w:val="24"/>
          <w:szCs w:val="24"/>
        </w:rPr>
      </w:pPr>
      <w:r w:rsidRPr="0015470C">
        <w:rPr>
          <w:rFonts w:ascii="Times New Roman" w:eastAsia="Times New Roman" w:hAnsi="Times New Roman"/>
          <w:position w:val="-30"/>
          <w:sz w:val="24"/>
          <w:szCs w:val="24"/>
          <w:lang w:eastAsia="tr-TR"/>
        </w:rPr>
        <w:object w:dxaOrig="2420" w:dyaOrig="940" w14:anchorId="27BE23E2">
          <v:shape id="_x0000_i1032" type="#_x0000_t75" style="width:120pt;height:48pt" o:ole="">
            <v:imagedata r:id="rId18" o:title=""/>
          </v:shape>
          <o:OLEObject Type="Embed" ProgID="Equation.3" ShapeID="_x0000_i1032" DrawAspect="Content" ObjectID="_1770709791" r:id="rId19"/>
        </w:object>
      </w:r>
      <w:r w:rsidR="00BB42D1" w:rsidRPr="0015470C">
        <w:rPr>
          <w:rFonts w:ascii="Times New Roman" w:hAnsi="Times New Roman"/>
          <w:b/>
          <w:sz w:val="24"/>
          <w:szCs w:val="24"/>
        </w:rPr>
        <w:t xml:space="preserve">   </w:t>
      </w:r>
      <w:r w:rsidR="00F52158" w:rsidRPr="0015470C">
        <w:rPr>
          <w:rFonts w:ascii="Times New Roman" w:hAnsi="Times New Roman"/>
          <w:sz w:val="24"/>
          <w:szCs w:val="24"/>
        </w:rPr>
        <w:t xml:space="preserve">buradan da </w:t>
      </w:r>
      <w:r w:rsidR="00F52158" w:rsidRPr="0015470C">
        <w:rPr>
          <w:rFonts w:ascii="Times New Roman" w:hAnsi="Times New Roman"/>
          <w:b/>
          <w:sz w:val="24"/>
          <w:szCs w:val="24"/>
        </w:rPr>
        <w:sym w:font="Symbol" w:char="F062"/>
      </w:r>
      <w:r w:rsidR="00A83181" w:rsidRPr="0015470C">
        <w:rPr>
          <w:rFonts w:ascii="Times New Roman" w:hAnsi="Times New Roman"/>
          <w:sz w:val="24"/>
          <w:szCs w:val="24"/>
        </w:rPr>
        <w:t xml:space="preserve"> değerini bulunur.</w:t>
      </w:r>
    </w:p>
    <w:p w14:paraId="0E3D9422" w14:textId="1AEA1BA2" w:rsidR="00A83181" w:rsidRPr="00A83181" w:rsidRDefault="00A83181" w:rsidP="00A83181">
      <w:pPr>
        <w:pStyle w:val="GvdeMetniGirintisi"/>
        <w:spacing w:line="240" w:lineRule="auto"/>
        <w:ind w:left="0"/>
        <w:jc w:val="both"/>
        <w:rPr>
          <w:rFonts w:ascii="Times New Roman" w:hAnsi="Times New Roman"/>
          <w:b/>
          <w:sz w:val="24"/>
          <w:szCs w:val="24"/>
        </w:rPr>
      </w:pPr>
      <w:r w:rsidRPr="00A83181">
        <w:rPr>
          <w:rFonts w:ascii="Times New Roman" w:hAnsi="Times New Roman"/>
          <w:b/>
          <w:sz w:val="24"/>
          <w:szCs w:val="24"/>
        </w:rPr>
        <w:t xml:space="preserve">Kaldırma krikosunun taban basıncının hesaplanması </w:t>
      </w:r>
    </w:p>
    <w:p w14:paraId="08492220" w14:textId="3E3E846F" w:rsidR="00A83181" w:rsidRPr="00CC7330" w:rsidRDefault="00A83181" w:rsidP="00A83181">
      <w:pPr>
        <w:pStyle w:val="GvdeMetniGirintisi"/>
        <w:spacing w:line="240" w:lineRule="auto"/>
        <w:ind w:left="0" w:firstLine="708"/>
        <w:jc w:val="both"/>
        <w:rPr>
          <w:rFonts w:ascii="Times New Roman" w:hAnsi="Times New Roman"/>
          <w:sz w:val="24"/>
          <w:szCs w:val="24"/>
        </w:rPr>
      </w:pPr>
      <w:r>
        <w:rPr>
          <w:rFonts w:ascii="Times New Roman" w:hAnsi="Times New Roman"/>
          <w:sz w:val="24"/>
          <w:szCs w:val="24"/>
        </w:rPr>
        <w:t>Kaldırma k</w:t>
      </w:r>
      <w:r w:rsidRPr="00A83181">
        <w:rPr>
          <w:rFonts w:ascii="Times New Roman" w:hAnsi="Times New Roman"/>
          <w:sz w:val="24"/>
          <w:szCs w:val="24"/>
        </w:rPr>
        <w:t>riko</w:t>
      </w:r>
      <w:r>
        <w:rPr>
          <w:rFonts w:ascii="Times New Roman" w:hAnsi="Times New Roman"/>
          <w:sz w:val="24"/>
          <w:szCs w:val="24"/>
        </w:rPr>
        <w:t>su</w:t>
      </w:r>
      <w:r w:rsidRPr="00A83181">
        <w:rPr>
          <w:rFonts w:ascii="Times New Roman" w:hAnsi="Times New Roman"/>
          <w:sz w:val="24"/>
          <w:szCs w:val="24"/>
        </w:rPr>
        <w:t>nu</w:t>
      </w:r>
      <w:r w:rsidR="0015470C">
        <w:rPr>
          <w:rFonts w:ascii="Times New Roman" w:hAnsi="Times New Roman"/>
          <w:sz w:val="24"/>
          <w:szCs w:val="24"/>
        </w:rPr>
        <w:t>n tabanı büyük ölçüde düz olmalı</w:t>
      </w:r>
      <w:r w:rsidRPr="00A83181">
        <w:rPr>
          <w:rFonts w:ascii="Times New Roman" w:hAnsi="Times New Roman"/>
          <w:sz w:val="24"/>
          <w:szCs w:val="24"/>
        </w:rPr>
        <w:t xml:space="preserve"> ve nominal dinamik sıkıştırma yükü kapasitesinde </w:t>
      </w:r>
      <w:r w:rsidR="00716918">
        <w:rPr>
          <w:rFonts w:ascii="Times New Roman" w:hAnsi="Times New Roman"/>
          <w:sz w:val="24"/>
          <w:szCs w:val="24"/>
        </w:rPr>
        <w:t>ortalama zemin basıncı 760 kPa's</w:t>
      </w:r>
      <w:r w:rsidRPr="00A83181">
        <w:rPr>
          <w:rFonts w:ascii="Times New Roman" w:hAnsi="Times New Roman"/>
          <w:sz w:val="24"/>
          <w:szCs w:val="24"/>
        </w:rPr>
        <w:t>ı geçme</w:t>
      </w:r>
      <w:r w:rsidR="0015470C">
        <w:rPr>
          <w:rFonts w:ascii="Times New Roman" w:hAnsi="Times New Roman"/>
          <w:sz w:val="24"/>
          <w:szCs w:val="24"/>
        </w:rPr>
        <w:t>melidir. Kaldırma krikosunun taban alanının bu sınır değeri aşmayacak</w:t>
      </w:r>
      <w:r w:rsidRPr="00A83181">
        <w:rPr>
          <w:rFonts w:ascii="Times New Roman" w:hAnsi="Times New Roman"/>
          <w:sz w:val="24"/>
          <w:szCs w:val="24"/>
        </w:rPr>
        <w:t xml:space="preserve"> ş</w:t>
      </w:r>
      <w:r>
        <w:rPr>
          <w:rFonts w:ascii="Times New Roman" w:hAnsi="Times New Roman"/>
          <w:sz w:val="24"/>
          <w:szCs w:val="24"/>
        </w:rPr>
        <w:t xml:space="preserve">ekilde yeterli boyutta </w:t>
      </w:r>
      <w:r w:rsidR="005E4932">
        <w:rPr>
          <w:rFonts w:ascii="Times New Roman" w:hAnsi="Times New Roman"/>
          <w:sz w:val="24"/>
          <w:szCs w:val="24"/>
        </w:rPr>
        <w:t xml:space="preserve">(Krikoya gelen statik yükün kriko taban alanına oranıdır) </w:t>
      </w:r>
      <w:r w:rsidR="0015470C">
        <w:rPr>
          <w:rFonts w:ascii="Times New Roman" w:hAnsi="Times New Roman"/>
          <w:sz w:val="24"/>
          <w:szCs w:val="24"/>
        </w:rPr>
        <w:t>olduğu hesaplanarak belirlenmelidir.</w:t>
      </w:r>
    </w:p>
    <w:p w14:paraId="57168A66" w14:textId="77777777" w:rsidR="003C1783" w:rsidRPr="00CC7330" w:rsidRDefault="003C1783" w:rsidP="00F62051">
      <w:pPr>
        <w:spacing w:after="0" w:line="240" w:lineRule="auto"/>
        <w:ind w:left="426"/>
        <w:jc w:val="both"/>
        <w:rPr>
          <w:rFonts w:ascii="Times New Roman" w:hAnsi="Times New Roman"/>
          <w:sz w:val="24"/>
          <w:szCs w:val="24"/>
        </w:rPr>
      </w:pPr>
    </w:p>
    <w:p w14:paraId="3E05F4BC" w14:textId="75F41236" w:rsidR="00D5097D" w:rsidRPr="00CC7330" w:rsidRDefault="00087812" w:rsidP="00F62051">
      <w:pPr>
        <w:spacing w:line="240" w:lineRule="auto"/>
        <w:jc w:val="both"/>
        <w:rPr>
          <w:rFonts w:ascii="Times New Roman" w:hAnsi="Times New Roman"/>
          <w:b/>
          <w:color w:val="000000"/>
          <w:sz w:val="24"/>
          <w:szCs w:val="24"/>
        </w:rPr>
      </w:pPr>
      <w:r>
        <w:rPr>
          <w:rFonts w:ascii="Times New Roman" w:hAnsi="Times New Roman"/>
          <w:b/>
          <w:iCs/>
          <w:color w:val="000000"/>
          <w:sz w:val="24"/>
          <w:szCs w:val="24"/>
        </w:rPr>
        <w:t>3</w:t>
      </w:r>
      <w:r w:rsidR="00F90329" w:rsidRPr="00CC7330">
        <w:rPr>
          <w:rFonts w:ascii="Times New Roman" w:hAnsi="Times New Roman"/>
          <w:b/>
          <w:iCs/>
          <w:color w:val="000000"/>
          <w:sz w:val="24"/>
          <w:szCs w:val="24"/>
        </w:rPr>
        <w:t>.</w:t>
      </w:r>
      <w:r w:rsidR="00B441DB">
        <w:rPr>
          <w:rFonts w:ascii="Times New Roman" w:hAnsi="Times New Roman"/>
          <w:b/>
          <w:iCs/>
          <w:color w:val="000000"/>
          <w:sz w:val="24"/>
          <w:szCs w:val="24"/>
        </w:rPr>
        <w:t>6</w:t>
      </w:r>
      <w:r w:rsidR="001F077E" w:rsidRPr="00CC7330">
        <w:rPr>
          <w:rFonts w:ascii="Times New Roman" w:hAnsi="Times New Roman"/>
          <w:b/>
          <w:color w:val="000000"/>
          <w:sz w:val="24"/>
          <w:szCs w:val="24"/>
        </w:rPr>
        <w:t xml:space="preserve">. Mukavemet </w:t>
      </w:r>
      <w:r w:rsidR="00D5097D" w:rsidRPr="00CC7330">
        <w:rPr>
          <w:rFonts w:ascii="Times New Roman" w:hAnsi="Times New Roman"/>
          <w:b/>
          <w:color w:val="000000"/>
          <w:sz w:val="24"/>
          <w:szCs w:val="24"/>
        </w:rPr>
        <w:t>Deneyi</w:t>
      </w:r>
    </w:p>
    <w:p w14:paraId="058AAABD" w14:textId="4AE7A821" w:rsidR="00DE2A45" w:rsidRPr="00AF06D3" w:rsidRDefault="00F62D3A" w:rsidP="00F62051">
      <w:pPr>
        <w:spacing w:line="240" w:lineRule="auto"/>
        <w:jc w:val="both"/>
        <w:rPr>
          <w:rFonts w:ascii="Times New Roman" w:hAnsi="Times New Roman"/>
          <w:sz w:val="24"/>
          <w:szCs w:val="24"/>
        </w:rPr>
      </w:pPr>
      <w:r w:rsidRPr="00CC7330">
        <w:rPr>
          <w:rFonts w:ascii="Times New Roman" w:hAnsi="Times New Roman"/>
          <w:color w:val="000000"/>
          <w:sz w:val="24"/>
          <w:szCs w:val="24"/>
        </w:rPr>
        <w:tab/>
      </w:r>
      <w:r w:rsidR="001F077E" w:rsidRPr="00AF06D3">
        <w:rPr>
          <w:rFonts w:ascii="Times New Roman" w:hAnsi="Times New Roman"/>
          <w:color w:val="000000"/>
          <w:sz w:val="24"/>
          <w:szCs w:val="24"/>
        </w:rPr>
        <w:t xml:space="preserve">Mukavemet </w:t>
      </w:r>
      <w:r w:rsidR="00D5097D" w:rsidRPr="00AF06D3">
        <w:rPr>
          <w:rFonts w:ascii="Times New Roman" w:hAnsi="Times New Roman"/>
          <w:color w:val="000000"/>
          <w:sz w:val="24"/>
          <w:szCs w:val="24"/>
        </w:rPr>
        <w:t xml:space="preserve">deneyi </w:t>
      </w:r>
      <w:r w:rsidR="00D5097D" w:rsidRPr="00AF06D3">
        <w:rPr>
          <w:rFonts w:ascii="Times New Roman" w:hAnsi="Times New Roman"/>
          <w:sz w:val="24"/>
          <w:szCs w:val="24"/>
        </w:rPr>
        <w:t>TS 3413' e göre yapılır.</w:t>
      </w:r>
      <w:r w:rsidR="00DE2A45" w:rsidRPr="00AF06D3">
        <w:rPr>
          <w:rFonts w:ascii="Times New Roman" w:eastAsia="Times New Roman" w:hAnsi="Times New Roman"/>
          <w:bCs/>
          <w:sz w:val="24"/>
          <w:szCs w:val="24"/>
          <w:lang w:eastAsia="tr-TR"/>
        </w:rPr>
        <w:t xml:space="preserve"> Mukavemet deneylerini yapacak kuruluşun </w:t>
      </w:r>
      <w:r w:rsidR="00DE2A45" w:rsidRPr="00AF06D3">
        <w:rPr>
          <w:rFonts w:ascii="Times New Roman" w:hAnsi="Times New Roman"/>
          <w:sz w:val="24"/>
          <w:szCs w:val="24"/>
        </w:rPr>
        <w:t xml:space="preserve">TS 3413 de belirtilen özelliklere uygun </w:t>
      </w:r>
      <w:r w:rsidR="00DE2A45" w:rsidRPr="006A22C4">
        <w:rPr>
          <w:rFonts w:ascii="Times New Roman" w:hAnsi="Times New Roman"/>
          <w:b/>
          <w:sz w:val="24"/>
          <w:szCs w:val="24"/>
          <w:u w:val="single"/>
        </w:rPr>
        <w:t>test simülatörü</w:t>
      </w:r>
      <w:r w:rsidR="00DE2A45" w:rsidRPr="00AF06D3">
        <w:rPr>
          <w:rFonts w:ascii="Times New Roman" w:hAnsi="Times New Roman"/>
          <w:sz w:val="24"/>
          <w:szCs w:val="24"/>
        </w:rPr>
        <w:t xml:space="preserve"> veya </w:t>
      </w:r>
      <w:r w:rsidR="006962B6" w:rsidRPr="00AF06D3">
        <w:rPr>
          <w:rFonts w:ascii="Times New Roman" w:hAnsi="Times New Roman"/>
          <w:b/>
          <w:sz w:val="24"/>
          <w:szCs w:val="24"/>
          <w:u w:val="single"/>
        </w:rPr>
        <w:t xml:space="preserve">sabit </w:t>
      </w:r>
      <w:r w:rsidR="00DE2A45" w:rsidRPr="00AF06D3">
        <w:rPr>
          <w:rFonts w:ascii="Times New Roman" w:hAnsi="Times New Roman"/>
          <w:b/>
          <w:sz w:val="24"/>
          <w:szCs w:val="24"/>
          <w:u w:val="single"/>
        </w:rPr>
        <w:t>deney pistine</w:t>
      </w:r>
      <w:r w:rsidR="00DE2A45" w:rsidRPr="00AF06D3">
        <w:rPr>
          <w:rFonts w:ascii="Times New Roman" w:hAnsi="Times New Roman"/>
          <w:sz w:val="24"/>
          <w:szCs w:val="24"/>
        </w:rPr>
        <w:t xml:space="preserve"> sahip olması gerekmektedir.</w:t>
      </w:r>
    </w:p>
    <w:p w14:paraId="0E7491F7" w14:textId="740C864B" w:rsidR="00D14BAD" w:rsidRPr="00E335AC" w:rsidRDefault="00087812" w:rsidP="00F62051">
      <w:pPr>
        <w:autoSpaceDE w:val="0"/>
        <w:autoSpaceDN w:val="0"/>
        <w:adjustRightInd w:val="0"/>
        <w:spacing w:after="0" w:line="240" w:lineRule="auto"/>
        <w:jc w:val="both"/>
        <w:rPr>
          <w:rFonts w:ascii="Times New Roman" w:hAnsi="Times New Roman"/>
          <w:color w:val="000000"/>
          <w:sz w:val="24"/>
          <w:szCs w:val="24"/>
        </w:rPr>
      </w:pPr>
      <w:r w:rsidRPr="00E335AC">
        <w:rPr>
          <w:rFonts w:ascii="Times New Roman" w:hAnsi="Times New Roman"/>
          <w:color w:val="000000"/>
          <w:sz w:val="24"/>
          <w:szCs w:val="24"/>
        </w:rPr>
        <w:tab/>
      </w:r>
      <w:r w:rsidR="00D14BAD" w:rsidRPr="00E335AC">
        <w:rPr>
          <w:rFonts w:ascii="Times New Roman" w:hAnsi="Times New Roman"/>
          <w:color w:val="000000"/>
          <w:sz w:val="24"/>
          <w:szCs w:val="24"/>
        </w:rPr>
        <w:t xml:space="preserve">Deney pistinde, römork veya su tankeri faydalı kütle ile yüklendikten sonra çeki oku, </w:t>
      </w:r>
      <w:r w:rsidR="00FE5141">
        <w:rPr>
          <w:rFonts w:ascii="Times New Roman" w:hAnsi="Times New Roman"/>
          <w:color w:val="000000"/>
          <w:sz w:val="24"/>
          <w:szCs w:val="24"/>
        </w:rPr>
        <w:t>traktör/</w:t>
      </w:r>
      <w:r w:rsidR="00D14BAD" w:rsidRPr="00E335AC">
        <w:rPr>
          <w:rFonts w:ascii="Times New Roman" w:hAnsi="Times New Roman"/>
          <w:color w:val="000000"/>
          <w:sz w:val="24"/>
          <w:szCs w:val="24"/>
        </w:rPr>
        <w:t xml:space="preserve">ara şasinin çeki kancasına bağlanır ve 4,5 </w:t>
      </w:r>
      <w:r w:rsidR="00CD3307" w:rsidRPr="00E335AC">
        <w:rPr>
          <w:rFonts w:ascii="Times New Roman" w:hAnsi="Times New Roman"/>
          <w:color w:val="000000"/>
          <w:sz w:val="24"/>
          <w:szCs w:val="24"/>
        </w:rPr>
        <w:t>±</w:t>
      </w:r>
      <w:r w:rsidR="00D14BAD" w:rsidRPr="00E335AC">
        <w:rPr>
          <w:rFonts w:ascii="Times New Roman" w:hAnsi="Times New Roman"/>
          <w:color w:val="000000"/>
          <w:sz w:val="24"/>
          <w:szCs w:val="24"/>
        </w:rPr>
        <w:t xml:space="preserve">0,5 km/h hızla hareket ettirilir. </w:t>
      </w:r>
      <w:r w:rsidR="00AF06D3" w:rsidRPr="00E335AC">
        <w:rPr>
          <w:rFonts w:ascii="Times New Roman" w:hAnsi="Times New Roman"/>
          <w:color w:val="000000"/>
          <w:sz w:val="24"/>
          <w:szCs w:val="24"/>
        </w:rPr>
        <w:t>Engelli piste</w:t>
      </w:r>
      <w:r w:rsidR="00E335AC" w:rsidRPr="00E335AC">
        <w:rPr>
          <w:rFonts w:ascii="Times New Roman" w:hAnsi="Times New Roman"/>
          <w:color w:val="000000"/>
          <w:sz w:val="24"/>
          <w:szCs w:val="24"/>
        </w:rPr>
        <w:t>,</w:t>
      </w:r>
      <w:r w:rsidR="00AF06D3" w:rsidRPr="00E335AC">
        <w:rPr>
          <w:rFonts w:ascii="Times New Roman" w:hAnsi="Times New Roman"/>
          <w:color w:val="000000"/>
          <w:sz w:val="24"/>
          <w:szCs w:val="24"/>
        </w:rPr>
        <w:t xml:space="preserve"> engel yükseklikleri</w:t>
      </w:r>
      <w:r w:rsidR="00E335AC" w:rsidRPr="00E335AC">
        <w:rPr>
          <w:rFonts w:ascii="Times New Roman" w:hAnsi="Times New Roman"/>
          <w:color w:val="000000"/>
          <w:sz w:val="24"/>
          <w:szCs w:val="24"/>
        </w:rPr>
        <w:t>nin</w:t>
      </w:r>
      <w:r w:rsidR="00AF06D3" w:rsidRPr="00E335AC">
        <w:rPr>
          <w:rFonts w:ascii="Times New Roman" w:hAnsi="Times New Roman"/>
          <w:color w:val="000000"/>
          <w:sz w:val="24"/>
          <w:szCs w:val="24"/>
        </w:rPr>
        <w:t xml:space="preserve"> şaside</w:t>
      </w:r>
      <w:r w:rsidR="00E335AC" w:rsidRPr="00E335AC">
        <w:rPr>
          <w:rFonts w:ascii="Times New Roman" w:hAnsi="Times New Roman"/>
          <w:color w:val="000000"/>
          <w:sz w:val="24"/>
          <w:szCs w:val="24"/>
        </w:rPr>
        <w:t xml:space="preserve"> meydana getireceği</w:t>
      </w:r>
      <w:r w:rsidR="00AF06D3" w:rsidRPr="00E335AC">
        <w:rPr>
          <w:rFonts w:ascii="Times New Roman" w:hAnsi="Times New Roman"/>
          <w:color w:val="000000"/>
          <w:sz w:val="24"/>
          <w:szCs w:val="24"/>
        </w:rPr>
        <w:t xml:space="preserve"> burulma açısı 10° ’den az, 12° ’den çok olmamalıdır</w:t>
      </w:r>
      <w:r w:rsidR="00FE5141">
        <w:rPr>
          <w:rFonts w:ascii="Times New Roman" w:hAnsi="Times New Roman"/>
          <w:color w:val="000000"/>
          <w:sz w:val="24"/>
          <w:szCs w:val="24"/>
        </w:rPr>
        <w:t>.</w:t>
      </w:r>
      <w:r w:rsidR="00AF06D3" w:rsidRPr="00E335AC">
        <w:rPr>
          <w:rFonts w:ascii="Times New Roman" w:hAnsi="Times New Roman"/>
          <w:color w:val="000000"/>
          <w:sz w:val="24"/>
          <w:szCs w:val="24"/>
        </w:rPr>
        <w:t xml:space="preserve"> </w:t>
      </w:r>
      <w:r w:rsidR="00D14BAD" w:rsidRPr="00E335AC">
        <w:rPr>
          <w:rFonts w:ascii="Times New Roman" w:hAnsi="Times New Roman"/>
          <w:color w:val="000000"/>
          <w:sz w:val="24"/>
          <w:szCs w:val="24"/>
        </w:rPr>
        <w:t>Bu deneye</w:t>
      </w:r>
      <w:r w:rsidR="00E335AC" w:rsidRPr="00E335AC">
        <w:rPr>
          <w:rFonts w:ascii="Times New Roman" w:hAnsi="Times New Roman"/>
          <w:color w:val="000000"/>
          <w:sz w:val="24"/>
          <w:szCs w:val="24"/>
        </w:rPr>
        <w:t>,</w:t>
      </w:r>
      <w:r w:rsidR="00D14BAD" w:rsidRPr="00E335AC">
        <w:rPr>
          <w:rFonts w:ascii="Times New Roman" w:hAnsi="Times New Roman"/>
          <w:color w:val="000000"/>
          <w:sz w:val="24"/>
          <w:szCs w:val="24"/>
        </w:rPr>
        <w:t xml:space="preserve"> şasiye en az 15000 burulma uygulanıncaya kadar devam edilir.</w:t>
      </w:r>
    </w:p>
    <w:p w14:paraId="5E633C7E" w14:textId="77777777" w:rsidR="00D14BAD" w:rsidRPr="00E335AC" w:rsidRDefault="00D14BAD" w:rsidP="00F62051">
      <w:pPr>
        <w:autoSpaceDE w:val="0"/>
        <w:autoSpaceDN w:val="0"/>
        <w:adjustRightInd w:val="0"/>
        <w:spacing w:after="0" w:line="240" w:lineRule="auto"/>
        <w:jc w:val="both"/>
        <w:rPr>
          <w:rFonts w:ascii="Times New Roman" w:hAnsi="Times New Roman"/>
          <w:color w:val="000000"/>
          <w:sz w:val="24"/>
          <w:szCs w:val="24"/>
        </w:rPr>
      </w:pPr>
    </w:p>
    <w:p w14:paraId="21B2C7CB" w14:textId="003B2277" w:rsidR="00D14BAD" w:rsidRPr="00E335AC" w:rsidRDefault="00D4184B" w:rsidP="00F62051">
      <w:pPr>
        <w:autoSpaceDE w:val="0"/>
        <w:autoSpaceDN w:val="0"/>
        <w:adjustRightInd w:val="0"/>
        <w:spacing w:after="0" w:line="240" w:lineRule="auto"/>
        <w:jc w:val="both"/>
        <w:rPr>
          <w:rFonts w:ascii="Times New Roman" w:hAnsi="Times New Roman"/>
          <w:color w:val="000000"/>
          <w:sz w:val="24"/>
          <w:szCs w:val="24"/>
        </w:rPr>
      </w:pPr>
      <w:r w:rsidRPr="00E335AC">
        <w:rPr>
          <w:rFonts w:ascii="Times New Roman" w:hAnsi="Times New Roman"/>
          <w:color w:val="000000"/>
          <w:sz w:val="24"/>
          <w:szCs w:val="24"/>
        </w:rPr>
        <w:tab/>
      </w:r>
      <w:r w:rsidR="00D14BAD" w:rsidRPr="00E335AC">
        <w:rPr>
          <w:rFonts w:ascii="Times New Roman" w:hAnsi="Times New Roman"/>
          <w:color w:val="000000"/>
          <w:sz w:val="24"/>
          <w:szCs w:val="24"/>
        </w:rPr>
        <w:t>Şasi burulma tesisinde ise römork veya su tankeri faydalı kütle ile yüklendikten sonra lastik tekerlerler jantları ile birlikte sökülerek, yerine jant ölçüsünde çelik diskler takılır, çeki oku deney tesisi burulma eksenine paralel olarak tespit edilir. Arka dingil bir ön gerilme olmaksızın orta noktasından çelik bir çubukla disklerin oturtulduğu salıncak tertibatına bağlanır. Şasi ± 0,1° hata ile yatay konuma getirilir. Arka dingile, şasiye arkadan bakıldığında saat yelkovanı yönünde yatayla +10° açı yapacak biçimde burma momenti uygulanır. Burulma açısı 10° ’den az, 12° ’den çok olmamalıdır.   Deneye arka dingil yatayla -10° açı yapacak biçimde ters yönde burulma momenti uygulanarak devam edilir.</w:t>
      </w:r>
    </w:p>
    <w:p w14:paraId="43E40539" w14:textId="5086ECFB" w:rsidR="00FD19A6" w:rsidRDefault="00D14BAD" w:rsidP="00F62051">
      <w:pPr>
        <w:autoSpaceDE w:val="0"/>
        <w:autoSpaceDN w:val="0"/>
        <w:adjustRightInd w:val="0"/>
        <w:spacing w:after="0" w:line="240" w:lineRule="auto"/>
        <w:jc w:val="both"/>
        <w:rPr>
          <w:rFonts w:ascii="Times New Roman" w:hAnsi="Times New Roman"/>
          <w:color w:val="000000"/>
          <w:sz w:val="24"/>
          <w:szCs w:val="24"/>
        </w:rPr>
      </w:pPr>
      <w:r w:rsidRPr="00E335AC">
        <w:rPr>
          <w:rFonts w:ascii="Times New Roman" w:hAnsi="Times New Roman"/>
          <w:color w:val="000000"/>
          <w:sz w:val="24"/>
          <w:szCs w:val="24"/>
        </w:rPr>
        <w:lastRenderedPageBreak/>
        <w:t>Deney pisti ve şasi burulma tesisinde yapılan deneyler esnasında ve sonunda, römork veya su tankerinin şasi ve diğer elemanları gözden geçirilerek, kalıcı deformasyon çatlama, kırılma ve kopma olup olmadığına bakılır ve sonuçlar deney raporuna kaydedilir.</w:t>
      </w:r>
    </w:p>
    <w:p w14:paraId="3468FB47" w14:textId="3A7C9DF2" w:rsidR="00D14BAD" w:rsidRDefault="00D14BAD" w:rsidP="00F62051">
      <w:pPr>
        <w:autoSpaceDE w:val="0"/>
        <w:autoSpaceDN w:val="0"/>
        <w:adjustRightInd w:val="0"/>
        <w:spacing w:after="0" w:line="240" w:lineRule="auto"/>
        <w:jc w:val="both"/>
        <w:rPr>
          <w:rFonts w:ascii="Times New Roman" w:hAnsi="Times New Roman"/>
          <w:color w:val="000000"/>
          <w:sz w:val="24"/>
          <w:szCs w:val="24"/>
        </w:rPr>
      </w:pPr>
    </w:p>
    <w:p w14:paraId="1DA942A9" w14:textId="77777777" w:rsidR="00DE2A45" w:rsidRPr="00CC7330" w:rsidRDefault="00C50A2D" w:rsidP="00F62051">
      <w:pPr>
        <w:autoSpaceDE w:val="0"/>
        <w:autoSpaceDN w:val="0"/>
        <w:adjustRightInd w:val="0"/>
        <w:spacing w:before="240" w:after="120" w:line="240" w:lineRule="auto"/>
        <w:jc w:val="both"/>
        <w:rPr>
          <w:rFonts w:ascii="Times New Roman" w:eastAsia="Times New Roman" w:hAnsi="Times New Roman"/>
          <w:b/>
          <w:bCs/>
          <w:caps/>
          <w:sz w:val="24"/>
          <w:szCs w:val="24"/>
          <w:lang w:eastAsia="tr-TR"/>
        </w:rPr>
      </w:pPr>
      <w:r>
        <w:rPr>
          <w:rFonts w:ascii="Times New Roman" w:eastAsia="Times New Roman" w:hAnsi="Times New Roman"/>
          <w:b/>
          <w:bCs/>
          <w:caps/>
          <w:sz w:val="24"/>
          <w:szCs w:val="24"/>
          <w:lang w:eastAsia="tr-TR"/>
        </w:rPr>
        <w:t>4</w:t>
      </w:r>
      <w:r w:rsidR="00EA38EB" w:rsidRPr="00CC7330">
        <w:rPr>
          <w:rFonts w:ascii="Times New Roman" w:eastAsia="Times New Roman" w:hAnsi="Times New Roman"/>
          <w:b/>
          <w:bCs/>
          <w:caps/>
          <w:sz w:val="24"/>
          <w:szCs w:val="24"/>
          <w:lang w:eastAsia="tr-TR"/>
        </w:rPr>
        <w:t>.</w:t>
      </w:r>
      <w:r w:rsidR="00FD19A6">
        <w:rPr>
          <w:rFonts w:ascii="Times New Roman" w:eastAsia="Times New Roman" w:hAnsi="Times New Roman"/>
          <w:b/>
          <w:bCs/>
          <w:caps/>
          <w:sz w:val="24"/>
          <w:szCs w:val="24"/>
          <w:lang w:eastAsia="tr-TR"/>
        </w:rPr>
        <w:t xml:space="preserve"> </w:t>
      </w:r>
      <w:r w:rsidR="00EA38EB" w:rsidRPr="00CC7330">
        <w:rPr>
          <w:rFonts w:ascii="Times New Roman" w:eastAsia="Times New Roman" w:hAnsi="Times New Roman"/>
          <w:b/>
          <w:bCs/>
          <w:caps/>
          <w:sz w:val="24"/>
          <w:szCs w:val="24"/>
          <w:lang w:eastAsia="tr-TR"/>
        </w:rPr>
        <w:t>Değerlendirme KRİTERLER</w:t>
      </w:r>
      <w:r w:rsidR="008413DD" w:rsidRPr="00CC7330">
        <w:rPr>
          <w:rFonts w:ascii="Times New Roman" w:eastAsia="Times New Roman" w:hAnsi="Times New Roman"/>
          <w:b/>
          <w:bCs/>
          <w:caps/>
          <w:sz w:val="24"/>
          <w:szCs w:val="24"/>
          <w:lang w:eastAsia="tr-TR"/>
        </w:rPr>
        <w:t>i</w:t>
      </w:r>
    </w:p>
    <w:p w14:paraId="016F16E7" w14:textId="41CDAE28" w:rsidR="00274E01" w:rsidRPr="00CC7330" w:rsidRDefault="0015063B" w:rsidP="00D4184B">
      <w:pPr>
        <w:pStyle w:val="AralkYok"/>
        <w:jc w:val="both"/>
        <w:rPr>
          <w:rFonts w:ascii="Times New Roman" w:hAnsi="Times New Roman"/>
          <w:sz w:val="24"/>
          <w:szCs w:val="24"/>
          <w:lang w:eastAsia="tr-TR"/>
        </w:rPr>
      </w:pPr>
      <w:r w:rsidRPr="00CC7330">
        <w:rPr>
          <w:rFonts w:ascii="Times New Roman" w:hAnsi="Times New Roman"/>
          <w:sz w:val="24"/>
          <w:szCs w:val="24"/>
          <w:lang w:eastAsia="tr-TR"/>
        </w:rPr>
        <w:tab/>
        <w:t>Tarım römorkları bu deney ilkesinin tamamında belirtildiği şekliyle ölçü, deney sonuçları ve diğer şartlara uygun olarak imal edildiği durumlarda olumlu olarak değerlendirilir.</w:t>
      </w:r>
      <w:r w:rsidR="00B441DB">
        <w:rPr>
          <w:rFonts w:ascii="Times New Roman" w:hAnsi="Times New Roman"/>
          <w:sz w:val="24"/>
          <w:szCs w:val="24"/>
          <w:lang w:eastAsia="tr-TR"/>
        </w:rPr>
        <w:t xml:space="preserve"> Aks</w:t>
      </w:r>
      <w:r w:rsidRPr="00CC7330">
        <w:rPr>
          <w:rFonts w:ascii="Times New Roman" w:hAnsi="Times New Roman"/>
          <w:sz w:val="24"/>
          <w:szCs w:val="24"/>
          <w:lang w:eastAsia="tr-TR"/>
        </w:rPr>
        <w:t>i durumda tarım römorkları olumsuz olarak değerlendirilir.</w:t>
      </w:r>
    </w:p>
    <w:p w14:paraId="1DCE56AA" w14:textId="77777777" w:rsidR="00274E01" w:rsidRPr="00CC7330" w:rsidRDefault="00274E01" w:rsidP="00D4184B">
      <w:pPr>
        <w:pStyle w:val="AralkYok"/>
        <w:jc w:val="both"/>
        <w:rPr>
          <w:rFonts w:ascii="Times New Roman" w:hAnsi="Times New Roman"/>
          <w:sz w:val="24"/>
          <w:szCs w:val="24"/>
          <w:lang w:eastAsia="tr-TR"/>
        </w:rPr>
      </w:pPr>
    </w:p>
    <w:p w14:paraId="0FDF7AD3" w14:textId="63419DAF" w:rsidR="008413DD" w:rsidRPr="00CC7330" w:rsidRDefault="0015063B" w:rsidP="00D4184B">
      <w:pPr>
        <w:pStyle w:val="AralkYok"/>
        <w:jc w:val="both"/>
        <w:rPr>
          <w:rFonts w:ascii="Times New Roman" w:hAnsi="Times New Roman"/>
          <w:sz w:val="24"/>
          <w:szCs w:val="24"/>
          <w:lang w:eastAsia="tr-TR"/>
        </w:rPr>
      </w:pPr>
      <w:r w:rsidRPr="00CC7330">
        <w:rPr>
          <w:rFonts w:ascii="Times New Roman" w:hAnsi="Times New Roman"/>
          <w:sz w:val="24"/>
          <w:szCs w:val="24"/>
          <w:lang w:eastAsia="tr-TR"/>
        </w:rPr>
        <w:t xml:space="preserve"> </w:t>
      </w:r>
      <w:r w:rsidR="00FD19A6">
        <w:rPr>
          <w:rFonts w:ascii="Times New Roman" w:hAnsi="Times New Roman"/>
          <w:sz w:val="24"/>
          <w:szCs w:val="24"/>
          <w:lang w:eastAsia="tr-TR"/>
        </w:rPr>
        <w:tab/>
      </w:r>
      <w:r w:rsidR="005F4BD3">
        <w:rPr>
          <w:rFonts w:ascii="Times New Roman" w:hAnsi="Times New Roman"/>
          <w:sz w:val="24"/>
          <w:szCs w:val="24"/>
          <w:lang w:eastAsia="tr-TR"/>
        </w:rPr>
        <w:t xml:space="preserve">Fakat </w:t>
      </w:r>
      <w:r w:rsidRPr="00CC7330">
        <w:rPr>
          <w:rFonts w:ascii="Times New Roman" w:hAnsi="Times New Roman"/>
          <w:sz w:val="24"/>
          <w:szCs w:val="24"/>
          <w:lang w:eastAsia="tr-TR"/>
        </w:rPr>
        <w:t>yeniden imalat gerektirmeyen, küçük tadilat,</w:t>
      </w:r>
      <w:r w:rsidR="00FD19A6">
        <w:rPr>
          <w:rFonts w:ascii="Times New Roman" w:hAnsi="Times New Roman"/>
          <w:sz w:val="24"/>
          <w:szCs w:val="24"/>
          <w:lang w:eastAsia="tr-TR"/>
        </w:rPr>
        <w:t xml:space="preserve"> </w:t>
      </w:r>
      <w:r w:rsidRPr="00CC7330">
        <w:rPr>
          <w:rFonts w:ascii="Times New Roman" w:hAnsi="Times New Roman"/>
          <w:sz w:val="24"/>
          <w:szCs w:val="24"/>
          <w:lang w:eastAsia="tr-TR"/>
        </w:rPr>
        <w:t>işaretleme, ekleme veya çıkarmalara izin verilebilir. Örneğin takoz veya stepnenin olmaması, uyarıcı işaret ve levhaların eksik veya yanlış takılmış olması gibi durumlarda stepne veya takoz bağlantı yeri için küçük tadilatlara,</w:t>
      </w:r>
      <w:r w:rsidR="005F4BD3">
        <w:rPr>
          <w:rFonts w:ascii="Times New Roman" w:hAnsi="Times New Roman"/>
          <w:sz w:val="24"/>
          <w:szCs w:val="24"/>
          <w:lang w:eastAsia="tr-TR"/>
        </w:rPr>
        <w:t xml:space="preserve"> </w:t>
      </w:r>
      <w:r w:rsidRPr="00CC7330">
        <w:rPr>
          <w:rFonts w:ascii="Times New Roman" w:hAnsi="Times New Roman"/>
          <w:sz w:val="24"/>
          <w:szCs w:val="24"/>
          <w:lang w:eastAsia="tr-TR"/>
        </w:rPr>
        <w:t xml:space="preserve">uyarıcı veya tanıtıcı işaret levhalarının eklenmesi ve çıkarılması gibi durumlara izin verilmesi kabul edilebilir değişikliklerdir. Böyle durumlarda yaptırılan veya yapılan düzeltmeler deney raporunda belirtilir. </w:t>
      </w:r>
    </w:p>
    <w:p w14:paraId="0B779F13" w14:textId="77777777" w:rsidR="005B7B51" w:rsidRPr="00CC7330" w:rsidRDefault="005B7B51" w:rsidP="00F62051">
      <w:pPr>
        <w:pStyle w:val="AralkYok"/>
        <w:jc w:val="both"/>
        <w:rPr>
          <w:rFonts w:ascii="Times New Roman" w:eastAsia="Times New Roman" w:hAnsi="Times New Roman"/>
          <w:bCs/>
          <w:caps/>
          <w:sz w:val="24"/>
          <w:szCs w:val="24"/>
          <w:lang w:eastAsia="tr-TR"/>
        </w:rPr>
      </w:pPr>
    </w:p>
    <w:p w14:paraId="071E5065" w14:textId="77777777" w:rsidR="00FD19A6" w:rsidRDefault="00C50A2D" w:rsidP="00F62051">
      <w:pPr>
        <w:spacing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b/>
          <w:sz w:val="24"/>
          <w:szCs w:val="24"/>
          <w:lang w:eastAsia="tr-TR"/>
        </w:rPr>
        <w:t>5</w:t>
      </w:r>
      <w:r w:rsidR="00FD19A6" w:rsidRPr="00AA52D2">
        <w:rPr>
          <w:rFonts w:ascii="Times New Roman" w:eastAsia="Times New Roman" w:hAnsi="Times New Roman"/>
          <w:b/>
          <w:sz w:val="24"/>
          <w:szCs w:val="24"/>
          <w:lang w:eastAsia="tr-TR"/>
        </w:rPr>
        <w:t xml:space="preserve">. </w:t>
      </w:r>
      <w:r w:rsidR="00FD19A6">
        <w:rPr>
          <w:rFonts w:ascii="Times New Roman" w:eastAsia="Times New Roman" w:hAnsi="Times New Roman"/>
          <w:b/>
          <w:sz w:val="24"/>
          <w:szCs w:val="24"/>
          <w:lang w:eastAsia="tr-TR"/>
        </w:rPr>
        <w:t>RAPORLAMA</w:t>
      </w:r>
      <w:r w:rsidR="00FD19A6" w:rsidRPr="00556CE4">
        <w:rPr>
          <w:rFonts w:ascii="Arial" w:eastAsia="Times New Roman" w:hAnsi="Arial" w:cs="Arial"/>
          <w:b/>
          <w:color w:val="000000" w:themeColor="text1"/>
          <w:sz w:val="24"/>
          <w:szCs w:val="24"/>
          <w:lang w:eastAsia="tr-TR"/>
        </w:rPr>
        <w:t xml:space="preserve"> </w:t>
      </w:r>
    </w:p>
    <w:p w14:paraId="30FEDC2A" w14:textId="77777777" w:rsidR="00FD19A6" w:rsidRPr="007C5CDA" w:rsidRDefault="00FD19A6" w:rsidP="00F62051">
      <w:pPr>
        <w:spacing w:after="0" w:line="240" w:lineRule="auto"/>
        <w:jc w:val="both"/>
        <w:rPr>
          <w:rFonts w:ascii="Arial" w:eastAsia="Times New Roman" w:hAnsi="Arial" w:cs="Arial"/>
          <w:b/>
          <w:color w:val="000000" w:themeColor="text1"/>
          <w:sz w:val="8"/>
          <w:szCs w:val="8"/>
          <w:lang w:eastAsia="tr-TR"/>
        </w:rPr>
      </w:pPr>
    </w:p>
    <w:p w14:paraId="3C51128F" w14:textId="27D9F086" w:rsidR="00FD19A6" w:rsidRDefault="00FD19A6" w:rsidP="00F62051">
      <w:pPr>
        <w:spacing w:after="0" w:line="240" w:lineRule="auto"/>
        <w:jc w:val="both"/>
        <w:rPr>
          <w:rFonts w:ascii="Times New Roman" w:hAnsi="Times New Roman"/>
          <w:sz w:val="24"/>
          <w:szCs w:val="24"/>
        </w:rPr>
      </w:pPr>
      <w:r>
        <w:rPr>
          <w:rFonts w:ascii="Times New Roman" w:hAnsi="Times New Roman"/>
          <w:sz w:val="24"/>
          <w:szCs w:val="24"/>
        </w:rPr>
        <w:tab/>
      </w:r>
      <w:r w:rsidRPr="00556CE4">
        <w:rPr>
          <w:rFonts w:ascii="Times New Roman" w:hAnsi="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amlar maddeler halinde açıklanmalıdır. </w:t>
      </w:r>
    </w:p>
    <w:p w14:paraId="0D41CB3C" w14:textId="77777777" w:rsidR="00FD19A6" w:rsidRPr="00556CE4" w:rsidRDefault="00FD19A6" w:rsidP="00F62051">
      <w:pPr>
        <w:spacing w:after="0" w:line="240" w:lineRule="auto"/>
        <w:jc w:val="both"/>
        <w:rPr>
          <w:rFonts w:ascii="Times New Roman" w:hAnsi="Times New Roman"/>
          <w:sz w:val="24"/>
          <w:szCs w:val="24"/>
        </w:rPr>
      </w:pPr>
    </w:p>
    <w:p w14:paraId="301E7F56" w14:textId="77777777" w:rsidR="00FD19A6" w:rsidRPr="00556CE4" w:rsidRDefault="00FD19A6" w:rsidP="00F62051">
      <w:pPr>
        <w:spacing w:after="0" w:line="240" w:lineRule="auto"/>
        <w:jc w:val="both"/>
        <w:rPr>
          <w:rFonts w:ascii="Times New Roman" w:hAnsi="Times New Roman"/>
          <w:sz w:val="24"/>
          <w:szCs w:val="24"/>
        </w:rPr>
      </w:pPr>
      <w:r>
        <w:rPr>
          <w:rFonts w:ascii="Times New Roman" w:hAnsi="Times New Roman"/>
          <w:sz w:val="24"/>
          <w:szCs w:val="24"/>
        </w:rPr>
        <w:tab/>
      </w:r>
      <w:r w:rsidRPr="00556CE4">
        <w:rPr>
          <w:rFonts w:ascii="Times New Roman" w:hAnsi="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1D07C51C" w14:textId="77777777" w:rsidR="00FD19A6" w:rsidRPr="00556CE4" w:rsidRDefault="00FD19A6" w:rsidP="00F62051">
      <w:pPr>
        <w:spacing w:after="0" w:line="240" w:lineRule="auto"/>
        <w:jc w:val="both"/>
        <w:rPr>
          <w:rFonts w:ascii="Times New Roman" w:hAnsi="Times New Roman"/>
          <w:sz w:val="24"/>
          <w:szCs w:val="24"/>
        </w:rPr>
      </w:pPr>
    </w:p>
    <w:p w14:paraId="4E2185DC" w14:textId="77777777" w:rsidR="00FD19A6" w:rsidRPr="00556CE4" w:rsidRDefault="00606D95" w:rsidP="00F62051">
      <w:pPr>
        <w:pStyle w:val="ListeParagraf"/>
        <w:numPr>
          <w:ilvl w:val="0"/>
          <w:numId w:val="26"/>
        </w:numPr>
        <w:spacing w:after="0" w:line="240" w:lineRule="auto"/>
        <w:jc w:val="both"/>
        <w:rPr>
          <w:rFonts w:ascii="Times New Roman" w:hAnsi="Times New Roman"/>
          <w:sz w:val="24"/>
          <w:szCs w:val="24"/>
        </w:rPr>
      </w:pPr>
      <w:r>
        <w:rPr>
          <w:rFonts w:ascii="Times New Roman" w:eastAsia="Times New Roman" w:hAnsi="Times New Roman"/>
          <w:bCs/>
          <w:sz w:val="24"/>
          <w:szCs w:val="24"/>
          <w:lang w:eastAsia="tr-TR"/>
        </w:rPr>
        <w:t>Ağırlık merkezinin yeri</w:t>
      </w:r>
    </w:p>
    <w:p w14:paraId="771915B8" w14:textId="77777777" w:rsidR="00FD19A6" w:rsidRPr="00556CE4" w:rsidRDefault="00606D95" w:rsidP="00F62051">
      <w:pPr>
        <w:pStyle w:val="ListeParagraf"/>
        <w:numPr>
          <w:ilvl w:val="0"/>
          <w:numId w:val="26"/>
        </w:numPr>
        <w:spacing w:after="0" w:line="240" w:lineRule="auto"/>
        <w:rPr>
          <w:rFonts w:ascii="Times New Roman" w:hAnsi="Times New Roman"/>
          <w:sz w:val="24"/>
          <w:szCs w:val="24"/>
        </w:rPr>
      </w:pPr>
      <w:r>
        <w:rPr>
          <w:rFonts w:ascii="Times New Roman" w:eastAsia="Times New Roman" w:hAnsi="Times New Roman"/>
          <w:bCs/>
          <w:sz w:val="24"/>
          <w:szCs w:val="24"/>
          <w:lang w:eastAsia="tr-TR"/>
        </w:rPr>
        <w:t>Dümenleme</w:t>
      </w:r>
    </w:p>
    <w:p w14:paraId="18633B04" w14:textId="77777777" w:rsidR="00606D95" w:rsidRDefault="00606D95"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Şasi ve ölçüleri</w:t>
      </w:r>
    </w:p>
    <w:p w14:paraId="31DBD601" w14:textId="77777777" w:rsidR="00606D95" w:rsidRDefault="00606D95"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Çeki oku ve halkası</w:t>
      </w:r>
    </w:p>
    <w:p w14:paraId="59ADBE20" w14:textId="32A83639" w:rsidR="00606D95" w:rsidRDefault="00CC6EB6"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Aks</w:t>
      </w:r>
      <w:r w:rsidR="00606D95">
        <w:rPr>
          <w:rFonts w:ascii="Times New Roman" w:eastAsia="Times New Roman" w:hAnsi="Times New Roman"/>
          <w:bCs/>
          <w:sz w:val="24"/>
          <w:szCs w:val="24"/>
          <w:lang w:eastAsia="tr-TR"/>
        </w:rPr>
        <w:t>, yay, jant ve lastik ölçüleri</w:t>
      </w:r>
    </w:p>
    <w:p w14:paraId="7963C2B0" w14:textId="77777777" w:rsidR="00606D95" w:rsidRDefault="00606D95"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Hidrolik silindir ve ölçüleri (varsa)</w:t>
      </w:r>
    </w:p>
    <w:p w14:paraId="0330DDD1" w14:textId="77777777" w:rsidR="00FD19A6" w:rsidRPr="00556CE4" w:rsidRDefault="00606D95"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Fren sistemi</w:t>
      </w:r>
    </w:p>
    <w:p w14:paraId="04BA426B" w14:textId="77777777" w:rsidR="00FD19A6" w:rsidRPr="00556CE4" w:rsidRDefault="00606D95" w:rsidP="00F62051">
      <w:pPr>
        <w:pStyle w:val="ListeParagraf"/>
        <w:numPr>
          <w:ilvl w:val="0"/>
          <w:numId w:val="26"/>
        </w:numPr>
        <w:spacing w:after="0" w:line="240" w:lineRule="auto"/>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Deney sonuçları</w:t>
      </w:r>
    </w:p>
    <w:p w14:paraId="7892ABC8" w14:textId="77777777" w:rsidR="00FD19A6" w:rsidRPr="00556CE4" w:rsidRDefault="00FD19A6" w:rsidP="00F62051">
      <w:pPr>
        <w:spacing w:after="0" w:line="240" w:lineRule="auto"/>
        <w:rPr>
          <w:rFonts w:ascii="Times New Roman" w:hAnsi="Times New Roman"/>
          <w:sz w:val="24"/>
          <w:szCs w:val="24"/>
        </w:rPr>
      </w:pPr>
    </w:p>
    <w:p w14:paraId="29E576ED" w14:textId="77777777" w:rsidR="00D4184B" w:rsidRDefault="00FD19A6" w:rsidP="00D4184B">
      <w:pPr>
        <w:spacing w:after="0" w:line="240" w:lineRule="auto"/>
        <w:jc w:val="both"/>
        <w:rPr>
          <w:rFonts w:ascii="Times New Roman" w:hAnsi="Times New Roman"/>
          <w:sz w:val="24"/>
          <w:szCs w:val="24"/>
        </w:rPr>
      </w:pPr>
      <w:r>
        <w:rPr>
          <w:rFonts w:ascii="Times New Roman" w:hAnsi="Times New Roman"/>
          <w:sz w:val="24"/>
          <w:szCs w:val="24"/>
        </w:rPr>
        <w:tab/>
      </w:r>
      <w:r w:rsidRPr="00556CE4">
        <w:rPr>
          <w:rFonts w:ascii="Times New Roman" w:hAnsi="Times New Roman"/>
          <w:sz w:val="24"/>
          <w:szCs w:val="24"/>
        </w:rPr>
        <w:t>Deney raporunun “DENEY ŞARTLARI VE SONUÇLARI” başlıklı maddesinin “4.1.Deney Şartları” maddesi,  bu deney metodunun deney şartları kısmında bahsi geçen şartları içermelidir.</w:t>
      </w:r>
    </w:p>
    <w:p w14:paraId="268001BD" w14:textId="7EFB0D53" w:rsidR="00FD19A6" w:rsidRPr="00556CE4" w:rsidRDefault="00FD19A6" w:rsidP="00D4184B">
      <w:pPr>
        <w:spacing w:after="0" w:line="240" w:lineRule="auto"/>
        <w:jc w:val="both"/>
        <w:rPr>
          <w:rFonts w:ascii="Times New Roman" w:hAnsi="Times New Roman"/>
          <w:sz w:val="24"/>
          <w:szCs w:val="24"/>
        </w:rPr>
      </w:pPr>
      <w:r>
        <w:rPr>
          <w:rFonts w:ascii="Times New Roman" w:hAnsi="Times New Roman"/>
          <w:sz w:val="24"/>
          <w:szCs w:val="24"/>
        </w:rPr>
        <w:tab/>
      </w:r>
      <w:r w:rsidRPr="00556CE4">
        <w:rPr>
          <w:rFonts w:ascii="Times New Roman" w:hAnsi="Times New Roman"/>
          <w:sz w:val="24"/>
          <w:szCs w:val="24"/>
        </w:rPr>
        <w:t>Deney raporunun “DENEY ŞARTLARI VE SONUÇLARI” başlıklı maddesinin “4.2.Deney Sonuçları” maddesi,  bu deney metodunun “3.Deneyler” maddesinde bahsi geçen bütün deneylerin sonuçları ile “</w:t>
      </w:r>
      <w:r w:rsidR="00C50A2D">
        <w:rPr>
          <w:rFonts w:ascii="Times New Roman" w:hAnsi="Times New Roman"/>
          <w:sz w:val="24"/>
          <w:szCs w:val="24"/>
        </w:rPr>
        <w:t>4</w:t>
      </w:r>
      <w:r w:rsidRPr="00556CE4">
        <w:rPr>
          <w:rFonts w:ascii="Times New Roman" w:hAnsi="Times New Roman"/>
          <w:sz w:val="24"/>
          <w:szCs w:val="24"/>
        </w:rPr>
        <w:t>.Değerlendirme Kriterleri” ‘de bahsi geçen bütün kriterlerin</w:t>
      </w:r>
      <w:r w:rsidR="00D4184B">
        <w:rPr>
          <w:rFonts w:ascii="Times New Roman" w:hAnsi="Times New Roman"/>
          <w:sz w:val="24"/>
          <w:szCs w:val="24"/>
        </w:rPr>
        <w:t xml:space="preserve"> </w:t>
      </w:r>
      <w:r w:rsidRPr="00556CE4">
        <w:rPr>
          <w:rFonts w:ascii="Times New Roman" w:hAnsi="Times New Roman"/>
          <w:sz w:val="24"/>
          <w:szCs w:val="24"/>
        </w:rPr>
        <w:t>cevaplarını içermelidir.</w:t>
      </w:r>
    </w:p>
    <w:p w14:paraId="17CF6DA1" w14:textId="77777777" w:rsidR="00FD19A6" w:rsidRPr="00CC7330" w:rsidRDefault="00FD19A6" w:rsidP="00F62051">
      <w:pPr>
        <w:spacing w:line="240" w:lineRule="auto"/>
        <w:jc w:val="both"/>
        <w:rPr>
          <w:rFonts w:ascii="Times New Roman" w:eastAsia="Times New Roman" w:hAnsi="Times New Roman"/>
          <w:bCs/>
          <w:sz w:val="24"/>
          <w:szCs w:val="24"/>
          <w:lang w:eastAsia="tr-TR"/>
        </w:rPr>
      </w:pPr>
      <w:r>
        <w:rPr>
          <w:rFonts w:ascii="Times New Roman" w:eastAsia="Times New Roman" w:hAnsi="Times New Roman"/>
          <w:sz w:val="24"/>
          <w:szCs w:val="24"/>
          <w:lang w:eastAsia="tr-TR"/>
        </w:rPr>
        <w:tab/>
      </w:r>
      <w:r w:rsidRPr="00C84B7E">
        <w:rPr>
          <w:rFonts w:ascii="Times New Roman" w:eastAsia="Times New Roman" w:hAnsi="Times New Roman"/>
          <w:sz w:val="24"/>
          <w:szCs w:val="24"/>
          <w:lang w:eastAsia="tr-TR"/>
        </w:rPr>
        <w:t xml:space="preserve">Bu bölümde sonuçlarının kısa özeti ve değerlendirilmesi </w:t>
      </w:r>
      <w:r>
        <w:rPr>
          <w:rFonts w:ascii="Times New Roman" w:eastAsia="Times New Roman" w:hAnsi="Times New Roman"/>
          <w:sz w:val="24"/>
          <w:szCs w:val="24"/>
          <w:lang w:eastAsia="tr-TR"/>
        </w:rPr>
        <w:t>yap</w:t>
      </w:r>
      <w:r w:rsidRPr="00C84B7E">
        <w:rPr>
          <w:rFonts w:ascii="Times New Roman" w:eastAsia="Times New Roman" w:hAnsi="Times New Roman"/>
          <w:sz w:val="24"/>
          <w:szCs w:val="24"/>
          <w:lang w:eastAsia="tr-TR"/>
        </w:rPr>
        <w:t>ılır</w:t>
      </w:r>
      <w:r>
        <w:rPr>
          <w:rFonts w:ascii="Times New Roman" w:eastAsia="Times New Roman" w:hAnsi="Times New Roman"/>
          <w:sz w:val="24"/>
          <w:szCs w:val="24"/>
          <w:lang w:eastAsia="tr-TR"/>
        </w:rPr>
        <w:t xml:space="preserve"> ve</w:t>
      </w:r>
      <w:r w:rsidRPr="00C84B7E">
        <w:rPr>
          <w:rFonts w:ascii="Times New Roman" w:eastAsia="Times New Roman" w:hAnsi="Times New Roman"/>
          <w:sz w:val="24"/>
          <w:szCs w:val="24"/>
          <w:lang w:eastAsia="tr-TR"/>
        </w:rPr>
        <w:t xml:space="preserve"> makinanın tarım tekniğine uygunluğu konusunda deney kurulunun kararı yazılır.</w:t>
      </w:r>
    </w:p>
    <w:p w14:paraId="1879230D" w14:textId="77777777" w:rsidR="00EA38EB" w:rsidRPr="00CC7330" w:rsidRDefault="00294A88" w:rsidP="00F62051">
      <w:pPr>
        <w:spacing w:before="240" w:after="120" w:line="240" w:lineRule="auto"/>
        <w:jc w:val="both"/>
        <w:rPr>
          <w:rFonts w:ascii="Times New Roman" w:eastAsia="Times New Roman" w:hAnsi="Times New Roman"/>
          <w:b/>
          <w:bCs/>
          <w:caps/>
          <w:sz w:val="24"/>
          <w:szCs w:val="24"/>
          <w:lang w:eastAsia="tr-TR"/>
        </w:rPr>
      </w:pPr>
      <w:r>
        <w:rPr>
          <w:rFonts w:ascii="Times New Roman" w:eastAsia="Times New Roman" w:hAnsi="Times New Roman"/>
          <w:b/>
          <w:bCs/>
          <w:caps/>
          <w:sz w:val="24"/>
          <w:szCs w:val="24"/>
          <w:lang w:eastAsia="tr-TR"/>
        </w:rPr>
        <w:t>5</w:t>
      </w:r>
      <w:r w:rsidR="00EA38EB" w:rsidRPr="00CC7330">
        <w:rPr>
          <w:rFonts w:ascii="Times New Roman" w:eastAsia="Times New Roman" w:hAnsi="Times New Roman"/>
          <w:b/>
          <w:bCs/>
          <w:caps/>
          <w:sz w:val="24"/>
          <w:szCs w:val="24"/>
          <w:lang w:eastAsia="tr-TR"/>
        </w:rPr>
        <w:t>.</w:t>
      </w:r>
      <w:r>
        <w:rPr>
          <w:rFonts w:ascii="Times New Roman" w:eastAsia="Times New Roman" w:hAnsi="Times New Roman"/>
          <w:b/>
          <w:bCs/>
          <w:caps/>
          <w:sz w:val="24"/>
          <w:szCs w:val="24"/>
          <w:lang w:eastAsia="tr-TR"/>
        </w:rPr>
        <w:t xml:space="preserve"> </w:t>
      </w:r>
      <w:r w:rsidR="00EA38EB" w:rsidRPr="00CC7330">
        <w:rPr>
          <w:rFonts w:ascii="Times New Roman" w:eastAsia="Times New Roman" w:hAnsi="Times New Roman"/>
          <w:b/>
          <w:bCs/>
          <w:caps/>
          <w:sz w:val="24"/>
          <w:szCs w:val="24"/>
          <w:lang w:eastAsia="tr-TR"/>
        </w:rPr>
        <w:t>kaynaklar</w:t>
      </w:r>
    </w:p>
    <w:p w14:paraId="7A425FAB" w14:textId="77777777" w:rsidR="008B3EC9" w:rsidRPr="00CC7330" w:rsidRDefault="00CF7800" w:rsidP="00F62051">
      <w:pPr>
        <w:pStyle w:val="AralkYok"/>
        <w:spacing w:before="120"/>
        <w:jc w:val="both"/>
        <w:rPr>
          <w:rFonts w:ascii="Times New Roman" w:hAnsi="Times New Roman"/>
          <w:sz w:val="24"/>
          <w:szCs w:val="24"/>
          <w:lang w:eastAsia="tr-TR"/>
        </w:rPr>
      </w:pPr>
      <w:r w:rsidRPr="00CC7330">
        <w:rPr>
          <w:rFonts w:ascii="Times New Roman" w:hAnsi="Times New Roman"/>
          <w:sz w:val="24"/>
          <w:szCs w:val="24"/>
          <w:lang w:eastAsia="tr-TR"/>
        </w:rPr>
        <w:t>TS 585 Tarım Römorkları</w:t>
      </w:r>
    </w:p>
    <w:p w14:paraId="5F5D1AEE" w14:textId="77777777" w:rsidR="00CF7800" w:rsidRPr="00CC7330" w:rsidRDefault="00CF7800" w:rsidP="00F62051">
      <w:pPr>
        <w:pStyle w:val="AralkYok"/>
        <w:spacing w:before="120"/>
        <w:jc w:val="both"/>
        <w:rPr>
          <w:rFonts w:ascii="Times New Roman" w:hAnsi="Times New Roman"/>
          <w:sz w:val="24"/>
          <w:szCs w:val="24"/>
        </w:rPr>
      </w:pPr>
      <w:r w:rsidRPr="00CC7330">
        <w:rPr>
          <w:rFonts w:ascii="Times New Roman" w:hAnsi="Times New Roman"/>
          <w:bCs/>
          <w:sz w:val="24"/>
          <w:szCs w:val="24"/>
        </w:rPr>
        <w:lastRenderedPageBreak/>
        <w:t>TS 3413</w:t>
      </w:r>
      <w:r w:rsidRPr="00CC7330">
        <w:rPr>
          <w:rFonts w:ascii="Times New Roman" w:hAnsi="Times New Roman"/>
          <w:sz w:val="24"/>
          <w:szCs w:val="24"/>
        </w:rPr>
        <w:t xml:space="preserve"> Tarım makinaları-Römorklar ve su tankerleri- Muayene ve deney metotları</w:t>
      </w:r>
    </w:p>
    <w:p w14:paraId="11DF0763" w14:textId="77777777" w:rsidR="006751AE" w:rsidRPr="00CC7330" w:rsidRDefault="006751AE" w:rsidP="00F62051">
      <w:pPr>
        <w:pStyle w:val="AralkYok"/>
        <w:spacing w:before="120"/>
        <w:jc w:val="both"/>
        <w:rPr>
          <w:rFonts w:ascii="Times New Roman" w:hAnsi="Times New Roman"/>
          <w:sz w:val="24"/>
          <w:szCs w:val="24"/>
        </w:rPr>
      </w:pPr>
      <w:r w:rsidRPr="00CC7330">
        <w:rPr>
          <w:rFonts w:ascii="Times New Roman" w:hAnsi="Times New Roman"/>
          <w:sz w:val="24"/>
          <w:szCs w:val="24"/>
        </w:rPr>
        <w:t>TS EN ISO 4254-1 Tarım makinaları - Güvenlik – Bölüm 1: Genel kurallar</w:t>
      </w:r>
    </w:p>
    <w:p w14:paraId="342B1C29" w14:textId="77777777" w:rsidR="006751AE" w:rsidRPr="00CC7330" w:rsidRDefault="006751AE" w:rsidP="00F62051">
      <w:pPr>
        <w:pStyle w:val="AralkYok"/>
        <w:spacing w:before="120"/>
        <w:jc w:val="both"/>
        <w:rPr>
          <w:rFonts w:ascii="Times New Roman" w:hAnsi="Times New Roman"/>
          <w:sz w:val="24"/>
          <w:szCs w:val="24"/>
        </w:rPr>
      </w:pPr>
      <w:r w:rsidRPr="00CC7330">
        <w:rPr>
          <w:rFonts w:ascii="Times New Roman" w:hAnsi="Times New Roman"/>
          <w:sz w:val="24"/>
          <w:szCs w:val="24"/>
        </w:rPr>
        <w:t>TS ISO 20019 Tarım araçları – Çekilir araçlarda mekanik bağlantılar – Çeki halkaları boyutları</w:t>
      </w:r>
    </w:p>
    <w:p w14:paraId="74E41766" w14:textId="6EED0E7B" w:rsidR="007D5570" w:rsidRPr="00CC7330" w:rsidRDefault="007D5570" w:rsidP="00F62051">
      <w:pPr>
        <w:pStyle w:val="AralkYok"/>
        <w:spacing w:before="120"/>
        <w:jc w:val="both"/>
        <w:rPr>
          <w:rFonts w:ascii="Times New Roman" w:hAnsi="Times New Roman"/>
          <w:sz w:val="24"/>
          <w:szCs w:val="24"/>
        </w:rPr>
      </w:pPr>
      <w:r w:rsidRPr="00CC7330">
        <w:rPr>
          <w:rFonts w:ascii="Times New Roman" w:hAnsi="Times New Roman"/>
          <w:sz w:val="24"/>
          <w:szCs w:val="24"/>
        </w:rPr>
        <w:t>2009/144/AT "Tekerlekli Tarım veya Orman Traktörlerinin Bazı amları ve Karakteristikleri İle İlgili Tip Onayı Yönetmeliği "</w:t>
      </w:r>
    </w:p>
    <w:p w14:paraId="6D62A155" w14:textId="77777777" w:rsidR="007D5570" w:rsidRDefault="007D5570" w:rsidP="00F62051">
      <w:pPr>
        <w:pStyle w:val="AralkYok"/>
        <w:spacing w:before="120"/>
        <w:jc w:val="both"/>
        <w:rPr>
          <w:rFonts w:ascii="Times New Roman" w:hAnsi="Times New Roman"/>
          <w:sz w:val="24"/>
          <w:szCs w:val="24"/>
        </w:rPr>
      </w:pPr>
      <w:r w:rsidRPr="00CC7330">
        <w:rPr>
          <w:rFonts w:ascii="Times New Roman" w:hAnsi="Times New Roman"/>
          <w:sz w:val="24"/>
          <w:szCs w:val="24"/>
        </w:rPr>
        <w:t>76/432/AT "Tekerlekli Tarım veya Orman Traktörlerinin Fren Tertibatı İle İlgili Tip Onayı” yönetmeliği</w:t>
      </w:r>
    </w:p>
    <w:p w14:paraId="7BD42EB0" w14:textId="77777777" w:rsidR="00215230" w:rsidRPr="00CC7330" w:rsidRDefault="0044030B" w:rsidP="00F62051">
      <w:pPr>
        <w:pStyle w:val="AralkYok"/>
        <w:spacing w:before="120"/>
        <w:jc w:val="both"/>
        <w:rPr>
          <w:rFonts w:ascii="Times New Roman" w:hAnsi="Times New Roman"/>
          <w:sz w:val="24"/>
          <w:szCs w:val="24"/>
        </w:rPr>
      </w:pPr>
      <w:r>
        <w:rPr>
          <w:rFonts w:ascii="Times New Roman" w:hAnsi="Times New Roman"/>
          <w:sz w:val="24"/>
          <w:szCs w:val="24"/>
        </w:rPr>
        <w:t>AB</w:t>
      </w:r>
      <w:r w:rsidRPr="00CC7330">
        <w:rPr>
          <w:rFonts w:ascii="Times New Roman" w:hAnsi="Times New Roman"/>
          <w:sz w:val="24"/>
          <w:szCs w:val="24"/>
        </w:rPr>
        <w:t>/</w:t>
      </w:r>
      <w:r>
        <w:rPr>
          <w:rFonts w:ascii="Times New Roman" w:hAnsi="Times New Roman"/>
          <w:sz w:val="24"/>
          <w:szCs w:val="24"/>
        </w:rPr>
        <w:t>2015</w:t>
      </w:r>
      <w:r w:rsidRPr="00CC7330">
        <w:rPr>
          <w:rFonts w:ascii="Times New Roman" w:hAnsi="Times New Roman"/>
          <w:sz w:val="24"/>
          <w:szCs w:val="24"/>
        </w:rPr>
        <w:t>/</w:t>
      </w:r>
      <w:r>
        <w:rPr>
          <w:rFonts w:ascii="Times New Roman" w:hAnsi="Times New Roman"/>
          <w:sz w:val="24"/>
          <w:szCs w:val="24"/>
        </w:rPr>
        <w:t xml:space="preserve">208 </w:t>
      </w:r>
      <w:r w:rsidRPr="00CC7330">
        <w:rPr>
          <w:rFonts w:ascii="Times New Roman" w:hAnsi="Times New Roman"/>
          <w:sz w:val="24"/>
          <w:szCs w:val="24"/>
        </w:rPr>
        <w:t xml:space="preserve">Tarım ve Orman </w:t>
      </w:r>
      <w:r w:rsidR="00215230" w:rsidRPr="0044030B">
        <w:rPr>
          <w:rFonts w:ascii="Times New Roman" w:hAnsi="Times New Roman"/>
          <w:sz w:val="24"/>
          <w:szCs w:val="24"/>
        </w:rPr>
        <w:t>A</w:t>
      </w:r>
      <w:r>
        <w:rPr>
          <w:rFonts w:ascii="Times New Roman" w:hAnsi="Times New Roman"/>
          <w:sz w:val="24"/>
          <w:szCs w:val="24"/>
        </w:rPr>
        <w:t>raçlarının Fonksiyonel</w:t>
      </w:r>
      <w:r w:rsidR="00215230" w:rsidRPr="0044030B">
        <w:rPr>
          <w:rFonts w:ascii="Times New Roman" w:hAnsi="Times New Roman"/>
          <w:sz w:val="24"/>
          <w:szCs w:val="24"/>
        </w:rPr>
        <w:t xml:space="preserve"> G</w:t>
      </w:r>
      <w:r>
        <w:rPr>
          <w:rFonts w:ascii="Times New Roman" w:hAnsi="Times New Roman"/>
          <w:sz w:val="24"/>
          <w:szCs w:val="24"/>
        </w:rPr>
        <w:t xml:space="preserve">üvenlik </w:t>
      </w:r>
      <w:r w:rsidRPr="0044030B">
        <w:rPr>
          <w:rFonts w:ascii="Times New Roman" w:hAnsi="Times New Roman"/>
          <w:sz w:val="24"/>
          <w:szCs w:val="24"/>
        </w:rPr>
        <w:t>G</w:t>
      </w:r>
      <w:r>
        <w:rPr>
          <w:rFonts w:ascii="Times New Roman" w:hAnsi="Times New Roman"/>
          <w:sz w:val="24"/>
          <w:szCs w:val="24"/>
        </w:rPr>
        <w:t>ereklilikleri</w:t>
      </w:r>
      <w:r w:rsidRPr="0044030B">
        <w:rPr>
          <w:rFonts w:ascii="Times New Roman" w:hAnsi="Times New Roman"/>
          <w:sz w:val="24"/>
          <w:szCs w:val="24"/>
        </w:rPr>
        <w:t xml:space="preserve"> H</w:t>
      </w:r>
      <w:r>
        <w:rPr>
          <w:rFonts w:ascii="Times New Roman" w:hAnsi="Times New Roman"/>
          <w:sz w:val="24"/>
          <w:szCs w:val="24"/>
        </w:rPr>
        <w:t>akkında</w:t>
      </w:r>
      <w:r w:rsidRPr="0044030B">
        <w:rPr>
          <w:rFonts w:ascii="Times New Roman" w:hAnsi="Times New Roman"/>
          <w:sz w:val="24"/>
          <w:szCs w:val="24"/>
        </w:rPr>
        <w:t xml:space="preserve"> T</w:t>
      </w:r>
      <w:r>
        <w:rPr>
          <w:rFonts w:ascii="Times New Roman" w:hAnsi="Times New Roman"/>
          <w:sz w:val="24"/>
          <w:szCs w:val="24"/>
        </w:rPr>
        <w:t>ip</w:t>
      </w:r>
      <w:r w:rsidRPr="0044030B">
        <w:rPr>
          <w:rFonts w:ascii="Times New Roman" w:hAnsi="Times New Roman"/>
          <w:sz w:val="24"/>
          <w:szCs w:val="24"/>
        </w:rPr>
        <w:t xml:space="preserve"> O</w:t>
      </w:r>
      <w:r>
        <w:rPr>
          <w:rFonts w:ascii="Times New Roman" w:hAnsi="Times New Roman"/>
          <w:sz w:val="24"/>
          <w:szCs w:val="24"/>
        </w:rPr>
        <w:t xml:space="preserve">nayı </w:t>
      </w:r>
      <w:r w:rsidRPr="0044030B">
        <w:rPr>
          <w:rFonts w:ascii="Times New Roman" w:hAnsi="Times New Roman"/>
          <w:sz w:val="24"/>
          <w:szCs w:val="24"/>
        </w:rPr>
        <w:t>Y</w:t>
      </w:r>
      <w:r>
        <w:rPr>
          <w:rFonts w:ascii="Times New Roman" w:hAnsi="Times New Roman"/>
          <w:sz w:val="24"/>
          <w:szCs w:val="24"/>
        </w:rPr>
        <w:t>önetmeliği</w:t>
      </w:r>
    </w:p>
    <w:p w14:paraId="16101D09" w14:textId="77777777" w:rsidR="007D5570" w:rsidRPr="00CC7330" w:rsidRDefault="007D5570" w:rsidP="00F62051">
      <w:pPr>
        <w:pStyle w:val="AralkYok"/>
        <w:spacing w:before="120"/>
        <w:jc w:val="both"/>
        <w:rPr>
          <w:rFonts w:ascii="Times New Roman" w:hAnsi="Times New Roman"/>
          <w:sz w:val="24"/>
          <w:szCs w:val="24"/>
        </w:rPr>
      </w:pPr>
      <w:r w:rsidRPr="00CC7330">
        <w:rPr>
          <w:rFonts w:ascii="Times New Roman" w:hAnsi="Times New Roman"/>
          <w:sz w:val="24"/>
          <w:szCs w:val="24"/>
        </w:rPr>
        <w:t>Karayolları Trafik Yönetmeliği</w:t>
      </w:r>
    </w:p>
    <w:p w14:paraId="0336A8EE" w14:textId="77777777" w:rsidR="00FD19A6" w:rsidRDefault="00FD19A6" w:rsidP="00F62051">
      <w:pPr>
        <w:spacing w:before="120" w:after="12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NOT: Makinaların deney, muayene ve değerlendirmelerinde en son yayınlanan Türk Standartlarının kullanılması gerekmektedir.</w:t>
      </w:r>
    </w:p>
    <w:p w14:paraId="62FB70F3" w14:textId="77777777" w:rsidR="0015063B" w:rsidRPr="00CC7330" w:rsidRDefault="0015063B" w:rsidP="00F62051">
      <w:pPr>
        <w:spacing w:before="240" w:after="120" w:line="240" w:lineRule="auto"/>
        <w:jc w:val="both"/>
        <w:rPr>
          <w:rFonts w:ascii="Times New Roman" w:eastAsia="Times New Roman" w:hAnsi="Times New Roman"/>
          <w:bCs/>
          <w:caps/>
          <w:sz w:val="24"/>
          <w:szCs w:val="24"/>
          <w:lang w:eastAsia="tr-TR"/>
        </w:rPr>
      </w:pPr>
    </w:p>
    <w:p w14:paraId="632906D9" w14:textId="77777777" w:rsidR="0015063B" w:rsidRPr="00CC7330" w:rsidRDefault="0015063B" w:rsidP="00F62051">
      <w:pPr>
        <w:spacing w:before="240" w:after="120" w:line="240" w:lineRule="auto"/>
        <w:jc w:val="both"/>
        <w:rPr>
          <w:rFonts w:ascii="Times New Roman" w:eastAsia="Times New Roman" w:hAnsi="Times New Roman"/>
          <w:b/>
          <w:bCs/>
          <w:caps/>
          <w:sz w:val="24"/>
          <w:szCs w:val="24"/>
          <w:lang w:eastAsia="tr-TR"/>
        </w:rPr>
      </w:pPr>
    </w:p>
    <w:sectPr w:rsidR="0015063B" w:rsidRPr="00CC7330" w:rsidSect="00083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15:restartNumberingAfterBreak="0">
    <w:nsid w:val="0E824B90"/>
    <w:multiLevelType w:val="hybridMultilevel"/>
    <w:tmpl w:val="23A61BB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11A7597E"/>
    <w:multiLevelType w:val="singleLevel"/>
    <w:tmpl w:val="7A6AD6E8"/>
    <w:lvl w:ilvl="0">
      <w:start w:val="3"/>
      <w:numFmt w:val="bullet"/>
      <w:lvlText w:val="-"/>
      <w:lvlJc w:val="left"/>
      <w:pPr>
        <w:tabs>
          <w:tab w:val="num" w:pos="360"/>
        </w:tabs>
        <w:ind w:left="360" w:hanging="360"/>
      </w:pPr>
      <w:rPr>
        <w:rFonts w:hint="default"/>
      </w:rPr>
    </w:lvl>
  </w:abstractNum>
  <w:abstractNum w:abstractNumId="4" w15:restartNumberingAfterBreak="0">
    <w:nsid w:val="15C97BB7"/>
    <w:multiLevelType w:val="hybridMultilevel"/>
    <w:tmpl w:val="F168A50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3F1E9A"/>
    <w:multiLevelType w:val="singleLevel"/>
    <w:tmpl w:val="041F0017"/>
    <w:lvl w:ilvl="0">
      <w:start w:val="1"/>
      <w:numFmt w:val="lowerLetter"/>
      <w:lvlText w:val="%1)"/>
      <w:lvlJc w:val="left"/>
      <w:pPr>
        <w:tabs>
          <w:tab w:val="num" w:pos="360"/>
        </w:tabs>
        <w:ind w:left="360" w:hanging="360"/>
      </w:pPr>
    </w:lvl>
  </w:abstractNum>
  <w:abstractNum w:abstractNumId="7" w15:restartNumberingAfterBreak="0">
    <w:nsid w:val="1B984A79"/>
    <w:multiLevelType w:val="singleLevel"/>
    <w:tmpl w:val="7A6AD6E8"/>
    <w:lvl w:ilvl="0">
      <w:start w:val="3"/>
      <w:numFmt w:val="bullet"/>
      <w:lvlText w:val="-"/>
      <w:lvlJc w:val="left"/>
      <w:pPr>
        <w:tabs>
          <w:tab w:val="num" w:pos="360"/>
        </w:tabs>
        <w:ind w:left="360" w:hanging="360"/>
      </w:pPr>
      <w:rPr>
        <w:rFonts w:hint="default"/>
      </w:rPr>
    </w:lvl>
  </w:abstractNum>
  <w:abstractNum w:abstractNumId="8" w15:restartNumberingAfterBreak="0">
    <w:nsid w:val="21492CAF"/>
    <w:multiLevelType w:val="singleLevel"/>
    <w:tmpl w:val="7A6AD6E8"/>
    <w:lvl w:ilvl="0">
      <w:start w:val="3"/>
      <w:numFmt w:val="bullet"/>
      <w:lvlText w:val="-"/>
      <w:lvlJc w:val="left"/>
      <w:pPr>
        <w:tabs>
          <w:tab w:val="num" w:pos="360"/>
        </w:tabs>
        <w:ind w:left="360" w:hanging="360"/>
      </w:pPr>
      <w:rPr>
        <w:rFonts w:hint="default"/>
      </w:rPr>
    </w:lvl>
  </w:abstractNum>
  <w:abstractNum w:abstractNumId="9" w15:restartNumberingAfterBreak="0">
    <w:nsid w:val="21654C7A"/>
    <w:multiLevelType w:val="singleLevel"/>
    <w:tmpl w:val="7A6AD6E8"/>
    <w:lvl w:ilvl="0">
      <w:start w:val="3"/>
      <w:numFmt w:val="bullet"/>
      <w:lvlText w:val="-"/>
      <w:lvlJc w:val="left"/>
      <w:pPr>
        <w:tabs>
          <w:tab w:val="num" w:pos="360"/>
        </w:tabs>
        <w:ind w:left="360" w:hanging="360"/>
      </w:pPr>
      <w:rPr>
        <w:rFonts w:hint="default"/>
      </w:rPr>
    </w:lvl>
  </w:abstractNum>
  <w:abstractNum w:abstractNumId="10" w15:restartNumberingAfterBreak="0">
    <w:nsid w:val="271F084B"/>
    <w:multiLevelType w:val="hybridMultilevel"/>
    <w:tmpl w:val="BF9E82C8"/>
    <w:lvl w:ilvl="0" w:tplc="7A6AD6E8">
      <w:start w:val="3"/>
      <w:numFmt w:val="bullet"/>
      <w:lvlText w:val="-"/>
      <w:lvlJc w:val="left"/>
      <w:pPr>
        <w:tabs>
          <w:tab w:val="num" w:pos="360"/>
        </w:tabs>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946153"/>
    <w:multiLevelType w:val="hybridMultilevel"/>
    <w:tmpl w:val="1EF87E7E"/>
    <w:lvl w:ilvl="0" w:tplc="65920E20">
      <w:numFmt w:val="bullet"/>
      <w:lvlText w:val="-"/>
      <w:lvlJc w:val="left"/>
      <w:pPr>
        <w:ind w:left="780" w:hanging="360"/>
      </w:pPr>
      <w:rPr>
        <w:rFonts w:ascii="Times New Roman" w:eastAsia="Calibri"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06C6983"/>
    <w:multiLevelType w:val="hybridMultilevel"/>
    <w:tmpl w:val="1A5A5E02"/>
    <w:lvl w:ilvl="0" w:tplc="E594E2BE">
      <w:start w:val="4"/>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E561875"/>
    <w:multiLevelType w:val="singleLevel"/>
    <w:tmpl w:val="7A6AD6E8"/>
    <w:lvl w:ilvl="0">
      <w:start w:val="3"/>
      <w:numFmt w:val="bullet"/>
      <w:lvlText w:val="-"/>
      <w:lvlJc w:val="left"/>
      <w:pPr>
        <w:tabs>
          <w:tab w:val="num" w:pos="360"/>
        </w:tabs>
        <w:ind w:left="360" w:hanging="360"/>
      </w:pPr>
      <w:rPr>
        <w:rFonts w:hint="default"/>
      </w:rPr>
    </w:lvl>
  </w:abstractNum>
  <w:abstractNum w:abstractNumId="14" w15:restartNumberingAfterBreak="0">
    <w:nsid w:val="41B32FA9"/>
    <w:multiLevelType w:val="singleLevel"/>
    <w:tmpl w:val="041F0017"/>
    <w:lvl w:ilvl="0">
      <w:start w:val="1"/>
      <w:numFmt w:val="lowerLetter"/>
      <w:lvlText w:val="%1)"/>
      <w:lvlJc w:val="left"/>
      <w:pPr>
        <w:tabs>
          <w:tab w:val="num" w:pos="360"/>
        </w:tabs>
        <w:ind w:left="360" w:hanging="360"/>
      </w:pPr>
    </w:lvl>
  </w:abstractNum>
  <w:abstractNum w:abstractNumId="15" w15:restartNumberingAfterBreak="0">
    <w:nsid w:val="46015402"/>
    <w:multiLevelType w:val="singleLevel"/>
    <w:tmpl w:val="7A6AD6E8"/>
    <w:lvl w:ilvl="0">
      <w:start w:val="3"/>
      <w:numFmt w:val="bullet"/>
      <w:lvlText w:val="-"/>
      <w:lvlJc w:val="left"/>
      <w:pPr>
        <w:tabs>
          <w:tab w:val="num" w:pos="360"/>
        </w:tabs>
        <w:ind w:left="360" w:hanging="360"/>
      </w:pPr>
      <w:rPr>
        <w:rFonts w:hint="default"/>
      </w:rPr>
    </w:lvl>
  </w:abstractNum>
  <w:abstractNum w:abstractNumId="16" w15:restartNumberingAfterBreak="0">
    <w:nsid w:val="46737831"/>
    <w:multiLevelType w:val="hybridMultilevel"/>
    <w:tmpl w:val="7EFE3CDA"/>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147EBD"/>
    <w:multiLevelType w:val="singleLevel"/>
    <w:tmpl w:val="F6BE9250"/>
    <w:lvl w:ilvl="0">
      <w:start w:val="2"/>
      <w:numFmt w:val="bullet"/>
      <w:lvlText w:val=""/>
      <w:lvlJc w:val="left"/>
      <w:pPr>
        <w:tabs>
          <w:tab w:val="num" w:pos="1080"/>
        </w:tabs>
        <w:ind w:left="1080" w:hanging="360"/>
      </w:pPr>
      <w:rPr>
        <w:rFonts w:ascii="Symbol" w:hAnsi="Symbol" w:hint="default"/>
      </w:rPr>
    </w:lvl>
  </w:abstractNum>
  <w:abstractNum w:abstractNumId="18" w15:restartNumberingAfterBreak="0">
    <w:nsid w:val="48813A7D"/>
    <w:multiLevelType w:val="hybridMultilevel"/>
    <w:tmpl w:val="070A6602"/>
    <w:lvl w:ilvl="0" w:tplc="E594E2BE">
      <w:start w:val="4"/>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0924823"/>
    <w:multiLevelType w:val="hybridMultilevel"/>
    <w:tmpl w:val="5420E1E0"/>
    <w:lvl w:ilvl="0" w:tplc="7A6AD6E8">
      <w:start w:val="3"/>
      <w:numFmt w:val="bullet"/>
      <w:lvlText w:val="-"/>
      <w:lvlJc w:val="left"/>
      <w:pPr>
        <w:tabs>
          <w:tab w:val="num" w:pos="360"/>
        </w:tabs>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11284F"/>
    <w:multiLevelType w:val="hybridMultilevel"/>
    <w:tmpl w:val="2B8050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54F7869"/>
    <w:multiLevelType w:val="hybridMultilevel"/>
    <w:tmpl w:val="3F8C68D6"/>
    <w:lvl w:ilvl="0" w:tplc="E594E2BE">
      <w:start w:val="4"/>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7760CA7"/>
    <w:multiLevelType w:val="singleLevel"/>
    <w:tmpl w:val="3D3484D2"/>
    <w:lvl w:ilvl="0">
      <w:start w:val="2"/>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B5222ED"/>
    <w:multiLevelType w:val="hybridMultilevel"/>
    <w:tmpl w:val="103AFD84"/>
    <w:lvl w:ilvl="0" w:tplc="7A6AD6E8">
      <w:start w:val="3"/>
      <w:numFmt w:val="bullet"/>
      <w:lvlText w:val="-"/>
      <w:lvlJc w:val="left"/>
      <w:pPr>
        <w:tabs>
          <w:tab w:val="num" w:pos="360"/>
        </w:tabs>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966882"/>
    <w:multiLevelType w:val="singleLevel"/>
    <w:tmpl w:val="7A6AD6E8"/>
    <w:lvl w:ilvl="0">
      <w:start w:val="3"/>
      <w:numFmt w:val="bullet"/>
      <w:lvlText w:val="-"/>
      <w:lvlJc w:val="left"/>
      <w:pPr>
        <w:tabs>
          <w:tab w:val="num" w:pos="360"/>
        </w:tabs>
        <w:ind w:left="360" w:hanging="360"/>
      </w:pPr>
      <w:rPr>
        <w:rFonts w:hint="default"/>
      </w:rPr>
    </w:lvl>
  </w:abstractNum>
  <w:abstractNum w:abstractNumId="25" w15:restartNumberingAfterBreak="0">
    <w:nsid w:val="6F3F0826"/>
    <w:multiLevelType w:val="hybridMultilevel"/>
    <w:tmpl w:val="A02AD244"/>
    <w:lvl w:ilvl="0" w:tplc="E594E2BE">
      <w:start w:val="4"/>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29F1634"/>
    <w:multiLevelType w:val="hybridMultilevel"/>
    <w:tmpl w:val="DA08019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E60848"/>
    <w:multiLevelType w:val="singleLevel"/>
    <w:tmpl w:val="7A6AD6E8"/>
    <w:lvl w:ilvl="0">
      <w:start w:val="3"/>
      <w:numFmt w:val="bullet"/>
      <w:lvlText w:val="-"/>
      <w:lvlJc w:val="left"/>
      <w:pPr>
        <w:tabs>
          <w:tab w:val="num" w:pos="360"/>
        </w:tabs>
        <w:ind w:left="360" w:hanging="360"/>
      </w:pPr>
      <w:rPr>
        <w:rFonts w:hint="default"/>
      </w:rPr>
    </w:lvl>
  </w:abstractNum>
  <w:num w:numId="1">
    <w:abstractNumId w:val="19"/>
  </w:num>
  <w:num w:numId="2">
    <w:abstractNumId w:val="23"/>
  </w:num>
  <w:num w:numId="3">
    <w:abstractNumId w:val="15"/>
  </w:num>
  <w:num w:numId="4">
    <w:abstractNumId w:val="3"/>
  </w:num>
  <w:num w:numId="5">
    <w:abstractNumId w:val="8"/>
  </w:num>
  <w:num w:numId="6">
    <w:abstractNumId w:val="24"/>
  </w:num>
  <w:num w:numId="7">
    <w:abstractNumId w:val="10"/>
  </w:num>
  <w:num w:numId="8">
    <w:abstractNumId w:val="13"/>
  </w:num>
  <w:num w:numId="9">
    <w:abstractNumId w:val="9"/>
  </w:num>
  <w:num w:numId="10">
    <w:abstractNumId w:val="7"/>
  </w:num>
  <w:num w:numId="11">
    <w:abstractNumId w:val="1"/>
  </w:num>
  <w:num w:numId="12">
    <w:abstractNumId w:val="27"/>
  </w:num>
  <w:num w:numId="13">
    <w:abstractNumId w:val="6"/>
  </w:num>
  <w:num w:numId="14">
    <w:abstractNumId w:val="14"/>
  </w:num>
  <w:num w:numId="15">
    <w:abstractNumId w:val="17"/>
  </w:num>
  <w:num w:numId="16">
    <w:abstractNumId w:val="22"/>
  </w:num>
  <w:num w:numId="17">
    <w:abstractNumId w:val="21"/>
  </w:num>
  <w:num w:numId="18">
    <w:abstractNumId w:val="11"/>
  </w:num>
  <w:num w:numId="19">
    <w:abstractNumId w:val="25"/>
  </w:num>
  <w:num w:numId="20">
    <w:abstractNumId w:val="18"/>
  </w:num>
  <w:num w:numId="21">
    <w:abstractNumId w:val="12"/>
  </w:num>
  <w:num w:numId="22">
    <w:abstractNumId w:val="26"/>
  </w:num>
  <w:num w:numId="23">
    <w:abstractNumId w:val="2"/>
  </w:num>
  <w:num w:numId="24">
    <w:abstractNumId w:val="16"/>
  </w:num>
  <w:num w:numId="25">
    <w:abstractNumId w:val="4"/>
  </w:num>
  <w:num w:numId="26">
    <w:abstractNumId w:val="5"/>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EB"/>
    <w:rsid w:val="00005B80"/>
    <w:rsid w:val="00010022"/>
    <w:rsid w:val="00011A00"/>
    <w:rsid w:val="00015EB3"/>
    <w:rsid w:val="00016F26"/>
    <w:rsid w:val="00021264"/>
    <w:rsid w:val="0002670B"/>
    <w:rsid w:val="00027E24"/>
    <w:rsid w:val="0003088A"/>
    <w:rsid w:val="0003163E"/>
    <w:rsid w:val="00036DB7"/>
    <w:rsid w:val="00037469"/>
    <w:rsid w:val="00041618"/>
    <w:rsid w:val="00041DFF"/>
    <w:rsid w:val="0004660F"/>
    <w:rsid w:val="00056DD7"/>
    <w:rsid w:val="000577A0"/>
    <w:rsid w:val="00073873"/>
    <w:rsid w:val="0007550F"/>
    <w:rsid w:val="00080832"/>
    <w:rsid w:val="00083200"/>
    <w:rsid w:val="00084A0C"/>
    <w:rsid w:val="00087812"/>
    <w:rsid w:val="00087A44"/>
    <w:rsid w:val="00090E48"/>
    <w:rsid w:val="00092A71"/>
    <w:rsid w:val="0009452E"/>
    <w:rsid w:val="00096042"/>
    <w:rsid w:val="00096C45"/>
    <w:rsid w:val="00097F3B"/>
    <w:rsid w:val="000A385C"/>
    <w:rsid w:val="000A4B8E"/>
    <w:rsid w:val="000B6172"/>
    <w:rsid w:val="000C3E43"/>
    <w:rsid w:val="000C6794"/>
    <w:rsid w:val="000C69EF"/>
    <w:rsid w:val="000D0173"/>
    <w:rsid w:val="000E3BDD"/>
    <w:rsid w:val="000E3C6B"/>
    <w:rsid w:val="000F0EE9"/>
    <w:rsid w:val="00101A30"/>
    <w:rsid w:val="00102977"/>
    <w:rsid w:val="00103D68"/>
    <w:rsid w:val="001045FA"/>
    <w:rsid w:val="0010489A"/>
    <w:rsid w:val="001118EE"/>
    <w:rsid w:val="001226CA"/>
    <w:rsid w:val="00125C24"/>
    <w:rsid w:val="00126AC2"/>
    <w:rsid w:val="00132072"/>
    <w:rsid w:val="0013246B"/>
    <w:rsid w:val="00134133"/>
    <w:rsid w:val="00140228"/>
    <w:rsid w:val="00143B4E"/>
    <w:rsid w:val="001458C5"/>
    <w:rsid w:val="0015063B"/>
    <w:rsid w:val="00150806"/>
    <w:rsid w:val="0015148A"/>
    <w:rsid w:val="0015470C"/>
    <w:rsid w:val="00160285"/>
    <w:rsid w:val="00160C48"/>
    <w:rsid w:val="001619C7"/>
    <w:rsid w:val="00164E15"/>
    <w:rsid w:val="00165535"/>
    <w:rsid w:val="00171875"/>
    <w:rsid w:val="001756D3"/>
    <w:rsid w:val="00177549"/>
    <w:rsid w:val="001801FA"/>
    <w:rsid w:val="001935E6"/>
    <w:rsid w:val="001955C1"/>
    <w:rsid w:val="00197F91"/>
    <w:rsid w:val="001A3588"/>
    <w:rsid w:val="001A47B0"/>
    <w:rsid w:val="001A51C5"/>
    <w:rsid w:val="001B515D"/>
    <w:rsid w:val="001E1155"/>
    <w:rsid w:val="001E1437"/>
    <w:rsid w:val="001F0215"/>
    <w:rsid w:val="001F077E"/>
    <w:rsid w:val="001F16F3"/>
    <w:rsid w:val="001F18B1"/>
    <w:rsid w:val="00204C23"/>
    <w:rsid w:val="00212C34"/>
    <w:rsid w:val="00212D10"/>
    <w:rsid w:val="00214171"/>
    <w:rsid w:val="002150EE"/>
    <w:rsid w:val="00215230"/>
    <w:rsid w:val="002168C1"/>
    <w:rsid w:val="00217DE4"/>
    <w:rsid w:val="002219BC"/>
    <w:rsid w:val="002259E8"/>
    <w:rsid w:val="002317DA"/>
    <w:rsid w:val="00236341"/>
    <w:rsid w:val="0024307B"/>
    <w:rsid w:val="00243EC6"/>
    <w:rsid w:val="002448F3"/>
    <w:rsid w:val="0024737C"/>
    <w:rsid w:val="00251F76"/>
    <w:rsid w:val="00254EF0"/>
    <w:rsid w:val="00255069"/>
    <w:rsid w:val="002550F0"/>
    <w:rsid w:val="0025520B"/>
    <w:rsid w:val="00257536"/>
    <w:rsid w:val="00261B24"/>
    <w:rsid w:val="00267D88"/>
    <w:rsid w:val="002713B3"/>
    <w:rsid w:val="0027149C"/>
    <w:rsid w:val="00274E01"/>
    <w:rsid w:val="002759EB"/>
    <w:rsid w:val="00282F0B"/>
    <w:rsid w:val="0029109C"/>
    <w:rsid w:val="002914FA"/>
    <w:rsid w:val="00291F45"/>
    <w:rsid w:val="00292B95"/>
    <w:rsid w:val="00294A45"/>
    <w:rsid w:val="00294A88"/>
    <w:rsid w:val="00295595"/>
    <w:rsid w:val="002A1C39"/>
    <w:rsid w:val="002A32B2"/>
    <w:rsid w:val="002A4BA9"/>
    <w:rsid w:val="002A4DDA"/>
    <w:rsid w:val="002A570B"/>
    <w:rsid w:val="002B0859"/>
    <w:rsid w:val="002B5DF7"/>
    <w:rsid w:val="002B6C6B"/>
    <w:rsid w:val="002C0675"/>
    <w:rsid w:val="002C1B4D"/>
    <w:rsid w:val="002C2BB1"/>
    <w:rsid w:val="002C6496"/>
    <w:rsid w:val="002C6B0D"/>
    <w:rsid w:val="002D49F2"/>
    <w:rsid w:val="002F06CE"/>
    <w:rsid w:val="002F4BDB"/>
    <w:rsid w:val="002F603F"/>
    <w:rsid w:val="0030130A"/>
    <w:rsid w:val="00301D0B"/>
    <w:rsid w:val="0030371D"/>
    <w:rsid w:val="00305240"/>
    <w:rsid w:val="003053F2"/>
    <w:rsid w:val="00305EF6"/>
    <w:rsid w:val="0030772E"/>
    <w:rsid w:val="00307886"/>
    <w:rsid w:val="00310409"/>
    <w:rsid w:val="00310D82"/>
    <w:rsid w:val="00313536"/>
    <w:rsid w:val="00313DF7"/>
    <w:rsid w:val="00315461"/>
    <w:rsid w:val="003163E2"/>
    <w:rsid w:val="003221B0"/>
    <w:rsid w:val="00324019"/>
    <w:rsid w:val="00342000"/>
    <w:rsid w:val="00342770"/>
    <w:rsid w:val="00342B67"/>
    <w:rsid w:val="00350249"/>
    <w:rsid w:val="00351AD8"/>
    <w:rsid w:val="0035309F"/>
    <w:rsid w:val="003568F0"/>
    <w:rsid w:val="00360450"/>
    <w:rsid w:val="0036600B"/>
    <w:rsid w:val="0036791C"/>
    <w:rsid w:val="00371990"/>
    <w:rsid w:val="0037253D"/>
    <w:rsid w:val="00376C0C"/>
    <w:rsid w:val="00380607"/>
    <w:rsid w:val="00386341"/>
    <w:rsid w:val="00393B50"/>
    <w:rsid w:val="00397530"/>
    <w:rsid w:val="00397874"/>
    <w:rsid w:val="00397ED3"/>
    <w:rsid w:val="003A3C9E"/>
    <w:rsid w:val="003A557B"/>
    <w:rsid w:val="003A71FB"/>
    <w:rsid w:val="003B6013"/>
    <w:rsid w:val="003C0658"/>
    <w:rsid w:val="003C1783"/>
    <w:rsid w:val="003C4E10"/>
    <w:rsid w:val="003C4F43"/>
    <w:rsid w:val="003D56C2"/>
    <w:rsid w:val="003D6782"/>
    <w:rsid w:val="003E443D"/>
    <w:rsid w:val="003E448E"/>
    <w:rsid w:val="003E4984"/>
    <w:rsid w:val="003E5AA5"/>
    <w:rsid w:val="003F534A"/>
    <w:rsid w:val="00400597"/>
    <w:rsid w:val="00403AF1"/>
    <w:rsid w:val="00413F8C"/>
    <w:rsid w:val="004168EA"/>
    <w:rsid w:val="00423021"/>
    <w:rsid w:val="0042652C"/>
    <w:rsid w:val="00426E9E"/>
    <w:rsid w:val="00430BC6"/>
    <w:rsid w:val="00432251"/>
    <w:rsid w:val="004327FD"/>
    <w:rsid w:val="004334AF"/>
    <w:rsid w:val="004353A4"/>
    <w:rsid w:val="0044030B"/>
    <w:rsid w:val="00440595"/>
    <w:rsid w:val="00440B6C"/>
    <w:rsid w:val="00441334"/>
    <w:rsid w:val="004451F6"/>
    <w:rsid w:val="00450B5E"/>
    <w:rsid w:val="004529FD"/>
    <w:rsid w:val="00454A24"/>
    <w:rsid w:val="004575AA"/>
    <w:rsid w:val="004627B4"/>
    <w:rsid w:val="00463963"/>
    <w:rsid w:val="00467D2A"/>
    <w:rsid w:val="004722F5"/>
    <w:rsid w:val="00474BB3"/>
    <w:rsid w:val="00475B47"/>
    <w:rsid w:val="004849E3"/>
    <w:rsid w:val="0048699B"/>
    <w:rsid w:val="00490C52"/>
    <w:rsid w:val="004A0292"/>
    <w:rsid w:val="004A31C3"/>
    <w:rsid w:val="004A4641"/>
    <w:rsid w:val="004B3483"/>
    <w:rsid w:val="004B673C"/>
    <w:rsid w:val="004C1C5B"/>
    <w:rsid w:val="004C1EA8"/>
    <w:rsid w:val="004C588C"/>
    <w:rsid w:val="004C6D1B"/>
    <w:rsid w:val="004C6D33"/>
    <w:rsid w:val="004C7382"/>
    <w:rsid w:val="004D411D"/>
    <w:rsid w:val="004D45AB"/>
    <w:rsid w:val="004D596F"/>
    <w:rsid w:val="004E2649"/>
    <w:rsid w:val="004E2A18"/>
    <w:rsid w:val="004E2F8E"/>
    <w:rsid w:val="004E4B07"/>
    <w:rsid w:val="004E5CC1"/>
    <w:rsid w:val="004F405F"/>
    <w:rsid w:val="004F49A5"/>
    <w:rsid w:val="004F6F3F"/>
    <w:rsid w:val="005000D8"/>
    <w:rsid w:val="005016AE"/>
    <w:rsid w:val="005017FB"/>
    <w:rsid w:val="00522010"/>
    <w:rsid w:val="0052266D"/>
    <w:rsid w:val="00525C35"/>
    <w:rsid w:val="005335F1"/>
    <w:rsid w:val="00535D24"/>
    <w:rsid w:val="00536F6E"/>
    <w:rsid w:val="00540DDA"/>
    <w:rsid w:val="00542989"/>
    <w:rsid w:val="00551F14"/>
    <w:rsid w:val="00553E10"/>
    <w:rsid w:val="00554D60"/>
    <w:rsid w:val="005623D1"/>
    <w:rsid w:val="0056261D"/>
    <w:rsid w:val="00565853"/>
    <w:rsid w:val="005676AB"/>
    <w:rsid w:val="00570013"/>
    <w:rsid w:val="0057200A"/>
    <w:rsid w:val="00572BD0"/>
    <w:rsid w:val="00582273"/>
    <w:rsid w:val="005827B1"/>
    <w:rsid w:val="005839F4"/>
    <w:rsid w:val="00586540"/>
    <w:rsid w:val="00586736"/>
    <w:rsid w:val="00590AF6"/>
    <w:rsid w:val="00592706"/>
    <w:rsid w:val="0059466F"/>
    <w:rsid w:val="0059545E"/>
    <w:rsid w:val="005A0380"/>
    <w:rsid w:val="005A15A0"/>
    <w:rsid w:val="005A6815"/>
    <w:rsid w:val="005B1B3B"/>
    <w:rsid w:val="005B1BC8"/>
    <w:rsid w:val="005B4C0E"/>
    <w:rsid w:val="005B7B51"/>
    <w:rsid w:val="005C0435"/>
    <w:rsid w:val="005C0BDB"/>
    <w:rsid w:val="005C443E"/>
    <w:rsid w:val="005C51F7"/>
    <w:rsid w:val="005C737A"/>
    <w:rsid w:val="005C7F62"/>
    <w:rsid w:val="005E13BB"/>
    <w:rsid w:val="005E2D1A"/>
    <w:rsid w:val="005E46EA"/>
    <w:rsid w:val="005E4932"/>
    <w:rsid w:val="005E581B"/>
    <w:rsid w:val="005E76AF"/>
    <w:rsid w:val="005F4BD3"/>
    <w:rsid w:val="005F4FBC"/>
    <w:rsid w:val="006009D5"/>
    <w:rsid w:val="00606D95"/>
    <w:rsid w:val="00617A80"/>
    <w:rsid w:val="00620913"/>
    <w:rsid w:val="006222CF"/>
    <w:rsid w:val="00623CED"/>
    <w:rsid w:val="00630842"/>
    <w:rsid w:val="00634642"/>
    <w:rsid w:val="00634F8B"/>
    <w:rsid w:val="006350A6"/>
    <w:rsid w:val="0063785E"/>
    <w:rsid w:val="006424BA"/>
    <w:rsid w:val="006461F4"/>
    <w:rsid w:val="006471DE"/>
    <w:rsid w:val="00650D5D"/>
    <w:rsid w:val="00651CF7"/>
    <w:rsid w:val="006533DA"/>
    <w:rsid w:val="006548BD"/>
    <w:rsid w:val="006615EE"/>
    <w:rsid w:val="00662F41"/>
    <w:rsid w:val="006634B7"/>
    <w:rsid w:val="00664E49"/>
    <w:rsid w:val="00666246"/>
    <w:rsid w:val="00666D69"/>
    <w:rsid w:val="00672771"/>
    <w:rsid w:val="00673754"/>
    <w:rsid w:val="006751AE"/>
    <w:rsid w:val="00676781"/>
    <w:rsid w:val="00676A4C"/>
    <w:rsid w:val="00676A91"/>
    <w:rsid w:val="006773CF"/>
    <w:rsid w:val="00682CAE"/>
    <w:rsid w:val="00687A98"/>
    <w:rsid w:val="00692E17"/>
    <w:rsid w:val="0069500D"/>
    <w:rsid w:val="006962B6"/>
    <w:rsid w:val="006A22C4"/>
    <w:rsid w:val="006A4D4E"/>
    <w:rsid w:val="006A5348"/>
    <w:rsid w:val="006A73B5"/>
    <w:rsid w:val="006A7D96"/>
    <w:rsid w:val="006B522A"/>
    <w:rsid w:val="006C0201"/>
    <w:rsid w:val="006C6B71"/>
    <w:rsid w:val="006C764B"/>
    <w:rsid w:val="006D5609"/>
    <w:rsid w:val="006E1397"/>
    <w:rsid w:val="006E3E5E"/>
    <w:rsid w:val="006F1C5D"/>
    <w:rsid w:val="00701D50"/>
    <w:rsid w:val="00702436"/>
    <w:rsid w:val="00704383"/>
    <w:rsid w:val="0070459E"/>
    <w:rsid w:val="0070472F"/>
    <w:rsid w:val="00707C94"/>
    <w:rsid w:val="00712A42"/>
    <w:rsid w:val="00716918"/>
    <w:rsid w:val="0072209C"/>
    <w:rsid w:val="0072466B"/>
    <w:rsid w:val="00724CD5"/>
    <w:rsid w:val="007259EE"/>
    <w:rsid w:val="007423C6"/>
    <w:rsid w:val="00743708"/>
    <w:rsid w:val="00745847"/>
    <w:rsid w:val="00747DAB"/>
    <w:rsid w:val="0075313A"/>
    <w:rsid w:val="0075434F"/>
    <w:rsid w:val="007545EF"/>
    <w:rsid w:val="007552AC"/>
    <w:rsid w:val="007557A7"/>
    <w:rsid w:val="00756048"/>
    <w:rsid w:val="0076413C"/>
    <w:rsid w:val="0077156E"/>
    <w:rsid w:val="00772A74"/>
    <w:rsid w:val="00780D2B"/>
    <w:rsid w:val="00786FE9"/>
    <w:rsid w:val="00790D45"/>
    <w:rsid w:val="00791C03"/>
    <w:rsid w:val="007961E3"/>
    <w:rsid w:val="007A16B9"/>
    <w:rsid w:val="007A4C69"/>
    <w:rsid w:val="007A79EC"/>
    <w:rsid w:val="007B03CC"/>
    <w:rsid w:val="007B0E11"/>
    <w:rsid w:val="007B2DF6"/>
    <w:rsid w:val="007B722C"/>
    <w:rsid w:val="007C2EDC"/>
    <w:rsid w:val="007C4D68"/>
    <w:rsid w:val="007D5570"/>
    <w:rsid w:val="007E0E77"/>
    <w:rsid w:val="007E312B"/>
    <w:rsid w:val="007E7DA0"/>
    <w:rsid w:val="007F03CD"/>
    <w:rsid w:val="007F441D"/>
    <w:rsid w:val="007F6108"/>
    <w:rsid w:val="008027EB"/>
    <w:rsid w:val="0080310F"/>
    <w:rsid w:val="00804DCC"/>
    <w:rsid w:val="00811711"/>
    <w:rsid w:val="00813793"/>
    <w:rsid w:val="00813FCB"/>
    <w:rsid w:val="00814CC7"/>
    <w:rsid w:val="00817C40"/>
    <w:rsid w:val="00827748"/>
    <w:rsid w:val="00827CCA"/>
    <w:rsid w:val="008323C6"/>
    <w:rsid w:val="00832BDB"/>
    <w:rsid w:val="008413DD"/>
    <w:rsid w:val="00841EB8"/>
    <w:rsid w:val="008425E4"/>
    <w:rsid w:val="00843F11"/>
    <w:rsid w:val="008463CE"/>
    <w:rsid w:val="00847DBA"/>
    <w:rsid w:val="00851798"/>
    <w:rsid w:val="00851F10"/>
    <w:rsid w:val="00857F83"/>
    <w:rsid w:val="00860CD7"/>
    <w:rsid w:val="008619F4"/>
    <w:rsid w:val="008767DF"/>
    <w:rsid w:val="008772A8"/>
    <w:rsid w:val="008800C4"/>
    <w:rsid w:val="008878BD"/>
    <w:rsid w:val="0089083E"/>
    <w:rsid w:val="0089354E"/>
    <w:rsid w:val="00894755"/>
    <w:rsid w:val="00896619"/>
    <w:rsid w:val="00896D9F"/>
    <w:rsid w:val="008A0EE6"/>
    <w:rsid w:val="008A2398"/>
    <w:rsid w:val="008A2692"/>
    <w:rsid w:val="008A4B49"/>
    <w:rsid w:val="008A74C6"/>
    <w:rsid w:val="008A7F74"/>
    <w:rsid w:val="008B067E"/>
    <w:rsid w:val="008B17E3"/>
    <w:rsid w:val="008B3EC9"/>
    <w:rsid w:val="008B50D4"/>
    <w:rsid w:val="008D3371"/>
    <w:rsid w:val="008D3818"/>
    <w:rsid w:val="008E044B"/>
    <w:rsid w:val="008E4576"/>
    <w:rsid w:val="008E5203"/>
    <w:rsid w:val="008E6368"/>
    <w:rsid w:val="008F24D9"/>
    <w:rsid w:val="008F2679"/>
    <w:rsid w:val="009072B2"/>
    <w:rsid w:val="00907701"/>
    <w:rsid w:val="0091357E"/>
    <w:rsid w:val="0091361E"/>
    <w:rsid w:val="00913669"/>
    <w:rsid w:val="00916FC1"/>
    <w:rsid w:val="00923859"/>
    <w:rsid w:val="00937415"/>
    <w:rsid w:val="0094096A"/>
    <w:rsid w:val="00943270"/>
    <w:rsid w:val="00946BA8"/>
    <w:rsid w:val="009475BC"/>
    <w:rsid w:val="00947E37"/>
    <w:rsid w:val="00954059"/>
    <w:rsid w:val="0095758E"/>
    <w:rsid w:val="0096780E"/>
    <w:rsid w:val="009713D7"/>
    <w:rsid w:val="00972BFE"/>
    <w:rsid w:val="00973C4D"/>
    <w:rsid w:val="00981501"/>
    <w:rsid w:val="009831AA"/>
    <w:rsid w:val="009876BD"/>
    <w:rsid w:val="00992224"/>
    <w:rsid w:val="0099361F"/>
    <w:rsid w:val="00995904"/>
    <w:rsid w:val="009967D1"/>
    <w:rsid w:val="0099799F"/>
    <w:rsid w:val="009A26A7"/>
    <w:rsid w:val="009A55BC"/>
    <w:rsid w:val="009A68E2"/>
    <w:rsid w:val="009B2AFD"/>
    <w:rsid w:val="009B4E3C"/>
    <w:rsid w:val="009B5E75"/>
    <w:rsid w:val="009C5864"/>
    <w:rsid w:val="009D0D1C"/>
    <w:rsid w:val="009D22B6"/>
    <w:rsid w:val="009D6ED9"/>
    <w:rsid w:val="009D7414"/>
    <w:rsid w:val="009D7834"/>
    <w:rsid w:val="009E5A47"/>
    <w:rsid w:val="009E70B5"/>
    <w:rsid w:val="009F080B"/>
    <w:rsid w:val="009F19D7"/>
    <w:rsid w:val="009F3432"/>
    <w:rsid w:val="00A01594"/>
    <w:rsid w:val="00A02F69"/>
    <w:rsid w:val="00A04823"/>
    <w:rsid w:val="00A11077"/>
    <w:rsid w:val="00A112DA"/>
    <w:rsid w:val="00A14E8F"/>
    <w:rsid w:val="00A16803"/>
    <w:rsid w:val="00A16CC2"/>
    <w:rsid w:val="00A17ECC"/>
    <w:rsid w:val="00A2620C"/>
    <w:rsid w:val="00A32250"/>
    <w:rsid w:val="00A334FF"/>
    <w:rsid w:val="00A409BF"/>
    <w:rsid w:val="00A4144B"/>
    <w:rsid w:val="00A446DD"/>
    <w:rsid w:val="00A50E48"/>
    <w:rsid w:val="00A50FDC"/>
    <w:rsid w:val="00A5161F"/>
    <w:rsid w:val="00A52AC3"/>
    <w:rsid w:val="00A5507A"/>
    <w:rsid w:val="00A56344"/>
    <w:rsid w:val="00A565D2"/>
    <w:rsid w:val="00A576B6"/>
    <w:rsid w:val="00A60514"/>
    <w:rsid w:val="00A60B2D"/>
    <w:rsid w:val="00A60F7E"/>
    <w:rsid w:val="00A630BF"/>
    <w:rsid w:val="00A64949"/>
    <w:rsid w:val="00A713AD"/>
    <w:rsid w:val="00A726CD"/>
    <w:rsid w:val="00A823F3"/>
    <w:rsid w:val="00A83181"/>
    <w:rsid w:val="00A8474C"/>
    <w:rsid w:val="00A930F2"/>
    <w:rsid w:val="00A95D55"/>
    <w:rsid w:val="00AA77F0"/>
    <w:rsid w:val="00AB3480"/>
    <w:rsid w:val="00AB7F98"/>
    <w:rsid w:val="00AC37C9"/>
    <w:rsid w:val="00AC612C"/>
    <w:rsid w:val="00AC7DBD"/>
    <w:rsid w:val="00AD1D6F"/>
    <w:rsid w:val="00AD4C21"/>
    <w:rsid w:val="00AD572E"/>
    <w:rsid w:val="00AD5FC7"/>
    <w:rsid w:val="00AD7BAC"/>
    <w:rsid w:val="00AD7FEF"/>
    <w:rsid w:val="00AE2381"/>
    <w:rsid w:val="00AE4B46"/>
    <w:rsid w:val="00AF06D3"/>
    <w:rsid w:val="00AF6CDB"/>
    <w:rsid w:val="00AF6F07"/>
    <w:rsid w:val="00B01F84"/>
    <w:rsid w:val="00B04DD7"/>
    <w:rsid w:val="00B06FC1"/>
    <w:rsid w:val="00B12694"/>
    <w:rsid w:val="00B17B6C"/>
    <w:rsid w:val="00B17C37"/>
    <w:rsid w:val="00B20AF4"/>
    <w:rsid w:val="00B21627"/>
    <w:rsid w:val="00B22B20"/>
    <w:rsid w:val="00B25ABA"/>
    <w:rsid w:val="00B2708C"/>
    <w:rsid w:val="00B34C0E"/>
    <w:rsid w:val="00B4171F"/>
    <w:rsid w:val="00B441DB"/>
    <w:rsid w:val="00B51BC6"/>
    <w:rsid w:val="00B56BC6"/>
    <w:rsid w:val="00B57E67"/>
    <w:rsid w:val="00B620A2"/>
    <w:rsid w:val="00B63D94"/>
    <w:rsid w:val="00B6714A"/>
    <w:rsid w:val="00B67C15"/>
    <w:rsid w:val="00B67CE2"/>
    <w:rsid w:val="00B7727E"/>
    <w:rsid w:val="00B80C81"/>
    <w:rsid w:val="00B870F6"/>
    <w:rsid w:val="00B87304"/>
    <w:rsid w:val="00B92E17"/>
    <w:rsid w:val="00B94D5A"/>
    <w:rsid w:val="00BA26A0"/>
    <w:rsid w:val="00BB2EF0"/>
    <w:rsid w:val="00BB42D1"/>
    <w:rsid w:val="00BB5078"/>
    <w:rsid w:val="00BB5976"/>
    <w:rsid w:val="00BC01F0"/>
    <w:rsid w:val="00BC549C"/>
    <w:rsid w:val="00BD4558"/>
    <w:rsid w:val="00BE63C1"/>
    <w:rsid w:val="00BF43B4"/>
    <w:rsid w:val="00C018F2"/>
    <w:rsid w:val="00C01EEF"/>
    <w:rsid w:val="00C03379"/>
    <w:rsid w:val="00C04C3A"/>
    <w:rsid w:val="00C10392"/>
    <w:rsid w:val="00C1212C"/>
    <w:rsid w:val="00C13463"/>
    <w:rsid w:val="00C218E0"/>
    <w:rsid w:val="00C304BF"/>
    <w:rsid w:val="00C3234D"/>
    <w:rsid w:val="00C324B5"/>
    <w:rsid w:val="00C324E8"/>
    <w:rsid w:val="00C32E0F"/>
    <w:rsid w:val="00C34C53"/>
    <w:rsid w:val="00C45A66"/>
    <w:rsid w:val="00C4607B"/>
    <w:rsid w:val="00C50082"/>
    <w:rsid w:val="00C50640"/>
    <w:rsid w:val="00C50A2D"/>
    <w:rsid w:val="00C50E68"/>
    <w:rsid w:val="00C54A47"/>
    <w:rsid w:val="00C577CE"/>
    <w:rsid w:val="00C626AA"/>
    <w:rsid w:val="00C660B0"/>
    <w:rsid w:val="00C80017"/>
    <w:rsid w:val="00C83590"/>
    <w:rsid w:val="00C84C23"/>
    <w:rsid w:val="00C850B4"/>
    <w:rsid w:val="00C86B14"/>
    <w:rsid w:val="00C930F2"/>
    <w:rsid w:val="00CA15AC"/>
    <w:rsid w:val="00CB0473"/>
    <w:rsid w:val="00CB0DFE"/>
    <w:rsid w:val="00CB238B"/>
    <w:rsid w:val="00CC6EB6"/>
    <w:rsid w:val="00CC7330"/>
    <w:rsid w:val="00CD1819"/>
    <w:rsid w:val="00CD3307"/>
    <w:rsid w:val="00CD4B3B"/>
    <w:rsid w:val="00CE1DE9"/>
    <w:rsid w:val="00CE4386"/>
    <w:rsid w:val="00CE6FFD"/>
    <w:rsid w:val="00CF0D35"/>
    <w:rsid w:val="00CF7800"/>
    <w:rsid w:val="00D03071"/>
    <w:rsid w:val="00D03B20"/>
    <w:rsid w:val="00D04925"/>
    <w:rsid w:val="00D074B3"/>
    <w:rsid w:val="00D127C6"/>
    <w:rsid w:val="00D1315F"/>
    <w:rsid w:val="00D14BAD"/>
    <w:rsid w:val="00D177F1"/>
    <w:rsid w:val="00D21109"/>
    <w:rsid w:val="00D2291B"/>
    <w:rsid w:val="00D3292C"/>
    <w:rsid w:val="00D32E77"/>
    <w:rsid w:val="00D331FE"/>
    <w:rsid w:val="00D37B7A"/>
    <w:rsid w:val="00D4184B"/>
    <w:rsid w:val="00D478B3"/>
    <w:rsid w:val="00D5097D"/>
    <w:rsid w:val="00D546ED"/>
    <w:rsid w:val="00D56ECA"/>
    <w:rsid w:val="00D56F13"/>
    <w:rsid w:val="00D64316"/>
    <w:rsid w:val="00D6731B"/>
    <w:rsid w:val="00D726BA"/>
    <w:rsid w:val="00D76352"/>
    <w:rsid w:val="00D80B38"/>
    <w:rsid w:val="00D814BC"/>
    <w:rsid w:val="00D82439"/>
    <w:rsid w:val="00D87BC1"/>
    <w:rsid w:val="00D920E4"/>
    <w:rsid w:val="00D9539B"/>
    <w:rsid w:val="00D96A7D"/>
    <w:rsid w:val="00DA2550"/>
    <w:rsid w:val="00DA2758"/>
    <w:rsid w:val="00DA6CFB"/>
    <w:rsid w:val="00DC0BD9"/>
    <w:rsid w:val="00DC26D1"/>
    <w:rsid w:val="00DD31E9"/>
    <w:rsid w:val="00DD3FD6"/>
    <w:rsid w:val="00DE1DD0"/>
    <w:rsid w:val="00DE2A45"/>
    <w:rsid w:val="00DE51F1"/>
    <w:rsid w:val="00DE680B"/>
    <w:rsid w:val="00DE7B5A"/>
    <w:rsid w:val="00DF1E80"/>
    <w:rsid w:val="00DF26A7"/>
    <w:rsid w:val="00DF6735"/>
    <w:rsid w:val="00E11BB1"/>
    <w:rsid w:val="00E14779"/>
    <w:rsid w:val="00E17330"/>
    <w:rsid w:val="00E22D33"/>
    <w:rsid w:val="00E23C72"/>
    <w:rsid w:val="00E27016"/>
    <w:rsid w:val="00E27390"/>
    <w:rsid w:val="00E31470"/>
    <w:rsid w:val="00E335AC"/>
    <w:rsid w:val="00E35030"/>
    <w:rsid w:val="00E351A9"/>
    <w:rsid w:val="00E416DF"/>
    <w:rsid w:val="00E44DE9"/>
    <w:rsid w:val="00E44EB7"/>
    <w:rsid w:val="00E456B2"/>
    <w:rsid w:val="00E51E02"/>
    <w:rsid w:val="00E55F12"/>
    <w:rsid w:val="00E5607A"/>
    <w:rsid w:val="00E60AD7"/>
    <w:rsid w:val="00E613CC"/>
    <w:rsid w:val="00E73E25"/>
    <w:rsid w:val="00E75C4B"/>
    <w:rsid w:val="00E80408"/>
    <w:rsid w:val="00E81674"/>
    <w:rsid w:val="00E83221"/>
    <w:rsid w:val="00E834DC"/>
    <w:rsid w:val="00E905DC"/>
    <w:rsid w:val="00E94662"/>
    <w:rsid w:val="00E95BD2"/>
    <w:rsid w:val="00EA0C04"/>
    <w:rsid w:val="00EA38EB"/>
    <w:rsid w:val="00EA7DBE"/>
    <w:rsid w:val="00EB5F4F"/>
    <w:rsid w:val="00EB7D83"/>
    <w:rsid w:val="00EE2A50"/>
    <w:rsid w:val="00EE3161"/>
    <w:rsid w:val="00EE50D5"/>
    <w:rsid w:val="00EE560E"/>
    <w:rsid w:val="00EF05CD"/>
    <w:rsid w:val="00EF1200"/>
    <w:rsid w:val="00F01A1C"/>
    <w:rsid w:val="00F01B4A"/>
    <w:rsid w:val="00F027B4"/>
    <w:rsid w:val="00F04D54"/>
    <w:rsid w:val="00F10566"/>
    <w:rsid w:val="00F14E8E"/>
    <w:rsid w:val="00F1683C"/>
    <w:rsid w:val="00F228C7"/>
    <w:rsid w:val="00F24716"/>
    <w:rsid w:val="00F37935"/>
    <w:rsid w:val="00F471B5"/>
    <w:rsid w:val="00F52158"/>
    <w:rsid w:val="00F62051"/>
    <w:rsid w:val="00F62D3A"/>
    <w:rsid w:val="00F6401A"/>
    <w:rsid w:val="00F64807"/>
    <w:rsid w:val="00F64831"/>
    <w:rsid w:val="00F66D51"/>
    <w:rsid w:val="00F732CA"/>
    <w:rsid w:val="00F75100"/>
    <w:rsid w:val="00F7589A"/>
    <w:rsid w:val="00F8142D"/>
    <w:rsid w:val="00F85C52"/>
    <w:rsid w:val="00F90329"/>
    <w:rsid w:val="00F91A89"/>
    <w:rsid w:val="00F94631"/>
    <w:rsid w:val="00F95B1C"/>
    <w:rsid w:val="00F9614D"/>
    <w:rsid w:val="00FB09EE"/>
    <w:rsid w:val="00FC335C"/>
    <w:rsid w:val="00FC34B8"/>
    <w:rsid w:val="00FC3BC6"/>
    <w:rsid w:val="00FD11F4"/>
    <w:rsid w:val="00FD19A6"/>
    <w:rsid w:val="00FD47F4"/>
    <w:rsid w:val="00FD4933"/>
    <w:rsid w:val="00FD513F"/>
    <w:rsid w:val="00FD7B6A"/>
    <w:rsid w:val="00FE1839"/>
    <w:rsid w:val="00FE5141"/>
    <w:rsid w:val="00FF5835"/>
    <w:rsid w:val="00FF5E16"/>
    <w:rsid w:val="00FF6FE7"/>
    <w:rsid w:val="00FF7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69B2"/>
  <w15:docId w15:val="{3E458662-77AC-403F-A37B-8739864A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C32E0F"/>
    <w:pPr>
      <w:spacing w:after="0" w:line="240" w:lineRule="auto"/>
      <w:jc w:val="both"/>
    </w:pPr>
    <w:rPr>
      <w:rFonts w:ascii="Times New Roman" w:eastAsia="Times New Roman" w:hAnsi="Times New Roman"/>
      <w:sz w:val="24"/>
      <w:szCs w:val="20"/>
      <w:lang w:eastAsia="tr-TR"/>
    </w:rPr>
  </w:style>
  <w:style w:type="character" w:customStyle="1" w:styleId="GvdeMetni2Char">
    <w:name w:val="Gövde Metni 2 Char"/>
    <w:basedOn w:val="VarsaylanParagrafYazTipi"/>
    <w:link w:val="GvdeMetni2"/>
    <w:semiHidden/>
    <w:rsid w:val="00C32E0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E1DD0"/>
    <w:pPr>
      <w:ind w:left="720"/>
      <w:contextualSpacing/>
    </w:pPr>
  </w:style>
  <w:style w:type="paragraph" w:styleId="GvdeMetniGirintisi">
    <w:name w:val="Body Text Indent"/>
    <w:basedOn w:val="Normal"/>
    <w:link w:val="GvdeMetniGirintisiChar"/>
    <w:uiPriority w:val="99"/>
    <w:unhideWhenUsed/>
    <w:rsid w:val="00D5097D"/>
    <w:pPr>
      <w:spacing w:after="120"/>
      <w:ind w:left="283"/>
    </w:pPr>
  </w:style>
  <w:style w:type="character" w:customStyle="1" w:styleId="GvdeMetniGirintisiChar">
    <w:name w:val="Gövde Metni Girintisi Char"/>
    <w:basedOn w:val="VarsaylanParagrafYazTipi"/>
    <w:link w:val="GvdeMetniGirintisi"/>
    <w:uiPriority w:val="99"/>
    <w:rsid w:val="00D5097D"/>
    <w:rPr>
      <w:rFonts w:ascii="Calibri" w:eastAsia="Calibri" w:hAnsi="Calibri" w:cs="Times New Roman"/>
    </w:rPr>
  </w:style>
  <w:style w:type="paragraph" w:styleId="GvdeMetni">
    <w:name w:val="Body Text"/>
    <w:basedOn w:val="Normal"/>
    <w:link w:val="GvdeMetniChar"/>
    <w:uiPriority w:val="99"/>
    <w:unhideWhenUsed/>
    <w:rsid w:val="00D5097D"/>
    <w:pPr>
      <w:spacing w:after="120"/>
    </w:pPr>
  </w:style>
  <w:style w:type="character" w:customStyle="1" w:styleId="GvdeMetniChar">
    <w:name w:val="Gövde Metni Char"/>
    <w:basedOn w:val="VarsaylanParagrafYazTipi"/>
    <w:link w:val="GvdeMetni"/>
    <w:uiPriority w:val="99"/>
    <w:rsid w:val="00D5097D"/>
    <w:rPr>
      <w:rFonts w:ascii="Calibri" w:eastAsia="Calibri" w:hAnsi="Calibri" w:cs="Times New Roman"/>
    </w:rPr>
  </w:style>
  <w:style w:type="paragraph" w:styleId="AralkYok">
    <w:name w:val="No Spacing"/>
    <w:uiPriority w:val="1"/>
    <w:qFormat/>
    <w:rsid w:val="0015063B"/>
    <w:pPr>
      <w:spacing w:after="0"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3C0658"/>
    <w:rPr>
      <w:sz w:val="16"/>
      <w:szCs w:val="16"/>
    </w:rPr>
  </w:style>
  <w:style w:type="paragraph" w:styleId="AklamaMetni">
    <w:name w:val="annotation text"/>
    <w:basedOn w:val="Normal"/>
    <w:link w:val="AklamaMetniChar"/>
    <w:uiPriority w:val="99"/>
    <w:semiHidden/>
    <w:unhideWhenUsed/>
    <w:rsid w:val="003C06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0658"/>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C0658"/>
    <w:rPr>
      <w:b/>
      <w:bCs/>
    </w:rPr>
  </w:style>
  <w:style w:type="character" w:customStyle="1" w:styleId="AklamaKonusuChar">
    <w:name w:val="Açıklama Konusu Char"/>
    <w:basedOn w:val="AklamaMetniChar"/>
    <w:link w:val="AklamaKonusu"/>
    <w:uiPriority w:val="99"/>
    <w:semiHidden/>
    <w:rsid w:val="003C0658"/>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3C06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658"/>
    <w:rPr>
      <w:rFonts w:ascii="Segoe UI" w:eastAsia="Calibri" w:hAnsi="Segoe UI" w:cs="Segoe UI"/>
      <w:sz w:val="18"/>
      <w:szCs w:val="18"/>
    </w:rPr>
  </w:style>
  <w:style w:type="table" w:styleId="TabloKlavuzu">
    <w:name w:val="Table Grid"/>
    <w:basedOn w:val="NormalTablo"/>
    <w:uiPriority w:val="59"/>
    <w:rsid w:val="0014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customXml" Target="../customXml/item3.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customXml" Target="../customXml/item2.xml"/><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BDF7C6-CB17-453E-B160-2D7F02A8E012}"/>
</file>

<file path=customXml/itemProps2.xml><?xml version="1.0" encoding="utf-8"?>
<ds:datastoreItem xmlns:ds="http://schemas.openxmlformats.org/officeDocument/2006/customXml" ds:itemID="{131DEDE0-4956-438F-83E4-A17BA909724E}"/>
</file>

<file path=customXml/itemProps3.xml><?xml version="1.0" encoding="utf-8"?>
<ds:datastoreItem xmlns:ds="http://schemas.openxmlformats.org/officeDocument/2006/customXml" ds:itemID="{590BE4CD-B21F-400B-97F7-548DB42132AE}"/>
</file>

<file path=docProps/app.xml><?xml version="1.0" encoding="utf-8"?>
<Properties xmlns="http://schemas.openxmlformats.org/officeDocument/2006/extended-properties" xmlns:vt="http://schemas.openxmlformats.org/officeDocument/2006/docPropsVTypes">
  <Template>Normal</Template>
  <TotalTime>1</TotalTime>
  <Pages>9</Pages>
  <Words>2558</Words>
  <Characters>14586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Çiğdem İRİ</cp:lastModifiedBy>
  <cp:revision>2</cp:revision>
  <dcterms:created xsi:type="dcterms:W3CDTF">2024-02-29T08:03:00Z</dcterms:created>
  <dcterms:modified xsi:type="dcterms:W3CDTF">2024-02-29T08:03:00Z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