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C93A8" w14:textId="77777777" w:rsidR="00B61C3E" w:rsidRPr="004608A2" w:rsidRDefault="00B61C3E" w:rsidP="005A46C2">
      <w:pPr>
        <w:spacing w:before="100" w:beforeAutospacing="1" w:after="100" w:afterAutospacing="1" w:line="240" w:lineRule="auto"/>
        <w:jc w:val="center"/>
        <w:rPr>
          <w:rFonts w:ascii="Times New Roman" w:eastAsia="Times New Roman" w:hAnsi="Times New Roman" w:cs="Times New Roman"/>
          <w:b/>
          <w:bCs/>
          <w:lang w:eastAsia="tr-TR"/>
        </w:rPr>
      </w:pPr>
      <w:bookmarkStart w:id="0" w:name="_GoBack"/>
      <w:bookmarkEnd w:id="0"/>
      <w:r w:rsidRPr="004608A2">
        <w:rPr>
          <w:rFonts w:ascii="Times New Roman" w:eastAsia="Times New Roman" w:hAnsi="Times New Roman" w:cs="Times New Roman"/>
          <w:b/>
          <w:bCs/>
          <w:lang w:eastAsia="tr-TR"/>
        </w:rPr>
        <w:t>FİDE DİKİM MAKİNALARI DENEY İLKELERİ</w:t>
      </w:r>
    </w:p>
    <w:p w14:paraId="71C9396B" w14:textId="77777777" w:rsidR="00B61C3E" w:rsidRPr="004608A2" w:rsidRDefault="00B61C3E" w:rsidP="00413592">
      <w:pPr>
        <w:spacing w:before="100" w:beforeAutospacing="1" w:after="100" w:afterAutospacing="1" w:line="240" w:lineRule="auto"/>
        <w:jc w:val="both"/>
        <w:rPr>
          <w:rFonts w:ascii="Times New Roman" w:eastAsia="Times New Roman" w:hAnsi="Times New Roman" w:cs="Times New Roman"/>
          <w:lang w:eastAsia="tr-TR"/>
        </w:rPr>
      </w:pPr>
      <w:r w:rsidRPr="004608A2">
        <w:rPr>
          <w:rFonts w:ascii="Times New Roman" w:eastAsia="Times New Roman" w:hAnsi="Times New Roman" w:cs="Times New Roman"/>
          <w:b/>
          <w:bCs/>
          <w:lang w:eastAsia="tr-TR"/>
        </w:rPr>
        <w:t>1.KAPSAM</w:t>
      </w:r>
    </w:p>
    <w:p w14:paraId="4FACB036" w14:textId="2F49505B" w:rsidR="00B61C3E" w:rsidRPr="004608A2" w:rsidRDefault="00B61C3E" w:rsidP="00AD1050">
      <w:pPr>
        <w:spacing w:before="100" w:beforeAutospacing="1" w:after="100" w:afterAutospacing="1" w:line="240" w:lineRule="auto"/>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 xml:space="preserve">Bu deney </w:t>
      </w:r>
      <w:r w:rsidRPr="00474118">
        <w:rPr>
          <w:rFonts w:ascii="Times New Roman" w:eastAsia="Times New Roman" w:hAnsi="Times New Roman" w:cs="Times New Roman"/>
          <w:lang w:eastAsia="tr-TR"/>
        </w:rPr>
        <w:t xml:space="preserve">ilkeleri </w:t>
      </w:r>
      <w:r w:rsidRPr="00677EF5">
        <w:rPr>
          <w:rFonts w:ascii="Times New Roman" w:eastAsia="Times New Roman" w:hAnsi="Times New Roman" w:cs="Times New Roman"/>
          <w:lang w:eastAsia="tr-TR"/>
        </w:rPr>
        <w:t>tarım traktörleri</w:t>
      </w:r>
      <w:r w:rsidRPr="004608A2">
        <w:rPr>
          <w:rFonts w:ascii="Times New Roman" w:eastAsia="Times New Roman" w:hAnsi="Times New Roman" w:cs="Times New Roman"/>
          <w:lang w:eastAsia="tr-TR"/>
        </w:rPr>
        <w:t xml:space="preserve"> ile kullanılan</w:t>
      </w:r>
      <w:r w:rsidR="00472006">
        <w:rPr>
          <w:rFonts w:ascii="Times New Roman" w:eastAsia="Times New Roman" w:hAnsi="Times New Roman" w:cs="Times New Roman"/>
          <w:lang w:eastAsia="tr-TR"/>
        </w:rPr>
        <w:t xml:space="preserve"> ve</w:t>
      </w:r>
      <w:r w:rsidRPr="004608A2">
        <w:rPr>
          <w:rFonts w:ascii="Times New Roman" w:eastAsia="Times New Roman" w:hAnsi="Times New Roman" w:cs="Times New Roman"/>
          <w:lang w:eastAsia="tr-TR"/>
        </w:rPr>
        <w:t xml:space="preserve"> </w:t>
      </w:r>
      <w:proofErr w:type="spellStart"/>
      <w:r w:rsidR="00472006" w:rsidRPr="00677EF5">
        <w:rPr>
          <w:rFonts w:ascii="Times New Roman" w:eastAsia="Times New Roman" w:hAnsi="Times New Roman" w:cs="Times New Roman"/>
          <w:lang w:eastAsia="tr-TR"/>
        </w:rPr>
        <w:t>kendiyürür</w:t>
      </w:r>
      <w:proofErr w:type="spellEnd"/>
      <w:r w:rsidR="00472006">
        <w:rPr>
          <w:rFonts w:ascii="Times New Roman" w:eastAsia="Times New Roman" w:hAnsi="Times New Roman" w:cs="Times New Roman"/>
          <w:lang w:eastAsia="tr-TR"/>
        </w:rPr>
        <w:t>,</w:t>
      </w:r>
      <w:r w:rsidR="00472006" w:rsidRPr="00677EF5">
        <w:rPr>
          <w:rFonts w:ascii="Times New Roman" w:eastAsia="Times New Roman" w:hAnsi="Times New Roman" w:cs="Times New Roman"/>
          <w:lang w:eastAsia="tr-TR"/>
        </w:rPr>
        <w:t xml:space="preserve"> </w:t>
      </w:r>
      <w:r w:rsidR="00472006">
        <w:rPr>
          <w:rFonts w:ascii="Times New Roman" w:eastAsia="Times New Roman" w:hAnsi="Times New Roman" w:cs="Times New Roman"/>
          <w:lang w:eastAsia="tr-TR"/>
        </w:rPr>
        <w:t xml:space="preserve">yarı otomatik ve </w:t>
      </w:r>
      <w:r w:rsidR="00534B8F">
        <w:rPr>
          <w:rFonts w:ascii="Times New Roman" w:eastAsia="Times New Roman" w:hAnsi="Times New Roman" w:cs="Times New Roman"/>
          <w:lang w:eastAsia="tr-TR"/>
        </w:rPr>
        <w:t xml:space="preserve">tam </w:t>
      </w:r>
      <w:r w:rsidR="00472006">
        <w:rPr>
          <w:rFonts w:ascii="Times New Roman" w:eastAsia="Times New Roman" w:hAnsi="Times New Roman" w:cs="Times New Roman"/>
          <w:lang w:eastAsia="tr-TR"/>
        </w:rPr>
        <w:t xml:space="preserve">otomatik </w:t>
      </w:r>
      <w:r w:rsidRPr="004608A2">
        <w:rPr>
          <w:rFonts w:ascii="Times New Roman" w:eastAsia="Times New Roman" w:hAnsi="Times New Roman" w:cs="Times New Roman"/>
          <w:lang w:eastAsia="tr-TR"/>
        </w:rPr>
        <w:t>fide dikim makinalarını kapsar.</w:t>
      </w:r>
    </w:p>
    <w:p w14:paraId="2EF0F40A" w14:textId="77777777" w:rsidR="00091DDA" w:rsidRPr="004608A2" w:rsidRDefault="00091DDA" w:rsidP="00091DDA">
      <w:pPr>
        <w:spacing w:after="0" w:line="240" w:lineRule="auto"/>
        <w:jc w:val="both"/>
        <w:rPr>
          <w:rFonts w:ascii="Times New Roman" w:eastAsia="Times New Roman" w:hAnsi="Times New Roman" w:cs="Times New Roman"/>
          <w:b/>
          <w:bCs/>
          <w:lang w:eastAsia="tr-TR"/>
        </w:rPr>
      </w:pPr>
      <w:r w:rsidRPr="004608A2">
        <w:rPr>
          <w:rFonts w:ascii="Times New Roman" w:eastAsia="Times New Roman" w:hAnsi="Times New Roman" w:cs="Times New Roman"/>
          <w:b/>
          <w:bCs/>
          <w:lang w:eastAsia="tr-TR"/>
        </w:rPr>
        <w:t>2. ÖN KONTROL VE MUAYENE</w:t>
      </w:r>
    </w:p>
    <w:p w14:paraId="6CCEF71A" w14:textId="77777777" w:rsidR="00091DDA" w:rsidRPr="004608A2" w:rsidRDefault="00091DDA" w:rsidP="00091DDA">
      <w:pPr>
        <w:spacing w:after="120" w:line="240" w:lineRule="auto"/>
        <w:jc w:val="both"/>
        <w:rPr>
          <w:rFonts w:ascii="Times New Roman" w:hAnsi="Times New Roman"/>
        </w:rPr>
      </w:pPr>
    </w:p>
    <w:p w14:paraId="5AEA879F" w14:textId="77777777" w:rsidR="00091DDA" w:rsidRPr="004608A2" w:rsidRDefault="00091DDA" w:rsidP="00091DDA">
      <w:pPr>
        <w:spacing w:after="120" w:line="240" w:lineRule="auto"/>
        <w:jc w:val="both"/>
        <w:rPr>
          <w:rFonts w:ascii="Times New Roman" w:hAnsi="Times New Roman"/>
        </w:rPr>
      </w:pPr>
      <w:r w:rsidRPr="004608A2">
        <w:rPr>
          <w:rFonts w:ascii="Times New Roman" w:hAnsi="Times New Roman"/>
        </w:rPr>
        <w:t>Deneylere başlamadan önce makina gözle ön kontrolden geçirilmelidir. Bu kontrollerde;</w:t>
      </w:r>
    </w:p>
    <w:p w14:paraId="72E6E875" w14:textId="29747D0F" w:rsidR="00723802" w:rsidRPr="004D4FF3" w:rsidRDefault="00723802" w:rsidP="00723802">
      <w:pPr>
        <w:numPr>
          <w:ilvl w:val="0"/>
          <w:numId w:val="4"/>
        </w:numPr>
        <w:spacing w:before="120" w:after="0" w:line="240" w:lineRule="auto"/>
        <w:ind w:left="714" w:hanging="357"/>
        <w:jc w:val="both"/>
        <w:rPr>
          <w:rFonts w:ascii="Times New Roman" w:hAnsi="Times New Roman"/>
        </w:rPr>
      </w:pPr>
      <w:r w:rsidRPr="004608A2">
        <w:rPr>
          <w:rFonts w:ascii="Times New Roman" w:eastAsia="Times New Roman" w:hAnsi="Times New Roman" w:cs="Times New Roman"/>
          <w:lang w:eastAsia="tr-TR"/>
        </w:rPr>
        <w:t>Makinenin genel görünüşü incelenir, çalışması kontrol edilir, gerekli ayarları yapılır ve laboratu</w:t>
      </w:r>
      <w:r w:rsidR="004D4FF3">
        <w:rPr>
          <w:rFonts w:ascii="Times New Roman" w:eastAsia="Times New Roman" w:hAnsi="Times New Roman" w:cs="Times New Roman"/>
          <w:lang w:eastAsia="tr-TR"/>
        </w:rPr>
        <w:t>v</w:t>
      </w:r>
      <w:r w:rsidRPr="004608A2">
        <w:rPr>
          <w:rFonts w:ascii="Times New Roman" w:eastAsia="Times New Roman" w:hAnsi="Times New Roman" w:cs="Times New Roman"/>
          <w:lang w:eastAsia="tr-TR"/>
        </w:rPr>
        <w:t>ar ve arazi denemelerinde kullanılıp kullanılamayacağı saptanır. </w:t>
      </w:r>
    </w:p>
    <w:p w14:paraId="7261BD3E" w14:textId="1D9CE417" w:rsidR="00ED66B1" w:rsidRPr="004D4FF3" w:rsidRDefault="00091DDA" w:rsidP="004D4FF3">
      <w:pPr>
        <w:numPr>
          <w:ilvl w:val="0"/>
          <w:numId w:val="4"/>
        </w:numPr>
        <w:spacing w:before="120" w:after="0" w:line="240" w:lineRule="auto"/>
        <w:ind w:left="714" w:hanging="357"/>
        <w:jc w:val="both"/>
        <w:rPr>
          <w:rFonts w:ascii="Times New Roman" w:hAnsi="Times New Roman"/>
        </w:rPr>
      </w:pPr>
      <w:r w:rsidRPr="004D4FF3">
        <w:rPr>
          <w:rFonts w:ascii="Times New Roman" w:hAnsi="Times New Roman"/>
        </w:rPr>
        <w:t xml:space="preserve">Makina yüzeyleri düzgün olmalı, üzerinde çapak, çukur, çizik vb. kusurlar bulunmamalı ve bütün parçaları paslanmaya karşı uygun şekilde boyanmış olmalıdır. </w:t>
      </w:r>
    </w:p>
    <w:p w14:paraId="171A0EBD" w14:textId="474094E9" w:rsidR="004D4FF3" w:rsidRDefault="004D4FF3" w:rsidP="004D4FF3">
      <w:pPr>
        <w:numPr>
          <w:ilvl w:val="0"/>
          <w:numId w:val="4"/>
        </w:numPr>
        <w:spacing w:before="120" w:after="0" w:line="240" w:lineRule="auto"/>
        <w:ind w:left="714" w:hanging="357"/>
        <w:jc w:val="both"/>
        <w:rPr>
          <w:rFonts w:ascii="Times New Roman" w:hAnsi="Times New Roman"/>
        </w:rPr>
      </w:pPr>
      <w:r w:rsidRPr="004D4FF3">
        <w:rPr>
          <w:rFonts w:ascii="Times New Roman" w:hAnsi="Times New Roman"/>
        </w:rPr>
        <w:t>Makinan</w:t>
      </w:r>
      <w:r>
        <w:rPr>
          <w:rFonts w:ascii="Times New Roman" w:hAnsi="Times New Roman"/>
        </w:rPr>
        <w:t xml:space="preserve">ın ayar </w:t>
      </w:r>
      <w:proofErr w:type="gramStart"/>
      <w:r>
        <w:rPr>
          <w:rFonts w:ascii="Times New Roman" w:hAnsi="Times New Roman"/>
        </w:rPr>
        <w:t>imkanları</w:t>
      </w:r>
      <w:proofErr w:type="gramEnd"/>
      <w:r>
        <w:rPr>
          <w:rFonts w:ascii="Times New Roman" w:hAnsi="Times New Roman"/>
        </w:rPr>
        <w:t xml:space="preserve"> araştırılarak</w:t>
      </w:r>
      <w:r w:rsidRPr="004D4FF3">
        <w:rPr>
          <w:rFonts w:ascii="Times New Roman" w:hAnsi="Times New Roman"/>
        </w:rPr>
        <w:t xml:space="preserve"> ayar sınır değerleri tespit edil</w:t>
      </w:r>
      <w:r>
        <w:rPr>
          <w:rFonts w:ascii="Times New Roman" w:hAnsi="Times New Roman"/>
        </w:rPr>
        <w:t>melid</w:t>
      </w:r>
      <w:r w:rsidRPr="004D4FF3">
        <w:rPr>
          <w:rFonts w:ascii="Times New Roman" w:hAnsi="Times New Roman"/>
        </w:rPr>
        <w:t>ir.</w:t>
      </w:r>
    </w:p>
    <w:p w14:paraId="2AA5F59A" w14:textId="77777777" w:rsidR="00ED66B1" w:rsidRPr="004608A2" w:rsidRDefault="00ED66B1" w:rsidP="00ED66B1">
      <w:pPr>
        <w:numPr>
          <w:ilvl w:val="0"/>
          <w:numId w:val="4"/>
        </w:numPr>
        <w:spacing w:before="120" w:after="0" w:line="240" w:lineRule="auto"/>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Makinanın üzerinde imalatçı firmanın ticari unvanı veya kısa adı varsa tescilli markası, seri numarası ve imal yılı yazılı bir metal plaka bulunmalıdır.</w:t>
      </w:r>
    </w:p>
    <w:p w14:paraId="3BCBD502" w14:textId="77777777" w:rsidR="00091DDA" w:rsidRPr="004608A2" w:rsidRDefault="00091DDA" w:rsidP="00AD1050">
      <w:pPr>
        <w:numPr>
          <w:ilvl w:val="0"/>
          <w:numId w:val="4"/>
        </w:numPr>
        <w:spacing w:before="120" w:after="0" w:line="240" w:lineRule="auto"/>
        <w:ind w:left="714" w:hanging="357"/>
        <w:jc w:val="both"/>
        <w:rPr>
          <w:rFonts w:ascii="Times New Roman" w:hAnsi="Times New Roman"/>
        </w:rPr>
      </w:pPr>
      <w:r w:rsidRPr="004608A2">
        <w:rPr>
          <w:rFonts w:ascii="Times New Roman" w:hAnsi="Times New Roman"/>
        </w:rPr>
        <w:t>Tarla deneyi sonunda yapılan incelemelerde makinanın parçalarında kırılma, çatlama, kopma, sızdırma, eğilme, patlama, eksenlerinden kaçma vb. arızalar görülmemelidir.</w:t>
      </w:r>
    </w:p>
    <w:p w14:paraId="607B5DFC" w14:textId="77777777" w:rsidR="004D4FF3" w:rsidRDefault="00B81777" w:rsidP="004D4FF3">
      <w:pPr>
        <w:numPr>
          <w:ilvl w:val="0"/>
          <w:numId w:val="4"/>
        </w:numPr>
        <w:spacing w:before="120" w:after="0" w:line="240" w:lineRule="auto"/>
        <w:ind w:left="714" w:hanging="357"/>
        <w:jc w:val="both"/>
        <w:rPr>
          <w:rFonts w:ascii="Times New Roman" w:hAnsi="Times New Roman"/>
        </w:rPr>
      </w:pPr>
      <w:r w:rsidRPr="004608A2">
        <w:rPr>
          <w:rFonts w:ascii="Times New Roman" w:eastAsia="Times New Roman" w:hAnsi="Times New Roman" w:cs="Times New Roman"/>
          <w:lang w:eastAsia="tr-TR"/>
        </w:rPr>
        <w:t>Çatı, makinanın çalışması ve taşınması sırasında üzerine gelen yüklere dayanabilecek yapıda olmalıdır.</w:t>
      </w:r>
    </w:p>
    <w:p w14:paraId="4625E710" w14:textId="77777777" w:rsidR="004D4FF3" w:rsidRPr="004D4FF3" w:rsidRDefault="004D4FF3" w:rsidP="004D4FF3">
      <w:pPr>
        <w:numPr>
          <w:ilvl w:val="0"/>
          <w:numId w:val="4"/>
        </w:numPr>
        <w:spacing w:before="120" w:after="0" w:line="240" w:lineRule="auto"/>
        <w:ind w:left="714" w:hanging="357"/>
        <w:jc w:val="both"/>
        <w:rPr>
          <w:rFonts w:ascii="Times New Roman" w:eastAsia="Times New Roman" w:hAnsi="Times New Roman" w:cs="Times New Roman"/>
          <w:lang w:eastAsia="tr-TR"/>
        </w:rPr>
      </w:pPr>
      <w:r w:rsidRPr="004D4FF3">
        <w:rPr>
          <w:rFonts w:ascii="Times New Roman" w:eastAsia="Times New Roman" w:hAnsi="Times New Roman" w:cs="Times New Roman"/>
          <w:lang w:eastAsia="tr-TR"/>
        </w:rPr>
        <w:t>Makinanın tarlaya götürülmesi sırasında fonksiyonel organların emniyetli bir yüksekliğe kaldırılmasını sağlayacak mekanik ya da hidrolik bir yol düzeni bulunmalıdır.</w:t>
      </w:r>
    </w:p>
    <w:p w14:paraId="4C51942A" w14:textId="3A84F0C8" w:rsidR="004D4FF3" w:rsidRPr="004D4FF3" w:rsidRDefault="004D4FF3" w:rsidP="004D4FF3">
      <w:pPr>
        <w:numPr>
          <w:ilvl w:val="0"/>
          <w:numId w:val="4"/>
        </w:numPr>
        <w:spacing w:before="120" w:after="0" w:line="240" w:lineRule="auto"/>
        <w:ind w:left="714" w:hanging="357"/>
        <w:jc w:val="both"/>
        <w:rPr>
          <w:rFonts w:ascii="Times New Roman" w:hAnsi="Times New Roman"/>
        </w:rPr>
      </w:pPr>
      <w:r w:rsidRPr="004D4FF3">
        <w:rPr>
          <w:rFonts w:ascii="Times New Roman" w:hAnsi="Times New Roman"/>
        </w:rPr>
        <w:t xml:space="preserve">Ana şasi çalışma durumunda üzerine gelen yükleri emniyetle taşıyabilecek şekilde imal edilmiş olmalı, üzerinde çatlak, ezik ve </w:t>
      </w:r>
      <w:proofErr w:type="spellStart"/>
      <w:r w:rsidRPr="004D4FF3">
        <w:rPr>
          <w:rFonts w:ascii="Times New Roman" w:hAnsi="Times New Roman"/>
        </w:rPr>
        <w:t>çapaklı</w:t>
      </w:r>
      <w:proofErr w:type="spellEnd"/>
      <w:r w:rsidRPr="004D4FF3">
        <w:rPr>
          <w:rFonts w:ascii="Times New Roman" w:hAnsi="Times New Roman"/>
        </w:rPr>
        <w:t xml:space="preserve"> kısımlar bulunmamalıdır.</w:t>
      </w:r>
    </w:p>
    <w:p w14:paraId="08B7B946" w14:textId="3073DAAB" w:rsidR="00C51224" w:rsidRPr="004608A2" w:rsidRDefault="00C51224" w:rsidP="00C51224">
      <w:pPr>
        <w:numPr>
          <w:ilvl w:val="0"/>
          <w:numId w:val="4"/>
        </w:numPr>
        <w:spacing w:before="120" w:after="0" w:line="240" w:lineRule="auto"/>
        <w:ind w:left="714" w:hanging="357"/>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Birden fazla dikim ünitesine sahip dikim makinalarının sıra arası mesafe</w:t>
      </w:r>
      <w:r w:rsidR="00CC5753">
        <w:rPr>
          <w:rFonts w:ascii="Times New Roman" w:eastAsia="Times New Roman" w:hAnsi="Times New Roman" w:cs="Times New Roman"/>
          <w:lang w:eastAsia="tr-TR"/>
        </w:rPr>
        <w:t xml:space="preserve">leri </w:t>
      </w:r>
      <w:r w:rsidRPr="004608A2">
        <w:rPr>
          <w:rFonts w:ascii="Times New Roman" w:eastAsia="Times New Roman" w:hAnsi="Times New Roman" w:cs="Times New Roman"/>
          <w:lang w:eastAsia="tr-TR"/>
        </w:rPr>
        <w:t>ayarlanabilecek yapıda olmalıdır.</w:t>
      </w:r>
    </w:p>
    <w:p w14:paraId="0B4B74BF" w14:textId="1CB790C1" w:rsidR="00BF2380" w:rsidRPr="004608A2" w:rsidRDefault="00996E8B" w:rsidP="009E36A3">
      <w:pPr>
        <w:numPr>
          <w:ilvl w:val="0"/>
          <w:numId w:val="4"/>
        </w:numPr>
        <w:spacing w:before="120" w:after="0" w:line="240" w:lineRule="auto"/>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 xml:space="preserve">Dikim üniteleri, sıra üzeri fide </w:t>
      </w:r>
      <w:r>
        <w:rPr>
          <w:rFonts w:ascii="Times New Roman" w:eastAsia="Times New Roman" w:hAnsi="Times New Roman" w:cs="Times New Roman"/>
          <w:lang w:eastAsia="tr-TR"/>
        </w:rPr>
        <w:t>mesafe</w:t>
      </w:r>
      <w:r w:rsidR="00832F63">
        <w:rPr>
          <w:rFonts w:ascii="Times New Roman" w:eastAsia="Times New Roman" w:hAnsi="Times New Roman" w:cs="Times New Roman"/>
          <w:lang w:eastAsia="tr-TR"/>
        </w:rPr>
        <w:t>si</w:t>
      </w:r>
      <w:r>
        <w:rPr>
          <w:rFonts w:ascii="Times New Roman" w:eastAsia="Times New Roman" w:hAnsi="Times New Roman" w:cs="Times New Roman"/>
          <w:lang w:eastAsia="tr-TR"/>
        </w:rPr>
        <w:t>nin</w:t>
      </w:r>
      <w:r w:rsidRPr="004608A2">
        <w:rPr>
          <w:rFonts w:ascii="Times New Roman" w:eastAsia="Times New Roman" w:hAnsi="Times New Roman" w:cs="Times New Roman"/>
          <w:lang w:eastAsia="tr-TR"/>
        </w:rPr>
        <w:t xml:space="preserve"> ayarlanmasına </w:t>
      </w:r>
      <w:proofErr w:type="gramStart"/>
      <w:r w:rsidRPr="004608A2">
        <w:rPr>
          <w:rFonts w:ascii="Times New Roman" w:eastAsia="Times New Roman" w:hAnsi="Times New Roman" w:cs="Times New Roman"/>
          <w:lang w:eastAsia="tr-TR"/>
        </w:rPr>
        <w:t>imkan</w:t>
      </w:r>
      <w:proofErr w:type="gramEnd"/>
      <w:r w:rsidRPr="004608A2">
        <w:rPr>
          <w:rFonts w:ascii="Times New Roman" w:eastAsia="Times New Roman" w:hAnsi="Times New Roman" w:cs="Times New Roman"/>
          <w:lang w:eastAsia="tr-TR"/>
        </w:rPr>
        <w:t xml:space="preserve"> vermelidir.</w:t>
      </w:r>
    </w:p>
    <w:p w14:paraId="61818147" w14:textId="4EF1F108" w:rsidR="00BF2380" w:rsidRPr="004608A2" w:rsidRDefault="00996E8B" w:rsidP="00BF2380">
      <w:pPr>
        <w:numPr>
          <w:ilvl w:val="0"/>
          <w:numId w:val="4"/>
        </w:numPr>
        <w:spacing w:before="120" w:after="0" w:line="240" w:lineRule="auto"/>
        <w:ind w:left="714"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Yarı otomatik makinalarda f</w:t>
      </w:r>
      <w:r w:rsidRPr="004608A2">
        <w:rPr>
          <w:rFonts w:ascii="Times New Roman" w:eastAsia="Times New Roman" w:hAnsi="Times New Roman" w:cs="Times New Roman"/>
          <w:lang w:eastAsia="tr-TR"/>
        </w:rPr>
        <w:t>ide platformu ve oturak, çalışan kişiye göre ayarlanabilir yapıda olmalıdır.</w:t>
      </w:r>
    </w:p>
    <w:p w14:paraId="40496C2A" w14:textId="77777777" w:rsidR="00BF2380" w:rsidRPr="004608A2" w:rsidRDefault="00BF2380" w:rsidP="00BF2380">
      <w:pPr>
        <w:numPr>
          <w:ilvl w:val="0"/>
          <w:numId w:val="4"/>
        </w:numPr>
        <w:spacing w:before="120" w:after="0" w:line="240" w:lineRule="auto"/>
        <w:ind w:left="714" w:hanging="357"/>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 xml:space="preserve">Kıskaçlı fide dikim ünitelerinin kıskaçları, fideleri zedelemeyecek yapıda olmalıdır. Kıskaçlar, dikim makinası baskı tekerleklerinin fide kökünü sıkıştırdığı noktada açılmalıdır. </w:t>
      </w:r>
    </w:p>
    <w:p w14:paraId="5BC76C43" w14:textId="77777777" w:rsidR="0064750D" w:rsidRPr="004608A2" w:rsidRDefault="0064750D" w:rsidP="0064750D">
      <w:pPr>
        <w:numPr>
          <w:ilvl w:val="0"/>
          <w:numId w:val="4"/>
        </w:numPr>
        <w:spacing w:before="120" w:after="0" w:line="240" w:lineRule="auto"/>
        <w:ind w:left="714" w:hanging="357"/>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Kıskaçlı dikim makinalarında kıskacın çevre hızı, ilerleme hızına eşit olmalıdır.</w:t>
      </w:r>
    </w:p>
    <w:p w14:paraId="0C911A7D" w14:textId="227FB0DB" w:rsidR="0064750D" w:rsidRPr="004608A2" w:rsidRDefault="00C05523" w:rsidP="0064750D">
      <w:pPr>
        <w:numPr>
          <w:ilvl w:val="0"/>
          <w:numId w:val="4"/>
        </w:numPr>
        <w:spacing w:before="120" w:after="0" w:line="240" w:lineRule="auto"/>
        <w:ind w:left="714"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Fide dikim makinası </w:t>
      </w:r>
      <w:r w:rsidR="0064750D" w:rsidRPr="004608A2">
        <w:rPr>
          <w:rFonts w:ascii="Times New Roman" w:eastAsia="Times New Roman" w:hAnsi="Times New Roman" w:cs="Times New Roman"/>
          <w:lang w:eastAsia="tr-TR"/>
        </w:rPr>
        <w:t>sert bir zemin üzerinde park edildiğinde dengede kalabilmelidir.</w:t>
      </w:r>
    </w:p>
    <w:p w14:paraId="03F3574E" w14:textId="17B0787C" w:rsidR="00BF2380" w:rsidRPr="004608A2" w:rsidRDefault="00BF2380" w:rsidP="00BF2380">
      <w:pPr>
        <w:numPr>
          <w:ilvl w:val="0"/>
          <w:numId w:val="4"/>
        </w:numPr>
        <w:spacing w:before="120" w:after="0" w:line="240" w:lineRule="auto"/>
        <w:ind w:left="714" w:hanging="357"/>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Baskı tekerlekleri üzerinde konumları ayarlanabilir sıyırıcılar bulunmalıdır.</w:t>
      </w:r>
    </w:p>
    <w:p w14:paraId="3BC22636" w14:textId="605EAF4C" w:rsidR="0064750D" w:rsidRPr="004608A2" w:rsidRDefault="0064750D" w:rsidP="0064750D">
      <w:pPr>
        <w:numPr>
          <w:ilvl w:val="0"/>
          <w:numId w:val="4"/>
        </w:numPr>
        <w:spacing w:before="120" w:after="0" w:line="240" w:lineRule="auto"/>
        <w:ind w:left="714" w:hanging="357"/>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 xml:space="preserve">Can suyu verme </w:t>
      </w:r>
      <w:r w:rsidR="00316112">
        <w:rPr>
          <w:rFonts w:ascii="Times New Roman" w:eastAsia="Times New Roman" w:hAnsi="Times New Roman" w:cs="Times New Roman"/>
          <w:lang w:eastAsia="tr-TR"/>
        </w:rPr>
        <w:t>düzeni</w:t>
      </w:r>
      <w:r w:rsidRPr="004608A2">
        <w:rPr>
          <w:rFonts w:ascii="Times New Roman" w:eastAsia="Times New Roman" w:hAnsi="Times New Roman" w:cs="Times New Roman"/>
          <w:lang w:eastAsia="tr-TR"/>
        </w:rPr>
        <w:t xml:space="preserve"> </w:t>
      </w:r>
      <w:r w:rsidR="00C05523">
        <w:rPr>
          <w:rFonts w:ascii="Times New Roman" w:eastAsia="Times New Roman" w:hAnsi="Times New Roman" w:cs="Times New Roman"/>
          <w:lang w:eastAsia="tr-TR"/>
        </w:rPr>
        <w:t xml:space="preserve">bulunan makinalarda </w:t>
      </w:r>
      <w:r w:rsidR="00316112">
        <w:rPr>
          <w:rFonts w:ascii="Times New Roman" w:eastAsia="Times New Roman" w:hAnsi="Times New Roman" w:cs="Times New Roman"/>
          <w:lang w:eastAsia="tr-TR"/>
        </w:rPr>
        <w:t>su miktarı her fide için ayarlanabil</w:t>
      </w:r>
      <w:r w:rsidR="001738FB">
        <w:rPr>
          <w:rFonts w:ascii="Times New Roman" w:eastAsia="Times New Roman" w:hAnsi="Times New Roman" w:cs="Times New Roman"/>
          <w:lang w:eastAsia="tr-TR"/>
        </w:rPr>
        <w:t xml:space="preserve">melidir. </w:t>
      </w:r>
      <w:r w:rsidR="00316112">
        <w:rPr>
          <w:rFonts w:ascii="Times New Roman" w:eastAsia="Times New Roman" w:hAnsi="Times New Roman" w:cs="Times New Roman"/>
          <w:lang w:eastAsia="tr-TR"/>
        </w:rPr>
        <w:t xml:space="preserve">Bu amaçla </w:t>
      </w:r>
      <w:r w:rsidR="00316112" w:rsidRPr="004608A2">
        <w:rPr>
          <w:rFonts w:ascii="Times New Roman" w:eastAsia="Times New Roman" w:hAnsi="Times New Roman" w:cs="Times New Roman"/>
          <w:lang w:eastAsia="tr-TR"/>
        </w:rPr>
        <w:t>her bir dikim ünitesi üzerinde</w:t>
      </w:r>
      <w:r w:rsidR="001738FB">
        <w:rPr>
          <w:rFonts w:ascii="Times New Roman" w:eastAsia="Times New Roman" w:hAnsi="Times New Roman" w:cs="Times New Roman"/>
          <w:lang w:eastAsia="tr-TR"/>
        </w:rPr>
        <w:t xml:space="preserve">, </w:t>
      </w:r>
      <w:r w:rsidR="00316112" w:rsidRPr="004608A2">
        <w:rPr>
          <w:rFonts w:ascii="Times New Roman" w:eastAsia="Times New Roman" w:hAnsi="Times New Roman" w:cs="Times New Roman"/>
          <w:lang w:eastAsia="tr-TR"/>
        </w:rPr>
        <w:t>bağımsız kumanda edilebilen bir adet su miktar</w:t>
      </w:r>
      <w:r w:rsidR="00316112">
        <w:rPr>
          <w:rFonts w:ascii="Times New Roman" w:eastAsia="Times New Roman" w:hAnsi="Times New Roman" w:cs="Times New Roman"/>
          <w:lang w:eastAsia="tr-TR"/>
        </w:rPr>
        <w:t>ı</w:t>
      </w:r>
      <w:r w:rsidR="00316112" w:rsidRPr="004608A2">
        <w:rPr>
          <w:rFonts w:ascii="Times New Roman" w:eastAsia="Times New Roman" w:hAnsi="Times New Roman" w:cs="Times New Roman"/>
          <w:lang w:eastAsia="tr-TR"/>
        </w:rPr>
        <w:t xml:space="preserve"> ayar valfi ve bir adet açma kapama valfi</w:t>
      </w:r>
      <w:r w:rsidR="00316112">
        <w:rPr>
          <w:rFonts w:ascii="Times New Roman" w:eastAsia="Times New Roman" w:hAnsi="Times New Roman" w:cs="Times New Roman"/>
          <w:lang w:eastAsia="tr-TR"/>
        </w:rPr>
        <w:t xml:space="preserve"> bulunmalıdır.</w:t>
      </w:r>
      <w:r w:rsidRPr="004608A2">
        <w:rPr>
          <w:rFonts w:ascii="Times New Roman" w:eastAsia="Times New Roman" w:hAnsi="Times New Roman" w:cs="Times New Roman"/>
          <w:lang w:eastAsia="tr-TR"/>
        </w:rPr>
        <w:t xml:space="preserve"> </w:t>
      </w:r>
    </w:p>
    <w:p w14:paraId="2240AAB4" w14:textId="2785EE74" w:rsidR="00EA74D8" w:rsidRPr="004608A2" w:rsidRDefault="003F171B" w:rsidP="003F171B">
      <w:pPr>
        <w:numPr>
          <w:ilvl w:val="0"/>
          <w:numId w:val="4"/>
        </w:numPr>
        <w:spacing w:before="120" w:after="0" w:line="240" w:lineRule="auto"/>
        <w:ind w:left="714" w:hanging="357"/>
        <w:jc w:val="both"/>
        <w:rPr>
          <w:rFonts w:ascii="Times New Roman" w:hAnsi="Times New Roman"/>
        </w:rPr>
      </w:pPr>
      <w:r w:rsidRPr="004608A2">
        <w:rPr>
          <w:rFonts w:ascii="Times New Roman" w:eastAsia="Times New Roman" w:hAnsi="Times New Roman" w:cs="Times New Roman"/>
          <w:lang w:eastAsia="tr-TR"/>
        </w:rPr>
        <w:t xml:space="preserve">Tekerlek dışındaki herhangi bir destekleme </w:t>
      </w:r>
      <w:r>
        <w:rPr>
          <w:rFonts w:ascii="Times New Roman" w:eastAsia="Times New Roman" w:hAnsi="Times New Roman" w:cs="Times New Roman"/>
          <w:lang w:eastAsia="tr-TR"/>
        </w:rPr>
        <w:t>düzeni</w:t>
      </w:r>
      <w:r w:rsidRPr="004608A2">
        <w:rPr>
          <w:rFonts w:ascii="Times New Roman" w:eastAsia="Times New Roman" w:hAnsi="Times New Roman" w:cs="Times New Roman"/>
          <w:lang w:eastAsia="tr-TR"/>
        </w:rPr>
        <w:t xml:space="preserve"> (dayama ayağı, avara demirler vb.)</w:t>
      </w:r>
      <w:r>
        <w:rPr>
          <w:rFonts w:ascii="Times New Roman" w:eastAsia="Times New Roman" w:hAnsi="Times New Roman" w:cs="Times New Roman"/>
          <w:lang w:eastAsia="tr-TR"/>
        </w:rPr>
        <w:t xml:space="preserve"> olması durumunda bu düzenler </w:t>
      </w:r>
      <w:r w:rsidRPr="004608A2">
        <w:rPr>
          <w:rFonts w:ascii="Times New Roman" w:eastAsia="Times New Roman" w:hAnsi="Times New Roman" w:cs="Times New Roman"/>
          <w:lang w:eastAsia="tr-TR"/>
        </w:rPr>
        <w:t>yol durumunda kilitlenebilir olmalıdır.</w:t>
      </w:r>
      <w:r>
        <w:rPr>
          <w:rFonts w:ascii="Times New Roman" w:eastAsia="Times New Roman" w:hAnsi="Times New Roman" w:cs="Times New Roman"/>
          <w:lang w:eastAsia="tr-TR"/>
        </w:rPr>
        <w:t xml:space="preserve"> </w:t>
      </w:r>
    </w:p>
    <w:p w14:paraId="25E18100" w14:textId="6A855174" w:rsidR="0064750D" w:rsidRPr="004608A2" w:rsidRDefault="0064750D" w:rsidP="00ED687F">
      <w:pPr>
        <w:numPr>
          <w:ilvl w:val="0"/>
          <w:numId w:val="4"/>
        </w:numPr>
        <w:spacing w:before="120" w:after="0" w:line="240" w:lineRule="auto"/>
        <w:jc w:val="both"/>
        <w:rPr>
          <w:rFonts w:ascii="Times New Roman" w:hAnsi="Times New Roman"/>
        </w:rPr>
      </w:pPr>
      <w:r w:rsidRPr="004608A2">
        <w:rPr>
          <w:rFonts w:ascii="Times New Roman" w:hAnsi="Times New Roman"/>
        </w:rPr>
        <w:t>Kuyruk milinden hareketli ve asılır</w:t>
      </w:r>
      <w:r w:rsidR="00A402FE">
        <w:rPr>
          <w:rFonts w:ascii="Times New Roman" w:hAnsi="Times New Roman"/>
        </w:rPr>
        <w:t xml:space="preserve"> tip</w:t>
      </w:r>
      <w:r w:rsidRPr="004608A2">
        <w:rPr>
          <w:rFonts w:ascii="Times New Roman" w:hAnsi="Times New Roman"/>
        </w:rPr>
        <w:t xml:space="preserve"> fide dikim makinası</w:t>
      </w:r>
      <w:r w:rsidR="00A402FE">
        <w:rPr>
          <w:rFonts w:ascii="Times New Roman" w:hAnsi="Times New Roman"/>
        </w:rPr>
        <w:t>nın</w:t>
      </w:r>
      <w:r w:rsidRPr="004608A2">
        <w:rPr>
          <w:rFonts w:ascii="Times New Roman" w:hAnsi="Times New Roman"/>
        </w:rPr>
        <w:t xml:space="preserve"> üç nokta askı </w:t>
      </w:r>
      <w:r w:rsidR="00222ACA">
        <w:rPr>
          <w:rFonts w:ascii="Times New Roman" w:hAnsi="Times New Roman"/>
        </w:rPr>
        <w:t xml:space="preserve">düzeni </w:t>
      </w:r>
      <w:r w:rsidR="00ED687F" w:rsidRPr="00ED687F">
        <w:rPr>
          <w:rFonts w:ascii="Times New Roman" w:hAnsi="Times New Roman"/>
        </w:rPr>
        <w:t>TS ISO 730:2021</w:t>
      </w:r>
      <w:r w:rsidR="00ED687F">
        <w:rPr>
          <w:rFonts w:ascii="Times New Roman" w:hAnsi="Times New Roman"/>
        </w:rPr>
        <w:t>’e</w:t>
      </w:r>
      <w:r w:rsidRPr="004608A2">
        <w:rPr>
          <w:rFonts w:ascii="Times New Roman" w:hAnsi="Times New Roman"/>
        </w:rPr>
        <w:t xml:space="preserve"> uygun olmalıdır.</w:t>
      </w:r>
    </w:p>
    <w:p w14:paraId="4EE098B8" w14:textId="4D42264A" w:rsidR="00EA74D8" w:rsidRPr="004608A2" w:rsidRDefault="00EA74D8" w:rsidP="00EA74D8">
      <w:pPr>
        <w:numPr>
          <w:ilvl w:val="0"/>
          <w:numId w:val="4"/>
        </w:numPr>
        <w:spacing w:before="120" w:after="0" w:line="240" w:lineRule="auto"/>
        <w:ind w:left="714" w:hanging="357"/>
        <w:jc w:val="both"/>
        <w:rPr>
          <w:rFonts w:ascii="Times New Roman" w:hAnsi="Times New Roman"/>
        </w:rPr>
      </w:pPr>
      <w:r w:rsidRPr="004608A2">
        <w:rPr>
          <w:rFonts w:ascii="Times New Roman" w:hAnsi="Times New Roman"/>
        </w:rPr>
        <w:t>Makinalarının dönen parçalarını örten mahfaza ve koruyucular TS EN</w:t>
      </w:r>
      <w:r w:rsidR="004D4FF3">
        <w:rPr>
          <w:rFonts w:ascii="Times New Roman" w:hAnsi="Times New Roman"/>
        </w:rPr>
        <w:t xml:space="preserve"> ISO 12100 ve TS EN ISO 4254-1’ </w:t>
      </w:r>
      <w:r w:rsidRPr="004608A2">
        <w:rPr>
          <w:rFonts w:ascii="Times New Roman" w:hAnsi="Times New Roman"/>
        </w:rPr>
        <w:t>e uygun olmalıdır.</w:t>
      </w:r>
    </w:p>
    <w:p w14:paraId="194FA702" w14:textId="38E5620D" w:rsidR="00EA74D8" w:rsidRPr="004608A2" w:rsidRDefault="00EA74D8" w:rsidP="00EA74D8">
      <w:pPr>
        <w:numPr>
          <w:ilvl w:val="0"/>
          <w:numId w:val="4"/>
        </w:numPr>
        <w:spacing w:before="120" w:after="0" w:line="240" w:lineRule="auto"/>
        <w:ind w:left="714" w:hanging="357"/>
        <w:jc w:val="both"/>
        <w:rPr>
          <w:rFonts w:ascii="Times New Roman" w:hAnsi="Times New Roman"/>
        </w:rPr>
      </w:pPr>
      <w:r w:rsidRPr="004608A2">
        <w:rPr>
          <w:rFonts w:ascii="Times New Roman" w:hAnsi="Times New Roman"/>
        </w:rPr>
        <w:t>Yüksek yapılı makinalarda gerekli tamir ve bakım hizmetleri için binme ve geçiş platformları olmalı</w:t>
      </w:r>
      <w:r w:rsidR="004D4FF3">
        <w:rPr>
          <w:rFonts w:ascii="Times New Roman" w:hAnsi="Times New Roman"/>
        </w:rPr>
        <w:t>, bu platformlar</w:t>
      </w:r>
      <w:r w:rsidRPr="004608A2">
        <w:rPr>
          <w:rFonts w:ascii="Times New Roman" w:hAnsi="Times New Roman"/>
        </w:rPr>
        <w:t xml:space="preserve"> basamak ve el tutamakları ile donatılmış olmalıdır. Basamaklar düz yerleştirilmelidir. Ölçüler TS EN ISO 4254-1’ e uygun olmalıdır.</w:t>
      </w:r>
    </w:p>
    <w:p w14:paraId="1FC6BB3D" w14:textId="424A75FF" w:rsidR="00EA74D8" w:rsidRPr="004608A2" w:rsidRDefault="00EA74D8" w:rsidP="00EA74D8">
      <w:pPr>
        <w:numPr>
          <w:ilvl w:val="0"/>
          <w:numId w:val="4"/>
        </w:numPr>
        <w:spacing w:before="120" w:after="0" w:line="240" w:lineRule="auto"/>
        <w:ind w:left="714" w:hanging="357"/>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Mafsallı mille tahrik edilen makinalarda CE belgeli mafsallı miller TS ISO 5673-1 ve aşırı y</w:t>
      </w:r>
      <w:r w:rsidR="004D4FF3">
        <w:rPr>
          <w:rFonts w:ascii="Times New Roman" w:eastAsia="Times New Roman" w:hAnsi="Times New Roman" w:cs="Times New Roman"/>
          <w:lang w:eastAsia="tr-TR"/>
        </w:rPr>
        <w:t>ük emniyet kavramaları TS 10990</w:t>
      </w:r>
      <w:r w:rsidRPr="004608A2">
        <w:rPr>
          <w:rFonts w:ascii="Times New Roman" w:eastAsia="Times New Roman" w:hAnsi="Times New Roman" w:cs="Times New Roman"/>
          <w:lang w:eastAsia="tr-TR"/>
        </w:rPr>
        <w:t>’ a uygun olmalıdır. Aksi durumda mafsallı mil yok sayılmalıdır.</w:t>
      </w:r>
    </w:p>
    <w:p w14:paraId="2609DFE3" w14:textId="5F07A3C2" w:rsidR="00EA74D8" w:rsidRPr="004608A2" w:rsidRDefault="00EA74D8" w:rsidP="007E0F43">
      <w:pPr>
        <w:numPr>
          <w:ilvl w:val="0"/>
          <w:numId w:val="4"/>
        </w:numPr>
        <w:spacing w:before="120" w:after="0" w:line="240" w:lineRule="auto"/>
        <w:ind w:left="714" w:hanging="357"/>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Makina üzerindeki mafsallı m</w:t>
      </w:r>
      <w:r w:rsidR="004D4FF3">
        <w:rPr>
          <w:rFonts w:ascii="Times New Roman" w:eastAsia="Times New Roman" w:hAnsi="Times New Roman" w:cs="Times New Roman"/>
          <w:lang w:eastAsia="tr-TR"/>
        </w:rPr>
        <w:t>il bağlantı yeri TS EN ISO 5674</w:t>
      </w:r>
      <w:r w:rsidRPr="004608A2">
        <w:rPr>
          <w:rFonts w:ascii="Times New Roman" w:eastAsia="Times New Roman" w:hAnsi="Times New Roman" w:cs="Times New Roman"/>
          <w:lang w:eastAsia="tr-TR"/>
        </w:rPr>
        <w:t>’ e uygun koruyucu ile muhafaza altına alınmalıdır.</w:t>
      </w:r>
    </w:p>
    <w:p w14:paraId="63DEE14D" w14:textId="77E14AB3" w:rsidR="00EA74D8" w:rsidRDefault="00EA74D8" w:rsidP="007E0F43">
      <w:pPr>
        <w:numPr>
          <w:ilvl w:val="0"/>
          <w:numId w:val="4"/>
        </w:numPr>
        <w:spacing w:before="120" w:after="0" w:line="240" w:lineRule="auto"/>
        <w:ind w:left="714" w:hanging="357"/>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Makinalar TS 5776’ya göre aydınlatma, ışıklandırma ve sinyalizasyon kurallarına uygun olmalıdır.</w:t>
      </w:r>
    </w:p>
    <w:p w14:paraId="78763F01" w14:textId="224AEF1F" w:rsidR="00EA74D8" w:rsidRDefault="00EA74D8" w:rsidP="005348E1">
      <w:pPr>
        <w:numPr>
          <w:ilvl w:val="0"/>
          <w:numId w:val="4"/>
        </w:numPr>
        <w:spacing w:before="120" w:after="0" w:line="240" w:lineRule="auto"/>
        <w:jc w:val="both"/>
        <w:rPr>
          <w:rFonts w:ascii="Times New Roman" w:eastAsia="Times New Roman" w:hAnsi="Times New Roman" w:cs="Times New Roman"/>
          <w:lang w:eastAsia="tr-TR"/>
        </w:rPr>
      </w:pPr>
      <w:r w:rsidRPr="00A402FE">
        <w:rPr>
          <w:rFonts w:ascii="Times New Roman" w:eastAsia="Times New Roman" w:hAnsi="Times New Roman" w:cs="Times New Roman"/>
          <w:lang w:eastAsia="tr-TR"/>
        </w:rPr>
        <w:lastRenderedPageBreak/>
        <w:t xml:space="preserve">Dingilli tekerlekli makinaların iz genişlikleri </w:t>
      </w:r>
      <w:r w:rsidR="005348E1" w:rsidRPr="005348E1">
        <w:rPr>
          <w:rFonts w:ascii="Times New Roman" w:eastAsia="Times New Roman" w:hAnsi="Times New Roman" w:cs="Times New Roman"/>
          <w:lang w:eastAsia="tr-TR"/>
        </w:rPr>
        <w:t>TS ISO 4004</w:t>
      </w:r>
      <w:r w:rsidR="005348E1">
        <w:rPr>
          <w:rFonts w:ascii="Times New Roman" w:eastAsia="Times New Roman" w:hAnsi="Times New Roman" w:cs="Times New Roman"/>
          <w:lang w:eastAsia="tr-TR"/>
        </w:rPr>
        <w:t xml:space="preserve">’e </w:t>
      </w:r>
      <w:r w:rsidRPr="00A402FE">
        <w:rPr>
          <w:rFonts w:ascii="Times New Roman" w:eastAsia="Times New Roman" w:hAnsi="Times New Roman" w:cs="Times New Roman"/>
          <w:lang w:eastAsia="tr-TR"/>
        </w:rPr>
        <w:t>uygun olmalıdır.</w:t>
      </w:r>
    </w:p>
    <w:p w14:paraId="76B38152" w14:textId="438EB86C" w:rsidR="00EA74D8" w:rsidRPr="00A402FE" w:rsidRDefault="00EA74D8" w:rsidP="00A402FE">
      <w:pPr>
        <w:numPr>
          <w:ilvl w:val="0"/>
          <w:numId w:val="4"/>
        </w:numPr>
        <w:spacing w:before="120" w:after="0" w:line="240" w:lineRule="auto"/>
        <w:ind w:left="714" w:hanging="357"/>
        <w:jc w:val="both"/>
        <w:rPr>
          <w:rFonts w:ascii="Times New Roman" w:eastAsia="Times New Roman" w:hAnsi="Times New Roman" w:cs="Times New Roman"/>
          <w:lang w:eastAsia="tr-TR"/>
        </w:rPr>
      </w:pPr>
      <w:r w:rsidRPr="00A402FE">
        <w:rPr>
          <w:rFonts w:ascii="Times New Roman" w:hAnsi="Times New Roman"/>
        </w:rPr>
        <w:t>Makina üzerinde hareket iletimi</w:t>
      </w:r>
      <w:r w:rsidR="004B7091" w:rsidRPr="00A402FE">
        <w:rPr>
          <w:rFonts w:ascii="Times New Roman" w:hAnsi="Times New Roman"/>
        </w:rPr>
        <w:t xml:space="preserve"> </w:t>
      </w:r>
      <w:r w:rsidRPr="00A402FE">
        <w:rPr>
          <w:rFonts w:ascii="Times New Roman" w:hAnsi="Times New Roman"/>
        </w:rPr>
        <w:t>zincirli sistem</w:t>
      </w:r>
      <w:r w:rsidR="004B7091" w:rsidRPr="00A402FE">
        <w:rPr>
          <w:rFonts w:ascii="Times New Roman" w:hAnsi="Times New Roman"/>
        </w:rPr>
        <w:t xml:space="preserve"> ile sağlanıyorsa</w:t>
      </w:r>
      <w:r w:rsidRPr="00A402FE">
        <w:rPr>
          <w:rFonts w:ascii="Times New Roman" w:hAnsi="Times New Roman"/>
        </w:rPr>
        <w:t xml:space="preserve"> mutlaka gerdirme </w:t>
      </w:r>
      <w:r w:rsidR="004B7091" w:rsidRPr="00A402FE">
        <w:rPr>
          <w:rFonts w:ascii="Times New Roman" w:hAnsi="Times New Roman"/>
        </w:rPr>
        <w:t>düzeni bulunmalıdır.</w:t>
      </w:r>
    </w:p>
    <w:p w14:paraId="2ABF22F5" w14:textId="77777777" w:rsidR="008A2416" w:rsidRPr="004608A2" w:rsidRDefault="008A2416" w:rsidP="008A2416">
      <w:pPr>
        <w:numPr>
          <w:ilvl w:val="0"/>
          <w:numId w:val="5"/>
        </w:numPr>
        <w:spacing w:before="120" w:after="120" w:line="240" w:lineRule="auto"/>
        <w:jc w:val="both"/>
        <w:rPr>
          <w:rFonts w:ascii="Times New Roman" w:hAnsi="Times New Roman"/>
        </w:rPr>
      </w:pPr>
      <w:r w:rsidRPr="004608A2">
        <w:rPr>
          <w:rFonts w:ascii="Times New Roman" w:hAnsi="Times New Roman" w:cs="Times New Roman"/>
        </w:rPr>
        <w:t>Operatörün kuyruk milinden (PTO) tahrikli mil mahfazası ve güç giriş bağlantı mahfazası (PIC) arasına</w:t>
      </w:r>
      <w:r w:rsidRPr="004608A2">
        <w:rPr>
          <w:rFonts w:ascii="Times New Roman" w:hAnsi="Times New Roman"/>
        </w:rPr>
        <w:t xml:space="preserve"> </w:t>
      </w:r>
      <w:r w:rsidRPr="004608A2">
        <w:rPr>
          <w:rFonts w:ascii="Times New Roman" w:hAnsi="Times New Roman" w:cs="Times New Roman"/>
        </w:rPr>
        <w:t>ulaşması gerekirse, yüzey boşluğu en az 50 mm olmalıdır ve toplam yüzey mesafesi 150 mm’yi geçmemelidir.</w:t>
      </w:r>
    </w:p>
    <w:p w14:paraId="01ACE261" w14:textId="77777777" w:rsidR="008A2416" w:rsidRPr="004608A2" w:rsidRDefault="008A2416" w:rsidP="008A2416">
      <w:pPr>
        <w:autoSpaceDE w:val="0"/>
        <w:autoSpaceDN w:val="0"/>
        <w:adjustRightInd w:val="0"/>
        <w:spacing w:after="0" w:line="240" w:lineRule="auto"/>
        <w:rPr>
          <w:rFonts w:ascii="Arial,Bold" w:hAnsi="Arial,Bold" w:cs="Arial,Bold"/>
          <w:b/>
          <w:bCs/>
        </w:rPr>
      </w:pPr>
      <w:r w:rsidRPr="004608A2">
        <w:rPr>
          <w:rFonts w:ascii="Times New Roman" w:hAnsi="Times New Roman"/>
          <w:noProof/>
          <w:lang w:eastAsia="tr-TR"/>
        </w:rPr>
        <w:drawing>
          <wp:inline distT="0" distB="0" distL="0" distR="0" wp14:anchorId="229889C2" wp14:editId="266AC6B0">
            <wp:extent cx="2381250" cy="2021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04607" cy="2041733"/>
                    </a:xfrm>
                    <a:prstGeom prst="rect">
                      <a:avLst/>
                    </a:prstGeom>
                    <a:noFill/>
                    <a:ln w="9525">
                      <a:noFill/>
                      <a:miter lim="800000"/>
                      <a:headEnd/>
                      <a:tailEnd/>
                    </a:ln>
                  </pic:spPr>
                </pic:pic>
              </a:graphicData>
            </a:graphic>
          </wp:inline>
        </w:drawing>
      </w:r>
      <w:r w:rsidRPr="004608A2">
        <w:rPr>
          <w:rFonts w:ascii="Arial,Bold" w:hAnsi="Arial,Bold" w:cs="Arial,Bold"/>
          <w:b/>
          <w:bCs/>
        </w:rPr>
        <w:t xml:space="preserve"> </w:t>
      </w:r>
    </w:p>
    <w:p w14:paraId="607560C1" w14:textId="77777777" w:rsidR="008A2416" w:rsidRPr="004608A2" w:rsidRDefault="008A2416" w:rsidP="008A2416">
      <w:pPr>
        <w:autoSpaceDE w:val="0"/>
        <w:autoSpaceDN w:val="0"/>
        <w:adjustRightInd w:val="0"/>
        <w:spacing w:after="0" w:line="240" w:lineRule="auto"/>
        <w:rPr>
          <w:rFonts w:ascii="Times New Roman" w:hAnsi="Times New Roman" w:cs="Times New Roman"/>
          <w:b/>
          <w:bCs/>
        </w:rPr>
      </w:pPr>
      <w:r w:rsidRPr="004608A2">
        <w:rPr>
          <w:rFonts w:ascii="Times New Roman" w:hAnsi="Times New Roman" w:cs="Times New Roman"/>
          <w:b/>
          <w:bCs/>
        </w:rPr>
        <w:t>Açıklama</w:t>
      </w:r>
    </w:p>
    <w:p w14:paraId="120DAAD4" w14:textId="77777777" w:rsidR="008A2416" w:rsidRPr="004608A2" w:rsidRDefault="008A2416" w:rsidP="008A2416">
      <w:pPr>
        <w:autoSpaceDE w:val="0"/>
        <w:autoSpaceDN w:val="0"/>
        <w:adjustRightInd w:val="0"/>
        <w:spacing w:after="0" w:line="240" w:lineRule="auto"/>
        <w:rPr>
          <w:rFonts w:ascii="Times New Roman" w:hAnsi="Times New Roman" w:cs="Times New Roman"/>
        </w:rPr>
      </w:pPr>
      <w:r w:rsidRPr="004608A2">
        <w:rPr>
          <w:rFonts w:ascii="Times New Roman" w:hAnsi="Times New Roman" w:cs="Times New Roman"/>
        </w:rPr>
        <w:t>1</w:t>
      </w:r>
      <w:r w:rsidRPr="004608A2">
        <w:rPr>
          <w:rFonts w:ascii="Times New Roman" w:hAnsi="Times New Roman"/>
        </w:rPr>
        <w:t>.</w:t>
      </w:r>
      <w:r w:rsidRPr="004608A2">
        <w:rPr>
          <w:rFonts w:ascii="Times New Roman" w:hAnsi="Times New Roman" w:cs="Times New Roman"/>
        </w:rPr>
        <w:t xml:space="preserve"> Güç giriş bağlantı mahfazası (PIC),</w:t>
      </w:r>
    </w:p>
    <w:p w14:paraId="315F41E9" w14:textId="77777777" w:rsidR="008A1E96" w:rsidRPr="004608A2" w:rsidRDefault="008A2416" w:rsidP="008A2416">
      <w:pPr>
        <w:spacing w:before="120" w:after="120" w:line="240" w:lineRule="auto"/>
        <w:rPr>
          <w:rFonts w:ascii="Times New Roman" w:hAnsi="Times New Roman"/>
          <w:b/>
        </w:rPr>
      </w:pPr>
      <w:r w:rsidRPr="004608A2">
        <w:rPr>
          <w:rFonts w:ascii="Times New Roman" w:hAnsi="Times New Roman" w:cs="Times New Roman"/>
        </w:rPr>
        <w:t>2</w:t>
      </w:r>
      <w:r w:rsidRPr="004608A2">
        <w:rPr>
          <w:rFonts w:ascii="Times New Roman" w:hAnsi="Times New Roman"/>
        </w:rPr>
        <w:t>.</w:t>
      </w:r>
      <w:r w:rsidRPr="004608A2">
        <w:rPr>
          <w:rFonts w:ascii="Times New Roman" w:hAnsi="Times New Roman" w:cs="Times New Roman"/>
        </w:rPr>
        <w:t xml:space="preserve"> Kuyruk milinden (PTO) tahrikli mil mahfazası.</w:t>
      </w:r>
    </w:p>
    <w:p w14:paraId="2E7058A5" w14:textId="77777777" w:rsidR="008A1E96" w:rsidRPr="004608A2" w:rsidRDefault="008A1E96" w:rsidP="008A1E96">
      <w:pPr>
        <w:spacing w:after="120" w:line="240" w:lineRule="auto"/>
        <w:jc w:val="both"/>
        <w:rPr>
          <w:rFonts w:ascii="Times New Roman" w:hAnsi="Times New Roman"/>
          <w:b/>
        </w:rPr>
      </w:pPr>
    </w:p>
    <w:p w14:paraId="2CEB0CBD" w14:textId="77777777" w:rsidR="00D449A2" w:rsidRPr="003F0F1F" w:rsidRDefault="00D449A2" w:rsidP="00D449A2">
      <w:pPr>
        <w:spacing w:before="100" w:beforeAutospacing="1" w:after="120" w:line="240" w:lineRule="auto"/>
        <w:jc w:val="both"/>
        <w:rPr>
          <w:rFonts w:ascii="Times New Roman" w:hAnsi="Times New Roman"/>
          <w:b/>
          <w:sz w:val="24"/>
          <w:szCs w:val="24"/>
        </w:rPr>
      </w:pPr>
      <w:r w:rsidRPr="003F0F1F">
        <w:rPr>
          <w:rFonts w:ascii="Times New Roman" w:hAnsi="Times New Roman"/>
          <w:b/>
          <w:sz w:val="24"/>
          <w:szCs w:val="24"/>
        </w:rPr>
        <w:t>3. TANITIM, TEKNİK ÖZELLİKLER VE ÖLÇÜLER</w:t>
      </w:r>
    </w:p>
    <w:p w14:paraId="50547CE2" w14:textId="77777777" w:rsidR="00D449A2" w:rsidRPr="003F0F1F" w:rsidRDefault="00D449A2" w:rsidP="00D449A2">
      <w:pPr>
        <w:spacing w:after="120" w:line="240" w:lineRule="auto"/>
        <w:jc w:val="both"/>
        <w:rPr>
          <w:rFonts w:ascii="Times New Roman" w:hAnsi="Times New Roman"/>
          <w:sz w:val="24"/>
          <w:szCs w:val="24"/>
        </w:rPr>
      </w:pPr>
      <w:r w:rsidRPr="003F0F1F">
        <w:rPr>
          <w:rFonts w:ascii="Times New Roman" w:hAnsi="Times New Roman"/>
          <w:b/>
          <w:sz w:val="24"/>
          <w:szCs w:val="24"/>
        </w:rPr>
        <w:t>3.1. Tanıtım</w:t>
      </w:r>
    </w:p>
    <w:p w14:paraId="5447DC37" w14:textId="77777777" w:rsidR="00D449A2" w:rsidRPr="003F0F1F" w:rsidRDefault="00D449A2" w:rsidP="00D449A2">
      <w:pPr>
        <w:spacing w:after="120" w:line="240" w:lineRule="auto"/>
        <w:ind w:firstLine="708"/>
        <w:jc w:val="both"/>
        <w:rPr>
          <w:rFonts w:ascii="Times New Roman" w:eastAsia="Times New Roman" w:hAnsi="Times New Roman" w:cs="Times New Roman"/>
          <w:sz w:val="24"/>
          <w:szCs w:val="24"/>
          <w:lang w:eastAsia="tr-TR"/>
        </w:rPr>
      </w:pPr>
      <w:r w:rsidRPr="003F0F1F">
        <w:rPr>
          <w:rFonts w:ascii="Times New Roman" w:eastAsia="Times New Roman" w:hAnsi="Times New Roman" w:cs="Times New Roman"/>
          <w:sz w:val="24"/>
          <w:szCs w:val="24"/>
          <w:lang w:eastAsia="tr-TR"/>
        </w:rPr>
        <w:t>Genel tanıtım bölümünde makinanın çalışma prensibi ve ana organları öz olarak anlatılmalıdır. Makinaya ait bir fotoğraf ya da şematik çizim üzerinde bu ana organlar gösterilmelidir. Ana boyutlar en az 2 tercihen 3 görünüş üzerinden ölçekli bir teknik resim üzerinde mm olarak ölçülendirilmelidir.</w:t>
      </w:r>
    </w:p>
    <w:p w14:paraId="63D81C52" w14:textId="77777777" w:rsidR="00D449A2" w:rsidRPr="003F0F1F" w:rsidRDefault="00D449A2" w:rsidP="00D449A2">
      <w:pPr>
        <w:spacing w:before="100" w:beforeAutospacing="1" w:after="120" w:line="240" w:lineRule="auto"/>
        <w:jc w:val="both"/>
        <w:rPr>
          <w:rFonts w:ascii="Times New Roman" w:hAnsi="Times New Roman"/>
          <w:b/>
          <w:sz w:val="24"/>
          <w:szCs w:val="24"/>
        </w:rPr>
      </w:pPr>
      <w:r w:rsidRPr="003F0F1F">
        <w:rPr>
          <w:rFonts w:ascii="Times New Roman" w:hAnsi="Times New Roman"/>
          <w:b/>
          <w:sz w:val="24"/>
          <w:szCs w:val="24"/>
        </w:rPr>
        <w:t>3.2. Teknik Özellikler ve Ölçüler</w:t>
      </w:r>
    </w:p>
    <w:p w14:paraId="74C356AB" w14:textId="4BC78EFE" w:rsidR="00D449A2" w:rsidRPr="003F0F1F" w:rsidRDefault="00D449A2" w:rsidP="00D449A2">
      <w:pPr>
        <w:spacing w:after="120" w:line="240" w:lineRule="auto"/>
        <w:ind w:firstLine="708"/>
        <w:jc w:val="both"/>
        <w:rPr>
          <w:rFonts w:ascii="Times New Roman" w:hAnsi="Times New Roman"/>
          <w:sz w:val="24"/>
          <w:szCs w:val="24"/>
        </w:rPr>
      </w:pPr>
      <w:r w:rsidRPr="003F0F1F">
        <w:rPr>
          <w:rFonts w:ascii="Times New Roman" w:hAnsi="Times New Roman"/>
          <w:sz w:val="24"/>
          <w:szCs w:val="24"/>
        </w:rPr>
        <w:t>Bu bölümde makinanın genel uzunluk, genişlik, yükseklik, boş ağırlık, depo hacmi/kapasitesi vb. ölçülerinin yanında yapılan işle ilgili düzeneklere ilişkin temel ölçüler de verilmelidir. Ayrıca ana şasi, traktör</w:t>
      </w:r>
      <w:r>
        <w:rPr>
          <w:rFonts w:ascii="Times New Roman" w:hAnsi="Times New Roman"/>
          <w:sz w:val="24"/>
          <w:szCs w:val="24"/>
        </w:rPr>
        <w:t>e bağlantı, hareket tekerleri, dikim ünitesi</w:t>
      </w:r>
      <w:r w:rsidRPr="003F0F1F">
        <w:rPr>
          <w:rFonts w:ascii="Times New Roman" w:hAnsi="Times New Roman"/>
          <w:sz w:val="24"/>
          <w:szCs w:val="24"/>
        </w:rPr>
        <w:t>, ayar sistemleri vb. tüm organlar hakkında yeterli bilgiler gerektiğinde alt başlıklar ve tablolar ile verilmelidir.</w:t>
      </w:r>
    </w:p>
    <w:p w14:paraId="7669D9C8" w14:textId="77777777" w:rsidR="00D449A2" w:rsidRDefault="00D449A2" w:rsidP="008A1E96">
      <w:pPr>
        <w:spacing w:after="120" w:line="240" w:lineRule="auto"/>
        <w:jc w:val="both"/>
        <w:rPr>
          <w:rFonts w:ascii="Times New Roman" w:hAnsi="Times New Roman"/>
          <w:b/>
        </w:rPr>
      </w:pPr>
    </w:p>
    <w:p w14:paraId="270572FB" w14:textId="4ED9A0D7" w:rsidR="008A1E96" w:rsidRPr="004608A2" w:rsidRDefault="00D449A2" w:rsidP="008A1E96">
      <w:pPr>
        <w:spacing w:after="120" w:line="240" w:lineRule="auto"/>
        <w:jc w:val="both"/>
        <w:rPr>
          <w:rFonts w:ascii="Times New Roman" w:hAnsi="Times New Roman"/>
          <w:b/>
        </w:rPr>
      </w:pPr>
      <w:r>
        <w:rPr>
          <w:rFonts w:ascii="Times New Roman" w:hAnsi="Times New Roman"/>
          <w:b/>
        </w:rPr>
        <w:t>4</w:t>
      </w:r>
      <w:r w:rsidR="008A1E96" w:rsidRPr="004608A2">
        <w:rPr>
          <w:rFonts w:ascii="Times New Roman" w:hAnsi="Times New Roman"/>
          <w:b/>
        </w:rPr>
        <w:t>. DENEY YÖNTEMİ</w:t>
      </w:r>
    </w:p>
    <w:p w14:paraId="1718D423" w14:textId="1DDB90AF" w:rsidR="008A1E96" w:rsidRPr="004608A2" w:rsidRDefault="00D449A2" w:rsidP="008A1E96">
      <w:pPr>
        <w:spacing w:after="120" w:line="240" w:lineRule="auto"/>
        <w:jc w:val="both"/>
        <w:rPr>
          <w:rFonts w:ascii="Times New Roman" w:hAnsi="Times New Roman"/>
          <w:b/>
        </w:rPr>
      </w:pPr>
      <w:r>
        <w:rPr>
          <w:rFonts w:ascii="Times New Roman" w:hAnsi="Times New Roman"/>
          <w:b/>
        </w:rPr>
        <w:t>4</w:t>
      </w:r>
      <w:r w:rsidR="008A1E96" w:rsidRPr="004608A2">
        <w:rPr>
          <w:rFonts w:ascii="Times New Roman" w:hAnsi="Times New Roman"/>
          <w:b/>
        </w:rPr>
        <w:t>.1.</w:t>
      </w:r>
      <w:r w:rsidR="00D70647">
        <w:rPr>
          <w:rFonts w:ascii="Times New Roman" w:hAnsi="Times New Roman"/>
          <w:b/>
        </w:rPr>
        <w:t xml:space="preserve"> </w:t>
      </w:r>
      <w:r w:rsidR="008A1E96" w:rsidRPr="004608A2">
        <w:rPr>
          <w:rFonts w:ascii="Times New Roman" w:hAnsi="Times New Roman"/>
          <w:b/>
        </w:rPr>
        <w:t>Deney Şartları</w:t>
      </w:r>
    </w:p>
    <w:p w14:paraId="2B42A228" w14:textId="47921476" w:rsidR="006937C6" w:rsidRDefault="008A1E96" w:rsidP="006937C6">
      <w:pPr>
        <w:spacing w:before="100" w:beforeAutospacing="1" w:after="100" w:afterAutospacing="1" w:line="240" w:lineRule="auto"/>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ab/>
      </w:r>
      <w:r w:rsidR="006937C6" w:rsidRPr="003C26D2">
        <w:rPr>
          <w:rFonts w:ascii="Times New Roman" w:eastAsia="Times New Roman" w:hAnsi="Times New Roman" w:cs="Times New Roman"/>
          <w:lang w:eastAsia="tr-TR"/>
        </w:rPr>
        <w:t xml:space="preserve">Deneyler, laboratuvar ve tarla deneyleri olmak üzere iki aşamada yürütülür. </w:t>
      </w:r>
      <w:r w:rsidR="00A32EFF" w:rsidRPr="003C26D2">
        <w:rPr>
          <w:rFonts w:ascii="Times New Roman" w:eastAsia="Times New Roman" w:hAnsi="Times New Roman" w:cs="Times New Roman"/>
          <w:lang w:eastAsia="tr-TR"/>
        </w:rPr>
        <w:t xml:space="preserve">Laboratuvar deneylerinin yapıldığı yerin özellikleri, kullanılan ölçü aletleri, cihazlar ve </w:t>
      </w:r>
      <w:proofErr w:type="gramStart"/>
      <w:r w:rsidR="00A32EFF" w:rsidRPr="003C26D2">
        <w:rPr>
          <w:rFonts w:ascii="Times New Roman" w:eastAsia="Times New Roman" w:hAnsi="Times New Roman" w:cs="Times New Roman"/>
          <w:lang w:eastAsia="tr-TR"/>
        </w:rPr>
        <w:t>ekipmanlar</w:t>
      </w:r>
      <w:proofErr w:type="gramEnd"/>
      <w:r w:rsidR="00A32EFF" w:rsidRPr="003C26D2">
        <w:rPr>
          <w:rFonts w:ascii="Times New Roman" w:eastAsia="Times New Roman" w:hAnsi="Times New Roman" w:cs="Times New Roman"/>
          <w:lang w:eastAsia="tr-TR"/>
        </w:rPr>
        <w:t xml:space="preserve"> hakkında bilgi verilir. </w:t>
      </w:r>
      <w:r w:rsidR="006937C6">
        <w:rPr>
          <w:rFonts w:ascii="Times New Roman" w:eastAsia="Times New Roman" w:hAnsi="Times New Roman" w:cs="Times New Roman"/>
          <w:lang w:eastAsia="tr-TR"/>
        </w:rPr>
        <w:t>Laboratuvarda f</w:t>
      </w:r>
      <w:r w:rsidR="006937C6" w:rsidRPr="006937C6">
        <w:rPr>
          <w:rFonts w:ascii="Times New Roman" w:eastAsia="Times New Roman" w:hAnsi="Times New Roman" w:cs="Times New Roman"/>
          <w:lang w:eastAsia="tr-TR"/>
        </w:rPr>
        <w:t xml:space="preserve">idelere </w:t>
      </w:r>
      <w:r w:rsidR="006937C6">
        <w:rPr>
          <w:rFonts w:ascii="Times New Roman" w:eastAsia="Times New Roman" w:hAnsi="Times New Roman" w:cs="Times New Roman"/>
          <w:lang w:eastAsia="tr-TR"/>
        </w:rPr>
        <w:t>z</w:t>
      </w:r>
      <w:r w:rsidR="006937C6" w:rsidRPr="006937C6">
        <w:rPr>
          <w:rFonts w:ascii="Times New Roman" w:eastAsia="Times New Roman" w:hAnsi="Times New Roman" w:cs="Times New Roman"/>
          <w:lang w:eastAsia="tr-TR"/>
        </w:rPr>
        <w:t xml:space="preserve">arar </w:t>
      </w:r>
      <w:r w:rsidR="006937C6">
        <w:rPr>
          <w:rFonts w:ascii="Times New Roman" w:eastAsia="Times New Roman" w:hAnsi="Times New Roman" w:cs="Times New Roman"/>
          <w:lang w:eastAsia="tr-TR"/>
        </w:rPr>
        <w:t>v</w:t>
      </w:r>
      <w:r w:rsidR="006937C6" w:rsidRPr="006937C6">
        <w:rPr>
          <w:rFonts w:ascii="Times New Roman" w:eastAsia="Times New Roman" w:hAnsi="Times New Roman" w:cs="Times New Roman"/>
          <w:lang w:eastAsia="tr-TR"/>
        </w:rPr>
        <w:t>e</w:t>
      </w:r>
      <w:r w:rsidR="006937C6">
        <w:rPr>
          <w:rFonts w:ascii="Times New Roman" w:eastAsia="Times New Roman" w:hAnsi="Times New Roman" w:cs="Times New Roman"/>
          <w:lang w:eastAsia="tr-TR"/>
        </w:rPr>
        <w:t>rme</w:t>
      </w:r>
      <w:r w:rsidR="005C7E0C">
        <w:rPr>
          <w:rFonts w:ascii="Times New Roman" w:eastAsia="Times New Roman" w:hAnsi="Times New Roman" w:cs="Times New Roman"/>
          <w:lang w:eastAsia="tr-TR"/>
        </w:rPr>
        <w:t xml:space="preserve"> ve </w:t>
      </w:r>
      <w:r w:rsidR="006937C6">
        <w:rPr>
          <w:rFonts w:ascii="Times New Roman" w:eastAsia="Times New Roman" w:hAnsi="Times New Roman" w:cs="Times New Roman"/>
          <w:lang w:eastAsia="tr-TR"/>
        </w:rPr>
        <w:t>f</w:t>
      </w:r>
      <w:r w:rsidR="006937C6" w:rsidRPr="006937C6">
        <w:rPr>
          <w:rFonts w:ascii="Times New Roman" w:eastAsia="Times New Roman" w:hAnsi="Times New Roman" w:cs="Times New Roman"/>
          <w:lang w:eastAsia="tr-TR"/>
        </w:rPr>
        <w:t xml:space="preserve">ide </w:t>
      </w:r>
      <w:r w:rsidR="006937C6">
        <w:rPr>
          <w:rFonts w:ascii="Times New Roman" w:eastAsia="Times New Roman" w:hAnsi="Times New Roman" w:cs="Times New Roman"/>
          <w:lang w:eastAsia="tr-TR"/>
        </w:rPr>
        <w:t>b</w:t>
      </w:r>
      <w:r w:rsidR="006937C6" w:rsidRPr="006937C6">
        <w:rPr>
          <w:rFonts w:ascii="Times New Roman" w:eastAsia="Times New Roman" w:hAnsi="Times New Roman" w:cs="Times New Roman"/>
          <w:lang w:eastAsia="tr-TR"/>
        </w:rPr>
        <w:t xml:space="preserve">aşına </w:t>
      </w:r>
      <w:r w:rsidR="006937C6">
        <w:rPr>
          <w:rFonts w:ascii="Times New Roman" w:eastAsia="Times New Roman" w:hAnsi="Times New Roman" w:cs="Times New Roman"/>
          <w:lang w:eastAsia="tr-TR"/>
        </w:rPr>
        <w:t>v</w:t>
      </w:r>
      <w:r w:rsidR="006937C6" w:rsidRPr="006937C6">
        <w:rPr>
          <w:rFonts w:ascii="Times New Roman" w:eastAsia="Times New Roman" w:hAnsi="Times New Roman" w:cs="Times New Roman"/>
          <w:lang w:eastAsia="tr-TR"/>
        </w:rPr>
        <w:t xml:space="preserve">erilen </w:t>
      </w:r>
      <w:r w:rsidR="006937C6">
        <w:rPr>
          <w:rFonts w:ascii="Times New Roman" w:eastAsia="Times New Roman" w:hAnsi="Times New Roman" w:cs="Times New Roman"/>
          <w:lang w:eastAsia="tr-TR"/>
        </w:rPr>
        <w:t>c</w:t>
      </w:r>
      <w:r w:rsidR="006937C6" w:rsidRPr="006937C6">
        <w:rPr>
          <w:rFonts w:ascii="Times New Roman" w:eastAsia="Times New Roman" w:hAnsi="Times New Roman" w:cs="Times New Roman"/>
          <w:lang w:eastAsia="tr-TR"/>
        </w:rPr>
        <w:t>an</w:t>
      </w:r>
      <w:r w:rsidR="006937C6">
        <w:rPr>
          <w:rFonts w:ascii="Times New Roman" w:eastAsia="Times New Roman" w:hAnsi="Times New Roman" w:cs="Times New Roman"/>
          <w:lang w:eastAsia="tr-TR"/>
        </w:rPr>
        <w:t xml:space="preserve"> </w:t>
      </w:r>
      <w:r w:rsidR="006937C6" w:rsidRPr="006937C6">
        <w:rPr>
          <w:rFonts w:ascii="Times New Roman" w:eastAsia="Times New Roman" w:hAnsi="Times New Roman" w:cs="Times New Roman"/>
          <w:lang w:eastAsia="tr-TR"/>
        </w:rPr>
        <w:t xml:space="preserve">suyu </w:t>
      </w:r>
      <w:r w:rsidR="006937C6">
        <w:rPr>
          <w:rFonts w:ascii="Times New Roman" w:eastAsia="Times New Roman" w:hAnsi="Times New Roman" w:cs="Times New Roman"/>
          <w:lang w:eastAsia="tr-TR"/>
        </w:rPr>
        <w:t>m</w:t>
      </w:r>
      <w:r w:rsidR="006937C6" w:rsidRPr="006937C6">
        <w:rPr>
          <w:rFonts w:ascii="Times New Roman" w:eastAsia="Times New Roman" w:hAnsi="Times New Roman" w:cs="Times New Roman"/>
          <w:lang w:eastAsia="tr-TR"/>
        </w:rPr>
        <w:t xml:space="preserve">iktarı </w:t>
      </w:r>
      <w:r w:rsidR="006937C6" w:rsidRPr="005C7E0C">
        <w:rPr>
          <w:rFonts w:ascii="Times New Roman" w:eastAsia="Times New Roman" w:hAnsi="Times New Roman" w:cs="Times New Roman"/>
          <w:lang w:eastAsia="tr-TR"/>
        </w:rPr>
        <w:t>belirlenir.</w:t>
      </w:r>
      <w:r w:rsidR="006937C6">
        <w:rPr>
          <w:rFonts w:ascii="Times New Roman" w:eastAsia="Times New Roman" w:hAnsi="Times New Roman" w:cs="Times New Roman"/>
          <w:lang w:eastAsia="tr-TR"/>
        </w:rPr>
        <w:t xml:space="preserve"> </w:t>
      </w:r>
    </w:p>
    <w:p w14:paraId="2E8F0B19" w14:textId="1C90FFE2" w:rsidR="00DC3719" w:rsidRPr="004608A2" w:rsidRDefault="0021278C" w:rsidP="006937C6">
      <w:pPr>
        <w:spacing w:before="100" w:beforeAutospacing="1" w:after="100" w:afterAutospacing="1" w:line="240" w:lineRule="auto"/>
        <w:ind w:firstLine="708"/>
        <w:jc w:val="both"/>
        <w:rPr>
          <w:rFonts w:ascii="Times New Roman" w:eastAsia="Times New Roman" w:hAnsi="Times New Roman" w:cs="Times New Roman"/>
          <w:lang w:eastAsia="tr-TR"/>
        </w:rPr>
      </w:pPr>
      <w:r w:rsidRPr="003C26D2">
        <w:rPr>
          <w:rFonts w:ascii="Times New Roman" w:eastAsia="Times New Roman" w:hAnsi="Times New Roman" w:cs="Times New Roman"/>
          <w:lang w:eastAsia="tr-TR"/>
        </w:rPr>
        <w:t>Tarla deneyleri</w:t>
      </w:r>
      <w:r>
        <w:rPr>
          <w:rFonts w:ascii="Times New Roman" w:eastAsia="Times New Roman" w:hAnsi="Times New Roman" w:cs="Times New Roman"/>
          <w:lang w:eastAsia="tr-TR"/>
        </w:rPr>
        <w:t xml:space="preserve"> seçilen</w:t>
      </w:r>
      <w:r w:rsidRPr="00612E76">
        <w:rPr>
          <w:rFonts w:ascii="Times New Roman" w:eastAsia="Times New Roman" w:hAnsi="Times New Roman" w:cs="Times New Roman"/>
          <w:lang w:eastAsia="tr-TR"/>
        </w:rPr>
        <w:t xml:space="preserve"> </w:t>
      </w:r>
      <w:r w:rsidRPr="0027770B">
        <w:rPr>
          <w:rFonts w:ascii="Times New Roman" w:eastAsia="Times New Roman" w:hAnsi="Times New Roman" w:cs="Times New Roman"/>
          <w:lang w:eastAsia="tr-TR"/>
        </w:rPr>
        <w:t xml:space="preserve">fideye uygun </w:t>
      </w:r>
      <w:r w:rsidR="00832F63" w:rsidRPr="0027770B">
        <w:rPr>
          <w:rFonts w:ascii="Times New Roman" w:eastAsia="Times New Roman" w:hAnsi="Times New Roman" w:cs="Times New Roman"/>
          <w:lang w:eastAsia="tr-TR"/>
        </w:rPr>
        <w:t xml:space="preserve">en az 2 </w:t>
      </w:r>
      <w:r w:rsidRPr="0027770B">
        <w:rPr>
          <w:rFonts w:ascii="Times New Roman" w:eastAsia="Times New Roman" w:hAnsi="Times New Roman" w:cs="Times New Roman"/>
          <w:lang w:eastAsia="tr-TR"/>
        </w:rPr>
        <w:t xml:space="preserve">sıra üzeri anma dikim aralığında ve </w:t>
      </w:r>
      <w:r w:rsidR="00832F63" w:rsidRPr="0027770B">
        <w:rPr>
          <w:rFonts w:ascii="Times New Roman" w:eastAsia="Times New Roman" w:hAnsi="Times New Roman" w:cs="Times New Roman"/>
          <w:lang w:eastAsia="tr-TR"/>
        </w:rPr>
        <w:t xml:space="preserve">en az 2 </w:t>
      </w:r>
      <w:r w:rsidRPr="0027770B">
        <w:rPr>
          <w:rFonts w:ascii="Times New Roman" w:eastAsia="Times New Roman" w:hAnsi="Times New Roman" w:cs="Times New Roman"/>
          <w:lang w:eastAsia="tr-TR"/>
        </w:rPr>
        <w:t>ilerleme</w:t>
      </w:r>
      <w:r w:rsidRPr="00612E76">
        <w:rPr>
          <w:rFonts w:ascii="Times New Roman" w:eastAsia="Times New Roman" w:hAnsi="Times New Roman" w:cs="Times New Roman"/>
          <w:lang w:eastAsia="tr-TR"/>
        </w:rPr>
        <w:t xml:space="preserve"> hızında</w:t>
      </w:r>
      <w:r>
        <w:rPr>
          <w:rFonts w:ascii="Times New Roman" w:eastAsia="Times New Roman" w:hAnsi="Times New Roman" w:cs="Times New Roman"/>
          <w:lang w:eastAsia="tr-TR"/>
        </w:rPr>
        <w:t xml:space="preserve"> gerçekleştirilmelidir. </w:t>
      </w:r>
      <w:r w:rsidR="00DC3719" w:rsidRPr="004608A2">
        <w:rPr>
          <w:rFonts w:ascii="Times New Roman" w:eastAsia="Times New Roman" w:hAnsi="Times New Roman" w:cs="Times New Roman"/>
          <w:lang w:eastAsia="tr-TR"/>
        </w:rPr>
        <w:t xml:space="preserve">Deneyin gerçekleştirileceği tarla durumu, kullanılan traktör, toprak cinsi, </w:t>
      </w:r>
      <w:r w:rsidR="0090449D">
        <w:rPr>
          <w:rFonts w:ascii="Times New Roman" w:eastAsia="Times New Roman" w:hAnsi="Times New Roman" w:cs="Times New Roman"/>
          <w:lang w:eastAsia="tr-TR"/>
        </w:rPr>
        <w:t xml:space="preserve">sıra üzeri </w:t>
      </w:r>
      <w:r w:rsidR="00A32EFF">
        <w:rPr>
          <w:rFonts w:ascii="Times New Roman" w:eastAsia="Times New Roman" w:hAnsi="Times New Roman" w:cs="Times New Roman"/>
          <w:lang w:eastAsia="tr-TR"/>
        </w:rPr>
        <w:t>anma dikim aralığı</w:t>
      </w:r>
      <w:r w:rsidR="0090449D">
        <w:rPr>
          <w:rFonts w:ascii="Times New Roman" w:eastAsia="Times New Roman" w:hAnsi="Times New Roman" w:cs="Times New Roman"/>
          <w:lang w:eastAsia="tr-TR"/>
        </w:rPr>
        <w:t xml:space="preserve">, </w:t>
      </w:r>
      <w:r w:rsidR="00DC3719" w:rsidRPr="004608A2">
        <w:rPr>
          <w:rFonts w:ascii="Times New Roman" w:eastAsia="Times New Roman" w:hAnsi="Times New Roman" w:cs="Times New Roman"/>
          <w:lang w:eastAsia="tr-TR"/>
        </w:rPr>
        <w:t xml:space="preserve">sıra arası mesafe, </w:t>
      </w:r>
      <w:r w:rsidR="00366C69">
        <w:rPr>
          <w:rFonts w:ascii="Times New Roman" w:eastAsia="Times New Roman" w:hAnsi="Times New Roman" w:cs="Times New Roman"/>
          <w:lang w:eastAsia="tr-TR"/>
        </w:rPr>
        <w:t xml:space="preserve">ilerleme hızı, </w:t>
      </w:r>
      <w:r w:rsidR="00DC3719" w:rsidRPr="004608A2">
        <w:rPr>
          <w:rFonts w:ascii="Times New Roman" w:eastAsia="Times New Roman" w:hAnsi="Times New Roman" w:cs="Times New Roman"/>
          <w:lang w:eastAsia="tr-TR"/>
        </w:rPr>
        <w:t>kullanılan fide çeşitleri ve özellikleri belirtilmelidir.</w:t>
      </w:r>
    </w:p>
    <w:p w14:paraId="40A98364" w14:textId="7434D6C7" w:rsidR="0028759A" w:rsidRPr="004608A2" w:rsidRDefault="0028759A" w:rsidP="00AD1050">
      <w:pPr>
        <w:spacing w:before="100" w:beforeAutospacing="1" w:after="100" w:afterAutospacing="1" w:line="240" w:lineRule="auto"/>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ab/>
        <w:t>Deneyler, dikim için toprak hazırlığı yapılmış</w:t>
      </w:r>
      <w:r w:rsidR="00D0200B">
        <w:rPr>
          <w:rFonts w:ascii="Times New Roman" w:eastAsia="Times New Roman" w:hAnsi="Times New Roman" w:cs="Times New Roman"/>
          <w:lang w:eastAsia="tr-TR"/>
        </w:rPr>
        <w:t>,</w:t>
      </w:r>
      <w:r w:rsidRPr="004608A2">
        <w:rPr>
          <w:rFonts w:ascii="Times New Roman" w:eastAsia="Times New Roman" w:hAnsi="Times New Roman" w:cs="Times New Roman"/>
          <w:lang w:eastAsia="tr-TR"/>
        </w:rPr>
        <w:t xml:space="preserve"> </w:t>
      </w:r>
      <w:r w:rsidR="00CF685C" w:rsidRPr="00D0200B">
        <w:rPr>
          <w:rFonts w:ascii="Times New Roman" w:eastAsia="Times New Roman" w:hAnsi="Times New Roman" w:cs="Times New Roman"/>
          <w:lang w:eastAsia="tr-TR"/>
        </w:rPr>
        <w:t>parsel uzunluğu en az 75 m, parsel genişliği ise makine iş genişliğinin en az 3 katı</w:t>
      </w:r>
      <w:r w:rsidR="00CF685C">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 xml:space="preserve">boyutlarındaki tarlada yapılmalıdır. Tarla yüzeyi düzgün olmalıdır. Deneyler enine ve boyuna eğimi en fazla % 3 olan </w:t>
      </w:r>
      <w:r w:rsidRPr="000902EE">
        <w:rPr>
          <w:rFonts w:ascii="Times New Roman" w:eastAsia="Times New Roman" w:hAnsi="Times New Roman" w:cs="Times New Roman"/>
          <w:lang w:eastAsia="tr-TR"/>
        </w:rPr>
        <w:t>tarlada</w:t>
      </w:r>
      <w:r w:rsidRPr="004608A2">
        <w:rPr>
          <w:rFonts w:ascii="Times New Roman" w:eastAsia="Times New Roman" w:hAnsi="Times New Roman" w:cs="Times New Roman"/>
          <w:lang w:eastAsia="tr-TR"/>
        </w:rPr>
        <w:t xml:space="preserve"> yapılmalıdır.</w:t>
      </w:r>
    </w:p>
    <w:p w14:paraId="15756D3F" w14:textId="77777777" w:rsidR="00D449A2" w:rsidRDefault="00D449A2" w:rsidP="0028759A">
      <w:pPr>
        <w:spacing w:before="120" w:after="0" w:line="480" w:lineRule="auto"/>
        <w:rPr>
          <w:rFonts w:ascii="Times New Roman" w:hAnsi="Times New Roman"/>
          <w:b/>
          <w:bCs/>
          <w:color w:val="000000"/>
        </w:rPr>
      </w:pPr>
    </w:p>
    <w:p w14:paraId="185D53A4" w14:textId="77777777" w:rsidR="00D449A2" w:rsidRDefault="00D449A2" w:rsidP="0028759A">
      <w:pPr>
        <w:spacing w:before="120" w:after="0" w:line="480" w:lineRule="auto"/>
        <w:rPr>
          <w:rFonts w:ascii="Times New Roman" w:hAnsi="Times New Roman"/>
          <w:b/>
          <w:bCs/>
          <w:color w:val="000000"/>
        </w:rPr>
      </w:pPr>
    </w:p>
    <w:p w14:paraId="42226DD7" w14:textId="4F5E85A8" w:rsidR="0028759A" w:rsidRPr="004608A2" w:rsidRDefault="00D449A2" w:rsidP="0028759A">
      <w:pPr>
        <w:spacing w:before="120" w:after="0" w:line="480" w:lineRule="auto"/>
        <w:rPr>
          <w:rFonts w:ascii="Times New Roman" w:hAnsi="Times New Roman"/>
          <w:b/>
          <w:bCs/>
          <w:color w:val="000000"/>
        </w:rPr>
      </w:pPr>
      <w:r>
        <w:rPr>
          <w:rFonts w:ascii="Times New Roman" w:hAnsi="Times New Roman"/>
          <w:b/>
          <w:bCs/>
          <w:color w:val="000000"/>
        </w:rPr>
        <w:lastRenderedPageBreak/>
        <w:t>4</w:t>
      </w:r>
      <w:r w:rsidR="0028759A" w:rsidRPr="004608A2">
        <w:rPr>
          <w:rFonts w:ascii="Times New Roman" w:hAnsi="Times New Roman"/>
          <w:b/>
          <w:bCs/>
          <w:color w:val="000000"/>
        </w:rPr>
        <w:t>.2. Deneyler</w:t>
      </w:r>
    </w:p>
    <w:p w14:paraId="3DDCBB21" w14:textId="157101BF" w:rsidR="00B61C3E" w:rsidRPr="004608A2" w:rsidRDefault="00D449A2" w:rsidP="0028759A">
      <w:pPr>
        <w:spacing w:before="120"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4</w:t>
      </w:r>
      <w:r w:rsidR="00B61C3E" w:rsidRPr="004608A2">
        <w:rPr>
          <w:rFonts w:ascii="Times New Roman" w:eastAsia="Times New Roman" w:hAnsi="Times New Roman" w:cs="Times New Roman"/>
          <w:b/>
          <w:bCs/>
          <w:lang w:eastAsia="tr-TR"/>
        </w:rPr>
        <w:t>.</w:t>
      </w:r>
      <w:r w:rsidR="008A1E96" w:rsidRPr="004608A2">
        <w:rPr>
          <w:rFonts w:ascii="Times New Roman" w:eastAsia="Times New Roman" w:hAnsi="Times New Roman" w:cs="Times New Roman"/>
          <w:b/>
          <w:bCs/>
          <w:lang w:eastAsia="tr-TR"/>
        </w:rPr>
        <w:t>2</w:t>
      </w:r>
      <w:r w:rsidR="00B61C3E" w:rsidRPr="004608A2">
        <w:rPr>
          <w:rFonts w:ascii="Times New Roman" w:eastAsia="Times New Roman" w:hAnsi="Times New Roman" w:cs="Times New Roman"/>
          <w:b/>
          <w:bCs/>
          <w:lang w:eastAsia="tr-TR"/>
        </w:rPr>
        <w:t>.</w:t>
      </w:r>
      <w:r w:rsidR="006D58F4" w:rsidRPr="004608A2">
        <w:rPr>
          <w:rFonts w:ascii="Times New Roman" w:eastAsia="Times New Roman" w:hAnsi="Times New Roman" w:cs="Times New Roman"/>
          <w:b/>
          <w:bCs/>
          <w:lang w:eastAsia="tr-TR"/>
        </w:rPr>
        <w:t>1.</w:t>
      </w:r>
      <w:r w:rsidR="00B61C3E" w:rsidRPr="004608A2">
        <w:rPr>
          <w:rFonts w:ascii="Times New Roman" w:eastAsia="Times New Roman" w:hAnsi="Times New Roman" w:cs="Times New Roman"/>
          <w:b/>
          <w:bCs/>
          <w:lang w:eastAsia="tr-TR"/>
        </w:rPr>
        <w:t xml:space="preserve"> Laboratuvar Deneyleri</w:t>
      </w:r>
    </w:p>
    <w:p w14:paraId="1E602ABC" w14:textId="5C31B908" w:rsidR="00711AD2" w:rsidRDefault="00711AD2" w:rsidP="00711AD2">
      <w:pPr>
        <w:spacing w:before="100" w:beforeAutospacing="1" w:after="100" w:afterAutospacing="1" w:line="240" w:lineRule="auto"/>
        <w:ind w:firstLine="708"/>
        <w:jc w:val="both"/>
        <w:rPr>
          <w:rFonts w:ascii="Times New Roman" w:eastAsia="Times New Roman" w:hAnsi="Times New Roman" w:cs="Times New Roman"/>
          <w:color w:val="000000" w:themeColor="text1"/>
          <w:lang w:eastAsia="tr-TR"/>
        </w:rPr>
      </w:pPr>
      <w:r w:rsidRPr="00EE0398">
        <w:rPr>
          <w:rFonts w:ascii="Times New Roman" w:eastAsia="Times New Roman" w:hAnsi="Times New Roman" w:cs="Times New Roman"/>
          <w:color w:val="000000" w:themeColor="text1"/>
          <w:lang w:eastAsia="tr-TR"/>
        </w:rPr>
        <w:t xml:space="preserve">Denemeler için kullanılacak fideye özgü en az </w:t>
      </w:r>
      <w:r w:rsidR="0085359C">
        <w:rPr>
          <w:rFonts w:ascii="Times New Roman" w:eastAsia="Times New Roman" w:hAnsi="Times New Roman" w:cs="Times New Roman"/>
          <w:color w:val="000000" w:themeColor="text1"/>
          <w:lang w:eastAsia="tr-TR"/>
        </w:rPr>
        <w:t xml:space="preserve">2 </w:t>
      </w:r>
      <w:r w:rsidRPr="00EE0398">
        <w:rPr>
          <w:rFonts w:ascii="Times New Roman" w:eastAsia="Times New Roman" w:hAnsi="Times New Roman" w:cs="Times New Roman"/>
          <w:color w:val="000000" w:themeColor="text1"/>
          <w:lang w:eastAsia="tr-TR"/>
        </w:rPr>
        <w:t>sıra üzeri anma dikim aralığı değeri belirlenir. Makinanın transmisyon sistemi göz önünde bulundurularak seçilen bu değerlerin doğruluğu, makine üzerinde ya da kullanım kitapçığında belirtilen değerlerle kıyaslanarak kontrol edilir.</w:t>
      </w:r>
      <w:r>
        <w:rPr>
          <w:rFonts w:ascii="Times New Roman" w:eastAsia="Times New Roman" w:hAnsi="Times New Roman" w:cs="Times New Roman"/>
          <w:color w:val="000000" w:themeColor="text1"/>
          <w:lang w:eastAsia="tr-TR"/>
        </w:rPr>
        <w:t xml:space="preserve">    </w:t>
      </w:r>
    </w:p>
    <w:p w14:paraId="60725CF4" w14:textId="1E98FAF2" w:rsidR="00202167" w:rsidRPr="004608A2" w:rsidRDefault="00D449A2" w:rsidP="00202167">
      <w:pPr>
        <w:spacing w:before="100" w:beforeAutospacing="1" w:after="100" w:afterAutospacing="1" w:line="240" w:lineRule="auto"/>
        <w:jc w:val="both"/>
        <w:rPr>
          <w:rFonts w:ascii="Times New Roman" w:eastAsia="Times New Roman" w:hAnsi="Times New Roman" w:cs="Times New Roman"/>
          <w:b/>
          <w:bCs/>
          <w:lang w:eastAsia="tr-TR"/>
        </w:rPr>
      </w:pPr>
      <w:r>
        <w:rPr>
          <w:rFonts w:ascii="Times New Roman" w:eastAsia="Times New Roman" w:hAnsi="Times New Roman" w:cs="Times New Roman"/>
          <w:b/>
          <w:bCs/>
          <w:lang w:eastAsia="tr-TR"/>
        </w:rPr>
        <w:t>4</w:t>
      </w:r>
      <w:r w:rsidR="00202167" w:rsidRPr="004608A2">
        <w:rPr>
          <w:rFonts w:ascii="Times New Roman" w:eastAsia="Times New Roman" w:hAnsi="Times New Roman" w:cs="Times New Roman"/>
          <w:b/>
          <w:bCs/>
          <w:lang w:eastAsia="tr-TR"/>
        </w:rPr>
        <w:t>.2.</w:t>
      </w:r>
      <w:r w:rsidR="00202167">
        <w:rPr>
          <w:rFonts w:ascii="Times New Roman" w:eastAsia="Times New Roman" w:hAnsi="Times New Roman" w:cs="Times New Roman"/>
          <w:b/>
          <w:bCs/>
          <w:lang w:eastAsia="tr-TR"/>
        </w:rPr>
        <w:t>1</w:t>
      </w:r>
      <w:r w:rsidR="00202167" w:rsidRPr="004608A2">
        <w:rPr>
          <w:rFonts w:ascii="Times New Roman" w:eastAsia="Times New Roman" w:hAnsi="Times New Roman" w:cs="Times New Roman"/>
          <w:b/>
          <w:bCs/>
          <w:lang w:eastAsia="tr-TR"/>
        </w:rPr>
        <w:t>.</w:t>
      </w:r>
      <w:r w:rsidR="00202167">
        <w:rPr>
          <w:rFonts w:ascii="Times New Roman" w:eastAsia="Times New Roman" w:hAnsi="Times New Roman" w:cs="Times New Roman"/>
          <w:b/>
          <w:bCs/>
          <w:lang w:eastAsia="tr-TR"/>
        </w:rPr>
        <w:t>1</w:t>
      </w:r>
      <w:r w:rsidR="00202167" w:rsidRPr="004608A2">
        <w:rPr>
          <w:rFonts w:ascii="Times New Roman" w:eastAsia="Times New Roman" w:hAnsi="Times New Roman" w:cs="Times New Roman"/>
          <w:b/>
          <w:bCs/>
          <w:lang w:eastAsia="tr-TR"/>
        </w:rPr>
        <w:t>. Fidelere Zarar Verme Deneyi</w:t>
      </w:r>
    </w:p>
    <w:p w14:paraId="1E64DF40" w14:textId="1928D5DE" w:rsidR="00202167" w:rsidRPr="004608A2" w:rsidRDefault="00202167" w:rsidP="00202167">
      <w:pPr>
        <w:spacing w:before="100" w:beforeAutospacing="1" w:after="100" w:afterAutospacing="1" w:line="240" w:lineRule="auto"/>
        <w:ind w:firstLine="708"/>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 xml:space="preserve">Fide dikim makinası </w:t>
      </w:r>
      <w:r w:rsidRPr="00850322">
        <w:rPr>
          <w:rFonts w:ascii="Times New Roman" w:eastAsia="Times New Roman" w:hAnsi="Times New Roman" w:cs="Times New Roman"/>
          <w:lang w:eastAsia="tr-TR"/>
        </w:rPr>
        <w:t>laboratuvarda</w:t>
      </w:r>
      <w:r w:rsidR="00850322" w:rsidRPr="00850322">
        <w:rPr>
          <w:rFonts w:ascii="Times New Roman" w:eastAsia="Times New Roman" w:hAnsi="Times New Roman" w:cs="Times New Roman"/>
          <w:lang w:eastAsia="tr-TR"/>
        </w:rPr>
        <w:t>,</w:t>
      </w:r>
      <w:r w:rsidRPr="00850322">
        <w:rPr>
          <w:rFonts w:ascii="Times New Roman" w:eastAsia="Times New Roman" w:hAnsi="Times New Roman" w:cs="Times New Roman"/>
          <w:lang w:eastAsia="tr-TR"/>
        </w:rPr>
        <w:t xml:space="preserve"> tarla şartlarına uygun </w:t>
      </w:r>
      <w:r w:rsidR="00850322" w:rsidRPr="00850322">
        <w:rPr>
          <w:rFonts w:ascii="Times New Roman" w:eastAsia="Times New Roman" w:hAnsi="Times New Roman" w:cs="Times New Roman"/>
          <w:lang w:eastAsia="tr-TR"/>
        </w:rPr>
        <w:t xml:space="preserve">olarak seçilen </w:t>
      </w:r>
      <w:r w:rsidR="00234AFF" w:rsidRPr="00850322">
        <w:rPr>
          <w:rFonts w:ascii="Times New Roman" w:eastAsia="Times New Roman" w:hAnsi="Times New Roman" w:cs="Times New Roman"/>
          <w:lang w:eastAsia="tr-TR"/>
        </w:rPr>
        <w:t>ilerleme hızların</w:t>
      </w:r>
      <w:r w:rsidR="00850322" w:rsidRPr="00850322">
        <w:rPr>
          <w:rFonts w:ascii="Times New Roman" w:eastAsia="Times New Roman" w:hAnsi="Times New Roman" w:cs="Times New Roman"/>
          <w:lang w:eastAsia="tr-TR"/>
        </w:rPr>
        <w:t>a</w:t>
      </w:r>
      <w:r w:rsidR="00850322">
        <w:rPr>
          <w:rFonts w:ascii="Times New Roman" w:eastAsia="Times New Roman" w:hAnsi="Times New Roman" w:cs="Times New Roman"/>
          <w:lang w:eastAsia="tr-TR"/>
        </w:rPr>
        <w:t xml:space="preserve"> karşılık gelen</w:t>
      </w:r>
      <w:r w:rsidR="00234AFF">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devir</w:t>
      </w:r>
      <w:r w:rsidR="00AC74A8">
        <w:rPr>
          <w:rFonts w:ascii="Times New Roman" w:eastAsia="Times New Roman" w:hAnsi="Times New Roman" w:cs="Times New Roman"/>
          <w:lang w:eastAsia="tr-TR"/>
        </w:rPr>
        <w:t>ler</w:t>
      </w:r>
      <w:r w:rsidR="00850322">
        <w:rPr>
          <w:rFonts w:ascii="Times New Roman" w:eastAsia="Times New Roman" w:hAnsi="Times New Roman" w:cs="Times New Roman"/>
          <w:lang w:eastAsia="tr-TR"/>
        </w:rPr>
        <w:t>d</w:t>
      </w:r>
      <w:r w:rsidRPr="004608A2">
        <w:rPr>
          <w:rFonts w:ascii="Times New Roman" w:eastAsia="Times New Roman" w:hAnsi="Times New Roman" w:cs="Times New Roman"/>
          <w:lang w:eastAsia="tr-TR"/>
        </w:rPr>
        <w:t xml:space="preserve">e çalıştırılır. </w:t>
      </w:r>
      <w:r w:rsidRPr="00D70647">
        <w:rPr>
          <w:rFonts w:ascii="Times New Roman" w:eastAsia="Times New Roman" w:hAnsi="Times New Roman" w:cs="Times New Roman"/>
          <w:lang w:eastAsia="tr-TR"/>
        </w:rPr>
        <w:t>Dikim üniteleri imalatçı firma</w:t>
      </w:r>
      <w:r w:rsidR="00850322" w:rsidRPr="00D70647">
        <w:rPr>
          <w:rFonts w:ascii="Times New Roman" w:eastAsia="Times New Roman" w:hAnsi="Times New Roman" w:cs="Times New Roman"/>
          <w:lang w:eastAsia="tr-TR"/>
        </w:rPr>
        <w:t xml:space="preserve"> tarafından </w:t>
      </w:r>
      <w:r w:rsidRPr="00D70647">
        <w:rPr>
          <w:rFonts w:ascii="Times New Roman" w:eastAsia="Times New Roman" w:hAnsi="Times New Roman" w:cs="Times New Roman"/>
          <w:lang w:eastAsia="tr-TR"/>
        </w:rPr>
        <w:t>bildirilen değerlere göre fidelerle beslenir.</w:t>
      </w:r>
      <w:r w:rsidRPr="004608A2">
        <w:rPr>
          <w:rFonts w:ascii="Times New Roman" w:eastAsia="Times New Roman" w:hAnsi="Times New Roman" w:cs="Times New Roman"/>
          <w:lang w:eastAsia="tr-TR"/>
        </w:rPr>
        <w:t xml:space="preserve"> Her dikim ünitesine</w:t>
      </w:r>
      <w:r w:rsidR="00850322">
        <w:rPr>
          <w:rFonts w:ascii="Times New Roman" w:eastAsia="Times New Roman" w:hAnsi="Times New Roman" w:cs="Times New Roman"/>
          <w:lang w:eastAsia="tr-TR"/>
        </w:rPr>
        <w:t>,</w:t>
      </w:r>
      <w:r w:rsidRPr="004608A2">
        <w:rPr>
          <w:rFonts w:ascii="Times New Roman" w:eastAsia="Times New Roman" w:hAnsi="Times New Roman" w:cs="Times New Roman"/>
          <w:lang w:eastAsia="tr-TR"/>
        </w:rPr>
        <w:t xml:space="preserve"> </w:t>
      </w:r>
      <w:r w:rsidR="00850322" w:rsidRPr="00850322">
        <w:rPr>
          <w:rFonts w:ascii="Times New Roman" w:eastAsia="Times New Roman" w:hAnsi="Times New Roman" w:cs="Times New Roman"/>
          <w:lang w:eastAsia="tr-TR"/>
        </w:rPr>
        <w:t xml:space="preserve">ilerleme hızı başına </w:t>
      </w:r>
      <w:r w:rsidRPr="00850322">
        <w:rPr>
          <w:rFonts w:ascii="Times New Roman" w:eastAsia="Times New Roman" w:hAnsi="Times New Roman" w:cs="Times New Roman"/>
          <w:lang w:eastAsia="tr-TR"/>
        </w:rPr>
        <w:t xml:space="preserve">en az </w:t>
      </w:r>
      <w:r w:rsidR="00234AFF" w:rsidRPr="00850322">
        <w:rPr>
          <w:rFonts w:ascii="Times New Roman" w:eastAsia="Times New Roman" w:hAnsi="Times New Roman" w:cs="Times New Roman"/>
          <w:lang w:eastAsia="tr-TR"/>
        </w:rPr>
        <w:t>2</w:t>
      </w:r>
      <w:r w:rsidRPr="00850322">
        <w:rPr>
          <w:rFonts w:ascii="Times New Roman" w:eastAsia="Times New Roman" w:hAnsi="Times New Roman" w:cs="Times New Roman"/>
          <w:lang w:eastAsia="tr-TR"/>
        </w:rPr>
        <w:t>00 adet fide</w:t>
      </w:r>
      <w:r w:rsidR="00850322" w:rsidRPr="00850322">
        <w:rPr>
          <w:rFonts w:ascii="Times New Roman" w:eastAsia="Times New Roman" w:hAnsi="Times New Roman" w:cs="Times New Roman"/>
          <w:lang w:eastAsia="tr-TR"/>
        </w:rPr>
        <w:t xml:space="preserve"> </w:t>
      </w:r>
      <w:r w:rsidRPr="00850322">
        <w:rPr>
          <w:rFonts w:ascii="Times New Roman" w:eastAsia="Times New Roman" w:hAnsi="Times New Roman" w:cs="Times New Roman"/>
          <w:lang w:eastAsia="tr-TR"/>
        </w:rPr>
        <w:t>v</w:t>
      </w:r>
      <w:r w:rsidRPr="004608A2">
        <w:rPr>
          <w:rFonts w:ascii="Times New Roman" w:eastAsia="Times New Roman" w:hAnsi="Times New Roman" w:cs="Times New Roman"/>
          <w:lang w:eastAsia="tr-TR"/>
        </w:rPr>
        <w:t>erilerek f</w:t>
      </w:r>
      <w:r w:rsidR="00324E0A">
        <w:rPr>
          <w:rFonts w:ascii="Times New Roman" w:eastAsia="Times New Roman" w:hAnsi="Times New Roman" w:cs="Times New Roman"/>
          <w:lang w:eastAsia="tr-TR"/>
        </w:rPr>
        <w:t>ide taşıyıcı elemanların zedele</w:t>
      </w:r>
      <w:r w:rsidRPr="004608A2">
        <w:rPr>
          <w:rFonts w:ascii="Times New Roman" w:eastAsia="Times New Roman" w:hAnsi="Times New Roman" w:cs="Times New Roman"/>
          <w:lang w:eastAsia="tr-TR"/>
        </w:rPr>
        <w:t>me, koparma vb. hasarlar</w:t>
      </w:r>
      <w:r w:rsidR="00324E0A">
        <w:rPr>
          <w:rFonts w:ascii="Times New Roman" w:eastAsia="Times New Roman" w:hAnsi="Times New Roman" w:cs="Times New Roman"/>
          <w:lang w:eastAsia="tr-TR"/>
        </w:rPr>
        <w:t>ı</w:t>
      </w:r>
      <w:r w:rsidRPr="004608A2">
        <w:rPr>
          <w:rFonts w:ascii="Times New Roman" w:eastAsia="Times New Roman" w:hAnsi="Times New Roman" w:cs="Times New Roman"/>
          <w:lang w:eastAsia="tr-TR"/>
        </w:rPr>
        <w:t xml:space="preserve"> yüzde </w:t>
      </w:r>
      <w:r w:rsidR="00D70647">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olarak tespi</w:t>
      </w:r>
      <w:r>
        <w:rPr>
          <w:rFonts w:ascii="Times New Roman" w:eastAsia="Times New Roman" w:hAnsi="Times New Roman" w:cs="Times New Roman"/>
          <w:lang w:eastAsia="tr-TR"/>
        </w:rPr>
        <w:t>t edilir. Dikim ünitesi %</w:t>
      </w:r>
      <w:r w:rsidRPr="004608A2">
        <w:rPr>
          <w:rFonts w:ascii="Times New Roman" w:eastAsia="Times New Roman" w:hAnsi="Times New Roman" w:cs="Times New Roman"/>
          <w:lang w:eastAsia="tr-TR"/>
        </w:rPr>
        <w:t>3’den fazla fide zedelenmesine sebep olmamalıdır.</w:t>
      </w:r>
    </w:p>
    <w:p w14:paraId="1ED54F3A" w14:textId="3EE73FDC" w:rsidR="00202167" w:rsidRPr="004608A2" w:rsidRDefault="00D449A2" w:rsidP="00202167">
      <w:pPr>
        <w:spacing w:before="100" w:beforeAutospacing="1" w:after="100" w:afterAutospacing="1" w:line="240" w:lineRule="auto"/>
        <w:jc w:val="both"/>
        <w:rPr>
          <w:rFonts w:ascii="Times New Roman" w:eastAsia="Times New Roman" w:hAnsi="Times New Roman" w:cs="Times New Roman"/>
          <w:noProof/>
          <w:lang w:eastAsia="tr-TR"/>
        </w:rPr>
      </w:pPr>
      <w:r>
        <w:rPr>
          <w:rFonts w:ascii="Times New Roman" w:eastAsia="Times New Roman" w:hAnsi="Times New Roman" w:cs="Times New Roman"/>
          <w:b/>
          <w:bCs/>
          <w:lang w:eastAsia="tr-TR"/>
        </w:rPr>
        <w:t>4</w:t>
      </w:r>
      <w:r w:rsidR="00202167" w:rsidRPr="004608A2">
        <w:rPr>
          <w:rFonts w:ascii="Times New Roman" w:eastAsia="Times New Roman" w:hAnsi="Times New Roman" w:cs="Times New Roman"/>
          <w:b/>
          <w:bCs/>
          <w:lang w:eastAsia="tr-TR"/>
        </w:rPr>
        <w:t>.2.</w:t>
      </w:r>
      <w:r w:rsidR="00202167">
        <w:rPr>
          <w:rFonts w:ascii="Times New Roman" w:eastAsia="Times New Roman" w:hAnsi="Times New Roman" w:cs="Times New Roman"/>
          <w:b/>
          <w:bCs/>
          <w:lang w:eastAsia="tr-TR"/>
        </w:rPr>
        <w:t>1</w:t>
      </w:r>
      <w:r w:rsidR="00202167" w:rsidRPr="004608A2">
        <w:rPr>
          <w:rFonts w:ascii="Times New Roman" w:eastAsia="Times New Roman" w:hAnsi="Times New Roman" w:cs="Times New Roman"/>
          <w:b/>
          <w:bCs/>
          <w:lang w:eastAsia="tr-TR"/>
        </w:rPr>
        <w:t>.</w:t>
      </w:r>
      <w:r w:rsidR="00202167">
        <w:rPr>
          <w:rFonts w:ascii="Times New Roman" w:eastAsia="Times New Roman" w:hAnsi="Times New Roman" w:cs="Times New Roman"/>
          <w:b/>
          <w:bCs/>
          <w:lang w:eastAsia="tr-TR"/>
        </w:rPr>
        <w:t>2</w:t>
      </w:r>
      <w:r w:rsidR="00202167" w:rsidRPr="004608A2">
        <w:rPr>
          <w:rFonts w:ascii="Times New Roman" w:eastAsia="Times New Roman" w:hAnsi="Times New Roman" w:cs="Times New Roman"/>
          <w:b/>
          <w:bCs/>
          <w:lang w:eastAsia="tr-TR"/>
        </w:rPr>
        <w:t xml:space="preserve">. Fide Başına Verilen </w:t>
      </w:r>
      <w:r w:rsidR="00202167" w:rsidRPr="004608A2">
        <w:rPr>
          <w:rFonts w:ascii="Times New Roman" w:eastAsia="Times New Roman" w:hAnsi="Times New Roman" w:cs="Times New Roman"/>
          <w:b/>
          <w:bCs/>
          <w:noProof/>
          <w:lang w:eastAsia="tr-TR"/>
        </w:rPr>
        <w:t>Cansuyu Miktarı Deneyi</w:t>
      </w:r>
    </w:p>
    <w:p w14:paraId="784D27A7" w14:textId="6AA63436" w:rsidR="00202167" w:rsidRDefault="00202167" w:rsidP="00202167">
      <w:pPr>
        <w:spacing w:before="100" w:beforeAutospacing="1" w:after="100" w:afterAutospacing="1" w:line="240" w:lineRule="auto"/>
        <w:ind w:firstLine="708"/>
        <w:jc w:val="both"/>
        <w:rPr>
          <w:rFonts w:ascii="Times New Roman" w:eastAsia="Times New Roman" w:hAnsi="Times New Roman" w:cs="Times New Roman"/>
          <w:lang w:eastAsia="tr-TR"/>
        </w:rPr>
      </w:pPr>
      <w:r w:rsidRPr="004608A2">
        <w:rPr>
          <w:rFonts w:ascii="Times New Roman" w:eastAsia="Times New Roman" w:hAnsi="Times New Roman" w:cs="Times New Roman"/>
          <w:noProof/>
          <w:lang w:eastAsia="tr-TR"/>
        </w:rPr>
        <w:t>Otomatik ve sürekli akışlı cansuyu verme düzenine sahip fide dikim makinalarında, fide başına düşen cansuyu miktarı ölçülür.  Fide başına düşen cansuyu</w:t>
      </w:r>
      <w:r w:rsidRPr="004608A2">
        <w:rPr>
          <w:rFonts w:ascii="Times New Roman" w:eastAsia="Times New Roman" w:hAnsi="Times New Roman" w:cs="Times New Roman"/>
          <w:lang w:eastAsia="tr-TR"/>
        </w:rPr>
        <w:t xml:space="preserve"> miktarı en az 180 cc olmalıdır.</w:t>
      </w:r>
    </w:p>
    <w:p w14:paraId="0938F3FA" w14:textId="6672684D" w:rsidR="0028759A" w:rsidRDefault="00D449A2" w:rsidP="0028759A">
      <w:pPr>
        <w:spacing w:before="100" w:beforeAutospacing="1" w:after="100" w:afterAutospacing="1"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4</w:t>
      </w:r>
      <w:r w:rsidR="0028759A" w:rsidRPr="004608A2">
        <w:rPr>
          <w:rFonts w:ascii="Times New Roman" w:eastAsia="Times New Roman" w:hAnsi="Times New Roman" w:cs="Times New Roman"/>
          <w:b/>
          <w:bCs/>
          <w:lang w:eastAsia="tr-TR"/>
        </w:rPr>
        <w:t>.</w:t>
      </w:r>
      <w:r w:rsidR="006D58F4" w:rsidRPr="004608A2">
        <w:rPr>
          <w:rFonts w:ascii="Times New Roman" w:eastAsia="Times New Roman" w:hAnsi="Times New Roman" w:cs="Times New Roman"/>
          <w:b/>
          <w:bCs/>
          <w:lang w:eastAsia="tr-TR"/>
        </w:rPr>
        <w:t>2</w:t>
      </w:r>
      <w:r w:rsidR="0028759A" w:rsidRPr="004608A2">
        <w:rPr>
          <w:rFonts w:ascii="Times New Roman" w:eastAsia="Times New Roman" w:hAnsi="Times New Roman" w:cs="Times New Roman"/>
          <w:b/>
          <w:bCs/>
          <w:lang w:eastAsia="tr-TR"/>
        </w:rPr>
        <w:t>.</w:t>
      </w:r>
      <w:r w:rsidR="006D58F4" w:rsidRPr="004608A2">
        <w:rPr>
          <w:rFonts w:ascii="Times New Roman" w:eastAsia="Times New Roman" w:hAnsi="Times New Roman" w:cs="Times New Roman"/>
          <w:b/>
          <w:bCs/>
          <w:lang w:eastAsia="tr-TR"/>
        </w:rPr>
        <w:t>2.</w:t>
      </w:r>
      <w:r w:rsidR="0028759A" w:rsidRPr="004608A2">
        <w:rPr>
          <w:rFonts w:ascii="Times New Roman" w:eastAsia="Times New Roman" w:hAnsi="Times New Roman" w:cs="Times New Roman"/>
          <w:b/>
          <w:bCs/>
          <w:lang w:eastAsia="tr-TR"/>
        </w:rPr>
        <w:t xml:space="preserve"> Tarla Dene</w:t>
      </w:r>
      <w:r w:rsidR="00CC41B4">
        <w:rPr>
          <w:rFonts w:ascii="Times New Roman" w:eastAsia="Times New Roman" w:hAnsi="Times New Roman" w:cs="Times New Roman"/>
          <w:b/>
          <w:bCs/>
          <w:lang w:eastAsia="tr-TR"/>
        </w:rPr>
        <w:t>meleri</w:t>
      </w:r>
    </w:p>
    <w:p w14:paraId="692C54C1" w14:textId="3ECB281F" w:rsidR="00B95CF7" w:rsidRPr="004608A2" w:rsidRDefault="00E900E9" w:rsidP="00221151">
      <w:pPr>
        <w:spacing w:before="100" w:beforeAutospacing="1" w:after="100" w:afterAutospacing="1"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color w:val="000000" w:themeColor="text1"/>
          <w:lang w:eastAsia="tr-TR"/>
        </w:rPr>
        <w:t xml:space="preserve">Tarla denemelerinde, </w:t>
      </w:r>
      <w:r w:rsidR="00B95CF7" w:rsidRPr="00EE0398">
        <w:rPr>
          <w:rFonts w:ascii="Times New Roman" w:eastAsia="Times New Roman" w:hAnsi="Times New Roman" w:cs="Times New Roman"/>
          <w:color w:val="000000" w:themeColor="text1"/>
          <w:lang w:eastAsia="tr-TR"/>
        </w:rPr>
        <w:t>kullanılacak fideye özgü</w:t>
      </w:r>
      <w:r w:rsidR="00324E0A">
        <w:rPr>
          <w:rFonts w:ascii="Times New Roman" w:eastAsia="Times New Roman" w:hAnsi="Times New Roman" w:cs="Times New Roman"/>
          <w:color w:val="000000" w:themeColor="text1"/>
          <w:lang w:eastAsia="tr-TR"/>
        </w:rPr>
        <w:t>, 2 adet</w:t>
      </w:r>
      <w:r w:rsidR="00B95CF7" w:rsidRPr="00EE0398">
        <w:rPr>
          <w:rFonts w:ascii="Times New Roman" w:eastAsia="Times New Roman" w:hAnsi="Times New Roman" w:cs="Times New Roman"/>
          <w:color w:val="000000" w:themeColor="text1"/>
          <w:lang w:eastAsia="tr-TR"/>
        </w:rPr>
        <w:t xml:space="preserve"> sıra üzeri anma dikim aralığı değeri</w:t>
      </w:r>
      <w:r>
        <w:rPr>
          <w:rFonts w:ascii="Times New Roman" w:eastAsia="Times New Roman" w:hAnsi="Times New Roman" w:cs="Times New Roman"/>
          <w:color w:val="000000" w:themeColor="text1"/>
          <w:lang w:eastAsia="tr-TR"/>
        </w:rPr>
        <w:t xml:space="preserve"> belirlenir ve bu değerlerde </w:t>
      </w:r>
      <w:r w:rsidR="0085359C">
        <w:rPr>
          <w:rFonts w:ascii="Times New Roman" w:eastAsia="Times New Roman" w:hAnsi="Times New Roman" w:cs="Times New Roman"/>
          <w:color w:val="000000" w:themeColor="text1"/>
          <w:lang w:eastAsia="tr-TR"/>
        </w:rPr>
        <w:t xml:space="preserve">2 farklı ilerleme hızında </w:t>
      </w:r>
      <w:r>
        <w:rPr>
          <w:rFonts w:ascii="Times New Roman" w:eastAsia="Times New Roman" w:hAnsi="Times New Roman" w:cs="Times New Roman"/>
          <w:color w:val="000000" w:themeColor="text1"/>
          <w:lang w:eastAsia="tr-TR"/>
        </w:rPr>
        <w:t>dikimler gerçekleştirilir.</w:t>
      </w:r>
      <w:r w:rsidR="00B95CF7" w:rsidRPr="00EE0398">
        <w:rPr>
          <w:rFonts w:ascii="Times New Roman" w:eastAsia="Times New Roman" w:hAnsi="Times New Roman" w:cs="Times New Roman"/>
          <w:color w:val="000000" w:themeColor="text1"/>
          <w:lang w:eastAsia="tr-TR"/>
        </w:rPr>
        <w:t xml:space="preserve"> </w:t>
      </w:r>
      <w:r w:rsidR="00CC41B4">
        <w:rPr>
          <w:rFonts w:ascii="Times New Roman" w:eastAsia="Times New Roman" w:hAnsi="Times New Roman" w:cs="Times New Roman"/>
          <w:color w:val="000000" w:themeColor="text1"/>
          <w:lang w:eastAsia="tr-TR"/>
        </w:rPr>
        <w:t xml:space="preserve">Tarla denemelerinde sıra aralıkları tespiti, sıra üzeri dikim aralığı düzgünlüğü, </w:t>
      </w:r>
      <w:r w:rsidR="008205D9">
        <w:rPr>
          <w:rFonts w:ascii="Times New Roman" w:eastAsia="Times New Roman" w:hAnsi="Times New Roman" w:cs="Times New Roman"/>
          <w:color w:val="000000" w:themeColor="text1"/>
          <w:lang w:eastAsia="tr-TR"/>
        </w:rPr>
        <w:t xml:space="preserve">dikim derinliği düzgünlüğü, fidelerin toprakta tutunması, fide konumunun belirlenmesi, fidelerin zedelenmesi, fide tutma oranı, tekerlek kayma oranı ve makinanın dayanımı deneyleri gerçekleştirilir.  </w:t>
      </w:r>
    </w:p>
    <w:p w14:paraId="68F462E8" w14:textId="151E2525" w:rsidR="0028759A" w:rsidRPr="004608A2" w:rsidRDefault="00D449A2" w:rsidP="0028759A">
      <w:pPr>
        <w:spacing w:before="100" w:beforeAutospacing="1" w:after="100" w:afterAutospacing="1"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4</w:t>
      </w:r>
      <w:r w:rsidR="0028759A" w:rsidRPr="004608A2">
        <w:rPr>
          <w:rFonts w:ascii="Times New Roman" w:eastAsia="Times New Roman" w:hAnsi="Times New Roman" w:cs="Times New Roman"/>
          <w:b/>
          <w:bCs/>
          <w:lang w:eastAsia="tr-TR"/>
        </w:rPr>
        <w:t>.</w:t>
      </w:r>
      <w:r w:rsidR="006D58F4" w:rsidRPr="004608A2">
        <w:rPr>
          <w:rFonts w:ascii="Times New Roman" w:eastAsia="Times New Roman" w:hAnsi="Times New Roman" w:cs="Times New Roman"/>
          <w:b/>
          <w:bCs/>
          <w:lang w:eastAsia="tr-TR"/>
        </w:rPr>
        <w:t>2.2</w:t>
      </w:r>
      <w:r w:rsidR="0028759A" w:rsidRPr="004608A2">
        <w:rPr>
          <w:rFonts w:ascii="Times New Roman" w:eastAsia="Times New Roman" w:hAnsi="Times New Roman" w:cs="Times New Roman"/>
          <w:b/>
          <w:bCs/>
          <w:lang w:eastAsia="tr-TR"/>
        </w:rPr>
        <w:t>.1. İş Başarısı</w:t>
      </w:r>
    </w:p>
    <w:p w14:paraId="02835B1E" w14:textId="529688F8" w:rsidR="0028759A" w:rsidRPr="004608A2" w:rsidRDefault="0028759A" w:rsidP="00B95CF7">
      <w:pPr>
        <w:spacing w:before="100" w:beforeAutospacing="1" w:after="100" w:afterAutospacing="1" w:line="240" w:lineRule="auto"/>
        <w:ind w:firstLine="708"/>
        <w:rPr>
          <w:rFonts w:ascii="Times New Roman" w:eastAsia="Times New Roman" w:hAnsi="Times New Roman" w:cs="Times New Roman"/>
          <w:bCs/>
          <w:lang w:eastAsia="tr-TR"/>
        </w:rPr>
      </w:pPr>
      <w:r w:rsidRPr="004608A2">
        <w:rPr>
          <w:rFonts w:ascii="Times New Roman" w:eastAsia="Times New Roman" w:hAnsi="Times New Roman" w:cs="Times New Roman"/>
          <w:bCs/>
          <w:lang w:eastAsia="tr-TR"/>
        </w:rPr>
        <w:t>Makinanın iş başarısı alan olarak (</w:t>
      </w:r>
      <w:r w:rsidR="007F5400">
        <w:rPr>
          <w:rFonts w:ascii="Times New Roman" w:eastAsia="Times New Roman" w:hAnsi="Times New Roman" w:cs="Times New Roman"/>
          <w:bCs/>
          <w:lang w:eastAsia="tr-TR"/>
        </w:rPr>
        <w:t>h</w:t>
      </w:r>
      <w:r w:rsidRPr="004608A2">
        <w:rPr>
          <w:rFonts w:ascii="Times New Roman" w:eastAsia="Times New Roman" w:hAnsi="Times New Roman" w:cs="Times New Roman"/>
          <w:bCs/>
          <w:lang w:eastAsia="tr-TR"/>
        </w:rPr>
        <w:t>a/saat) hesaplanır.</w:t>
      </w:r>
    </w:p>
    <w:p w14:paraId="044B328B" w14:textId="233BC816" w:rsidR="0028759A" w:rsidRPr="004608A2" w:rsidRDefault="0028759A" w:rsidP="0028759A">
      <w:pPr>
        <w:spacing w:before="100" w:beforeAutospacing="1" w:after="100" w:afterAutospacing="1" w:line="240" w:lineRule="auto"/>
        <w:rPr>
          <w:rFonts w:ascii="Times New Roman" w:eastAsia="Times New Roman" w:hAnsi="Times New Roman" w:cs="Times New Roman"/>
          <w:bCs/>
          <w:lang w:eastAsia="tr-TR"/>
        </w:rPr>
      </w:pPr>
      <w:r w:rsidRPr="004608A2">
        <w:rPr>
          <w:rFonts w:ascii="Times New Roman" w:eastAsia="Times New Roman" w:hAnsi="Times New Roman" w:cs="Times New Roman"/>
          <w:bCs/>
          <w:i/>
          <w:iCs/>
          <w:lang w:val="pt-BR" w:eastAsia="tr-TR"/>
        </w:rPr>
        <w:t xml:space="preserve">F </w:t>
      </w:r>
      <w:r w:rsidRPr="004608A2">
        <w:rPr>
          <w:rFonts w:ascii="Times New Roman" w:eastAsia="Times New Roman" w:hAnsi="Times New Roman" w:cs="Times New Roman"/>
          <w:bCs/>
          <w:i/>
          <w:iCs/>
          <w:lang w:eastAsia="tr-TR"/>
        </w:rPr>
        <w:t>=</w:t>
      </w:r>
      <w:r w:rsidRPr="004608A2">
        <w:rPr>
          <w:rFonts w:ascii="Times New Roman" w:eastAsia="Times New Roman" w:hAnsi="Times New Roman" w:cs="Times New Roman"/>
          <w:bCs/>
          <w:i/>
          <w:iCs/>
          <w:lang w:val="pt-BR" w:eastAsia="tr-TR"/>
        </w:rPr>
        <w:t xml:space="preserve"> </w:t>
      </w:r>
      <w:r w:rsidR="007F5400">
        <w:rPr>
          <w:rFonts w:ascii="Times New Roman" w:eastAsia="Times New Roman" w:hAnsi="Times New Roman" w:cs="Times New Roman"/>
          <w:bCs/>
          <w:i/>
          <w:iCs/>
          <w:lang w:val="pt-BR" w:eastAsia="tr-TR"/>
        </w:rPr>
        <w:t xml:space="preserve">10 . </w:t>
      </w:r>
      <w:r w:rsidRPr="004608A2">
        <w:rPr>
          <w:rFonts w:ascii="Times New Roman" w:eastAsia="Times New Roman" w:hAnsi="Times New Roman" w:cs="Times New Roman"/>
          <w:bCs/>
          <w:i/>
          <w:iCs/>
          <w:lang w:val="pt-BR" w:eastAsia="tr-TR"/>
        </w:rPr>
        <w:t>b</w:t>
      </w:r>
      <w:r w:rsidR="00BC6081">
        <w:rPr>
          <w:rFonts w:ascii="Times New Roman" w:eastAsia="Times New Roman" w:hAnsi="Times New Roman" w:cs="Times New Roman"/>
          <w:bCs/>
          <w:i/>
          <w:iCs/>
          <w:lang w:val="pt-BR" w:eastAsia="tr-TR"/>
        </w:rPr>
        <w:t xml:space="preserve"> </w:t>
      </w:r>
      <w:r w:rsidR="007F5400">
        <w:rPr>
          <w:rFonts w:ascii="Times New Roman" w:eastAsia="Times New Roman" w:hAnsi="Times New Roman" w:cs="Times New Roman"/>
          <w:bCs/>
          <w:i/>
          <w:iCs/>
          <w:lang w:eastAsia="tr-TR"/>
        </w:rPr>
        <w:t>.</w:t>
      </w:r>
      <w:r w:rsidRPr="004608A2">
        <w:rPr>
          <w:rFonts w:ascii="Times New Roman" w:eastAsia="Times New Roman" w:hAnsi="Times New Roman" w:cs="Times New Roman"/>
          <w:bCs/>
          <w:i/>
          <w:iCs/>
          <w:lang w:val="pt-BR" w:eastAsia="tr-TR"/>
        </w:rPr>
        <w:t xml:space="preserve"> v </w:t>
      </w:r>
      <w:r w:rsidR="007F5400">
        <w:rPr>
          <w:rFonts w:ascii="Times New Roman" w:eastAsia="Times New Roman" w:hAnsi="Times New Roman" w:cs="Times New Roman"/>
          <w:bCs/>
          <w:i/>
          <w:iCs/>
          <w:lang w:eastAsia="tr-TR"/>
        </w:rPr>
        <w:t>.</w:t>
      </w:r>
      <w:r w:rsidRPr="004608A2">
        <w:rPr>
          <w:rFonts w:ascii="Times New Roman" w:eastAsia="Times New Roman" w:hAnsi="Times New Roman" w:cs="Times New Roman"/>
          <w:bCs/>
          <w:i/>
          <w:iCs/>
          <w:lang w:val="pt-BR" w:eastAsia="tr-TR"/>
        </w:rPr>
        <w:t xml:space="preserve"> k (</w:t>
      </w:r>
      <w:r w:rsidR="007F5400">
        <w:rPr>
          <w:rFonts w:ascii="Times New Roman" w:eastAsia="Times New Roman" w:hAnsi="Times New Roman" w:cs="Times New Roman"/>
          <w:bCs/>
          <w:i/>
          <w:iCs/>
          <w:lang w:val="pt-BR" w:eastAsia="tr-TR"/>
        </w:rPr>
        <w:t>h</w:t>
      </w:r>
      <w:r w:rsidRPr="004608A2">
        <w:rPr>
          <w:rFonts w:ascii="Times New Roman" w:eastAsia="Times New Roman" w:hAnsi="Times New Roman" w:cs="Times New Roman"/>
          <w:bCs/>
          <w:i/>
          <w:iCs/>
          <w:lang w:val="pt-BR" w:eastAsia="tr-TR"/>
        </w:rPr>
        <w:t>a/saat)</w:t>
      </w:r>
    </w:p>
    <w:p w14:paraId="53DEAB28" w14:textId="77777777" w:rsidR="0028759A" w:rsidRPr="004608A2" w:rsidRDefault="0028759A" w:rsidP="0028759A">
      <w:pPr>
        <w:spacing w:before="100" w:beforeAutospacing="1" w:after="100" w:afterAutospacing="1" w:line="240" w:lineRule="auto"/>
        <w:rPr>
          <w:rFonts w:ascii="Times New Roman" w:eastAsia="Times New Roman" w:hAnsi="Times New Roman" w:cs="Times New Roman"/>
          <w:bCs/>
          <w:lang w:eastAsia="tr-TR"/>
        </w:rPr>
      </w:pPr>
      <w:r w:rsidRPr="004608A2">
        <w:rPr>
          <w:rFonts w:ascii="Times New Roman" w:eastAsia="Times New Roman" w:hAnsi="Times New Roman" w:cs="Times New Roman"/>
          <w:bCs/>
          <w:lang w:eastAsia="tr-TR"/>
        </w:rPr>
        <w:t>Burada;</w:t>
      </w:r>
    </w:p>
    <w:p w14:paraId="2058F1E5" w14:textId="305EA4B0" w:rsidR="0028759A" w:rsidRPr="004608A2" w:rsidRDefault="007F5400" w:rsidP="0028759A">
      <w:pPr>
        <w:spacing w:before="120" w:after="0" w:line="240" w:lineRule="auto"/>
        <w:rPr>
          <w:rFonts w:ascii="Times New Roman" w:eastAsia="Times New Roman" w:hAnsi="Times New Roman" w:cs="Times New Roman"/>
          <w:bCs/>
          <w:lang w:eastAsia="tr-TR"/>
        </w:rPr>
      </w:pPr>
      <w:proofErr w:type="gramStart"/>
      <w:r>
        <w:rPr>
          <w:rFonts w:ascii="Times New Roman" w:eastAsia="Times New Roman" w:hAnsi="Times New Roman" w:cs="Times New Roman"/>
          <w:bCs/>
          <w:lang w:eastAsia="tr-TR"/>
        </w:rPr>
        <w:t>b</w:t>
      </w:r>
      <w:proofErr w:type="gramEnd"/>
      <w:r w:rsidR="00A70B2D" w:rsidRPr="004608A2">
        <w:rPr>
          <w:rFonts w:ascii="Times New Roman" w:eastAsia="Times New Roman" w:hAnsi="Times New Roman" w:cs="Times New Roman"/>
          <w:bCs/>
          <w:lang w:eastAsia="tr-TR"/>
        </w:rPr>
        <w:t>: İş genişliği (</w:t>
      </w:r>
      <w:r w:rsidR="0028759A" w:rsidRPr="004608A2">
        <w:rPr>
          <w:rFonts w:ascii="Times New Roman" w:eastAsia="Times New Roman" w:hAnsi="Times New Roman" w:cs="Times New Roman"/>
          <w:bCs/>
          <w:lang w:eastAsia="tr-TR"/>
        </w:rPr>
        <w:t>m)</w:t>
      </w:r>
    </w:p>
    <w:p w14:paraId="0F44969E" w14:textId="77777777" w:rsidR="0028759A" w:rsidRPr="004608A2" w:rsidRDefault="0028759A" w:rsidP="0028759A">
      <w:pPr>
        <w:spacing w:before="120" w:after="0" w:line="240" w:lineRule="auto"/>
        <w:rPr>
          <w:rFonts w:ascii="Times New Roman" w:eastAsia="Times New Roman" w:hAnsi="Times New Roman" w:cs="Times New Roman"/>
          <w:bCs/>
          <w:lang w:eastAsia="tr-TR"/>
        </w:rPr>
      </w:pPr>
      <w:proofErr w:type="gramStart"/>
      <w:r w:rsidRPr="004608A2">
        <w:rPr>
          <w:rFonts w:ascii="Times New Roman" w:eastAsia="Times New Roman" w:hAnsi="Times New Roman" w:cs="Times New Roman"/>
          <w:bCs/>
          <w:lang w:eastAsia="tr-TR"/>
        </w:rPr>
        <w:t>v</w:t>
      </w:r>
      <w:proofErr w:type="gramEnd"/>
      <w:r w:rsidRPr="004608A2">
        <w:rPr>
          <w:rFonts w:ascii="Times New Roman" w:eastAsia="Times New Roman" w:hAnsi="Times New Roman" w:cs="Times New Roman"/>
          <w:bCs/>
          <w:lang w:eastAsia="tr-TR"/>
        </w:rPr>
        <w:t>: Hız (km/h)</w:t>
      </w:r>
    </w:p>
    <w:p w14:paraId="5552D642" w14:textId="7EAAEF53" w:rsidR="0028759A" w:rsidRPr="004608A2" w:rsidRDefault="007F5400" w:rsidP="0028759A">
      <w:pPr>
        <w:spacing w:before="120" w:after="0" w:line="240" w:lineRule="auto"/>
        <w:rPr>
          <w:rFonts w:ascii="Times New Roman" w:eastAsia="Times New Roman" w:hAnsi="Times New Roman" w:cs="Times New Roman"/>
          <w:bCs/>
          <w:lang w:eastAsia="tr-TR"/>
        </w:rPr>
      </w:pPr>
      <w:proofErr w:type="gramStart"/>
      <w:r>
        <w:rPr>
          <w:rFonts w:ascii="Times New Roman" w:eastAsia="Times New Roman" w:hAnsi="Times New Roman" w:cs="Times New Roman"/>
          <w:bCs/>
          <w:lang w:eastAsia="tr-TR"/>
        </w:rPr>
        <w:t>k</w:t>
      </w:r>
      <w:proofErr w:type="gramEnd"/>
      <w:r w:rsidR="0028759A" w:rsidRPr="004608A2">
        <w:rPr>
          <w:rFonts w:ascii="Times New Roman" w:eastAsia="Times New Roman" w:hAnsi="Times New Roman" w:cs="Times New Roman"/>
          <w:bCs/>
          <w:lang w:eastAsia="tr-TR"/>
        </w:rPr>
        <w:t>: Zamandan faydalanma katsayısı (k=0</w:t>
      </w:r>
      <w:r>
        <w:rPr>
          <w:rFonts w:ascii="Times New Roman" w:eastAsia="Times New Roman" w:hAnsi="Times New Roman" w:cs="Times New Roman"/>
          <w:bCs/>
          <w:lang w:eastAsia="tr-TR"/>
        </w:rPr>
        <w:t>.</w:t>
      </w:r>
      <w:r w:rsidR="0028759A" w:rsidRPr="004608A2">
        <w:rPr>
          <w:rFonts w:ascii="Times New Roman" w:eastAsia="Times New Roman" w:hAnsi="Times New Roman" w:cs="Times New Roman"/>
          <w:bCs/>
          <w:lang w:eastAsia="tr-TR"/>
        </w:rPr>
        <w:t>9)</w:t>
      </w:r>
    </w:p>
    <w:p w14:paraId="6C01E078" w14:textId="184E0D0B" w:rsidR="00B61C3E" w:rsidRPr="004608A2" w:rsidRDefault="00D449A2" w:rsidP="00413592">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4</w:t>
      </w:r>
      <w:r w:rsidR="005514B6" w:rsidRPr="004608A2">
        <w:rPr>
          <w:rFonts w:ascii="Times New Roman" w:eastAsia="Times New Roman" w:hAnsi="Times New Roman" w:cs="Times New Roman"/>
          <w:b/>
          <w:bCs/>
          <w:lang w:eastAsia="tr-TR"/>
        </w:rPr>
        <w:t>.</w:t>
      </w:r>
      <w:r w:rsidR="006D58F4" w:rsidRPr="004608A2">
        <w:rPr>
          <w:rFonts w:ascii="Times New Roman" w:eastAsia="Times New Roman" w:hAnsi="Times New Roman" w:cs="Times New Roman"/>
          <w:b/>
          <w:bCs/>
          <w:lang w:eastAsia="tr-TR"/>
        </w:rPr>
        <w:t>2.2</w:t>
      </w:r>
      <w:r w:rsidR="005514B6" w:rsidRPr="004608A2">
        <w:rPr>
          <w:rFonts w:ascii="Times New Roman" w:eastAsia="Times New Roman" w:hAnsi="Times New Roman" w:cs="Times New Roman"/>
          <w:b/>
          <w:bCs/>
          <w:lang w:eastAsia="tr-TR"/>
        </w:rPr>
        <w:t>.</w:t>
      </w:r>
      <w:r w:rsidR="00B95CF7">
        <w:rPr>
          <w:rFonts w:ascii="Times New Roman" w:eastAsia="Times New Roman" w:hAnsi="Times New Roman" w:cs="Times New Roman"/>
          <w:b/>
          <w:bCs/>
          <w:lang w:eastAsia="tr-TR"/>
        </w:rPr>
        <w:t>2</w:t>
      </w:r>
      <w:r w:rsidR="00B61C3E" w:rsidRPr="004608A2">
        <w:rPr>
          <w:rFonts w:ascii="Times New Roman" w:eastAsia="Times New Roman" w:hAnsi="Times New Roman" w:cs="Times New Roman"/>
          <w:b/>
          <w:bCs/>
          <w:lang w:eastAsia="tr-TR"/>
        </w:rPr>
        <w:t>. Sıra Aralıkları Tespit Deneyi</w:t>
      </w:r>
    </w:p>
    <w:p w14:paraId="1F0D53EE" w14:textId="77777777" w:rsidR="00E33544" w:rsidRPr="004608A2" w:rsidRDefault="00B61C3E" w:rsidP="00AD1050">
      <w:pPr>
        <w:spacing w:before="100" w:beforeAutospacing="1" w:after="100" w:afterAutospacing="1" w:line="240" w:lineRule="auto"/>
        <w:ind w:firstLine="708"/>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İki komşu sıranın gerçek ve anma uzaklıkları arasındaki değişiklikler tespit edilir. Dikilen fidelerin sıra ekseninden sapması en fazla ±3 cm olmalıdır. Birden fazla dikim ünitesine sahip dikim makinalarının sıralar arası mesafesi ayarlanabilir yapıda olmalıdır.</w:t>
      </w:r>
    </w:p>
    <w:p w14:paraId="5D59A082" w14:textId="7B749AB5" w:rsidR="00B61C3E" w:rsidRPr="004608A2" w:rsidRDefault="00D449A2" w:rsidP="003437B4">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4</w:t>
      </w:r>
      <w:r w:rsidR="005514B6" w:rsidRPr="004608A2">
        <w:rPr>
          <w:rFonts w:ascii="Times New Roman" w:eastAsia="Times New Roman" w:hAnsi="Times New Roman" w:cs="Times New Roman"/>
          <w:b/>
          <w:bCs/>
          <w:lang w:eastAsia="tr-TR"/>
        </w:rPr>
        <w:t>.</w:t>
      </w:r>
      <w:r w:rsidR="006D58F4" w:rsidRPr="004608A2">
        <w:rPr>
          <w:rFonts w:ascii="Times New Roman" w:eastAsia="Times New Roman" w:hAnsi="Times New Roman" w:cs="Times New Roman"/>
          <w:b/>
          <w:bCs/>
          <w:lang w:eastAsia="tr-TR"/>
        </w:rPr>
        <w:t>2.2</w:t>
      </w:r>
      <w:r w:rsidR="00B61C3E" w:rsidRPr="004608A2">
        <w:rPr>
          <w:rFonts w:ascii="Times New Roman" w:eastAsia="Times New Roman" w:hAnsi="Times New Roman" w:cs="Times New Roman"/>
          <w:b/>
          <w:bCs/>
          <w:lang w:eastAsia="tr-TR"/>
        </w:rPr>
        <w:t>.</w:t>
      </w:r>
      <w:r w:rsidR="001D4698">
        <w:rPr>
          <w:rFonts w:ascii="Times New Roman" w:eastAsia="Times New Roman" w:hAnsi="Times New Roman" w:cs="Times New Roman"/>
          <w:b/>
          <w:bCs/>
          <w:lang w:eastAsia="tr-TR"/>
        </w:rPr>
        <w:t>3</w:t>
      </w:r>
      <w:r w:rsidR="005514B6" w:rsidRPr="004608A2">
        <w:rPr>
          <w:rFonts w:ascii="Times New Roman" w:eastAsia="Times New Roman" w:hAnsi="Times New Roman" w:cs="Times New Roman"/>
          <w:b/>
          <w:bCs/>
          <w:lang w:eastAsia="tr-TR"/>
        </w:rPr>
        <w:t>.</w:t>
      </w:r>
      <w:r w:rsidR="00B61C3E" w:rsidRPr="004608A2">
        <w:rPr>
          <w:rFonts w:ascii="Times New Roman" w:eastAsia="Times New Roman" w:hAnsi="Times New Roman" w:cs="Times New Roman"/>
          <w:b/>
          <w:bCs/>
          <w:lang w:eastAsia="tr-TR"/>
        </w:rPr>
        <w:t xml:space="preserve"> Sıra Üzeri Dikim </w:t>
      </w:r>
      <w:r w:rsidR="00CC41B4">
        <w:rPr>
          <w:rFonts w:ascii="Times New Roman" w:eastAsia="Times New Roman" w:hAnsi="Times New Roman" w:cs="Times New Roman"/>
          <w:b/>
          <w:bCs/>
          <w:lang w:eastAsia="tr-TR"/>
        </w:rPr>
        <w:t xml:space="preserve">Aralığı </w:t>
      </w:r>
      <w:r w:rsidR="00B61C3E" w:rsidRPr="004608A2">
        <w:rPr>
          <w:rFonts w:ascii="Times New Roman" w:eastAsia="Times New Roman" w:hAnsi="Times New Roman" w:cs="Times New Roman"/>
          <w:b/>
          <w:bCs/>
          <w:lang w:eastAsia="tr-TR"/>
        </w:rPr>
        <w:t>Düzgünlüğü Deneyi</w:t>
      </w:r>
    </w:p>
    <w:p w14:paraId="33CB3685" w14:textId="0F807BDE" w:rsidR="00C65A61" w:rsidRPr="00D0200B" w:rsidRDefault="006B22A2" w:rsidP="003437B4">
      <w:pPr>
        <w:spacing w:before="100" w:beforeAutospacing="1" w:after="100" w:afterAutospacing="1"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Sıra üzeri dikim mesafesi düzgünlüğünün saptanması iç</w:t>
      </w:r>
      <w:r w:rsidRPr="001B689B">
        <w:rPr>
          <w:rFonts w:ascii="Times New Roman" w:eastAsia="Times New Roman" w:hAnsi="Times New Roman" w:cs="Times New Roman"/>
          <w:lang w:eastAsia="tr-TR"/>
        </w:rPr>
        <w:t xml:space="preserve">in </w:t>
      </w:r>
      <w:r w:rsidR="004F5541" w:rsidRPr="001B689B">
        <w:rPr>
          <w:rFonts w:ascii="Times New Roman" w:eastAsia="Times New Roman" w:hAnsi="Times New Roman" w:cs="Times New Roman"/>
          <w:lang w:eastAsia="tr-TR"/>
        </w:rPr>
        <w:t xml:space="preserve">seçilen </w:t>
      </w:r>
      <w:r w:rsidRPr="001B689B">
        <w:rPr>
          <w:rFonts w:ascii="Times New Roman" w:eastAsia="Times New Roman" w:hAnsi="Times New Roman" w:cs="Times New Roman"/>
          <w:lang w:eastAsia="tr-TR"/>
        </w:rPr>
        <w:t xml:space="preserve">sıra üzeri </w:t>
      </w:r>
      <w:r w:rsidR="006F621F" w:rsidRPr="001B689B">
        <w:rPr>
          <w:rFonts w:ascii="Times New Roman" w:eastAsia="Times New Roman" w:hAnsi="Times New Roman" w:cs="Times New Roman"/>
          <w:lang w:eastAsia="tr-TR"/>
        </w:rPr>
        <w:t xml:space="preserve">anma dikim </w:t>
      </w:r>
      <w:r w:rsidR="00B61C3E" w:rsidRPr="001B689B">
        <w:rPr>
          <w:rFonts w:ascii="Times New Roman" w:eastAsia="Times New Roman" w:hAnsi="Times New Roman" w:cs="Times New Roman"/>
          <w:lang w:eastAsia="tr-TR"/>
        </w:rPr>
        <w:t>mesafe</w:t>
      </w:r>
      <w:r w:rsidR="00E900E9" w:rsidRPr="001B689B">
        <w:rPr>
          <w:rFonts w:ascii="Times New Roman" w:eastAsia="Times New Roman" w:hAnsi="Times New Roman" w:cs="Times New Roman"/>
          <w:lang w:eastAsia="tr-TR"/>
        </w:rPr>
        <w:t>lerine</w:t>
      </w:r>
      <w:r w:rsidR="006F621F" w:rsidRPr="001B689B">
        <w:rPr>
          <w:rFonts w:ascii="Times New Roman" w:eastAsia="Times New Roman" w:hAnsi="Times New Roman" w:cs="Times New Roman"/>
          <w:lang w:eastAsia="tr-TR"/>
        </w:rPr>
        <w:t xml:space="preserve"> (Z) </w:t>
      </w:r>
      <w:r w:rsidR="00B61C3E" w:rsidRPr="001B689B">
        <w:rPr>
          <w:rFonts w:ascii="Times New Roman" w:eastAsia="Times New Roman" w:hAnsi="Times New Roman" w:cs="Times New Roman"/>
          <w:lang w:eastAsia="tr-TR"/>
        </w:rPr>
        <w:t xml:space="preserve">ayarlanan fide dikim makinası ile </w:t>
      </w:r>
      <w:r w:rsidR="001D4698" w:rsidRPr="001B689B">
        <w:rPr>
          <w:rFonts w:ascii="Times New Roman" w:eastAsia="Times New Roman" w:hAnsi="Times New Roman" w:cs="Times New Roman"/>
          <w:lang w:eastAsia="tr-TR"/>
        </w:rPr>
        <w:t>seçilen</w:t>
      </w:r>
      <w:r w:rsidR="00E624C9" w:rsidRPr="001B689B">
        <w:rPr>
          <w:rFonts w:ascii="Times New Roman" w:eastAsia="Times New Roman" w:hAnsi="Times New Roman" w:cs="Times New Roman"/>
          <w:lang w:eastAsia="tr-TR"/>
        </w:rPr>
        <w:t xml:space="preserve"> ilerleme hız</w:t>
      </w:r>
      <w:r w:rsidR="004C1391" w:rsidRPr="001B689B">
        <w:rPr>
          <w:rFonts w:ascii="Times New Roman" w:eastAsia="Times New Roman" w:hAnsi="Times New Roman" w:cs="Times New Roman"/>
          <w:lang w:eastAsia="tr-TR"/>
        </w:rPr>
        <w:t>lar</w:t>
      </w:r>
      <w:r w:rsidR="00E624C9" w:rsidRPr="001B689B">
        <w:rPr>
          <w:rFonts w:ascii="Times New Roman" w:eastAsia="Times New Roman" w:hAnsi="Times New Roman" w:cs="Times New Roman"/>
          <w:lang w:eastAsia="tr-TR"/>
        </w:rPr>
        <w:t xml:space="preserve">ında </w:t>
      </w:r>
      <w:r w:rsidR="00B61C3E" w:rsidRPr="001B689B">
        <w:rPr>
          <w:rFonts w:ascii="Times New Roman" w:eastAsia="Times New Roman" w:hAnsi="Times New Roman" w:cs="Times New Roman"/>
          <w:lang w:eastAsia="tr-TR"/>
        </w:rPr>
        <w:t>dikimler</w:t>
      </w:r>
      <w:r>
        <w:rPr>
          <w:rFonts w:ascii="Times New Roman" w:eastAsia="Times New Roman" w:hAnsi="Times New Roman" w:cs="Times New Roman"/>
          <w:lang w:eastAsia="tr-TR"/>
        </w:rPr>
        <w:t xml:space="preserve"> gerçekleştirilir.</w:t>
      </w:r>
      <w:r w:rsidR="001D4698">
        <w:rPr>
          <w:rFonts w:ascii="Times New Roman" w:eastAsia="Times New Roman" w:hAnsi="Times New Roman" w:cs="Times New Roman"/>
          <w:lang w:eastAsia="tr-TR"/>
        </w:rPr>
        <w:t xml:space="preserve"> R</w:t>
      </w:r>
      <w:r>
        <w:rPr>
          <w:rFonts w:ascii="Times New Roman" w:eastAsia="Times New Roman" w:hAnsi="Times New Roman" w:cs="Times New Roman"/>
          <w:lang w:eastAsia="tr-TR"/>
        </w:rPr>
        <w:t xml:space="preserve">astgele seçilen ve her biri en az 10 m uzunluğundaki 3 sıradan </w:t>
      </w:r>
      <w:r w:rsidR="00B61C3E" w:rsidRPr="004608A2">
        <w:rPr>
          <w:rFonts w:ascii="Times New Roman" w:eastAsia="Times New Roman" w:hAnsi="Times New Roman" w:cs="Times New Roman"/>
          <w:lang w:eastAsia="tr-TR"/>
        </w:rPr>
        <w:t xml:space="preserve">sıra üzeri </w:t>
      </w:r>
      <w:r>
        <w:rPr>
          <w:rFonts w:ascii="Times New Roman" w:eastAsia="Times New Roman" w:hAnsi="Times New Roman" w:cs="Times New Roman"/>
          <w:lang w:eastAsia="tr-TR"/>
        </w:rPr>
        <w:t xml:space="preserve">bitki </w:t>
      </w:r>
      <w:r w:rsidR="001D4698">
        <w:rPr>
          <w:rFonts w:ascii="Times New Roman" w:eastAsia="Times New Roman" w:hAnsi="Times New Roman" w:cs="Times New Roman"/>
          <w:lang w:eastAsia="tr-TR"/>
        </w:rPr>
        <w:t>aralığı</w:t>
      </w:r>
      <w:r w:rsidR="00B61C3E" w:rsidRPr="004608A2">
        <w:rPr>
          <w:rFonts w:ascii="Times New Roman" w:eastAsia="Times New Roman" w:hAnsi="Times New Roman" w:cs="Times New Roman"/>
          <w:lang w:eastAsia="tr-TR"/>
        </w:rPr>
        <w:t xml:space="preserve"> ölçü</w:t>
      </w:r>
      <w:r w:rsidR="006F621F">
        <w:rPr>
          <w:rFonts w:ascii="Times New Roman" w:eastAsia="Times New Roman" w:hAnsi="Times New Roman" w:cs="Times New Roman"/>
          <w:lang w:eastAsia="tr-TR"/>
        </w:rPr>
        <w:t xml:space="preserve">mleri </w:t>
      </w:r>
      <w:r w:rsidR="00C65A61">
        <w:rPr>
          <w:rFonts w:ascii="Times New Roman" w:eastAsia="Times New Roman" w:hAnsi="Times New Roman" w:cs="Times New Roman"/>
          <w:lang w:eastAsia="tr-TR"/>
        </w:rPr>
        <w:t>gerçekleştirilir</w:t>
      </w:r>
      <w:r w:rsidR="006F621F">
        <w:rPr>
          <w:rFonts w:ascii="Times New Roman" w:eastAsia="Times New Roman" w:hAnsi="Times New Roman" w:cs="Times New Roman"/>
          <w:lang w:eastAsia="tr-TR"/>
        </w:rPr>
        <w:t xml:space="preserve">. Ölçümler sonucunda kabul edilebilir bitki aralığı (KEBA), </w:t>
      </w:r>
      <w:r w:rsidR="006F621F" w:rsidRPr="00D0200B">
        <w:rPr>
          <w:rFonts w:ascii="Times New Roman" w:eastAsia="Times New Roman" w:hAnsi="Times New Roman" w:cs="Times New Roman"/>
          <w:lang w:eastAsia="tr-TR"/>
        </w:rPr>
        <w:t>ikizle</w:t>
      </w:r>
      <w:r w:rsidR="00871657" w:rsidRPr="00D0200B">
        <w:rPr>
          <w:rFonts w:ascii="Times New Roman" w:eastAsia="Times New Roman" w:hAnsi="Times New Roman" w:cs="Times New Roman"/>
          <w:lang w:eastAsia="tr-TR"/>
        </w:rPr>
        <w:t>n</w:t>
      </w:r>
      <w:r w:rsidR="006F621F" w:rsidRPr="00D0200B">
        <w:rPr>
          <w:rFonts w:ascii="Times New Roman" w:eastAsia="Times New Roman" w:hAnsi="Times New Roman" w:cs="Times New Roman"/>
          <w:lang w:eastAsia="tr-TR"/>
        </w:rPr>
        <w:t xml:space="preserve">me (İO) ve boşluk oranı (BO) değerleri </w:t>
      </w:r>
      <w:r w:rsidR="00425881" w:rsidRPr="00D0200B">
        <w:rPr>
          <w:rFonts w:ascii="Times New Roman" w:eastAsia="Times New Roman" w:hAnsi="Times New Roman" w:cs="Times New Roman"/>
          <w:lang w:eastAsia="tr-TR"/>
        </w:rPr>
        <w:t xml:space="preserve">dikim kalitesi </w:t>
      </w:r>
      <w:r w:rsidR="00425881" w:rsidRPr="00D0200B">
        <w:rPr>
          <w:rFonts w:ascii="Times New Roman" w:eastAsia="Times New Roman" w:hAnsi="Times New Roman" w:cs="Times New Roman"/>
          <w:noProof/>
          <w:lang w:eastAsia="tr-TR"/>
        </w:rPr>
        <w:t xml:space="preserve">kriterleri olarak </w:t>
      </w:r>
      <w:r w:rsidR="006F621F" w:rsidRPr="00D0200B">
        <w:rPr>
          <w:rFonts w:ascii="Times New Roman" w:eastAsia="Times New Roman" w:hAnsi="Times New Roman" w:cs="Times New Roman"/>
          <w:noProof/>
          <w:lang w:eastAsia="tr-TR"/>
        </w:rPr>
        <w:t>saptanır</w:t>
      </w:r>
      <w:r w:rsidR="00832AD7" w:rsidRPr="00D0200B">
        <w:rPr>
          <w:rFonts w:ascii="Times New Roman" w:eastAsia="Times New Roman" w:hAnsi="Times New Roman" w:cs="Times New Roman"/>
          <w:noProof/>
          <w:lang w:eastAsia="tr-TR"/>
        </w:rPr>
        <w:t xml:space="preserve"> ve % o</w:t>
      </w:r>
      <w:r w:rsidR="00966B78" w:rsidRPr="00D0200B">
        <w:rPr>
          <w:rFonts w:ascii="Times New Roman" w:eastAsia="Times New Roman" w:hAnsi="Times New Roman" w:cs="Times New Roman"/>
          <w:noProof/>
          <w:lang w:eastAsia="tr-TR"/>
        </w:rPr>
        <w:t>larak çizelge halinde verilir</w:t>
      </w:r>
      <w:r w:rsidR="006F621F" w:rsidRPr="00D0200B">
        <w:rPr>
          <w:rFonts w:ascii="Times New Roman" w:eastAsia="Times New Roman" w:hAnsi="Times New Roman" w:cs="Times New Roman"/>
          <w:noProof/>
          <w:lang w:eastAsia="tr-TR"/>
        </w:rPr>
        <w:t xml:space="preserve">. </w:t>
      </w:r>
      <w:r w:rsidR="00E32679" w:rsidRPr="00D0200B">
        <w:rPr>
          <w:rFonts w:ascii="Times New Roman" w:eastAsia="Times New Roman" w:hAnsi="Times New Roman" w:cs="Times New Roman"/>
          <w:noProof/>
          <w:lang w:eastAsia="tr-TR"/>
        </w:rPr>
        <w:t>Çizelge 1’de KEBA, İO ve BO</w:t>
      </w:r>
      <w:r w:rsidR="00C65A61" w:rsidRPr="00D0200B">
        <w:rPr>
          <w:rFonts w:ascii="Times New Roman" w:eastAsia="Times New Roman" w:hAnsi="Times New Roman" w:cs="Times New Roman"/>
          <w:noProof/>
          <w:lang w:eastAsia="tr-TR"/>
        </w:rPr>
        <w:t xml:space="preserve"> değerlerine ilişkin </w:t>
      </w:r>
      <w:r w:rsidR="00E32679" w:rsidRPr="00D0200B">
        <w:rPr>
          <w:rFonts w:ascii="Times New Roman" w:eastAsia="Times New Roman" w:hAnsi="Times New Roman" w:cs="Times New Roman"/>
          <w:noProof/>
          <w:lang w:eastAsia="tr-TR"/>
        </w:rPr>
        <w:t>tanımla</w:t>
      </w:r>
      <w:r w:rsidR="00C65A61" w:rsidRPr="00D0200B">
        <w:rPr>
          <w:rFonts w:ascii="Times New Roman" w:eastAsia="Times New Roman" w:hAnsi="Times New Roman" w:cs="Times New Roman"/>
          <w:noProof/>
          <w:lang w:eastAsia="tr-TR"/>
        </w:rPr>
        <w:t>malar</w:t>
      </w:r>
      <w:r w:rsidR="00C65A61" w:rsidRPr="00D0200B">
        <w:rPr>
          <w:rFonts w:ascii="Times New Roman" w:eastAsia="Times New Roman" w:hAnsi="Times New Roman" w:cs="Times New Roman"/>
          <w:lang w:eastAsia="tr-TR"/>
        </w:rPr>
        <w:t xml:space="preserve"> </w:t>
      </w:r>
      <w:r w:rsidR="00E32679" w:rsidRPr="00D0200B">
        <w:rPr>
          <w:rFonts w:ascii="Times New Roman" w:eastAsia="Times New Roman" w:hAnsi="Times New Roman" w:cs="Times New Roman"/>
          <w:lang w:eastAsia="tr-TR"/>
        </w:rPr>
        <w:t xml:space="preserve">verilmiştir. </w:t>
      </w:r>
    </w:p>
    <w:p w14:paraId="526F8D44" w14:textId="0B633AC4" w:rsidR="00B61C3E" w:rsidRPr="00D0200B" w:rsidRDefault="00150448" w:rsidP="00E83881">
      <w:pPr>
        <w:spacing w:before="100" w:beforeAutospacing="1" w:after="100" w:afterAutospacing="1" w:line="240" w:lineRule="auto"/>
        <w:ind w:firstLine="708"/>
        <w:jc w:val="both"/>
        <w:rPr>
          <w:rFonts w:ascii="Times New Roman" w:eastAsia="Times New Roman" w:hAnsi="Times New Roman" w:cs="Times New Roman"/>
          <w:lang w:eastAsia="tr-TR"/>
        </w:rPr>
      </w:pPr>
      <w:r w:rsidRPr="00D0200B">
        <w:rPr>
          <w:rFonts w:ascii="Times New Roman" w:eastAsia="Times New Roman" w:hAnsi="Times New Roman" w:cs="Times New Roman"/>
          <w:lang w:eastAsia="tr-TR"/>
        </w:rPr>
        <w:t>Fide dikim m</w:t>
      </w:r>
      <w:r w:rsidR="004259A7" w:rsidRPr="00D0200B">
        <w:rPr>
          <w:rFonts w:ascii="Times New Roman" w:eastAsia="Times New Roman" w:hAnsi="Times New Roman" w:cs="Times New Roman"/>
          <w:lang w:eastAsia="tr-TR"/>
        </w:rPr>
        <w:t>akina</w:t>
      </w:r>
      <w:r w:rsidRPr="00D0200B">
        <w:rPr>
          <w:rFonts w:ascii="Times New Roman" w:eastAsia="Times New Roman" w:hAnsi="Times New Roman" w:cs="Times New Roman"/>
          <w:lang w:eastAsia="tr-TR"/>
        </w:rPr>
        <w:t xml:space="preserve">sının dikim </w:t>
      </w:r>
      <w:r w:rsidR="004259A7" w:rsidRPr="00D0200B">
        <w:rPr>
          <w:rFonts w:ascii="Times New Roman" w:eastAsia="Times New Roman" w:hAnsi="Times New Roman" w:cs="Times New Roman"/>
          <w:lang w:eastAsia="tr-TR"/>
        </w:rPr>
        <w:t>performansı sıra üzeri dikim aralıklarının dağılımına ilişkin varyasyon katsayısı (%VK) değerleri ile değerlendirilmelidir. Bu amaçla, h</w:t>
      </w:r>
      <w:r w:rsidR="00C65A61" w:rsidRPr="00D0200B">
        <w:rPr>
          <w:rFonts w:ascii="Times New Roman" w:eastAsia="Times New Roman" w:hAnsi="Times New Roman" w:cs="Times New Roman"/>
          <w:lang w:eastAsia="tr-TR"/>
        </w:rPr>
        <w:t xml:space="preserve">er sıradan alınan </w:t>
      </w:r>
      <w:r w:rsidR="004259A7" w:rsidRPr="00D0200B">
        <w:rPr>
          <w:rFonts w:ascii="Times New Roman" w:eastAsia="Times New Roman" w:hAnsi="Times New Roman" w:cs="Times New Roman"/>
          <w:lang w:eastAsia="tr-TR"/>
        </w:rPr>
        <w:t xml:space="preserve">sıra üzeri bitki aralığı </w:t>
      </w:r>
      <w:r w:rsidR="00C65A61" w:rsidRPr="00D0200B">
        <w:rPr>
          <w:rFonts w:ascii="Times New Roman" w:eastAsia="Times New Roman" w:hAnsi="Times New Roman" w:cs="Times New Roman"/>
          <w:lang w:eastAsia="tr-TR"/>
        </w:rPr>
        <w:t>ölçümler</w:t>
      </w:r>
      <w:r w:rsidR="004259A7" w:rsidRPr="00D0200B">
        <w:rPr>
          <w:rFonts w:ascii="Times New Roman" w:eastAsia="Times New Roman" w:hAnsi="Times New Roman" w:cs="Times New Roman"/>
          <w:lang w:eastAsia="tr-TR"/>
        </w:rPr>
        <w:t>i</w:t>
      </w:r>
      <w:r w:rsidR="00C65A61" w:rsidRPr="00D0200B">
        <w:rPr>
          <w:rFonts w:ascii="Times New Roman" w:eastAsia="Times New Roman" w:hAnsi="Times New Roman" w:cs="Times New Roman"/>
          <w:lang w:eastAsia="tr-TR"/>
        </w:rPr>
        <w:t xml:space="preserve"> </w:t>
      </w:r>
      <w:r w:rsidR="00B61C3E" w:rsidRPr="00D0200B">
        <w:rPr>
          <w:rFonts w:ascii="Times New Roman" w:eastAsia="Times New Roman" w:hAnsi="Times New Roman" w:cs="Times New Roman"/>
          <w:lang w:eastAsia="tr-TR"/>
        </w:rPr>
        <w:t xml:space="preserve">kendi </w:t>
      </w:r>
      <w:r w:rsidR="00C65A61" w:rsidRPr="00D0200B">
        <w:rPr>
          <w:rFonts w:ascii="Times New Roman" w:eastAsia="Times New Roman" w:hAnsi="Times New Roman" w:cs="Times New Roman"/>
          <w:lang w:eastAsia="tr-TR"/>
        </w:rPr>
        <w:t>iç</w:t>
      </w:r>
      <w:r w:rsidR="004259A7" w:rsidRPr="00D0200B">
        <w:rPr>
          <w:rFonts w:ascii="Times New Roman" w:eastAsia="Times New Roman" w:hAnsi="Times New Roman" w:cs="Times New Roman"/>
          <w:lang w:eastAsia="tr-TR"/>
        </w:rPr>
        <w:t>erisi</w:t>
      </w:r>
      <w:r w:rsidR="00C65A61" w:rsidRPr="00D0200B">
        <w:rPr>
          <w:rFonts w:ascii="Times New Roman" w:eastAsia="Times New Roman" w:hAnsi="Times New Roman" w:cs="Times New Roman"/>
          <w:lang w:eastAsia="tr-TR"/>
        </w:rPr>
        <w:t>nde</w:t>
      </w:r>
      <w:r w:rsidR="00B61C3E" w:rsidRPr="00D0200B">
        <w:rPr>
          <w:rFonts w:ascii="Times New Roman" w:eastAsia="Times New Roman" w:hAnsi="Times New Roman" w:cs="Times New Roman"/>
          <w:lang w:eastAsia="tr-TR"/>
        </w:rPr>
        <w:t xml:space="preserve"> istatistik analize </w:t>
      </w:r>
      <w:r w:rsidRPr="00D0200B">
        <w:rPr>
          <w:rFonts w:ascii="Times New Roman" w:eastAsia="Times New Roman" w:hAnsi="Times New Roman" w:cs="Times New Roman"/>
          <w:lang w:eastAsia="tr-TR"/>
        </w:rPr>
        <w:t>tabi tutularak</w:t>
      </w:r>
      <w:r w:rsidR="00B61C3E" w:rsidRPr="00D0200B">
        <w:rPr>
          <w:rFonts w:ascii="Times New Roman" w:eastAsia="Times New Roman" w:hAnsi="Times New Roman" w:cs="Times New Roman"/>
          <w:lang w:eastAsia="tr-TR"/>
        </w:rPr>
        <w:t xml:space="preserve"> </w:t>
      </w:r>
      <w:r w:rsidR="00C65A61" w:rsidRPr="00D0200B">
        <w:rPr>
          <w:rFonts w:ascii="Times New Roman" w:eastAsia="Times New Roman" w:hAnsi="Times New Roman" w:cs="Times New Roman"/>
          <w:lang w:eastAsia="tr-TR"/>
        </w:rPr>
        <w:t xml:space="preserve">her sıra için </w:t>
      </w:r>
      <w:r w:rsidR="00B61C3E" w:rsidRPr="00D0200B">
        <w:rPr>
          <w:rFonts w:ascii="Times New Roman" w:eastAsia="Times New Roman" w:hAnsi="Times New Roman" w:cs="Times New Roman"/>
          <w:lang w:eastAsia="tr-TR"/>
        </w:rPr>
        <w:t xml:space="preserve">sıra üzeri dikim </w:t>
      </w:r>
      <w:r w:rsidR="00905CDE" w:rsidRPr="00D0200B">
        <w:rPr>
          <w:rFonts w:ascii="Times New Roman" w:eastAsia="Times New Roman" w:hAnsi="Times New Roman" w:cs="Times New Roman"/>
          <w:lang w:eastAsia="tr-TR"/>
        </w:rPr>
        <w:t>aralıklarının</w:t>
      </w:r>
      <w:r w:rsidR="00B61C3E" w:rsidRPr="00D0200B">
        <w:rPr>
          <w:rFonts w:ascii="Times New Roman" w:eastAsia="Times New Roman" w:hAnsi="Times New Roman" w:cs="Times New Roman"/>
          <w:lang w:eastAsia="tr-TR"/>
        </w:rPr>
        <w:t xml:space="preserve"> dağılımın</w:t>
      </w:r>
      <w:r w:rsidR="00E65229" w:rsidRPr="00D0200B">
        <w:rPr>
          <w:rFonts w:ascii="Times New Roman" w:eastAsia="Times New Roman" w:hAnsi="Times New Roman" w:cs="Times New Roman"/>
          <w:lang w:eastAsia="tr-TR"/>
        </w:rPr>
        <w:t>a ilişkin</w:t>
      </w:r>
      <w:r w:rsidR="00B61C3E" w:rsidRPr="00D0200B">
        <w:rPr>
          <w:rFonts w:ascii="Times New Roman" w:eastAsia="Times New Roman" w:hAnsi="Times New Roman" w:cs="Times New Roman"/>
          <w:lang w:eastAsia="tr-TR"/>
        </w:rPr>
        <w:t xml:space="preserve"> </w:t>
      </w:r>
      <w:r w:rsidR="002149ED" w:rsidRPr="00D0200B">
        <w:rPr>
          <w:rFonts w:ascii="Times New Roman" w:eastAsia="Times New Roman" w:hAnsi="Times New Roman" w:cs="Times New Roman"/>
          <w:lang w:eastAsia="tr-TR"/>
        </w:rPr>
        <w:t xml:space="preserve">varyasyon katsayısı </w:t>
      </w:r>
      <w:r w:rsidR="00E65229" w:rsidRPr="00D0200B">
        <w:rPr>
          <w:rFonts w:ascii="Times New Roman" w:eastAsia="Times New Roman" w:hAnsi="Times New Roman" w:cs="Times New Roman"/>
          <w:lang w:eastAsia="tr-TR"/>
        </w:rPr>
        <w:t>(</w:t>
      </w:r>
      <w:r w:rsidR="00B61C3E" w:rsidRPr="00D0200B">
        <w:rPr>
          <w:rFonts w:ascii="Times New Roman" w:eastAsia="Times New Roman" w:hAnsi="Times New Roman" w:cs="Times New Roman"/>
          <w:lang w:eastAsia="tr-TR"/>
        </w:rPr>
        <w:t>%</w:t>
      </w:r>
      <w:r w:rsidR="00E65229" w:rsidRPr="00D0200B">
        <w:rPr>
          <w:rFonts w:ascii="Times New Roman" w:eastAsia="Times New Roman" w:hAnsi="Times New Roman" w:cs="Times New Roman"/>
          <w:lang w:eastAsia="tr-TR"/>
        </w:rPr>
        <w:t>VK) değerleri</w:t>
      </w:r>
      <w:r w:rsidR="00B61C3E" w:rsidRPr="00D0200B">
        <w:rPr>
          <w:rFonts w:ascii="Times New Roman" w:eastAsia="Times New Roman" w:hAnsi="Times New Roman" w:cs="Times New Roman"/>
          <w:lang w:eastAsia="tr-TR"/>
        </w:rPr>
        <w:t xml:space="preserve"> hesaplanır. </w:t>
      </w:r>
      <w:r w:rsidR="00E65229" w:rsidRPr="00D0200B">
        <w:rPr>
          <w:rFonts w:ascii="Times New Roman" w:eastAsia="Times New Roman" w:hAnsi="Times New Roman" w:cs="Times New Roman"/>
          <w:lang w:eastAsia="tr-TR"/>
        </w:rPr>
        <w:t>Daha sonra sıralara ait %VK</w:t>
      </w:r>
      <w:r w:rsidR="00B61C3E" w:rsidRPr="00D0200B">
        <w:rPr>
          <w:rFonts w:ascii="Times New Roman" w:eastAsia="Times New Roman" w:hAnsi="Times New Roman" w:cs="Times New Roman"/>
          <w:lang w:eastAsia="tr-TR"/>
        </w:rPr>
        <w:t xml:space="preserve"> değerlerinin ortalaması </w:t>
      </w:r>
      <w:r w:rsidR="00104B76" w:rsidRPr="00D0200B">
        <w:rPr>
          <w:rFonts w:ascii="Times New Roman" w:eastAsia="Times New Roman" w:hAnsi="Times New Roman" w:cs="Times New Roman"/>
          <w:lang w:eastAsia="tr-TR"/>
        </w:rPr>
        <w:t>bulunarak d</w:t>
      </w:r>
      <w:r w:rsidR="00C65A61" w:rsidRPr="00D0200B">
        <w:rPr>
          <w:rFonts w:ascii="Times New Roman" w:eastAsia="Times New Roman" w:hAnsi="Times New Roman" w:cs="Times New Roman"/>
          <w:lang w:eastAsia="tr-TR"/>
        </w:rPr>
        <w:t xml:space="preserve">eğerlendirme </w:t>
      </w:r>
      <w:r w:rsidR="00C65A61" w:rsidRPr="00D0200B">
        <w:rPr>
          <w:rFonts w:ascii="Times New Roman" w:eastAsia="Times New Roman" w:hAnsi="Times New Roman" w:cs="Times New Roman"/>
          <w:lang w:eastAsia="tr-TR"/>
        </w:rPr>
        <w:lastRenderedPageBreak/>
        <w:t>Çizelge 2</w:t>
      </w:r>
      <w:r w:rsidR="00E32679" w:rsidRPr="00D0200B">
        <w:rPr>
          <w:rFonts w:ascii="Times New Roman" w:eastAsia="Times New Roman" w:hAnsi="Times New Roman" w:cs="Times New Roman"/>
          <w:lang w:eastAsia="tr-TR"/>
        </w:rPr>
        <w:t>’ye göre yapılır.</w:t>
      </w:r>
      <w:r w:rsidR="00E83881" w:rsidRPr="00D0200B">
        <w:rPr>
          <w:rFonts w:ascii="Times New Roman" w:eastAsia="Times New Roman" w:hAnsi="Times New Roman" w:cs="Times New Roman"/>
          <w:lang w:eastAsia="tr-TR"/>
        </w:rPr>
        <w:t xml:space="preserve"> </w:t>
      </w:r>
      <w:r w:rsidR="00B61C3E" w:rsidRPr="00D0200B">
        <w:rPr>
          <w:rFonts w:ascii="Times New Roman" w:eastAsia="Times New Roman" w:hAnsi="Times New Roman" w:cs="Times New Roman"/>
          <w:lang w:eastAsia="tr-TR"/>
        </w:rPr>
        <w:t xml:space="preserve">Esnek diskli fide dikim makinası dışındaki fide dikim makinalarının sıra üzeri dikim mesafeleri 10-100 cm arasında ayarlanabilmelidir. </w:t>
      </w:r>
    </w:p>
    <w:p w14:paraId="3CB235D2" w14:textId="7D6CE99C" w:rsidR="007908B5" w:rsidRPr="00D0200B" w:rsidRDefault="00AE2418" w:rsidP="007D3EEF">
      <w:pPr>
        <w:spacing w:before="60" w:after="60" w:line="240" w:lineRule="auto"/>
        <w:jc w:val="both"/>
        <w:rPr>
          <w:rFonts w:ascii="Times New Roman" w:eastAsia="Times New Roman" w:hAnsi="Times New Roman" w:cs="Times New Roman"/>
          <w:noProof/>
          <w:lang w:eastAsia="tr-TR"/>
        </w:rPr>
      </w:pPr>
      <w:r w:rsidRPr="00D0200B">
        <w:rPr>
          <w:rFonts w:ascii="Times New Roman" w:eastAsia="Times New Roman" w:hAnsi="Times New Roman" w:cs="Times New Roman"/>
          <w:lang w:eastAsia="tr-TR"/>
        </w:rPr>
        <w:t xml:space="preserve">Çizelge </w:t>
      </w:r>
      <w:r w:rsidR="007908B5" w:rsidRPr="00D0200B">
        <w:rPr>
          <w:rFonts w:ascii="Times New Roman" w:eastAsia="Times New Roman" w:hAnsi="Times New Roman" w:cs="Times New Roman"/>
          <w:lang w:eastAsia="tr-TR"/>
        </w:rPr>
        <w:t>1.</w:t>
      </w:r>
      <w:r w:rsidR="00425881" w:rsidRPr="00D0200B">
        <w:rPr>
          <w:rFonts w:ascii="Times New Roman" w:eastAsia="Times New Roman" w:hAnsi="Times New Roman" w:cs="Times New Roman"/>
          <w:lang w:eastAsia="tr-TR"/>
        </w:rPr>
        <w:t xml:space="preserve"> Sıra üzeri d</w:t>
      </w:r>
      <w:r w:rsidR="007908B5" w:rsidRPr="00D0200B">
        <w:rPr>
          <w:rFonts w:ascii="Times New Roman" w:eastAsia="Times New Roman" w:hAnsi="Times New Roman" w:cs="Times New Roman"/>
          <w:lang w:eastAsia="tr-TR"/>
        </w:rPr>
        <w:t>ikim mesafeleri dağılımının değerlendirilmesi</w:t>
      </w:r>
      <w:r w:rsidR="00425881" w:rsidRPr="00D0200B">
        <w:rPr>
          <w:rFonts w:ascii="Times New Roman" w:eastAsia="Times New Roman" w:hAnsi="Times New Roman" w:cs="Times New Roman"/>
          <w:lang w:eastAsia="tr-TR"/>
        </w:rPr>
        <w:t xml:space="preserve">nde </w:t>
      </w:r>
      <w:r w:rsidR="00425881" w:rsidRPr="00D0200B">
        <w:rPr>
          <w:rFonts w:ascii="Times New Roman" w:eastAsia="Times New Roman" w:hAnsi="Times New Roman" w:cs="Times New Roman"/>
          <w:noProof/>
          <w:lang w:eastAsia="tr-TR"/>
        </w:rPr>
        <w:t>kullanılan kalite kriterleri</w:t>
      </w:r>
    </w:p>
    <w:tbl>
      <w:tblPr>
        <w:tblStyle w:val="TableGrid"/>
        <w:tblW w:w="6237" w:type="dxa"/>
        <w:tblInd w:w="959" w:type="dxa"/>
        <w:tblLook w:val="04A0" w:firstRow="1" w:lastRow="0" w:firstColumn="1" w:lastColumn="0" w:noHBand="0" w:noVBand="1"/>
      </w:tblPr>
      <w:tblGrid>
        <w:gridCol w:w="2977"/>
        <w:gridCol w:w="3260"/>
      </w:tblGrid>
      <w:tr w:rsidR="007908B5" w:rsidRPr="00D0200B" w14:paraId="2EABC739" w14:textId="77777777" w:rsidTr="00AE2418">
        <w:trPr>
          <w:trHeight w:hRule="exact" w:val="340"/>
        </w:trPr>
        <w:tc>
          <w:tcPr>
            <w:tcW w:w="2977" w:type="dxa"/>
            <w:vAlign w:val="center"/>
          </w:tcPr>
          <w:p w14:paraId="1BC792D5" w14:textId="340F7274" w:rsidR="007908B5" w:rsidRPr="00D0200B" w:rsidRDefault="00425881" w:rsidP="00AE2418">
            <w:pPr>
              <w:tabs>
                <w:tab w:val="clear" w:pos="363"/>
                <w:tab w:val="clear" w:pos="720"/>
              </w:tabs>
              <w:spacing w:before="100" w:beforeAutospacing="1" w:after="100" w:afterAutospacing="1"/>
              <w:jc w:val="center"/>
              <w:rPr>
                <w:b/>
                <w:sz w:val="22"/>
                <w:szCs w:val="22"/>
              </w:rPr>
            </w:pPr>
            <w:r w:rsidRPr="00D0200B">
              <w:rPr>
                <w:b/>
                <w:sz w:val="22"/>
                <w:szCs w:val="22"/>
              </w:rPr>
              <w:t>Sıra üzeri bitki aralığı</w:t>
            </w:r>
          </w:p>
        </w:tc>
        <w:tc>
          <w:tcPr>
            <w:tcW w:w="3260" w:type="dxa"/>
            <w:vAlign w:val="center"/>
          </w:tcPr>
          <w:p w14:paraId="5258AB2D" w14:textId="27201B23" w:rsidR="007908B5" w:rsidRPr="00D0200B" w:rsidRDefault="00425881" w:rsidP="00AE2418">
            <w:pPr>
              <w:tabs>
                <w:tab w:val="clear" w:pos="363"/>
                <w:tab w:val="clear" w:pos="720"/>
              </w:tabs>
              <w:spacing w:before="100" w:beforeAutospacing="1" w:after="100" w:afterAutospacing="1"/>
              <w:jc w:val="center"/>
              <w:rPr>
                <w:b/>
                <w:sz w:val="22"/>
                <w:szCs w:val="22"/>
              </w:rPr>
            </w:pPr>
            <w:r w:rsidRPr="00D0200B">
              <w:rPr>
                <w:b/>
                <w:sz w:val="22"/>
                <w:szCs w:val="22"/>
              </w:rPr>
              <w:t>Tanım</w:t>
            </w:r>
          </w:p>
        </w:tc>
      </w:tr>
      <w:tr w:rsidR="007908B5" w:rsidRPr="00D0200B" w14:paraId="65005AED" w14:textId="77777777" w:rsidTr="00AE2418">
        <w:trPr>
          <w:trHeight w:hRule="exact" w:val="340"/>
        </w:trPr>
        <w:tc>
          <w:tcPr>
            <w:tcW w:w="2977" w:type="dxa"/>
            <w:vAlign w:val="center"/>
          </w:tcPr>
          <w:p w14:paraId="0F06A270" w14:textId="06499D1D" w:rsidR="007908B5" w:rsidRPr="00D0200B" w:rsidRDefault="00425881" w:rsidP="00AE2418">
            <w:pPr>
              <w:tabs>
                <w:tab w:val="clear" w:pos="363"/>
                <w:tab w:val="clear" w:pos="720"/>
              </w:tabs>
              <w:spacing w:before="100" w:beforeAutospacing="1" w:after="100" w:afterAutospacing="1"/>
              <w:jc w:val="center"/>
              <w:rPr>
                <w:sz w:val="22"/>
                <w:szCs w:val="22"/>
              </w:rPr>
            </w:pPr>
            <w:r w:rsidRPr="00D0200B">
              <w:rPr>
                <w:sz w:val="22"/>
                <w:szCs w:val="22"/>
              </w:rPr>
              <w:t>&lt; 0.</w:t>
            </w:r>
            <w:r w:rsidR="007908B5" w:rsidRPr="00D0200B">
              <w:rPr>
                <w:sz w:val="22"/>
                <w:szCs w:val="22"/>
              </w:rPr>
              <w:t>5</w:t>
            </w:r>
            <w:r w:rsidRPr="00D0200B">
              <w:rPr>
                <w:sz w:val="22"/>
                <w:szCs w:val="22"/>
              </w:rPr>
              <w:t xml:space="preserve"> Z</w:t>
            </w:r>
          </w:p>
        </w:tc>
        <w:tc>
          <w:tcPr>
            <w:tcW w:w="3260" w:type="dxa"/>
            <w:vAlign w:val="center"/>
          </w:tcPr>
          <w:p w14:paraId="0C92562B" w14:textId="04D2C8FD" w:rsidR="007908B5" w:rsidRPr="00D0200B" w:rsidRDefault="00425881" w:rsidP="00AE2418">
            <w:pPr>
              <w:tabs>
                <w:tab w:val="clear" w:pos="363"/>
                <w:tab w:val="clear" w:pos="720"/>
              </w:tabs>
              <w:spacing w:before="100" w:beforeAutospacing="1" w:after="100" w:afterAutospacing="1"/>
              <w:jc w:val="center"/>
              <w:rPr>
                <w:sz w:val="22"/>
                <w:szCs w:val="22"/>
              </w:rPr>
            </w:pPr>
            <w:r w:rsidRPr="00D0200B">
              <w:rPr>
                <w:sz w:val="22"/>
                <w:szCs w:val="22"/>
              </w:rPr>
              <w:t>İkizlenme</w:t>
            </w:r>
          </w:p>
        </w:tc>
      </w:tr>
      <w:tr w:rsidR="007908B5" w:rsidRPr="004608A2" w14:paraId="0EB78CFD" w14:textId="77777777" w:rsidTr="00AE2418">
        <w:trPr>
          <w:trHeight w:hRule="exact" w:val="340"/>
        </w:trPr>
        <w:tc>
          <w:tcPr>
            <w:tcW w:w="2977" w:type="dxa"/>
            <w:vAlign w:val="center"/>
          </w:tcPr>
          <w:p w14:paraId="59AD35D9" w14:textId="664A6376" w:rsidR="007908B5" w:rsidRPr="004608A2" w:rsidRDefault="00AE2418" w:rsidP="00AE2418">
            <w:pPr>
              <w:tabs>
                <w:tab w:val="clear" w:pos="363"/>
                <w:tab w:val="clear" w:pos="720"/>
              </w:tabs>
              <w:spacing w:before="100" w:beforeAutospacing="1" w:after="100" w:afterAutospacing="1"/>
              <w:jc w:val="center"/>
              <w:rPr>
                <w:sz w:val="22"/>
                <w:szCs w:val="22"/>
              </w:rPr>
            </w:pPr>
            <w:r>
              <w:rPr>
                <w:sz w:val="22"/>
                <w:szCs w:val="22"/>
              </w:rPr>
              <w:t xml:space="preserve">(0.5 – </w:t>
            </w:r>
            <w:proofErr w:type="gramStart"/>
            <w:r>
              <w:rPr>
                <w:sz w:val="22"/>
                <w:szCs w:val="22"/>
              </w:rPr>
              <w:t>1.5</w:t>
            </w:r>
            <w:proofErr w:type="gramEnd"/>
            <w:r>
              <w:rPr>
                <w:sz w:val="22"/>
                <w:szCs w:val="22"/>
              </w:rPr>
              <w:t>) Z</w:t>
            </w:r>
          </w:p>
        </w:tc>
        <w:tc>
          <w:tcPr>
            <w:tcW w:w="3260" w:type="dxa"/>
            <w:vAlign w:val="center"/>
          </w:tcPr>
          <w:p w14:paraId="64F7BA6B" w14:textId="08638737" w:rsidR="007908B5" w:rsidRPr="004608A2" w:rsidRDefault="00AE2418" w:rsidP="00AE2418">
            <w:pPr>
              <w:tabs>
                <w:tab w:val="clear" w:pos="363"/>
                <w:tab w:val="clear" w:pos="720"/>
              </w:tabs>
              <w:spacing w:before="100" w:beforeAutospacing="1" w:after="100" w:afterAutospacing="1"/>
              <w:jc w:val="center"/>
              <w:rPr>
                <w:sz w:val="22"/>
                <w:szCs w:val="22"/>
              </w:rPr>
            </w:pPr>
            <w:r>
              <w:rPr>
                <w:sz w:val="22"/>
                <w:szCs w:val="22"/>
              </w:rPr>
              <w:t>Kabul edilebilir bitki aralığı</w:t>
            </w:r>
          </w:p>
        </w:tc>
      </w:tr>
      <w:tr w:rsidR="007908B5" w:rsidRPr="004608A2" w14:paraId="598834DA" w14:textId="77777777" w:rsidTr="00AE2418">
        <w:trPr>
          <w:trHeight w:hRule="exact" w:val="340"/>
        </w:trPr>
        <w:tc>
          <w:tcPr>
            <w:tcW w:w="2977" w:type="dxa"/>
            <w:vAlign w:val="center"/>
          </w:tcPr>
          <w:p w14:paraId="32A891E3" w14:textId="67C69BD1" w:rsidR="007908B5" w:rsidRPr="004608A2" w:rsidRDefault="00AE2418" w:rsidP="00AE2418">
            <w:pPr>
              <w:tabs>
                <w:tab w:val="clear" w:pos="363"/>
                <w:tab w:val="clear" w:pos="720"/>
              </w:tabs>
              <w:spacing w:before="100" w:beforeAutospacing="1" w:after="100" w:afterAutospacing="1"/>
              <w:jc w:val="center"/>
              <w:rPr>
                <w:sz w:val="22"/>
                <w:szCs w:val="22"/>
              </w:rPr>
            </w:pPr>
            <w:r>
              <w:rPr>
                <w:sz w:val="22"/>
                <w:szCs w:val="22"/>
              </w:rPr>
              <w:t>&gt;1.5 Z</w:t>
            </w:r>
          </w:p>
        </w:tc>
        <w:tc>
          <w:tcPr>
            <w:tcW w:w="3260" w:type="dxa"/>
            <w:vAlign w:val="center"/>
          </w:tcPr>
          <w:p w14:paraId="07F1925A" w14:textId="7FFB53B1" w:rsidR="007908B5" w:rsidRPr="004608A2" w:rsidRDefault="00AE2418" w:rsidP="00AE2418">
            <w:pPr>
              <w:tabs>
                <w:tab w:val="clear" w:pos="363"/>
                <w:tab w:val="clear" w:pos="720"/>
              </w:tabs>
              <w:spacing w:before="100" w:beforeAutospacing="1" w:after="100" w:afterAutospacing="1"/>
              <w:jc w:val="center"/>
              <w:rPr>
                <w:sz w:val="22"/>
                <w:szCs w:val="22"/>
              </w:rPr>
            </w:pPr>
            <w:r>
              <w:rPr>
                <w:sz w:val="22"/>
                <w:szCs w:val="22"/>
              </w:rPr>
              <w:t>Boşluk</w:t>
            </w:r>
          </w:p>
        </w:tc>
      </w:tr>
    </w:tbl>
    <w:p w14:paraId="1C8B5514" w14:textId="45061461" w:rsidR="00B61C3E" w:rsidRPr="004608A2" w:rsidRDefault="00B61C3E" w:rsidP="007D3EEF">
      <w:pPr>
        <w:spacing w:before="240" w:after="60" w:line="240" w:lineRule="auto"/>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Çizelge</w:t>
      </w:r>
      <w:r w:rsidR="00AE2418">
        <w:rPr>
          <w:rFonts w:ascii="Times New Roman" w:eastAsia="Times New Roman" w:hAnsi="Times New Roman" w:cs="Times New Roman"/>
          <w:lang w:eastAsia="tr-TR"/>
        </w:rPr>
        <w:t xml:space="preserve"> 2</w:t>
      </w:r>
      <w:r w:rsidRPr="004608A2">
        <w:rPr>
          <w:rFonts w:ascii="Times New Roman" w:eastAsia="Times New Roman" w:hAnsi="Times New Roman" w:cs="Times New Roman"/>
          <w:lang w:eastAsia="tr-TR"/>
        </w:rPr>
        <w:t>.</w:t>
      </w:r>
      <w:r w:rsidR="00AE2418">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Dikim</w:t>
      </w:r>
      <w:r w:rsidR="002149ED"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mesafeleri</w:t>
      </w:r>
      <w:r w:rsidR="002149ED"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dağılımının</w:t>
      </w:r>
      <w:r w:rsidR="002149ED"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değerlendirilmesi</w:t>
      </w:r>
    </w:p>
    <w:tbl>
      <w:tblPr>
        <w:tblStyle w:val="TableGrid"/>
        <w:tblW w:w="6237" w:type="dxa"/>
        <w:tblInd w:w="959" w:type="dxa"/>
        <w:tblLook w:val="04A0" w:firstRow="1" w:lastRow="0" w:firstColumn="1" w:lastColumn="0" w:noHBand="0" w:noVBand="1"/>
      </w:tblPr>
      <w:tblGrid>
        <w:gridCol w:w="2977"/>
        <w:gridCol w:w="3260"/>
      </w:tblGrid>
      <w:tr w:rsidR="002149ED" w:rsidRPr="004608A2" w14:paraId="64FC74C3" w14:textId="77777777" w:rsidTr="00C52E47">
        <w:trPr>
          <w:trHeight w:hRule="exact" w:val="340"/>
        </w:trPr>
        <w:tc>
          <w:tcPr>
            <w:tcW w:w="2977" w:type="dxa"/>
            <w:vAlign w:val="center"/>
          </w:tcPr>
          <w:p w14:paraId="284B9EE8" w14:textId="12C8B1FE" w:rsidR="002149ED" w:rsidRPr="00AE2418" w:rsidRDefault="002149ED" w:rsidP="004F5541">
            <w:pPr>
              <w:tabs>
                <w:tab w:val="clear" w:pos="363"/>
                <w:tab w:val="clear" w:pos="720"/>
              </w:tabs>
              <w:spacing w:before="100" w:beforeAutospacing="1" w:after="100" w:afterAutospacing="1"/>
              <w:jc w:val="center"/>
              <w:rPr>
                <w:b/>
                <w:sz w:val="22"/>
                <w:szCs w:val="22"/>
              </w:rPr>
            </w:pPr>
            <w:r w:rsidRPr="00AE2418">
              <w:rPr>
                <w:b/>
                <w:sz w:val="22"/>
                <w:szCs w:val="22"/>
              </w:rPr>
              <w:t xml:space="preserve">% </w:t>
            </w:r>
            <w:r w:rsidR="004F5541">
              <w:rPr>
                <w:b/>
                <w:sz w:val="22"/>
                <w:szCs w:val="22"/>
              </w:rPr>
              <w:t>VK</w:t>
            </w:r>
          </w:p>
        </w:tc>
        <w:tc>
          <w:tcPr>
            <w:tcW w:w="3260" w:type="dxa"/>
            <w:vAlign w:val="center"/>
          </w:tcPr>
          <w:p w14:paraId="781BFE6C" w14:textId="77777777" w:rsidR="002149ED" w:rsidRPr="00AE2418" w:rsidRDefault="002149ED" w:rsidP="00AE2418">
            <w:pPr>
              <w:tabs>
                <w:tab w:val="clear" w:pos="363"/>
                <w:tab w:val="clear" w:pos="720"/>
              </w:tabs>
              <w:spacing w:before="100" w:beforeAutospacing="1" w:after="100" w:afterAutospacing="1"/>
              <w:jc w:val="center"/>
              <w:rPr>
                <w:b/>
                <w:sz w:val="22"/>
                <w:szCs w:val="22"/>
              </w:rPr>
            </w:pPr>
            <w:r w:rsidRPr="00AE2418">
              <w:rPr>
                <w:b/>
                <w:sz w:val="22"/>
                <w:szCs w:val="22"/>
              </w:rPr>
              <w:t>Değerlendirme</w:t>
            </w:r>
          </w:p>
        </w:tc>
      </w:tr>
      <w:tr w:rsidR="002149ED" w:rsidRPr="004608A2" w14:paraId="550908BE" w14:textId="77777777" w:rsidTr="00C52E47">
        <w:trPr>
          <w:trHeight w:hRule="exact" w:val="340"/>
        </w:trPr>
        <w:tc>
          <w:tcPr>
            <w:tcW w:w="2977" w:type="dxa"/>
            <w:vAlign w:val="center"/>
          </w:tcPr>
          <w:p w14:paraId="44183CAC" w14:textId="7777777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≤5</w:t>
            </w:r>
          </w:p>
        </w:tc>
        <w:tc>
          <w:tcPr>
            <w:tcW w:w="3260" w:type="dxa"/>
            <w:vAlign w:val="center"/>
          </w:tcPr>
          <w:p w14:paraId="70DC7889" w14:textId="7777777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Çok iyi</w:t>
            </w:r>
          </w:p>
        </w:tc>
      </w:tr>
      <w:tr w:rsidR="002149ED" w:rsidRPr="004608A2" w14:paraId="166DAE80" w14:textId="77777777" w:rsidTr="00C52E47">
        <w:trPr>
          <w:trHeight w:hRule="exact" w:val="340"/>
        </w:trPr>
        <w:tc>
          <w:tcPr>
            <w:tcW w:w="2977" w:type="dxa"/>
            <w:vAlign w:val="center"/>
          </w:tcPr>
          <w:p w14:paraId="56A14D4B" w14:textId="578400A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5</w:t>
            </w:r>
            <w:r w:rsidR="00097808">
              <w:rPr>
                <w:sz w:val="22"/>
                <w:szCs w:val="22"/>
              </w:rPr>
              <w:t>.</w:t>
            </w:r>
            <w:r w:rsidRPr="004608A2">
              <w:rPr>
                <w:sz w:val="22"/>
                <w:szCs w:val="22"/>
              </w:rPr>
              <w:t>1 – 10</w:t>
            </w:r>
          </w:p>
        </w:tc>
        <w:tc>
          <w:tcPr>
            <w:tcW w:w="3260" w:type="dxa"/>
            <w:vAlign w:val="center"/>
          </w:tcPr>
          <w:p w14:paraId="051F2226" w14:textId="7777777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İyi</w:t>
            </w:r>
          </w:p>
        </w:tc>
      </w:tr>
      <w:tr w:rsidR="002149ED" w:rsidRPr="004608A2" w14:paraId="29540A97" w14:textId="77777777" w:rsidTr="00C52E47">
        <w:trPr>
          <w:trHeight w:hRule="exact" w:val="340"/>
        </w:trPr>
        <w:tc>
          <w:tcPr>
            <w:tcW w:w="2977" w:type="dxa"/>
            <w:vAlign w:val="center"/>
          </w:tcPr>
          <w:p w14:paraId="08CC1BCD" w14:textId="7777777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10.1 – 15</w:t>
            </w:r>
          </w:p>
        </w:tc>
        <w:tc>
          <w:tcPr>
            <w:tcW w:w="3260" w:type="dxa"/>
            <w:vAlign w:val="center"/>
          </w:tcPr>
          <w:p w14:paraId="19533CE6" w14:textId="7777777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Orta</w:t>
            </w:r>
          </w:p>
        </w:tc>
      </w:tr>
      <w:tr w:rsidR="002149ED" w:rsidRPr="004608A2" w14:paraId="163513AE" w14:textId="77777777" w:rsidTr="00C52E47">
        <w:trPr>
          <w:trHeight w:hRule="exact" w:val="340"/>
        </w:trPr>
        <w:tc>
          <w:tcPr>
            <w:tcW w:w="2977" w:type="dxa"/>
            <w:vAlign w:val="center"/>
          </w:tcPr>
          <w:p w14:paraId="1826FDD4" w14:textId="7777777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15.1 – 20</w:t>
            </w:r>
          </w:p>
        </w:tc>
        <w:tc>
          <w:tcPr>
            <w:tcW w:w="3260" w:type="dxa"/>
            <w:vAlign w:val="center"/>
          </w:tcPr>
          <w:p w14:paraId="2AE45F9F" w14:textId="7777777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Yeterli</w:t>
            </w:r>
          </w:p>
        </w:tc>
      </w:tr>
      <w:tr w:rsidR="002149ED" w:rsidRPr="004608A2" w14:paraId="210C9058" w14:textId="77777777" w:rsidTr="00C52E47">
        <w:trPr>
          <w:trHeight w:hRule="exact" w:val="340"/>
        </w:trPr>
        <w:tc>
          <w:tcPr>
            <w:tcW w:w="2977" w:type="dxa"/>
            <w:vAlign w:val="center"/>
          </w:tcPr>
          <w:p w14:paraId="0D40C78A" w14:textId="7777777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&gt;20</w:t>
            </w:r>
          </w:p>
        </w:tc>
        <w:tc>
          <w:tcPr>
            <w:tcW w:w="3260" w:type="dxa"/>
            <w:vAlign w:val="center"/>
          </w:tcPr>
          <w:p w14:paraId="0933BDFF" w14:textId="7777777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Yetersiz</w:t>
            </w:r>
          </w:p>
        </w:tc>
      </w:tr>
    </w:tbl>
    <w:p w14:paraId="3DE5BE9D" w14:textId="77777777" w:rsidR="00C52E47" w:rsidRDefault="00C52E47" w:rsidP="00C52E47">
      <w:pPr>
        <w:autoSpaceDE w:val="0"/>
        <w:autoSpaceDN w:val="0"/>
        <w:adjustRightInd w:val="0"/>
        <w:spacing w:after="0" w:line="360" w:lineRule="auto"/>
        <w:jc w:val="center"/>
        <w:rPr>
          <w:rFonts w:ascii="Times New Roman" w:eastAsia="Times New Roman" w:hAnsi="Times New Roman" w:cs="Times New Roman"/>
          <w:b/>
          <w:bCs/>
          <w:szCs w:val="24"/>
        </w:rPr>
      </w:pPr>
    </w:p>
    <w:p w14:paraId="7A0A35FD" w14:textId="5786B6C9" w:rsidR="00B61C3E" w:rsidRPr="004608A2" w:rsidRDefault="00D449A2" w:rsidP="003437B4">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4</w:t>
      </w:r>
      <w:r w:rsidR="00B61C3E" w:rsidRPr="004608A2">
        <w:rPr>
          <w:rFonts w:ascii="Times New Roman" w:eastAsia="Times New Roman" w:hAnsi="Times New Roman" w:cs="Times New Roman"/>
          <w:b/>
          <w:bCs/>
          <w:lang w:eastAsia="tr-TR"/>
        </w:rPr>
        <w:t>.</w:t>
      </w:r>
      <w:r w:rsidR="006D58F4" w:rsidRPr="004608A2">
        <w:rPr>
          <w:rFonts w:ascii="Times New Roman" w:eastAsia="Times New Roman" w:hAnsi="Times New Roman" w:cs="Times New Roman"/>
          <w:b/>
          <w:bCs/>
          <w:lang w:eastAsia="tr-TR"/>
        </w:rPr>
        <w:t>2.2</w:t>
      </w:r>
      <w:r w:rsidR="005514B6" w:rsidRPr="004608A2">
        <w:rPr>
          <w:rFonts w:ascii="Times New Roman" w:eastAsia="Times New Roman" w:hAnsi="Times New Roman" w:cs="Times New Roman"/>
          <w:b/>
          <w:bCs/>
          <w:lang w:eastAsia="tr-TR"/>
        </w:rPr>
        <w:t>.</w:t>
      </w:r>
      <w:r w:rsidR="001D4698">
        <w:rPr>
          <w:rFonts w:ascii="Times New Roman" w:eastAsia="Times New Roman" w:hAnsi="Times New Roman" w:cs="Times New Roman"/>
          <w:b/>
          <w:bCs/>
          <w:lang w:eastAsia="tr-TR"/>
        </w:rPr>
        <w:t>4</w:t>
      </w:r>
      <w:r w:rsidR="005514B6" w:rsidRPr="004608A2">
        <w:rPr>
          <w:rFonts w:ascii="Times New Roman" w:eastAsia="Times New Roman" w:hAnsi="Times New Roman" w:cs="Times New Roman"/>
          <w:b/>
          <w:bCs/>
          <w:lang w:eastAsia="tr-TR"/>
        </w:rPr>
        <w:t>.</w:t>
      </w:r>
      <w:r w:rsidR="00B61C3E" w:rsidRPr="004608A2">
        <w:rPr>
          <w:rFonts w:ascii="Times New Roman" w:eastAsia="Times New Roman" w:hAnsi="Times New Roman" w:cs="Times New Roman"/>
          <w:b/>
          <w:bCs/>
          <w:lang w:eastAsia="tr-TR"/>
        </w:rPr>
        <w:t xml:space="preserve"> Dikim</w:t>
      </w:r>
      <w:r w:rsidR="003437B4" w:rsidRPr="004608A2">
        <w:rPr>
          <w:rFonts w:ascii="Times New Roman" w:eastAsia="Times New Roman" w:hAnsi="Times New Roman" w:cs="Times New Roman"/>
          <w:b/>
          <w:bCs/>
          <w:lang w:eastAsia="tr-TR"/>
        </w:rPr>
        <w:t xml:space="preserve"> </w:t>
      </w:r>
      <w:r w:rsidR="00B61C3E" w:rsidRPr="004608A2">
        <w:rPr>
          <w:rFonts w:ascii="Times New Roman" w:eastAsia="Times New Roman" w:hAnsi="Times New Roman" w:cs="Times New Roman"/>
          <w:b/>
          <w:bCs/>
          <w:lang w:eastAsia="tr-TR"/>
        </w:rPr>
        <w:t>Derinliği</w:t>
      </w:r>
      <w:r w:rsidR="003437B4" w:rsidRPr="004608A2">
        <w:rPr>
          <w:rFonts w:ascii="Times New Roman" w:eastAsia="Times New Roman" w:hAnsi="Times New Roman" w:cs="Times New Roman"/>
          <w:b/>
          <w:bCs/>
          <w:lang w:eastAsia="tr-TR"/>
        </w:rPr>
        <w:t xml:space="preserve"> </w:t>
      </w:r>
      <w:r w:rsidR="005514B6" w:rsidRPr="004608A2">
        <w:rPr>
          <w:rFonts w:ascii="Times New Roman" w:eastAsia="Times New Roman" w:hAnsi="Times New Roman" w:cs="Times New Roman"/>
          <w:b/>
          <w:bCs/>
          <w:lang w:eastAsia="tr-TR"/>
        </w:rPr>
        <w:t>Düzgünlüğü</w:t>
      </w:r>
      <w:r w:rsidR="003437B4" w:rsidRPr="004608A2">
        <w:rPr>
          <w:rFonts w:ascii="Times New Roman" w:eastAsia="Times New Roman" w:hAnsi="Times New Roman" w:cs="Times New Roman"/>
          <w:b/>
          <w:bCs/>
          <w:lang w:eastAsia="tr-TR"/>
        </w:rPr>
        <w:t xml:space="preserve"> </w:t>
      </w:r>
      <w:r w:rsidR="00B61C3E" w:rsidRPr="004608A2">
        <w:rPr>
          <w:rFonts w:ascii="Times New Roman" w:eastAsia="Times New Roman" w:hAnsi="Times New Roman" w:cs="Times New Roman"/>
          <w:b/>
          <w:bCs/>
          <w:lang w:eastAsia="tr-TR"/>
        </w:rPr>
        <w:t>Deneyi</w:t>
      </w:r>
    </w:p>
    <w:p w14:paraId="74C629B0" w14:textId="4F1E4C9B" w:rsidR="00B61C3E" w:rsidRPr="004608A2" w:rsidRDefault="00B61C3E" w:rsidP="003437B4">
      <w:pPr>
        <w:spacing w:before="100" w:beforeAutospacing="1" w:after="100" w:afterAutospacing="1" w:line="240" w:lineRule="auto"/>
        <w:ind w:firstLine="708"/>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Fide dikim</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makinası</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 xml:space="preserve">ile </w:t>
      </w:r>
      <w:r w:rsidR="00871657" w:rsidRPr="004608A2">
        <w:rPr>
          <w:rFonts w:ascii="Times New Roman" w:eastAsia="Times New Roman" w:hAnsi="Times New Roman" w:cs="Times New Roman"/>
          <w:lang w:eastAsia="tr-TR"/>
        </w:rPr>
        <w:t>yapılan dikimlerde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her sıradan</w:t>
      </w:r>
      <w:r w:rsidR="003437B4"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farklı</w:t>
      </w:r>
      <w:r w:rsidR="003437B4"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aralıklarla</w:t>
      </w:r>
      <w:r w:rsidR="003437B4"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sökülen 20’şer fide örneğinden</w:t>
      </w:r>
      <w:r w:rsidR="00871657">
        <w:rPr>
          <w:rFonts w:ascii="Times New Roman" w:eastAsia="Times New Roman" w:hAnsi="Times New Roman" w:cs="Times New Roman"/>
          <w:lang w:eastAsia="tr-TR"/>
        </w:rPr>
        <w:t xml:space="preserve"> </w:t>
      </w:r>
      <w:r w:rsidR="00871657" w:rsidRPr="004608A2">
        <w:rPr>
          <w:rFonts w:ascii="Times New Roman" w:eastAsia="Times New Roman" w:hAnsi="Times New Roman" w:cs="Times New Roman"/>
          <w:lang w:eastAsia="tr-TR"/>
        </w:rPr>
        <w:t>(fidelerin kökleri kıvrılmamalı veya yüzeyde kalmamalı</w:t>
      </w:r>
      <w:r w:rsidR="00871657">
        <w:rPr>
          <w:rFonts w:ascii="Times New Roman" w:eastAsia="Times New Roman" w:hAnsi="Times New Roman" w:cs="Times New Roman"/>
          <w:lang w:eastAsia="tr-TR"/>
        </w:rPr>
        <w:t>)</w:t>
      </w:r>
      <w:r w:rsidR="003437B4"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ölçülerek</w:t>
      </w:r>
      <w:r w:rsidR="003437B4" w:rsidRPr="004608A2">
        <w:rPr>
          <w:rFonts w:ascii="Times New Roman" w:eastAsia="Times New Roman" w:hAnsi="Times New Roman" w:cs="Times New Roman"/>
          <w:lang w:eastAsia="tr-TR"/>
        </w:rPr>
        <w:t xml:space="preserve"> saptanır.</w:t>
      </w:r>
      <w:r w:rsidR="00E2518E"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Her sıra</w:t>
      </w:r>
      <w:r w:rsidR="003437B4"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kendi</w:t>
      </w:r>
      <w:r w:rsidR="003437B4"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arasında</w:t>
      </w:r>
      <w:r w:rsidR="003437B4"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istatistik</w:t>
      </w:r>
      <w:r w:rsidR="003437B4"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analize</w:t>
      </w:r>
      <w:r w:rsidR="003437B4"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alınarak</w:t>
      </w:r>
      <w:r w:rsidR="003437B4"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dikim</w:t>
      </w:r>
      <w:r w:rsidR="003437B4"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derinliği</w:t>
      </w:r>
      <w:r w:rsidR="003437B4" w:rsidRPr="004608A2">
        <w:rPr>
          <w:rFonts w:ascii="Times New Roman" w:eastAsia="Times New Roman" w:hAnsi="Times New Roman" w:cs="Times New Roman"/>
          <w:lang w:eastAsia="tr-TR"/>
        </w:rPr>
        <w:t xml:space="preserve"> dağılımındaki </w:t>
      </w:r>
      <w:r w:rsidR="00871657">
        <w:rPr>
          <w:rFonts w:ascii="Times New Roman" w:eastAsia="Times New Roman" w:hAnsi="Times New Roman" w:cs="Times New Roman"/>
          <w:lang w:eastAsia="tr-TR"/>
        </w:rPr>
        <w:t>%VK</w:t>
      </w:r>
      <w:r w:rsidRPr="004608A2">
        <w:rPr>
          <w:rFonts w:ascii="Times New Roman" w:eastAsia="Times New Roman" w:hAnsi="Times New Roman" w:cs="Times New Roman"/>
          <w:lang w:eastAsia="tr-TR"/>
        </w:rPr>
        <w:t xml:space="preserve"> hesaplanır. Daha</w:t>
      </w:r>
      <w:r w:rsidR="003437B4"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sonra</w:t>
      </w:r>
      <w:r w:rsidR="003437B4" w:rsidRPr="004608A2">
        <w:rPr>
          <w:rFonts w:ascii="Times New Roman" w:eastAsia="Times New Roman" w:hAnsi="Times New Roman" w:cs="Times New Roman"/>
          <w:lang w:eastAsia="tr-TR"/>
        </w:rPr>
        <w:t xml:space="preserve"> </w:t>
      </w:r>
      <w:r w:rsidR="00871657">
        <w:rPr>
          <w:rFonts w:ascii="Times New Roman" w:eastAsia="Times New Roman" w:hAnsi="Times New Roman" w:cs="Times New Roman"/>
          <w:lang w:eastAsia="tr-TR"/>
        </w:rPr>
        <w:t>sıralara ait %VK</w:t>
      </w:r>
      <w:r w:rsidRPr="004608A2">
        <w:rPr>
          <w:rFonts w:ascii="Times New Roman" w:eastAsia="Times New Roman" w:hAnsi="Times New Roman" w:cs="Times New Roman"/>
          <w:lang w:eastAsia="tr-TR"/>
        </w:rPr>
        <w:t xml:space="preserve"> değerlerinin</w:t>
      </w:r>
      <w:r w:rsidR="003437B4"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ortalaması</w:t>
      </w:r>
      <w:r w:rsidR="003437B4"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değerlendirilir.</w:t>
      </w:r>
      <w:r w:rsidR="003437B4" w:rsidRPr="004608A2">
        <w:rPr>
          <w:rFonts w:ascii="Times New Roman" w:eastAsia="Times New Roman" w:hAnsi="Times New Roman" w:cs="Times New Roman"/>
          <w:lang w:eastAsia="tr-TR"/>
        </w:rPr>
        <w:t xml:space="preserve"> </w:t>
      </w:r>
      <w:r w:rsidR="00097808">
        <w:rPr>
          <w:rFonts w:ascii="Times New Roman" w:eastAsia="Times New Roman" w:hAnsi="Times New Roman" w:cs="Times New Roman"/>
          <w:lang w:eastAsia="tr-TR"/>
        </w:rPr>
        <w:t>F</w:t>
      </w:r>
      <w:r w:rsidR="00097808" w:rsidRPr="004608A2">
        <w:rPr>
          <w:rFonts w:ascii="Times New Roman" w:eastAsia="Times New Roman" w:hAnsi="Times New Roman" w:cs="Times New Roman"/>
          <w:lang w:eastAsia="tr-TR"/>
        </w:rPr>
        <w:t>ide dikim derinliğinde düzgünlük değerini belirleyen ortalama %</w:t>
      </w:r>
      <w:r w:rsidR="00871657">
        <w:rPr>
          <w:rFonts w:ascii="Times New Roman" w:eastAsia="Times New Roman" w:hAnsi="Times New Roman" w:cs="Times New Roman"/>
          <w:lang w:eastAsia="tr-TR"/>
        </w:rPr>
        <w:t>VK</w:t>
      </w:r>
      <w:r w:rsidR="00097808" w:rsidRPr="004608A2">
        <w:rPr>
          <w:rFonts w:ascii="Times New Roman" w:eastAsia="Times New Roman" w:hAnsi="Times New Roman" w:cs="Times New Roman"/>
          <w:lang w:eastAsia="tr-TR"/>
        </w:rPr>
        <w:t xml:space="preserve"> değeri en çok % 15 olmalıdır.</w:t>
      </w:r>
      <w:r w:rsidR="00097808">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Dikim</w:t>
      </w:r>
      <w:r w:rsidR="003437B4"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makinası</w:t>
      </w:r>
      <w:r w:rsidR="003437B4"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çizi</w:t>
      </w:r>
      <w:r w:rsidR="003437B4"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açıcı</w:t>
      </w:r>
      <w:r w:rsidR="003437B4"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ayakları, dikilecek fide büyüklüğüne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ve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bitki</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çeşidine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göre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15 cm</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derinliğe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kadar</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çizi</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açabilmeli</w:t>
      </w:r>
      <w:r w:rsidR="00097808">
        <w:rPr>
          <w:rFonts w:ascii="Times New Roman" w:eastAsia="Times New Roman" w:hAnsi="Times New Roman" w:cs="Times New Roman"/>
          <w:lang w:eastAsia="tr-TR"/>
        </w:rPr>
        <w:t>dir.</w:t>
      </w:r>
      <w:r w:rsidRPr="004608A2">
        <w:rPr>
          <w:rFonts w:ascii="Times New Roman" w:eastAsia="Times New Roman" w:hAnsi="Times New Roman" w:cs="Times New Roman"/>
          <w:lang w:eastAsia="tr-TR"/>
        </w:rPr>
        <w:t xml:space="preserve"> </w:t>
      </w:r>
    </w:p>
    <w:p w14:paraId="713A2BA9" w14:textId="51E7E5A7" w:rsidR="00B61C3E" w:rsidRPr="004608A2" w:rsidRDefault="00D449A2" w:rsidP="003437B4">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4</w:t>
      </w:r>
      <w:r w:rsidR="005514B6" w:rsidRPr="004608A2">
        <w:rPr>
          <w:rFonts w:ascii="Times New Roman" w:eastAsia="Times New Roman" w:hAnsi="Times New Roman" w:cs="Times New Roman"/>
          <w:b/>
          <w:bCs/>
          <w:lang w:eastAsia="tr-TR"/>
        </w:rPr>
        <w:t>.</w:t>
      </w:r>
      <w:r w:rsidR="006D58F4" w:rsidRPr="004608A2">
        <w:rPr>
          <w:rFonts w:ascii="Times New Roman" w:eastAsia="Times New Roman" w:hAnsi="Times New Roman" w:cs="Times New Roman"/>
          <w:b/>
          <w:bCs/>
          <w:lang w:eastAsia="tr-TR"/>
        </w:rPr>
        <w:t>2.2</w:t>
      </w:r>
      <w:r w:rsidR="005514B6" w:rsidRPr="004608A2">
        <w:rPr>
          <w:rFonts w:ascii="Times New Roman" w:eastAsia="Times New Roman" w:hAnsi="Times New Roman" w:cs="Times New Roman"/>
          <w:b/>
          <w:bCs/>
          <w:lang w:eastAsia="tr-TR"/>
        </w:rPr>
        <w:t>.</w:t>
      </w:r>
      <w:r w:rsidR="001D4698">
        <w:rPr>
          <w:rFonts w:ascii="Times New Roman" w:eastAsia="Times New Roman" w:hAnsi="Times New Roman" w:cs="Times New Roman"/>
          <w:b/>
          <w:bCs/>
          <w:lang w:eastAsia="tr-TR"/>
        </w:rPr>
        <w:t>5</w:t>
      </w:r>
      <w:r w:rsidR="00B61C3E" w:rsidRPr="004608A2">
        <w:rPr>
          <w:rFonts w:ascii="Times New Roman" w:eastAsia="Times New Roman" w:hAnsi="Times New Roman" w:cs="Times New Roman"/>
          <w:b/>
          <w:bCs/>
          <w:lang w:eastAsia="tr-TR"/>
        </w:rPr>
        <w:t>. Fidelerin</w:t>
      </w:r>
      <w:r w:rsidR="000B6659" w:rsidRPr="004608A2">
        <w:rPr>
          <w:rFonts w:ascii="Times New Roman" w:eastAsia="Times New Roman" w:hAnsi="Times New Roman" w:cs="Times New Roman"/>
          <w:b/>
          <w:bCs/>
          <w:lang w:eastAsia="tr-TR"/>
        </w:rPr>
        <w:t xml:space="preserve"> </w:t>
      </w:r>
      <w:r w:rsidR="00B61C3E" w:rsidRPr="004608A2">
        <w:rPr>
          <w:rFonts w:ascii="Times New Roman" w:eastAsia="Times New Roman" w:hAnsi="Times New Roman" w:cs="Times New Roman"/>
          <w:b/>
          <w:bCs/>
          <w:lang w:eastAsia="tr-TR"/>
        </w:rPr>
        <w:t>Toprakta</w:t>
      </w:r>
      <w:r w:rsidR="000B6659" w:rsidRPr="004608A2">
        <w:rPr>
          <w:rFonts w:ascii="Times New Roman" w:eastAsia="Times New Roman" w:hAnsi="Times New Roman" w:cs="Times New Roman"/>
          <w:b/>
          <w:bCs/>
          <w:lang w:eastAsia="tr-TR"/>
        </w:rPr>
        <w:t xml:space="preserve"> </w:t>
      </w:r>
      <w:r w:rsidR="008205D9">
        <w:rPr>
          <w:rFonts w:ascii="Times New Roman" w:eastAsia="Times New Roman" w:hAnsi="Times New Roman" w:cs="Times New Roman"/>
          <w:b/>
          <w:bCs/>
          <w:lang w:eastAsia="tr-TR"/>
        </w:rPr>
        <w:t xml:space="preserve">Tutunma </w:t>
      </w:r>
      <w:r w:rsidR="00B61C3E" w:rsidRPr="004608A2">
        <w:rPr>
          <w:rFonts w:ascii="Times New Roman" w:eastAsia="Times New Roman" w:hAnsi="Times New Roman" w:cs="Times New Roman"/>
          <w:b/>
          <w:bCs/>
          <w:lang w:eastAsia="tr-TR"/>
        </w:rPr>
        <w:t>Deneyi</w:t>
      </w:r>
    </w:p>
    <w:p w14:paraId="5FA9F3CB" w14:textId="405D6B24" w:rsidR="00B61C3E" w:rsidRPr="004608A2" w:rsidRDefault="00B61C3E" w:rsidP="000B6659">
      <w:pPr>
        <w:spacing w:before="100" w:beforeAutospacing="1" w:after="100" w:afterAutospacing="1" w:line="240" w:lineRule="auto"/>
        <w:ind w:firstLine="708"/>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Dikilen</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fidelerin</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toprakta</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iyice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sıkışıp</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sıkışmadığını</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kontrol</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etmek</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için her sıradan</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farklı</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aralıklardaki 20’şer fide, dik</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konumda</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yukarı</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doğru</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çekilmeli</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ve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topraktan</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sökülmeleri</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için</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gerekli</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kuvvet</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ölçülmelidir.</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Daha</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sonra</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ortalama</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kuvvet</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değeri</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yardımıyla</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değerlendirme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yapılmalıdır.</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Dikilen</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fideler, 3 Newton’luk</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kuvvetle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çekilmesi</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halinde, topraktan</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çıkmasına</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müsaade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edilmeyecek</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şekilde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bastırılmış</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ve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sıkıştırılmış</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olmalıdır.</w:t>
      </w:r>
      <w:r w:rsidR="000B6659" w:rsidRPr="004608A2">
        <w:rPr>
          <w:rFonts w:ascii="Times New Roman" w:eastAsia="Times New Roman" w:hAnsi="Times New Roman" w:cs="Times New Roman"/>
          <w:lang w:eastAsia="tr-TR"/>
        </w:rPr>
        <w:t xml:space="preserve"> </w:t>
      </w:r>
      <w:r w:rsidR="00861BDF" w:rsidRPr="00D0200B">
        <w:rPr>
          <w:rFonts w:ascii="Times New Roman" w:eastAsia="Times New Roman" w:hAnsi="Times New Roman" w:cs="Times New Roman"/>
          <w:lang w:eastAsia="tr-TR"/>
        </w:rPr>
        <w:t>Dikimi yapılan fideler</w:t>
      </w:r>
      <w:r w:rsidR="00FB5475" w:rsidRPr="00D0200B">
        <w:rPr>
          <w:rFonts w:ascii="Times New Roman" w:eastAsia="Times New Roman" w:hAnsi="Times New Roman" w:cs="Times New Roman"/>
          <w:lang w:eastAsia="tr-TR"/>
        </w:rPr>
        <w:t>e uygulanan kuvvetlerin ortalaması ve standart sapma değerleri verilmelidir.</w:t>
      </w:r>
      <w:r w:rsidR="00861BDF" w:rsidRPr="00D0200B">
        <w:rPr>
          <w:rFonts w:ascii="Times New Roman" w:eastAsia="Times New Roman" w:hAnsi="Times New Roman" w:cs="Times New Roman"/>
          <w:lang w:eastAsia="tr-TR"/>
        </w:rPr>
        <w:t xml:space="preserve"> </w:t>
      </w:r>
      <w:r w:rsidR="00FB5475" w:rsidRPr="00D0200B">
        <w:rPr>
          <w:rFonts w:ascii="Times New Roman" w:eastAsia="Times New Roman" w:hAnsi="Times New Roman" w:cs="Times New Roman"/>
          <w:lang w:eastAsia="tr-TR"/>
        </w:rPr>
        <w:t xml:space="preserve">Uygulanan kuvvetlerin ortalaması 3 </w:t>
      </w:r>
      <w:proofErr w:type="spellStart"/>
      <w:r w:rsidR="00FB5475" w:rsidRPr="00D0200B">
        <w:rPr>
          <w:rFonts w:ascii="Times New Roman" w:eastAsia="Times New Roman" w:hAnsi="Times New Roman" w:cs="Times New Roman"/>
          <w:lang w:eastAsia="tr-TR"/>
        </w:rPr>
        <w:t>N’dan</w:t>
      </w:r>
      <w:proofErr w:type="spellEnd"/>
      <w:r w:rsidR="00FB5475" w:rsidRPr="00D0200B">
        <w:rPr>
          <w:rFonts w:ascii="Times New Roman" w:eastAsia="Times New Roman" w:hAnsi="Times New Roman" w:cs="Times New Roman"/>
          <w:lang w:eastAsia="tr-TR"/>
        </w:rPr>
        <w:t xml:space="preserve"> fazla olmalıdır.</w:t>
      </w:r>
      <w:r w:rsidR="00FB5475">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Baskı</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tekerlekleri</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üzerinde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konumu</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ayarlanabilir</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sıyırıcıların</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bulunması</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gerekir</w:t>
      </w:r>
    </w:p>
    <w:p w14:paraId="15FAA743" w14:textId="777140EF" w:rsidR="00B61C3E" w:rsidRPr="004608A2" w:rsidRDefault="00D449A2" w:rsidP="00B61C3E">
      <w:pPr>
        <w:spacing w:before="100" w:beforeAutospacing="1" w:after="100" w:afterAutospacing="1" w:line="240" w:lineRule="auto"/>
        <w:rPr>
          <w:rFonts w:ascii="Times New Roman" w:eastAsia="Times New Roman" w:hAnsi="Times New Roman" w:cs="Times New Roman"/>
          <w:lang w:eastAsia="tr-TR"/>
        </w:rPr>
      </w:pPr>
      <w:r>
        <w:rPr>
          <w:rFonts w:ascii="Times New Roman" w:eastAsia="Times New Roman" w:hAnsi="Times New Roman" w:cs="Times New Roman"/>
          <w:b/>
          <w:bCs/>
          <w:lang w:eastAsia="tr-TR"/>
        </w:rPr>
        <w:t>4</w:t>
      </w:r>
      <w:r w:rsidR="00643FC4" w:rsidRPr="004608A2">
        <w:rPr>
          <w:rFonts w:ascii="Times New Roman" w:eastAsia="Times New Roman" w:hAnsi="Times New Roman" w:cs="Times New Roman"/>
          <w:b/>
          <w:bCs/>
          <w:lang w:eastAsia="tr-TR"/>
        </w:rPr>
        <w:t>.</w:t>
      </w:r>
      <w:r w:rsidR="006D58F4" w:rsidRPr="004608A2">
        <w:rPr>
          <w:rFonts w:ascii="Times New Roman" w:eastAsia="Times New Roman" w:hAnsi="Times New Roman" w:cs="Times New Roman"/>
          <w:b/>
          <w:bCs/>
          <w:lang w:eastAsia="tr-TR"/>
        </w:rPr>
        <w:t>2.2</w:t>
      </w:r>
      <w:r w:rsidR="00B61C3E" w:rsidRPr="004608A2">
        <w:rPr>
          <w:rFonts w:ascii="Times New Roman" w:eastAsia="Times New Roman" w:hAnsi="Times New Roman" w:cs="Times New Roman"/>
          <w:b/>
          <w:bCs/>
          <w:lang w:eastAsia="tr-TR"/>
        </w:rPr>
        <w:t>.</w:t>
      </w:r>
      <w:r w:rsidR="001D4698">
        <w:rPr>
          <w:rFonts w:ascii="Times New Roman" w:eastAsia="Times New Roman" w:hAnsi="Times New Roman" w:cs="Times New Roman"/>
          <w:b/>
          <w:bCs/>
          <w:lang w:eastAsia="tr-TR"/>
        </w:rPr>
        <w:t>6</w:t>
      </w:r>
      <w:r w:rsidR="00643FC4" w:rsidRPr="004608A2">
        <w:rPr>
          <w:rFonts w:ascii="Times New Roman" w:eastAsia="Times New Roman" w:hAnsi="Times New Roman" w:cs="Times New Roman"/>
          <w:b/>
          <w:bCs/>
          <w:lang w:eastAsia="tr-TR"/>
        </w:rPr>
        <w:t>.</w:t>
      </w:r>
      <w:r w:rsidR="00B61C3E" w:rsidRPr="004608A2">
        <w:rPr>
          <w:rFonts w:ascii="Times New Roman" w:eastAsia="Times New Roman" w:hAnsi="Times New Roman" w:cs="Times New Roman"/>
          <w:b/>
          <w:bCs/>
          <w:lang w:eastAsia="tr-TR"/>
        </w:rPr>
        <w:t xml:space="preserve"> Fide Konumu</w:t>
      </w:r>
      <w:r w:rsidR="00413592" w:rsidRPr="004608A2">
        <w:rPr>
          <w:rFonts w:ascii="Times New Roman" w:eastAsia="Times New Roman" w:hAnsi="Times New Roman" w:cs="Times New Roman"/>
          <w:b/>
          <w:bCs/>
          <w:lang w:eastAsia="tr-TR"/>
        </w:rPr>
        <w:t xml:space="preserve"> </w:t>
      </w:r>
      <w:r w:rsidR="00B61C3E" w:rsidRPr="004608A2">
        <w:rPr>
          <w:rFonts w:ascii="Times New Roman" w:eastAsia="Times New Roman" w:hAnsi="Times New Roman" w:cs="Times New Roman"/>
          <w:b/>
          <w:bCs/>
          <w:lang w:eastAsia="tr-TR"/>
        </w:rPr>
        <w:t>Belirleme</w:t>
      </w:r>
      <w:r w:rsidR="00413592" w:rsidRPr="004608A2">
        <w:rPr>
          <w:rFonts w:ascii="Times New Roman" w:eastAsia="Times New Roman" w:hAnsi="Times New Roman" w:cs="Times New Roman"/>
          <w:b/>
          <w:bCs/>
          <w:lang w:eastAsia="tr-TR"/>
        </w:rPr>
        <w:t xml:space="preserve"> </w:t>
      </w:r>
      <w:r w:rsidR="00B61C3E" w:rsidRPr="004608A2">
        <w:rPr>
          <w:rFonts w:ascii="Times New Roman" w:eastAsia="Times New Roman" w:hAnsi="Times New Roman" w:cs="Times New Roman"/>
          <w:b/>
          <w:bCs/>
          <w:lang w:eastAsia="tr-TR"/>
        </w:rPr>
        <w:t>Deneyi</w:t>
      </w:r>
    </w:p>
    <w:p w14:paraId="4BEF7A20" w14:textId="76E5FE5D" w:rsidR="00413592" w:rsidRPr="004608A2" w:rsidRDefault="00B61C3E" w:rsidP="00382422">
      <w:pPr>
        <w:spacing w:before="100" w:beforeAutospacing="1" w:after="100" w:afterAutospacing="1" w:line="240" w:lineRule="auto"/>
        <w:ind w:firstLine="708"/>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Yapılan</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dikimlerde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fidelerin</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dik</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konumda</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olup</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olmadıkları, her sıradan</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farklı</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aralıklardaki 20’şer fide örneğinin</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düşeyle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yaptığı</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açı</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ölçülerek</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saptanır. Daha</w:t>
      </w:r>
      <w:bookmarkStart w:id="1" w:name="_msoanchor_2"/>
      <w:r w:rsidR="000B6659" w:rsidRPr="004608A2">
        <w:rPr>
          <w:rFonts w:ascii="Times New Roman" w:eastAsia="Times New Roman" w:hAnsi="Times New Roman" w:cs="Times New Roman"/>
          <w:lang w:eastAsia="tr-TR"/>
        </w:rPr>
        <w:t xml:space="preserve"> sonra</w:t>
      </w:r>
      <w:bookmarkEnd w:id="1"/>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ortalama</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açı</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değeri</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yardımıyla</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değerlendirme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yapılır.</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Dikim</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organının tam zamanında</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açılıp</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açılmadığı</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gözlenmelidir.</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Dikilmiş</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ve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sıkıştırılmış fide gövdelerinin</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düşey</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ile</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yaptığı</w:t>
      </w:r>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açı 30</w:t>
      </w:r>
      <w:r w:rsidR="00AE3B9C">
        <w:rPr>
          <w:rFonts w:ascii="Times New Roman" w:eastAsia="Times New Roman" w:hAnsi="Times New Roman" w:cs="Times New Roman"/>
          <w:lang w:eastAsia="tr-TR"/>
        </w:rPr>
        <w:t>°</w:t>
      </w:r>
      <w:r w:rsidR="00097808" w:rsidRPr="005B4D2D">
        <w:rPr>
          <w:rFonts w:ascii="Times New Roman" w:eastAsia="Times New Roman" w:hAnsi="Times New Roman" w:cs="Times New Roman"/>
          <w:lang w:eastAsia="tr-TR"/>
        </w:rPr>
        <w:t>’</w:t>
      </w:r>
      <w:r w:rsidR="00097808">
        <w:rPr>
          <w:rFonts w:ascii="Times New Roman" w:eastAsia="Times New Roman" w:hAnsi="Times New Roman" w:cs="Times New Roman"/>
          <w:lang w:eastAsia="tr-TR"/>
        </w:rPr>
        <w:t xml:space="preserve"> </w:t>
      </w:r>
      <w:proofErr w:type="spellStart"/>
      <w:r w:rsidRPr="004608A2">
        <w:rPr>
          <w:rFonts w:ascii="Times New Roman" w:eastAsia="Times New Roman" w:hAnsi="Times New Roman" w:cs="Times New Roman"/>
          <w:lang w:eastAsia="tr-TR"/>
        </w:rPr>
        <w:t>yi</w:t>
      </w:r>
      <w:proofErr w:type="spellEnd"/>
      <w:r w:rsidR="000B6659"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geçmemelidir.</w:t>
      </w:r>
    </w:p>
    <w:p w14:paraId="3D2CEDB9" w14:textId="60739A6C" w:rsidR="00B61C3E" w:rsidRPr="004608A2" w:rsidRDefault="00D449A2" w:rsidP="00413592">
      <w:pPr>
        <w:spacing w:before="100" w:beforeAutospacing="1" w:after="100" w:afterAutospacing="1" w:line="240" w:lineRule="auto"/>
        <w:rPr>
          <w:rFonts w:ascii="Times New Roman" w:eastAsia="Times New Roman" w:hAnsi="Times New Roman" w:cs="Times New Roman"/>
          <w:lang w:eastAsia="tr-TR"/>
        </w:rPr>
      </w:pPr>
      <w:r>
        <w:rPr>
          <w:rFonts w:ascii="Times New Roman" w:eastAsia="Times New Roman" w:hAnsi="Times New Roman" w:cs="Times New Roman"/>
          <w:b/>
          <w:lang w:eastAsia="tr-TR"/>
        </w:rPr>
        <w:t>4</w:t>
      </w:r>
      <w:r w:rsidR="00643FC4" w:rsidRPr="004608A2">
        <w:rPr>
          <w:rFonts w:ascii="Times New Roman" w:eastAsia="Times New Roman" w:hAnsi="Times New Roman" w:cs="Times New Roman"/>
          <w:b/>
          <w:lang w:eastAsia="tr-TR"/>
        </w:rPr>
        <w:t>.</w:t>
      </w:r>
      <w:r w:rsidR="006D58F4" w:rsidRPr="004608A2">
        <w:rPr>
          <w:rFonts w:ascii="Times New Roman" w:eastAsia="Times New Roman" w:hAnsi="Times New Roman" w:cs="Times New Roman"/>
          <w:b/>
          <w:lang w:eastAsia="tr-TR"/>
        </w:rPr>
        <w:t>2.2</w:t>
      </w:r>
      <w:r w:rsidR="00643FC4" w:rsidRPr="004608A2">
        <w:rPr>
          <w:rFonts w:ascii="Times New Roman" w:eastAsia="Times New Roman" w:hAnsi="Times New Roman" w:cs="Times New Roman"/>
          <w:b/>
          <w:lang w:eastAsia="tr-TR"/>
        </w:rPr>
        <w:t>.</w:t>
      </w:r>
      <w:r w:rsidR="001D4698">
        <w:rPr>
          <w:rFonts w:ascii="Times New Roman" w:eastAsia="Times New Roman" w:hAnsi="Times New Roman" w:cs="Times New Roman"/>
          <w:b/>
          <w:lang w:eastAsia="tr-TR"/>
        </w:rPr>
        <w:t>7</w:t>
      </w:r>
      <w:r w:rsidR="00B61C3E" w:rsidRPr="004608A2">
        <w:rPr>
          <w:rFonts w:ascii="Times New Roman" w:eastAsia="Times New Roman" w:hAnsi="Times New Roman" w:cs="Times New Roman"/>
          <w:b/>
          <w:bCs/>
          <w:lang w:eastAsia="tr-TR"/>
        </w:rPr>
        <w:t>. Fidelerin</w:t>
      </w:r>
      <w:r w:rsidR="00413592" w:rsidRPr="004608A2">
        <w:rPr>
          <w:rFonts w:ascii="Times New Roman" w:eastAsia="Times New Roman" w:hAnsi="Times New Roman" w:cs="Times New Roman"/>
          <w:b/>
          <w:bCs/>
          <w:lang w:eastAsia="tr-TR"/>
        </w:rPr>
        <w:t xml:space="preserve"> </w:t>
      </w:r>
      <w:r w:rsidR="00B61C3E" w:rsidRPr="004608A2">
        <w:rPr>
          <w:rFonts w:ascii="Times New Roman" w:eastAsia="Times New Roman" w:hAnsi="Times New Roman" w:cs="Times New Roman"/>
          <w:b/>
          <w:bCs/>
          <w:lang w:eastAsia="tr-TR"/>
        </w:rPr>
        <w:t>Zedelenmesi</w:t>
      </w:r>
      <w:r w:rsidR="00413592" w:rsidRPr="004608A2">
        <w:rPr>
          <w:rFonts w:ascii="Times New Roman" w:eastAsia="Times New Roman" w:hAnsi="Times New Roman" w:cs="Times New Roman"/>
          <w:b/>
          <w:bCs/>
          <w:lang w:eastAsia="tr-TR"/>
        </w:rPr>
        <w:t xml:space="preserve"> </w:t>
      </w:r>
      <w:r w:rsidR="00B61C3E" w:rsidRPr="004608A2">
        <w:rPr>
          <w:rFonts w:ascii="Times New Roman" w:eastAsia="Times New Roman" w:hAnsi="Times New Roman" w:cs="Times New Roman"/>
          <w:b/>
          <w:bCs/>
          <w:lang w:eastAsia="tr-TR"/>
        </w:rPr>
        <w:t>Deneyi</w:t>
      </w:r>
    </w:p>
    <w:p w14:paraId="7FA8B2B6" w14:textId="67132DB1" w:rsidR="00B61C3E" w:rsidRPr="004608A2" w:rsidRDefault="00B61C3E" w:rsidP="00382422">
      <w:pPr>
        <w:spacing w:before="100" w:beforeAutospacing="1" w:after="100" w:afterAutospacing="1" w:line="240" w:lineRule="atLeast"/>
        <w:ind w:firstLine="708"/>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Dikilen</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 xml:space="preserve">fidelerde </w:t>
      </w:r>
      <w:r w:rsidRPr="00FC628C">
        <w:rPr>
          <w:rFonts w:ascii="Times New Roman" w:eastAsia="Times New Roman" w:hAnsi="Times New Roman" w:cs="Times New Roman"/>
          <w:lang w:eastAsia="tr-TR"/>
        </w:rPr>
        <w:t>her sıradan</w:t>
      </w:r>
      <w:r w:rsidR="00413592" w:rsidRPr="00FC628C">
        <w:rPr>
          <w:rFonts w:ascii="Times New Roman" w:eastAsia="Times New Roman" w:hAnsi="Times New Roman" w:cs="Times New Roman"/>
          <w:lang w:eastAsia="tr-TR"/>
        </w:rPr>
        <w:t xml:space="preserve"> </w:t>
      </w:r>
      <w:r w:rsidRPr="00FC628C">
        <w:rPr>
          <w:rFonts w:ascii="Times New Roman" w:eastAsia="Times New Roman" w:hAnsi="Times New Roman" w:cs="Times New Roman"/>
          <w:lang w:eastAsia="tr-TR"/>
        </w:rPr>
        <w:t>rastgele</w:t>
      </w:r>
      <w:r w:rsidR="00413592" w:rsidRPr="00FC628C">
        <w:rPr>
          <w:rFonts w:ascii="Times New Roman" w:eastAsia="Times New Roman" w:hAnsi="Times New Roman" w:cs="Times New Roman"/>
          <w:lang w:eastAsia="tr-TR"/>
        </w:rPr>
        <w:t xml:space="preserve"> </w:t>
      </w:r>
      <w:r w:rsidRPr="00FC628C">
        <w:rPr>
          <w:rFonts w:ascii="Times New Roman" w:eastAsia="Times New Roman" w:hAnsi="Times New Roman" w:cs="Times New Roman"/>
          <w:lang w:eastAsia="tr-TR"/>
        </w:rPr>
        <w:t xml:space="preserve">alınan </w:t>
      </w:r>
      <w:r w:rsidR="00D379C9" w:rsidRPr="00FC628C">
        <w:rPr>
          <w:rFonts w:ascii="Times New Roman" w:eastAsia="Times New Roman" w:hAnsi="Times New Roman" w:cs="Times New Roman"/>
          <w:lang w:eastAsia="tr-TR"/>
        </w:rPr>
        <w:t xml:space="preserve">toplam en az 100 </w:t>
      </w:r>
      <w:r w:rsidRPr="00FC628C">
        <w:rPr>
          <w:rFonts w:ascii="Times New Roman" w:eastAsia="Times New Roman" w:hAnsi="Times New Roman" w:cs="Times New Roman"/>
          <w:lang w:eastAsia="tr-TR"/>
        </w:rPr>
        <w:t>fide</w:t>
      </w:r>
      <w:r w:rsidRPr="004608A2">
        <w:rPr>
          <w:rFonts w:ascii="Times New Roman" w:eastAsia="Times New Roman" w:hAnsi="Times New Roman" w:cs="Times New Roman"/>
          <w:lang w:eastAsia="tr-TR"/>
        </w:rPr>
        <w:t xml:space="preserve"> üzerinde</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gözle</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zedelenme</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kontrolü</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yapılır.</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Dikim</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makinası</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dikim</w:t>
      </w:r>
      <w:r w:rsidR="00413592" w:rsidRPr="004608A2">
        <w:rPr>
          <w:rFonts w:ascii="Times New Roman" w:eastAsia="Times New Roman" w:hAnsi="Times New Roman" w:cs="Times New Roman"/>
          <w:lang w:eastAsia="tr-TR"/>
        </w:rPr>
        <w:t xml:space="preserve"> </w:t>
      </w:r>
      <w:r w:rsidR="0057402C">
        <w:rPr>
          <w:rFonts w:ascii="Times New Roman" w:eastAsia="Times New Roman" w:hAnsi="Times New Roman" w:cs="Times New Roman"/>
          <w:lang w:eastAsia="tr-TR"/>
        </w:rPr>
        <w:t>üniteleri %</w:t>
      </w:r>
      <w:r w:rsidRPr="004608A2">
        <w:rPr>
          <w:rFonts w:ascii="Times New Roman" w:eastAsia="Times New Roman" w:hAnsi="Times New Roman" w:cs="Times New Roman"/>
          <w:lang w:eastAsia="tr-TR"/>
        </w:rPr>
        <w:t>3’den fazla fide zedelenmesine</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sebep</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olmamalıdır.</w:t>
      </w:r>
      <w:r w:rsidR="00097808">
        <w:rPr>
          <w:rFonts w:ascii="Times New Roman" w:eastAsia="Times New Roman" w:hAnsi="Times New Roman" w:cs="Times New Roman"/>
          <w:lang w:eastAsia="tr-TR"/>
        </w:rPr>
        <w:t xml:space="preserve"> </w:t>
      </w:r>
      <w:r w:rsidR="00413592" w:rsidRPr="004608A2">
        <w:rPr>
          <w:rFonts w:ascii="Times New Roman" w:eastAsia="Times New Roman" w:hAnsi="Times New Roman" w:cs="Times New Roman"/>
          <w:lang w:eastAsia="tr-TR"/>
        </w:rPr>
        <w:t>(</w:t>
      </w:r>
      <w:r w:rsidRPr="004608A2">
        <w:rPr>
          <w:rFonts w:ascii="Times New Roman" w:eastAsia="Times New Roman" w:hAnsi="Times New Roman" w:cs="Times New Roman"/>
          <w:lang w:eastAsia="tr-TR"/>
        </w:rPr>
        <w:t>Birden</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fazla</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yaprağın</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veya</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gövdenin</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kırılması</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zedelenme</w:t>
      </w:r>
      <w:r w:rsidR="00861BDF">
        <w:rPr>
          <w:rFonts w:ascii="Times New Roman" w:eastAsia="Times New Roman" w:hAnsi="Times New Roman" w:cs="Times New Roman"/>
          <w:lang w:eastAsia="tr-TR"/>
        </w:rPr>
        <w:t xml:space="preserve"> olarak</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kabul</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edilir).</w:t>
      </w:r>
    </w:p>
    <w:p w14:paraId="05DCEE86" w14:textId="3F02E715" w:rsidR="00B61C3E" w:rsidRPr="004608A2" w:rsidRDefault="00D449A2" w:rsidP="00382422">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4</w:t>
      </w:r>
      <w:r w:rsidR="00643FC4" w:rsidRPr="004608A2">
        <w:rPr>
          <w:rFonts w:ascii="Times New Roman" w:eastAsia="Times New Roman" w:hAnsi="Times New Roman" w:cs="Times New Roman"/>
          <w:b/>
          <w:bCs/>
          <w:lang w:eastAsia="tr-TR"/>
        </w:rPr>
        <w:t>.</w:t>
      </w:r>
      <w:r w:rsidR="006D58F4" w:rsidRPr="004608A2">
        <w:rPr>
          <w:rFonts w:ascii="Times New Roman" w:eastAsia="Times New Roman" w:hAnsi="Times New Roman" w:cs="Times New Roman"/>
          <w:b/>
          <w:bCs/>
          <w:lang w:eastAsia="tr-TR"/>
        </w:rPr>
        <w:t>2.2</w:t>
      </w:r>
      <w:r w:rsidR="00643FC4" w:rsidRPr="004608A2">
        <w:rPr>
          <w:rFonts w:ascii="Times New Roman" w:eastAsia="Times New Roman" w:hAnsi="Times New Roman" w:cs="Times New Roman"/>
          <w:b/>
          <w:bCs/>
          <w:lang w:eastAsia="tr-TR"/>
        </w:rPr>
        <w:t>.</w:t>
      </w:r>
      <w:r w:rsidR="001D4698">
        <w:rPr>
          <w:rFonts w:ascii="Times New Roman" w:eastAsia="Times New Roman" w:hAnsi="Times New Roman" w:cs="Times New Roman"/>
          <w:b/>
          <w:bCs/>
          <w:lang w:eastAsia="tr-TR"/>
        </w:rPr>
        <w:t>8</w:t>
      </w:r>
      <w:r w:rsidR="00B61C3E" w:rsidRPr="004608A2">
        <w:rPr>
          <w:rFonts w:ascii="Times New Roman" w:eastAsia="Times New Roman" w:hAnsi="Times New Roman" w:cs="Times New Roman"/>
          <w:b/>
          <w:bCs/>
          <w:lang w:eastAsia="tr-TR"/>
        </w:rPr>
        <w:t>. Kayma</w:t>
      </w:r>
      <w:r w:rsidR="00413592" w:rsidRPr="004608A2">
        <w:rPr>
          <w:rFonts w:ascii="Times New Roman" w:eastAsia="Times New Roman" w:hAnsi="Times New Roman" w:cs="Times New Roman"/>
          <w:b/>
          <w:bCs/>
          <w:lang w:eastAsia="tr-TR"/>
        </w:rPr>
        <w:t xml:space="preserve"> </w:t>
      </w:r>
      <w:r w:rsidR="00B61C3E" w:rsidRPr="004608A2">
        <w:rPr>
          <w:rFonts w:ascii="Times New Roman" w:eastAsia="Times New Roman" w:hAnsi="Times New Roman" w:cs="Times New Roman"/>
          <w:b/>
          <w:bCs/>
          <w:lang w:eastAsia="tr-TR"/>
        </w:rPr>
        <w:t>Oranı</w:t>
      </w:r>
      <w:r w:rsidR="00413592" w:rsidRPr="004608A2">
        <w:rPr>
          <w:rFonts w:ascii="Times New Roman" w:eastAsia="Times New Roman" w:hAnsi="Times New Roman" w:cs="Times New Roman"/>
          <w:b/>
          <w:bCs/>
          <w:lang w:eastAsia="tr-TR"/>
        </w:rPr>
        <w:t xml:space="preserve"> </w:t>
      </w:r>
      <w:r w:rsidR="00B61C3E" w:rsidRPr="004608A2">
        <w:rPr>
          <w:rFonts w:ascii="Times New Roman" w:eastAsia="Times New Roman" w:hAnsi="Times New Roman" w:cs="Times New Roman"/>
          <w:b/>
          <w:bCs/>
          <w:lang w:eastAsia="tr-TR"/>
        </w:rPr>
        <w:t>Deneyi</w:t>
      </w:r>
    </w:p>
    <w:p w14:paraId="07B74EA5" w14:textId="77777777" w:rsidR="00B61C3E" w:rsidRPr="004608A2" w:rsidRDefault="00B61C3E" w:rsidP="00382422">
      <w:pPr>
        <w:spacing w:before="100" w:beforeAutospacing="1" w:after="100" w:afterAutospacing="1" w:line="240" w:lineRule="auto"/>
        <w:ind w:firstLine="708"/>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Fide dikim</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makinasının</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dikim</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organı</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ile</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tahrik</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tekerleği</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arasındaki</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kayma</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oranı</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saptanır. Bu oran en çok %</w:t>
      </w:r>
      <w:r w:rsidR="00697D2E"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10 olmalıdır.</w:t>
      </w:r>
    </w:p>
    <w:p w14:paraId="1E50B9C1" w14:textId="4475C7F8" w:rsidR="00B61C3E" w:rsidRPr="004608A2" w:rsidRDefault="00D449A2" w:rsidP="00382422">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4</w:t>
      </w:r>
      <w:r w:rsidR="00643FC4" w:rsidRPr="004608A2">
        <w:rPr>
          <w:rFonts w:ascii="Times New Roman" w:eastAsia="Times New Roman" w:hAnsi="Times New Roman" w:cs="Times New Roman"/>
          <w:b/>
          <w:bCs/>
          <w:lang w:eastAsia="tr-TR"/>
        </w:rPr>
        <w:t>.</w:t>
      </w:r>
      <w:r w:rsidR="006D58F4" w:rsidRPr="004608A2">
        <w:rPr>
          <w:rFonts w:ascii="Times New Roman" w:eastAsia="Times New Roman" w:hAnsi="Times New Roman" w:cs="Times New Roman"/>
          <w:b/>
          <w:bCs/>
          <w:lang w:eastAsia="tr-TR"/>
        </w:rPr>
        <w:t>2.2</w:t>
      </w:r>
      <w:r w:rsidR="00643FC4" w:rsidRPr="004608A2">
        <w:rPr>
          <w:rFonts w:ascii="Times New Roman" w:eastAsia="Times New Roman" w:hAnsi="Times New Roman" w:cs="Times New Roman"/>
          <w:b/>
          <w:bCs/>
          <w:lang w:eastAsia="tr-TR"/>
        </w:rPr>
        <w:t>.</w:t>
      </w:r>
      <w:r w:rsidR="001D4698">
        <w:rPr>
          <w:rFonts w:ascii="Times New Roman" w:eastAsia="Times New Roman" w:hAnsi="Times New Roman" w:cs="Times New Roman"/>
          <w:b/>
          <w:bCs/>
          <w:lang w:eastAsia="tr-TR"/>
        </w:rPr>
        <w:t>9</w:t>
      </w:r>
      <w:r w:rsidR="00B61C3E" w:rsidRPr="004608A2">
        <w:rPr>
          <w:rFonts w:ascii="Times New Roman" w:eastAsia="Times New Roman" w:hAnsi="Times New Roman" w:cs="Times New Roman"/>
          <w:b/>
          <w:bCs/>
          <w:lang w:eastAsia="tr-TR"/>
        </w:rPr>
        <w:t>. Fide Tutma</w:t>
      </w:r>
      <w:r w:rsidR="00413592" w:rsidRPr="004608A2">
        <w:rPr>
          <w:rFonts w:ascii="Times New Roman" w:eastAsia="Times New Roman" w:hAnsi="Times New Roman" w:cs="Times New Roman"/>
          <w:b/>
          <w:bCs/>
          <w:lang w:eastAsia="tr-TR"/>
        </w:rPr>
        <w:t xml:space="preserve"> </w:t>
      </w:r>
      <w:r w:rsidR="00B61C3E" w:rsidRPr="004608A2">
        <w:rPr>
          <w:rFonts w:ascii="Times New Roman" w:eastAsia="Times New Roman" w:hAnsi="Times New Roman" w:cs="Times New Roman"/>
          <w:b/>
          <w:bCs/>
          <w:lang w:eastAsia="tr-TR"/>
        </w:rPr>
        <w:t>Oranı</w:t>
      </w:r>
      <w:r w:rsidR="00413592" w:rsidRPr="004608A2">
        <w:rPr>
          <w:rFonts w:ascii="Times New Roman" w:eastAsia="Times New Roman" w:hAnsi="Times New Roman" w:cs="Times New Roman"/>
          <w:b/>
          <w:bCs/>
          <w:lang w:eastAsia="tr-TR"/>
        </w:rPr>
        <w:t xml:space="preserve"> </w:t>
      </w:r>
      <w:r w:rsidR="00B61C3E" w:rsidRPr="004608A2">
        <w:rPr>
          <w:rFonts w:ascii="Times New Roman" w:eastAsia="Times New Roman" w:hAnsi="Times New Roman" w:cs="Times New Roman"/>
          <w:b/>
          <w:bCs/>
          <w:lang w:eastAsia="tr-TR"/>
        </w:rPr>
        <w:t>Deneyi</w:t>
      </w:r>
    </w:p>
    <w:p w14:paraId="19F2E23B" w14:textId="77777777" w:rsidR="00B61C3E" w:rsidRPr="004608A2" w:rsidRDefault="00B61C3E" w:rsidP="00382422">
      <w:pPr>
        <w:spacing w:before="100" w:beforeAutospacing="1" w:after="100" w:afterAutospacing="1" w:line="240" w:lineRule="auto"/>
        <w:ind w:firstLine="708"/>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lastRenderedPageBreak/>
        <w:t xml:space="preserve"> En az 10 </w:t>
      </w:r>
      <w:proofErr w:type="spellStart"/>
      <w:r w:rsidRPr="004608A2">
        <w:rPr>
          <w:rFonts w:ascii="Times New Roman" w:eastAsia="Times New Roman" w:hAnsi="Times New Roman" w:cs="Times New Roman"/>
          <w:lang w:eastAsia="tr-TR"/>
        </w:rPr>
        <w:t>m’lik</w:t>
      </w:r>
      <w:proofErr w:type="spellEnd"/>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sıraya</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yapılan</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dikimlerdeki</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tutma</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oranı, her sıradaki</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yaşayan</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fidelerin</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dikilen</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fidelere % oranı</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ile</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hesaplanır. Daha</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sonra</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ortalama</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tutma</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oranı</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yardımıyla</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değerlendirme</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yapılır. Fide tutma</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oranı alt sınırı; tütün</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fidelerinde % 85, sebze</w:t>
      </w:r>
      <w:r w:rsidR="0041359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fidelerinde  % 90’dan az</w:t>
      </w:r>
      <w:r w:rsidR="00413592" w:rsidRPr="004608A2">
        <w:rPr>
          <w:rFonts w:ascii="Times New Roman" w:eastAsia="Times New Roman" w:hAnsi="Times New Roman" w:cs="Times New Roman"/>
          <w:lang w:eastAsia="tr-TR"/>
        </w:rPr>
        <w:t xml:space="preserve"> </w:t>
      </w:r>
      <w:r w:rsidR="00E021B7" w:rsidRPr="004608A2">
        <w:rPr>
          <w:rFonts w:ascii="Times New Roman" w:eastAsia="Times New Roman" w:hAnsi="Times New Roman" w:cs="Times New Roman"/>
          <w:lang w:eastAsia="tr-TR"/>
        </w:rPr>
        <w:t>olmamalıdır.</w:t>
      </w:r>
    </w:p>
    <w:p w14:paraId="15DD9EFE" w14:textId="135D9917" w:rsidR="00B61C3E" w:rsidRPr="004608A2" w:rsidRDefault="00D449A2" w:rsidP="00382422">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4</w:t>
      </w:r>
      <w:r w:rsidR="00643FC4" w:rsidRPr="006755AA">
        <w:rPr>
          <w:rFonts w:ascii="Times New Roman" w:eastAsia="Times New Roman" w:hAnsi="Times New Roman" w:cs="Times New Roman"/>
          <w:b/>
          <w:bCs/>
          <w:lang w:eastAsia="tr-TR"/>
        </w:rPr>
        <w:t>.</w:t>
      </w:r>
      <w:r w:rsidR="006D58F4" w:rsidRPr="006755AA">
        <w:rPr>
          <w:rFonts w:ascii="Times New Roman" w:eastAsia="Times New Roman" w:hAnsi="Times New Roman" w:cs="Times New Roman"/>
          <w:b/>
          <w:bCs/>
          <w:lang w:eastAsia="tr-TR"/>
        </w:rPr>
        <w:t>2.2</w:t>
      </w:r>
      <w:r w:rsidR="00643FC4" w:rsidRPr="006755AA">
        <w:rPr>
          <w:rFonts w:ascii="Times New Roman" w:eastAsia="Times New Roman" w:hAnsi="Times New Roman" w:cs="Times New Roman"/>
          <w:b/>
          <w:bCs/>
          <w:lang w:eastAsia="tr-TR"/>
        </w:rPr>
        <w:t>.1</w:t>
      </w:r>
      <w:r w:rsidR="001D4698" w:rsidRPr="006755AA">
        <w:rPr>
          <w:rFonts w:ascii="Times New Roman" w:eastAsia="Times New Roman" w:hAnsi="Times New Roman" w:cs="Times New Roman"/>
          <w:b/>
          <w:bCs/>
          <w:lang w:eastAsia="tr-TR"/>
        </w:rPr>
        <w:t>0</w:t>
      </w:r>
      <w:r w:rsidR="00B61C3E" w:rsidRPr="006755AA">
        <w:rPr>
          <w:rFonts w:ascii="Times New Roman" w:eastAsia="Times New Roman" w:hAnsi="Times New Roman" w:cs="Times New Roman"/>
          <w:b/>
          <w:bCs/>
          <w:lang w:eastAsia="tr-TR"/>
        </w:rPr>
        <w:t>. Makinanın</w:t>
      </w:r>
      <w:r w:rsidR="00382422" w:rsidRPr="006755AA">
        <w:rPr>
          <w:rFonts w:ascii="Times New Roman" w:eastAsia="Times New Roman" w:hAnsi="Times New Roman" w:cs="Times New Roman"/>
          <w:b/>
          <w:bCs/>
          <w:lang w:eastAsia="tr-TR"/>
        </w:rPr>
        <w:t xml:space="preserve"> </w:t>
      </w:r>
      <w:r w:rsidR="00B61C3E" w:rsidRPr="006755AA">
        <w:rPr>
          <w:rFonts w:ascii="Times New Roman" w:eastAsia="Times New Roman" w:hAnsi="Times New Roman" w:cs="Times New Roman"/>
          <w:b/>
          <w:bCs/>
          <w:lang w:eastAsia="tr-TR"/>
        </w:rPr>
        <w:t>Dayanıklılık</w:t>
      </w:r>
      <w:r w:rsidR="00382422" w:rsidRPr="006755AA">
        <w:rPr>
          <w:rFonts w:ascii="Times New Roman" w:eastAsia="Times New Roman" w:hAnsi="Times New Roman" w:cs="Times New Roman"/>
          <w:b/>
          <w:bCs/>
          <w:lang w:eastAsia="tr-TR"/>
        </w:rPr>
        <w:t xml:space="preserve"> </w:t>
      </w:r>
      <w:r w:rsidR="00B61C3E" w:rsidRPr="006755AA">
        <w:rPr>
          <w:rFonts w:ascii="Times New Roman" w:eastAsia="Times New Roman" w:hAnsi="Times New Roman" w:cs="Times New Roman"/>
          <w:b/>
          <w:bCs/>
          <w:lang w:eastAsia="tr-TR"/>
        </w:rPr>
        <w:t>Deneyi</w:t>
      </w:r>
    </w:p>
    <w:p w14:paraId="72293A88" w14:textId="11B8EFE1" w:rsidR="00B61C3E" w:rsidRPr="004608A2" w:rsidRDefault="00B61C3E" w:rsidP="0026491E">
      <w:pPr>
        <w:spacing w:before="100" w:beforeAutospacing="1" w:after="100" w:afterAutospacing="1" w:line="240" w:lineRule="auto"/>
        <w:ind w:firstLine="708"/>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Dikime</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hazırlanmış</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tarlada, fide dikim</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 xml:space="preserve">makinası </w:t>
      </w:r>
      <w:r w:rsidR="0090640C">
        <w:rPr>
          <w:rFonts w:ascii="Times New Roman" w:eastAsia="Times New Roman" w:hAnsi="Times New Roman" w:cs="Times New Roman"/>
          <w:lang w:eastAsia="tr-TR"/>
        </w:rPr>
        <w:t xml:space="preserve">1 saat </w:t>
      </w:r>
      <w:r w:rsidRPr="004608A2">
        <w:rPr>
          <w:rFonts w:ascii="Times New Roman" w:eastAsia="Times New Roman" w:hAnsi="Times New Roman" w:cs="Times New Roman"/>
          <w:lang w:eastAsia="tr-TR"/>
        </w:rPr>
        <w:t>süre</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ile fide dikiminde</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kullanılır. Denemeler</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sonunda</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dikim</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makinasının</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çatı, dikim</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üniteleri</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ve</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ünite</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elemanlarında</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kırılma, çatlama, kopma</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ve</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fonksiyonu</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bozacak</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biçim</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değişikliği</w:t>
      </w:r>
      <w:r w:rsidR="00382422"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olmamalıdır.</w:t>
      </w:r>
    </w:p>
    <w:p w14:paraId="32B75F74" w14:textId="4B564AE9" w:rsidR="00B61C3E" w:rsidRPr="004608A2" w:rsidRDefault="00D449A2" w:rsidP="00382422">
      <w:pPr>
        <w:spacing w:before="100" w:beforeAutospacing="1" w:after="100" w:afterAutospacing="1" w:line="240" w:lineRule="auto"/>
        <w:jc w:val="both"/>
        <w:rPr>
          <w:rFonts w:ascii="Times New Roman" w:eastAsia="Times New Roman" w:hAnsi="Times New Roman" w:cs="Times New Roman"/>
          <w:b/>
          <w:bCs/>
          <w:lang w:eastAsia="tr-TR"/>
        </w:rPr>
      </w:pPr>
      <w:r>
        <w:rPr>
          <w:rFonts w:ascii="Times New Roman" w:eastAsia="Times New Roman" w:hAnsi="Times New Roman" w:cs="Times New Roman"/>
          <w:b/>
          <w:bCs/>
          <w:lang w:eastAsia="tr-TR"/>
        </w:rPr>
        <w:t>4</w:t>
      </w:r>
      <w:r w:rsidR="006D58F4" w:rsidRPr="004608A2">
        <w:rPr>
          <w:rFonts w:ascii="Times New Roman" w:eastAsia="Times New Roman" w:hAnsi="Times New Roman" w:cs="Times New Roman"/>
          <w:b/>
          <w:bCs/>
          <w:lang w:eastAsia="tr-TR"/>
        </w:rPr>
        <w:t>.3</w:t>
      </w:r>
      <w:r w:rsidR="00B61C3E" w:rsidRPr="004608A2">
        <w:rPr>
          <w:rFonts w:ascii="Times New Roman" w:eastAsia="Times New Roman" w:hAnsi="Times New Roman" w:cs="Times New Roman"/>
          <w:b/>
          <w:bCs/>
          <w:lang w:eastAsia="tr-TR"/>
        </w:rPr>
        <w:t>.</w:t>
      </w:r>
      <w:r w:rsidR="0026491E" w:rsidRPr="004608A2">
        <w:rPr>
          <w:rFonts w:ascii="Times New Roman" w:eastAsia="Times New Roman" w:hAnsi="Times New Roman" w:cs="Times New Roman"/>
          <w:b/>
          <w:bCs/>
          <w:lang w:eastAsia="tr-TR"/>
        </w:rPr>
        <w:t xml:space="preserve"> </w:t>
      </w:r>
      <w:r w:rsidR="00905CDE" w:rsidRPr="004608A2">
        <w:rPr>
          <w:rFonts w:ascii="Times New Roman" w:eastAsia="Times New Roman" w:hAnsi="Times New Roman" w:cs="Times New Roman"/>
          <w:b/>
          <w:bCs/>
          <w:lang w:eastAsia="tr-TR"/>
        </w:rPr>
        <w:t>Değerlendirme Kriterleri</w:t>
      </w:r>
    </w:p>
    <w:p w14:paraId="7D0277D5" w14:textId="7E9D8F43" w:rsidR="00905CDE" w:rsidRDefault="00905CDE" w:rsidP="00905CDE">
      <w:pPr>
        <w:numPr>
          <w:ilvl w:val="0"/>
          <w:numId w:val="10"/>
        </w:numPr>
        <w:tabs>
          <w:tab w:val="num" w:pos="900"/>
        </w:tabs>
        <w:autoSpaceDE w:val="0"/>
        <w:autoSpaceDN w:val="0"/>
        <w:adjustRightInd w:val="0"/>
        <w:spacing w:after="0" w:line="240" w:lineRule="auto"/>
        <w:ind w:left="901" w:hanging="181"/>
        <w:jc w:val="both"/>
        <w:rPr>
          <w:rFonts w:ascii="Times New Roman" w:eastAsia="Times New Roman" w:hAnsi="Times New Roman" w:cs="Times New Roman"/>
          <w:lang w:eastAsia="tr-TR"/>
        </w:rPr>
      </w:pPr>
      <w:r w:rsidRPr="00905CDE">
        <w:rPr>
          <w:rFonts w:ascii="Times New Roman" w:eastAsia="Times New Roman" w:hAnsi="Times New Roman" w:cs="Times New Roman"/>
          <w:lang w:eastAsia="tr-TR"/>
        </w:rPr>
        <w:t xml:space="preserve">Sıra üzeri </w:t>
      </w:r>
      <w:r>
        <w:rPr>
          <w:rFonts w:ascii="Times New Roman" w:eastAsia="Times New Roman" w:hAnsi="Times New Roman" w:cs="Times New Roman"/>
          <w:lang w:eastAsia="tr-TR"/>
        </w:rPr>
        <w:t xml:space="preserve">dikim aralığı düzgünlüğü için VK değeri en fazla </w:t>
      </w:r>
      <w:r w:rsidRPr="00905CDE">
        <w:rPr>
          <w:rFonts w:ascii="Times New Roman" w:eastAsia="Times New Roman" w:hAnsi="Times New Roman" w:cs="Times New Roman"/>
          <w:lang w:eastAsia="tr-TR"/>
        </w:rPr>
        <w:t xml:space="preserve"> % </w:t>
      </w:r>
      <w:r>
        <w:rPr>
          <w:rFonts w:ascii="Times New Roman" w:eastAsia="Times New Roman" w:hAnsi="Times New Roman" w:cs="Times New Roman"/>
          <w:lang w:eastAsia="tr-TR"/>
        </w:rPr>
        <w:t>20</w:t>
      </w:r>
      <w:r w:rsidRPr="00905CDE">
        <w:rPr>
          <w:rFonts w:ascii="Times New Roman" w:eastAsia="Times New Roman" w:hAnsi="Times New Roman" w:cs="Times New Roman"/>
          <w:lang w:eastAsia="tr-TR"/>
        </w:rPr>
        <w:t xml:space="preserve"> olmalıdır. </w:t>
      </w:r>
    </w:p>
    <w:p w14:paraId="58F43853" w14:textId="2E7D2FC7" w:rsidR="00905CDE" w:rsidRPr="00905CDE" w:rsidRDefault="00372047" w:rsidP="00905CDE">
      <w:pPr>
        <w:numPr>
          <w:ilvl w:val="0"/>
          <w:numId w:val="10"/>
        </w:numPr>
        <w:tabs>
          <w:tab w:val="num" w:pos="900"/>
        </w:tabs>
        <w:autoSpaceDE w:val="0"/>
        <w:autoSpaceDN w:val="0"/>
        <w:adjustRightInd w:val="0"/>
        <w:spacing w:after="0" w:line="240" w:lineRule="auto"/>
        <w:ind w:left="901" w:hanging="181"/>
        <w:jc w:val="both"/>
        <w:rPr>
          <w:rFonts w:ascii="Times New Roman" w:eastAsia="Times New Roman" w:hAnsi="Times New Roman" w:cs="Times New Roman"/>
          <w:lang w:eastAsia="tr-TR"/>
        </w:rPr>
      </w:pPr>
      <w:r>
        <w:rPr>
          <w:rFonts w:ascii="Times New Roman" w:eastAsia="Times New Roman" w:hAnsi="Times New Roman" w:cs="Times New Roman"/>
          <w:lang w:eastAsia="tr-TR"/>
        </w:rPr>
        <w:t>Di</w:t>
      </w:r>
      <w:r w:rsidR="00905CDE" w:rsidRPr="00905CDE">
        <w:rPr>
          <w:rFonts w:ascii="Times New Roman" w:eastAsia="Times New Roman" w:hAnsi="Times New Roman" w:cs="Times New Roman"/>
          <w:lang w:eastAsia="tr-TR"/>
        </w:rPr>
        <w:t xml:space="preserve">kim derinliği dağılımının varyasyon katsayısı, en çok % </w:t>
      </w:r>
      <w:r w:rsidR="00905CDE">
        <w:rPr>
          <w:rFonts w:ascii="Times New Roman" w:eastAsia="Times New Roman" w:hAnsi="Times New Roman" w:cs="Times New Roman"/>
          <w:lang w:eastAsia="tr-TR"/>
        </w:rPr>
        <w:t>1</w:t>
      </w:r>
      <w:r w:rsidR="00905CDE" w:rsidRPr="00905CDE">
        <w:rPr>
          <w:rFonts w:ascii="Times New Roman" w:eastAsia="Times New Roman" w:hAnsi="Times New Roman" w:cs="Times New Roman"/>
          <w:lang w:eastAsia="tr-TR"/>
        </w:rPr>
        <w:t>5 olmalıdır.</w:t>
      </w:r>
    </w:p>
    <w:p w14:paraId="3D9CE664" w14:textId="77777777" w:rsidR="00372047" w:rsidRDefault="00372047" w:rsidP="00905CDE">
      <w:pPr>
        <w:numPr>
          <w:ilvl w:val="0"/>
          <w:numId w:val="10"/>
        </w:numPr>
        <w:tabs>
          <w:tab w:val="num" w:pos="900"/>
        </w:tabs>
        <w:autoSpaceDE w:val="0"/>
        <w:autoSpaceDN w:val="0"/>
        <w:adjustRightInd w:val="0"/>
        <w:spacing w:after="0" w:line="240" w:lineRule="auto"/>
        <w:ind w:left="901" w:hanging="181"/>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 xml:space="preserve">Dikilen fideler, 3 </w:t>
      </w:r>
      <w:proofErr w:type="spellStart"/>
      <w:r w:rsidRPr="004608A2">
        <w:rPr>
          <w:rFonts w:ascii="Times New Roman" w:eastAsia="Times New Roman" w:hAnsi="Times New Roman" w:cs="Times New Roman"/>
          <w:lang w:eastAsia="tr-TR"/>
        </w:rPr>
        <w:t>N’luk</w:t>
      </w:r>
      <w:proofErr w:type="spellEnd"/>
      <w:r w:rsidRPr="004608A2">
        <w:rPr>
          <w:rFonts w:ascii="Times New Roman" w:eastAsia="Times New Roman" w:hAnsi="Times New Roman" w:cs="Times New Roman"/>
          <w:lang w:eastAsia="tr-TR"/>
        </w:rPr>
        <w:t xml:space="preserve"> kuvvetle çekilmesi halinde, topraktan çıkmasına müsaade edilmeyecek şekilde bastırılmış ve sıkıştırılmış olmalıdır.</w:t>
      </w:r>
    </w:p>
    <w:p w14:paraId="63DECF37" w14:textId="6D4FF20B" w:rsidR="00372047" w:rsidRDefault="00372047" w:rsidP="00905CDE">
      <w:pPr>
        <w:numPr>
          <w:ilvl w:val="0"/>
          <w:numId w:val="10"/>
        </w:numPr>
        <w:tabs>
          <w:tab w:val="num" w:pos="900"/>
        </w:tabs>
        <w:autoSpaceDE w:val="0"/>
        <w:autoSpaceDN w:val="0"/>
        <w:adjustRightInd w:val="0"/>
        <w:spacing w:after="0" w:line="240" w:lineRule="auto"/>
        <w:ind w:left="901" w:hanging="181"/>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Dikilmiş ve sıkıştırılmış fide gövdelerinin düşey ile yaptığı açı 30</w:t>
      </w:r>
      <w:r>
        <w:rPr>
          <w:rFonts w:ascii="Times New Roman" w:eastAsia="Times New Roman" w:hAnsi="Times New Roman" w:cs="Times New Roman"/>
          <w:lang w:eastAsia="tr-TR"/>
        </w:rPr>
        <w:t>°</w:t>
      </w:r>
      <w:r w:rsidRPr="005B4D2D">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w:t>
      </w:r>
      <w:proofErr w:type="spellStart"/>
      <w:r w:rsidRPr="004608A2">
        <w:rPr>
          <w:rFonts w:ascii="Times New Roman" w:eastAsia="Times New Roman" w:hAnsi="Times New Roman" w:cs="Times New Roman"/>
          <w:lang w:eastAsia="tr-TR"/>
        </w:rPr>
        <w:t>yi</w:t>
      </w:r>
      <w:proofErr w:type="spellEnd"/>
      <w:r w:rsidRPr="004608A2">
        <w:rPr>
          <w:rFonts w:ascii="Times New Roman" w:eastAsia="Times New Roman" w:hAnsi="Times New Roman" w:cs="Times New Roman"/>
          <w:lang w:eastAsia="tr-TR"/>
        </w:rPr>
        <w:t xml:space="preserve"> geçmemelidir.</w:t>
      </w:r>
    </w:p>
    <w:p w14:paraId="2F0575FA" w14:textId="11EB1400" w:rsidR="00372047" w:rsidRDefault="00372047" w:rsidP="00905CDE">
      <w:pPr>
        <w:numPr>
          <w:ilvl w:val="0"/>
          <w:numId w:val="10"/>
        </w:numPr>
        <w:tabs>
          <w:tab w:val="num" w:pos="900"/>
        </w:tabs>
        <w:autoSpaceDE w:val="0"/>
        <w:autoSpaceDN w:val="0"/>
        <w:adjustRightInd w:val="0"/>
        <w:spacing w:after="0" w:line="240" w:lineRule="auto"/>
        <w:ind w:left="901" w:hanging="181"/>
        <w:jc w:val="both"/>
        <w:rPr>
          <w:rFonts w:ascii="Times New Roman" w:eastAsia="Times New Roman" w:hAnsi="Times New Roman" w:cs="Times New Roman"/>
          <w:lang w:eastAsia="tr-TR"/>
        </w:rPr>
      </w:pPr>
      <w:r>
        <w:rPr>
          <w:rFonts w:ascii="Times New Roman" w:eastAsia="Times New Roman" w:hAnsi="Times New Roman" w:cs="Times New Roman"/>
          <w:lang w:eastAsia="tr-TR"/>
        </w:rPr>
        <w:t>D</w:t>
      </w:r>
      <w:r w:rsidRPr="004608A2">
        <w:rPr>
          <w:rFonts w:ascii="Times New Roman" w:eastAsia="Times New Roman" w:hAnsi="Times New Roman" w:cs="Times New Roman"/>
          <w:lang w:eastAsia="tr-TR"/>
        </w:rPr>
        <w:t xml:space="preserve">ikim </w:t>
      </w:r>
      <w:r>
        <w:rPr>
          <w:rFonts w:ascii="Times New Roman" w:eastAsia="Times New Roman" w:hAnsi="Times New Roman" w:cs="Times New Roman"/>
          <w:lang w:eastAsia="tr-TR"/>
        </w:rPr>
        <w:t>üniteleri %</w:t>
      </w:r>
      <w:r w:rsidRPr="004608A2">
        <w:rPr>
          <w:rFonts w:ascii="Times New Roman" w:eastAsia="Times New Roman" w:hAnsi="Times New Roman" w:cs="Times New Roman"/>
          <w:lang w:eastAsia="tr-TR"/>
        </w:rPr>
        <w:t>3’den fazla fide zedelenmesine sebep olmamalıdır.</w:t>
      </w:r>
    </w:p>
    <w:p w14:paraId="209918CC" w14:textId="77777777" w:rsidR="007B6D88" w:rsidRDefault="00372047" w:rsidP="007B6D88">
      <w:pPr>
        <w:numPr>
          <w:ilvl w:val="0"/>
          <w:numId w:val="10"/>
        </w:numPr>
        <w:tabs>
          <w:tab w:val="num" w:pos="900"/>
        </w:tabs>
        <w:autoSpaceDE w:val="0"/>
        <w:autoSpaceDN w:val="0"/>
        <w:adjustRightInd w:val="0"/>
        <w:spacing w:after="0" w:line="240" w:lineRule="auto"/>
        <w:ind w:left="901" w:hanging="181"/>
        <w:jc w:val="both"/>
        <w:rPr>
          <w:rFonts w:ascii="Times New Roman" w:eastAsia="Times New Roman" w:hAnsi="Times New Roman" w:cs="Times New Roman"/>
          <w:lang w:eastAsia="tr-TR"/>
        </w:rPr>
      </w:pPr>
      <w:r w:rsidRPr="00905CDE">
        <w:rPr>
          <w:rFonts w:ascii="Times New Roman" w:eastAsia="Times New Roman" w:hAnsi="Times New Roman" w:cs="Times New Roman"/>
          <w:lang w:eastAsia="tr-TR"/>
        </w:rPr>
        <w:t>Tahrik tekerleği kayma oranı en çok %10 olmalıdır.</w:t>
      </w:r>
    </w:p>
    <w:p w14:paraId="0EF1CB12" w14:textId="5E669619" w:rsidR="00372047" w:rsidRPr="007B6D88" w:rsidRDefault="00372047" w:rsidP="007B6D88">
      <w:pPr>
        <w:numPr>
          <w:ilvl w:val="0"/>
          <w:numId w:val="10"/>
        </w:numPr>
        <w:tabs>
          <w:tab w:val="num" w:pos="900"/>
        </w:tabs>
        <w:autoSpaceDE w:val="0"/>
        <w:autoSpaceDN w:val="0"/>
        <w:adjustRightInd w:val="0"/>
        <w:spacing w:after="0" w:line="240" w:lineRule="auto"/>
        <w:ind w:left="901" w:hanging="181"/>
        <w:jc w:val="both"/>
        <w:rPr>
          <w:rFonts w:ascii="Times New Roman" w:eastAsia="Times New Roman" w:hAnsi="Times New Roman" w:cs="Times New Roman"/>
          <w:lang w:eastAsia="tr-TR"/>
        </w:rPr>
      </w:pPr>
      <w:r w:rsidRPr="007B6D88">
        <w:rPr>
          <w:rFonts w:ascii="Times New Roman" w:eastAsia="Times New Roman" w:hAnsi="Times New Roman" w:cs="Times New Roman"/>
          <w:lang w:eastAsia="tr-TR"/>
        </w:rPr>
        <w:t xml:space="preserve">Fide tutma oranı </w:t>
      </w:r>
      <w:r w:rsidR="007B6D88" w:rsidRPr="007B6D88">
        <w:rPr>
          <w:rFonts w:ascii="Times New Roman" w:eastAsia="Times New Roman" w:hAnsi="Times New Roman" w:cs="Times New Roman"/>
          <w:lang w:eastAsia="tr-TR"/>
        </w:rPr>
        <w:t>tütün fidelerinde % 85, sebze fidelerinde  % 90’dan az olmamalıdır.</w:t>
      </w:r>
    </w:p>
    <w:p w14:paraId="7AA4CD3A" w14:textId="77777777" w:rsidR="00372047" w:rsidRDefault="00372047" w:rsidP="00372047">
      <w:pPr>
        <w:numPr>
          <w:ilvl w:val="0"/>
          <w:numId w:val="10"/>
        </w:numPr>
        <w:tabs>
          <w:tab w:val="num" w:pos="900"/>
        </w:tabs>
        <w:autoSpaceDE w:val="0"/>
        <w:autoSpaceDN w:val="0"/>
        <w:adjustRightInd w:val="0"/>
        <w:spacing w:after="0" w:line="240" w:lineRule="auto"/>
        <w:ind w:left="901" w:hanging="181"/>
        <w:jc w:val="both"/>
        <w:rPr>
          <w:rFonts w:ascii="Times New Roman" w:eastAsia="Times New Roman" w:hAnsi="Times New Roman" w:cs="Times New Roman"/>
          <w:lang w:eastAsia="tr-TR"/>
        </w:rPr>
      </w:pPr>
      <w:r w:rsidRPr="00372047">
        <w:rPr>
          <w:rFonts w:ascii="Times New Roman" w:eastAsia="Times New Roman" w:hAnsi="Times New Roman" w:cs="Times New Roman"/>
          <w:lang w:eastAsia="tr-TR"/>
        </w:rPr>
        <w:t>Sıra ekseninden sapma en fazla %3 olmalıdır.</w:t>
      </w:r>
    </w:p>
    <w:p w14:paraId="7A879B1F" w14:textId="3A287E83" w:rsidR="00372047" w:rsidRPr="004D4584" w:rsidRDefault="00372047" w:rsidP="00372047">
      <w:pPr>
        <w:numPr>
          <w:ilvl w:val="0"/>
          <w:numId w:val="10"/>
        </w:numPr>
        <w:tabs>
          <w:tab w:val="num" w:pos="900"/>
        </w:tabs>
        <w:autoSpaceDE w:val="0"/>
        <w:autoSpaceDN w:val="0"/>
        <w:adjustRightInd w:val="0"/>
        <w:spacing w:after="0" w:line="240" w:lineRule="auto"/>
        <w:ind w:left="901" w:hanging="181"/>
        <w:jc w:val="both"/>
        <w:rPr>
          <w:rFonts w:ascii="Times New Roman" w:eastAsia="Times New Roman" w:hAnsi="Times New Roman" w:cs="Times New Roman"/>
          <w:lang w:eastAsia="tr-TR"/>
        </w:rPr>
      </w:pPr>
      <w:r w:rsidRPr="00372047">
        <w:rPr>
          <w:rFonts w:ascii="Times New Roman" w:eastAsia="Times New Roman" w:hAnsi="Times New Roman"/>
          <w:lang w:eastAsia="tr-TR"/>
        </w:rPr>
        <w:t xml:space="preserve">Fide başına düşen </w:t>
      </w:r>
      <w:proofErr w:type="spellStart"/>
      <w:r w:rsidRPr="00372047">
        <w:rPr>
          <w:rFonts w:ascii="Times New Roman" w:eastAsia="Times New Roman" w:hAnsi="Times New Roman"/>
          <w:lang w:eastAsia="tr-TR"/>
        </w:rPr>
        <w:t>cansuyu</w:t>
      </w:r>
      <w:proofErr w:type="spellEnd"/>
      <w:r w:rsidRPr="00372047">
        <w:rPr>
          <w:rFonts w:ascii="Times New Roman" w:eastAsia="Times New Roman" w:hAnsi="Times New Roman"/>
          <w:lang w:eastAsia="tr-TR"/>
        </w:rPr>
        <w:t xml:space="preserve"> miktarı en az 180 cc olmalıdır.</w:t>
      </w:r>
    </w:p>
    <w:p w14:paraId="3E8A4686" w14:textId="77777777" w:rsidR="004D4584" w:rsidRPr="00372047" w:rsidRDefault="004D4584" w:rsidP="004D4584">
      <w:pPr>
        <w:autoSpaceDE w:val="0"/>
        <w:autoSpaceDN w:val="0"/>
        <w:adjustRightInd w:val="0"/>
        <w:spacing w:after="0" w:line="240" w:lineRule="auto"/>
        <w:ind w:left="901"/>
        <w:jc w:val="both"/>
        <w:rPr>
          <w:rFonts w:ascii="Times New Roman" w:eastAsia="Times New Roman" w:hAnsi="Times New Roman" w:cs="Times New Roman"/>
          <w:lang w:eastAsia="tr-TR"/>
        </w:rPr>
      </w:pPr>
    </w:p>
    <w:p w14:paraId="38DBB874" w14:textId="271E5040" w:rsidR="00372047" w:rsidRDefault="00D449A2" w:rsidP="00372047">
      <w:pPr>
        <w:spacing w:after="0" w:line="24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4</w:t>
      </w:r>
      <w:r w:rsidR="00372047">
        <w:rPr>
          <w:rFonts w:ascii="Times New Roman" w:eastAsia="Times New Roman" w:hAnsi="Times New Roman" w:cs="Times New Roman"/>
          <w:b/>
          <w:lang w:eastAsia="tr-TR"/>
        </w:rPr>
        <w:t>.4</w:t>
      </w:r>
      <w:r w:rsidR="00372047" w:rsidRPr="00082670">
        <w:rPr>
          <w:rFonts w:ascii="Times New Roman" w:eastAsia="Times New Roman" w:hAnsi="Times New Roman" w:cs="Times New Roman"/>
          <w:b/>
          <w:lang w:eastAsia="tr-TR"/>
        </w:rPr>
        <w:t>. D</w:t>
      </w:r>
      <w:r w:rsidR="00372047">
        <w:rPr>
          <w:rFonts w:ascii="Times New Roman" w:eastAsia="Times New Roman" w:hAnsi="Times New Roman" w:cs="Times New Roman"/>
          <w:b/>
          <w:lang w:eastAsia="tr-TR"/>
        </w:rPr>
        <w:t>eney Sonuçları</w:t>
      </w:r>
    </w:p>
    <w:p w14:paraId="60400717" w14:textId="323FD478" w:rsidR="00372047" w:rsidRDefault="00372047" w:rsidP="00372047">
      <w:pPr>
        <w:autoSpaceDE w:val="0"/>
        <w:autoSpaceDN w:val="0"/>
        <w:adjustRightInd w:val="0"/>
        <w:spacing w:after="0" w:line="240" w:lineRule="auto"/>
        <w:ind w:right="334"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Di</w:t>
      </w:r>
      <w:r w:rsidRPr="0071002A">
        <w:rPr>
          <w:rFonts w:ascii="Times New Roman" w:eastAsia="Times New Roman" w:hAnsi="Times New Roman" w:cs="Times New Roman"/>
          <w:lang w:eastAsia="tr-TR"/>
        </w:rPr>
        <w:t>kim makinesinin deney raporu alabilmesi için, tüm değerlendirmelerin en az “yeterli” düzeyde olması gerekir.</w:t>
      </w:r>
      <w:r>
        <w:rPr>
          <w:rFonts w:ascii="Times New Roman" w:eastAsia="Times New Roman" w:hAnsi="Times New Roman" w:cs="Times New Roman"/>
          <w:lang w:eastAsia="tr-TR"/>
        </w:rPr>
        <w:t xml:space="preserve"> Denemeler ilişkin sonuçları tümü rapor içerisinde verilmelidir.</w:t>
      </w:r>
    </w:p>
    <w:p w14:paraId="32A61EEE" w14:textId="135CEC1A" w:rsidR="00B65C3A" w:rsidRDefault="00B65C3A" w:rsidP="008A1E96">
      <w:pPr>
        <w:spacing w:after="0" w:line="240" w:lineRule="auto"/>
        <w:jc w:val="both"/>
        <w:rPr>
          <w:rFonts w:ascii="Times New Roman" w:hAnsi="Times New Roman"/>
          <w:b/>
          <w:color w:val="000000"/>
        </w:rPr>
      </w:pPr>
    </w:p>
    <w:p w14:paraId="6EDA66C0" w14:textId="77777777" w:rsidR="00372047" w:rsidRPr="004608A2" w:rsidRDefault="00372047" w:rsidP="008A1E96">
      <w:pPr>
        <w:spacing w:after="0" w:line="240" w:lineRule="auto"/>
        <w:jc w:val="both"/>
        <w:rPr>
          <w:rFonts w:ascii="Times New Roman" w:hAnsi="Times New Roman"/>
          <w:b/>
          <w:color w:val="000000"/>
        </w:rPr>
      </w:pPr>
    </w:p>
    <w:p w14:paraId="29FD6B20" w14:textId="0D19B535" w:rsidR="008A1E96" w:rsidRPr="004608A2" w:rsidRDefault="00D449A2" w:rsidP="008A1E96">
      <w:pPr>
        <w:spacing w:after="0" w:line="240" w:lineRule="auto"/>
        <w:jc w:val="both"/>
        <w:rPr>
          <w:rFonts w:ascii="Times New Roman" w:hAnsi="Times New Roman"/>
          <w:b/>
          <w:color w:val="000000"/>
        </w:rPr>
      </w:pPr>
      <w:r>
        <w:rPr>
          <w:rFonts w:ascii="Times New Roman" w:hAnsi="Times New Roman"/>
          <w:b/>
          <w:color w:val="000000"/>
        </w:rPr>
        <w:t>5</w:t>
      </w:r>
      <w:r w:rsidR="008A1E96" w:rsidRPr="009978DC">
        <w:rPr>
          <w:rFonts w:ascii="Times New Roman" w:hAnsi="Times New Roman"/>
          <w:b/>
          <w:color w:val="000000"/>
        </w:rPr>
        <w:t>. RAPORLAMA</w:t>
      </w:r>
    </w:p>
    <w:p w14:paraId="7A037C38" w14:textId="77777777" w:rsidR="008A1E96" w:rsidRPr="004608A2" w:rsidRDefault="008A1E96" w:rsidP="008A1E96">
      <w:pPr>
        <w:spacing w:after="0" w:line="240" w:lineRule="auto"/>
        <w:jc w:val="both"/>
        <w:rPr>
          <w:rFonts w:ascii="Times New Roman" w:hAnsi="Times New Roman"/>
          <w:b/>
          <w:color w:val="000000"/>
        </w:rPr>
      </w:pPr>
    </w:p>
    <w:p w14:paraId="11966FA9" w14:textId="77777777" w:rsidR="00D449A2" w:rsidRPr="00D449A2" w:rsidRDefault="008A1E96" w:rsidP="00D449A2">
      <w:pPr>
        <w:spacing w:before="120" w:after="0" w:line="240" w:lineRule="auto"/>
        <w:jc w:val="both"/>
        <w:rPr>
          <w:rFonts w:ascii="Times New Roman" w:hAnsi="Times New Roman"/>
          <w:color w:val="000000"/>
        </w:rPr>
      </w:pPr>
      <w:r w:rsidRPr="004608A2">
        <w:rPr>
          <w:rFonts w:ascii="Times New Roman" w:hAnsi="Times New Roman"/>
          <w:color w:val="000000"/>
        </w:rPr>
        <w:tab/>
      </w:r>
      <w:r w:rsidR="00D449A2" w:rsidRPr="00D449A2">
        <w:rPr>
          <w:rFonts w:ascii="Times New Roman" w:hAnsi="Times New Roman"/>
          <w:color w:val="000000"/>
        </w:rPr>
        <w:t xml:space="preserve">Raporlandırma için </w:t>
      </w:r>
      <w:r w:rsidR="00D449A2" w:rsidRPr="00D449A2">
        <w:rPr>
          <w:rFonts w:ascii="Times New Roman" w:hAnsi="Times New Roman"/>
          <w:color w:val="000000"/>
          <w:highlight w:val="yellow"/>
        </w:rPr>
        <w:t>EK-A’</w:t>
      </w:r>
      <w:r w:rsidR="00D449A2" w:rsidRPr="00D449A2">
        <w:rPr>
          <w:rFonts w:ascii="Times New Roman" w:hAnsi="Times New Roman"/>
          <w:color w:val="000000"/>
        </w:rPr>
        <w:t xml:space="preserve"> da verilen deney rapor formu kullanılmalıdır. Form üzerindeki madde başlıklarının neleri kapsaması gerektiği aynı madde başlığı altında tarif edilmiştir. Formun “ 2. TEKNİK ÖZELLİKLER” maddesinin </w:t>
      </w:r>
      <w:proofErr w:type="gramStart"/>
      <w:r w:rsidR="00D449A2" w:rsidRPr="00D449A2">
        <w:rPr>
          <w:rFonts w:ascii="Times New Roman" w:hAnsi="Times New Roman"/>
          <w:color w:val="000000"/>
        </w:rPr>
        <w:t>2.2</w:t>
      </w:r>
      <w:proofErr w:type="gramEnd"/>
      <w:r w:rsidR="00D449A2" w:rsidRPr="00D449A2">
        <w:rPr>
          <w:rFonts w:ascii="Times New Roman" w:hAnsi="Times New Roman"/>
          <w:color w:val="000000"/>
        </w:rPr>
        <w:t xml:space="preserve">. numaralı alt maddesinden itibaren makine üzerindeki tertibat, düzen ve aksamlar maddeler halinde açıklanmalıdır. </w:t>
      </w:r>
    </w:p>
    <w:p w14:paraId="32AFBD56" w14:textId="2D34FA5A" w:rsidR="002D17ED" w:rsidRPr="002D17ED" w:rsidRDefault="00D449A2" w:rsidP="002D17ED">
      <w:pPr>
        <w:spacing w:before="120" w:after="0" w:line="240" w:lineRule="auto"/>
        <w:jc w:val="both"/>
        <w:rPr>
          <w:rFonts w:ascii="Times New Roman" w:hAnsi="Times New Roman"/>
          <w:color w:val="000000"/>
        </w:rPr>
      </w:pPr>
      <w:r w:rsidRPr="00D449A2">
        <w:rPr>
          <w:rFonts w:ascii="Times New Roman" w:hAnsi="Times New Roman"/>
          <w:color w:val="000000"/>
        </w:rPr>
        <w:tab/>
        <w:t>“Teknik Özellikler” maddesi rapor formunda belirtilenlere ilaveten en az aşağıdaki konu başlıklarını içermelidir. Konu başlıkları tatmin edici düzeyde, gerekiyorsa resim, şekil ve tablolarla desteklenerek açıklanmalıdır.</w:t>
      </w:r>
    </w:p>
    <w:p w14:paraId="3C99FADA" w14:textId="77777777" w:rsidR="002D17ED" w:rsidRPr="002D17ED" w:rsidRDefault="002D17ED" w:rsidP="002D17ED">
      <w:pPr>
        <w:pStyle w:val="ListParagraph"/>
        <w:numPr>
          <w:ilvl w:val="0"/>
          <w:numId w:val="7"/>
        </w:numPr>
        <w:spacing w:before="120" w:after="0" w:line="240" w:lineRule="auto"/>
        <w:jc w:val="both"/>
        <w:rPr>
          <w:rFonts w:ascii="Times New Roman" w:eastAsia="Times New Roman" w:hAnsi="Times New Roman"/>
          <w:color w:val="000000"/>
          <w:lang w:eastAsia="tr-TR"/>
        </w:rPr>
      </w:pPr>
      <w:r w:rsidRPr="002D17ED">
        <w:rPr>
          <w:rFonts w:ascii="Times New Roman" w:eastAsia="Times New Roman" w:hAnsi="Times New Roman"/>
          <w:color w:val="000000"/>
          <w:lang w:eastAsia="tr-TR"/>
        </w:rPr>
        <w:t>Genel Ölçüler</w:t>
      </w:r>
    </w:p>
    <w:p w14:paraId="4F0653B2" w14:textId="169379AE" w:rsidR="008A1E96" w:rsidRPr="004608A2" w:rsidRDefault="00A01D6A" w:rsidP="008A1E96">
      <w:pPr>
        <w:pStyle w:val="ListParagraph"/>
        <w:numPr>
          <w:ilvl w:val="0"/>
          <w:numId w:val="7"/>
        </w:numPr>
        <w:spacing w:before="120" w:after="0" w:line="240" w:lineRule="auto"/>
        <w:jc w:val="both"/>
        <w:rPr>
          <w:rFonts w:ascii="Times New Roman" w:eastAsia="Times New Roman" w:hAnsi="Times New Roman"/>
          <w:color w:val="000000"/>
          <w:lang w:eastAsia="tr-TR"/>
        </w:rPr>
      </w:pPr>
      <w:r>
        <w:rPr>
          <w:rFonts w:ascii="Times New Roman" w:eastAsia="Times New Roman" w:hAnsi="Times New Roman"/>
          <w:color w:val="000000"/>
          <w:lang w:eastAsia="tr-TR"/>
        </w:rPr>
        <w:t>Dikim Ünitesi</w:t>
      </w:r>
    </w:p>
    <w:p w14:paraId="40C5AA22" w14:textId="77777777" w:rsidR="008A1E96" w:rsidRPr="004608A2" w:rsidRDefault="00B65C3A" w:rsidP="008A1E96">
      <w:pPr>
        <w:pStyle w:val="ListParagraph"/>
        <w:numPr>
          <w:ilvl w:val="0"/>
          <w:numId w:val="7"/>
        </w:numPr>
        <w:spacing w:before="120" w:after="0" w:line="240" w:lineRule="auto"/>
        <w:jc w:val="both"/>
        <w:rPr>
          <w:rFonts w:ascii="Times New Roman" w:eastAsia="Times New Roman" w:hAnsi="Times New Roman"/>
          <w:color w:val="000000"/>
          <w:lang w:eastAsia="tr-TR"/>
        </w:rPr>
      </w:pPr>
      <w:r w:rsidRPr="004608A2">
        <w:rPr>
          <w:rFonts w:ascii="Times New Roman" w:eastAsia="Times New Roman" w:hAnsi="Times New Roman"/>
          <w:color w:val="000000"/>
          <w:lang w:eastAsia="tr-TR"/>
        </w:rPr>
        <w:t>Çizi Açıcı Ayak</w:t>
      </w:r>
    </w:p>
    <w:p w14:paraId="7A1CB0D1" w14:textId="1ED1A237" w:rsidR="00B65C3A" w:rsidRPr="004608A2" w:rsidRDefault="00B65C3A" w:rsidP="008A1E96">
      <w:pPr>
        <w:pStyle w:val="ListParagraph"/>
        <w:numPr>
          <w:ilvl w:val="0"/>
          <w:numId w:val="7"/>
        </w:numPr>
        <w:spacing w:before="120" w:after="0" w:line="240" w:lineRule="auto"/>
        <w:jc w:val="both"/>
        <w:rPr>
          <w:rFonts w:ascii="Times New Roman" w:eastAsia="Times New Roman" w:hAnsi="Times New Roman"/>
          <w:color w:val="000000"/>
          <w:lang w:eastAsia="tr-TR"/>
        </w:rPr>
      </w:pPr>
      <w:r w:rsidRPr="004608A2">
        <w:rPr>
          <w:rFonts w:ascii="Times New Roman" w:eastAsia="Times New Roman" w:hAnsi="Times New Roman"/>
          <w:color w:val="000000"/>
          <w:lang w:eastAsia="tr-TR"/>
        </w:rPr>
        <w:t>Baskı Tekerlekleri</w:t>
      </w:r>
    </w:p>
    <w:p w14:paraId="39B8334B" w14:textId="2F7CF6FE" w:rsidR="00B65C3A" w:rsidRPr="004608A2" w:rsidRDefault="00B65C3A" w:rsidP="008A1E96">
      <w:pPr>
        <w:pStyle w:val="ListParagraph"/>
        <w:numPr>
          <w:ilvl w:val="0"/>
          <w:numId w:val="7"/>
        </w:numPr>
        <w:spacing w:before="120" w:after="0" w:line="240" w:lineRule="auto"/>
        <w:jc w:val="both"/>
        <w:rPr>
          <w:rFonts w:ascii="Times New Roman" w:eastAsia="Times New Roman" w:hAnsi="Times New Roman"/>
          <w:color w:val="000000"/>
          <w:lang w:eastAsia="tr-TR"/>
        </w:rPr>
      </w:pPr>
      <w:r w:rsidRPr="004608A2">
        <w:rPr>
          <w:rFonts w:ascii="Times New Roman" w:eastAsia="Times New Roman" w:hAnsi="Times New Roman"/>
          <w:color w:val="000000"/>
          <w:lang w:eastAsia="tr-TR"/>
        </w:rPr>
        <w:t xml:space="preserve">Cansuyu Verme </w:t>
      </w:r>
      <w:r w:rsidR="005F0C6E">
        <w:rPr>
          <w:rFonts w:ascii="Times New Roman" w:eastAsia="Times New Roman" w:hAnsi="Times New Roman"/>
          <w:color w:val="000000"/>
          <w:lang w:eastAsia="tr-TR"/>
        </w:rPr>
        <w:t>Düzeni</w:t>
      </w:r>
    </w:p>
    <w:p w14:paraId="6A949757" w14:textId="205E1B55" w:rsidR="008A1E96" w:rsidRPr="004608A2" w:rsidRDefault="00B65C3A" w:rsidP="008A1E96">
      <w:pPr>
        <w:pStyle w:val="ListParagraph"/>
        <w:numPr>
          <w:ilvl w:val="0"/>
          <w:numId w:val="7"/>
        </w:numPr>
        <w:spacing w:before="120" w:after="0" w:line="240" w:lineRule="auto"/>
        <w:jc w:val="both"/>
        <w:rPr>
          <w:rFonts w:ascii="Times New Roman" w:eastAsia="Times New Roman" w:hAnsi="Times New Roman"/>
          <w:color w:val="000000"/>
          <w:lang w:eastAsia="tr-TR"/>
        </w:rPr>
      </w:pPr>
      <w:r w:rsidRPr="004608A2">
        <w:rPr>
          <w:rFonts w:ascii="Times New Roman" w:eastAsia="Times New Roman" w:hAnsi="Times New Roman"/>
          <w:color w:val="000000"/>
          <w:lang w:eastAsia="tr-TR"/>
        </w:rPr>
        <w:t xml:space="preserve">Traktöre Bağlantı </w:t>
      </w:r>
      <w:r w:rsidR="005F0C6E">
        <w:rPr>
          <w:rFonts w:ascii="Times New Roman" w:eastAsia="Times New Roman" w:hAnsi="Times New Roman"/>
          <w:color w:val="000000"/>
          <w:lang w:eastAsia="tr-TR"/>
        </w:rPr>
        <w:t>Düzeni</w:t>
      </w:r>
    </w:p>
    <w:p w14:paraId="10ACB6CA" w14:textId="77777777" w:rsidR="002D17ED" w:rsidRPr="002D17ED" w:rsidRDefault="008A1E96" w:rsidP="002D17ED">
      <w:pPr>
        <w:spacing w:before="120" w:after="0" w:line="240" w:lineRule="auto"/>
        <w:jc w:val="both"/>
        <w:rPr>
          <w:rFonts w:ascii="Times New Roman" w:hAnsi="Times New Roman"/>
          <w:color w:val="000000"/>
        </w:rPr>
      </w:pPr>
      <w:r w:rsidRPr="004608A2">
        <w:rPr>
          <w:rFonts w:ascii="Times New Roman" w:hAnsi="Times New Roman"/>
          <w:color w:val="000000"/>
        </w:rPr>
        <w:tab/>
      </w:r>
      <w:r w:rsidR="002D17ED" w:rsidRPr="002D17ED">
        <w:rPr>
          <w:rFonts w:ascii="Times New Roman" w:hAnsi="Times New Roman"/>
          <w:color w:val="000000"/>
        </w:rPr>
        <w:t>Deney raporunun “3. DENEY YÖNTEMİ” başlıklı maddesinin “</w:t>
      </w:r>
      <w:proofErr w:type="gramStart"/>
      <w:r w:rsidR="002D17ED" w:rsidRPr="002D17ED">
        <w:rPr>
          <w:rFonts w:ascii="Times New Roman" w:hAnsi="Times New Roman"/>
          <w:color w:val="000000"/>
        </w:rPr>
        <w:t>3.1</w:t>
      </w:r>
      <w:proofErr w:type="gramEnd"/>
      <w:r w:rsidR="002D17ED" w:rsidRPr="002D17ED">
        <w:rPr>
          <w:rFonts w:ascii="Times New Roman" w:hAnsi="Times New Roman"/>
          <w:color w:val="000000"/>
        </w:rPr>
        <w:t>. Ortam ve Materyal” maddesi,  bu deney metodunun “4.1. Deney Şartları” kısmında bahsi geçen şartları içermelidir.</w:t>
      </w:r>
    </w:p>
    <w:p w14:paraId="3E1FCCC4" w14:textId="77777777" w:rsidR="002D17ED" w:rsidRPr="002D17ED" w:rsidRDefault="002D17ED" w:rsidP="00744730">
      <w:pPr>
        <w:spacing w:before="120" w:after="0" w:line="240" w:lineRule="auto"/>
        <w:ind w:firstLine="708"/>
        <w:jc w:val="both"/>
        <w:rPr>
          <w:rFonts w:ascii="Times New Roman" w:hAnsi="Times New Roman"/>
          <w:color w:val="000000"/>
        </w:rPr>
      </w:pPr>
      <w:r w:rsidRPr="002D17ED">
        <w:rPr>
          <w:rFonts w:ascii="Times New Roman" w:hAnsi="Times New Roman"/>
          <w:color w:val="000000"/>
        </w:rPr>
        <w:t>Deney raporunun “4. DENEY BULGULARI” başlıklı maddesinin “</w:t>
      </w:r>
      <w:proofErr w:type="gramStart"/>
      <w:r w:rsidRPr="002D17ED">
        <w:rPr>
          <w:rFonts w:ascii="Times New Roman" w:hAnsi="Times New Roman"/>
          <w:color w:val="000000"/>
        </w:rPr>
        <w:t>4.1</w:t>
      </w:r>
      <w:proofErr w:type="gramEnd"/>
      <w:r w:rsidRPr="002D17ED">
        <w:rPr>
          <w:rFonts w:ascii="Times New Roman" w:hAnsi="Times New Roman"/>
          <w:color w:val="000000"/>
        </w:rPr>
        <w:t>. Laboratuvar Ölçümleri” maddesi ile “4.2. Tarla Deney Sonuçları” maddesi,  bu deney metodunun “4. DENEY YÖNTEMİ” maddesinde bahsi geçen bütün deneylerin sonuçlarının “4.3. Değerlendirme Kriterleri” maddesinde bahsi geçen bütün kriterlerin cevaplarını içermesi gerekmektedir.</w:t>
      </w:r>
    </w:p>
    <w:p w14:paraId="31E34FC8" w14:textId="6E676C25" w:rsidR="008A1E96" w:rsidRPr="004608A2" w:rsidRDefault="008A1E96" w:rsidP="002D17ED">
      <w:pPr>
        <w:spacing w:before="120" w:after="0" w:line="240" w:lineRule="auto"/>
        <w:jc w:val="both"/>
        <w:rPr>
          <w:rFonts w:ascii="Times New Roman" w:hAnsi="Times New Roman"/>
          <w:color w:val="000000"/>
        </w:rPr>
      </w:pPr>
    </w:p>
    <w:p w14:paraId="420AF1CB" w14:textId="1D8694F6" w:rsidR="00B61C3E" w:rsidRPr="004608A2" w:rsidRDefault="008A1E96" w:rsidP="00382422">
      <w:pPr>
        <w:spacing w:before="100" w:beforeAutospacing="1" w:after="100" w:afterAutospacing="1" w:line="240" w:lineRule="auto"/>
        <w:jc w:val="both"/>
        <w:rPr>
          <w:rFonts w:ascii="Times New Roman" w:eastAsia="Times New Roman" w:hAnsi="Times New Roman" w:cs="Times New Roman"/>
          <w:b/>
          <w:bCs/>
          <w:lang w:eastAsia="tr-TR"/>
        </w:rPr>
      </w:pPr>
      <w:r w:rsidRPr="004608A2">
        <w:rPr>
          <w:rFonts w:ascii="Times New Roman" w:eastAsia="Times New Roman" w:hAnsi="Times New Roman" w:cs="Times New Roman"/>
          <w:b/>
          <w:bCs/>
          <w:lang w:eastAsia="tr-TR"/>
        </w:rPr>
        <w:t>5</w:t>
      </w:r>
      <w:r w:rsidR="00EC3186" w:rsidRPr="004608A2">
        <w:rPr>
          <w:rFonts w:ascii="Times New Roman" w:eastAsia="Times New Roman" w:hAnsi="Times New Roman" w:cs="Times New Roman"/>
          <w:b/>
          <w:bCs/>
          <w:lang w:eastAsia="tr-TR"/>
        </w:rPr>
        <w:t>.</w:t>
      </w:r>
      <w:r w:rsidRPr="004608A2">
        <w:rPr>
          <w:rFonts w:ascii="Times New Roman" w:eastAsia="Times New Roman" w:hAnsi="Times New Roman" w:cs="Times New Roman"/>
          <w:b/>
          <w:bCs/>
          <w:lang w:eastAsia="tr-TR"/>
        </w:rPr>
        <w:t xml:space="preserve"> </w:t>
      </w:r>
      <w:r w:rsidR="0097651A">
        <w:rPr>
          <w:rFonts w:ascii="Times New Roman" w:eastAsia="Times New Roman" w:hAnsi="Times New Roman" w:cs="Times New Roman"/>
          <w:b/>
          <w:bCs/>
          <w:lang w:eastAsia="tr-TR"/>
        </w:rPr>
        <w:t>YARARLANILACAK</w:t>
      </w:r>
      <w:r w:rsidR="0097651A" w:rsidRPr="004608A2">
        <w:rPr>
          <w:rFonts w:ascii="Times New Roman" w:eastAsia="Times New Roman" w:hAnsi="Times New Roman" w:cs="Times New Roman"/>
          <w:b/>
          <w:bCs/>
          <w:lang w:eastAsia="tr-TR"/>
        </w:rPr>
        <w:t xml:space="preserve"> </w:t>
      </w:r>
      <w:r w:rsidR="00EC3186" w:rsidRPr="004608A2">
        <w:rPr>
          <w:rFonts w:ascii="Times New Roman" w:eastAsia="Times New Roman" w:hAnsi="Times New Roman" w:cs="Times New Roman"/>
          <w:b/>
          <w:bCs/>
          <w:lang w:eastAsia="tr-TR"/>
        </w:rPr>
        <w:t>K</w:t>
      </w:r>
      <w:r w:rsidR="005A46C2" w:rsidRPr="004608A2">
        <w:rPr>
          <w:rFonts w:ascii="Times New Roman" w:eastAsia="Times New Roman" w:hAnsi="Times New Roman" w:cs="Times New Roman"/>
          <w:b/>
          <w:bCs/>
          <w:lang w:eastAsia="tr-TR"/>
        </w:rPr>
        <w:t>AYNAKLAR</w:t>
      </w:r>
    </w:p>
    <w:p w14:paraId="015F9035" w14:textId="77777777" w:rsidR="004D4584" w:rsidRPr="003157D4" w:rsidRDefault="004D4584" w:rsidP="004D4584">
      <w:pPr>
        <w:autoSpaceDE w:val="0"/>
        <w:autoSpaceDN w:val="0"/>
        <w:adjustRightInd w:val="0"/>
        <w:spacing w:before="120" w:after="120" w:line="240" w:lineRule="auto"/>
        <w:jc w:val="both"/>
        <w:rPr>
          <w:rFonts w:ascii="Times New Roman" w:eastAsia="Times New Roman" w:hAnsi="Times New Roman" w:cs="Times New Roman"/>
          <w:color w:val="000000" w:themeColor="text1"/>
          <w:lang w:eastAsia="tr-TR"/>
        </w:rPr>
      </w:pPr>
      <w:r w:rsidRPr="003157D4">
        <w:rPr>
          <w:rFonts w:ascii="Times New Roman" w:eastAsia="Times New Roman" w:hAnsi="Times New Roman" w:cs="Times New Roman"/>
          <w:color w:val="000000" w:themeColor="text1"/>
          <w:lang w:eastAsia="tr-TR"/>
        </w:rPr>
        <w:t>TS 5776 Tarım makinalarında aydınlatma, ışıklandırma ve sinyalizasyon kuralları</w:t>
      </w:r>
    </w:p>
    <w:p w14:paraId="5D94484B" w14:textId="77777777" w:rsidR="004D4584" w:rsidRPr="003157D4" w:rsidRDefault="004D4584" w:rsidP="004D4584">
      <w:pPr>
        <w:autoSpaceDE w:val="0"/>
        <w:autoSpaceDN w:val="0"/>
        <w:adjustRightInd w:val="0"/>
        <w:spacing w:before="120" w:after="120" w:line="240" w:lineRule="auto"/>
        <w:jc w:val="both"/>
        <w:rPr>
          <w:rFonts w:ascii="Times New Roman" w:eastAsia="Times New Roman" w:hAnsi="Times New Roman" w:cs="Times New Roman"/>
          <w:color w:val="000000" w:themeColor="text1"/>
          <w:lang w:eastAsia="tr-TR"/>
        </w:rPr>
      </w:pPr>
      <w:r w:rsidRPr="003157D4">
        <w:rPr>
          <w:rFonts w:ascii="Times New Roman" w:eastAsia="Times New Roman" w:hAnsi="Times New Roman" w:cs="Times New Roman"/>
          <w:color w:val="000000" w:themeColor="text1"/>
          <w:lang w:eastAsia="tr-TR"/>
        </w:rPr>
        <w:t>TS 10990 Tarım makinaları-Mafsallı miller-Aşırı yük kavramaları</w:t>
      </w:r>
    </w:p>
    <w:p w14:paraId="594D1913" w14:textId="77777777" w:rsidR="00A72965" w:rsidRDefault="00A72965" w:rsidP="00A72965">
      <w:pPr>
        <w:spacing w:before="120" w:after="0" w:line="240" w:lineRule="auto"/>
        <w:rPr>
          <w:rFonts w:ascii="Times New Roman" w:hAnsi="Times New Roman"/>
        </w:rPr>
      </w:pPr>
      <w:r w:rsidRPr="004608A2">
        <w:rPr>
          <w:rFonts w:ascii="Times New Roman" w:hAnsi="Times New Roman"/>
        </w:rPr>
        <w:t>TS 11622 Tarım Makinaları – Fide Dikim Makinası</w:t>
      </w:r>
    </w:p>
    <w:p w14:paraId="6241831D" w14:textId="77777777" w:rsidR="004D4584" w:rsidRPr="003157D4" w:rsidRDefault="004D4584" w:rsidP="004D4584">
      <w:pPr>
        <w:autoSpaceDE w:val="0"/>
        <w:autoSpaceDN w:val="0"/>
        <w:adjustRightInd w:val="0"/>
        <w:spacing w:before="120" w:after="120" w:line="240" w:lineRule="auto"/>
        <w:jc w:val="both"/>
        <w:rPr>
          <w:rFonts w:ascii="Times New Roman" w:eastAsia="Times New Roman" w:hAnsi="Times New Roman" w:cs="Times New Roman"/>
          <w:lang w:eastAsia="tr-TR"/>
        </w:rPr>
      </w:pPr>
      <w:r w:rsidRPr="003157D4">
        <w:rPr>
          <w:rFonts w:ascii="Times New Roman" w:eastAsia="Times New Roman" w:hAnsi="Times New Roman" w:cs="Times New Roman"/>
          <w:lang w:eastAsia="tr-TR"/>
        </w:rPr>
        <w:t>TS EN ISO 4254-1 Tarım Makinaları Güvenlik - Bölüm 1: Genel Kurallar</w:t>
      </w:r>
    </w:p>
    <w:p w14:paraId="0A19C93F" w14:textId="77777777" w:rsidR="004D4584" w:rsidRPr="003157D4" w:rsidRDefault="004D4584" w:rsidP="004D4584">
      <w:pPr>
        <w:spacing w:before="120" w:after="120" w:line="240" w:lineRule="auto"/>
        <w:jc w:val="both"/>
        <w:rPr>
          <w:rFonts w:ascii="Times New Roman" w:hAnsi="Times New Roman" w:cs="Times New Roman"/>
        </w:rPr>
      </w:pPr>
      <w:r w:rsidRPr="003157D4">
        <w:rPr>
          <w:rFonts w:ascii="Times New Roman" w:hAnsi="Times New Roman" w:cs="Times New Roman"/>
        </w:rPr>
        <w:lastRenderedPageBreak/>
        <w:t xml:space="preserve">TS EN ISO 5674 Tarım ve orman makinaları - Traktör ve makinalar - Mafsallı mil mahfazası - Dayanım ve aşınma deneyleri ile kabul </w:t>
      </w:r>
      <w:proofErr w:type="gramStart"/>
      <w:r w:rsidRPr="003157D4">
        <w:rPr>
          <w:rFonts w:ascii="Times New Roman" w:hAnsi="Times New Roman" w:cs="Times New Roman"/>
        </w:rPr>
        <w:t>kriterleri</w:t>
      </w:r>
      <w:proofErr w:type="gramEnd"/>
    </w:p>
    <w:p w14:paraId="41DDAA76" w14:textId="77777777" w:rsidR="004D4584" w:rsidRPr="003157D4" w:rsidRDefault="004D4584" w:rsidP="004D4584">
      <w:pPr>
        <w:autoSpaceDE w:val="0"/>
        <w:autoSpaceDN w:val="0"/>
        <w:adjustRightInd w:val="0"/>
        <w:spacing w:before="120" w:after="120" w:line="240" w:lineRule="auto"/>
        <w:jc w:val="both"/>
        <w:rPr>
          <w:rFonts w:ascii="Times New Roman" w:eastAsia="Times New Roman" w:hAnsi="Times New Roman" w:cs="Times New Roman"/>
          <w:lang w:eastAsia="tr-TR"/>
        </w:rPr>
      </w:pPr>
      <w:r w:rsidRPr="003157D4">
        <w:rPr>
          <w:rFonts w:ascii="Times New Roman" w:eastAsia="Times New Roman" w:hAnsi="Times New Roman" w:cs="Times New Roman"/>
          <w:lang w:eastAsia="tr-TR"/>
        </w:rPr>
        <w:t xml:space="preserve">TS EN ISO 12100 Makinalarda güvenlik - Tasarım için genel prensipler - Riskin değerlendirilmesi ve azaltılması </w:t>
      </w:r>
    </w:p>
    <w:p w14:paraId="16B8DAFC" w14:textId="77777777" w:rsidR="004D4584" w:rsidRPr="003157D4" w:rsidRDefault="004D4584" w:rsidP="004D4584">
      <w:pPr>
        <w:spacing w:before="120" w:after="120" w:line="240" w:lineRule="auto"/>
        <w:jc w:val="both"/>
        <w:rPr>
          <w:rFonts w:ascii="Times New Roman" w:eastAsia="Times New Roman" w:hAnsi="Times New Roman" w:cs="Times New Roman"/>
          <w:b/>
          <w:bCs/>
          <w:lang w:eastAsia="tr-TR"/>
        </w:rPr>
      </w:pPr>
      <w:r w:rsidRPr="003157D4">
        <w:rPr>
          <w:rFonts w:ascii="Times New Roman" w:hAnsi="Times New Roman" w:cs="Times New Roman"/>
        </w:rPr>
        <w:t>TS ISO 730 Tarımsal tekerlekli traktörler - Arkaya monte üç noktalı bağlantı - 1N, 1, 2N, 2, 3N, 3, 4N ve 4 Kategorileri</w:t>
      </w:r>
    </w:p>
    <w:p w14:paraId="428204C8" w14:textId="77777777" w:rsidR="004D4584" w:rsidRPr="003157D4" w:rsidRDefault="004D4584" w:rsidP="004D4584">
      <w:pPr>
        <w:autoSpaceDE w:val="0"/>
        <w:autoSpaceDN w:val="0"/>
        <w:adjustRightInd w:val="0"/>
        <w:spacing w:before="120" w:after="120" w:line="240" w:lineRule="auto"/>
        <w:jc w:val="both"/>
        <w:rPr>
          <w:rFonts w:ascii="Times New Roman" w:hAnsi="Times New Roman" w:cs="Times New Roman"/>
        </w:rPr>
      </w:pPr>
      <w:r w:rsidRPr="003157D4">
        <w:rPr>
          <w:rFonts w:ascii="Times New Roman" w:hAnsi="Times New Roman" w:cs="Times New Roman"/>
        </w:rPr>
        <w:t>TS ISO 5673-1</w:t>
      </w:r>
      <w:r w:rsidRPr="003157D4">
        <w:t xml:space="preserve"> </w:t>
      </w:r>
      <w:r w:rsidRPr="003157D4">
        <w:rPr>
          <w:rFonts w:ascii="Times New Roman" w:hAnsi="Times New Roman" w:cs="Times New Roman"/>
        </w:rPr>
        <w:t>Tarım traktörleri ve makinaları - Kuyruk milinden tahrikli miller ve güç giriş bağlantısı - Bölüm 1: Genel imalat ve güvenlik kuralları</w:t>
      </w:r>
    </w:p>
    <w:p w14:paraId="10FE4CA5" w14:textId="77777777" w:rsidR="004D4584" w:rsidRPr="003157D4" w:rsidRDefault="004D4584" w:rsidP="004D4584">
      <w:pPr>
        <w:autoSpaceDE w:val="0"/>
        <w:autoSpaceDN w:val="0"/>
        <w:adjustRightInd w:val="0"/>
        <w:spacing w:before="120" w:after="120" w:line="240" w:lineRule="auto"/>
        <w:jc w:val="both"/>
        <w:rPr>
          <w:rFonts w:ascii="Times New Roman" w:hAnsi="Times New Roman" w:cs="Times New Roman"/>
        </w:rPr>
      </w:pPr>
      <w:r w:rsidRPr="003157D4">
        <w:rPr>
          <w:rFonts w:ascii="Times New Roman" w:hAnsi="Times New Roman" w:cs="Times New Roman"/>
        </w:rPr>
        <w:t>TS ISO 5673-2 Tarım traktörleri ve makinaları - Kuyruk milinden tahrikli miller ve güç giriş bağlantısı - Bölüm 2: Kuyruk milinden tahrikli millerin kullanımı ile kuyruk mili tahrik hattı konumu, güvenlik açıklığı ve değişik donanımlar için güç giriş bağlantısı (PIC) ile ilgili teknik özellikler</w:t>
      </w:r>
    </w:p>
    <w:p w14:paraId="06CEFD35" w14:textId="77777777" w:rsidR="004D4584" w:rsidRPr="003157D4" w:rsidRDefault="004D4584" w:rsidP="004D4584">
      <w:pPr>
        <w:autoSpaceDE w:val="0"/>
        <w:autoSpaceDN w:val="0"/>
        <w:adjustRightInd w:val="0"/>
        <w:spacing w:before="120" w:after="120" w:line="240" w:lineRule="auto"/>
        <w:jc w:val="both"/>
        <w:rPr>
          <w:rFonts w:ascii="Times New Roman" w:eastAsia="Times New Roman" w:hAnsi="Times New Roman" w:cs="Times New Roman"/>
          <w:color w:val="000000" w:themeColor="text1"/>
          <w:lang w:eastAsia="tr-TR"/>
        </w:rPr>
      </w:pPr>
      <w:r w:rsidRPr="003157D4">
        <w:rPr>
          <w:rFonts w:ascii="Times New Roman" w:eastAsia="Times New Roman" w:hAnsi="Times New Roman" w:cs="Times New Roman"/>
          <w:lang w:eastAsia="tr-TR"/>
        </w:rPr>
        <w:t>TS ISO 4004</w:t>
      </w:r>
      <w:r w:rsidRPr="003157D4">
        <w:t xml:space="preserve"> T</w:t>
      </w:r>
      <w:r w:rsidRPr="003157D4">
        <w:rPr>
          <w:rFonts w:ascii="Times New Roman" w:eastAsia="Times New Roman" w:hAnsi="Times New Roman" w:cs="Times New Roman"/>
          <w:lang w:eastAsia="tr-TR"/>
        </w:rPr>
        <w:t>arımsal traktör ve makineler - İz genişliği</w:t>
      </w:r>
    </w:p>
    <w:p w14:paraId="35BE6796" w14:textId="77777777" w:rsidR="004D4584" w:rsidRPr="004D4584" w:rsidRDefault="004D4584" w:rsidP="004D4584">
      <w:pPr>
        <w:autoSpaceDE w:val="0"/>
        <w:autoSpaceDN w:val="0"/>
        <w:adjustRightInd w:val="0"/>
        <w:spacing w:before="120" w:after="120" w:line="240" w:lineRule="auto"/>
        <w:jc w:val="both"/>
        <w:rPr>
          <w:rFonts w:ascii="Times New Roman" w:eastAsia="Times New Roman" w:hAnsi="Times New Roman" w:cs="Times New Roman"/>
          <w:lang w:eastAsia="tr-TR"/>
        </w:rPr>
      </w:pPr>
      <w:r w:rsidRPr="004D4584">
        <w:rPr>
          <w:rFonts w:ascii="Times New Roman" w:eastAsia="Times New Roman" w:hAnsi="Times New Roman" w:cs="Times New Roman"/>
          <w:lang w:eastAsia="tr-TR"/>
        </w:rPr>
        <w:t xml:space="preserve">TSE K 229 Çeltik Fide Dikim Makinası </w:t>
      </w:r>
    </w:p>
    <w:p w14:paraId="68542C14" w14:textId="71C8A9D7" w:rsidR="00A34750" w:rsidRPr="004D4584" w:rsidRDefault="00A34750" w:rsidP="004D4584">
      <w:pPr>
        <w:autoSpaceDE w:val="0"/>
        <w:autoSpaceDN w:val="0"/>
        <w:adjustRightInd w:val="0"/>
        <w:spacing w:before="120" w:after="120" w:line="240" w:lineRule="auto"/>
        <w:jc w:val="both"/>
        <w:rPr>
          <w:rFonts w:ascii="Times New Roman" w:eastAsia="Times New Roman" w:hAnsi="Times New Roman" w:cs="Times New Roman"/>
          <w:lang w:eastAsia="tr-TR"/>
        </w:rPr>
      </w:pPr>
      <w:r w:rsidRPr="004D4584">
        <w:rPr>
          <w:rFonts w:ascii="Times New Roman" w:eastAsia="Times New Roman" w:hAnsi="Times New Roman" w:cs="Times New Roman"/>
          <w:lang w:eastAsia="tr-TR"/>
        </w:rPr>
        <w:t>Ö</w:t>
      </w:r>
      <w:r w:rsidR="004D4584" w:rsidRPr="004D4584">
        <w:rPr>
          <w:rFonts w:ascii="Times New Roman" w:eastAsia="Times New Roman" w:hAnsi="Times New Roman" w:cs="Times New Roman"/>
          <w:lang w:eastAsia="tr-TR"/>
        </w:rPr>
        <w:t>nal</w:t>
      </w:r>
      <w:r w:rsidRPr="004D4584">
        <w:rPr>
          <w:rFonts w:ascii="Times New Roman" w:eastAsia="Times New Roman" w:hAnsi="Times New Roman" w:cs="Times New Roman"/>
          <w:lang w:eastAsia="tr-TR"/>
        </w:rPr>
        <w:t>, İ</w:t>
      </w:r>
      <w:proofErr w:type="gramStart"/>
      <w:r w:rsidRPr="004D4584">
        <w:rPr>
          <w:rFonts w:ascii="Times New Roman" w:eastAsia="Times New Roman" w:hAnsi="Times New Roman" w:cs="Times New Roman"/>
          <w:lang w:eastAsia="tr-TR"/>
        </w:rPr>
        <w:t>.,</w:t>
      </w:r>
      <w:proofErr w:type="gramEnd"/>
      <w:r w:rsidRPr="004D4584">
        <w:rPr>
          <w:rFonts w:ascii="Times New Roman" w:eastAsia="Times New Roman" w:hAnsi="Times New Roman" w:cs="Times New Roman"/>
          <w:lang w:eastAsia="tr-TR"/>
        </w:rPr>
        <w:t xml:space="preserve"> 1995, Ekim-Bakım-Gübreleme Makinaları, E.Ü.Z.F. Ders Kitabı, Yayın No:490, İzmir.</w:t>
      </w:r>
    </w:p>
    <w:p w14:paraId="1207F9B3" w14:textId="77777777" w:rsidR="00A34750" w:rsidRPr="004D4584" w:rsidRDefault="00A34750" w:rsidP="004D4584">
      <w:pPr>
        <w:autoSpaceDE w:val="0"/>
        <w:autoSpaceDN w:val="0"/>
        <w:adjustRightInd w:val="0"/>
        <w:spacing w:before="120" w:after="120" w:line="240" w:lineRule="auto"/>
        <w:jc w:val="both"/>
        <w:rPr>
          <w:rFonts w:ascii="Times New Roman" w:eastAsia="Times New Roman" w:hAnsi="Times New Roman" w:cs="Times New Roman"/>
          <w:lang w:eastAsia="tr-TR"/>
        </w:rPr>
      </w:pPr>
    </w:p>
    <w:p w14:paraId="0908685E" w14:textId="59C061D6" w:rsidR="001565B2" w:rsidRPr="004608A2" w:rsidRDefault="00091DDA" w:rsidP="004D4584">
      <w:pPr>
        <w:autoSpaceDE w:val="0"/>
        <w:autoSpaceDN w:val="0"/>
        <w:adjustRightInd w:val="0"/>
        <w:spacing w:before="120" w:after="120" w:line="240" w:lineRule="auto"/>
        <w:jc w:val="both"/>
        <w:rPr>
          <w:rFonts w:ascii="Times New Roman" w:eastAsia="Times New Roman" w:hAnsi="Times New Roman" w:cs="Times New Roman"/>
          <w:lang w:eastAsia="tr-TR"/>
        </w:rPr>
      </w:pPr>
      <w:r w:rsidRPr="004D4584">
        <w:rPr>
          <w:rFonts w:ascii="Times New Roman" w:eastAsia="Times New Roman" w:hAnsi="Times New Roman" w:cs="Times New Roman"/>
          <w:lang w:eastAsia="tr-TR"/>
        </w:rPr>
        <w:t>NOT: Makinaların deney, muayene ve değerlendirmelerinde en son yayınlanan</w:t>
      </w:r>
      <w:r w:rsidRPr="005F0C6E">
        <w:rPr>
          <w:rFonts w:ascii="Times New Roman" w:hAnsi="Times New Roman"/>
        </w:rPr>
        <w:t xml:space="preserve"> Türk Standartlarının kullanılması gerekmektedir.</w:t>
      </w:r>
    </w:p>
    <w:sectPr w:rsidR="001565B2" w:rsidRPr="004608A2" w:rsidSect="004608A2">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B321F0"/>
    <w:multiLevelType w:val="hybridMultilevel"/>
    <w:tmpl w:val="4EC2EB28"/>
    <w:lvl w:ilvl="0" w:tplc="E6D28B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464DFD"/>
    <w:multiLevelType w:val="hybridMultilevel"/>
    <w:tmpl w:val="5D5045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0F29B2"/>
    <w:multiLevelType w:val="multilevel"/>
    <w:tmpl w:val="90F2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8677D"/>
    <w:multiLevelType w:val="singleLevel"/>
    <w:tmpl w:val="E17C1286"/>
    <w:lvl w:ilvl="0">
      <w:start w:val="10"/>
      <w:numFmt w:val="bullet"/>
      <w:lvlText w:val="-"/>
      <w:lvlJc w:val="left"/>
      <w:pPr>
        <w:tabs>
          <w:tab w:val="num" w:pos="1065"/>
        </w:tabs>
        <w:ind w:left="1065" w:hanging="360"/>
      </w:pPr>
      <w:rPr>
        <w:rFonts w:hint="default"/>
      </w:rPr>
    </w:lvl>
  </w:abstractNum>
  <w:abstractNum w:abstractNumId="6" w15:restartNumberingAfterBreak="0">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E8F2770"/>
    <w:multiLevelType w:val="multilevel"/>
    <w:tmpl w:val="45C8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751F69"/>
    <w:multiLevelType w:val="multilevel"/>
    <w:tmpl w:val="5C64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DE50A6"/>
    <w:multiLevelType w:val="hybridMultilevel"/>
    <w:tmpl w:val="938A8D4E"/>
    <w:lvl w:ilvl="0" w:tplc="52E6B50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2"/>
  </w:num>
  <w:num w:numId="6">
    <w:abstractNumId w:val="9"/>
  </w:num>
  <w:num w:numId="7">
    <w:abstractNumId w:val="6"/>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4F"/>
    <w:rsid w:val="0000148B"/>
    <w:rsid w:val="00013B94"/>
    <w:rsid w:val="00016615"/>
    <w:rsid w:val="0003307F"/>
    <w:rsid w:val="00072207"/>
    <w:rsid w:val="000902EE"/>
    <w:rsid w:val="00091DDA"/>
    <w:rsid w:val="00097808"/>
    <w:rsid w:val="00097A22"/>
    <w:rsid w:val="000B3A23"/>
    <w:rsid w:val="000B6659"/>
    <w:rsid w:val="000B6BAC"/>
    <w:rsid w:val="000D1F4B"/>
    <w:rsid w:val="001006BB"/>
    <w:rsid w:val="00104B76"/>
    <w:rsid w:val="001420E7"/>
    <w:rsid w:val="00150448"/>
    <w:rsid w:val="001565B2"/>
    <w:rsid w:val="0016081F"/>
    <w:rsid w:val="00163D27"/>
    <w:rsid w:val="001738FB"/>
    <w:rsid w:val="001822CB"/>
    <w:rsid w:val="001858BB"/>
    <w:rsid w:val="001B689B"/>
    <w:rsid w:val="001D4698"/>
    <w:rsid w:val="001E0230"/>
    <w:rsid w:val="00202167"/>
    <w:rsid w:val="0021278C"/>
    <w:rsid w:val="002149ED"/>
    <w:rsid w:val="00215E06"/>
    <w:rsid w:val="00221151"/>
    <w:rsid w:val="00222ACA"/>
    <w:rsid w:val="00224774"/>
    <w:rsid w:val="00234AFF"/>
    <w:rsid w:val="0026491E"/>
    <w:rsid w:val="0027770B"/>
    <w:rsid w:val="00284C4F"/>
    <w:rsid w:val="0028759A"/>
    <w:rsid w:val="002B5A4A"/>
    <w:rsid w:val="002D17ED"/>
    <w:rsid w:val="00306440"/>
    <w:rsid w:val="003157D4"/>
    <w:rsid w:val="00316112"/>
    <w:rsid w:val="00324E0A"/>
    <w:rsid w:val="00335849"/>
    <w:rsid w:val="003437B4"/>
    <w:rsid w:val="00352B94"/>
    <w:rsid w:val="0036124F"/>
    <w:rsid w:val="00366C69"/>
    <w:rsid w:val="00367871"/>
    <w:rsid w:val="00372047"/>
    <w:rsid w:val="00382422"/>
    <w:rsid w:val="003B3593"/>
    <w:rsid w:val="003D0357"/>
    <w:rsid w:val="003D4D60"/>
    <w:rsid w:val="003F171B"/>
    <w:rsid w:val="003F1A02"/>
    <w:rsid w:val="004006C9"/>
    <w:rsid w:val="00403A2B"/>
    <w:rsid w:val="00413592"/>
    <w:rsid w:val="00416A53"/>
    <w:rsid w:val="00425881"/>
    <w:rsid w:val="004259A7"/>
    <w:rsid w:val="004277D1"/>
    <w:rsid w:val="004608A2"/>
    <w:rsid w:val="00472006"/>
    <w:rsid w:val="00474118"/>
    <w:rsid w:val="0048586B"/>
    <w:rsid w:val="004A07DB"/>
    <w:rsid w:val="004A6A78"/>
    <w:rsid w:val="004B7091"/>
    <w:rsid w:val="004C1391"/>
    <w:rsid w:val="004C351A"/>
    <w:rsid w:val="004D4584"/>
    <w:rsid w:val="004D4FF3"/>
    <w:rsid w:val="004F41DA"/>
    <w:rsid w:val="004F5541"/>
    <w:rsid w:val="005049A8"/>
    <w:rsid w:val="005348E1"/>
    <w:rsid w:val="00534B8F"/>
    <w:rsid w:val="00550C2E"/>
    <w:rsid w:val="005514B6"/>
    <w:rsid w:val="00554A60"/>
    <w:rsid w:val="00555990"/>
    <w:rsid w:val="00557E1F"/>
    <w:rsid w:val="0057402C"/>
    <w:rsid w:val="00574D6A"/>
    <w:rsid w:val="005A46C2"/>
    <w:rsid w:val="005B4D2D"/>
    <w:rsid w:val="005C7E0C"/>
    <w:rsid w:val="005D209B"/>
    <w:rsid w:val="005D43C7"/>
    <w:rsid w:val="005E5464"/>
    <w:rsid w:val="005F0C6E"/>
    <w:rsid w:val="005F3070"/>
    <w:rsid w:val="006041EF"/>
    <w:rsid w:val="00643FC4"/>
    <w:rsid w:val="0064750D"/>
    <w:rsid w:val="00663ACE"/>
    <w:rsid w:val="00666D1C"/>
    <w:rsid w:val="006755AA"/>
    <w:rsid w:val="00677EF5"/>
    <w:rsid w:val="0068007B"/>
    <w:rsid w:val="00684257"/>
    <w:rsid w:val="0069120D"/>
    <w:rsid w:val="006937C6"/>
    <w:rsid w:val="00697D2E"/>
    <w:rsid w:val="006B22A2"/>
    <w:rsid w:val="006D1240"/>
    <w:rsid w:val="006D3D5C"/>
    <w:rsid w:val="006D58F4"/>
    <w:rsid w:val="006F621F"/>
    <w:rsid w:val="00711AD2"/>
    <w:rsid w:val="00723802"/>
    <w:rsid w:val="00744730"/>
    <w:rsid w:val="00770025"/>
    <w:rsid w:val="00781940"/>
    <w:rsid w:val="007908B5"/>
    <w:rsid w:val="007A5936"/>
    <w:rsid w:val="007B54D5"/>
    <w:rsid w:val="007B5C78"/>
    <w:rsid w:val="007B6D88"/>
    <w:rsid w:val="007D2F31"/>
    <w:rsid w:val="007D3EEF"/>
    <w:rsid w:val="007E0F43"/>
    <w:rsid w:val="007F5400"/>
    <w:rsid w:val="00806FF5"/>
    <w:rsid w:val="008205D9"/>
    <w:rsid w:val="00832AD7"/>
    <w:rsid w:val="00832F63"/>
    <w:rsid w:val="00850322"/>
    <w:rsid w:val="0085359C"/>
    <w:rsid w:val="00854CD3"/>
    <w:rsid w:val="00861BDF"/>
    <w:rsid w:val="00871657"/>
    <w:rsid w:val="00895320"/>
    <w:rsid w:val="00896E32"/>
    <w:rsid w:val="008A1E96"/>
    <w:rsid w:val="008A2416"/>
    <w:rsid w:val="008B0A35"/>
    <w:rsid w:val="008D62AC"/>
    <w:rsid w:val="0090449D"/>
    <w:rsid w:val="00905CDE"/>
    <w:rsid w:val="0090640C"/>
    <w:rsid w:val="00912865"/>
    <w:rsid w:val="00966B78"/>
    <w:rsid w:val="0097651A"/>
    <w:rsid w:val="00986ACC"/>
    <w:rsid w:val="00995F10"/>
    <w:rsid w:val="00996E8B"/>
    <w:rsid w:val="009978DC"/>
    <w:rsid w:val="009C0C22"/>
    <w:rsid w:val="009E36A3"/>
    <w:rsid w:val="009E4A90"/>
    <w:rsid w:val="00A01D6A"/>
    <w:rsid w:val="00A1799D"/>
    <w:rsid w:val="00A17EE4"/>
    <w:rsid w:val="00A32EFF"/>
    <w:rsid w:val="00A33913"/>
    <w:rsid w:val="00A34750"/>
    <w:rsid w:val="00A402FE"/>
    <w:rsid w:val="00A70B2D"/>
    <w:rsid w:val="00A72965"/>
    <w:rsid w:val="00A82F26"/>
    <w:rsid w:val="00AA36D2"/>
    <w:rsid w:val="00AC74A8"/>
    <w:rsid w:val="00AD02F9"/>
    <w:rsid w:val="00AD1050"/>
    <w:rsid w:val="00AE2418"/>
    <w:rsid w:val="00AE3B9C"/>
    <w:rsid w:val="00B017AE"/>
    <w:rsid w:val="00B61C3E"/>
    <w:rsid w:val="00B6448A"/>
    <w:rsid w:val="00B65C3A"/>
    <w:rsid w:val="00B81777"/>
    <w:rsid w:val="00B908F7"/>
    <w:rsid w:val="00B91898"/>
    <w:rsid w:val="00B95CF7"/>
    <w:rsid w:val="00BC6081"/>
    <w:rsid w:val="00BD0A52"/>
    <w:rsid w:val="00BD0BA1"/>
    <w:rsid w:val="00BD4646"/>
    <w:rsid w:val="00BF2380"/>
    <w:rsid w:val="00C05523"/>
    <w:rsid w:val="00C3689C"/>
    <w:rsid w:val="00C51224"/>
    <w:rsid w:val="00C52E47"/>
    <w:rsid w:val="00C576F0"/>
    <w:rsid w:val="00C65A61"/>
    <w:rsid w:val="00C67334"/>
    <w:rsid w:val="00C716AA"/>
    <w:rsid w:val="00C772A1"/>
    <w:rsid w:val="00CC41B4"/>
    <w:rsid w:val="00CC5753"/>
    <w:rsid w:val="00CD2048"/>
    <w:rsid w:val="00CF685C"/>
    <w:rsid w:val="00D0200B"/>
    <w:rsid w:val="00D379C9"/>
    <w:rsid w:val="00D43D63"/>
    <w:rsid w:val="00D449A2"/>
    <w:rsid w:val="00D579A0"/>
    <w:rsid w:val="00D70647"/>
    <w:rsid w:val="00DC3719"/>
    <w:rsid w:val="00E021B7"/>
    <w:rsid w:val="00E2518E"/>
    <w:rsid w:val="00E3027F"/>
    <w:rsid w:val="00E32679"/>
    <w:rsid w:val="00E33544"/>
    <w:rsid w:val="00E44F18"/>
    <w:rsid w:val="00E451A8"/>
    <w:rsid w:val="00E624C9"/>
    <w:rsid w:val="00E65229"/>
    <w:rsid w:val="00E83881"/>
    <w:rsid w:val="00E900E9"/>
    <w:rsid w:val="00EA74D8"/>
    <w:rsid w:val="00EC3186"/>
    <w:rsid w:val="00ED4F00"/>
    <w:rsid w:val="00ED66B1"/>
    <w:rsid w:val="00ED687F"/>
    <w:rsid w:val="00EE0398"/>
    <w:rsid w:val="00F25568"/>
    <w:rsid w:val="00F522B6"/>
    <w:rsid w:val="00F747CB"/>
    <w:rsid w:val="00F75E08"/>
    <w:rsid w:val="00FA7EBF"/>
    <w:rsid w:val="00FB5475"/>
    <w:rsid w:val="00FC60BD"/>
    <w:rsid w:val="00FC628C"/>
    <w:rsid w:val="00FF6E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1946"/>
  <w15:docId w15:val="{67433A1D-B2A7-4532-A943-44151372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C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B61C3E"/>
    <w:rPr>
      <w:b/>
      <w:bCs/>
    </w:rPr>
  </w:style>
  <w:style w:type="character" w:styleId="Hyperlink">
    <w:name w:val="Hyperlink"/>
    <w:basedOn w:val="DefaultParagraphFont"/>
    <w:uiPriority w:val="99"/>
    <w:semiHidden/>
    <w:unhideWhenUsed/>
    <w:rsid w:val="00B61C3E"/>
    <w:rPr>
      <w:color w:val="0000FF"/>
      <w:u w:val="single"/>
    </w:rPr>
  </w:style>
  <w:style w:type="character" w:styleId="Emphasis">
    <w:name w:val="Emphasis"/>
    <w:basedOn w:val="DefaultParagraphFont"/>
    <w:uiPriority w:val="20"/>
    <w:qFormat/>
    <w:rsid w:val="00B61C3E"/>
    <w:rPr>
      <w:i/>
      <w:iCs/>
    </w:rPr>
  </w:style>
  <w:style w:type="table" w:styleId="TableGrid">
    <w:name w:val="Table Grid"/>
    <w:basedOn w:val="TableNormal"/>
    <w:rsid w:val="002149ED"/>
    <w:pPr>
      <w:tabs>
        <w:tab w:val="left" w:pos="363"/>
        <w:tab w:val="left" w:pos="720"/>
      </w:tabs>
      <w:spacing w:after="12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D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A2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16"/>
    <w:rPr>
      <w:rFonts w:ascii="Tahoma" w:hAnsi="Tahoma" w:cs="Tahoma"/>
      <w:sz w:val="16"/>
      <w:szCs w:val="16"/>
    </w:rPr>
  </w:style>
  <w:style w:type="character" w:styleId="CommentReference">
    <w:name w:val="annotation reference"/>
    <w:basedOn w:val="DefaultParagraphFont"/>
    <w:uiPriority w:val="99"/>
    <w:semiHidden/>
    <w:unhideWhenUsed/>
    <w:rsid w:val="00C3689C"/>
    <w:rPr>
      <w:sz w:val="16"/>
      <w:szCs w:val="16"/>
    </w:rPr>
  </w:style>
  <w:style w:type="paragraph" w:styleId="CommentText">
    <w:name w:val="annotation text"/>
    <w:basedOn w:val="Normal"/>
    <w:link w:val="CommentTextChar"/>
    <w:uiPriority w:val="99"/>
    <w:semiHidden/>
    <w:unhideWhenUsed/>
    <w:rsid w:val="00C3689C"/>
    <w:pPr>
      <w:spacing w:line="240" w:lineRule="auto"/>
    </w:pPr>
    <w:rPr>
      <w:sz w:val="20"/>
      <w:szCs w:val="20"/>
    </w:rPr>
  </w:style>
  <w:style w:type="character" w:customStyle="1" w:styleId="CommentTextChar">
    <w:name w:val="Comment Text Char"/>
    <w:basedOn w:val="DefaultParagraphFont"/>
    <w:link w:val="CommentText"/>
    <w:uiPriority w:val="99"/>
    <w:semiHidden/>
    <w:rsid w:val="00C3689C"/>
    <w:rPr>
      <w:sz w:val="20"/>
      <w:szCs w:val="20"/>
    </w:rPr>
  </w:style>
  <w:style w:type="paragraph" w:styleId="CommentSubject">
    <w:name w:val="annotation subject"/>
    <w:basedOn w:val="CommentText"/>
    <w:next w:val="CommentText"/>
    <w:link w:val="CommentSubjectChar"/>
    <w:uiPriority w:val="99"/>
    <w:semiHidden/>
    <w:unhideWhenUsed/>
    <w:rsid w:val="00C3689C"/>
    <w:rPr>
      <w:b/>
      <w:bCs/>
    </w:rPr>
  </w:style>
  <w:style w:type="character" w:customStyle="1" w:styleId="CommentSubjectChar">
    <w:name w:val="Comment Subject Char"/>
    <w:basedOn w:val="CommentTextChar"/>
    <w:link w:val="CommentSubject"/>
    <w:uiPriority w:val="99"/>
    <w:semiHidden/>
    <w:rsid w:val="00C3689C"/>
    <w:rPr>
      <w:b/>
      <w:bCs/>
      <w:sz w:val="20"/>
      <w:szCs w:val="20"/>
    </w:rPr>
  </w:style>
  <w:style w:type="paragraph" w:styleId="BodyText">
    <w:name w:val="Body Text"/>
    <w:basedOn w:val="Normal"/>
    <w:link w:val="BodyTextChar"/>
    <w:unhideWhenUsed/>
    <w:rsid w:val="00C52E47"/>
    <w:pPr>
      <w:spacing w:after="0" w:line="288" w:lineRule="auto"/>
      <w:ind w:right="335"/>
      <w:jc w:val="both"/>
    </w:pPr>
    <w:rPr>
      <w:rFonts w:ascii="Times New Roman" w:eastAsia="Times New Roman" w:hAnsi="Times New Roman" w:cs="Times New Roman"/>
      <w:sz w:val="24"/>
      <w:szCs w:val="20"/>
      <w:lang w:eastAsia="tr-TR"/>
    </w:rPr>
  </w:style>
  <w:style w:type="character" w:customStyle="1" w:styleId="BodyTextChar">
    <w:name w:val="Body Text Char"/>
    <w:basedOn w:val="DefaultParagraphFont"/>
    <w:link w:val="BodyText"/>
    <w:rsid w:val="00C52E4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81999">
      <w:bodyDiv w:val="1"/>
      <w:marLeft w:val="0"/>
      <w:marRight w:val="0"/>
      <w:marTop w:val="0"/>
      <w:marBottom w:val="0"/>
      <w:divBdr>
        <w:top w:val="none" w:sz="0" w:space="0" w:color="auto"/>
        <w:left w:val="none" w:sz="0" w:space="0" w:color="auto"/>
        <w:bottom w:val="none" w:sz="0" w:space="0" w:color="auto"/>
        <w:right w:val="none" w:sz="0" w:space="0" w:color="auto"/>
      </w:divBdr>
      <w:divsChild>
        <w:div w:id="1633291114">
          <w:marLeft w:val="0"/>
          <w:marRight w:val="0"/>
          <w:marTop w:val="0"/>
          <w:marBottom w:val="0"/>
          <w:divBdr>
            <w:top w:val="none" w:sz="0" w:space="0" w:color="auto"/>
            <w:left w:val="none" w:sz="0" w:space="0" w:color="auto"/>
            <w:bottom w:val="none" w:sz="0" w:space="0" w:color="auto"/>
            <w:right w:val="none" w:sz="0" w:space="0" w:color="auto"/>
          </w:divBdr>
          <w:divsChild>
            <w:div w:id="1467160309">
              <w:marLeft w:val="0"/>
              <w:marRight w:val="0"/>
              <w:marTop w:val="0"/>
              <w:marBottom w:val="0"/>
              <w:divBdr>
                <w:top w:val="none" w:sz="0" w:space="0" w:color="auto"/>
                <w:left w:val="none" w:sz="0" w:space="0" w:color="auto"/>
                <w:bottom w:val="none" w:sz="0" w:space="0" w:color="auto"/>
                <w:right w:val="none" w:sz="0" w:space="0" w:color="auto"/>
              </w:divBdr>
              <w:divsChild>
                <w:div w:id="888030839">
                  <w:marLeft w:val="0"/>
                  <w:marRight w:val="0"/>
                  <w:marTop w:val="0"/>
                  <w:marBottom w:val="0"/>
                  <w:divBdr>
                    <w:top w:val="none" w:sz="0" w:space="0" w:color="auto"/>
                    <w:left w:val="none" w:sz="0" w:space="0" w:color="auto"/>
                    <w:bottom w:val="none" w:sz="0" w:space="0" w:color="auto"/>
                    <w:right w:val="none" w:sz="0" w:space="0" w:color="auto"/>
                  </w:divBdr>
                </w:div>
              </w:divsChild>
            </w:div>
            <w:div w:id="146828302">
              <w:marLeft w:val="0"/>
              <w:marRight w:val="0"/>
              <w:marTop w:val="0"/>
              <w:marBottom w:val="0"/>
              <w:divBdr>
                <w:top w:val="none" w:sz="0" w:space="0" w:color="auto"/>
                <w:left w:val="none" w:sz="0" w:space="0" w:color="auto"/>
                <w:bottom w:val="none" w:sz="0" w:space="0" w:color="auto"/>
                <w:right w:val="none" w:sz="0" w:space="0" w:color="auto"/>
              </w:divBdr>
              <w:divsChild>
                <w:div w:id="1316180534">
                  <w:marLeft w:val="0"/>
                  <w:marRight w:val="0"/>
                  <w:marTop w:val="0"/>
                  <w:marBottom w:val="0"/>
                  <w:divBdr>
                    <w:top w:val="none" w:sz="0" w:space="0" w:color="auto"/>
                    <w:left w:val="none" w:sz="0" w:space="0" w:color="auto"/>
                    <w:bottom w:val="none" w:sz="0" w:space="0" w:color="auto"/>
                    <w:right w:val="none" w:sz="0" w:space="0" w:color="auto"/>
                  </w:divBdr>
                </w:div>
              </w:divsChild>
            </w:div>
            <w:div w:id="400835913">
              <w:marLeft w:val="0"/>
              <w:marRight w:val="0"/>
              <w:marTop w:val="0"/>
              <w:marBottom w:val="0"/>
              <w:divBdr>
                <w:top w:val="none" w:sz="0" w:space="0" w:color="auto"/>
                <w:left w:val="none" w:sz="0" w:space="0" w:color="auto"/>
                <w:bottom w:val="none" w:sz="0" w:space="0" w:color="auto"/>
                <w:right w:val="none" w:sz="0" w:space="0" w:color="auto"/>
              </w:divBdr>
              <w:divsChild>
                <w:div w:id="2057120288">
                  <w:marLeft w:val="0"/>
                  <w:marRight w:val="0"/>
                  <w:marTop w:val="0"/>
                  <w:marBottom w:val="0"/>
                  <w:divBdr>
                    <w:top w:val="none" w:sz="0" w:space="0" w:color="auto"/>
                    <w:left w:val="none" w:sz="0" w:space="0" w:color="auto"/>
                    <w:bottom w:val="none" w:sz="0" w:space="0" w:color="auto"/>
                    <w:right w:val="none" w:sz="0" w:space="0" w:color="auto"/>
                  </w:divBdr>
                </w:div>
              </w:divsChild>
            </w:div>
            <w:div w:id="992027032">
              <w:marLeft w:val="0"/>
              <w:marRight w:val="0"/>
              <w:marTop w:val="0"/>
              <w:marBottom w:val="0"/>
              <w:divBdr>
                <w:top w:val="none" w:sz="0" w:space="0" w:color="auto"/>
                <w:left w:val="none" w:sz="0" w:space="0" w:color="auto"/>
                <w:bottom w:val="none" w:sz="0" w:space="0" w:color="auto"/>
                <w:right w:val="none" w:sz="0" w:space="0" w:color="auto"/>
              </w:divBdr>
              <w:divsChild>
                <w:div w:id="5287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3B8A97-2467-4882-8870-3268F549BE06}">
  <ds:schemaRefs>
    <ds:schemaRef ds:uri="http://schemas.openxmlformats.org/officeDocument/2006/bibliography"/>
  </ds:schemaRefs>
</ds:datastoreItem>
</file>

<file path=customXml/itemProps2.xml><?xml version="1.0" encoding="utf-8"?>
<ds:datastoreItem xmlns:ds="http://schemas.openxmlformats.org/officeDocument/2006/customXml" ds:itemID="{5715F7C8-96A5-47ED-9934-3BF1A4CCF170}"/>
</file>

<file path=customXml/itemProps3.xml><?xml version="1.0" encoding="utf-8"?>
<ds:datastoreItem xmlns:ds="http://schemas.openxmlformats.org/officeDocument/2006/customXml" ds:itemID="{CB8DAE90-6915-4A78-9507-77CDAAD32CD7}"/>
</file>

<file path=customXml/itemProps4.xml><?xml version="1.0" encoding="utf-8"?>
<ds:datastoreItem xmlns:ds="http://schemas.openxmlformats.org/officeDocument/2006/customXml" ds:itemID="{78BAB811-B710-4BFD-9E3B-DA46538B9BDC}"/>
</file>

<file path=docProps/app.xml><?xml version="1.0" encoding="utf-8"?>
<Properties xmlns="http://schemas.openxmlformats.org/officeDocument/2006/extended-properties" xmlns:vt="http://schemas.openxmlformats.org/officeDocument/2006/docPropsVTypes">
  <Template>Normal</Template>
  <TotalTime>0</TotalTime>
  <Pages>6</Pages>
  <Words>2324</Words>
  <Characters>13250</Characters>
  <Application>Microsoft Office Word</Application>
  <DocSecurity>0</DocSecurity>
  <Lines>110</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 EMİNE BAYDAR</dc:creator>
  <cp:keywords/>
  <dc:description/>
  <cp:lastModifiedBy>Microsoft hesabı</cp:lastModifiedBy>
  <cp:revision>2</cp:revision>
  <dcterms:created xsi:type="dcterms:W3CDTF">2022-07-02T08:18:00Z</dcterms:created>
  <dcterms:modified xsi:type="dcterms:W3CDTF">2022-07-02T08:18:00Z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