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27167" w14:textId="77777777" w:rsidR="00B17349" w:rsidRPr="004F5220" w:rsidRDefault="00B17349" w:rsidP="004F5220">
      <w:pPr>
        <w:spacing w:before="100" w:beforeAutospacing="1" w:after="100" w:afterAutospacing="1"/>
        <w:jc w:val="center"/>
        <w:rPr>
          <w:rFonts w:eastAsia="Times New Roman" w:cs="Times New Roman"/>
          <w:b/>
          <w:bCs/>
          <w:lang w:eastAsia="tr-TR"/>
        </w:rPr>
      </w:pPr>
      <w:r w:rsidRPr="004F5220">
        <w:rPr>
          <w:rFonts w:eastAsia="Times New Roman" w:cs="Times New Roman"/>
          <w:b/>
          <w:bCs/>
          <w:lang w:eastAsia="tr-TR"/>
        </w:rPr>
        <w:t>BALYA MAKİNALARI DENEY İLKELERİ</w:t>
      </w:r>
    </w:p>
    <w:p w14:paraId="6DFAFB00" w14:textId="77777777" w:rsidR="00B17349" w:rsidRPr="001D75B1" w:rsidRDefault="00B17349" w:rsidP="00B17349">
      <w:pPr>
        <w:jc w:val="both"/>
        <w:rPr>
          <w:rFonts w:eastAsia="Times New Roman" w:cs="Times New Roman"/>
          <w:b/>
          <w:bCs/>
          <w:color w:val="000000" w:themeColor="text1"/>
          <w:sz w:val="24"/>
          <w:szCs w:val="24"/>
          <w:lang w:eastAsia="tr-TR"/>
        </w:rPr>
      </w:pPr>
    </w:p>
    <w:p w14:paraId="507C2277" w14:textId="77777777" w:rsidR="00B17349" w:rsidRPr="004F5220" w:rsidRDefault="00B17349" w:rsidP="00B17349">
      <w:pPr>
        <w:jc w:val="both"/>
        <w:rPr>
          <w:rFonts w:eastAsia="Times New Roman" w:cs="Times New Roman"/>
          <w:b/>
          <w:bCs/>
          <w:sz w:val="24"/>
          <w:szCs w:val="24"/>
          <w:lang w:eastAsia="tr-TR"/>
        </w:rPr>
      </w:pPr>
      <w:r w:rsidRPr="004F5220">
        <w:rPr>
          <w:rFonts w:eastAsia="Times New Roman" w:cs="Times New Roman"/>
          <w:b/>
          <w:bCs/>
          <w:sz w:val="24"/>
          <w:szCs w:val="24"/>
          <w:lang w:eastAsia="tr-TR"/>
        </w:rPr>
        <w:t>1. KAPSAM</w:t>
      </w:r>
    </w:p>
    <w:p w14:paraId="4543059F" w14:textId="07B4C842" w:rsidR="00B17349" w:rsidRPr="001D75B1" w:rsidRDefault="00B17349" w:rsidP="004F5220">
      <w:pPr>
        <w:spacing w:before="120"/>
        <w:ind w:firstLine="709"/>
        <w:jc w:val="both"/>
        <w:rPr>
          <w:rFonts w:eastAsia="Times New Roman" w:cs="Times New Roman"/>
          <w:color w:val="000000" w:themeColor="text1"/>
          <w:sz w:val="24"/>
          <w:szCs w:val="24"/>
          <w:lang w:eastAsia="tr-TR"/>
        </w:rPr>
      </w:pPr>
      <w:r w:rsidRPr="00D713C8">
        <w:rPr>
          <w:rFonts w:eastAsia="Times New Roman" w:cs="Times New Roman"/>
          <w:color w:val="000000" w:themeColor="text1"/>
          <w:sz w:val="24"/>
          <w:szCs w:val="24"/>
          <w:lang w:eastAsia="tr-TR"/>
        </w:rPr>
        <w:t>Bu deney ilkeleri, traktörle asılır veya çekilen rulo ya da prizmatik biçimde çeşitli tarımsal ürünlerin balyalama işlemini yapan, haşbaylı veya haşbaysız olarak imal balya makinalarını kapsamaktadır.</w:t>
      </w:r>
    </w:p>
    <w:p w14:paraId="373B8F29" w14:textId="77777777" w:rsidR="00B17349" w:rsidRPr="001D75B1" w:rsidRDefault="00B17349" w:rsidP="00B17349">
      <w:pPr>
        <w:jc w:val="both"/>
        <w:rPr>
          <w:rFonts w:eastAsia="Times New Roman" w:cs="Times New Roman"/>
          <w:b/>
          <w:bCs/>
          <w:color w:val="000000" w:themeColor="text1"/>
          <w:sz w:val="24"/>
          <w:szCs w:val="24"/>
          <w:lang w:eastAsia="tr-TR"/>
        </w:rPr>
      </w:pPr>
    </w:p>
    <w:p w14:paraId="02EFEF0A" w14:textId="77777777" w:rsidR="00B17349" w:rsidRPr="004F5220" w:rsidRDefault="00B17349" w:rsidP="004F5220">
      <w:pPr>
        <w:jc w:val="both"/>
        <w:rPr>
          <w:rFonts w:eastAsia="Times New Roman" w:cs="Times New Roman"/>
          <w:b/>
          <w:bCs/>
          <w:sz w:val="24"/>
          <w:szCs w:val="24"/>
          <w:lang w:eastAsia="tr-TR"/>
        </w:rPr>
      </w:pPr>
      <w:r w:rsidRPr="004F5220">
        <w:rPr>
          <w:rFonts w:eastAsia="Times New Roman" w:cs="Times New Roman"/>
          <w:b/>
          <w:bCs/>
          <w:sz w:val="24"/>
          <w:szCs w:val="24"/>
          <w:lang w:eastAsia="tr-TR"/>
        </w:rPr>
        <w:t>2. ÖN KONTROL VE MUAYENE</w:t>
      </w:r>
    </w:p>
    <w:p w14:paraId="49B20FA0" w14:textId="51751F62" w:rsidR="00B17349" w:rsidRPr="00D713C8" w:rsidRDefault="00B17349" w:rsidP="004F5220">
      <w:pPr>
        <w:spacing w:before="120"/>
        <w:ind w:firstLine="709"/>
        <w:jc w:val="both"/>
        <w:rPr>
          <w:rFonts w:eastAsia="Times New Roman" w:cs="Times New Roman"/>
          <w:color w:val="000000" w:themeColor="text1"/>
          <w:sz w:val="24"/>
          <w:szCs w:val="24"/>
          <w:lang w:eastAsia="tr-TR"/>
        </w:rPr>
      </w:pPr>
      <w:r w:rsidRPr="00D713C8">
        <w:rPr>
          <w:rFonts w:eastAsia="Times New Roman" w:cs="Times New Roman"/>
          <w:color w:val="000000" w:themeColor="text1"/>
          <w:sz w:val="24"/>
          <w:szCs w:val="24"/>
          <w:lang w:eastAsia="tr-TR"/>
        </w:rPr>
        <w:t>Deneylere başlamadan önce balya makinası gözle ön kontrolden geçirilmelidir. Bu kontrollerde;</w:t>
      </w:r>
    </w:p>
    <w:p w14:paraId="4F0E416C" w14:textId="77777777" w:rsidR="00B17349" w:rsidRPr="004F5220" w:rsidRDefault="00B17349" w:rsidP="004F5220">
      <w:pPr>
        <w:numPr>
          <w:ilvl w:val="0"/>
          <w:numId w:val="8"/>
        </w:numPr>
        <w:spacing w:before="120"/>
        <w:jc w:val="both"/>
        <w:rPr>
          <w:rFonts w:eastAsia="Times New Roman" w:cs="Times New Roman"/>
          <w:sz w:val="24"/>
          <w:szCs w:val="24"/>
          <w:lang w:eastAsia="tr-TR"/>
        </w:rPr>
      </w:pPr>
      <w:r w:rsidRPr="004F5220">
        <w:rPr>
          <w:rFonts w:eastAsia="Times New Roman" w:cs="Times New Roman"/>
          <w:sz w:val="24"/>
          <w:szCs w:val="24"/>
          <w:lang w:eastAsia="tr-TR"/>
        </w:rPr>
        <w:t>Yüzeyler düzgün olmalı, çatlak, çapak ve çizik vb. kusurlar bulunmamalıdır.</w:t>
      </w:r>
    </w:p>
    <w:p w14:paraId="70F0A3F9" w14:textId="77777777" w:rsidR="00B17349" w:rsidRPr="004F5220" w:rsidRDefault="00B17349" w:rsidP="004F5220">
      <w:pPr>
        <w:numPr>
          <w:ilvl w:val="0"/>
          <w:numId w:val="8"/>
        </w:numPr>
        <w:spacing w:before="120"/>
        <w:jc w:val="both"/>
        <w:rPr>
          <w:rFonts w:eastAsia="Times New Roman" w:cs="Times New Roman"/>
          <w:sz w:val="24"/>
          <w:szCs w:val="24"/>
          <w:lang w:eastAsia="tr-TR"/>
        </w:rPr>
      </w:pPr>
      <w:r w:rsidRPr="004F5220">
        <w:rPr>
          <w:rFonts w:eastAsia="Times New Roman" w:cs="Times New Roman"/>
          <w:sz w:val="24"/>
          <w:szCs w:val="24"/>
          <w:lang w:eastAsia="tr-TR"/>
        </w:rPr>
        <w:t>Tarla deneyi sonunda yapılan incelemelerde makinanın parçalarında kırılma, çatlama, kopma, sızdırma, eğilme, patlama, eksenlerinden kaçma vb. arızalar görülmemelidir.</w:t>
      </w:r>
    </w:p>
    <w:p w14:paraId="5ACF7C32" w14:textId="77777777" w:rsidR="00B17349" w:rsidRPr="004F5220" w:rsidRDefault="00B17349" w:rsidP="004F5220">
      <w:pPr>
        <w:numPr>
          <w:ilvl w:val="0"/>
          <w:numId w:val="8"/>
        </w:numPr>
        <w:spacing w:before="120"/>
        <w:jc w:val="both"/>
        <w:rPr>
          <w:rFonts w:eastAsia="Times New Roman" w:cs="Times New Roman"/>
          <w:sz w:val="24"/>
          <w:szCs w:val="24"/>
          <w:lang w:eastAsia="tr-TR"/>
        </w:rPr>
      </w:pPr>
      <w:r w:rsidRPr="004F5220">
        <w:rPr>
          <w:rFonts w:eastAsia="Times New Roman" w:cs="Times New Roman"/>
          <w:sz w:val="24"/>
          <w:szCs w:val="24"/>
          <w:lang w:eastAsia="tr-TR"/>
        </w:rPr>
        <w:t>Makinanın üzerinde imalatçı firmanın ticari unvanı veya kısa adı varsa tescilli markası, seri numarası ve imal yılı yazılı bir metal plaka veya bu bilgileri belirten ibare bulunmalıdır.</w:t>
      </w:r>
    </w:p>
    <w:p w14:paraId="64DC6400" w14:textId="77777777" w:rsidR="00B17349" w:rsidRPr="004F5220" w:rsidRDefault="00B17349" w:rsidP="004F5220">
      <w:pPr>
        <w:numPr>
          <w:ilvl w:val="0"/>
          <w:numId w:val="8"/>
        </w:numPr>
        <w:spacing w:before="120"/>
        <w:jc w:val="both"/>
        <w:rPr>
          <w:rFonts w:eastAsia="Times New Roman" w:cs="Times New Roman"/>
          <w:sz w:val="24"/>
          <w:szCs w:val="24"/>
          <w:lang w:eastAsia="tr-TR"/>
        </w:rPr>
      </w:pPr>
      <w:r w:rsidRPr="004F5220">
        <w:rPr>
          <w:rFonts w:eastAsia="Times New Roman" w:cs="Times New Roman"/>
          <w:sz w:val="24"/>
          <w:szCs w:val="24"/>
          <w:lang w:eastAsia="tr-TR"/>
        </w:rPr>
        <w:t>Ana şasi çalışma durumunda üzerine gelen yükleri emniyetle taşıyabilecek şekilde imal edilmiş olmalı, üzerinde çatlak, ezik, çapaklı ve katmerli kısımlar bulunmamalıdır.</w:t>
      </w:r>
    </w:p>
    <w:p w14:paraId="75F54C08" w14:textId="77777777" w:rsidR="00B17349" w:rsidRPr="004F5220" w:rsidRDefault="00B17349" w:rsidP="004F5220">
      <w:pPr>
        <w:numPr>
          <w:ilvl w:val="0"/>
          <w:numId w:val="8"/>
        </w:numPr>
        <w:spacing w:before="120"/>
        <w:jc w:val="both"/>
        <w:rPr>
          <w:rFonts w:eastAsia="Times New Roman" w:cs="Times New Roman"/>
          <w:sz w:val="24"/>
          <w:szCs w:val="24"/>
          <w:lang w:eastAsia="tr-TR"/>
        </w:rPr>
      </w:pPr>
      <w:r w:rsidRPr="004F5220">
        <w:rPr>
          <w:rFonts w:eastAsia="Times New Roman" w:cs="Times New Roman"/>
          <w:sz w:val="24"/>
          <w:szCs w:val="24"/>
          <w:lang w:eastAsia="tr-TR"/>
        </w:rPr>
        <w:t>Kuyruk milinden hareketli balya makinaları, çeki tertibatı ve taşıyıcı tekerleklere sahip bulunmalıdır.</w:t>
      </w:r>
    </w:p>
    <w:p w14:paraId="5E72CEA8" w14:textId="77777777" w:rsidR="00B17349" w:rsidRPr="004F5220" w:rsidRDefault="00B17349" w:rsidP="004F5220">
      <w:pPr>
        <w:numPr>
          <w:ilvl w:val="0"/>
          <w:numId w:val="8"/>
        </w:numPr>
        <w:spacing w:before="120"/>
        <w:jc w:val="both"/>
        <w:rPr>
          <w:rFonts w:eastAsia="Times New Roman" w:cs="Times New Roman"/>
          <w:sz w:val="24"/>
          <w:szCs w:val="24"/>
          <w:lang w:eastAsia="tr-TR"/>
        </w:rPr>
      </w:pPr>
      <w:r w:rsidRPr="004F5220">
        <w:rPr>
          <w:rFonts w:eastAsia="Times New Roman" w:cs="Times New Roman"/>
          <w:sz w:val="24"/>
          <w:szCs w:val="24"/>
          <w:lang w:eastAsia="tr-TR"/>
        </w:rPr>
        <w:t>Bütün rulmanlı yataklar toza karşı korumalı ve yağlanabilir olmalıdır. Gereken yerlerde iki örtme veya conta kapaklı rulmanlar kullanılmalıdır.</w:t>
      </w:r>
    </w:p>
    <w:p w14:paraId="756EF7B1" w14:textId="77777777" w:rsidR="00B17349" w:rsidRPr="004F5220" w:rsidRDefault="00B17349" w:rsidP="004F5220">
      <w:pPr>
        <w:numPr>
          <w:ilvl w:val="0"/>
          <w:numId w:val="8"/>
        </w:numPr>
        <w:spacing w:before="120"/>
        <w:jc w:val="both"/>
        <w:rPr>
          <w:rFonts w:eastAsia="Times New Roman" w:cs="Times New Roman"/>
          <w:sz w:val="24"/>
          <w:szCs w:val="24"/>
          <w:lang w:eastAsia="tr-TR"/>
        </w:rPr>
      </w:pPr>
      <w:r w:rsidRPr="004F5220">
        <w:rPr>
          <w:rFonts w:eastAsia="Times New Roman" w:cs="Times New Roman"/>
          <w:sz w:val="24"/>
          <w:szCs w:val="24"/>
          <w:lang w:eastAsia="tr-TR"/>
        </w:rPr>
        <w:t>Yol ve iş durumlarına göre ayarlanabilmelidir.</w:t>
      </w:r>
    </w:p>
    <w:p w14:paraId="3D213A63" w14:textId="77777777" w:rsidR="00B17349" w:rsidRPr="004F5220" w:rsidRDefault="00B17349" w:rsidP="004F5220">
      <w:pPr>
        <w:numPr>
          <w:ilvl w:val="0"/>
          <w:numId w:val="8"/>
        </w:numPr>
        <w:spacing w:before="120"/>
        <w:jc w:val="both"/>
        <w:rPr>
          <w:rFonts w:eastAsia="Times New Roman" w:cs="Times New Roman"/>
          <w:sz w:val="24"/>
          <w:szCs w:val="24"/>
          <w:lang w:eastAsia="tr-TR"/>
        </w:rPr>
      </w:pPr>
      <w:r w:rsidRPr="004F5220">
        <w:rPr>
          <w:rFonts w:eastAsia="Times New Roman" w:cs="Times New Roman"/>
          <w:sz w:val="24"/>
          <w:szCs w:val="24"/>
          <w:lang w:eastAsia="tr-TR"/>
        </w:rPr>
        <w:t>Varsa makinanın üzerindeki hidrolik sistemin basınç hattı hortumları ve sistemin tüm bağlantıları normal çalışma basıncında emniyetli çalışmaya uygun yapıda olmalıdır.</w:t>
      </w:r>
    </w:p>
    <w:p w14:paraId="3EC9AFD2" w14:textId="77777777" w:rsidR="00B17349" w:rsidRPr="004F5220" w:rsidRDefault="00B17349" w:rsidP="004F5220">
      <w:pPr>
        <w:numPr>
          <w:ilvl w:val="0"/>
          <w:numId w:val="8"/>
        </w:numPr>
        <w:spacing w:before="120"/>
        <w:jc w:val="both"/>
        <w:rPr>
          <w:rFonts w:eastAsia="Times New Roman" w:cs="Times New Roman"/>
          <w:sz w:val="24"/>
          <w:szCs w:val="24"/>
          <w:lang w:eastAsia="tr-TR"/>
        </w:rPr>
      </w:pPr>
      <w:r w:rsidRPr="004F5220">
        <w:rPr>
          <w:rFonts w:eastAsia="Times New Roman" w:cs="Times New Roman"/>
          <w:sz w:val="24"/>
          <w:szCs w:val="24"/>
          <w:lang w:eastAsia="tr-TR"/>
        </w:rPr>
        <w:t>Hidrolik basınç hortumlarında burulma gerilme ve metalik parçalara sürtünme olmamalıdır.</w:t>
      </w:r>
    </w:p>
    <w:p w14:paraId="5A6AEC8B" w14:textId="77777777" w:rsidR="00B17349" w:rsidRPr="004F5220" w:rsidRDefault="00B17349" w:rsidP="004F5220">
      <w:pPr>
        <w:numPr>
          <w:ilvl w:val="0"/>
          <w:numId w:val="8"/>
        </w:numPr>
        <w:spacing w:before="120"/>
        <w:jc w:val="both"/>
        <w:rPr>
          <w:rFonts w:eastAsia="Times New Roman" w:cs="Times New Roman"/>
          <w:sz w:val="24"/>
          <w:szCs w:val="24"/>
          <w:lang w:eastAsia="tr-TR"/>
        </w:rPr>
      </w:pPr>
      <w:r w:rsidRPr="004F5220">
        <w:rPr>
          <w:rFonts w:eastAsia="Times New Roman" w:cs="Times New Roman"/>
          <w:sz w:val="24"/>
          <w:szCs w:val="24"/>
          <w:lang w:eastAsia="tr-TR"/>
        </w:rPr>
        <w:t xml:space="preserve">Hareketini traktör kuyruk milinden alan makinaların ara şaftları </w:t>
      </w:r>
      <w:r w:rsidRPr="004F5220">
        <w:rPr>
          <w:rFonts w:eastAsia="Times New Roman" w:cs="Times New Roman"/>
          <w:sz w:val="24"/>
          <w:szCs w:val="24"/>
          <w:lang w:eastAsia="tr-TR"/>
        </w:rPr>
        <w:tab/>
        <w:t>TS ISO 500-1 ‘ de belirtilen kuyruk mili ölçülerine uygun olmalıdır.</w:t>
      </w:r>
    </w:p>
    <w:p w14:paraId="530187DB" w14:textId="77777777" w:rsidR="00B17349" w:rsidRPr="004F5220" w:rsidRDefault="00B17349" w:rsidP="004F5220">
      <w:pPr>
        <w:numPr>
          <w:ilvl w:val="0"/>
          <w:numId w:val="8"/>
        </w:numPr>
        <w:spacing w:before="120"/>
        <w:jc w:val="both"/>
        <w:rPr>
          <w:rFonts w:eastAsia="Times New Roman" w:cs="Times New Roman"/>
          <w:sz w:val="24"/>
          <w:szCs w:val="24"/>
          <w:lang w:eastAsia="tr-TR"/>
        </w:rPr>
      </w:pPr>
      <w:r w:rsidRPr="004F5220">
        <w:rPr>
          <w:rFonts w:eastAsia="Times New Roman" w:cs="Times New Roman"/>
          <w:sz w:val="24"/>
          <w:szCs w:val="24"/>
          <w:lang w:eastAsia="tr-TR"/>
        </w:rPr>
        <w:t>Makinalarda aşırı yüklenme durumlarında çalışan organlarda hasar meydana gelmesini önleyecek emniyet düzenleri olmalıdır.</w:t>
      </w:r>
    </w:p>
    <w:p w14:paraId="7CC5C3F5" w14:textId="77777777" w:rsidR="00B17349" w:rsidRPr="004F5220" w:rsidRDefault="00B17349" w:rsidP="004F5220">
      <w:pPr>
        <w:numPr>
          <w:ilvl w:val="0"/>
          <w:numId w:val="8"/>
        </w:numPr>
        <w:spacing w:before="120"/>
        <w:jc w:val="both"/>
        <w:rPr>
          <w:rFonts w:eastAsia="Times New Roman" w:cs="Times New Roman"/>
          <w:sz w:val="24"/>
          <w:szCs w:val="24"/>
          <w:lang w:eastAsia="tr-TR"/>
        </w:rPr>
      </w:pPr>
      <w:r w:rsidRPr="004F5220">
        <w:rPr>
          <w:rFonts w:eastAsia="Times New Roman" w:cs="Times New Roman"/>
          <w:sz w:val="24"/>
          <w:szCs w:val="24"/>
          <w:lang w:eastAsia="tr-TR"/>
        </w:rPr>
        <w:t>Makinanın hareket ileten ya da dönen kısımları makina üzerinde ya da yakının da çalışanlara zarar vermesini önleyecek şekilde ve üzerlerine uyarıcı işaret ve yazılar konularak kapatılmalıdır.</w:t>
      </w:r>
    </w:p>
    <w:p w14:paraId="49FB8151" w14:textId="77777777" w:rsidR="00B17349" w:rsidRPr="004F5220" w:rsidRDefault="00B17349" w:rsidP="004F5220">
      <w:pPr>
        <w:numPr>
          <w:ilvl w:val="0"/>
          <w:numId w:val="8"/>
        </w:numPr>
        <w:spacing w:before="120"/>
        <w:jc w:val="both"/>
        <w:rPr>
          <w:rFonts w:eastAsia="Times New Roman" w:cs="Times New Roman"/>
          <w:sz w:val="24"/>
          <w:szCs w:val="24"/>
          <w:lang w:eastAsia="tr-TR"/>
        </w:rPr>
      </w:pPr>
      <w:r w:rsidRPr="004F5220">
        <w:rPr>
          <w:rFonts w:eastAsia="Times New Roman" w:cs="Times New Roman"/>
          <w:sz w:val="24"/>
          <w:szCs w:val="24"/>
          <w:lang w:eastAsia="tr-TR"/>
        </w:rPr>
        <w:t>Makinanın en büyük ilerleme hızını göstermek üzere çapı en az 150 mm olan beyaz zemin üzerine kırmızı bir çember çizilerek saatteki hız değeri örneğin “30 km” şeklinde çemberi dolduracak ve ışığı yansıtacak şekilde kırmızı renkte yazılmalıdır.</w:t>
      </w:r>
    </w:p>
    <w:p w14:paraId="509CEF3E" w14:textId="77777777" w:rsidR="00B17349" w:rsidRPr="004F5220" w:rsidRDefault="00B17349" w:rsidP="004F5220">
      <w:pPr>
        <w:numPr>
          <w:ilvl w:val="0"/>
          <w:numId w:val="8"/>
        </w:numPr>
        <w:spacing w:before="120"/>
        <w:jc w:val="both"/>
        <w:rPr>
          <w:rFonts w:eastAsia="Times New Roman" w:cs="Times New Roman"/>
          <w:sz w:val="24"/>
          <w:szCs w:val="24"/>
          <w:lang w:eastAsia="tr-TR"/>
        </w:rPr>
      </w:pPr>
      <w:r w:rsidRPr="004F5220">
        <w:rPr>
          <w:rFonts w:eastAsia="Times New Roman" w:cs="Times New Roman"/>
          <w:sz w:val="24"/>
          <w:szCs w:val="24"/>
          <w:lang w:eastAsia="tr-TR"/>
        </w:rPr>
        <w:t>Balya makinası, sert zemin üzerinde kullanma kitapçığına göre park edildikleri zaman her hangi bir yönde 8.5o eğim açısına kadar dengede kalıp kalamadığı denemelerle kontrol edilir.</w:t>
      </w:r>
    </w:p>
    <w:p w14:paraId="2F93102A" w14:textId="77777777" w:rsidR="00B17349" w:rsidRPr="004F5220" w:rsidRDefault="00B17349" w:rsidP="004F5220">
      <w:pPr>
        <w:numPr>
          <w:ilvl w:val="0"/>
          <w:numId w:val="8"/>
        </w:numPr>
        <w:spacing w:before="120"/>
        <w:jc w:val="both"/>
        <w:rPr>
          <w:rFonts w:eastAsia="Times New Roman" w:cs="Times New Roman"/>
          <w:sz w:val="24"/>
          <w:szCs w:val="24"/>
          <w:lang w:eastAsia="tr-TR"/>
        </w:rPr>
      </w:pPr>
      <w:r w:rsidRPr="004F5220">
        <w:rPr>
          <w:rFonts w:eastAsia="Times New Roman" w:cs="Times New Roman"/>
          <w:sz w:val="24"/>
          <w:szCs w:val="24"/>
          <w:lang w:eastAsia="tr-TR"/>
        </w:rPr>
        <w:t>Makinalarının dönen parçalarını örten mahfaza ve koruyucular TS EN ISO 12100 ve TS EN ISO 4254-1’ e uygun olmalıdır.</w:t>
      </w:r>
    </w:p>
    <w:p w14:paraId="37DFF1A7" w14:textId="77777777" w:rsidR="00B17349" w:rsidRPr="004F5220" w:rsidRDefault="00B17349" w:rsidP="004F5220">
      <w:pPr>
        <w:numPr>
          <w:ilvl w:val="0"/>
          <w:numId w:val="8"/>
        </w:numPr>
        <w:spacing w:before="120"/>
        <w:jc w:val="both"/>
        <w:rPr>
          <w:rFonts w:eastAsia="Times New Roman" w:cs="Times New Roman"/>
          <w:sz w:val="24"/>
          <w:szCs w:val="24"/>
          <w:lang w:eastAsia="tr-TR"/>
        </w:rPr>
      </w:pPr>
      <w:r w:rsidRPr="004F5220">
        <w:rPr>
          <w:rFonts w:eastAsia="Times New Roman" w:cs="Times New Roman"/>
          <w:sz w:val="24"/>
          <w:szCs w:val="24"/>
          <w:lang w:eastAsia="tr-TR"/>
        </w:rPr>
        <w:t>Mafsallı mille tahrik edilen makinalarda CE belgeli mafsallı miller TS ISO 5673-1 ve aşırı yük emniyet kavramaları TS 10990’ a uygun olmalıdır. Aksi durumda mafsallı mil yok sayılmalıdır.</w:t>
      </w:r>
    </w:p>
    <w:p w14:paraId="254657B4" w14:textId="77777777" w:rsidR="00B17349" w:rsidRPr="004F5220" w:rsidRDefault="00B17349" w:rsidP="004F5220">
      <w:pPr>
        <w:numPr>
          <w:ilvl w:val="0"/>
          <w:numId w:val="8"/>
        </w:numPr>
        <w:spacing w:before="120"/>
        <w:jc w:val="both"/>
        <w:rPr>
          <w:rFonts w:eastAsia="Times New Roman" w:cs="Times New Roman"/>
          <w:sz w:val="24"/>
          <w:szCs w:val="24"/>
          <w:lang w:eastAsia="tr-TR"/>
        </w:rPr>
      </w:pPr>
      <w:r w:rsidRPr="004F5220">
        <w:rPr>
          <w:rFonts w:eastAsia="Times New Roman" w:cs="Times New Roman"/>
          <w:sz w:val="24"/>
          <w:szCs w:val="24"/>
          <w:lang w:eastAsia="tr-TR"/>
        </w:rPr>
        <w:t>Makina üzerindeki mafsallı mil bağlantı yeri TS EN ISO 5674 ’ e uygun koruyucu plaka veya koruyucu tas ile muhafaza altına alınmalıdır.</w:t>
      </w:r>
    </w:p>
    <w:p w14:paraId="169F6B89" w14:textId="77777777" w:rsidR="00B17349" w:rsidRPr="004F5220" w:rsidRDefault="00B17349" w:rsidP="004F5220">
      <w:pPr>
        <w:numPr>
          <w:ilvl w:val="0"/>
          <w:numId w:val="8"/>
        </w:numPr>
        <w:spacing w:before="120"/>
        <w:jc w:val="both"/>
        <w:rPr>
          <w:rFonts w:eastAsia="Times New Roman" w:cs="Times New Roman"/>
          <w:sz w:val="24"/>
          <w:szCs w:val="24"/>
          <w:lang w:eastAsia="tr-TR"/>
        </w:rPr>
      </w:pPr>
      <w:r w:rsidRPr="004F5220">
        <w:rPr>
          <w:rFonts w:eastAsia="Times New Roman" w:cs="Times New Roman"/>
          <w:sz w:val="24"/>
          <w:szCs w:val="24"/>
          <w:lang w:eastAsia="tr-TR"/>
        </w:rPr>
        <w:t>Operatörün kuyruk milinden (PTO) tahrikli mil mahfazası ve güç giriş bağlantı mahfazası (PIC) arasına ulaşması gerekirse, yüzey boşluğu en az 50 mm olmalıdır ve toplam yüzey mesafesi 150 mm’yi geçmemelidir.</w:t>
      </w:r>
    </w:p>
    <w:p w14:paraId="7CED23C2" w14:textId="77777777" w:rsidR="00B17349" w:rsidRPr="00D713C8" w:rsidRDefault="00B17349" w:rsidP="00B17349">
      <w:pPr>
        <w:pStyle w:val="ListeParagraf"/>
        <w:spacing w:before="120" w:after="0" w:line="240" w:lineRule="auto"/>
        <w:jc w:val="both"/>
        <w:rPr>
          <w:rFonts w:ascii="Times New Roman" w:eastAsia="Times New Roman" w:hAnsi="Times New Roman" w:cs="Times New Roman"/>
          <w:color w:val="000000" w:themeColor="text1"/>
          <w:sz w:val="24"/>
          <w:szCs w:val="24"/>
          <w:lang w:eastAsia="tr-TR"/>
        </w:rPr>
      </w:pPr>
      <w:r>
        <w:rPr>
          <w:noProof/>
          <w:sz w:val="24"/>
          <w:szCs w:val="24"/>
          <w:lang w:eastAsia="tr-TR"/>
        </w:rPr>
        <w:lastRenderedPageBreak/>
        <w:drawing>
          <wp:inline distT="0" distB="0" distL="0" distR="0" wp14:anchorId="33A7BB70" wp14:editId="44CE8863">
            <wp:extent cx="4410075" cy="374332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4410075" cy="3743325"/>
                    </a:xfrm>
                    <a:prstGeom prst="rect">
                      <a:avLst/>
                    </a:prstGeom>
                    <a:noFill/>
                    <a:ln w="9525">
                      <a:noFill/>
                      <a:miter lim="800000"/>
                      <a:headEnd/>
                      <a:tailEnd/>
                    </a:ln>
                  </pic:spPr>
                </pic:pic>
              </a:graphicData>
            </a:graphic>
          </wp:inline>
        </w:drawing>
      </w:r>
    </w:p>
    <w:p w14:paraId="3081C423" w14:textId="77777777" w:rsidR="00B17349" w:rsidRPr="00D713C8" w:rsidRDefault="00B17349" w:rsidP="00B17349">
      <w:pPr>
        <w:spacing w:before="120"/>
        <w:jc w:val="both"/>
        <w:rPr>
          <w:rFonts w:eastAsia="Times New Roman" w:cs="Times New Roman"/>
          <w:b/>
          <w:bCs/>
          <w:color w:val="000000" w:themeColor="text1"/>
          <w:sz w:val="24"/>
          <w:szCs w:val="24"/>
          <w:u w:val="single"/>
          <w:lang w:eastAsia="tr-TR"/>
        </w:rPr>
      </w:pPr>
      <w:r w:rsidRPr="00D713C8">
        <w:rPr>
          <w:rFonts w:eastAsia="Times New Roman" w:cs="Times New Roman"/>
          <w:b/>
          <w:bCs/>
          <w:color w:val="000000" w:themeColor="text1"/>
          <w:sz w:val="24"/>
          <w:szCs w:val="24"/>
          <w:u w:val="single"/>
          <w:lang w:eastAsia="tr-TR"/>
        </w:rPr>
        <w:t>Açıklama</w:t>
      </w:r>
      <w:r>
        <w:rPr>
          <w:rFonts w:eastAsia="Times New Roman" w:cs="Times New Roman"/>
          <w:b/>
          <w:bCs/>
          <w:color w:val="000000" w:themeColor="text1"/>
          <w:sz w:val="24"/>
          <w:szCs w:val="24"/>
          <w:u w:val="single"/>
          <w:lang w:eastAsia="tr-TR"/>
        </w:rPr>
        <w:t>:</w:t>
      </w:r>
    </w:p>
    <w:p w14:paraId="7D4E3386" w14:textId="77777777" w:rsidR="00B17349" w:rsidRPr="00D713C8" w:rsidRDefault="00B17349" w:rsidP="00B17349">
      <w:pPr>
        <w:spacing w:before="120"/>
        <w:jc w:val="both"/>
        <w:rPr>
          <w:rFonts w:eastAsia="Times New Roman" w:cs="Times New Roman"/>
          <w:color w:val="000000" w:themeColor="text1"/>
          <w:sz w:val="24"/>
          <w:szCs w:val="24"/>
          <w:lang w:eastAsia="tr-TR"/>
        </w:rPr>
      </w:pPr>
      <w:r w:rsidRPr="00D713C8">
        <w:rPr>
          <w:rFonts w:eastAsia="Times New Roman" w:cs="Times New Roman"/>
          <w:color w:val="000000" w:themeColor="text1"/>
          <w:sz w:val="24"/>
          <w:szCs w:val="24"/>
          <w:lang w:eastAsia="tr-TR"/>
        </w:rPr>
        <w:t>1. Güç giriş bağlantı mahfazası (PIC),</w:t>
      </w:r>
    </w:p>
    <w:p w14:paraId="3C1BA074" w14:textId="77777777" w:rsidR="00B17349" w:rsidRPr="00D713C8" w:rsidRDefault="00B17349" w:rsidP="00B17349">
      <w:pPr>
        <w:spacing w:before="120"/>
        <w:jc w:val="both"/>
        <w:rPr>
          <w:rFonts w:eastAsia="Times New Roman" w:cs="Times New Roman"/>
          <w:color w:val="000000" w:themeColor="text1"/>
          <w:sz w:val="24"/>
          <w:szCs w:val="24"/>
          <w:lang w:eastAsia="tr-TR"/>
        </w:rPr>
      </w:pPr>
      <w:r w:rsidRPr="00D713C8">
        <w:rPr>
          <w:rFonts w:eastAsia="Times New Roman" w:cs="Times New Roman"/>
          <w:color w:val="000000" w:themeColor="text1"/>
          <w:sz w:val="24"/>
          <w:szCs w:val="24"/>
          <w:lang w:eastAsia="tr-TR"/>
        </w:rPr>
        <w:t>2. Kuyruk milinden (PTO) tahrikli mil mahfazası.</w:t>
      </w:r>
    </w:p>
    <w:p w14:paraId="0AE756E3" w14:textId="77777777" w:rsidR="00B17349" w:rsidRPr="004F5220" w:rsidRDefault="00B17349" w:rsidP="004F5220">
      <w:pPr>
        <w:numPr>
          <w:ilvl w:val="0"/>
          <w:numId w:val="8"/>
        </w:numPr>
        <w:spacing w:before="120"/>
        <w:jc w:val="both"/>
        <w:rPr>
          <w:rFonts w:eastAsia="Times New Roman" w:cs="Times New Roman"/>
          <w:sz w:val="24"/>
          <w:szCs w:val="24"/>
          <w:lang w:eastAsia="tr-TR"/>
        </w:rPr>
      </w:pPr>
      <w:r w:rsidRPr="004F5220">
        <w:rPr>
          <w:rFonts w:eastAsia="Times New Roman" w:cs="Times New Roman"/>
          <w:sz w:val="24"/>
          <w:szCs w:val="24"/>
          <w:lang w:eastAsia="tr-TR"/>
        </w:rPr>
        <w:t>Dingilli makinalarda dingil başına gelen yük 10 tonu geçmemelidir.</w:t>
      </w:r>
    </w:p>
    <w:p w14:paraId="67FD06A6" w14:textId="77777777" w:rsidR="00B17349" w:rsidRPr="004F5220" w:rsidRDefault="00B17349" w:rsidP="004F5220">
      <w:pPr>
        <w:numPr>
          <w:ilvl w:val="0"/>
          <w:numId w:val="8"/>
        </w:numPr>
        <w:spacing w:before="120"/>
        <w:jc w:val="both"/>
        <w:rPr>
          <w:rFonts w:eastAsia="Times New Roman" w:cs="Times New Roman"/>
          <w:sz w:val="24"/>
          <w:szCs w:val="24"/>
          <w:lang w:eastAsia="tr-TR"/>
        </w:rPr>
      </w:pPr>
      <w:r w:rsidRPr="004F5220">
        <w:rPr>
          <w:rFonts w:eastAsia="Times New Roman" w:cs="Times New Roman"/>
          <w:sz w:val="24"/>
          <w:szCs w:val="24"/>
          <w:lang w:eastAsia="tr-TR"/>
        </w:rPr>
        <w:t xml:space="preserve">Makinanın çeki halkasında ölçülen düşey yük 3000 kg'ı geçmemelidir. </w:t>
      </w:r>
    </w:p>
    <w:p w14:paraId="70F4F361" w14:textId="77777777" w:rsidR="00B17349" w:rsidRPr="004F5220" w:rsidRDefault="00B17349" w:rsidP="004F5220">
      <w:pPr>
        <w:numPr>
          <w:ilvl w:val="0"/>
          <w:numId w:val="8"/>
        </w:numPr>
        <w:spacing w:before="120"/>
        <w:jc w:val="both"/>
        <w:rPr>
          <w:rFonts w:eastAsia="Times New Roman" w:cs="Times New Roman"/>
          <w:sz w:val="24"/>
          <w:szCs w:val="24"/>
          <w:lang w:eastAsia="tr-TR"/>
        </w:rPr>
      </w:pPr>
      <w:r w:rsidRPr="004F5220">
        <w:rPr>
          <w:rFonts w:eastAsia="Times New Roman" w:cs="Times New Roman"/>
          <w:sz w:val="24"/>
          <w:szCs w:val="24"/>
          <w:lang w:eastAsia="tr-TR"/>
        </w:rPr>
        <w:t xml:space="preserve">Traktörle çekilir tip balya makinasının çeki oku TS 3864 - 2 ISO 6489 - 2, TS ISO 5692 - 2’ye ve çeki halkası TS ISO 20019’a uygun olarak imal edilmelidir. </w:t>
      </w:r>
    </w:p>
    <w:p w14:paraId="0029D1B8" w14:textId="77777777" w:rsidR="00B17349" w:rsidRPr="004F5220" w:rsidRDefault="00B17349" w:rsidP="004F5220">
      <w:pPr>
        <w:numPr>
          <w:ilvl w:val="0"/>
          <w:numId w:val="8"/>
        </w:numPr>
        <w:spacing w:before="120"/>
        <w:jc w:val="both"/>
        <w:rPr>
          <w:rFonts w:eastAsia="Times New Roman" w:cs="Times New Roman"/>
          <w:sz w:val="24"/>
          <w:szCs w:val="24"/>
          <w:lang w:eastAsia="tr-TR"/>
        </w:rPr>
      </w:pPr>
      <w:r w:rsidRPr="004F5220">
        <w:rPr>
          <w:rFonts w:eastAsia="Times New Roman" w:cs="Times New Roman"/>
          <w:sz w:val="24"/>
          <w:szCs w:val="24"/>
          <w:lang w:eastAsia="tr-TR"/>
        </w:rPr>
        <w:t>Dönen ve hareketli parçaların emniyet ve kaza önleme açısından muhafaza içine alınıp alınmadığı kontrol edilir.</w:t>
      </w:r>
    </w:p>
    <w:p w14:paraId="5F5F2E86" w14:textId="77777777" w:rsidR="00B17349" w:rsidRPr="004F5220" w:rsidRDefault="00B17349" w:rsidP="004F5220">
      <w:pPr>
        <w:numPr>
          <w:ilvl w:val="0"/>
          <w:numId w:val="8"/>
        </w:numPr>
        <w:spacing w:before="120"/>
        <w:jc w:val="both"/>
        <w:rPr>
          <w:rFonts w:eastAsia="Times New Roman" w:cs="Times New Roman"/>
          <w:sz w:val="24"/>
          <w:szCs w:val="24"/>
          <w:lang w:eastAsia="tr-TR"/>
        </w:rPr>
      </w:pPr>
      <w:r w:rsidRPr="004F5220">
        <w:rPr>
          <w:rFonts w:eastAsia="Times New Roman" w:cs="Times New Roman"/>
          <w:sz w:val="24"/>
          <w:szCs w:val="24"/>
          <w:lang w:eastAsia="tr-TR"/>
        </w:rPr>
        <w:t>Balya makinaları TS 5776’ya göre aydınlatma, ışıklandırma ve sinyalizasyon kurallarına uygun olmalıdır.</w:t>
      </w:r>
    </w:p>
    <w:p w14:paraId="6188AABD" w14:textId="77777777" w:rsidR="00B17349" w:rsidRPr="004F5220" w:rsidRDefault="00B17349" w:rsidP="004F5220">
      <w:pPr>
        <w:numPr>
          <w:ilvl w:val="0"/>
          <w:numId w:val="8"/>
        </w:numPr>
        <w:spacing w:before="120"/>
        <w:jc w:val="both"/>
        <w:rPr>
          <w:rFonts w:eastAsia="Times New Roman" w:cs="Times New Roman"/>
          <w:sz w:val="24"/>
          <w:szCs w:val="24"/>
          <w:lang w:eastAsia="tr-TR"/>
        </w:rPr>
      </w:pPr>
      <w:r w:rsidRPr="004F5220">
        <w:rPr>
          <w:rFonts w:eastAsia="Times New Roman" w:cs="Times New Roman"/>
          <w:sz w:val="24"/>
          <w:szCs w:val="24"/>
          <w:lang w:eastAsia="tr-TR"/>
        </w:rPr>
        <w:t>Makinanın toprak aralığı yol durumunda en az 200 mm olmalıdır.</w:t>
      </w:r>
    </w:p>
    <w:p w14:paraId="530AF7A4" w14:textId="5A9A2E41" w:rsidR="00B17349" w:rsidRPr="004F5220" w:rsidRDefault="00B17349" w:rsidP="004F5220">
      <w:pPr>
        <w:numPr>
          <w:ilvl w:val="0"/>
          <w:numId w:val="8"/>
        </w:numPr>
        <w:spacing w:before="120"/>
        <w:jc w:val="both"/>
        <w:rPr>
          <w:rFonts w:eastAsia="Times New Roman" w:cs="Times New Roman"/>
          <w:sz w:val="24"/>
          <w:szCs w:val="24"/>
          <w:lang w:eastAsia="tr-TR"/>
        </w:rPr>
      </w:pPr>
      <w:r w:rsidRPr="004F5220">
        <w:rPr>
          <w:rFonts w:eastAsia="Times New Roman" w:cs="Times New Roman"/>
          <w:sz w:val="24"/>
          <w:szCs w:val="24"/>
          <w:lang w:eastAsia="tr-TR"/>
        </w:rPr>
        <w:t>Tekerlek dışındaki herhangi bir destekleme tertibatı (dayama ayağı, avara demirler vb.) zemine en fazla 400 kPa basınç yapacak kadar bir taşıma yüzeyine sahip olmalıdır. Bu tertibatlar yol durumunda kilitlenebilir olmalıdır.</w:t>
      </w:r>
    </w:p>
    <w:p w14:paraId="67ED644E" w14:textId="77777777" w:rsidR="00B17349" w:rsidRPr="00931037" w:rsidRDefault="00B17349" w:rsidP="00B17349">
      <w:pPr>
        <w:pStyle w:val="ListeParagraf"/>
        <w:spacing w:before="120" w:after="0" w:line="240" w:lineRule="auto"/>
        <w:jc w:val="both"/>
        <w:rPr>
          <w:rFonts w:ascii="Times New Roman" w:eastAsia="Times New Roman" w:hAnsi="Times New Roman" w:cs="Times New Roman"/>
          <w:color w:val="000000" w:themeColor="text1"/>
          <w:sz w:val="24"/>
          <w:szCs w:val="24"/>
          <w:lang w:eastAsia="tr-TR"/>
        </w:rPr>
      </w:pPr>
    </w:p>
    <w:p w14:paraId="66CB2664" w14:textId="77777777" w:rsidR="00B17349" w:rsidRPr="001D75B1" w:rsidRDefault="00B17349" w:rsidP="00B17349">
      <w:pPr>
        <w:spacing w:before="100" w:beforeAutospacing="1" w:after="120"/>
        <w:jc w:val="both"/>
        <w:rPr>
          <w:b/>
          <w:sz w:val="24"/>
          <w:szCs w:val="24"/>
        </w:rPr>
      </w:pPr>
      <w:r w:rsidRPr="001D75B1">
        <w:rPr>
          <w:b/>
          <w:sz w:val="24"/>
          <w:szCs w:val="24"/>
        </w:rPr>
        <w:t>3. TANITIM, TEKNİK ÖZELLİKLER VE ÖLÇÜLER</w:t>
      </w:r>
    </w:p>
    <w:p w14:paraId="1A8CC60A" w14:textId="192DE55F" w:rsidR="00B17349" w:rsidRPr="001D75B1" w:rsidRDefault="00B17349" w:rsidP="00B17349">
      <w:pPr>
        <w:spacing w:after="120"/>
        <w:jc w:val="both"/>
        <w:rPr>
          <w:sz w:val="24"/>
          <w:szCs w:val="24"/>
        </w:rPr>
      </w:pPr>
      <w:r w:rsidRPr="001D75B1">
        <w:rPr>
          <w:b/>
          <w:sz w:val="24"/>
          <w:szCs w:val="24"/>
        </w:rPr>
        <w:t>3.1. Tanıtım</w:t>
      </w:r>
    </w:p>
    <w:p w14:paraId="25961CD7" w14:textId="77777777" w:rsidR="00B17349" w:rsidRPr="001D75B1" w:rsidRDefault="00B17349" w:rsidP="004F5220">
      <w:pPr>
        <w:spacing w:before="120"/>
        <w:ind w:firstLine="709"/>
        <w:jc w:val="both"/>
        <w:rPr>
          <w:rFonts w:eastAsia="Times New Roman" w:cs="Times New Roman"/>
          <w:sz w:val="24"/>
          <w:szCs w:val="24"/>
          <w:lang w:eastAsia="tr-TR"/>
        </w:rPr>
      </w:pPr>
      <w:r w:rsidRPr="001D75B1">
        <w:rPr>
          <w:rFonts w:eastAsia="Times New Roman" w:cs="Times New Roman"/>
          <w:sz w:val="24"/>
          <w:szCs w:val="24"/>
          <w:lang w:eastAsia="tr-TR"/>
        </w:rPr>
        <w:t>Genel tanıtım bölümünde makinanın çalışma prensibi ve ana organları öz olarak anlatılmalıdır. Makinaya ait bir fotoğraf ya da şematik çizim üzerinde bu ana organlar gösterilmelidir. Ana boyutlar en az 2 tercihen 3 görünüş üzerinden ölçekli bir teknik resim üzerinde mm olarak ölçülendirilmelidir.</w:t>
      </w:r>
    </w:p>
    <w:p w14:paraId="0ADD2838" w14:textId="77777777" w:rsidR="00B17349" w:rsidRPr="001D75B1" w:rsidRDefault="00B17349" w:rsidP="00B17349">
      <w:pPr>
        <w:spacing w:before="100" w:beforeAutospacing="1" w:after="120"/>
        <w:jc w:val="both"/>
        <w:rPr>
          <w:b/>
          <w:sz w:val="24"/>
          <w:szCs w:val="24"/>
        </w:rPr>
      </w:pPr>
      <w:r w:rsidRPr="001D75B1">
        <w:rPr>
          <w:b/>
          <w:sz w:val="24"/>
          <w:szCs w:val="24"/>
        </w:rPr>
        <w:t>3.2. Teknik Özellikler ve Ölçüler</w:t>
      </w:r>
    </w:p>
    <w:p w14:paraId="615CA417" w14:textId="29651C0E" w:rsidR="00B17349" w:rsidRPr="00B17349" w:rsidRDefault="00B17349" w:rsidP="004F5220">
      <w:pPr>
        <w:spacing w:before="120"/>
        <w:ind w:firstLine="709"/>
        <w:jc w:val="both"/>
        <w:rPr>
          <w:rFonts w:eastAsia="Times New Roman" w:cs="Times New Roman"/>
          <w:sz w:val="24"/>
          <w:szCs w:val="24"/>
          <w:lang w:eastAsia="tr-TR"/>
        </w:rPr>
      </w:pPr>
      <w:r w:rsidRPr="00B17349">
        <w:rPr>
          <w:rFonts w:eastAsia="Times New Roman" w:cs="Times New Roman"/>
          <w:sz w:val="24"/>
          <w:szCs w:val="24"/>
          <w:lang w:eastAsia="tr-TR"/>
        </w:rPr>
        <w:t xml:space="preserve">Bu bölümde makinanın genel uzunluk, genişlik, yükseklik, </w:t>
      </w:r>
      <w:r>
        <w:rPr>
          <w:rFonts w:eastAsia="Times New Roman" w:cs="Times New Roman"/>
          <w:sz w:val="24"/>
          <w:szCs w:val="24"/>
          <w:lang w:eastAsia="tr-TR"/>
        </w:rPr>
        <w:t xml:space="preserve">haşbaylı-haşbaysız </w:t>
      </w:r>
      <w:r w:rsidRPr="00B17349">
        <w:rPr>
          <w:rFonts w:eastAsia="Times New Roman" w:cs="Times New Roman"/>
          <w:sz w:val="24"/>
          <w:szCs w:val="24"/>
          <w:lang w:eastAsia="tr-TR"/>
        </w:rPr>
        <w:t xml:space="preserve">boş ağırlık, </w:t>
      </w:r>
      <w:r>
        <w:rPr>
          <w:rFonts w:eastAsia="Times New Roman" w:cs="Times New Roman"/>
          <w:sz w:val="24"/>
          <w:szCs w:val="24"/>
          <w:lang w:eastAsia="tr-TR"/>
        </w:rPr>
        <w:t>toplama, sap parçalama (haşbay), sıkıştırma, bağlama düzeni</w:t>
      </w:r>
      <w:r w:rsidRPr="00B17349">
        <w:rPr>
          <w:rFonts w:eastAsia="Times New Roman" w:cs="Times New Roman"/>
          <w:sz w:val="24"/>
          <w:szCs w:val="24"/>
          <w:lang w:eastAsia="tr-TR"/>
        </w:rPr>
        <w:t xml:space="preserve"> vb.</w:t>
      </w:r>
      <w:r>
        <w:rPr>
          <w:rFonts w:eastAsia="Times New Roman" w:cs="Times New Roman"/>
          <w:sz w:val="24"/>
          <w:szCs w:val="24"/>
          <w:lang w:eastAsia="tr-TR"/>
        </w:rPr>
        <w:t xml:space="preserve"> kısımların</w:t>
      </w:r>
      <w:r w:rsidRPr="00B17349">
        <w:rPr>
          <w:rFonts w:eastAsia="Times New Roman" w:cs="Times New Roman"/>
          <w:sz w:val="24"/>
          <w:szCs w:val="24"/>
          <w:lang w:eastAsia="tr-TR"/>
        </w:rPr>
        <w:t xml:space="preserve"> ölçülerinin yanında yapılan işle ilgili düzeneklere ilişkin temel ölçüler de verilmelidir. Ayrıca ana şasi, traktöre bağlantı, çeki oku, </w:t>
      </w:r>
      <w:r w:rsidRPr="00B17349">
        <w:rPr>
          <w:rFonts w:eastAsia="Times New Roman" w:cs="Times New Roman"/>
          <w:sz w:val="24"/>
          <w:szCs w:val="24"/>
          <w:lang w:eastAsia="tr-TR"/>
        </w:rPr>
        <w:lastRenderedPageBreak/>
        <w:t>hareket iletim düzeni, toplama (pick-up) düzeni, besleme (yedirme) düzeni, sap parçalama (haşbay) düzeni, sıkıştırma düzeni, balya yoğunluk ayar düzeni, bağlama düzeni ve emniyet düzenleri vb. tüm organlar hakkında yeterli bilgiler gerektiğinde alt başlıklar ve tablolar ile verilmelidir.</w:t>
      </w:r>
    </w:p>
    <w:p w14:paraId="67EC4642" w14:textId="77777777" w:rsidR="00B17349" w:rsidRDefault="00B17349" w:rsidP="00B17349">
      <w:pPr>
        <w:jc w:val="both"/>
        <w:rPr>
          <w:rFonts w:eastAsia="Times New Roman" w:cs="Times New Roman"/>
          <w:b/>
          <w:bCs/>
          <w:color w:val="000000" w:themeColor="text1"/>
          <w:sz w:val="24"/>
          <w:szCs w:val="24"/>
          <w:lang w:eastAsia="tr-TR"/>
        </w:rPr>
      </w:pPr>
    </w:p>
    <w:p w14:paraId="16FB0817" w14:textId="77777777" w:rsidR="00B17349" w:rsidRPr="001D75B1" w:rsidRDefault="00B17349" w:rsidP="00B17349">
      <w:pPr>
        <w:jc w:val="both"/>
        <w:rPr>
          <w:rFonts w:eastAsia="Times New Roman" w:cs="Times New Roman"/>
          <w:b/>
          <w:bCs/>
          <w:color w:val="000000" w:themeColor="text1"/>
          <w:sz w:val="24"/>
          <w:szCs w:val="24"/>
          <w:lang w:eastAsia="tr-TR"/>
        </w:rPr>
      </w:pPr>
      <w:r w:rsidRPr="001D75B1">
        <w:rPr>
          <w:rFonts w:eastAsia="Times New Roman" w:cs="Times New Roman"/>
          <w:b/>
          <w:bCs/>
          <w:color w:val="000000" w:themeColor="text1"/>
          <w:sz w:val="24"/>
          <w:szCs w:val="24"/>
          <w:lang w:eastAsia="tr-TR"/>
        </w:rPr>
        <w:t>4. DENEY YÖNTEMİ</w:t>
      </w:r>
    </w:p>
    <w:p w14:paraId="37720CA2" w14:textId="77777777" w:rsidR="00B17349" w:rsidRPr="001D75B1" w:rsidRDefault="00B17349" w:rsidP="00B17349">
      <w:pPr>
        <w:jc w:val="both"/>
        <w:rPr>
          <w:rFonts w:eastAsia="Times New Roman" w:cs="Times New Roman"/>
          <w:b/>
          <w:bCs/>
          <w:color w:val="000000" w:themeColor="text1"/>
          <w:sz w:val="24"/>
          <w:szCs w:val="24"/>
          <w:lang w:eastAsia="tr-TR"/>
        </w:rPr>
      </w:pPr>
    </w:p>
    <w:p w14:paraId="2D5B781F" w14:textId="77777777" w:rsidR="00B17349" w:rsidRPr="009665F9" w:rsidRDefault="00B17349" w:rsidP="00B17349">
      <w:pPr>
        <w:jc w:val="both"/>
        <w:rPr>
          <w:rFonts w:eastAsia="Times New Roman" w:cs="Times New Roman"/>
          <w:b/>
          <w:bCs/>
          <w:color w:val="000000" w:themeColor="text1"/>
          <w:sz w:val="24"/>
          <w:szCs w:val="24"/>
          <w:lang w:eastAsia="tr-TR"/>
        </w:rPr>
      </w:pPr>
      <w:r w:rsidRPr="001D75B1">
        <w:rPr>
          <w:rFonts w:eastAsia="Times New Roman" w:cs="Times New Roman"/>
          <w:b/>
          <w:bCs/>
          <w:color w:val="000000" w:themeColor="text1"/>
          <w:sz w:val="24"/>
          <w:szCs w:val="24"/>
          <w:lang w:eastAsia="tr-TR"/>
        </w:rPr>
        <w:t>4.1. Deney Şartları</w:t>
      </w:r>
    </w:p>
    <w:p w14:paraId="291C0BDD" w14:textId="77777777" w:rsidR="00B17349" w:rsidRPr="008E24A1" w:rsidRDefault="00B17349" w:rsidP="004F5220">
      <w:pPr>
        <w:spacing w:before="120"/>
        <w:ind w:firstLine="709"/>
        <w:jc w:val="both"/>
        <w:rPr>
          <w:sz w:val="24"/>
          <w:szCs w:val="24"/>
        </w:rPr>
      </w:pPr>
      <w:r w:rsidRPr="008E24A1">
        <w:rPr>
          <w:sz w:val="24"/>
          <w:szCs w:val="24"/>
        </w:rPr>
        <w:t xml:space="preserve">Makina, talimat el kitabında belirtilen esaslara göre çalışmalara hazırlanır. Deneyler öncesi gözle ilk </w:t>
      </w:r>
      <w:r w:rsidRPr="004F5220">
        <w:rPr>
          <w:rFonts w:eastAsia="Times New Roman" w:cs="Times New Roman"/>
          <w:sz w:val="24"/>
          <w:szCs w:val="24"/>
          <w:lang w:eastAsia="tr-TR"/>
        </w:rPr>
        <w:t>kontrolü</w:t>
      </w:r>
      <w:r w:rsidRPr="008E24A1">
        <w:rPr>
          <w:sz w:val="24"/>
          <w:szCs w:val="24"/>
        </w:rPr>
        <w:t xml:space="preserve"> yapıldıktan sonra teknik ölçüleri (genel ölçüleri, kütlesi vb.) alınır. Balya makinası boşta, 540 ± 10 min</w:t>
      </w:r>
      <w:r w:rsidRPr="00B17349">
        <w:rPr>
          <w:sz w:val="24"/>
          <w:szCs w:val="24"/>
          <w:vertAlign w:val="superscript"/>
        </w:rPr>
        <w:t>-1</w:t>
      </w:r>
      <w:r w:rsidRPr="008E24A1">
        <w:rPr>
          <w:sz w:val="24"/>
          <w:szCs w:val="24"/>
        </w:rPr>
        <w:t xml:space="preserve"> kuyruk mili devrinde en az 60 dakika süre ile çalıştırılmalı ve gerekli ayarları yapılarak deneye hazır hale getirilmelidir.</w:t>
      </w:r>
    </w:p>
    <w:p w14:paraId="33FFE584" w14:textId="48DC5869" w:rsidR="00B17349" w:rsidRPr="008E24A1" w:rsidRDefault="00B17349" w:rsidP="00877572">
      <w:pPr>
        <w:spacing w:before="120"/>
        <w:ind w:firstLine="709"/>
        <w:jc w:val="both"/>
        <w:rPr>
          <w:sz w:val="24"/>
          <w:szCs w:val="24"/>
        </w:rPr>
      </w:pPr>
      <w:r w:rsidRPr="00877572">
        <w:rPr>
          <w:rFonts w:eastAsia="Times New Roman" w:cs="Times New Roman"/>
          <w:color w:val="000000" w:themeColor="text1"/>
          <w:sz w:val="24"/>
          <w:szCs w:val="24"/>
          <w:lang w:eastAsia="tr-TR"/>
        </w:rPr>
        <w:t>Balya</w:t>
      </w:r>
      <w:r w:rsidRPr="008E24A1">
        <w:rPr>
          <w:sz w:val="24"/>
          <w:szCs w:val="24"/>
        </w:rPr>
        <w:t xml:space="preserve"> makinası deneyleri ot için 3,5 km/h, 5 km/h, 7 km/h, sap ve saman için 2,5 km/h, 3,5 km/h ve 4,5km/h ilerleme hızlarında yapılmalıdır.</w:t>
      </w:r>
    </w:p>
    <w:p w14:paraId="3ECE5CF4" w14:textId="3B0B00F9" w:rsidR="00B17349" w:rsidRPr="00B17349" w:rsidRDefault="00B17349" w:rsidP="00877572">
      <w:pPr>
        <w:spacing w:before="120"/>
        <w:ind w:firstLine="709"/>
        <w:jc w:val="both"/>
        <w:rPr>
          <w:sz w:val="24"/>
          <w:szCs w:val="24"/>
        </w:rPr>
      </w:pPr>
      <w:r w:rsidRPr="00877572">
        <w:rPr>
          <w:rFonts w:eastAsia="Times New Roman" w:cs="Times New Roman"/>
          <w:color w:val="000000" w:themeColor="text1"/>
          <w:sz w:val="24"/>
          <w:szCs w:val="24"/>
          <w:lang w:eastAsia="tr-TR"/>
        </w:rPr>
        <w:t>Balya</w:t>
      </w:r>
      <w:r w:rsidRPr="008E24A1">
        <w:rPr>
          <w:sz w:val="24"/>
          <w:szCs w:val="24"/>
        </w:rPr>
        <w:t xml:space="preserve"> yapılacak ot için nem oranı en fazla % 20, sap için en fazla % 10 olmalıdır. Ayrıca makinanın iş başarısına etki eden materyalin nem değeri TS EN ISO 712’e göre tespit edilmelidir.</w:t>
      </w:r>
    </w:p>
    <w:p w14:paraId="7B906FB9" w14:textId="77777777" w:rsidR="00B17349" w:rsidRPr="001D75B1" w:rsidRDefault="00B17349" w:rsidP="00B17349">
      <w:pPr>
        <w:jc w:val="both"/>
        <w:rPr>
          <w:rFonts w:eastAsia="Times New Roman" w:cs="Times New Roman"/>
          <w:b/>
          <w:bCs/>
          <w:color w:val="000000" w:themeColor="text1"/>
          <w:sz w:val="24"/>
          <w:szCs w:val="24"/>
          <w:lang w:eastAsia="tr-TR"/>
        </w:rPr>
      </w:pPr>
    </w:p>
    <w:p w14:paraId="6F1AFBD9" w14:textId="77777777" w:rsidR="00B17349" w:rsidRPr="001D75B1" w:rsidRDefault="00B17349" w:rsidP="00B17349">
      <w:pPr>
        <w:jc w:val="both"/>
        <w:rPr>
          <w:b/>
          <w:bCs/>
          <w:color w:val="000000"/>
          <w:sz w:val="24"/>
          <w:szCs w:val="24"/>
        </w:rPr>
      </w:pPr>
      <w:r w:rsidRPr="001D75B1">
        <w:rPr>
          <w:rFonts w:eastAsia="Times New Roman" w:cs="Times New Roman"/>
          <w:b/>
          <w:bCs/>
          <w:sz w:val="24"/>
          <w:szCs w:val="24"/>
          <w:lang w:eastAsia="tr-TR"/>
        </w:rPr>
        <w:t xml:space="preserve">4.2. </w:t>
      </w:r>
      <w:r w:rsidRPr="001D75B1">
        <w:rPr>
          <w:b/>
          <w:bCs/>
          <w:color w:val="000000"/>
          <w:sz w:val="24"/>
          <w:szCs w:val="24"/>
        </w:rPr>
        <w:t>Deneyler</w:t>
      </w:r>
    </w:p>
    <w:p w14:paraId="793CA68B" w14:textId="77777777" w:rsidR="00B17349" w:rsidRPr="001D75B1" w:rsidRDefault="00B17349" w:rsidP="00B17349">
      <w:pPr>
        <w:jc w:val="both"/>
        <w:rPr>
          <w:rFonts w:eastAsia="Times New Roman" w:cs="Times New Roman"/>
          <w:b/>
          <w:bCs/>
          <w:sz w:val="24"/>
          <w:szCs w:val="24"/>
          <w:lang w:eastAsia="tr-TR"/>
        </w:rPr>
      </w:pPr>
    </w:p>
    <w:p w14:paraId="26CE264C" w14:textId="77777777" w:rsidR="00B17349" w:rsidRPr="001D75B1" w:rsidRDefault="00B17349" w:rsidP="00B17349">
      <w:pPr>
        <w:jc w:val="both"/>
        <w:rPr>
          <w:rFonts w:eastAsia="Times New Roman" w:cs="Times New Roman"/>
          <w:b/>
          <w:bCs/>
          <w:sz w:val="24"/>
          <w:szCs w:val="24"/>
          <w:lang w:eastAsia="tr-TR"/>
        </w:rPr>
      </w:pPr>
      <w:r w:rsidRPr="001D75B1">
        <w:rPr>
          <w:rFonts w:eastAsia="Times New Roman" w:cs="Times New Roman"/>
          <w:b/>
          <w:bCs/>
          <w:sz w:val="24"/>
          <w:szCs w:val="24"/>
          <w:lang w:eastAsia="tr-TR"/>
        </w:rPr>
        <w:t>4.2.1. Laboratuvar Deneyleri</w:t>
      </w:r>
    </w:p>
    <w:p w14:paraId="4D9FF891" w14:textId="3D733629" w:rsidR="00B17349" w:rsidRPr="009665F9" w:rsidRDefault="00630E08" w:rsidP="004F5220">
      <w:pPr>
        <w:spacing w:before="120"/>
        <w:ind w:firstLine="709"/>
        <w:jc w:val="both"/>
        <w:rPr>
          <w:rFonts w:eastAsia="Times New Roman" w:cs="Times New Roman"/>
          <w:color w:val="000000" w:themeColor="text1"/>
          <w:sz w:val="24"/>
          <w:szCs w:val="24"/>
          <w:lang w:eastAsia="tr-TR"/>
        </w:rPr>
      </w:pPr>
      <w:r w:rsidRPr="009665F9">
        <w:rPr>
          <w:rFonts w:eastAsia="Times New Roman" w:cs="Times New Roman"/>
          <w:color w:val="000000" w:themeColor="text1"/>
          <w:sz w:val="24"/>
          <w:szCs w:val="24"/>
          <w:lang w:eastAsia="tr-TR"/>
        </w:rPr>
        <w:t>Laboratuvar</w:t>
      </w:r>
      <w:r w:rsidR="00B17349" w:rsidRPr="009665F9">
        <w:rPr>
          <w:rFonts w:eastAsia="Times New Roman" w:cs="Times New Roman"/>
          <w:color w:val="000000" w:themeColor="text1"/>
          <w:sz w:val="24"/>
          <w:szCs w:val="24"/>
          <w:lang w:eastAsia="tr-TR"/>
        </w:rPr>
        <w:t xml:space="preserve"> deneylerinde makinanın genel ve çalışan tüm organlarla ilgili ölçüleri ile malzeme </w:t>
      </w:r>
      <w:r w:rsidR="00B17349" w:rsidRPr="004F5220">
        <w:rPr>
          <w:rFonts w:eastAsia="Times New Roman" w:cs="Times New Roman"/>
          <w:sz w:val="24"/>
          <w:szCs w:val="24"/>
          <w:lang w:eastAsia="tr-TR"/>
        </w:rPr>
        <w:t>özellikleri</w:t>
      </w:r>
      <w:r w:rsidR="00B17349" w:rsidRPr="009665F9">
        <w:rPr>
          <w:rFonts w:eastAsia="Times New Roman" w:cs="Times New Roman"/>
          <w:color w:val="000000" w:themeColor="text1"/>
          <w:sz w:val="24"/>
          <w:szCs w:val="24"/>
          <w:lang w:eastAsia="tr-TR"/>
        </w:rPr>
        <w:t xml:space="preserve"> incelenir. Makinanın teknik ölçüleri lastikler anma hava basınçlarında bütün tertibat ve aksesuarları üzerinde iken yatay bir zemin üzerinde alınır.</w:t>
      </w:r>
    </w:p>
    <w:p w14:paraId="0D0FAD0B" w14:textId="77777777" w:rsidR="00B17349" w:rsidRPr="001D75B1" w:rsidRDefault="00B17349" w:rsidP="00B17349">
      <w:pPr>
        <w:jc w:val="both"/>
        <w:rPr>
          <w:rFonts w:eastAsia="Times New Roman" w:cs="Times New Roman"/>
          <w:color w:val="000000" w:themeColor="text1"/>
          <w:sz w:val="24"/>
          <w:szCs w:val="24"/>
          <w:lang w:eastAsia="tr-TR"/>
        </w:rPr>
      </w:pPr>
    </w:p>
    <w:p w14:paraId="2D6E34B9" w14:textId="77777777" w:rsidR="00B17349" w:rsidRPr="001D75B1" w:rsidRDefault="00B17349" w:rsidP="00B17349">
      <w:pPr>
        <w:autoSpaceDE w:val="0"/>
        <w:autoSpaceDN w:val="0"/>
        <w:adjustRightInd w:val="0"/>
        <w:spacing w:before="120"/>
        <w:jc w:val="both"/>
        <w:rPr>
          <w:rFonts w:eastAsia="Times New Roman" w:cs="Times New Roman"/>
          <w:b/>
          <w:bCs/>
          <w:sz w:val="24"/>
          <w:szCs w:val="24"/>
          <w:lang w:eastAsia="tr-TR"/>
        </w:rPr>
      </w:pPr>
      <w:r w:rsidRPr="001D75B1">
        <w:rPr>
          <w:rFonts w:eastAsia="Times New Roman" w:cs="Times New Roman"/>
          <w:b/>
          <w:bCs/>
          <w:sz w:val="24"/>
          <w:szCs w:val="24"/>
          <w:lang w:eastAsia="tr-TR"/>
        </w:rPr>
        <w:t>4.2.2. Tarla Denemeleri</w:t>
      </w:r>
    </w:p>
    <w:p w14:paraId="77E959BF" w14:textId="77777777" w:rsidR="00B17349" w:rsidRPr="009665F9" w:rsidRDefault="00B17349" w:rsidP="004F5220">
      <w:pPr>
        <w:spacing w:before="120"/>
        <w:ind w:firstLine="709"/>
        <w:jc w:val="both"/>
        <w:rPr>
          <w:rFonts w:eastAsia="Times New Roman" w:cs="Times New Roman"/>
          <w:color w:val="000000" w:themeColor="text1"/>
          <w:sz w:val="24"/>
          <w:szCs w:val="24"/>
          <w:lang w:eastAsia="tr-TR"/>
        </w:rPr>
      </w:pPr>
      <w:r w:rsidRPr="009665F9">
        <w:rPr>
          <w:rFonts w:eastAsia="Times New Roman" w:cs="Times New Roman"/>
          <w:color w:val="000000" w:themeColor="text1"/>
          <w:sz w:val="24"/>
          <w:szCs w:val="24"/>
          <w:lang w:eastAsia="tr-TR"/>
        </w:rPr>
        <w:t>Numune balya makinaları yeterli miktarda ki alanda namlu halindeki sapların balyalama işlerinde çalıştırılır.</w:t>
      </w:r>
    </w:p>
    <w:p w14:paraId="4E24EB99" w14:textId="77777777" w:rsidR="00B17349" w:rsidRPr="001D75B1" w:rsidRDefault="00B17349" w:rsidP="00B17349">
      <w:pPr>
        <w:jc w:val="both"/>
        <w:rPr>
          <w:rFonts w:eastAsia="Times New Roman" w:cs="Times New Roman"/>
          <w:color w:val="000000" w:themeColor="text1"/>
          <w:sz w:val="24"/>
          <w:szCs w:val="24"/>
          <w:lang w:eastAsia="tr-TR"/>
        </w:rPr>
      </w:pPr>
    </w:p>
    <w:p w14:paraId="796F261E" w14:textId="77777777" w:rsidR="00B17349" w:rsidRPr="001D75B1" w:rsidRDefault="00B17349" w:rsidP="00B17349">
      <w:pPr>
        <w:autoSpaceDE w:val="0"/>
        <w:autoSpaceDN w:val="0"/>
        <w:adjustRightInd w:val="0"/>
        <w:rPr>
          <w:rFonts w:eastAsia="Times New Roman" w:cs="Times New Roman"/>
          <w:b/>
          <w:bCs/>
          <w:color w:val="000000" w:themeColor="text1"/>
          <w:sz w:val="24"/>
          <w:szCs w:val="24"/>
          <w:lang w:eastAsia="tr-TR"/>
        </w:rPr>
      </w:pPr>
      <w:r w:rsidRPr="001D75B1">
        <w:rPr>
          <w:rFonts w:eastAsia="Times New Roman" w:cs="Times New Roman"/>
          <w:b/>
          <w:bCs/>
          <w:color w:val="000000" w:themeColor="text1"/>
          <w:sz w:val="24"/>
          <w:szCs w:val="24"/>
          <w:lang w:eastAsia="tr-TR"/>
        </w:rPr>
        <w:t>4.2.2.1</w:t>
      </w:r>
      <w:r>
        <w:rPr>
          <w:rFonts w:eastAsia="Times New Roman" w:cs="Times New Roman"/>
          <w:b/>
          <w:bCs/>
          <w:color w:val="000000" w:themeColor="text1"/>
          <w:sz w:val="24"/>
          <w:szCs w:val="24"/>
          <w:lang w:eastAsia="tr-TR"/>
        </w:rPr>
        <w:t>. İş Başarısı</w:t>
      </w:r>
    </w:p>
    <w:p w14:paraId="38164F6D" w14:textId="77777777" w:rsidR="00B17349" w:rsidRPr="009665F9" w:rsidRDefault="00B17349" w:rsidP="00877572">
      <w:pPr>
        <w:spacing w:before="120"/>
        <w:jc w:val="both"/>
        <w:rPr>
          <w:rFonts w:eastAsia="Times New Roman" w:cs="Times New Roman"/>
          <w:sz w:val="24"/>
          <w:szCs w:val="24"/>
          <w:lang w:eastAsia="tr-TR"/>
        </w:rPr>
      </w:pPr>
      <w:r w:rsidRPr="009665F9">
        <w:rPr>
          <w:rFonts w:eastAsia="Times New Roman" w:cs="Times New Roman"/>
          <w:sz w:val="24"/>
          <w:szCs w:val="24"/>
          <w:lang w:eastAsia="tr-TR"/>
        </w:rPr>
        <w:t>Makinanın iş başarısı ton olarak (ton/h);</w:t>
      </w:r>
    </w:p>
    <w:p w14:paraId="3935DAA4" w14:textId="697040BF" w:rsidR="00B17349" w:rsidRPr="009665F9" w:rsidRDefault="00B17349" w:rsidP="00B17349">
      <w:pPr>
        <w:jc w:val="both"/>
        <w:rPr>
          <w:rFonts w:eastAsia="Times New Roman" w:cs="Times New Roman"/>
          <w:sz w:val="24"/>
          <w:szCs w:val="24"/>
          <w:lang w:eastAsia="tr-TR"/>
        </w:rPr>
      </w:pPr>
      <w:r>
        <w:rPr>
          <w:rFonts w:eastAsia="Times New Roman" w:cs="Times New Roman"/>
          <w:noProof/>
          <w:sz w:val="24"/>
          <w:szCs w:val="24"/>
          <w:lang w:eastAsia="tr-TR"/>
        </w:rPr>
        <w:object w:dxaOrig="1440" w:dyaOrig="1440" w14:anchorId="520CAB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95pt;margin-top:9.8pt;width:55pt;height:31pt;z-index:251662336" fillcolor="window">
            <v:imagedata r:id="rId6" o:title=""/>
          </v:shape>
          <o:OLEObject Type="Embed" ProgID="Equation.3" ShapeID="_x0000_s1029" DrawAspect="Content" ObjectID="_1739171836" r:id="rId7"/>
        </w:object>
      </w:r>
    </w:p>
    <w:p w14:paraId="6211972C" w14:textId="77777777" w:rsidR="00B17349" w:rsidRPr="009665F9" w:rsidRDefault="00B17349" w:rsidP="00B17349">
      <w:pPr>
        <w:jc w:val="both"/>
        <w:rPr>
          <w:rFonts w:eastAsia="Times New Roman" w:cs="Times New Roman"/>
          <w:sz w:val="24"/>
          <w:szCs w:val="24"/>
          <w:lang w:eastAsia="tr-TR"/>
        </w:rPr>
      </w:pPr>
    </w:p>
    <w:p w14:paraId="0F443546" w14:textId="77777777" w:rsidR="00877572" w:rsidRDefault="00877572" w:rsidP="00B17349">
      <w:pPr>
        <w:jc w:val="both"/>
        <w:rPr>
          <w:rFonts w:eastAsia="Times New Roman" w:cs="Times New Roman"/>
          <w:sz w:val="24"/>
          <w:szCs w:val="24"/>
          <w:lang w:eastAsia="tr-TR"/>
        </w:rPr>
      </w:pPr>
    </w:p>
    <w:p w14:paraId="451D31F4" w14:textId="77777777" w:rsidR="00877572" w:rsidRDefault="00877572" w:rsidP="00B17349">
      <w:pPr>
        <w:jc w:val="both"/>
        <w:rPr>
          <w:rFonts w:eastAsia="Times New Roman" w:cs="Times New Roman"/>
          <w:sz w:val="24"/>
          <w:szCs w:val="24"/>
          <w:lang w:eastAsia="tr-TR"/>
        </w:rPr>
      </w:pPr>
    </w:p>
    <w:p w14:paraId="57E16BC5" w14:textId="46BC6937" w:rsidR="00B17349" w:rsidRPr="009665F9" w:rsidRDefault="00B17349" w:rsidP="00B17349">
      <w:pPr>
        <w:jc w:val="both"/>
        <w:rPr>
          <w:rFonts w:eastAsia="Times New Roman" w:cs="Times New Roman"/>
          <w:sz w:val="24"/>
          <w:szCs w:val="24"/>
          <w:lang w:eastAsia="tr-TR"/>
        </w:rPr>
      </w:pPr>
      <w:r w:rsidRPr="009665F9">
        <w:rPr>
          <w:rFonts w:eastAsia="Times New Roman" w:cs="Times New Roman"/>
          <w:sz w:val="24"/>
          <w:szCs w:val="24"/>
          <w:lang w:eastAsia="tr-TR"/>
        </w:rPr>
        <w:t>Burada;</w:t>
      </w:r>
    </w:p>
    <w:p w14:paraId="7DF036E9" w14:textId="3D5891DE" w:rsidR="00B17349" w:rsidRPr="009665F9" w:rsidRDefault="00877572" w:rsidP="00B17349">
      <w:pPr>
        <w:jc w:val="both"/>
        <w:rPr>
          <w:rFonts w:eastAsia="Times New Roman" w:cs="Times New Roman"/>
          <w:sz w:val="24"/>
          <w:szCs w:val="24"/>
          <w:lang w:eastAsia="tr-TR"/>
        </w:rPr>
      </w:pPr>
      <w:r>
        <w:rPr>
          <w:rFonts w:eastAsia="Times New Roman" w:cs="Times New Roman"/>
          <w:sz w:val="24"/>
          <w:szCs w:val="24"/>
          <w:lang w:eastAsia="tr-TR"/>
        </w:rPr>
        <w:t>P</w:t>
      </w:r>
      <w:r w:rsidR="00B17349" w:rsidRPr="009665F9">
        <w:rPr>
          <w:rFonts w:eastAsia="Times New Roman" w:cs="Times New Roman"/>
          <w:sz w:val="24"/>
          <w:szCs w:val="24"/>
          <w:lang w:eastAsia="tr-TR"/>
        </w:rPr>
        <w:t>: Balyaların ortalama ağırlığı (kg)</w:t>
      </w:r>
    </w:p>
    <w:p w14:paraId="199EF79E" w14:textId="09E0CF8A" w:rsidR="00B17349" w:rsidRPr="009665F9" w:rsidRDefault="00B17349" w:rsidP="00B17349">
      <w:pPr>
        <w:jc w:val="both"/>
        <w:rPr>
          <w:rFonts w:eastAsia="Times New Roman" w:cs="Times New Roman"/>
          <w:sz w:val="24"/>
          <w:szCs w:val="24"/>
          <w:lang w:eastAsia="tr-TR"/>
        </w:rPr>
      </w:pPr>
      <w:r w:rsidRPr="009665F9">
        <w:rPr>
          <w:rFonts w:eastAsia="Times New Roman" w:cs="Times New Roman"/>
          <w:sz w:val="24"/>
          <w:szCs w:val="24"/>
          <w:lang w:eastAsia="tr-TR"/>
        </w:rPr>
        <w:t>t: 5 balya için geçen zaman (s)</w:t>
      </w:r>
      <w:r w:rsidR="00877572">
        <w:rPr>
          <w:rFonts w:eastAsia="Times New Roman" w:cs="Times New Roman"/>
          <w:sz w:val="24"/>
          <w:szCs w:val="24"/>
          <w:lang w:eastAsia="tr-TR"/>
        </w:rPr>
        <w:t xml:space="preserve"> </w:t>
      </w:r>
      <w:r w:rsidRPr="009665F9">
        <w:rPr>
          <w:rFonts w:eastAsia="Times New Roman" w:cs="Times New Roman"/>
          <w:sz w:val="24"/>
          <w:szCs w:val="24"/>
          <w:lang w:eastAsia="tr-TR"/>
        </w:rPr>
        <w:t>dır.</w:t>
      </w:r>
    </w:p>
    <w:p w14:paraId="028E1F1A" w14:textId="77777777" w:rsidR="00B17349" w:rsidRPr="009665F9" w:rsidRDefault="00B17349" w:rsidP="00B17349">
      <w:pPr>
        <w:jc w:val="both"/>
        <w:rPr>
          <w:rFonts w:eastAsia="Times New Roman" w:cs="Times New Roman"/>
          <w:sz w:val="24"/>
          <w:szCs w:val="24"/>
          <w:lang w:eastAsia="tr-TR"/>
        </w:rPr>
      </w:pPr>
    </w:p>
    <w:p w14:paraId="214BCC7D" w14:textId="77777777" w:rsidR="00B17349" w:rsidRPr="009665F9" w:rsidRDefault="00B17349" w:rsidP="00877572">
      <w:pPr>
        <w:spacing w:before="120"/>
        <w:jc w:val="both"/>
        <w:rPr>
          <w:rFonts w:eastAsia="Times New Roman" w:cs="Times New Roman"/>
          <w:sz w:val="24"/>
          <w:szCs w:val="24"/>
          <w:lang w:eastAsia="tr-TR"/>
        </w:rPr>
      </w:pPr>
      <w:r w:rsidRPr="009665F9">
        <w:rPr>
          <w:rFonts w:eastAsia="Times New Roman" w:cs="Times New Roman"/>
          <w:sz w:val="24"/>
          <w:szCs w:val="24"/>
          <w:lang w:eastAsia="tr-TR"/>
        </w:rPr>
        <w:t>İş başarısı alan (da/h) olarak;</w:t>
      </w:r>
    </w:p>
    <w:p w14:paraId="702C56B2" w14:textId="77777777" w:rsidR="00B17349" w:rsidRPr="009665F9" w:rsidRDefault="00B17349" w:rsidP="00B17349">
      <w:pPr>
        <w:jc w:val="both"/>
        <w:rPr>
          <w:rFonts w:eastAsia="Times New Roman" w:cs="Times New Roman"/>
          <w:sz w:val="24"/>
          <w:szCs w:val="24"/>
          <w:lang w:eastAsia="tr-TR"/>
        </w:rPr>
      </w:pPr>
      <w:r>
        <w:rPr>
          <w:rFonts w:eastAsia="Times New Roman" w:cs="Times New Roman"/>
          <w:noProof/>
          <w:sz w:val="24"/>
          <w:szCs w:val="24"/>
          <w:lang w:eastAsia="tr-TR"/>
        </w:rPr>
        <w:object w:dxaOrig="1440" w:dyaOrig="1440" w14:anchorId="4B29476C">
          <v:shape id="_x0000_s1030" type="#_x0000_t75" style="position:absolute;left:0;text-align:left;margin-left:-.5pt;margin-top:1.2pt;width:73pt;height:31pt;z-index:251663360" fillcolor="window">
            <v:imagedata r:id="rId8" o:title=""/>
          </v:shape>
          <o:OLEObject Type="Embed" ProgID="Equation.3" ShapeID="_x0000_s1030" DrawAspect="Content" ObjectID="_1739171837" r:id="rId9"/>
        </w:object>
      </w:r>
    </w:p>
    <w:p w14:paraId="7006D5E2" w14:textId="77777777" w:rsidR="00B17349" w:rsidRPr="009665F9" w:rsidRDefault="00B17349" w:rsidP="00B17349">
      <w:pPr>
        <w:jc w:val="both"/>
        <w:rPr>
          <w:rFonts w:eastAsia="Times New Roman" w:cs="Times New Roman"/>
          <w:sz w:val="24"/>
          <w:szCs w:val="24"/>
          <w:lang w:eastAsia="tr-TR"/>
        </w:rPr>
      </w:pPr>
    </w:p>
    <w:p w14:paraId="51483C9B" w14:textId="77777777" w:rsidR="00B17349" w:rsidRPr="009665F9" w:rsidRDefault="00B17349" w:rsidP="00B17349">
      <w:pPr>
        <w:jc w:val="both"/>
        <w:rPr>
          <w:rFonts w:eastAsia="Times New Roman" w:cs="Times New Roman"/>
          <w:sz w:val="24"/>
          <w:szCs w:val="24"/>
          <w:lang w:eastAsia="tr-TR"/>
        </w:rPr>
      </w:pPr>
    </w:p>
    <w:p w14:paraId="5B49E9BD" w14:textId="77777777" w:rsidR="00B17349" w:rsidRPr="009665F9" w:rsidRDefault="00B17349" w:rsidP="00B17349">
      <w:pPr>
        <w:jc w:val="both"/>
        <w:rPr>
          <w:rFonts w:eastAsia="Times New Roman" w:cs="Times New Roman"/>
          <w:sz w:val="24"/>
          <w:szCs w:val="24"/>
          <w:lang w:eastAsia="tr-TR"/>
        </w:rPr>
      </w:pPr>
      <w:r w:rsidRPr="009665F9">
        <w:rPr>
          <w:rFonts w:eastAsia="Times New Roman" w:cs="Times New Roman"/>
          <w:sz w:val="24"/>
          <w:szCs w:val="24"/>
          <w:lang w:eastAsia="tr-TR"/>
        </w:rPr>
        <w:t>Burada;</w:t>
      </w:r>
    </w:p>
    <w:p w14:paraId="3D98D2EC" w14:textId="13ACF11E" w:rsidR="00B17349" w:rsidRPr="009665F9" w:rsidRDefault="00877572" w:rsidP="00B17349">
      <w:pPr>
        <w:jc w:val="both"/>
        <w:rPr>
          <w:rFonts w:eastAsia="Times New Roman" w:cs="Times New Roman"/>
          <w:sz w:val="24"/>
          <w:szCs w:val="24"/>
          <w:lang w:eastAsia="tr-TR"/>
        </w:rPr>
      </w:pPr>
      <w:r>
        <w:rPr>
          <w:rFonts w:eastAsia="Times New Roman" w:cs="Times New Roman"/>
          <w:sz w:val="24"/>
          <w:szCs w:val="24"/>
          <w:lang w:eastAsia="tr-TR"/>
        </w:rPr>
        <w:t>b</w:t>
      </w:r>
      <w:r w:rsidR="00B17349" w:rsidRPr="009665F9">
        <w:rPr>
          <w:rFonts w:eastAsia="Times New Roman" w:cs="Times New Roman"/>
          <w:sz w:val="24"/>
          <w:szCs w:val="24"/>
          <w:lang w:eastAsia="tr-TR"/>
        </w:rPr>
        <w:t>: Namlu genişliği (m)</w:t>
      </w:r>
    </w:p>
    <w:p w14:paraId="2AE08AB7" w14:textId="6EC728AC" w:rsidR="00B17349" w:rsidRPr="009665F9" w:rsidRDefault="00877572" w:rsidP="00B17349">
      <w:pPr>
        <w:jc w:val="both"/>
        <w:rPr>
          <w:rFonts w:eastAsia="Times New Roman" w:cs="Times New Roman"/>
          <w:sz w:val="24"/>
          <w:szCs w:val="24"/>
          <w:lang w:eastAsia="tr-TR"/>
        </w:rPr>
      </w:pPr>
      <w:r>
        <w:rPr>
          <w:rFonts w:eastAsia="Times New Roman" w:cs="Times New Roman"/>
          <w:sz w:val="24"/>
          <w:szCs w:val="24"/>
          <w:lang w:eastAsia="tr-TR"/>
        </w:rPr>
        <w:t>L</w:t>
      </w:r>
      <w:r w:rsidR="00B17349" w:rsidRPr="009665F9">
        <w:rPr>
          <w:rFonts w:eastAsia="Times New Roman" w:cs="Times New Roman"/>
          <w:sz w:val="24"/>
          <w:szCs w:val="24"/>
          <w:lang w:eastAsia="tr-TR"/>
        </w:rPr>
        <w:t>: 5 Balya için alınan yol (m) dur.</w:t>
      </w:r>
    </w:p>
    <w:p w14:paraId="58FF46F4" w14:textId="0C1248B7" w:rsidR="00B17349" w:rsidRDefault="00B17349" w:rsidP="00877572">
      <w:pPr>
        <w:spacing w:before="120"/>
        <w:ind w:firstLine="709"/>
        <w:jc w:val="both"/>
        <w:rPr>
          <w:rFonts w:eastAsia="Times New Roman" w:cs="Times New Roman"/>
          <w:sz w:val="24"/>
          <w:szCs w:val="24"/>
          <w:lang w:eastAsia="tr-TR"/>
        </w:rPr>
      </w:pPr>
      <w:r w:rsidRPr="009665F9">
        <w:rPr>
          <w:rFonts w:eastAsia="Times New Roman" w:cs="Times New Roman"/>
          <w:sz w:val="24"/>
          <w:szCs w:val="24"/>
          <w:lang w:eastAsia="tr-TR"/>
        </w:rPr>
        <w:t>İş başarısı balya sayısı (balya/h) olarak; makinanın bir saatte yaptığı ve 3.2.2.9'a göre kaliteli olarak nitelenen balya sayısıdır.</w:t>
      </w:r>
    </w:p>
    <w:p w14:paraId="5451D436" w14:textId="77777777" w:rsidR="00B17349" w:rsidRDefault="00B17349" w:rsidP="00B17349">
      <w:pPr>
        <w:jc w:val="both"/>
        <w:rPr>
          <w:rFonts w:eastAsia="Times New Roman" w:cs="Times New Roman"/>
          <w:sz w:val="24"/>
          <w:szCs w:val="24"/>
          <w:lang w:eastAsia="tr-TR"/>
        </w:rPr>
      </w:pPr>
    </w:p>
    <w:p w14:paraId="6246F6BA" w14:textId="77777777" w:rsidR="00B17349" w:rsidRDefault="00B17349" w:rsidP="00B17349">
      <w:pPr>
        <w:jc w:val="both"/>
        <w:rPr>
          <w:rFonts w:eastAsia="Times New Roman" w:cs="Times New Roman"/>
          <w:sz w:val="24"/>
          <w:szCs w:val="24"/>
          <w:lang w:eastAsia="tr-TR"/>
        </w:rPr>
      </w:pPr>
    </w:p>
    <w:p w14:paraId="577438FA" w14:textId="77777777" w:rsidR="00B17349" w:rsidRDefault="00B17349" w:rsidP="00B17349">
      <w:pPr>
        <w:jc w:val="both"/>
        <w:rPr>
          <w:rFonts w:eastAsia="Times New Roman" w:cs="Times New Roman"/>
          <w:sz w:val="24"/>
          <w:szCs w:val="24"/>
          <w:lang w:eastAsia="tr-TR"/>
        </w:rPr>
      </w:pPr>
    </w:p>
    <w:p w14:paraId="20BAAEE1" w14:textId="77777777" w:rsidR="00B17349" w:rsidRDefault="00B17349" w:rsidP="00B17349">
      <w:pPr>
        <w:jc w:val="both"/>
        <w:rPr>
          <w:rFonts w:eastAsia="Times New Roman" w:cs="Times New Roman"/>
          <w:sz w:val="24"/>
          <w:szCs w:val="24"/>
          <w:lang w:eastAsia="tr-TR"/>
        </w:rPr>
      </w:pPr>
    </w:p>
    <w:p w14:paraId="34D3C255" w14:textId="77777777" w:rsidR="00B17349" w:rsidRPr="009665F9" w:rsidRDefault="00B17349" w:rsidP="00B17349">
      <w:pPr>
        <w:jc w:val="both"/>
        <w:rPr>
          <w:rFonts w:eastAsia="Times New Roman" w:cs="Times New Roman"/>
          <w:sz w:val="24"/>
          <w:szCs w:val="24"/>
          <w:lang w:eastAsia="tr-TR"/>
        </w:rPr>
      </w:pPr>
    </w:p>
    <w:p w14:paraId="3AD3137E" w14:textId="77777777" w:rsidR="00B17349" w:rsidRPr="001D75B1" w:rsidRDefault="00B17349" w:rsidP="00B17349">
      <w:pPr>
        <w:jc w:val="both"/>
        <w:rPr>
          <w:rFonts w:eastAsia="Times New Roman" w:cs="Times New Roman"/>
          <w:b/>
          <w:bCs/>
          <w:sz w:val="24"/>
          <w:szCs w:val="24"/>
          <w:lang w:eastAsia="tr-TR"/>
        </w:rPr>
      </w:pPr>
    </w:p>
    <w:p w14:paraId="4E9F8FBB" w14:textId="0D45FA8E" w:rsidR="00B17349" w:rsidRPr="001D75B1" w:rsidRDefault="00B17349" w:rsidP="00B17349">
      <w:pPr>
        <w:jc w:val="both"/>
        <w:rPr>
          <w:rFonts w:eastAsia="Times New Roman" w:cs="Times New Roman"/>
          <w:b/>
          <w:bCs/>
          <w:sz w:val="24"/>
          <w:szCs w:val="24"/>
          <w:lang w:eastAsia="tr-TR"/>
        </w:rPr>
      </w:pPr>
      <w:r w:rsidRPr="001D75B1">
        <w:rPr>
          <w:rFonts w:eastAsia="Times New Roman" w:cs="Times New Roman"/>
          <w:b/>
          <w:bCs/>
          <w:sz w:val="24"/>
          <w:szCs w:val="24"/>
          <w:lang w:eastAsia="tr-TR"/>
        </w:rPr>
        <w:t>4.2.2.2.</w:t>
      </w:r>
      <w:r>
        <w:rPr>
          <w:rFonts w:eastAsia="Times New Roman" w:cs="Times New Roman"/>
          <w:b/>
          <w:bCs/>
          <w:sz w:val="24"/>
          <w:szCs w:val="24"/>
          <w:lang w:eastAsia="tr-TR"/>
        </w:rPr>
        <w:t xml:space="preserve"> Denge Deneyi</w:t>
      </w:r>
    </w:p>
    <w:p w14:paraId="430BE6B2" w14:textId="5C9AB882" w:rsidR="00B17349" w:rsidRDefault="00B17349" w:rsidP="004F5220">
      <w:pPr>
        <w:spacing w:before="120"/>
        <w:ind w:firstLine="709"/>
        <w:jc w:val="both"/>
        <w:rPr>
          <w:rFonts w:eastAsia="Times New Roman" w:cs="Times New Roman"/>
          <w:color w:val="000000" w:themeColor="text1"/>
          <w:sz w:val="24"/>
          <w:szCs w:val="24"/>
          <w:lang w:eastAsia="tr-TR"/>
        </w:rPr>
      </w:pPr>
      <w:r w:rsidRPr="009665F9">
        <w:rPr>
          <w:rFonts w:eastAsia="Times New Roman" w:cs="Times New Roman"/>
          <w:color w:val="000000" w:themeColor="text1"/>
          <w:sz w:val="24"/>
          <w:szCs w:val="24"/>
          <w:lang w:eastAsia="tr-TR"/>
        </w:rPr>
        <w:t>Balya makinaları sert zemin üzerinde kullanma kitapçığına göre park edildikleri zaman her hangi bir yönde 8,5</w:t>
      </w:r>
      <w:r w:rsidR="004F5220">
        <w:rPr>
          <w:rFonts w:eastAsia="Times New Roman" w:cs="Times New Roman"/>
          <w:color w:val="000000" w:themeColor="text1"/>
          <w:sz w:val="24"/>
          <w:szCs w:val="24"/>
          <w:lang w:eastAsia="tr-TR"/>
        </w:rPr>
        <w:t>°</w:t>
      </w:r>
      <w:r w:rsidRPr="009665F9">
        <w:rPr>
          <w:rFonts w:eastAsia="Times New Roman" w:cs="Times New Roman"/>
          <w:color w:val="000000" w:themeColor="text1"/>
          <w:sz w:val="24"/>
          <w:szCs w:val="24"/>
          <w:lang w:eastAsia="tr-TR"/>
        </w:rPr>
        <w:t xml:space="preserve"> eğim açısına kadar dengede kalacak şekilde denenir. Tekerlek dışındaki herhangi bir destekleme tertibatı (dayama ayağı, avara demirler vb.) zemine en fazla 400 kPa basınç yapacak kadar bir taşıma yüzeyine sahip olmalıdır. Bu tertibatlar yol durumunda kilitlenebilir olmalıdır.</w:t>
      </w:r>
    </w:p>
    <w:p w14:paraId="3A9E1D92" w14:textId="77777777" w:rsidR="00B17349" w:rsidRDefault="00B17349" w:rsidP="00B17349">
      <w:pPr>
        <w:jc w:val="both"/>
        <w:rPr>
          <w:rFonts w:eastAsia="Times New Roman" w:cs="Times New Roman"/>
          <w:color w:val="000000" w:themeColor="text1"/>
          <w:sz w:val="24"/>
          <w:szCs w:val="24"/>
          <w:lang w:eastAsia="tr-TR"/>
        </w:rPr>
      </w:pPr>
    </w:p>
    <w:p w14:paraId="5EE13AE3" w14:textId="502A9940" w:rsidR="00B17349" w:rsidRPr="0035312D" w:rsidRDefault="00B17349" w:rsidP="00B17349">
      <w:pPr>
        <w:jc w:val="both"/>
        <w:rPr>
          <w:rFonts w:eastAsia="Times New Roman" w:cs="Times New Roman"/>
          <w:b/>
          <w:bCs/>
          <w:color w:val="000000" w:themeColor="text1"/>
          <w:sz w:val="24"/>
          <w:szCs w:val="24"/>
          <w:lang w:eastAsia="tr-TR"/>
        </w:rPr>
      </w:pPr>
      <w:r w:rsidRPr="0035312D">
        <w:rPr>
          <w:rFonts w:eastAsia="Times New Roman" w:cs="Times New Roman"/>
          <w:b/>
          <w:bCs/>
          <w:color w:val="000000" w:themeColor="text1"/>
          <w:sz w:val="24"/>
          <w:szCs w:val="24"/>
          <w:lang w:eastAsia="tr-TR"/>
        </w:rPr>
        <w:t>4.2.2.3</w:t>
      </w:r>
      <w:r w:rsidR="004F5220">
        <w:rPr>
          <w:rFonts w:eastAsia="Times New Roman" w:cs="Times New Roman"/>
          <w:b/>
          <w:bCs/>
          <w:color w:val="000000" w:themeColor="text1"/>
          <w:sz w:val="24"/>
          <w:szCs w:val="24"/>
          <w:lang w:eastAsia="tr-TR"/>
        </w:rPr>
        <w:t>.</w:t>
      </w:r>
      <w:r w:rsidRPr="0035312D">
        <w:rPr>
          <w:rFonts w:eastAsia="Times New Roman" w:cs="Times New Roman"/>
          <w:b/>
          <w:bCs/>
          <w:color w:val="000000" w:themeColor="text1"/>
          <w:sz w:val="24"/>
          <w:szCs w:val="24"/>
          <w:lang w:eastAsia="tr-TR"/>
        </w:rPr>
        <w:t xml:space="preserve"> Güç Deneyi</w:t>
      </w:r>
    </w:p>
    <w:p w14:paraId="019CEFEF" w14:textId="77777777" w:rsidR="00B17349" w:rsidRDefault="00B17349" w:rsidP="004F5220">
      <w:pPr>
        <w:spacing w:before="120"/>
        <w:ind w:firstLine="709"/>
        <w:jc w:val="both"/>
        <w:rPr>
          <w:rFonts w:eastAsia="Times New Roman" w:cs="Times New Roman"/>
          <w:color w:val="000000" w:themeColor="text1"/>
          <w:sz w:val="24"/>
          <w:szCs w:val="24"/>
          <w:lang w:eastAsia="tr-TR"/>
        </w:rPr>
      </w:pPr>
      <w:r>
        <w:rPr>
          <w:rFonts w:eastAsia="Times New Roman" w:cs="Times New Roman"/>
          <w:color w:val="000000" w:themeColor="text1"/>
          <w:sz w:val="24"/>
          <w:szCs w:val="24"/>
          <w:lang w:eastAsia="tr-TR"/>
        </w:rPr>
        <w:t xml:space="preserve"> </w:t>
      </w:r>
      <w:r w:rsidRPr="0035312D">
        <w:rPr>
          <w:rFonts w:eastAsia="Times New Roman" w:cs="Times New Roman"/>
          <w:color w:val="000000" w:themeColor="text1"/>
          <w:sz w:val="24"/>
          <w:szCs w:val="24"/>
          <w:lang w:eastAsia="tr-TR"/>
        </w:rPr>
        <w:t>Güç deneyi, 540 min</w:t>
      </w:r>
      <w:r w:rsidRPr="004F5220">
        <w:rPr>
          <w:rFonts w:eastAsia="Times New Roman" w:cs="Times New Roman"/>
          <w:color w:val="000000" w:themeColor="text1"/>
          <w:sz w:val="24"/>
          <w:szCs w:val="24"/>
          <w:vertAlign w:val="superscript"/>
          <w:lang w:eastAsia="tr-TR"/>
        </w:rPr>
        <w:t>-1</w:t>
      </w:r>
      <w:r w:rsidRPr="0035312D">
        <w:rPr>
          <w:rFonts w:eastAsia="Times New Roman" w:cs="Times New Roman"/>
          <w:color w:val="000000" w:themeColor="text1"/>
          <w:sz w:val="24"/>
          <w:szCs w:val="24"/>
          <w:lang w:eastAsia="tr-TR"/>
        </w:rPr>
        <w:t xml:space="preserve"> devir sayısında (veya imalatçının tavsiye ettiği devirde) makina tam yükte çalışırken dönme momenti değerleri tespit edilir. Denemeler en az üç tekerrürlü olarak yapılarak ortalaması alınır ve ortalama değer üzerinden güç değerleri hesaplanarak kaydedilir. Güç deneyi traktör kuyruk milinden hareket alarak çalışan makinalara uygulanır. Kuyruk mili gücünü aşağıdaki formüle göre hesaplanır.</w:t>
      </w:r>
    </w:p>
    <w:p w14:paraId="7CAD52A7" w14:textId="77777777" w:rsidR="00B17349" w:rsidRDefault="00B17349" w:rsidP="00B17349">
      <w:pPr>
        <w:jc w:val="both"/>
        <w:rPr>
          <w:rFonts w:eastAsia="Times New Roman" w:cs="Times New Roman"/>
          <w:color w:val="000000" w:themeColor="text1"/>
          <w:sz w:val="24"/>
          <w:szCs w:val="24"/>
          <w:lang w:eastAsia="tr-TR"/>
        </w:rPr>
      </w:pPr>
      <w:r>
        <w:rPr>
          <w:rFonts w:eastAsia="Times New Roman" w:cs="Times New Roman"/>
          <w:noProof/>
          <w:color w:val="000000" w:themeColor="text1"/>
          <w:sz w:val="24"/>
          <w:szCs w:val="24"/>
          <w:lang w:eastAsia="tr-TR"/>
        </w:rPr>
        <w:object w:dxaOrig="1440" w:dyaOrig="1440" w14:anchorId="09A5DECB">
          <v:shape id="_x0000_s1031" type="#_x0000_t75" style="position:absolute;left:0;text-align:left;margin-left:9.45pt;margin-top:2.1pt;width:58pt;height:33pt;z-index:251664384" fillcolor="window">
            <v:imagedata r:id="rId10" o:title=""/>
          </v:shape>
          <o:OLEObject Type="Embed" ProgID="Equation.3" ShapeID="_x0000_s1031" DrawAspect="Content" ObjectID="_1739171838" r:id="rId11"/>
        </w:object>
      </w:r>
    </w:p>
    <w:p w14:paraId="2048BEAB" w14:textId="77777777" w:rsidR="00B17349" w:rsidRDefault="00B17349" w:rsidP="00B17349">
      <w:pPr>
        <w:jc w:val="both"/>
        <w:rPr>
          <w:rFonts w:eastAsia="Times New Roman" w:cs="Times New Roman"/>
          <w:color w:val="000000" w:themeColor="text1"/>
          <w:sz w:val="24"/>
          <w:szCs w:val="24"/>
          <w:lang w:eastAsia="tr-TR"/>
        </w:rPr>
      </w:pPr>
    </w:p>
    <w:p w14:paraId="21C757A7" w14:textId="77777777" w:rsidR="00B17349" w:rsidRDefault="00B17349" w:rsidP="00B17349">
      <w:pPr>
        <w:jc w:val="both"/>
        <w:rPr>
          <w:rFonts w:eastAsia="Times New Roman" w:cs="Times New Roman"/>
          <w:color w:val="000000" w:themeColor="text1"/>
          <w:sz w:val="24"/>
          <w:szCs w:val="24"/>
          <w:lang w:eastAsia="tr-TR"/>
        </w:rPr>
      </w:pPr>
    </w:p>
    <w:p w14:paraId="777A579D" w14:textId="57230BCF" w:rsidR="00B17349" w:rsidRPr="0035312D" w:rsidRDefault="00E66770" w:rsidP="00B17349">
      <w:pPr>
        <w:jc w:val="both"/>
        <w:rPr>
          <w:rFonts w:eastAsia="Times New Roman" w:cs="Times New Roman"/>
          <w:color w:val="000000" w:themeColor="text1"/>
          <w:sz w:val="24"/>
          <w:szCs w:val="24"/>
          <w:lang w:eastAsia="tr-TR"/>
        </w:rPr>
      </w:pPr>
      <w:r>
        <w:rPr>
          <w:rFonts w:eastAsia="Times New Roman" w:cs="Times New Roman"/>
          <w:color w:val="000000" w:themeColor="text1"/>
          <w:sz w:val="24"/>
          <w:szCs w:val="24"/>
          <w:lang w:eastAsia="tr-TR"/>
        </w:rPr>
        <w:t>Burada</w:t>
      </w:r>
      <w:r w:rsidR="00B17349" w:rsidRPr="0035312D">
        <w:rPr>
          <w:rFonts w:eastAsia="Times New Roman" w:cs="Times New Roman"/>
          <w:color w:val="000000" w:themeColor="text1"/>
          <w:sz w:val="24"/>
          <w:szCs w:val="24"/>
          <w:lang w:eastAsia="tr-TR"/>
        </w:rPr>
        <w:t>;</w:t>
      </w:r>
    </w:p>
    <w:p w14:paraId="2B8019D9" w14:textId="77777777" w:rsidR="00B17349" w:rsidRPr="0035312D" w:rsidRDefault="00B17349" w:rsidP="00B17349">
      <w:pPr>
        <w:jc w:val="both"/>
        <w:rPr>
          <w:rFonts w:eastAsia="Times New Roman" w:cs="Times New Roman"/>
          <w:color w:val="000000" w:themeColor="text1"/>
          <w:sz w:val="24"/>
          <w:szCs w:val="24"/>
          <w:lang w:eastAsia="tr-TR"/>
        </w:rPr>
      </w:pPr>
      <w:r w:rsidRPr="0035312D">
        <w:rPr>
          <w:rFonts w:eastAsia="Times New Roman" w:cs="Times New Roman"/>
          <w:color w:val="000000" w:themeColor="text1"/>
          <w:sz w:val="24"/>
          <w:szCs w:val="24"/>
          <w:lang w:eastAsia="tr-TR"/>
        </w:rPr>
        <w:t>N</w:t>
      </w:r>
      <w:r w:rsidRPr="0035312D">
        <w:rPr>
          <w:rFonts w:eastAsia="Times New Roman" w:cs="Times New Roman"/>
          <w:color w:val="000000" w:themeColor="text1"/>
          <w:sz w:val="24"/>
          <w:szCs w:val="24"/>
          <w:lang w:eastAsia="tr-TR"/>
        </w:rPr>
        <w:tab/>
        <w:t xml:space="preserve">: İhtiyaç duyulan kuyruk mili gücü (BG) </w:t>
      </w:r>
    </w:p>
    <w:p w14:paraId="6C6C5E64" w14:textId="77777777" w:rsidR="00B17349" w:rsidRPr="0035312D" w:rsidRDefault="00B17349" w:rsidP="00B17349">
      <w:pPr>
        <w:jc w:val="both"/>
        <w:rPr>
          <w:rFonts w:eastAsia="Times New Roman" w:cs="Times New Roman"/>
          <w:color w:val="000000" w:themeColor="text1"/>
          <w:sz w:val="24"/>
          <w:szCs w:val="24"/>
          <w:lang w:eastAsia="tr-TR"/>
        </w:rPr>
      </w:pPr>
      <w:r w:rsidRPr="0035312D">
        <w:rPr>
          <w:rFonts w:eastAsia="Times New Roman" w:cs="Times New Roman"/>
          <w:color w:val="000000" w:themeColor="text1"/>
          <w:sz w:val="24"/>
          <w:szCs w:val="24"/>
          <w:lang w:eastAsia="tr-TR"/>
        </w:rPr>
        <w:t>Md</w:t>
      </w:r>
      <w:r w:rsidRPr="0035312D">
        <w:rPr>
          <w:rFonts w:eastAsia="Times New Roman" w:cs="Times New Roman"/>
          <w:color w:val="000000" w:themeColor="text1"/>
          <w:sz w:val="24"/>
          <w:szCs w:val="24"/>
          <w:lang w:eastAsia="tr-TR"/>
        </w:rPr>
        <w:tab/>
        <w:t xml:space="preserve">: Dönme momenti (kpm) </w:t>
      </w:r>
    </w:p>
    <w:p w14:paraId="146E03E3" w14:textId="77777777" w:rsidR="00B17349" w:rsidRPr="0035312D" w:rsidRDefault="00B17349" w:rsidP="00B17349">
      <w:pPr>
        <w:jc w:val="both"/>
        <w:rPr>
          <w:rFonts w:eastAsia="Times New Roman" w:cs="Times New Roman"/>
          <w:color w:val="000000" w:themeColor="text1"/>
          <w:sz w:val="24"/>
          <w:szCs w:val="24"/>
          <w:lang w:eastAsia="tr-TR"/>
        </w:rPr>
      </w:pPr>
      <w:r w:rsidRPr="0035312D">
        <w:rPr>
          <w:rFonts w:eastAsia="Times New Roman" w:cs="Times New Roman"/>
          <w:color w:val="000000" w:themeColor="text1"/>
          <w:sz w:val="24"/>
          <w:szCs w:val="24"/>
          <w:lang w:eastAsia="tr-TR"/>
        </w:rPr>
        <w:t>n</w:t>
      </w:r>
      <w:r w:rsidRPr="0035312D">
        <w:rPr>
          <w:rFonts w:eastAsia="Times New Roman" w:cs="Times New Roman"/>
          <w:color w:val="000000" w:themeColor="text1"/>
          <w:sz w:val="24"/>
          <w:szCs w:val="24"/>
          <w:lang w:eastAsia="tr-TR"/>
        </w:rPr>
        <w:tab/>
        <w:t>: Devir sayısı (d/d)</w:t>
      </w:r>
    </w:p>
    <w:p w14:paraId="2D077828" w14:textId="77777777" w:rsidR="005806C6" w:rsidRDefault="005806C6" w:rsidP="00B17349">
      <w:pPr>
        <w:jc w:val="both"/>
        <w:rPr>
          <w:rFonts w:eastAsia="Times New Roman" w:cs="Times New Roman"/>
          <w:color w:val="000000" w:themeColor="text1"/>
          <w:sz w:val="24"/>
          <w:szCs w:val="24"/>
          <w:lang w:eastAsia="tr-TR"/>
        </w:rPr>
      </w:pPr>
    </w:p>
    <w:p w14:paraId="5B97E21F" w14:textId="1C240604" w:rsidR="00B17349" w:rsidRPr="0035312D" w:rsidRDefault="00B17349" w:rsidP="00B17349">
      <w:pPr>
        <w:jc w:val="both"/>
        <w:rPr>
          <w:rFonts w:eastAsia="Times New Roman" w:cs="Times New Roman"/>
          <w:color w:val="000000" w:themeColor="text1"/>
          <w:sz w:val="24"/>
          <w:szCs w:val="24"/>
          <w:lang w:eastAsia="tr-TR"/>
        </w:rPr>
      </w:pPr>
      <w:r w:rsidRPr="0035312D">
        <w:rPr>
          <w:rFonts w:eastAsia="Times New Roman" w:cs="Times New Roman"/>
          <w:color w:val="000000" w:themeColor="text1"/>
          <w:sz w:val="24"/>
          <w:szCs w:val="24"/>
          <w:lang w:eastAsia="tr-TR"/>
        </w:rPr>
        <w:t xml:space="preserve">1 BG = 0.7457 kW </w:t>
      </w:r>
    </w:p>
    <w:p w14:paraId="6CCAA41D" w14:textId="77777777" w:rsidR="00B17349" w:rsidRDefault="00B17349" w:rsidP="00B17349">
      <w:pPr>
        <w:jc w:val="both"/>
        <w:rPr>
          <w:rFonts w:eastAsia="Times New Roman" w:cs="Times New Roman"/>
          <w:color w:val="000000" w:themeColor="text1"/>
          <w:sz w:val="24"/>
          <w:szCs w:val="24"/>
          <w:lang w:eastAsia="tr-TR"/>
        </w:rPr>
      </w:pPr>
      <w:r w:rsidRPr="0035312D">
        <w:rPr>
          <w:rFonts w:eastAsia="Times New Roman" w:cs="Times New Roman"/>
          <w:color w:val="000000" w:themeColor="text1"/>
          <w:sz w:val="24"/>
          <w:szCs w:val="24"/>
          <w:lang w:eastAsia="tr-TR"/>
        </w:rPr>
        <w:t>1 kW = 1.341 BG</w:t>
      </w:r>
    </w:p>
    <w:p w14:paraId="3506D91B" w14:textId="77777777" w:rsidR="00B17349" w:rsidRDefault="00B17349" w:rsidP="00B17349">
      <w:pPr>
        <w:jc w:val="both"/>
        <w:rPr>
          <w:rFonts w:eastAsia="Times New Roman" w:cs="Times New Roman"/>
          <w:color w:val="000000" w:themeColor="text1"/>
          <w:sz w:val="24"/>
          <w:szCs w:val="24"/>
          <w:lang w:eastAsia="tr-TR"/>
        </w:rPr>
      </w:pPr>
    </w:p>
    <w:p w14:paraId="62C3C24A" w14:textId="2037E6D7" w:rsidR="00B17349" w:rsidRPr="0035312D" w:rsidRDefault="00B17349" w:rsidP="00B17349">
      <w:pPr>
        <w:jc w:val="both"/>
        <w:rPr>
          <w:rFonts w:eastAsia="Times New Roman" w:cs="Times New Roman"/>
          <w:b/>
          <w:bCs/>
          <w:color w:val="000000" w:themeColor="text1"/>
          <w:sz w:val="24"/>
          <w:szCs w:val="24"/>
          <w:lang w:eastAsia="tr-TR"/>
        </w:rPr>
      </w:pPr>
      <w:r w:rsidRPr="0035312D">
        <w:rPr>
          <w:rFonts w:eastAsia="Times New Roman" w:cs="Times New Roman"/>
          <w:b/>
          <w:bCs/>
          <w:color w:val="000000" w:themeColor="text1"/>
          <w:sz w:val="24"/>
          <w:szCs w:val="24"/>
          <w:lang w:eastAsia="tr-TR"/>
        </w:rPr>
        <w:t>4.2.2.</w:t>
      </w:r>
      <w:r>
        <w:rPr>
          <w:rFonts w:eastAsia="Times New Roman" w:cs="Times New Roman"/>
          <w:b/>
          <w:bCs/>
          <w:color w:val="000000" w:themeColor="text1"/>
          <w:sz w:val="24"/>
          <w:szCs w:val="24"/>
          <w:lang w:eastAsia="tr-TR"/>
        </w:rPr>
        <w:t>4</w:t>
      </w:r>
      <w:r w:rsidR="004F5220">
        <w:rPr>
          <w:rFonts w:eastAsia="Times New Roman" w:cs="Times New Roman"/>
          <w:b/>
          <w:bCs/>
          <w:color w:val="000000" w:themeColor="text1"/>
          <w:sz w:val="24"/>
          <w:szCs w:val="24"/>
          <w:lang w:eastAsia="tr-TR"/>
        </w:rPr>
        <w:t>.</w:t>
      </w:r>
      <w:r w:rsidRPr="0035312D">
        <w:rPr>
          <w:rFonts w:eastAsia="Times New Roman" w:cs="Times New Roman"/>
          <w:b/>
          <w:bCs/>
          <w:color w:val="000000" w:themeColor="text1"/>
          <w:sz w:val="24"/>
          <w:szCs w:val="24"/>
          <w:lang w:eastAsia="tr-TR"/>
        </w:rPr>
        <w:t xml:space="preserve"> Balya sıkılığı muayenesi</w:t>
      </w:r>
    </w:p>
    <w:p w14:paraId="5236D80E" w14:textId="77777777" w:rsidR="00B17349" w:rsidRPr="0091559A" w:rsidRDefault="00B17349" w:rsidP="004F5220">
      <w:pPr>
        <w:spacing w:before="120"/>
        <w:ind w:firstLine="709"/>
        <w:jc w:val="both"/>
        <w:rPr>
          <w:rFonts w:eastAsia="Times New Roman" w:cs="Times New Roman"/>
          <w:color w:val="000000" w:themeColor="text1"/>
          <w:sz w:val="24"/>
          <w:szCs w:val="24"/>
          <w:lang w:eastAsia="tr-TR"/>
        </w:rPr>
      </w:pPr>
      <w:r w:rsidRPr="0091559A">
        <w:rPr>
          <w:rFonts w:eastAsia="Times New Roman" w:cs="Times New Roman"/>
          <w:color w:val="000000" w:themeColor="text1"/>
          <w:sz w:val="24"/>
          <w:szCs w:val="24"/>
          <w:lang w:eastAsia="tr-TR"/>
        </w:rPr>
        <w:t>Balya makinasının her bir ilerleme hızında yapılan balyalardan gelişigüzel seçilen 5’er adedinin tek tek sıkılıkları hesaplanır, sıkılıkların Çizelge 1’e uygunluğu kontrol edilerek muayene ve deney raporuna kaydedilir.</w:t>
      </w:r>
    </w:p>
    <w:p w14:paraId="1D0B8587" w14:textId="18D96793" w:rsidR="00B17349" w:rsidRDefault="00B17349" w:rsidP="004F5220">
      <w:pPr>
        <w:spacing w:before="120"/>
        <w:ind w:firstLine="709"/>
        <w:jc w:val="both"/>
        <w:rPr>
          <w:rFonts w:eastAsia="Times New Roman" w:cs="Times New Roman"/>
          <w:color w:val="000000" w:themeColor="text1"/>
          <w:sz w:val="24"/>
          <w:szCs w:val="24"/>
          <w:lang w:eastAsia="tr-TR"/>
        </w:rPr>
      </w:pPr>
      <w:r w:rsidRPr="0091559A">
        <w:rPr>
          <w:rFonts w:eastAsia="Times New Roman" w:cs="Times New Roman"/>
          <w:color w:val="000000" w:themeColor="text1"/>
          <w:sz w:val="24"/>
          <w:szCs w:val="24"/>
          <w:lang w:eastAsia="tr-TR"/>
        </w:rPr>
        <w:t>Makinanın çıkarmış olduğu balyaların 1 m3'nün (dton/m3) olarak yoğunluk durumu. Balya sıkılıkları balyalanacak ürün ve balya şekline bağlı olarak Çizelge 1’de verilmiştir.</w:t>
      </w:r>
    </w:p>
    <w:p w14:paraId="5E0E49DB" w14:textId="77777777" w:rsidR="00B17349" w:rsidRDefault="00B17349" w:rsidP="00B17349">
      <w:pPr>
        <w:jc w:val="both"/>
        <w:rPr>
          <w:rFonts w:eastAsia="Times New Roman" w:cs="Times New Roman"/>
          <w:color w:val="000000" w:themeColor="text1"/>
          <w:sz w:val="24"/>
          <w:szCs w:val="24"/>
          <w:lang w:eastAsia="tr-TR"/>
        </w:rPr>
      </w:pPr>
    </w:p>
    <w:p w14:paraId="65345124" w14:textId="77777777" w:rsidR="00B17349" w:rsidRPr="001F3B2C" w:rsidRDefault="00B17349" w:rsidP="00B17349">
      <w:pPr>
        <w:autoSpaceDE w:val="0"/>
        <w:autoSpaceDN w:val="0"/>
        <w:adjustRightInd w:val="0"/>
        <w:rPr>
          <w:rFonts w:eastAsia="Times New Roman" w:cs="Times New Roman"/>
          <w:sz w:val="24"/>
          <w:szCs w:val="24"/>
          <w:lang w:eastAsia="tr-TR"/>
        </w:rPr>
      </w:pPr>
      <w:r w:rsidRPr="009000C6">
        <w:rPr>
          <w:rFonts w:cs="Times New Roman"/>
          <w:b/>
          <w:sz w:val="24"/>
          <w:szCs w:val="24"/>
        </w:rPr>
        <w:t>Çizelge 1.</w:t>
      </w:r>
      <w:r>
        <w:rPr>
          <w:rFonts w:cs="Times New Roman"/>
          <w:sz w:val="24"/>
          <w:szCs w:val="24"/>
        </w:rPr>
        <w:t xml:space="preserve"> B</w:t>
      </w:r>
      <w:r w:rsidRPr="001F3B2C">
        <w:rPr>
          <w:rFonts w:cs="Times New Roman"/>
          <w:sz w:val="24"/>
          <w:szCs w:val="24"/>
        </w:rPr>
        <w:t>alyalanacak ürün ve balya şekline bağlı olarak</w:t>
      </w:r>
      <w:r w:rsidRPr="00A22211">
        <w:rPr>
          <w:rFonts w:cs="Times New Roman"/>
          <w:sz w:val="24"/>
          <w:szCs w:val="24"/>
        </w:rPr>
        <w:t xml:space="preserve"> </w:t>
      </w:r>
      <w:r>
        <w:rPr>
          <w:rFonts w:cs="Times New Roman"/>
          <w:sz w:val="24"/>
          <w:szCs w:val="24"/>
        </w:rPr>
        <w:t>b</w:t>
      </w:r>
      <w:r w:rsidRPr="001F3B2C">
        <w:rPr>
          <w:rFonts w:cs="Times New Roman"/>
          <w:sz w:val="24"/>
          <w:szCs w:val="24"/>
        </w:rPr>
        <w:t>alya sıkılıkları</w:t>
      </w:r>
      <w:r>
        <w:rPr>
          <w:rFonts w:cs="Times New Roman"/>
          <w:sz w:val="24"/>
          <w:szCs w:val="24"/>
        </w:rPr>
        <w:t>.</w:t>
      </w:r>
    </w:p>
    <w:p w14:paraId="2319B237" w14:textId="77777777" w:rsidR="00B17349" w:rsidRDefault="00B17349" w:rsidP="00B17349">
      <w:pPr>
        <w:jc w:val="both"/>
        <w:rPr>
          <w:rFonts w:eastAsia="Times New Roman" w:cs="Times New Roman"/>
          <w:sz w:val="24"/>
          <w:szCs w:val="24"/>
          <w:lang w:eastAsia="tr-TR"/>
        </w:rPr>
      </w:pPr>
      <w:r>
        <w:rPr>
          <w:rFonts w:eastAsia="Times New Roman" w:cs="Times New Roman"/>
          <w:noProof/>
          <w:sz w:val="24"/>
          <w:szCs w:val="24"/>
          <w:lang w:eastAsia="tr-TR"/>
        </w:rPr>
        <w:drawing>
          <wp:inline distT="0" distB="0" distL="0" distR="0" wp14:anchorId="4253097E" wp14:editId="26C7E24F">
            <wp:extent cx="6313336" cy="2939267"/>
            <wp:effectExtent l="0" t="0" r="0" b="0"/>
            <wp:docPr id="2" name="Resim 2"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Resim 53" descr="tablo içeren bir resim&#10;&#10;Açıklama otomatik olarak oluşturuldu"/>
                    <pic:cNvPicPr>
                      <a:picLocks noChangeAspect="1" noChangeArrowheads="1"/>
                    </pic:cNvPicPr>
                  </pic:nvPicPr>
                  <pic:blipFill>
                    <a:blip r:embed="rId12" cstate="print"/>
                    <a:srcRect/>
                    <a:stretch>
                      <a:fillRect/>
                    </a:stretch>
                  </pic:blipFill>
                  <pic:spPr bwMode="auto">
                    <a:xfrm>
                      <a:off x="0" y="0"/>
                      <a:ext cx="6328082" cy="2946132"/>
                    </a:xfrm>
                    <a:prstGeom prst="rect">
                      <a:avLst/>
                    </a:prstGeom>
                    <a:noFill/>
                    <a:ln w="9525">
                      <a:noFill/>
                      <a:miter lim="800000"/>
                      <a:headEnd/>
                      <a:tailEnd/>
                    </a:ln>
                  </pic:spPr>
                </pic:pic>
              </a:graphicData>
            </a:graphic>
          </wp:inline>
        </w:drawing>
      </w:r>
    </w:p>
    <w:p w14:paraId="2BD69D2E" w14:textId="77777777" w:rsidR="00B17349" w:rsidRDefault="00B17349" w:rsidP="00B17349">
      <w:pPr>
        <w:autoSpaceDE w:val="0"/>
        <w:autoSpaceDN w:val="0"/>
        <w:adjustRightInd w:val="0"/>
        <w:rPr>
          <w:rFonts w:ascii="Arial,Bold" w:hAnsi="Arial,Bold" w:cs="Arial,Bold"/>
          <w:b/>
          <w:bCs/>
        </w:rPr>
      </w:pPr>
    </w:p>
    <w:p w14:paraId="6358C633" w14:textId="61EABFEB" w:rsidR="00B17349" w:rsidRPr="0091559A" w:rsidRDefault="00B17349" w:rsidP="00B17349">
      <w:pPr>
        <w:jc w:val="both"/>
        <w:rPr>
          <w:rFonts w:eastAsia="Times New Roman" w:cs="Times New Roman"/>
          <w:b/>
          <w:bCs/>
          <w:color w:val="000000" w:themeColor="text1"/>
          <w:sz w:val="24"/>
          <w:szCs w:val="24"/>
          <w:lang w:eastAsia="tr-TR"/>
        </w:rPr>
      </w:pPr>
      <w:r w:rsidRPr="0035312D">
        <w:rPr>
          <w:rFonts w:eastAsia="Times New Roman" w:cs="Times New Roman"/>
          <w:b/>
          <w:bCs/>
          <w:color w:val="000000" w:themeColor="text1"/>
          <w:sz w:val="24"/>
          <w:szCs w:val="24"/>
          <w:lang w:eastAsia="tr-TR"/>
        </w:rPr>
        <w:t>4.2.2.</w:t>
      </w:r>
      <w:r>
        <w:rPr>
          <w:rFonts w:eastAsia="Times New Roman" w:cs="Times New Roman"/>
          <w:b/>
          <w:bCs/>
          <w:color w:val="000000" w:themeColor="text1"/>
          <w:sz w:val="24"/>
          <w:szCs w:val="24"/>
          <w:lang w:eastAsia="tr-TR"/>
        </w:rPr>
        <w:t>5</w:t>
      </w:r>
      <w:r w:rsidRPr="0091559A">
        <w:rPr>
          <w:rFonts w:eastAsia="Times New Roman" w:cs="Times New Roman"/>
          <w:b/>
          <w:bCs/>
          <w:color w:val="000000" w:themeColor="text1"/>
          <w:sz w:val="24"/>
          <w:szCs w:val="24"/>
          <w:lang w:eastAsia="tr-TR"/>
        </w:rPr>
        <w:t>. Dönme dairesi yarıçapı deneyi</w:t>
      </w:r>
    </w:p>
    <w:p w14:paraId="5FB88039" w14:textId="66F67AFF" w:rsidR="00B17349" w:rsidRDefault="00B17349" w:rsidP="004F5220">
      <w:pPr>
        <w:spacing w:before="120"/>
        <w:ind w:firstLine="709"/>
        <w:jc w:val="both"/>
        <w:rPr>
          <w:rFonts w:eastAsia="Times New Roman" w:cs="Times New Roman"/>
          <w:color w:val="000000" w:themeColor="text1"/>
          <w:sz w:val="24"/>
          <w:szCs w:val="24"/>
          <w:lang w:eastAsia="tr-TR"/>
        </w:rPr>
      </w:pPr>
      <w:r w:rsidRPr="0091559A">
        <w:rPr>
          <w:rFonts w:eastAsia="Times New Roman" w:cs="Times New Roman"/>
          <w:color w:val="000000" w:themeColor="text1"/>
          <w:sz w:val="24"/>
          <w:szCs w:val="24"/>
          <w:lang w:eastAsia="tr-TR"/>
        </w:rPr>
        <w:t>Balya makinası çeki okuna en yakın tekerleği merkez olmak üzere döndürülerek en küçük dönme dairesi yarıçapı bulunur, muayene ve deney raporuna kaydedilir.</w:t>
      </w:r>
    </w:p>
    <w:p w14:paraId="441BE18D" w14:textId="77777777" w:rsidR="00B17349" w:rsidRDefault="00B17349" w:rsidP="00B17349">
      <w:pPr>
        <w:jc w:val="both"/>
        <w:rPr>
          <w:rFonts w:eastAsia="Times New Roman" w:cs="Times New Roman"/>
          <w:color w:val="000000" w:themeColor="text1"/>
          <w:sz w:val="24"/>
          <w:szCs w:val="24"/>
          <w:lang w:eastAsia="tr-TR"/>
        </w:rPr>
      </w:pPr>
    </w:p>
    <w:p w14:paraId="626F722E" w14:textId="05D19568" w:rsidR="00B17349" w:rsidRPr="0091559A" w:rsidRDefault="00B17349" w:rsidP="00B17349">
      <w:pPr>
        <w:jc w:val="both"/>
        <w:rPr>
          <w:rFonts w:eastAsia="Times New Roman" w:cs="Times New Roman"/>
          <w:b/>
          <w:bCs/>
          <w:color w:val="000000" w:themeColor="text1"/>
          <w:sz w:val="24"/>
          <w:szCs w:val="24"/>
          <w:lang w:eastAsia="tr-TR"/>
        </w:rPr>
      </w:pPr>
      <w:r w:rsidRPr="0035312D">
        <w:rPr>
          <w:rFonts w:eastAsia="Times New Roman" w:cs="Times New Roman"/>
          <w:b/>
          <w:bCs/>
          <w:color w:val="000000" w:themeColor="text1"/>
          <w:sz w:val="24"/>
          <w:szCs w:val="24"/>
          <w:lang w:eastAsia="tr-TR"/>
        </w:rPr>
        <w:t>4.2.2.</w:t>
      </w:r>
      <w:r>
        <w:rPr>
          <w:rFonts w:eastAsia="Times New Roman" w:cs="Times New Roman"/>
          <w:b/>
          <w:bCs/>
          <w:color w:val="000000" w:themeColor="text1"/>
          <w:sz w:val="24"/>
          <w:szCs w:val="24"/>
          <w:lang w:eastAsia="tr-TR"/>
        </w:rPr>
        <w:t>6</w:t>
      </w:r>
      <w:r w:rsidR="004F5220">
        <w:rPr>
          <w:rFonts w:eastAsia="Times New Roman" w:cs="Times New Roman"/>
          <w:b/>
          <w:bCs/>
          <w:color w:val="000000" w:themeColor="text1"/>
          <w:sz w:val="24"/>
          <w:szCs w:val="24"/>
          <w:lang w:eastAsia="tr-TR"/>
        </w:rPr>
        <w:t>.</w:t>
      </w:r>
      <w:r w:rsidRPr="0091559A">
        <w:rPr>
          <w:rFonts w:eastAsia="Times New Roman" w:cs="Times New Roman"/>
          <w:b/>
          <w:bCs/>
          <w:color w:val="000000" w:themeColor="text1"/>
          <w:sz w:val="24"/>
          <w:szCs w:val="24"/>
          <w:lang w:eastAsia="tr-TR"/>
        </w:rPr>
        <w:t xml:space="preserve"> Gürültü deneyi</w:t>
      </w:r>
    </w:p>
    <w:p w14:paraId="7F4ECDD4" w14:textId="77777777" w:rsidR="00B17349" w:rsidRPr="0091559A" w:rsidRDefault="00B17349" w:rsidP="004F5220">
      <w:pPr>
        <w:spacing w:before="120"/>
        <w:ind w:firstLine="709"/>
        <w:jc w:val="both"/>
        <w:rPr>
          <w:rFonts w:eastAsia="Times New Roman" w:cs="Times New Roman"/>
          <w:color w:val="000000" w:themeColor="text1"/>
          <w:sz w:val="24"/>
          <w:szCs w:val="24"/>
          <w:lang w:eastAsia="tr-TR"/>
        </w:rPr>
      </w:pPr>
      <w:r w:rsidRPr="0091559A">
        <w:rPr>
          <w:rFonts w:eastAsia="Times New Roman" w:cs="Times New Roman"/>
          <w:color w:val="000000" w:themeColor="text1"/>
          <w:sz w:val="24"/>
          <w:szCs w:val="24"/>
          <w:lang w:eastAsia="tr-TR"/>
        </w:rPr>
        <w:t>Gürültü deneyi TS ISO 5131 (3.3. Maddesi hariç) standardına göre yapılır. Operatör kulağına gelen gürültünün dB(A) seviyesi tespit edilir. Operatör kulağına gelen gürültünün seviyesi, 85 dB(A)’ yı geçmemelidir.</w:t>
      </w:r>
    </w:p>
    <w:p w14:paraId="0D3B438B" w14:textId="544BAFCC" w:rsidR="00B17349" w:rsidRPr="004F5220" w:rsidRDefault="00B17349" w:rsidP="004F5220">
      <w:pPr>
        <w:pStyle w:val="ListeParagraf"/>
        <w:numPr>
          <w:ilvl w:val="0"/>
          <w:numId w:val="9"/>
        </w:numPr>
        <w:spacing w:before="120"/>
        <w:jc w:val="both"/>
        <w:rPr>
          <w:rFonts w:eastAsia="Times New Roman" w:cs="Times New Roman"/>
          <w:color w:val="000000" w:themeColor="text1"/>
          <w:sz w:val="24"/>
          <w:szCs w:val="24"/>
          <w:lang w:eastAsia="tr-TR"/>
        </w:rPr>
      </w:pPr>
      <w:r w:rsidRPr="004F5220">
        <w:rPr>
          <w:rFonts w:eastAsia="Times New Roman" w:cs="Times New Roman"/>
          <w:color w:val="000000" w:themeColor="text1"/>
          <w:sz w:val="24"/>
          <w:szCs w:val="24"/>
          <w:lang w:eastAsia="tr-TR"/>
        </w:rPr>
        <w:t>Balya makinası durur vaziyette, balya yapma tertibatları boşta iken laboratuarda,</w:t>
      </w:r>
    </w:p>
    <w:p w14:paraId="359AD2FC" w14:textId="0CCEBE13" w:rsidR="00B17349" w:rsidRPr="004F5220" w:rsidRDefault="00B17349" w:rsidP="004F5220">
      <w:pPr>
        <w:pStyle w:val="ListeParagraf"/>
        <w:numPr>
          <w:ilvl w:val="0"/>
          <w:numId w:val="9"/>
        </w:numPr>
        <w:spacing w:before="120"/>
        <w:jc w:val="both"/>
        <w:rPr>
          <w:rFonts w:eastAsia="Times New Roman" w:cs="Times New Roman"/>
          <w:color w:val="000000" w:themeColor="text1"/>
          <w:sz w:val="24"/>
          <w:szCs w:val="24"/>
          <w:lang w:eastAsia="tr-TR"/>
        </w:rPr>
      </w:pPr>
      <w:r w:rsidRPr="004F5220">
        <w:rPr>
          <w:rFonts w:eastAsia="Times New Roman" w:cs="Times New Roman"/>
          <w:color w:val="000000" w:themeColor="text1"/>
          <w:sz w:val="24"/>
          <w:szCs w:val="24"/>
          <w:lang w:eastAsia="tr-TR"/>
        </w:rPr>
        <w:t>İlerleme hızlarında, balya yapma tertibatları boşta,</w:t>
      </w:r>
    </w:p>
    <w:p w14:paraId="0F9CDCD3" w14:textId="2FC9746E" w:rsidR="00B17349" w:rsidRPr="004F5220" w:rsidRDefault="00B17349" w:rsidP="004F5220">
      <w:pPr>
        <w:pStyle w:val="ListeParagraf"/>
        <w:numPr>
          <w:ilvl w:val="0"/>
          <w:numId w:val="9"/>
        </w:numPr>
        <w:spacing w:before="120"/>
        <w:jc w:val="both"/>
        <w:rPr>
          <w:rFonts w:eastAsia="Times New Roman" w:cs="Times New Roman"/>
          <w:color w:val="000000" w:themeColor="text1"/>
          <w:sz w:val="24"/>
          <w:szCs w:val="24"/>
          <w:lang w:eastAsia="tr-TR"/>
        </w:rPr>
      </w:pPr>
      <w:r w:rsidRPr="004F5220">
        <w:rPr>
          <w:rFonts w:eastAsia="Times New Roman" w:cs="Times New Roman"/>
          <w:color w:val="000000" w:themeColor="text1"/>
          <w:sz w:val="24"/>
          <w:szCs w:val="24"/>
          <w:lang w:eastAsia="tr-TR"/>
        </w:rPr>
        <w:t>İlerleme hızlarında, balya yapma tertibatları çalışırken,</w:t>
      </w:r>
    </w:p>
    <w:p w14:paraId="4293EBF2" w14:textId="18C8AD96" w:rsidR="00B17349" w:rsidRPr="005806C6" w:rsidRDefault="00B17349" w:rsidP="00B17349">
      <w:pPr>
        <w:pStyle w:val="ListeParagraf"/>
        <w:numPr>
          <w:ilvl w:val="0"/>
          <w:numId w:val="9"/>
        </w:numPr>
        <w:spacing w:before="120"/>
        <w:jc w:val="both"/>
        <w:rPr>
          <w:rFonts w:eastAsia="Times New Roman" w:cs="Times New Roman"/>
          <w:color w:val="000000" w:themeColor="text1"/>
          <w:sz w:val="24"/>
          <w:szCs w:val="24"/>
          <w:lang w:eastAsia="tr-TR"/>
        </w:rPr>
      </w:pPr>
      <w:r w:rsidRPr="004F5220">
        <w:rPr>
          <w:rFonts w:eastAsia="Times New Roman" w:cs="Times New Roman"/>
          <w:color w:val="000000" w:themeColor="text1"/>
          <w:sz w:val="24"/>
          <w:szCs w:val="24"/>
          <w:lang w:eastAsia="tr-TR"/>
        </w:rPr>
        <w:t>İlerleme hızlarında, balya yaparken tarlada yapılır.</w:t>
      </w:r>
    </w:p>
    <w:p w14:paraId="3FCF6C7E" w14:textId="77777777" w:rsidR="00B17349" w:rsidRPr="008E24A1" w:rsidRDefault="00B17349" w:rsidP="00B17349">
      <w:pPr>
        <w:jc w:val="both"/>
        <w:rPr>
          <w:rFonts w:eastAsia="Times New Roman" w:cs="Times New Roman"/>
          <w:b/>
          <w:bCs/>
          <w:color w:val="000000" w:themeColor="text1"/>
          <w:sz w:val="24"/>
          <w:szCs w:val="24"/>
          <w:lang w:eastAsia="tr-TR"/>
        </w:rPr>
      </w:pPr>
      <w:r>
        <w:rPr>
          <w:rFonts w:eastAsia="Times New Roman" w:cs="Times New Roman"/>
          <w:b/>
          <w:bCs/>
          <w:color w:val="000000" w:themeColor="text1"/>
          <w:sz w:val="24"/>
          <w:szCs w:val="24"/>
          <w:lang w:eastAsia="tr-TR"/>
        </w:rPr>
        <w:t>4</w:t>
      </w:r>
      <w:r w:rsidRPr="008E24A1">
        <w:rPr>
          <w:rFonts w:eastAsia="Times New Roman" w:cs="Times New Roman"/>
          <w:b/>
          <w:bCs/>
          <w:color w:val="000000" w:themeColor="text1"/>
          <w:sz w:val="24"/>
          <w:szCs w:val="24"/>
          <w:lang w:eastAsia="tr-TR"/>
        </w:rPr>
        <w:t>.2.2.7. Balya ağırlığı muayenesi</w:t>
      </w:r>
    </w:p>
    <w:p w14:paraId="138205DA" w14:textId="5D41C37E" w:rsidR="00B17349" w:rsidRPr="008E24A1" w:rsidRDefault="00B17349" w:rsidP="009000C6">
      <w:pPr>
        <w:spacing w:before="120"/>
        <w:ind w:firstLine="709"/>
        <w:jc w:val="both"/>
        <w:rPr>
          <w:rFonts w:eastAsia="Times New Roman" w:cs="Times New Roman"/>
          <w:color w:val="000000" w:themeColor="text1"/>
          <w:sz w:val="24"/>
          <w:szCs w:val="24"/>
          <w:lang w:eastAsia="tr-TR"/>
        </w:rPr>
      </w:pPr>
      <w:r w:rsidRPr="008E24A1">
        <w:rPr>
          <w:rFonts w:eastAsia="Times New Roman" w:cs="Times New Roman"/>
          <w:color w:val="000000" w:themeColor="text1"/>
          <w:sz w:val="24"/>
          <w:szCs w:val="24"/>
          <w:lang w:eastAsia="tr-TR"/>
        </w:rPr>
        <w:t>Balya makinasının her bir ilerleme hızında yapılan balyalardan gelişi güzel seçilen 5’er adedi tek tek tartılarak ortalama balya ağırlığı hesaplanır, muayene ve deney raporuna kaydedilir.</w:t>
      </w:r>
    </w:p>
    <w:p w14:paraId="7E273B22" w14:textId="77777777" w:rsidR="00B17349" w:rsidRPr="008E24A1" w:rsidRDefault="00B17349" w:rsidP="00B17349">
      <w:pPr>
        <w:jc w:val="both"/>
        <w:rPr>
          <w:rFonts w:eastAsia="Times New Roman" w:cs="Times New Roman"/>
          <w:b/>
          <w:bCs/>
          <w:color w:val="000000" w:themeColor="text1"/>
          <w:sz w:val="24"/>
          <w:szCs w:val="24"/>
          <w:lang w:eastAsia="tr-TR"/>
        </w:rPr>
      </w:pPr>
    </w:p>
    <w:p w14:paraId="4214775F" w14:textId="77777777" w:rsidR="00B17349" w:rsidRPr="008E24A1" w:rsidRDefault="00B17349" w:rsidP="00B17349">
      <w:pPr>
        <w:jc w:val="both"/>
        <w:rPr>
          <w:rFonts w:eastAsia="Times New Roman" w:cs="Times New Roman"/>
          <w:b/>
          <w:bCs/>
          <w:color w:val="000000" w:themeColor="text1"/>
          <w:sz w:val="24"/>
          <w:szCs w:val="24"/>
          <w:lang w:eastAsia="tr-TR"/>
        </w:rPr>
      </w:pPr>
      <w:r>
        <w:rPr>
          <w:rFonts w:eastAsia="Times New Roman" w:cs="Times New Roman"/>
          <w:b/>
          <w:bCs/>
          <w:color w:val="000000" w:themeColor="text1"/>
          <w:sz w:val="24"/>
          <w:szCs w:val="24"/>
          <w:lang w:eastAsia="tr-TR"/>
        </w:rPr>
        <w:t>4</w:t>
      </w:r>
      <w:r w:rsidRPr="008E24A1">
        <w:rPr>
          <w:rFonts w:eastAsia="Times New Roman" w:cs="Times New Roman"/>
          <w:b/>
          <w:bCs/>
          <w:color w:val="000000" w:themeColor="text1"/>
          <w:sz w:val="24"/>
          <w:szCs w:val="24"/>
          <w:lang w:eastAsia="tr-TR"/>
        </w:rPr>
        <w:t>.2.2.8. Balya boyutu muayenesi</w:t>
      </w:r>
    </w:p>
    <w:p w14:paraId="26344045" w14:textId="3EF5ADF6" w:rsidR="00B17349" w:rsidRPr="008E24A1" w:rsidRDefault="00B17349" w:rsidP="009000C6">
      <w:pPr>
        <w:spacing w:before="120"/>
        <w:ind w:firstLine="709"/>
        <w:jc w:val="both"/>
        <w:rPr>
          <w:rFonts w:eastAsia="Times New Roman" w:cs="Times New Roman"/>
          <w:color w:val="000000" w:themeColor="text1"/>
          <w:sz w:val="24"/>
          <w:szCs w:val="24"/>
          <w:lang w:eastAsia="tr-TR"/>
        </w:rPr>
      </w:pPr>
      <w:r w:rsidRPr="008E24A1">
        <w:rPr>
          <w:rFonts w:eastAsia="Times New Roman" w:cs="Times New Roman"/>
          <w:color w:val="000000" w:themeColor="text1"/>
          <w:sz w:val="24"/>
          <w:szCs w:val="24"/>
          <w:lang w:eastAsia="tr-TR"/>
        </w:rPr>
        <w:t>Balya makinasının her bir ilerleme hızında yapılan balyalardan gelişigüzel seçilen 5’er adedinin tek tek çapı veya yüksekliği, eni ve boyu ölçülür, muayene ve deney raporuna kaydedilir.</w:t>
      </w:r>
    </w:p>
    <w:p w14:paraId="3D9258DB" w14:textId="77777777" w:rsidR="00B17349" w:rsidRPr="008E24A1" w:rsidRDefault="00B17349" w:rsidP="00B17349">
      <w:pPr>
        <w:jc w:val="both"/>
        <w:rPr>
          <w:rFonts w:eastAsia="Times New Roman" w:cs="Times New Roman"/>
          <w:b/>
          <w:bCs/>
          <w:color w:val="000000" w:themeColor="text1"/>
          <w:sz w:val="24"/>
          <w:szCs w:val="24"/>
          <w:lang w:eastAsia="tr-TR"/>
        </w:rPr>
      </w:pPr>
    </w:p>
    <w:p w14:paraId="32678F78" w14:textId="77777777" w:rsidR="00B17349" w:rsidRPr="008E24A1" w:rsidRDefault="00B17349" w:rsidP="00B17349">
      <w:pPr>
        <w:jc w:val="both"/>
        <w:rPr>
          <w:rFonts w:eastAsia="Times New Roman" w:cs="Times New Roman"/>
          <w:b/>
          <w:bCs/>
          <w:color w:val="000000" w:themeColor="text1"/>
          <w:sz w:val="24"/>
          <w:szCs w:val="24"/>
          <w:lang w:eastAsia="tr-TR"/>
        </w:rPr>
      </w:pPr>
      <w:r>
        <w:rPr>
          <w:rFonts w:eastAsia="Times New Roman" w:cs="Times New Roman"/>
          <w:b/>
          <w:bCs/>
          <w:color w:val="000000" w:themeColor="text1"/>
          <w:sz w:val="24"/>
          <w:szCs w:val="24"/>
          <w:lang w:eastAsia="tr-TR"/>
        </w:rPr>
        <w:t>4</w:t>
      </w:r>
      <w:r w:rsidRPr="008E24A1">
        <w:rPr>
          <w:rFonts w:eastAsia="Times New Roman" w:cs="Times New Roman"/>
          <w:b/>
          <w:bCs/>
          <w:color w:val="000000" w:themeColor="text1"/>
          <w:sz w:val="24"/>
          <w:szCs w:val="24"/>
          <w:lang w:eastAsia="tr-TR"/>
        </w:rPr>
        <w:t>.2.2.9. Balya Makinasının kalitesinin belirlenmesi</w:t>
      </w:r>
    </w:p>
    <w:p w14:paraId="49F7B420" w14:textId="721F9380" w:rsidR="00B17349" w:rsidRPr="008E24A1" w:rsidRDefault="00B17349" w:rsidP="009000C6">
      <w:pPr>
        <w:spacing w:before="120"/>
        <w:ind w:firstLine="709"/>
        <w:jc w:val="both"/>
        <w:rPr>
          <w:rFonts w:eastAsia="Times New Roman" w:cs="Times New Roman"/>
          <w:color w:val="000000" w:themeColor="text1"/>
          <w:sz w:val="24"/>
          <w:szCs w:val="24"/>
          <w:lang w:eastAsia="tr-TR"/>
        </w:rPr>
      </w:pPr>
      <w:r w:rsidRPr="008E24A1">
        <w:rPr>
          <w:rFonts w:eastAsia="Times New Roman" w:cs="Times New Roman"/>
          <w:color w:val="000000" w:themeColor="text1"/>
          <w:sz w:val="24"/>
          <w:szCs w:val="24"/>
          <w:lang w:eastAsia="tr-TR"/>
        </w:rPr>
        <w:t>Balya makinasının yukarıda belirtilen deneylerinden sonra alınan örnek balyalar incelenerek,</w:t>
      </w:r>
    </w:p>
    <w:p w14:paraId="6348C33A" w14:textId="77777777" w:rsidR="005806C6" w:rsidRDefault="005806C6" w:rsidP="00B17349">
      <w:pPr>
        <w:jc w:val="both"/>
        <w:rPr>
          <w:rFonts w:eastAsia="Times New Roman" w:cs="Times New Roman"/>
          <w:color w:val="000000" w:themeColor="text1"/>
          <w:sz w:val="24"/>
          <w:szCs w:val="24"/>
          <w:lang w:eastAsia="tr-TR"/>
        </w:rPr>
      </w:pPr>
    </w:p>
    <w:p w14:paraId="3EC61F0B" w14:textId="65B81D4B" w:rsidR="00B17349" w:rsidRPr="008E24A1" w:rsidRDefault="00B17349" w:rsidP="00B17349">
      <w:pPr>
        <w:jc w:val="both"/>
        <w:rPr>
          <w:rFonts w:eastAsia="Times New Roman" w:cs="Times New Roman"/>
          <w:color w:val="000000" w:themeColor="text1"/>
          <w:sz w:val="24"/>
          <w:szCs w:val="24"/>
          <w:lang w:eastAsia="tr-TR"/>
        </w:rPr>
      </w:pPr>
      <w:r w:rsidRPr="008E24A1">
        <w:rPr>
          <w:rFonts w:eastAsia="Times New Roman" w:cs="Times New Roman"/>
          <w:color w:val="000000" w:themeColor="text1"/>
          <w:sz w:val="24"/>
          <w:szCs w:val="24"/>
          <w:lang w:eastAsia="tr-TR"/>
        </w:rPr>
        <w:t>Şekil düzgünlüğü</w:t>
      </w:r>
      <w:r w:rsidRPr="008E24A1">
        <w:rPr>
          <w:rFonts w:eastAsia="Times New Roman" w:cs="Times New Roman"/>
          <w:color w:val="000000" w:themeColor="text1"/>
          <w:sz w:val="24"/>
          <w:szCs w:val="24"/>
          <w:lang w:eastAsia="tr-TR"/>
        </w:rPr>
        <w:tab/>
        <w:t>:</w:t>
      </w:r>
    </w:p>
    <w:p w14:paraId="51A1C6A8" w14:textId="77777777" w:rsidR="00B17349" w:rsidRPr="008E24A1" w:rsidRDefault="00B17349" w:rsidP="00B17349">
      <w:pPr>
        <w:jc w:val="both"/>
        <w:rPr>
          <w:rFonts w:eastAsia="Times New Roman" w:cs="Times New Roman"/>
          <w:color w:val="000000" w:themeColor="text1"/>
          <w:sz w:val="24"/>
          <w:szCs w:val="24"/>
          <w:lang w:eastAsia="tr-TR"/>
        </w:rPr>
      </w:pPr>
      <w:r w:rsidRPr="008E24A1">
        <w:rPr>
          <w:rFonts w:eastAsia="Times New Roman" w:cs="Times New Roman"/>
          <w:color w:val="000000" w:themeColor="text1"/>
          <w:sz w:val="24"/>
          <w:szCs w:val="24"/>
          <w:lang w:eastAsia="tr-TR"/>
        </w:rPr>
        <w:t>Balya hacmi ağırlığı</w:t>
      </w:r>
      <w:r w:rsidRPr="008E24A1">
        <w:rPr>
          <w:rFonts w:eastAsia="Times New Roman" w:cs="Times New Roman"/>
          <w:color w:val="000000" w:themeColor="text1"/>
          <w:sz w:val="24"/>
          <w:szCs w:val="24"/>
          <w:lang w:eastAsia="tr-TR"/>
        </w:rPr>
        <w:tab/>
        <w:t>:</w:t>
      </w:r>
    </w:p>
    <w:p w14:paraId="464EF6D1" w14:textId="77777777" w:rsidR="00B17349" w:rsidRPr="008E24A1" w:rsidRDefault="00B17349" w:rsidP="00B17349">
      <w:pPr>
        <w:jc w:val="both"/>
        <w:rPr>
          <w:rFonts w:eastAsia="Times New Roman" w:cs="Times New Roman"/>
          <w:color w:val="000000" w:themeColor="text1"/>
          <w:sz w:val="24"/>
          <w:szCs w:val="24"/>
          <w:lang w:eastAsia="tr-TR"/>
        </w:rPr>
      </w:pPr>
      <w:r w:rsidRPr="008E24A1">
        <w:rPr>
          <w:rFonts w:eastAsia="Times New Roman" w:cs="Times New Roman"/>
          <w:color w:val="000000" w:themeColor="text1"/>
          <w:sz w:val="24"/>
          <w:szCs w:val="24"/>
          <w:lang w:eastAsia="tr-TR"/>
        </w:rPr>
        <w:t>Balya kesiti</w:t>
      </w:r>
      <w:r w:rsidRPr="008E24A1">
        <w:rPr>
          <w:rFonts w:eastAsia="Times New Roman" w:cs="Times New Roman"/>
          <w:color w:val="000000" w:themeColor="text1"/>
          <w:sz w:val="24"/>
          <w:szCs w:val="24"/>
          <w:lang w:eastAsia="tr-TR"/>
        </w:rPr>
        <w:tab/>
      </w:r>
      <w:r w:rsidRPr="008E24A1">
        <w:rPr>
          <w:rFonts w:eastAsia="Times New Roman" w:cs="Times New Roman"/>
          <w:color w:val="000000" w:themeColor="text1"/>
          <w:sz w:val="24"/>
          <w:szCs w:val="24"/>
          <w:lang w:eastAsia="tr-TR"/>
        </w:rPr>
        <w:tab/>
        <w:t>:</w:t>
      </w:r>
    </w:p>
    <w:p w14:paraId="5E5F9D52" w14:textId="77777777" w:rsidR="00B17349" w:rsidRPr="008E24A1" w:rsidRDefault="00B17349" w:rsidP="00B17349">
      <w:pPr>
        <w:jc w:val="both"/>
        <w:rPr>
          <w:rFonts w:eastAsia="Times New Roman" w:cs="Times New Roman"/>
          <w:color w:val="000000" w:themeColor="text1"/>
          <w:sz w:val="24"/>
          <w:szCs w:val="24"/>
          <w:lang w:eastAsia="tr-TR"/>
        </w:rPr>
      </w:pPr>
      <w:r w:rsidRPr="008E24A1">
        <w:rPr>
          <w:rFonts w:eastAsia="Times New Roman" w:cs="Times New Roman"/>
          <w:color w:val="000000" w:themeColor="text1"/>
          <w:sz w:val="24"/>
          <w:szCs w:val="24"/>
          <w:lang w:eastAsia="tr-TR"/>
        </w:rPr>
        <w:t>Ürün kayıpları</w:t>
      </w:r>
      <w:r w:rsidRPr="008E24A1">
        <w:rPr>
          <w:rFonts w:eastAsia="Times New Roman" w:cs="Times New Roman"/>
          <w:color w:val="000000" w:themeColor="text1"/>
          <w:sz w:val="24"/>
          <w:szCs w:val="24"/>
          <w:lang w:eastAsia="tr-TR"/>
        </w:rPr>
        <w:tab/>
      </w:r>
      <w:r w:rsidRPr="008E24A1">
        <w:rPr>
          <w:rFonts w:eastAsia="Times New Roman" w:cs="Times New Roman"/>
          <w:color w:val="000000" w:themeColor="text1"/>
          <w:sz w:val="24"/>
          <w:szCs w:val="24"/>
          <w:lang w:eastAsia="tr-TR"/>
        </w:rPr>
        <w:tab/>
        <w:t>:</w:t>
      </w:r>
    </w:p>
    <w:p w14:paraId="15233420" w14:textId="77777777" w:rsidR="00B17349" w:rsidRPr="008E24A1" w:rsidRDefault="00B17349" w:rsidP="00B17349">
      <w:pPr>
        <w:jc w:val="both"/>
        <w:rPr>
          <w:rFonts w:eastAsia="Times New Roman" w:cs="Times New Roman"/>
          <w:color w:val="000000" w:themeColor="text1"/>
          <w:sz w:val="24"/>
          <w:szCs w:val="24"/>
          <w:lang w:eastAsia="tr-TR"/>
        </w:rPr>
      </w:pPr>
      <w:r w:rsidRPr="008E24A1">
        <w:rPr>
          <w:rFonts w:eastAsia="Times New Roman" w:cs="Times New Roman"/>
          <w:color w:val="000000" w:themeColor="text1"/>
          <w:sz w:val="24"/>
          <w:szCs w:val="24"/>
          <w:lang w:eastAsia="tr-TR"/>
        </w:rPr>
        <w:t>Bozuk balya</w:t>
      </w:r>
      <w:r w:rsidRPr="008E24A1">
        <w:rPr>
          <w:rFonts w:eastAsia="Times New Roman" w:cs="Times New Roman"/>
          <w:color w:val="000000" w:themeColor="text1"/>
          <w:sz w:val="24"/>
          <w:szCs w:val="24"/>
          <w:lang w:eastAsia="tr-TR"/>
        </w:rPr>
        <w:tab/>
      </w:r>
      <w:r w:rsidRPr="008E24A1">
        <w:rPr>
          <w:rFonts w:eastAsia="Times New Roman" w:cs="Times New Roman"/>
          <w:color w:val="000000" w:themeColor="text1"/>
          <w:sz w:val="24"/>
          <w:szCs w:val="24"/>
          <w:lang w:eastAsia="tr-TR"/>
        </w:rPr>
        <w:tab/>
        <w:t>:</w:t>
      </w:r>
    </w:p>
    <w:p w14:paraId="0293613B" w14:textId="77777777" w:rsidR="00B17349" w:rsidRPr="008E24A1" w:rsidRDefault="00B17349" w:rsidP="00B17349">
      <w:pPr>
        <w:jc w:val="both"/>
        <w:rPr>
          <w:rFonts w:eastAsia="Times New Roman" w:cs="Times New Roman"/>
          <w:color w:val="000000" w:themeColor="text1"/>
          <w:sz w:val="24"/>
          <w:szCs w:val="24"/>
          <w:lang w:eastAsia="tr-TR"/>
        </w:rPr>
      </w:pPr>
      <w:r w:rsidRPr="008E24A1">
        <w:rPr>
          <w:rFonts w:eastAsia="Times New Roman" w:cs="Times New Roman"/>
          <w:color w:val="000000" w:themeColor="text1"/>
          <w:sz w:val="24"/>
          <w:szCs w:val="24"/>
          <w:lang w:eastAsia="tr-TR"/>
        </w:rPr>
        <w:t>Bağlama kaybı</w:t>
      </w:r>
      <w:r w:rsidRPr="008E24A1">
        <w:rPr>
          <w:rFonts w:eastAsia="Times New Roman" w:cs="Times New Roman"/>
          <w:color w:val="000000" w:themeColor="text1"/>
          <w:sz w:val="24"/>
          <w:szCs w:val="24"/>
          <w:lang w:eastAsia="tr-TR"/>
        </w:rPr>
        <w:tab/>
        <w:t>:</w:t>
      </w:r>
    </w:p>
    <w:p w14:paraId="4D747ADE" w14:textId="77777777" w:rsidR="005806C6" w:rsidRDefault="005806C6" w:rsidP="00B17349">
      <w:pPr>
        <w:jc w:val="both"/>
        <w:rPr>
          <w:rFonts w:eastAsia="Times New Roman" w:cs="Times New Roman"/>
          <w:color w:val="000000" w:themeColor="text1"/>
          <w:sz w:val="24"/>
          <w:szCs w:val="24"/>
          <w:lang w:eastAsia="tr-TR"/>
        </w:rPr>
      </w:pPr>
    </w:p>
    <w:p w14:paraId="6B05D159" w14:textId="79766102" w:rsidR="00B17349" w:rsidRPr="008E24A1" w:rsidRDefault="00B17349" w:rsidP="00B17349">
      <w:pPr>
        <w:jc w:val="both"/>
        <w:rPr>
          <w:rFonts w:eastAsia="Times New Roman" w:cs="Times New Roman"/>
          <w:color w:val="000000" w:themeColor="text1"/>
          <w:sz w:val="24"/>
          <w:szCs w:val="24"/>
          <w:lang w:eastAsia="tr-TR"/>
        </w:rPr>
      </w:pPr>
      <w:r w:rsidRPr="008E24A1">
        <w:rPr>
          <w:rFonts w:eastAsia="Times New Roman" w:cs="Times New Roman"/>
          <w:color w:val="000000" w:themeColor="text1"/>
          <w:sz w:val="24"/>
          <w:szCs w:val="24"/>
          <w:lang w:eastAsia="tr-TR"/>
        </w:rPr>
        <w:t>değerleri kaydedilir.</w:t>
      </w:r>
    </w:p>
    <w:p w14:paraId="593D3706" w14:textId="77777777" w:rsidR="00B17349" w:rsidRPr="009665F9" w:rsidRDefault="00B17349" w:rsidP="00B17349">
      <w:pPr>
        <w:jc w:val="both"/>
        <w:rPr>
          <w:rFonts w:eastAsia="Times New Roman" w:cs="Times New Roman"/>
          <w:color w:val="000000" w:themeColor="text1"/>
          <w:sz w:val="24"/>
          <w:szCs w:val="24"/>
          <w:lang w:eastAsia="tr-TR"/>
        </w:rPr>
      </w:pPr>
    </w:p>
    <w:p w14:paraId="1C74BD1F" w14:textId="77777777" w:rsidR="00B17349" w:rsidRPr="001D75B1" w:rsidRDefault="00B17349" w:rsidP="00B17349">
      <w:pPr>
        <w:jc w:val="both"/>
        <w:rPr>
          <w:rFonts w:eastAsia="Times New Roman" w:cs="Times New Roman"/>
          <w:b/>
          <w:bCs/>
          <w:color w:val="000000" w:themeColor="text1"/>
          <w:sz w:val="24"/>
          <w:szCs w:val="24"/>
          <w:lang w:eastAsia="tr-TR"/>
        </w:rPr>
      </w:pPr>
      <w:r w:rsidRPr="001D75B1">
        <w:rPr>
          <w:rFonts w:eastAsia="Times New Roman" w:cs="Times New Roman"/>
          <w:b/>
          <w:bCs/>
          <w:color w:val="000000" w:themeColor="text1"/>
          <w:sz w:val="24"/>
          <w:szCs w:val="24"/>
          <w:lang w:eastAsia="tr-TR"/>
        </w:rPr>
        <w:t>4.3. Değerlendirme Kriterleri</w:t>
      </w:r>
    </w:p>
    <w:p w14:paraId="7F2CE95D" w14:textId="77777777" w:rsidR="00EE22F4" w:rsidRDefault="00B17349" w:rsidP="009000C6">
      <w:pPr>
        <w:spacing w:before="120"/>
        <w:ind w:firstLine="709"/>
        <w:jc w:val="both"/>
        <w:rPr>
          <w:rFonts w:eastAsia="Times New Roman" w:cs="Times New Roman"/>
          <w:sz w:val="24"/>
          <w:szCs w:val="24"/>
          <w:lang w:eastAsia="tr-TR"/>
        </w:rPr>
      </w:pPr>
      <w:r w:rsidRPr="008E24A1">
        <w:rPr>
          <w:rFonts w:eastAsia="Times New Roman" w:cs="Times New Roman"/>
          <w:sz w:val="24"/>
          <w:szCs w:val="24"/>
          <w:lang w:eastAsia="tr-TR"/>
        </w:rPr>
        <w:t xml:space="preserve">Öncelikli olarak deneyi yapılan makinanın, yukarıda belirtilen çalıştırma süresi sonunda cıvata, yatak, rulman, pim, perno, yay, kayış-kasnak vs. makine elemanlarında kırılma, çatlama, kopma veya gevşeme var mı diye kontrol edilmelidir. Deneme süresi sonunda makinanın birim zamanda iş yaptığı alan (da/saat) iş başarısı, kullanım kolaylığı ve varsa çalışma sırasında yaşanan sorunlar belirlenmelidir. Yapılan kontroller, muayene ve deneylerin herhangi birinde referans değerin dışında tespit edilen makinalar olumsuz olarak değerlendirilir. </w:t>
      </w:r>
    </w:p>
    <w:p w14:paraId="79432FFC" w14:textId="77777777" w:rsidR="00EE22F4" w:rsidRDefault="00EE22F4" w:rsidP="00EE22F4">
      <w:pPr>
        <w:jc w:val="both"/>
        <w:rPr>
          <w:rFonts w:eastAsia="Times New Roman" w:cs="Times New Roman"/>
          <w:sz w:val="24"/>
          <w:szCs w:val="24"/>
          <w:lang w:eastAsia="tr-TR"/>
        </w:rPr>
      </w:pPr>
    </w:p>
    <w:p w14:paraId="54089060" w14:textId="659AB9F2" w:rsidR="00B17349" w:rsidRPr="001D75B1" w:rsidRDefault="00B17349" w:rsidP="00EE22F4">
      <w:pPr>
        <w:jc w:val="both"/>
        <w:rPr>
          <w:rFonts w:eastAsia="Times New Roman" w:cs="Times New Roman"/>
          <w:b/>
          <w:sz w:val="24"/>
          <w:szCs w:val="24"/>
          <w:lang w:eastAsia="tr-TR"/>
        </w:rPr>
      </w:pPr>
      <w:r w:rsidRPr="001D75B1">
        <w:rPr>
          <w:rFonts w:eastAsia="Times New Roman" w:cs="Times New Roman"/>
          <w:b/>
          <w:sz w:val="24"/>
          <w:szCs w:val="24"/>
          <w:lang w:eastAsia="tr-TR"/>
        </w:rPr>
        <w:t>4.4. Deney Sonuçları</w:t>
      </w:r>
    </w:p>
    <w:p w14:paraId="3C5A1604" w14:textId="2A6D9E42" w:rsidR="00B17349" w:rsidRPr="001D75B1" w:rsidRDefault="005806C6" w:rsidP="00B17349">
      <w:pPr>
        <w:autoSpaceDE w:val="0"/>
        <w:autoSpaceDN w:val="0"/>
        <w:adjustRightInd w:val="0"/>
        <w:ind w:right="334" w:firstLine="708"/>
        <w:jc w:val="both"/>
        <w:rPr>
          <w:rFonts w:eastAsia="Times New Roman" w:cs="Times New Roman"/>
          <w:sz w:val="24"/>
          <w:szCs w:val="24"/>
          <w:lang w:eastAsia="tr-TR"/>
        </w:rPr>
      </w:pPr>
      <w:r>
        <w:rPr>
          <w:rFonts w:eastAsia="Times New Roman" w:cs="Times New Roman"/>
          <w:sz w:val="24"/>
          <w:szCs w:val="24"/>
          <w:lang w:eastAsia="tr-TR"/>
        </w:rPr>
        <w:t>Balya</w:t>
      </w:r>
      <w:r w:rsidR="00B17349" w:rsidRPr="001D75B1">
        <w:rPr>
          <w:rFonts w:eastAsia="Times New Roman" w:cs="Times New Roman"/>
          <w:sz w:val="24"/>
          <w:szCs w:val="24"/>
          <w:lang w:eastAsia="tr-TR"/>
        </w:rPr>
        <w:t xml:space="preserve"> makinesinin deney raporu alabilmesi için, tüm değerlendirmelerin en az “yeterli” düzeyde olması gerekir. Denemeler ilişkin sonuçları tümü rapor içerisinde verilmelidir.</w:t>
      </w:r>
    </w:p>
    <w:p w14:paraId="670B600E" w14:textId="77777777" w:rsidR="00B17349" w:rsidRPr="001D75B1" w:rsidRDefault="00B17349" w:rsidP="00B17349">
      <w:pPr>
        <w:autoSpaceDE w:val="0"/>
        <w:autoSpaceDN w:val="0"/>
        <w:adjustRightInd w:val="0"/>
        <w:ind w:right="334" w:firstLine="708"/>
        <w:jc w:val="both"/>
        <w:rPr>
          <w:rFonts w:eastAsia="Times New Roman" w:cs="Times New Roman"/>
          <w:sz w:val="24"/>
          <w:szCs w:val="24"/>
          <w:lang w:eastAsia="tr-TR"/>
        </w:rPr>
      </w:pPr>
    </w:p>
    <w:p w14:paraId="3A70F9AA" w14:textId="77777777" w:rsidR="00B17349" w:rsidRPr="001D75B1" w:rsidRDefault="00B17349" w:rsidP="00B17349">
      <w:pPr>
        <w:pStyle w:val="ListeParagraf"/>
        <w:autoSpaceDE w:val="0"/>
        <w:autoSpaceDN w:val="0"/>
        <w:adjustRightInd w:val="0"/>
        <w:spacing w:after="0" w:line="240" w:lineRule="auto"/>
        <w:ind w:left="567"/>
        <w:jc w:val="both"/>
        <w:rPr>
          <w:rFonts w:ascii="Times New Roman" w:eastAsia="Times New Roman" w:hAnsi="Times New Roman" w:cs="Times New Roman"/>
          <w:color w:val="FF0000"/>
          <w:sz w:val="24"/>
          <w:szCs w:val="24"/>
          <w:lang w:eastAsia="tr-TR"/>
        </w:rPr>
      </w:pPr>
    </w:p>
    <w:p w14:paraId="3829FB6E" w14:textId="52B91AD3" w:rsidR="00B17349" w:rsidRPr="009000C6" w:rsidRDefault="00B17349" w:rsidP="00B17349">
      <w:pPr>
        <w:jc w:val="both"/>
        <w:rPr>
          <w:rFonts w:eastAsia="Times New Roman" w:cs="Times New Roman"/>
          <w:b/>
          <w:color w:val="000000" w:themeColor="text1"/>
          <w:sz w:val="24"/>
          <w:szCs w:val="24"/>
          <w:lang w:eastAsia="tr-TR"/>
        </w:rPr>
      </w:pPr>
      <w:r w:rsidRPr="001D75B1">
        <w:rPr>
          <w:rFonts w:eastAsia="Times New Roman" w:cs="Times New Roman"/>
          <w:b/>
          <w:color w:val="000000" w:themeColor="text1"/>
          <w:sz w:val="24"/>
          <w:szCs w:val="24"/>
          <w:lang w:eastAsia="tr-TR"/>
        </w:rPr>
        <w:t>5. RAPORLAMA</w:t>
      </w:r>
    </w:p>
    <w:p w14:paraId="3D9F7B0F" w14:textId="2246FD4D" w:rsidR="00B17349" w:rsidRPr="001D75B1" w:rsidRDefault="00B17349" w:rsidP="009000C6">
      <w:pPr>
        <w:spacing w:before="120"/>
        <w:ind w:firstLine="709"/>
        <w:jc w:val="both"/>
        <w:rPr>
          <w:rFonts w:eastAsia="Times New Roman" w:cs="Times New Roman"/>
          <w:color w:val="000000" w:themeColor="text1"/>
          <w:sz w:val="24"/>
          <w:szCs w:val="24"/>
          <w:lang w:eastAsia="tr-TR"/>
        </w:rPr>
      </w:pPr>
      <w:r w:rsidRPr="001D75B1">
        <w:rPr>
          <w:rFonts w:eastAsia="Times New Roman" w:cs="Times New Roman"/>
          <w:color w:val="000000" w:themeColor="text1"/>
          <w:sz w:val="24"/>
          <w:szCs w:val="24"/>
          <w:lang w:eastAsia="tr-TR"/>
        </w:rPr>
        <w:t xml:space="preserve">Raporlama için </w:t>
      </w:r>
      <w:r w:rsidRPr="001D75B1">
        <w:rPr>
          <w:rFonts w:eastAsia="Times New Roman" w:cs="Times New Roman"/>
          <w:color w:val="000000" w:themeColor="text1"/>
          <w:sz w:val="24"/>
          <w:szCs w:val="24"/>
          <w:highlight w:val="yellow"/>
          <w:lang w:eastAsia="tr-TR"/>
        </w:rPr>
        <w:t>EK-A’</w:t>
      </w:r>
      <w:r w:rsidRPr="001D75B1">
        <w:rPr>
          <w:rFonts w:eastAsia="Times New Roman" w:cs="Times New Roman"/>
          <w:color w:val="000000" w:themeColor="text1"/>
          <w:sz w:val="24"/>
          <w:szCs w:val="24"/>
          <w:lang w:eastAsia="tr-TR"/>
        </w:rPr>
        <w:t xml:space="preserve"> da verilen deney rapor formu kullanılmalıdır. Form üzerindeki madde başlıklarının neleri kapsaması gerektiği aynı madde başlığı altında tarif edilmiştir. Formun “ 2. TEKNİK ÖZELLİKLER”</w:t>
      </w:r>
      <w:bookmarkStart w:id="0" w:name="_GoBack"/>
      <w:bookmarkEnd w:id="0"/>
      <w:r w:rsidRPr="001D75B1">
        <w:rPr>
          <w:rFonts w:eastAsia="Times New Roman" w:cs="Times New Roman"/>
          <w:color w:val="000000" w:themeColor="text1"/>
          <w:sz w:val="24"/>
          <w:szCs w:val="24"/>
          <w:lang w:eastAsia="tr-TR"/>
        </w:rPr>
        <w:t xml:space="preserve"> maddesinin 2.2. numaralı alt maddesinden itibaren makine üzerindeki tertibat, düzen ve aksamlar maddeler halinde açıklanmalıdır. </w:t>
      </w:r>
    </w:p>
    <w:p w14:paraId="2A40CEF5" w14:textId="58DE3177" w:rsidR="00B17349" w:rsidRDefault="009000C6" w:rsidP="009000C6">
      <w:pPr>
        <w:spacing w:before="120"/>
        <w:ind w:firstLine="709"/>
        <w:jc w:val="both"/>
        <w:rPr>
          <w:rFonts w:eastAsia="Times New Roman" w:cs="Times New Roman"/>
          <w:color w:val="000000" w:themeColor="text1"/>
          <w:sz w:val="24"/>
          <w:szCs w:val="24"/>
          <w:lang w:eastAsia="tr-TR"/>
        </w:rPr>
      </w:pPr>
      <w:r w:rsidRPr="001D75B1">
        <w:rPr>
          <w:rFonts w:eastAsia="Times New Roman" w:cs="Times New Roman"/>
          <w:color w:val="000000" w:themeColor="text1"/>
          <w:sz w:val="24"/>
          <w:szCs w:val="24"/>
          <w:lang w:eastAsia="tr-TR"/>
        </w:rPr>
        <w:lastRenderedPageBreak/>
        <w:t xml:space="preserve"> </w:t>
      </w:r>
      <w:r w:rsidR="00B17349" w:rsidRPr="001D75B1">
        <w:rPr>
          <w:rFonts w:eastAsia="Times New Roman" w:cs="Times New Roman"/>
          <w:color w:val="000000" w:themeColor="text1"/>
          <w:sz w:val="24"/>
          <w:szCs w:val="24"/>
          <w:lang w:eastAsia="tr-TR"/>
        </w:rPr>
        <w:t>“Teknik Özellikler” maddesi rapor formunda belirtilenlere ilaveten en az aşağıdaki konu başlıklarını içermelidir. Konu başlıkları tatmin edici düzeyde, gerekiyorsa resim, şekil ve tablolarla desteklenerek açıklanmalıdır.</w:t>
      </w:r>
    </w:p>
    <w:p w14:paraId="5F1C8429" w14:textId="77777777" w:rsidR="009000C6" w:rsidRPr="001D75B1" w:rsidRDefault="009000C6" w:rsidP="009000C6">
      <w:pPr>
        <w:spacing w:before="120"/>
        <w:ind w:firstLine="709"/>
        <w:jc w:val="both"/>
        <w:rPr>
          <w:rFonts w:eastAsia="Times New Roman" w:cs="Times New Roman"/>
          <w:color w:val="000000" w:themeColor="text1"/>
          <w:sz w:val="24"/>
          <w:szCs w:val="24"/>
          <w:lang w:eastAsia="tr-TR"/>
        </w:rPr>
      </w:pPr>
    </w:p>
    <w:p w14:paraId="1350650C" w14:textId="300FF626" w:rsidR="00B17349" w:rsidRPr="009000C6" w:rsidRDefault="00B17349" w:rsidP="009000C6">
      <w:pPr>
        <w:pStyle w:val="ListeParagraf"/>
        <w:numPr>
          <w:ilvl w:val="0"/>
          <w:numId w:val="11"/>
        </w:numPr>
        <w:jc w:val="both"/>
        <w:rPr>
          <w:rFonts w:ascii="Times New Roman" w:eastAsia="Times New Roman" w:hAnsi="Times New Roman" w:cs="Times New Roman"/>
          <w:color w:val="000000" w:themeColor="text1"/>
          <w:sz w:val="24"/>
          <w:szCs w:val="24"/>
          <w:lang w:eastAsia="tr-TR"/>
        </w:rPr>
      </w:pPr>
      <w:r w:rsidRPr="009000C6">
        <w:rPr>
          <w:rFonts w:ascii="Times New Roman" w:eastAsia="Times New Roman" w:hAnsi="Times New Roman" w:cs="Times New Roman"/>
          <w:color w:val="000000" w:themeColor="text1"/>
          <w:sz w:val="24"/>
          <w:szCs w:val="24"/>
          <w:lang w:eastAsia="tr-TR"/>
        </w:rPr>
        <w:t>Hareket İletim Düzeni</w:t>
      </w:r>
    </w:p>
    <w:p w14:paraId="0E41413F" w14:textId="358CB62F" w:rsidR="00B17349" w:rsidRPr="009000C6" w:rsidRDefault="00B17349" w:rsidP="009000C6">
      <w:pPr>
        <w:pStyle w:val="ListeParagraf"/>
        <w:numPr>
          <w:ilvl w:val="0"/>
          <w:numId w:val="11"/>
        </w:numPr>
        <w:jc w:val="both"/>
        <w:rPr>
          <w:rFonts w:ascii="Times New Roman" w:eastAsia="Times New Roman" w:hAnsi="Times New Roman" w:cs="Times New Roman"/>
          <w:color w:val="000000" w:themeColor="text1"/>
          <w:sz w:val="24"/>
          <w:szCs w:val="24"/>
          <w:lang w:eastAsia="tr-TR"/>
        </w:rPr>
      </w:pPr>
      <w:r w:rsidRPr="009000C6">
        <w:rPr>
          <w:rFonts w:ascii="Times New Roman" w:eastAsia="Times New Roman" w:hAnsi="Times New Roman" w:cs="Times New Roman"/>
          <w:color w:val="000000" w:themeColor="text1"/>
          <w:sz w:val="24"/>
          <w:szCs w:val="24"/>
          <w:lang w:eastAsia="tr-TR"/>
        </w:rPr>
        <w:t>Toplama tertibatı</w:t>
      </w:r>
    </w:p>
    <w:p w14:paraId="7870D717" w14:textId="7C90DC71" w:rsidR="00B17349" w:rsidRPr="009000C6" w:rsidRDefault="00B17349" w:rsidP="009000C6">
      <w:pPr>
        <w:pStyle w:val="ListeParagraf"/>
        <w:numPr>
          <w:ilvl w:val="0"/>
          <w:numId w:val="11"/>
        </w:numPr>
        <w:jc w:val="both"/>
        <w:rPr>
          <w:rFonts w:ascii="Times New Roman" w:eastAsia="Times New Roman" w:hAnsi="Times New Roman" w:cs="Times New Roman"/>
          <w:color w:val="000000" w:themeColor="text1"/>
          <w:sz w:val="24"/>
          <w:szCs w:val="24"/>
          <w:lang w:eastAsia="tr-TR"/>
        </w:rPr>
      </w:pPr>
      <w:r w:rsidRPr="009000C6">
        <w:rPr>
          <w:rFonts w:ascii="Times New Roman" w:eastAsia="Times New Roman" w:hAnsi="Times New Roman" w:cs="Times New Roman"/>
          <w:color w:val="000000" w:themeColor="text1"/>
          <w:sz w:val="24"/>
          <w:szCs w:val="24"/>
          <w:lang w:eastAsia="tr-TR"/>
        </w:rPr>
        <w:t>Besleme tertibatı</w:t>
      </w:r>
    </w:p>
    <w:p w14:paraId="1BF878F4" w14:textId="236DDB90" w:rsidR="00B17349" w:rsidRPr="009000C6" w:rsidRDefault="00B17349" w:rsidP="009000C6">
      <w:pPr>
        <w:pStyle w:val="ListeParagraf"/>
        <w:numPr>
          <w:ilvl w:val="0"/>
          <w:numId w:val="11"/>
        </w:numPr>
        <w:jc w:val="both"/>
        <w:rPr>
          <w:rFonts w:ascii="Times New Roman" w:eastAsia="Times New Roman" w:hAnsi="Times New Roman" w:cs="Times New Roman"/>
          <w:color w:val="000000" w:themeColor="text1"/>
          <w:sz w:val="24"/>
          <w:szCs w:val="24"/>
          <w:lang w:eastAsia="tr-TR"/>
        </w:rPr>
      </w:pPr>
      <w:r w:rsidRPr="009000C6">
        <w:rPr>
          <w:rFonts w:ascii="Times New Roman" w:eastAsia="Times New Roman" w:hAnsi="Times New Roman" w:cs="Times New Roman"/>
          <w:color w:val="000000" w:themeColor="text1"/>
          <w:sz w:val="24"/>
          <w:szCs w:val="24"/>
          <w:lang w:eastAsia="tr-TR"/>
        </w:rPr>
        <w:t>Balya yapma tertibatı</w:t>
      </w:r>
    </w:p>
    <w:p w14:paraId="2644FC30" w14:textId="7BF51474" w:rsidR="00B17349" w:rsidRPr="009000C6" w:rsidRDefault="00B17349" w:rsidP="009000C6">
      <w:pPr>
        <w:pStyle w:val="ListeParagraf"/>
        <w:numPr>
          <w:ilvl w:val="0"/>
          <w:numId w:val="11"/>
        </w:numPr>
        <w:jc w:val="both"/>
        <w:rPr>
          <w:rFonts w:ascii="Times New Roman" w:eastAsia="Times New Roman" w:hAnsi="Times New Roman" w:cs="Times New Roman"/>
          <w:color w:val="000000" w:themeColor="text1"/>
          <w:sz w:val="24"/>
          <w:szCs w:val="24"/>
          <w:lang w:eastAsia="tr-TR"/>
        </w:rPr>
      </w:pPr>
      <w:r w:rsidRPr="009000C6">
        <w:rPr>
          <w:rFonts w:ascii="Times New Roman" w:eastAsia="Times New Roman" w:hAnsi="Times New Roman" w:cs="Times New Roman"/>
          <w:color w:val="000000" w:themeColor="text1"/>
          <w:sz w:val="24"/>
          <w:szCs w:val="24"/>
          <w:lang w:eastAsia="tr-TR"/>
        </w:rPr>
        <w:t>Bağlama tertibatı</w:t>
      </w:r>
    </w:p>
    <w:p w14:paraId="3F8B8538" w14:textId="4652A5F9" w:rsidR="00B17349" w:rsidRPr="009000C6" w:rsidRDefault="00B17349" w:rsidP="009000C6">
      <w:pPr>
        <w:pStyle w:val="ListeParagraf"/>
        <w:numPr>
          <w:ilvl w:val="0"/>
          <w:numId w:val="11"/>
        </w:numPr>
        <w:jc w:val="both"/>
        <w:rPr>
          <w:rFonts w:ascii="Times New Roman" w:eastAsia="Times New Roman" w:hAnsi="Times New Roman" w:cs="Times New Roman"/>
          <w:color w:val="000000" w:themeColor="text1"/>
          <w:sz w:val="24"/>
          <w:szCs w:val="24"/>
          <w:lang w:eastAsia="tr-TR"/>
        </w:rPr>
      </w:pPr>
      <w:r w:rsidRPr="009000C6">
        <w:rPr>
          <w:rFonts w:ascii="Times New Roman" w:eastAsia="Times New Roman" w:hAnsi="Times New Roman" w:cs="Times New Roman"/>
          <w:color w:val="000000" w:themeColor="text1"/>
          <w:sz w:val="24"/>
          <w:szCs w:val="24"/>
          <w:lang w:eastAsia="tr-TR"/>
        </w:rPr>
        <w:t>Haşbay tertibatı</w:t>
      </w:r>
    </w:p>
    <w:p w14:paraId="66828FA1" w14:textId="18DAE9A0" w:rsidR="00B17349" w:rsidRPr="009000C6" w:rsidRDefault="00B17349" w:rsidP="009000C6">
      <w:pPr>
        <w:pStyle w:val="ListeParagraf"/>
        <w:numPr>
          <w:ilvl w:val="0"/>
          <w:numId w:val="11"/>
        </w:numPr>
        <w:jc w:val="both"/>
        <w:rPr>
          <w:rFonts w:ascii="Times New Roman" w:eastAsia="Times New Roman" w:hAnsi="Times New Roman" w:cs="Times New Roman"/>
          <w:color w:val="000000" w:themeColor="text1"/>
          <w:sz w:val="24"/>
          <w:szCs w:val="24"/>
          <w:lang w:eastAsia="tr-TR"/>
        </w:rPr>
      </w:pPr>
      <w:r w:rsidRPr="009000C6">
        <w:rPr>
          <w:rFonts w:ascii="Times New Roman" w:eastAsia="Times New Roman" w:hAnsi="Times New Roman" w:cs="Times New Roman"/>
          <w:color w:val="000000" w:themeColor="text1"/>
          <w:sz w:val="24"/>
          <w:szCs w:val="24"/>
          <w:lang w:eastAsia="tr-TR"/>
        </w:rPr>
        <w:t>Güç Kaynağı</w:t>
      </w:r>
    </w:p>
    <w:p w14:paraId="39CD0EF9" w14:textId="27946D64" w:rsidR="00B17349" w:rsidRPr="009000C6" w:rsidRDefault="00B17349" w:rsidP="009000C6">
      <w:pPr>
        <w:pStyle w:val="ListeParagraf"/>
        <w:numPr>
          <w:ilvl w:val="0"/>
          <w:numId w:val="11"/>
        </w:numPr>
        <w:jc w:val="both"/>
        <w:rPr>
          <w:rFonts w:ascii="Times New Roman" w:eastAsia="Times New Roman" w:hAnsi="Times New Roman" w:cs="Times New Roman"/>
          <w:color w:val="000000" w:themeColor="text1"/>
          <w:sz w:val="24"/>
          <w:szCs w:val="24"/>
          <w:lang w:eastAsia="tr-TR"/>
        </w:rPr>
      </w:pPr>
      <w:r w:rsidRPr="009000C6">
        <w:rPr>
          <w:rFonts w:ascii="Times New Roman" w:eastAsia="Times New Roman" w:hAnsi="Times New Roman" w:cs="Times New Roman"/>
          <w:color w:val="000000" w:themeColor="text1"/>
          <w:sz w:val="24"/>
          <w:szCs w:val="24"/>
          <w:lang w:eastAsia="tr-TR"/>
        </w:rPr>
        <w:t>Çeki Gücü veya Kuyruk Mili Gücü</w:t>
      </w:r>
    </w:p>
    <w:p w14:paraId="6182C660" w14:textId="77777777" w:rsidR="009000C6" w:rsidRDefault="009000C6" w:rsidP="009000C6">
      <w:pPr>
        <w:pStyle w:val="ListeParagraf"/>
        <w:numPr>
          <w:ilvl w:val="0"/>
          <w:numId w:val="11"/>
        </w:numPr>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Şasi, </w:t>
      </w:r>
    </w:p>
    <w:p w14:paraId="0AC42720" w14:textId="710145C3" w:rsidR="00B17349" w:rsidRPr="009000C6" w:rsidRDefault="009000C6" w:rsidP="009000C6">
      <w:pPr>
        <w:pStyle w:val="ListeParagraf"/>
        <w:numPr>
          <w:ilvl w:val="0"/>
          <w:numId w:val="11"/>
        </w:numPr>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Yürüme </w:t>
      </w:r>
      <w:r w:rsidR="00B17349" w:rsidRPr="009000C6">
        <w:rPr>
          <w:rFonts w:ascii="Times New Roman" w:eastAsia="Times New Roman" w:hAnsi="Times New Roman" w:cs="Times New Roman"/>
          <w:color w:val="000000" w:themeColor="text1"/>
          <w:sz w:val="24"/>
          <w:szCs w:val="24"/>
          <w:lang w:eastAsia="tr-TR"/>
        </w:rPr>
        <w:t>Grubu ve Çeki Oku</w:t>
      </w:r>
      <w:r>
        <w:rPr>
          <w:rFonts w:ascii="Times New Roman" w:eastAsia="Times New Roman" w:hAnsi="Times New Roman" w:cs="Times New Roman"/>
          <w:color w:val="000000" w:themeColor="text1"/>
          <w:sz w:val="24"/>
          <w:szCs w:val="24"/>
          <w:lang w:eastAsia="tr-TR"/>
        </w:rPr>
        <w:t>,</w:t>
      </w:r>
    </w:p>
    <w:p w14:paraId="65AC2948" w14:textId="77777777" w:rsidR="00B17349" w:rsidRPr="001D75B1" w:rsidRDefault="00B17349" w:rsidP="009000C6">
      <w:pPr>
        <w:spacing w:before="120"/>
        <w:ind w:firstLine="709"/>
        <w:jc w:val="both"/>
        <w:rPr>
          <w:rFonts w:eastAsia="Times New Roman" w:cs="Times New Roman"/>
          <w:color w:val="000000" w:themeColor="text1"/>
          <w:sz w:val="24"/>
          <w:szCs w:val="24"/>
          <w:lang w:eastAsia="tr-TR"/>
        </w:rPr>
      </w:pPr>
      <w:r w:rsidRPr="001D75B1">
        <w:rPr>
          <w:rFonts w:eastAsia="Times New Roman" w:cs="Times New Roman"/>
          <w:color w:val="000000" w:themeColor="text1"/>
          <w:sz w:val="24"/>
          <w:szCs w:val="24"/>
          <w:lang w:eastAsia="tr-TR"/>
        </w:rPr>
        <w:t>Deney raporunun “3. DENEY YÖNTEMİ” başlıklı maddesinin “3.1. Ortam ve Materyal” maddesi,  bu deney metodunun “4.1 Deney Şartları” kısmında bahsi geçen şartları içermelidir.</w:t>
      </w:r>
    </w:p>
    <w:p w14:paraId="7CD0B4C2" w14:textId="77777777" w:rsidR="00B17349" w:rsidRPr="001D75B1" w:rsidRDefault="00B17349" w:rsidP="009000C6">
      <w:pPr>
        <w:spacing w:before="120"/>
        <w:ind w:firstLine="709"/>
        <w:jc w:val="both"/>
        <w:rPr>
          <w:rFonts w:eastAsia="Times New Roman" w:cs="Times New Roman"/>
          <w:color w:val="000000" w:themeColor="text1"/>
          <w:sz w:val="24"/>
          <w:szCs w:val="24"/>
          <w:lang w:eastAsia="tr-TR"/>
        </w:rPr>
      </w:pPr>
      <w:r w:rsidRPr="001D75B1">
        <w:rPr>
          <w:rFonts w:eastAsia="Times New Roman" w:cs="Times New Roman"/>
          <w:color w:val="000000" w:themeColor="text1"/>
          <w:sz w:val="24"/>
          <w:szCs w:val="24"/>
          <w:lang w:eastAsia="tr-TR"/>
        </w:rPr>
        <w:t xml:space="preserve">Deney raporunun “4. DENEY BULGULARI” başlıklı maddesinin “4.1. Laboratuvar Ölçümleri” maddesi ile “4.2 Tarla Deney Sonuçları” maddesi,  bu deney metodunun “4. DENEY YÖNTEMİ” maddesinde bahsi geçen bütün deneylerin sonuçlarının “4.3 Değerlendirme Kriterleri” maddesinde bahsi geçen bütün kriterlerin cevaplarını içermesi gerekmektedir. </w:t>
      </w:r>
    </w:p>
    <w:p w14:paraId="6DB37ACC" w14:textId="77777777" w:rsidR="00B17349" w:rsidRPr="001D75B1" w:rsidRDefault="00B17349" w:rsidP="00B17349">
      <w:pPr>
        <w:ind w:firstLine="708"/>
        <w:jc w:val="both"/>
        <w:rPr>
          <w:rFonts w:eastAsia="Times New Roman" w:cs="Times New Roman"/>
          <w:color w:val="000000" w:themeColor="text1"/>
          <w:sz w:val="24"/>
          <w:szCs w:val="24"/>
          <w:lang w:eastAsia="tr-TR"/>
        </w:rPr>
      </w:pPr>
    </w:p>
    <w:p w14:paraId="197ADBEC" w14:textId="77777777" w:rsidR="00B17349" w:rsidRPr="001D75B1" w:rsidRDefault="00B17349" w:rsidP="00B17349">
      <w:pPr>
        <w:ind w:firstLine="708"/>
        <w:jc w:val="both"/>
        <w:rPr>
          <w:rFonts w:eastAsia="Times New Roman" w:cs="Times New Roman"/>
          <w:color w:val="000000" w:themeColor="text1"/>
          <w:sz w:val="24"/>
          <w:szCs w:val="24"/>
          <w:lang w:eastAsia="tr-TR"/>
        </w:rPr>
      </w:pPr>
    </w:p>
    <w:p w14:paraId="1953B14C" w14:textId="77777777" w:rsidR="00B17349" w:rsidRPr="001D75B1" w:rsidRDefault="00B17349" w:rsidP="00B17349">
      <w:pPr>
        <w:jc w:val="both"/>
        <w:rPr>
          <w:rFonts w:eastAsia="Times New Roman" w:cs="Times New Roman"/>
          <w:b/>
          <w:bCs/>
          <w:color w:val="000000" w:themeColor="text1"/>
          <w:sz w:val="24"/>
          <w:szCs w:val="24"/>
          <w:lang w:eastAsia="tr-TR"/>
        </w:rPr>
      </w:pPr>
      <w:r w:rsidRPr="001D75B1">
        <w:rPr>
          <w:rFonts w:eastAsia="Times New Roman" w:cs="Times New Roman"/>
          <w:b/>
          <w:bCs/>
          <w:color w:val="000000" w:themeColor="text1"/>
          <w:sz w:val="24"/>
          <w:szCs w:val="24"/>
          <w:lang w:eastAsia="tr-TR"/>
        </w:rPr>
        <w:t>6. KAYNAKLAR</w:t>
      </w:r>
    </w:p>
    <w:p w14:paraId="3AC56BCE" w14:textId="77777777" w:rsidR="00B17349" w:rsidRPr="008E24A1" w:rsidRDefault="00B17349" w:rsidP="00B17349">
      <w:pPr>
        <w:autoSpaceDE w:val="0"/>
        <w:autoSpaceDN w:val="0"/>
        <w:adjustRightInd w:val="0"/>
        <w:spacing w:before="120" w:after="120"/>
        <w:jc w:val="both"/>
        <w:rPr>
          <w:rFonts w:eastAsia="Times New Roman" w:cs="Times New Roman"/>
          <w:color w:val="000000" w:themeColor="text1"/>
          <w:sz w:val="24"/>
          <w:szCs w:val="24"/>
          <w:lang w:eastAsia="tr-TR"/>
        </w:rPr>
      </w:pPr>
      <w:r w:rsidRPr="008E24A1">
        <w:rPr>
          <w:rFonts w:eastAsia="Times New Roman" w:cs="Times New Roman"/>
          <w:color w:val="000000" w:themeColor="text1"/>
          <w:sz w:val="24"/>
          <w:szCs w:val="24"/>
          <w:lang w:eastAsia="tr-TR"/>
        </w:rPr>
        <w:t xml:space="preserve">TS 660 Üç Nokta Askı Düzeni, Tekerlekli Tarım Traktörlerinde Hidrolik Kumandalı </w:t>
      </w:r>
    </w:p>
    <w:p w14:paraId="42C58458" w14:textId="77777777" w:rsidR="00B17349" w:rsidRPr="008E24A1" w:rsidRDefault="00B17349" w:rsidP="00B17349">
      <w:pPr>
        <w:autoSpaceDE w:val="0"/>
        <w:autoSpaceDN w:val="0"/>
        <w:adjustRightInd w:val="0"/>
        <w:spacing w:before="120" w:after="120"/>
        <w:jc w:val="both"/>
        <w:rPr>
          <w:rFonts w:eastAsia="Times New Roman" w:cs="Times New Roman"/>
          <w:color w:val="000000" w:themeColor="text1"/>
          <w:sz w:val="24"/>
          <w:szCs w:val="24"/>
          <w:lang w:eastAsia="tr-TR"/>
        </w:rPr>
      </w:pPr>
      <w:r w:rsidRPr="008E24A1">
        <w:rPr>
          <w:rFonts w:eastAsia="Times New Roman" w:cs="Times New Roman"/>
          <w:color w:val="000000" w:themeColor="text1"/>
          <w:sz w:val="24"/>
          <w:szCs w:val="24"/>
          <w:lang w:eastAsia="tr-TR"/>
        </w:rPr>
        <w:t xml:space="preserve">TS EN ISO 4254-1 Tarım Makinaları Güvenlik - Bölüm 1: Genel Kurallar </w:t>
      </w:r>
    </w:p>
    <w:p w14:paraId="2E72FAE3" w14:textId="77777777" w:rsidR="00B17349" w:rsidRPr="008E24A1" w:rsidRDefault="00B17349" w:rsidP="00B17349">
      <w:pPr>
        <w:autoSpaceDE w:val="0"/>
        <w:autoSpaceDN w:val="0"/>
        <w:adjustRightInd w:val="0"/>
        <w:spacing w:before="120" w:after="120"/>
        <w:jc w:val="both"/>
        <w:rPr>
          <w:rFonts w:eastAsia="Times New Roman" w:cs="Times New Roman"/>
          <w:color w:val="000000" w:themeColor="text1"/>
          <w:sz w:val="24"/>
          <w:szCs w:val="24"/>
          <w:lang w:eastAsia="tr-TR"/>
        </w:rPr>
      </w:pPr>
      <w:r w:rsidRPr="008E24A1">
        <w:rPr>
          <w:rFonts w:eastAsia="Times New Roman" w:cs="Times New Roman"/>
          <w:color w:val="000000" w:themeColor="text1"/>
          <w:sz w:val="24"/>
          <w:szCs w:val="24"/>
          <w:lang w:eastAsia="tr-TR"/>
        </w:rPr>
        <w:t xml:space="preserve">TS EN ISO 4254-11 Tarım Makinaları Güvenlik - Bölüm 11: Balya Makinaları </w:t>
      </w:r>
    </w:p>
    <w:p w14:paraId="0C0FA4EB" w14:textId="77777777" w:rsidR="00B17349" w:rsidRPr="008E24A1" w:rsidRDefault="00B17349" w:rsidP="00B17349">
      <w:pPr>
        <w:autoSpaceDE w:val="0"/>
        <w:autoSpaceDN w:val="0"/>
        <w:adjustRightInd w:val="0"/>
        <w:spacing w:before="120" w:after="120"/>
        <w:jc w:val="both"/>
        <w:rPr>
          <w:rFonts w:eastAsia="Times New Roman" w:cs="Times New Roman"/>
          <w:color w:val="000000" w:themeColor="text1"/>
          <w:sz w:val="24"/>
          <w:szCs w:val="24"/>
          <w:lang w:eastAsia="tr-TR"/>
        </w:rPr>
      </w:pPr>
      <w:r w:rsidRPr="008E24A1">
        <w:rPr>
          <w:rFonts w:eastAsia="Times New Roman" w:cs="Times New Roman"/>
          <w:color w:val="000000" w:themeColor="text1"/>
          <w:sz w:val="24"/>
          <w:szCs w:val="24"/>
          <w:lang w:eastAsia="tr-TR"/>
        </w:rPr>
        <w:t>TS EN ISO 5131 Akustik - Tarım ve ormancılıkta kullanılan traktör ve makinalar - Operatör konumunda gürültünün ölçülmesi - Gözlem metodu</w:t>
      </w:r>
    </w:p>
    <w:p w14:paraId="4F3685AA" w14:textId="77777777" w:rsidR="00B17349" w:rsidRPr="008E24A1" w:rsidRDefault="00B17349" w:rsidP="00B17349">
      <w:pPr>
        <w:autoSpaceDE w:val="0"/>
        <w:autoSpaceDN w:val="0"/>
        <w:adjustRightInd w:val="0"/>
        <w:spacing w:before="120" w:after="120"/>
        <w:jc w:val="both"/>
        <w:rPr>
          <w:rFonts w:eastAsia="Times New Roman" w:cs="Times New Roman"/>
          <w:color w:val="000000" w:themeColor="text1"/>
          <w:sz w:val="24"/>
          <w:szCs w:val="24"/>
          <w:lang w:eastAsia="tr-TR"/>
        </w:rPr>
      </w:pPr>
      <w:r w:rsidRPr="008E24A1">
        <w:rPr>
          <w:rFonts w:eastAsia="Times New Roman" w:cs="Times New Roman"/>
          <w:color w:val="000000" w:themeColor="text1"/>
          <w:sz w:val="24"/>
          <w:szCs w:val="24"/>
          <w:lang w:eastAsia="tr-TR"/>
        </w:rPr>
        <w:t>TS 7512 Balya Makinası</w:t>
      </w:r>
    </w:p>
    <w:p w14:paraId="7BEDED32" w14:textId="77777777" w:rsidR="009000C6" w:rsidRDefault="009000C6" w:rsidP="00B17349">
      <w:pPr>
        <w:autoSpaceDE w:val="0"/>
        <w:autoSpaceDN w:val="0"/>
        <w:adjustRightInd w:val="0"/>
        <w:spacing w:before="120" w:after="120"/>
        <w:jc w:val="both"/>
        <w:rPr>
          <w:rFonts w:eastAsia="Times New Roman" w:cs="Times New Roman"/>
          <w:color w:val="000000" w:themeColor="text1"/>
          <w:sz w:val="24"/>
          <w:szCs w:val="24"/>
          <w:lang w:eastAsia="tr-TR"/>
        </w:rPr>
      </w:pPr>
    </w:p>
    <w:p w14:paraId="79B2B0BB" w14:textId="6407023E" w:rsidR="00B17349" w:rsidRPr="008E24A1" w:rsidRDefault="00B17349" w:rsidP="00B17349">
      <w:pPr>
        <w:autoSpaceDE w:val="0"/>
        <w:autoSpaceDN w:val="0"/>
        <w:adjustRightInd w:val="0"/>
        <w:spacing w:before="120" w:after="120"/>
        <w:jc w:val="both"/>
        <w:rPr>
          <w:rFonts w:eastAsia="Times New Roman" w:cs="Times New Roman"/>
          <w:color w:val="000000" w:themeColor="text1"/>
          <w:sz w:val="24"/>
          <w:szCs w:val="24"/>
          <w:lang w:eastAsia="tr-TR"/>
        </w:rPr>
      </w:pPr>
      <w:r w:rsidRPr="008E24A1">
        <w:rPr>
          <w:rFonts w:eastAsia="Times New Roman" w:cs="Times New Roman"/>
          <w:color w:val="000000" w:themeColor="text1"/>
          <w:sz w:val="24"/>
          <w:szCs w:val="24"/>
          <w:lang w:eastAsia="tr-TR"/>
        </w:rPr>
        <w:t>NOT: Makinaların deney, muayene ve değerlendirmelerinde en son yayınlanan Türk Standartlarının kullanılması gerekmektedir.</w:t>
      </w:r>
    </w:p>
    <w:p w14:paraId="27E24916" w14:textId="77777777" w:rsidR="003E6D6D" w:rsidRDefault="003E6D6D" w:rsidP="008D7547">
      <w:pPr>
        <w:autoSpaceDE w:val="0"/>
        <w:autoSpaceDN w:val="0"/>
        <w:adjustRightInd w:val="0"/>
        <w:rPr>
          <w:rFonts w:cs="Times New Roman"/>
          <w:sz w:val="24"/>
          <w:szCs w:val="24"/>
        </w:rPr>
      </w:pPr>
    </w:p>
    <w:sectPr w:rsidR="003E6D6D" w:rsidSect="00B17349">
      <w:pgSz w:w="11906" w:h="16838"/>
      <w:pgMar w:top="794" w:right="794" w:bottom="851"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E2332" w16cex:dateUtc="2022-06-22T20:24:00Z"/>
  <w16cex:commentExtensible w16cex:durableId="265E235D" w16cex:dateUtc="2022-06-22T20:25:00Z"/>
  <w16cex:commentExtensible w16cex:durableId="265E2317" w16cex:dateUtc="2022-06-22T2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BB0BAC" w16cid:durableId="265E2332"/>
  <w16cid:commentId w16cid:paraId="68B23DB4" w16cid:durableId="265E235D"/>
  <w16cid:commentId w16cid:paraId="6EA02780" w16cid:durableId="265E231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Bold">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869"/>
    <w:multiLevelType w:val="hybridMultilevel"/>
    <w:tmpl w:val="FD660080"/>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7F4A61"/>
    <w:multiLevelType w:val="hybridMultilevel"/>
    <w:tmpl w:val="88EEB4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335165"/>
    <w:multiLevelType w:val="hybridMultilevel"/>
    <w:tmpl w:val="C5F0434E"/>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5412D1"/>
    <w:multiLevelType w:val="hybridMultilevel"/>
    <w:tmpl w:val="25603CB2"/>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6B235E4"/>
    <w:multiLevelType w:val="hybridMultilevel"/>
    <w:tmpl w:val="73062186"/>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4B87A16"/>
    <w:multiLevelType w:val="hybridMultilevel"/>
    <w:tmpl w:val="ED78BDA2"/>
    <w:lvl w:ilvl="0" w:tplc="E594E2BE">
      <w:start w:val="4"/>
      <w:numFmt w:val="bullet"/>
      <w:lvlText w:val="-"/>
      <w:lvlJc w:val="left"/>
      <w:pPr>
        <w:ind w:left="1428" w:hanging="360"/>
      </w:pPr>
      <w:rPr>
        <w:rFonts w:ascii="Arial" w:eastAsia="Times New Roman" w:hAnsi="Arial" w:cs="Aria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4FF76C3A"/>
    <w:multiLevelType w:val="hybridMultilevel"/>
    <w:tmpl w:val="99E6B7DC"/>
    <w:lvl w:ilvl="0" w:tplc="E6D28BF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3983D27"/>
    <w:multiLevelType w:val="hybridMultilevel"/>
    <w:tmpl w:val="878A5BAC"/>
    <w:lvl w:ilvl="0" w:tplc="0EFE8D46">
      <w:start w:val="3"/>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5C531E2"/>
    <w:multiLevelType w:val="hybridMultilevel"/>
    <w:tmpl w:val="DBF26302"/>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8C41CD9"/>
    <w:multiLevelType w:val="hybridMultilevel"/>
    <w:tmpl w:val="E35E20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B4A7522"/>
    <w:multiLevelType w:val="hybridMultilevel"/>
    <w:tmpl w:val="D2C0B93C"/>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3"/>
  </w:num>
  <w:num w:numId="5">
    <w:abstractNumId w:val="1"/>
  </w:num>
  <w:num w:numId="6">
    <w:abstractNumId w:val="9"/>
  </w:num>
  <w:num w:numId="7">
    <w:abstractNumId w:val="6"/>
  </w:num>
  <w:num w:numId="8">
    <w:abstractNumId w:val="10"/>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547"/>
    <w:rsid w:val="000447CD"/>
    <w:rsid w:val="000C0EA2"/>
    <w:rsid w:val="000E7411"/>
    <w:rsid w:val="000F28F2"/>
    <w:rsid w:val="00154745"/>
    <w:rsid w:val="001A549E"/>
    <w:rsid w:val="001F0F4A"/>
    <w:rsid w:val="001F3B2C"/>
    <w:rsid w:val="00207971"/>
    <w:rsid w:val="00215953"/>
    <w:rsid w:val="00224832"/>
    <w:rsid w:val="00236DD2"/>
    <w:rsid w:val="00274987"/>
    <w:rsid w:val="002A1E87"/>
    <w:rsid w:val="002D23A6"/>
    <w:rsid w:val="00331AEB"/>
    <w:rsid w:val="003478CE"/>
    <w:rsid w:val="00357507"/>
    <w:rsid w:val="003E6D6D"/>
    <w:rsid w:val="00416F4D"/>
    <w:rsid w:val="00446E37"/>
    <w:rsid w:val="00472F6D"/>
    <w:rsid w:val="004807CE"/>
    <w:rsid w:val="004A62EB"/>
    <w:rsid w:val="004C2BE9"/>
    <w:rsid w:val="004E70AD"/>
    <w:rsid w:val="004F5220"/>
    <w:rsid w:val="00524124"/>
    <w:rsid w:val="00561629"/>
    <w:rsid w:val="005806C6"/>
    <w:rsid w:val="00586C66"/>
    <w:rsid w:val="005F715A"/>
    <w:rsid w:val="00630E08"/>
    <w:rsid w:val="0063238F"/>
    <w:rsid w:val="00632E63"/>
    <w:rsid w:val="00643549"/>
    <w:rsid w:val="006537AD"/>
    <w:rsid w:val="006A17AD"/>
    <w:rsid w:val="006B3C17"/>
    <w:rsid w:val="006C0D8F"/>
    <w:rsid w:val="006C2E99"/>
    <w:rsid w:val="006E6469"/>
    <w:rsid w:val="00710B22"/>
    <w:rsid w:val="007A004E"/>
    <w:rsid w:val="007A7ABB"/>
    <w:rsid w:val="00846296"/>
    <w:rsid w:val="008478F9"/>
    <w:rsid w:val="00863061"/>
    <w:rsid w:val="00877572"/>
    <w:rsid w:val="008947D9"/>
    <w:rsid w:val="008D3E6C"/>
    <w:rsid w:val="008D7547"/>
    <w:rsid w:val="008F1CDB"/>
    <w:rsid w:val="009000C6"/>
    <w:rsid w:val="00973677"/>
    <w:rsid w:val="009B7BF5"/>
    <w:rsid w:val="009C1B04"/>
    <w:rsid w:val="009C61C2"/>
    <w:rsid w:val="009E1D99"/>
    <w:rsid w:val="00A22211"/>
    <w:rsid w:val="00A8397E"/>
    <w:rsid w:val="00A907D5"/>
    <w:rsid w:val="00AB3CCA"/>
    <w:rsid w:val="00AF7E44"/>
    <w:rsid w:val="00B12841"/>
    <w:rsid w:val="00B17349"/>
    <w:rsid w:val="00B43CA8"/>
    <w:rsid w:val="00B741A2"/>
    <w:rsid w:val="00C60C2D"/>
    <w:rsid w:val="00C91C4A"/>
    <w:rsid w:val="00CA5D16"/>
    <w:rsid w:val="00CC043C"/>
    <w:rsid w:val="00CC0997"/>
    <w:rsid w:val="00CC2FE7"/>
    <w:rsid w:val="00CE5EED"/>
    <w:rsid w:val="00D74E1E"/>
    <w:rsid w:val="00DA3FD0"/>
    <w:rsid w:val="00DB1305"/>
    <w:rsid w:val="00DB3267"/>
    <w:rsid w:val="00DD1668"/>
    <w:rsid w:val="00E04195"/>
    <w:rsid w:val="00E66770"/>
    <w:rsid w:val="00E7397E"/>
    <w:rsid w:val="00E751C5"/>
    <w:rsid w:val="00E75C8F"/>
    <w:rsid w:val="00ED4AF0"/>
    <w:rsid w:val="00EE22F4"/>
    <w:rsid w:val="00F47E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2090B0F"/>
  <w15:docId w15:val="{DA56C70B-B532-48DA-9D54-447FCF35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Calibr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E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E6D6D"/>
    <w:pPr>
      <w:spacing w:before="100" w:beforeAutospacing="1" w:after="100" w:afterAutospacing="1"/>
    </w:pPr>
    <w:rPr>
      <w:rFonts w:eastAsia="Times New Roman" w:cs="Times New Roman"/>
      <w:sz w:val="24"/>
      <w:szCs w:val="24"/>
      <w:lang w:eastAsia="tr-TR"/>
    </w:rPr>
  </w:style>
  <w:style w:type="character" w:styleId="Gl">
    <w:name w:val="Strong"/>
    <w:basedOn w:val="VarsaylanParagrafYazTipi"/>
    <w:uiPriority w:val="22"/>
    <w:qFormat/>
    <w:rsid w:val="003E6D6D"/>
    <w:rPr>
      <w:b/>
      <w:bCs/>
    </w:rPr>
  </w:style>
  <w:style w:type="paragraph" w:styleId="ListeParagraf">
    <w:name w:val="List Paragraph"/>
    <w:basedOn w:val="Normal"/>
    <w:uiPriority w:val="34"/>
    <w:qFormat/>
    <w:rsid w:val="003E6D6D"/>
    <w:pPr>
      <w:spacing w:after="200" w:line="276" w:lineRule="auto"/>
      <w:ind w:left="720"/>
      <w:contextualSpacing/>
    </w:pPr>
    <w:rPr>
      <w:rFonts w:asciiTheme="minorHAnsi" w:hAnsiTheme="minorHAnsi" w:cstheme="minorBidi"/>
    </w:rPr>
  </w:style>
  <w:style w:type="paragraph" w:styleId="BalonMetni">
    <w:name w:val="Balloon Text"/>
    <w:basedOn w:val="Normal"/>
    <w:link w:val="BalonMetniChar"/>
    <w:uiPriority w:val="99"/>
    <w:semiHidden/>
    <w:unhideWhenUsed/>
    <w:rsid w:val="001F3B2C"/>
    <w:rPr>
      <w:rFonts w:ascii="Tahoma" w:hAnsi="Tahoma" w:cs="Tahoma"/>
      <w:sz w:val="16"/>
      <w:szCs w:val="16"/>
    </w:rPr>
  </w:style>
  <w:style w:type="character" w:customStyle="1" w:styleId="BalonMetniChar">
    <w:name w:val="Balon Metni Char"/>
    <w:basedOn w:val="VarsaylanParagrafYazTipi"/>
    <w:link w:val="BalonMetni"/>
    <w:uiPriority w:val="99"/>
    <w:semiHidden/>
    <w:rsid w:val="001F3B2C"/>
    <w:rPr>
      <w:rFonts w:ascii="Tahoma" w:hAnsi="Tahoma" w:cs="Tahoma"/>
      <w:sz w:val="16"/>
      <w:szCs w:val="16"/>
    </w:rPr>
  </w:style>
  <w:style w:type="paragraph" w:styleId="Dzeltme">
    <w:name w:val="Revision"/>
    <w:hidden/>
    <w:uiPriority w:val="99"/>
    <w:semiHidden/>
    <w:rsid w:val="009E1D99"/>
  </w:style>
  <w:style w:type="character" w:styleId="AklamaBavurusu">
    <w:name w:val="annotation reference"/>
    <w:basedOn w:val="VarsaylanParagrafYazTipi"/>
    <w:uiPriority w:val="99"/>
    <w:semiHidden/>
    <w:unhideWhenUsed/>
    <w:rsid w:val="00207971"/>
    <w:rPr>
      <w:sz w:val="16"/>
      <w:szCs w:val="16"/>
    </w:rPr>
  </w:style>
  <w:style w:type="paragraph" w:styleId="AklamaMetni">
    <w:name w:val="annotation text"/>
    <w:basedOn w:val="Normal"/>
    <w:link w:val="AklamaMetniChar"/>
    <w:uiPriority w:val="99"/>
    <w:unhideWhenUsed/>
    <w:rsid w:val="00207971"/>
    <w:rPr>
      <w:sz w:val="20"/>
      <w:szCs w:val="20"/>
    </w:rPr>
  </w:style>
  <w:style w:type="character" w:customStyle="1" w:styleId="AklamaMetniChar">
    <w:name w:val="Açıklama Metni Char"/>
    <w:basedOn w:val="VarsaylanParagrafYazTipi"/>
    <w:link w:val="AklamaMetni"/>
    <w:uiPriority w:val="99"/>
    <w:rsid w:val="00207971"/>
    <w:rPr>
      <w:sz w:val="20"/>
      <w:szCs w:val="20"/>
    </w:rPr>
  </w:style>
  <w:style w:type="paragraph" w:styleId="AklamaKonusu">
    <w:name w:val="annotation subject"/>
    <w:basedOn w:val="AklamaMetni"/>
    <w:next w:val="AklamaMetni"/>
    <w:link w:val="AklamaKonusuChar"/>
    <w:uiPriority w:val="99"/>
    <w:semiHidden/>
    <w:unhideWhenUsed/>
    <w:rsid w:val="00207971"/>
    <w:rPr>
      <w:b/>
      <w:bCs/>
    </w:rPr>
  </w:style>
  <w:style w:type="character" w:customStyle="1" w:styleId="AklamaKonusuChar">
    <w:name w:val="Açıklama Konusu Char"/>
    <w:basedOn w:val="AklamaMetniChar"/>
    <w:link w:val="AklamaKonusu"/>
    <w:uiPriority w:val="99"/>
    <w:semiHidden/>
    <w:rsid w:val="002079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79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png"/><Relationship Id="rId17" Type="http://schemas.openxmlformats.org/officeDocument/2006/relationships/customXml" Target="../customXml/item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emf"/><Relationship Id="rId15" Type="http://schemas.microsoft.com/office/2018/08/relationships/commentsExtensible" Target="commentsExtensible.xml"/><Relationship Id="rId10" Type="http://schemas.openxmlformats.org/officeDocument/2006/relationships/image" Target="media/image4.wmf"/><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00FF51-31D1-444D-9DD6-1D269FA65AA1}"/>
</file>

<file path=customXml/itemProps2.xml><?xml version="1.0" encoding="utf-8"?>
<ds:datastoreItem xmlns:ds="http://schemas.openxmlformats.org/officeDocument/2006/customXml" ds:itemID="{C242C8E4-1A69-4102-AE70-609D1C7D4937}"/>
</file>

<file path=customXml/itemProps3.xml><?xml version="1.0" encoding="utf-8"?>
<ds:datastoreItem xmlns:ds="http://schemas.openxmlformats.org/officeDocument/2006/customXml" ds:itemID="{2554B904-0AF4-4401-8341-D11563297D56}"/>
</file>

<file path=docProps/app.xml><?xml version="1.0" encoding="utf-8"?>
<Properties xmlns="http://schemas.openxmlformats.org/officeDocument/2006/extended-properties" xmlns:vt="http://schemas.openxmlformats.org/officeDocument/2006/docPropsVTypes">
  <Template>Normal</Template>
  <TotalTime>112</TotalTime>
  <Pages>6</Pages>
  <Words>1778</Words>
  <Characters>10135</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ÜNAL; MEHMET BURAK BÜYÜKCAN</dc:creator>
  <cp:keywords/>
  <dc:description/>
  <cp:lastModifiedBy>EXPER</cp:lastModifiedBy>
  <cp:revision>12</cp:revision>
  <dcterms:created xsi:type="dcterms:W3CDTF">2022-05-26T19:53:00Z</dcterms:created>
  <dcterms:modified xsi:type="dcterms:W3CDTF">2023-03-01T07:30:00Z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