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FD" w:rsidRDefault="00B46798" w:rsidP="008A6AFD">
      <w:pPr>
        <w:spacing w:before="120" w:after="0" w:line="240" w:lineRule="auto"/>
        <w:jc w:val="center"/>
        <w:rPr>
          <w:rFonts w:ascii="Times New Roman" w:eastAsia="Times New Roman" w:hAnsi="Times New Roman" w:cs="Times New Roman"/>
          <w:b/>
          <w:bCs/>
          <w:sz w:val="24"/>
          <w:szCs w:val="24"/>
          <w:lang w:eastAsia="tr-TR"/>
        </w:rPr>
      </w:pPr>
      <w:r w:rsidRPr="008A6AFD">
        <w:rPr>
          <w:rFonts w:ascii="Times New Roman" w:eastAsia="Times New Roman" w:hAnsi="Times New Roman" w:cs="Times New Roman"/>
          <w:b/>
          <w:bCs/>
          <w:sz w:val="24"/>
          <w:szCs w:val="24"/>
          <w:lang w:eastAsia="tr-TR"/>
        </w:rPr>
        <w:t>TARIM ÜRÜNLERİ AYIKL</w:t>
      </w:r>
      <w:r w:rsidR="008A6AFD">
        <w:rPr>
          <w:rFonts w:ascii="Times New Roman" w:eastAsia="Times New Roman" w:hAnsi="Times New Roman" w:cs="Times New Roman"/>
          <w:b/>
          <w:bCs/>
          <w:sz w:val="24"/>
          <w:szCs w:val="24"/>
          <w:lang w:eastAsia="tr-TR"/>
        </w:rPr>
        <w:t xml:space="preserve">AMA VE SINIFLANDIRMA MAKİNALARI </w:t>
      </w:r>
    </w:p>
    <w:p w:rsidR="00B46798" w:rsidRPr="008A6AFD" w:rsidRDefault="00B46798" w:rsidP="008A6AFD">
      <w:pPr>
        <w:spacing w:before="120" w:after="0" w:line="240" w:lineRule="auto"/>
        <w:jc w:val="center"/>
        <w:rPr>
          <w:rFonts w:ascii="Times New Roman" w:eastAsia="Times New Roman" w:hAnsi="Times New Roman" w:cs="Times New Roman"/>
          <w:b/>
          <w:bCs/>
          <w:sz w:val="24"/>
          <w:szCs w:val="24"/>
          <w:lang w:eastAsia="tr-TR"/>
        </w:rPr>
      </w:pPr>
      <w:r w:rsidRPr="008A6AFD">
        <w:rPr>
          <w:rFonts w:ascii="Times New Roman" w:eastAsia="Times New Roman" w:hAnsi="Times New Roman" w:cs="Times New Roman"/>
          <w:b/>
          <w:bCs/>
          <w:sz w:val="24"/>
          <w:szCs w:val="24"/>
          <w:lang w:eastAsia="tr-TR"/>
        </w:rPr>
        <w:t>DENEY İLKELERİ</w:t>
      </w:r>
    </w:p>
    <w:p w:rsidR="00601F50" w:rsidRPr="008A6AFD" w:rsidRDefault="00B46798" w:rsidP="00601F5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1. KAPSAM</w:t>
      </w:r>
    </w:p>
    <w:p w:rsidR="00B46798" w:rsidRPr="008A6AFD" w:rsidRDefault="00B46798" w:rsidP="00601F5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Bu deney ilkeleri,</w:t>
      </w:r>
    </w:p>
    <w:p w:rsidR="00B46798" w:rsidRPr="008A6AFD" w:rsidRDefault="008A6AFD" w:rsidP="008A6AFD">
      <w:pPr>
        <w:numPr>
          <w:ilvl w:val="0"/>
          <w:numId w:val="1"/>
        </w:numPr>
        <w:spacing w:before="120" w:after="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B46798" w:rsidRPr="008A6AFD">
        <w:rPr>
          <w:rFonts w:ascii="Times New Roman" w:eastAsia="Times New Roman" w:hAnsi="Times New Roman" w:cs="Times New Roman"/>
          <w:sz w:val="24"/>
          <w:szCs w:val="24"/>
          <w:lang w:eastAsia="tr-TR"/>
        </w:rPr>
        <w:t>ığın halindeki tarım ürünlerine karışmış olan istenmeyen maddeleri ayırmak,</w:t>
      </w:r>
    </w:p>
    <w:p w:rsidR="00B46798" w:rsidRPr="008A6AFD" w:rsidRDefault="008A6AFD" w:rsidP="008A6AFD">
      <w:pPr>
        <w:numPr>
          <w:ilvl w:val="0"/>
          <w:numId w:val="1"/>
        </w:numPr>
        <w:spacing w:before="120" w:after="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B46798" w:rsidRPr="008A6AFD">
        <w:rPr>
          <w:rFonts w:ascii="Times New Roman" w:eastAsia="Times New Roman" w:hAnsi="Times New Roman" w:cs="Times New Roman"/>
          <w:sz w:val="24"/>
          <w:szCs w:val="24"/>
          <w:lang w:eastAsia="tr-TR"/>
        </w:rPr>
        <w:t>arım ürünlerini belirlenen özelliklerine (boyut, ağırlık, renk vb.) göre sınıflandırmak amacıyla üretilen ayıklama ve sınıflandırma makinalarının işlevlerini gerçekleştirme ve dayanıklılık özelliklerini belirlemek amacıyla yapılacak olan gözle muayene, boyut özelliklerinin ölçülmesi, teknik özelliklerinin belirlenmesi, makinanın performansının saptanması için yapılması gerekli olan denemelerin yapılmasını kapsamaktadır.</w:t>
      </w:r>
    </w:p>
    <w:p w:rsidR="008A6AFD" w:rsidRDefault="008A6AFD" w:rsidP="008A6AFD">
      <w:pPr>
        <w:spacing w:before="120" w:after="0" w:line="240" w:lineRule="auto"/>
        <w:jc w:val="both"/>
        <w:rPr>
          <w:rFonts w:ascii="Times New Roman" w:eastAsia="Times New Roman" w:hAnsi="Times New Roman" w:cs="Times New Roman"/>
          <w:b/>
          <w:bCs/>
          <w:sz w:val="24"/>
          <w:szCs w:val="24"/>
          <w:lang w:eastAsia="tr-TR"/>
        </w:rPr>
      </w:pPr>
    </w:p>
    <w:p w:rsidR="008A6AFD" w:rsidRPr="005F4979" w:rsidRDefault="008A6AFD" w:rsidP="008A6AFD">
      <w:pPr>
        <w:pStyle w:val="NormalWeb"/>
        <w:spacing w:before="0" w:beforeAutospacing="0" w:after="0" w:afterAutospacing="0"/>
        <w:ind w:right="-426"/>
        <w:rPr>
          <w:rStyle w:val="Gl"/>
        </w:rPr>
      </w:pPr>
      <w:r w:rsidRPr="005F4979">
        <w:rPr>
          <w:rStyle w:val="Gl"/>
        </w:rPr>
        <w:t>2. ÖN KONTROLVE MUAYENE</w:t>
      </w:r>
    </w:p>
    <w:p w:rsidR="008A6AFD" w:rsidRPr="008A6AFD" w:rsidRDefault="008A6AFD" w:rsidP="008A6AFD">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8A6AFD">
        <w:rPr>
          <w:rFonts w:ascii="Times New Roman" w:eastAsia="Times New Roman" w:hAnsi="Times New Roman" w:cs="Times New Roman"/>
          <w:sz w:val="24"/>
          <w:szCs w:val="24"/>
          <w:lang w:eastAsia="tr-TR"/>
        </w:rPr>
        <w:t xml:space="preserve">Deneylere başlamadan önce </w:t>
      </w:r>
      <w:proofErr w:type="spellStart"/>
      <w:r w:rsidRPr="008A6AFD">
        <w:rPr>
          <w:rFonts w:ascii="Times New Roman" w:eastAsia="Times New Roman" w:hAnsi="Times New Roman" w:cs="Times New Roman"/>
          <w:sz w:val="24"/>
          <w:szCs w:val="24"/>
          <w:lang w:eastAsia="tr-TR"/>
        </w:rPr>
        <w:t>makina</w:t>
      </w:r>
      <w:proofErr w:type="spellEnd"/>
      <w:r w:rsidRPr="008A6AFD">
        <w:rPr>
          <w:rFonts w:ascii="Times New Roman" w:eastAsia="Times New Roman" w:hAnsi="Times New Roman" w:cs="Times New Roman"/>
          <w:sz w:val="24"/>
          <w:szCs w:val="24"/>
          <w:lang w:eastAsia="tr-TR"/>
        </w:rPr>
        <w:t xml:space="preserve"> gözle ön kontrolden geçirilmelidir. Bu kontrollerde;</w:t>
      </w:r>
    </w:p>
    <w:p w:rsidR="008A6AFD" w:rsidRPr="008A6AFD" w:rsidRDefault="008A6AFD" w:rsidP="008A6AFD">
      <w:pPr>
        <w:numPr>
          <w:ilvl w:val="0"/>
          <w:numId w:val="6"/>
        </w:numPr>
        <w:spacing w:before="120" w:after="12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Yüzeyler düzgün olmalı, çatlak, çapak ve çizik vb. kusurlar bulunmamalıdır.</w:t>
      </w:r>
    </w:p>
    <w:p w:rsidR="008A6AFD" w:rsidRPr="008A6AFD" w:rsidRDefault="008A6AFD" w:rsidP="008A6AFD">
      <w:pPr>
        <w:numPr>
          <w:ilvl w:val="0"/>
          <w:numId w:val="6"/>
        </w:numPr>
        <w:spacing w:before="120" w:after="120" w:line="240" w:lineRule="auto"/>
        <w:jc w:val="both"/>
        <w:rPr>
          <w:rFonts w:ascii="Times New Roman" w:eastAsia="Times New Roman" w:hAnsi="Times New Roman" w:cs="Times New Roman"/>
          <w:sz w:val="24"/>
          <w:szCs w:val="24"/>
          <w:lang w:eastAsia="tr-TR"/>
        </w:rPr>
      </w:pPr>
      <w:proofErr w:type="spellStart"/>
      <w:r w:rsidRPr="008A6AFD">
        <w:rPr>
          <w:rFonts w:ascii="Times New Roman" w:eastAsia="Times New Roman" w:hAnsi="Times New Roman" w:cs="Times New Roman"/>
          <w:sz w:val="24"/>
          <w:szCs w:val="24"/>
          <w:lang w:eastAsia="tr-TR"/>
        </w:rPr>
        <w:t>Makinanın</w:t>
      </w:r>
      <w:proofErr w:type="spellEnd"/>
      <w:r w:rsidRPr="008A6AFD">
        <w:rPr>
          <w:rFonts w:ascii="Times New Roman" w:eastAsia="Times New Roman" w:hAnsi="Times New Roman" w:cs="Times New Roman"/>
          <w:sz w:val="24"/>
          <w:szCs w:val="24"/>
          <w:lang w:eastAsia="tr-TR"/>
        </w:rPr>
        <w:t xml:space="preserve"> üzerinde imalatçı firmanın ticari unvanı veya kısa adı varsa tescilli markası, standart numarası, seri numarası ve imal yılı yazılı bir metal plaka bulunmalıdır.</w:t>
      </w:r>
    </w:p>
    <w:p w:rsidR="008A6AFD" w:rsidRPr="008A6AFD" w:rsidRDefault="008A6AFD" w:rsidP="008A6AFD">
      <w:pPr>
        <w:numPr>
          <w:ilvl w:val="0"/>
          <w:numId w:val="6"/>
        </w:numPr>
        <w:spacing w:before="120" w:after="12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Ana şasi çalışma durumunda üzerine gelen yükleri emniyetle taşıyabilecek şekilde imal edilmiş olmalı, üzerinde çatlak, ezik, çapaklı ve katmerli kısımlar bulunmamalıdır.</w:t>
      </w:r>
    </w:p>
    <w:p w:rsidR="008A6AFD" w:rsidRPr="008A6AFD" w:rsidRDefault="008A6AFD" w:rsidP="008A6AFD">
      <w:pPr>
        <w:numPr>
          <w:ilvl w:val="0"/>
          <w:numId w:val="6"/>
        </w:numPr>
        <w:spacing w:before="120" w:after="12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Bütün rulmanlı yataklar toza karşı korumalı ve yağlanabilir olmalıdır. Gereken yerlerde iki örtme veya conta kapaklı rulmanlar kullanılmalıdır.</w:t>
      </w:r>
    </w:p>
    <w:p w:rsidR="008A6AFD" w:rsidRPr="008A6AFD" w:rsidRDefault="008A6AFD" w:rsidP="008A6AFD">
      <w:pPr>
        <w:numPr>
          <w:ilvl w:val="0"/>
          <w:numId w:val="6"/>
        </w:numPr>
        <w:spacing w:before="120" w:after="12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Varsa </w:t>
      </w:r>
      <w:proofErr w:type="spellStart"/>
      <w:r w:rsidRPr="008A6AFD">
        <w:rPr>
          <w:rFonts w:ascii="Times New Roman" w:eastAsia="Times New Roman" w:hAnsi="Times New Roman" w:cs="Times New Roman"/>
          <w:sz w:val="24"/>
          <w:szCs w:val="24"/>
          <w:lang w:eastAsia="tr-TR"/>
        </w:rPr>
        <w:t>makinanın</w:t>
      </w:r>
      <w:proofErr w:type="spellEnd"/>
      <w:r w:rsidRPr="008A6AFD">
        <w:rPr>
          <w:rFonts w:ascii="Times New Roman" w:eastAsia="Times New Roman" w:hAnsi="Times New Roman" w:cs="Times New Roman"/>
          <w:sz w:val="24"/>
          <w:szCs w:val="24"/>
          <w:lang w:eastAsia="tr-TR"/>
        </w:rPr>
        <w:t xml:space="preserve"> üzerindeki hidrolik sistemin basınç hattı hortumları ve sistemin tüm bağlantıları normal çalışma basıncında emniyetli çalışmaya uygun yapıda olmalıdır.</w:t>
      </w:r>
    </w:p>
    <w:p w:rsidR="008A6AFD" w:rsidRPr="008A6AFD" w:rsidRDefault="008A6AFD" w:rsidP="008A6AFD">
      <w:pPr>
        <w:numPr>
          <w:ilvl w:val="0"/>
          <w:numId w:val="6"/>
        </w:numPr>
        <w:spacing w:before="120" w:after="12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Hidrolik basınç hortumlarında burulma gerilme ve metalik parçalara sürtünme olmamalıdır.</w:t>
      </w:r>
    </w:p>
    <w:p w:rsidR="008A6AFD" w:rsidRPr="008A6AFD" w:rsidRDefault="008A6AFD" w:rsidP="008A6AFD">
      <w:pPr>
        <w:numPr>
          <w:ilvl w:val="0"/>
          <w:numId w:val="6"/>
        </w:numPr>
        <w:spacing w:before="120" w:after="120" w:line="240" w:lineRule="auto"/>
        <w:jc w:val="both"/>
        <w:rPr>
          <w:rFonts w:ascii="Times New Roman" w:eastAsia="Times New Roman" w:hAnsi="Times New Roman" w:cs="Times New Roman"/>
          <w:sz w:val="24"/>
          <w:szCs w:val="24"/>
          <w:lang w:eastAsia="tr-TR"/>
        </w:rPr>
      </w:pPr>
      <w:proofErr w:type="spellStart"/>
      <w:r w:rsidRPr="008A6AFD">
        <w:rPr>
          <w:rFonts w:ascii="Times New Roman" w:eastAsia="Times New Roman" w:hAnsi="Times New Roman" w:cs="Times New Roman"/>
          <w:sz w:val="24"/>
          <w:szCs w:val="24"/>
          <w:lang w:eastAsia="tr-TR"/>
        </w:rPr>
        <w:t>Makinanın</w:t>
      </w:r>
      <w:proofErr w:type="spellEnd"/>
      <w:r w:rsidRPr="008A6AFD">
        <w:rPr>
          <w:rFonts w:ascii="Times New Roman" w:eastAsia="Times New Roman" w:hAnsi="Times New Roman" w:cs="Times New Roman"/>
          <w:sz w:val="24"/>
          <w:szCs w:val="24"/>
          <w:lang w:eastAsia="tr-TR"/>
        </w:rPr>
        <w:t xml:space="preserve"> hareket ileten ya da dönen kısımları </w:t>
      </w:r>
      <w:proofErr w:type="spellStart"/>
      <w:r w:rsidRPr="008A6AFD">
        <w:rPr>
          <w:rFonts w:ascii="Times New Roman" w:eastAsia="Times New Roman" w:hAnsi="Times New Roman" w:cs="Times New Roman"/>
          <w:sz w:val="24"/>
          <w:szCs w:val="24"/>
          <w:lang w:eastAsia="tr-TR"/>
        </w:rPr>
        <w:t>makina</w:t>
      </w:r>
      <w:proofErr w:type="spellEnd"/>
      <w:r w:rsidRPr="008A6AFD">
        <w:rPr>
          <w:rFonts w:ascii="Times New Roman" w:eastAsia="Times New Roman" w:hAnsi="Times New Roman" w:cs="Times New Roman"/>
          <w:sz w:val="24"/>
          <w:szCs w:val="24"/>
          <w:lang w:eastAsia="tr-TR"/>
        </w:rPr>
        <w:t xml:space="preserve"> üzerinde ya da yakının da çalışanlara zarar vermesini önleyecek şekilde ve üzerlerine uyarıcı işaret ve yazılar konularak kapatılmalıdır.</w:t>
      </w:r>
    </w:p>
    <w:p w:rsidR="00702EF3" w:rsidRPr="00702EF3" w:rsidRDefault="00702EF3" w:rsidP="00702EF3">
      <w:pPr>
        <w:numPr>
          <w:ilvl w:val="0"/>
          <w:numId w:val="6"/>
        </w:numPr>
        <w:spacing w:before="120" w:after="120" w:line="240" w:lineRule="auto"/>
        <w:jc w:val="both"/>
        <w:rPr>
          <w:rFonts w:ascii="Times New Roman" w:eastAsia="Times New Roman" w:hAnsi="Times New Roman" w:cs="Times New Roman"/>
          <w:sz w:val="24"/>
          <w:szCs w:val="24"/>
          <w:lang w:eastAsia="tr-TR"/>
        </w:rPr>
      </w:pPr>
      <w:proofErr w:type="spellStart"/>
      <w:r w:rsidRPr="00702EF3">
        <w:rPr>
          <w:rFonts w:ascii="Times New Roman" w:eastAsia="Times New Roman" w:hAnsi="Times New Roman" w:cs="Times New Roman"/>
          <w:sz w:val="24"/>
          <w:szCs w:val="24"/>
          <w:lang w:eastAsia="tr-TR"/>
        </w:rPr>
        <w:t>Makina</w:t>
      </w:r>
      <w:proofErr w:type="spellEnd"/>
      <w:r w:rsidRPr="00702EF3">
        <w:rPr>
          <w:rFonts w:ascii="Times New Roman" w:eastAsia="Times New Roman" w:hAnsi="Times New Roman" w:cs="Times New Roman"/>
          <w:sz w:val="24"/>
          <w:szCs w:val="24"/>
          <w:lang w:eastAsia="tr-TR"/>
        </w:rPr>
        <w:t xml:space="preserve"> üzerinde bulunan “ V ” kayışlarının gerdirme tertibatları bulunmalıdır.</w:t>
      </w:r>
    </w:p>
    <w:p w:rsidR="00702EF3" w:rsidRPr="00702EF3" w:rsidRDefault="00702EF3" w:rsidP="00702EF3">
      <w:pPr>
        <w:numPr>
          <w:ilvl w:val="0"/>
          <w:numId w:val="6"/>
        </w:numPr>
        <w:spacing w:before="120" w:after="120" w:line="240" w:lineRule="auto"/>
        <w:jc w:val="both"/>
        <w:rPr>
          <w:rFonts w:ascii="Times New Roman" w:eastAsia="Times New Roman" w:hAnsi="Times New Roman" w:cs="Times New Roman"/>
          <w:sz w:val="24"/>
          <w:szCs w:val="24"/>
          <w:lang w:eastAsia="tr-TR"/>
        </w:rPr>
      </w:pPr>
      <w:proofErr w:type="spellStart"/>
      <w:r w:rsidRPr="00702EF3">
        <w:rPr>
          <w:rFonts w:ascii="Times New Roman" w:eastAsia="Times New Roman" w:hAnsi="Times New Roman" w:cs="Times New Roman"/>
          <w:sz w:val="24"/>
          <w:szCs w:val="24"/>
          <w:lang w:eastAsia="tr-TR"/>
        </w:rPr>
        <w:t>Makina</w:t>
      </w:r>
      <w:proofErr w:type="spellEnd"/>
      <w:r w:rsidRPr="00702EF3">
        <w:rPr>
          <w:rFonts w:ascii="Times New Roman" w:eastAsia="Times New Roman" w:hAnsi="Times New Roman" w:cs="Times New Roman"/>
          <w:sz w:val="24"/>
          <w:szCs w:val="24"/>
          <w:lang w:eastAsia="tr-TR"/>
        </w:rPr>
        <w:t>, sert zemin üzerinde kullanma kitapçığına göre park edildikleri zaman her hangi bir yönde 8.5</w:t>
      </w:r>
      <w:r w:rsidRPr="00702EF3">
        <w:rPr>
          <w:rFonts w:ascii="Times New Roman" w:eastAsia="Times New Roman" w:hAnsi="Times New Roman" w:cs="Times New Roman"/>
          <w:sz w:val="24"/>
          <w:szCs w:val="24"/>
          <w:vertAlign w:val="superscript"/>
          <w:lang w:eastAsia="tr-TR"/>
        </w:rPr>
        <w:t>o</w:t>
      </w:r>
      <w:r w:rsidRPr="00702EF3">
        <w:rPr>
          <w:rFonts w:ascii="Times New Roman" w:eastAsia="Times New Roman" w:hAnsi="Times New Roman" w:cs="Times New Roman"/>
          <w:sz w:val="24"/>
          <w:szCs w:val="24"/>
          <w:lang w:eastAsia="tr-TR"/>
        </w:rPr>
        <w:t xml:space="preserve"> eğim açısına kadar dengede kalıp kalamadığı denemelerle kontrol edilir.</w:t>
      </w:r>
    </w:p>
    <w:p w:rsidR="00702EF3" w:rsidRPr="00702EF3" w:rsidRDefault="00702EF3" w:rsidP="00702EF3">
      <w:pPr>
        <w:numPr>
          <w:ilvl w:val="0"/>
          <w:numId w:val="6"/>
        </w:numPr>
        <w:spacing w:before="120" w:after="120" w:line="240" w:lineRule="auto"/>
        <w:jc w:val="both"/>
        <w:rPr>
          <w:rFonts w:ascii="Times New Roman" w:eastAsia="Times New Roman" w:hAnsi="Times New Roman" w:cs="Times New Roman"/>
          <w:sz w:val="24"/>
          <w:szCs w:val="24"/>
          <w:lang w:eastAsia="tr-TR"/>
        </w:rPr>
      </w:pPr>
      <w:proofErr w:type="spellStart"/>
      <w:r w:rsidRPr="00702EF3">
        <w:rPr>
          <w:rFonts w:ascii="Times New Roman" w:eastAsia="Times New Roman" w:hAnsi="Times New Roman" w:cs="Times New Roman"/>
          <w:sz w:val="24"/>
          <w:szCs w:val="24"/>
          <w:lang w:eastAsia="tr-TR"/>
        </w:rPr>
        <w:t>Makinaların</w:t>
      </w:r>
      <w:proofErr w:type="spellEnd"/>
      <w:r w:rsidRPr="00702EF3">
        <w:rPr>
          <w:rFonts w:ascii="Times New Roman" w:eastAsia="Times New Roman" w:hAnsi="Times New Roman" w:cs="Times New Roman"/>
          <w:sz w:val="24"/>
          <w:szCs w:val="24"/>
          <w:lang w:eastAsia="tr-TR"/>
        </w:rPr>
        <w:t xml:space="preserve"> dönen parçalarını örten  mahfaza ve koruyucular TS EN ISO 12100 ve TS EN ISO 4254-1’ e uygun olmalıdır.</w:t>
      </w:r>
    </w:p>
    <w:p w:rsidR="00702EF3" w:rsidRPr="00702EF3" w:rsidRDefault="00702EF3" w:rsidP="00702EF3">
      <w:pPr>
        <w:numPr>
          <w:ilvl w:val="0"/>
          <w:numId w:val="6"/>
        </w:numPr>
        <w:spacing w:before="120" w:after="120" w:line="240" w:lineRule="auto"/>
        <w:jc w:val="both"/>
        <w:rPr>
          <w:rFonts w:ascii="Times New Roman" w:eastAsia="Times New Roman" w:hAnsi="Times New Roman" w:cs="Times New Roman"/>
          <w:sz w:val="24"/>
          <w:szCs w:val="24"/>
          <w:lang w:eastAsia="tr-TR"/>
        </w:rPr>
      </w:pPr>
      <w:r w:rsidRPr="00702EF3">
        <w:rPr>
          <w:rFonts w:ascii="Times New Roman" w:eastAsia="Times New Roman" w:hAnsi="Times New Roman" w:cs="Times New Roman"/>
          <w:sz w:val="24"/>
          <w:szCs w:val="24"/>
          <w:lang w:eastAsia="tr-TR"/>
        </w:rPr>
        <w:t>Dönen ve hareketli parçaların emniyet ve kaza önleme açısından muhafaza içine alınıp alınmadığı kontrol edilir.</w:t>
      </w:r>
    </w:p>
    <w:p w:rsidR="00702EF3" w:rsidRPr="00702EF3" w:rsidRDefault="00702EF3" w:rsidP="00702EF3">
      <w:pPr>
        <w:numPr>
          <w:ilvl w:val="0"/>
          <w:numId w:val="6"/>
        </w:numPr>
        <w:spacing w:before="120" w:after="120" w:line="240" w:lineRule="auto"/>
        <w:jc w:val="both"/>
        <w:rPr>
          <w:rFonts w:ascii="Times New Roman" w:eastAsia="Times New Roman" w:hAnsi="Times New Roman" w:cs="Times New Roman"/>
          <w:sz w:val="24"/>
          <w:szCs w:val="24"/>
          <w:lang w:eastAsia="tr-TR"/>
        </w:rPr>
      </w:pPr>
      <w:r w:rsidRPr="00702EF3">
        <w:rPr>
          <w:rFonts w:ascii="Times New Roman" w:eastAsia="Times New Roman" w:hAnsi="Times New Roman" w:cs="Times New Roman"/>
          <w:sz w:val="24"/>
          <w:szCs w:val="24"/>
          <w:lang w:eastAsia="tr-TR"/>
        </w:rPr>
        <w:lastRenderedPageBreak/>
        <w:t xml:space="preserve">Elektrik motoru ile çalışan </w:t>
      </w:r>
      <w:proofErr w:type="spellStart"/>
      <w:r w:rsidRPr="00702EF3">
        <w:rPr>
          <w:rFonts w:ascii="Times New Roman" w:eastAsia="Times New Roman" w:hAnsi="Times New Roman" w:cs="Times New Roman"/>
          <w:sz w:val="24"/>
          <w:szCs w:val="24"/>
          <w:lang w:eastAsia="tr-TR"/>
        </w:rPr>
        <w:t>makinalarda</w:t>
      </w:r>
      <w:proofErr w:type="spellEnd"/>
      <w:r w:rsidRPr="00702EF3">
        <w:rPr>
          <w:rFonts w:ascii="Times New Roman" w:eastAsia="Times New Roman" w:hAnsi="Times New Roman" w:cs="Times New Roman"/>
          <w:sz w:val="24"/>
          <w:szCs w:val="24"/>
          <w:lang w:eastAsia="tr-TR"/>
        </w:rPr>
        <w:t xml:space="preserve"> elektrik motoru paslanmaya karşı korunmuş bir mahfaza içinde yer alan ve tahrik işlemi 220 – 380 V 50</w:t>
      </w:r>
      <w:r>
        <w:rPr>
          <w:rFonts w:ascii="Times New Roman" w:eastAsia="Times New Roman" w:hAnsi="Times New Roman" w:cs="Times New Roman"/>
          <w:sz w:val="24"/>
          <w:szCs w:val="24"/>
          <w:lang w:eastAsia="tr-TR"/>
        </w:rPr>
        <w:t xml:space="preserve"> Hz elektrik akımı ile çalış</w:t>
      </w:r>
      <w:r w:rsidRPr="00702EF3">
        <w:rPr>
          <w:rFonts w:ascii="Times New Roman" w:eastAsia="Times New Roman" w:hAnsi="Times New Roman" w:cs="Times New Roman"/>
          <w:sz w:val="24"/>
          <w:szCs w:val="24"/>
          <w:lang w:eastAsia="tr-TR"/>
        </w:rPr>
        <w:t>malıdır.</w:t>
      </w:r>
    </w:p>
    <w:p w:rsidR="00702EF3" w:rsidRDefault="00702EF3" w:rsidP="00702EF3">
      <w:pPr>
        <w:numPr>
          <w:ilvl w:val="0"/>
          <w:numId w:val="6"/>
        </w:numPr>
        <w:spacing w:before="120" w:after="120" w:line="240" w:lineRule="auto"/>
        <w:jc w:val="both"/>
        <w:rPr>
          <w:rFonts w:ascii="Times New Roman" w:hAnsi="Times New Roman"/>
          <w:sz w:val="24"/>
          <w:szCs w:val="24"/>
        </w:rPr>
      </w:pPr>
      <w:r>
        <w:rPr>
          <w:rFonts w:ascii="Times New Roman" w:hAnsi="Times New Roman"/>
          <w:sz w:val="24"/>
          <w:szCs w:val="24"/>
        </w:rPr>
        <w:t>Ürün</w:t>
      </w:r>
      <w:r w:rsidRPr="008B4A5E">
        <w:rPr>
          <w:rFonts w:ascii="Times New Roman" w:hAnsi="Times New Roman"/>
          <w:sz w:val="24"/>
          <w:szCs w:val="24"/>
        </w:rPr>
        <w:t xml:space="preserve"> ile temas eden metal esaslı madde ve malzemelerin kalaylanmasında kullanılan kalayda arsenik bulunamaz.</w:t>
      </w:r>
    </w:p>
    <w:p w:rsidR="009D5E89" w:rsidRDefault="009D5E89" w:rsidP="009D5E89">
      <w:pPr>
        <w:numPr>
          <w:ilvl w:val="0"/>
          <w:numId w:val="6"/>
        </w:numPr>
        <w:spacing w:before="120" w:after="120" w:line="240" w:lineRule="auto"/>
        <w:jc w:val="both"/>
        <w:rPr>
          <w:rFonts w:ascii="Times New Roman" w:hAnsi="Times New Roman"/>
          <w:sz w:val="24"/>
          <w:szCs w:val="24"/>
        </w:rPr>
      </w:pPr>
      <w:r>
        <w:rPr>
          <w:rFonts w:ascii="Times New Roman" w:hAnsi="Times New Roman"/>
          <w:sz w:val="24"/>
          <w:szCs w:val="24"/>
        </w:rPr>
        <w:t>Tarım ürünleri</w:t>
      </w:r>
      <w:r w:rsidRPr="009D5E89">
        <w:rPr>
          <w:rFonts w:ascii="Times New Roman" w:hAnsi="Times New Roman"/>
          <w:sz w:val="24"/>
          <w:szCs w:val="24"/>
        </w:rPr>
        <w:t xml:space="preserve"> ile temas eden paslanmaz çelik dışındaki metal esaslı madde ve malzemeler </w:t>
      </w:r>
      <w:r>
        <w:rPr>
          <w:rFonts w:ascii="Times New Roman" w:hAnsi="Times New Roman"/>
          <w:sz w:val="24"/>
          <w:szCs w:val="24"/>
        </w:rPr>
        <w:t>ürünün</w:t>
      </w:r>
      <w:r w:rsidRPr="009D5E89">
        <w:rPr>
          <w:rFonts w:ascii="Times New Roman" w:hAnsi="Times New Roman"/>
          <w:sz w:val="24"/>
          <w:szCs w:val="24"/>
        </w:rPr>
        <w:t xml:space="preserve"> özelliğine göre kalay veya krom ve </w:t>
      </w:r>
      <w:proofErr w:type="spellStart"/>
      <w:r w:rsidRPr="009D5E89">
        <w:rPr>
          <w:rFonts w:ascii="Times New Roman" w:hAnsi="Times New Roman"/>
          <w:sz w:val="24"/>
          <w:szCs w:val="24"/>
        </w:rPr>
        <w:t>kromoksit</w:t>
      </w:r>
      <w:proofErr w:type="spellEnd"/>
      <w:r w:rsidRPr="009D5E89">
        <w:rPr>
          <w:rFonts w:ascii="Times New Roman" w:hAnsi="Times New Roman"/>
          <w:sz w:val="24"/>
          <w:szCs w:val="24"/>
        </w:rPr>
        <w:t xml:space="preserve"> ile kaplanır. Kaplanmış metal, gerektiğinde </w:t>
      </w:r>
      <w:r>
        <w:rPr>
          <w:rFonts w:ascii="Times New Roman" w:hAnsi="Times New Roman"/>
          <w:sz w:val="24"/>
          <w:szCs w:val="24"/>
        </w:rPr>
        <w:t>ürünün</w:t>
      </w:r>
      <w:r w:rsidRPr="009D5E89">
        <w:rPr>
          <w:rFonts w:ascii="Times New Roman" w:hAnsi="Times New Roman"/>
          <w:sz w:val="24"/>
          <w:szCs w:val="24"/>
        </w:rPr>
        <w:t xml:space="preserve"> özelliğine uygun olarak lak veya plastik ile kaplanabilir.</w:t>
      </w:r>
    </w:p>
    <w:p w:rsidR="009D5E89" w:rsidRDefault="009D5E89" w:rsidP="009D5E89">
      <w:pPr>
        <w:numPr>
          <w:ilvl w:val="0"/>
          <w:numId w:val="6"/>
        </w:numPr>
        <w:spacing w:before="120" w:after="120" w:line="240" w:lineRule="auto"/>
        <w:jc w:val="both"/>
        <w:rPr>
          <w:rFonts w:ascii="Times New Roman" w:hAnsi="Times New Roman"/>
          <w:sz w:val="24"/>
          <w:szCs w:val="24"/>
        </w:rPr>
      </w:pPr>
      <w:r w:rsidRPr="009D5E89">
        <w:rPr>
          <w:rFonts w:ascii="Times New Roman" w:hAnsi="Times New Roman"/>
          <w:sz w:val="24"/>
          <w:szCs w:val="24"/>
        </w:rPr>
        <w:t>Metal esaslı malzemelerin gıda ile temas eden yüzeyinin kaplanmasındaki kalay miktarı en az 2,3 g/m</w:t>
      </w:r>
      <w:r w:rsidRPr="00EA7A6A">
        <w:rPr>
          <w:rFonts w:ascii="Times New Roman" w:hAnsi="Times New Roman"/>
          <w:sz w:val="24"/>
          <w:szCs w:val="24"/>
          <w:vertAlign w:val="superscript"/>
        </w:rPr>
        <w:t>2</w:t>
      </w:r>
      <w:r w:rsidRPr="009D5E89">
        <w:rPr>
          <w:rFonts w:ascii="Times New Roman" w:hAnsi="Times New Roman"/>
          <w:sz w:val="24"/>
          <w:szCs w:val="24"/>
        </w:rPr>
        <w:t>, krom miktarı en az 50 mg/m</w:t>
      </w:r>
      <w:r w:rsidRPr="009D5E89">
        <w:rPr>
          <w:rFonts w:ascii="Times New Roman" w:hAnsi="Times New Roman"/>
          <w:sz w:val="24"/>
          <w:szCs w:val="24"/>
          <w:vertAlign w:val="superscript"/>
        </w:rPr>
        <w:t>2</w:t>
      </w:r>
      <w:r w:rsidRPr="009D5E89">
        <w:rPr>
          <w:rFonts w:ascii="Times New Roman" w:hAnsi="Times New Roman"/>
          <w:sz w:val="24"/>
          <w:szCs w:val="24"/>
        </w:rPr>
        <w:t xml:space="preserve"> ve </w:t>
      </w:r>
      <w:proofErr w:type="spellStart"/>
      <w:r w:rsidRPr="009D5E89">
        <w:rPr>
          <w:rFonts w:ascii="Times New Roman" w:hAnsi="Times New Roman"/>
          <w:sz w:val="24"/>
          <w:szCs w:val="24"/>
        </w:rPr>
        <w:t>kromoksit</w:t>
      </w:r>
      <w:proofErr w:type="spellEnd"/>
      <w:r w:rsidRPr="009D5E89">
        <w:rPr>
          <w:rFonts w:ascii="Times New Roman" w:hAnsi="Times New Roman"/>
          <w:sz w:val="24"/>
          <w:szCs w:val="24"/>
        </w:rPr>
        <w:t xml:space="preserve"> miktarı en az 7 mg/m</w:t>
      </w:r>
      <w:r w:rsidRPr="009D5E89">
        <w:rPr>
          <w:rFonts w:ascii="Times New Roman" w:hAnsi="Times New Roman"/>
          <w:sz w:val="24"/>
          <w:szCs w:val="24"/>
          <w:vertAlign w:val="superscript"/>
        </w:rPr>
        <w:t>2</w:t>
      </w:r>
      <w:r w:rsidRPr="009D5E89">
        <w:rPr>
          <w:rFonts w:ascii="Times New Roman" w:hAnsi="Times New Roman"/>
          <w:sz w:val="24"/>
          <w:szCs w:val="24"/>
        </w:rPr>
        <w:t xml:space="preserve"> olmalıdır.</w:t>
      </w:r>
    </w:p>
    <w:p w:rsidR="009D5E89" w:rsidRPr="009D5E89" w:rsidRDefault="009D5E89" w:rsidP="009D5E89">
      <w:pPr>
        <w:numPr>
          <w:ilvl w:val="0"/>
          <w:numId w:val="6"/>
        </w:numPr>
        <w:spacing w:before="120" w:after="120" w:line="240" w:lineRule="auto"/>
        <w:jc w:val="both"/>
        <w:rPr>
          <w:rFonts w:ascii="Times New Roman" w:hAnsi="Times New Roman"/>
          <w:sz w:val="24"/>
          <w:szCs w:val="24"/>
        </w:rPr>
      </w:pPr>
      <w:r w:rsidRPr="009D5E89">
        <w:rPr>
          <w:rFonts w:ascii="Times New Roman" w:hAnsi="Times New Roman"/>
          <w:sz w:val="24"/>
          <w:szCs w:val="24"/>
        </w:rPr>
        <w:t>Kaplama maddelerinin bileşiminde, antimon, kadmiyum ve arsenik miktarı her biri için % 0,002'den, kurşun miktarı %</w:t>
      </w:r>
      <w:r>
        <w:rPr>
          <w:rFonts w:ascii="Times New Roman" w:hAnsi="Times New Roman"/>
          <w:sz w:val="24"/>
          <w:szCs w:val="24"/>
        </w:rPr>
        <w:t xml:space="preserve"> </w:t>
      </w:r>
      <w:r w:rsidRPr="009D5E89">
        <w:rPr>
          <w:rFonts w:ascii="Times New Roman" w:hAnsi="Times New Roman"/>
          <w:sz w:val="24"/>
          <w:szCs w:val="24"/>
        </w:rPr>
        <w:t>0,5'ten fazla olamaz.</w:t>
      </w:r>
    </w:p>
    <w:p w:rsidR="00702EF3" w:rsidRPr="008B4A5E" w:rsidRDefault="00702EF3" w:rsidP="00702EF3">
      <w:pPr>
        <w:numPr>
          <w:ilvl w:val="0"/>
          <w:numId w:val="6"/>
        </w:numPr>
        <w:spacing w:before="120" w:after="120" w:line="240" w:lineRule="auto"/>
        <w:jc w:val="both"/>
        <w:rPr>
          <w:rFonts w:ascii="Times New Roman" w:hAnsi="Times New Roman"/>
          <w:sz w:val="24"/>
          <w:szCs w:val="24"/>
        </w:rPr>
      </w:pPr>
      <w:r>
        <w:rPr>
          <w:rFonts w:ascii="Times New Roman" w:hAnsi="Times New Roman"/>
          <w:sz w:val="24"/>
          <w:szCs w:val="24"/>
        </w:rPr>
        <w:t>Ürün</w:t>
      </w:r>
      <w:r w:rsidRPr="008B4A5E">
        <w:rPr>
          <w:rFonts w:ascii="Times New Roman" w:hAnsi="Times New Roman"/>
          <w:sz w:val="24"/>
          <w:szCs w:val="24"/>
        </w:rPr>
        <w:t xml:space="preserve"> ile temas eden plastiklerde kullanılan boyar maddeler gıdaya geçmeyecek ve </w:t>
      </w:r>
      <w:proofErr w:type="spellStart"/>
      <w:r w:rsidRPr="008B4A5E">
        <w:rPr>
          <w:rFonts w:ascii="Times New Roman" w:hAnsi="Times New Roman"/>
          <w:sz w:val="24"/>
          <w:szCs w:val="24"/>
        </w:rPr>
        <w:t>toksik</w:t>
      </w:r>
      <w:proofErr w:type="spellEnd"/>
      <w:r w:rsidRPr="008B4A5E">
        <w:rPr>
          <w:rFonts w:ascii="Times New Roman" w:hAnsi="Times New Roman"/>
          <w:sz w:val="24"/>
          <w:szCs w:val="24"/>
        </w:rPr>
        <w:t xml:space="preserve"> madde içermeyecek şekilde olmalıdır.   </w:t>
      </w:r>
    </w:p>
    <w:p w:rsidR="00702EF3" w:rsidRPr="003E4916" w:rsidRDefault="00702EF3" w:rsidP="003E4916">
      <w:pPr>
        <w:numPr>
          <w:ilvl w:val="0"/>
          <w:numId w:val="6"/>
        </w:numPr>
        <w:spacing w:before="120" w:after="120" w:line="240" w:lineRule="auto"/>
        <w:jc w:val="both"/>
        <w:rPr>
          <w:rFonts w:ascii="Times New Roman" w:hAnsi="Times New Roman"/>
          <w:sz w:val="24"/>
          <w:szCs w:val="24"/>
        </w:rPr>
      </w:pPr>
      <w:r w:rsidRPr="00E44932">
        <w:rPr>
          <w:rFonts w:ascii="Times New Roman" w:eastAsia="Times New Roman" w:hAnsi="Times New Roman" w:cs="Times New Roman"/>
          <w:sz w:val="24"/>
          <w:szCs w:val="24"/>
          <w:lang w:eastAsia="tr-TR"/>
        </w:rPr>
        <w:t xml:space="preserve">Kumanda düzenekleri mevcut ise operatör hiçbir ilave parçaya ihtiyaç duymaksızın </w:t>
      </w:r>
      <w:r w:rsidRPr="003E4916">
        <w:rPr>
          <w:rFonts w:ascii="Times New Roman" w:hAnsi="Times New Roman"/>
          <w:sz w:val="24"/>
          <w:szCs w:val="24"/>
        </w:rPr>
        <w:t>erişebilmeli ve kumanda düzeneğini hareket ettirmek için insan gücünden daha fazla güç gerekmemelidir.</w:t>
      </w:r>
    </w:p>
    <w:p w:rsidR="003E4916" w:rsidRPr="003E4916" w:rsidRDefault="003E4916" w:rsidP="003E4916">
      <w:pPr>
        <w:numPr>
          <w:ilvl w:val="0"/>
          <w:numId w:val="6"/>
        </w:numPr>
        <w:spacing w:before="120" w:after="120" w:line="240" w:lineRule="auto"/>
        <w:jc w:val="both"/>
        <w:rPr>
          <w:rFonts w:ascii="Times New Roman" w:hAnsi="Times New Roman"/>
          <w:sz w:val="24"/>
          <w:szCs w:val="24"/>
        </w:rPr>
      </w:pPr>
      <w:proofErr w:type="spellStart"/>
      <w:r w:rsidRPr="003E4916">
        <w:rPr>
          <w:rFonts w:ascii="Times New Roman" w:hAnsi="Times New Roman"/>
          <w:sz w:val="24"/>
          <w:szCs w:val="24"/>
        </w:rPr>
        <w:t>Makina</w:t>
      </w:r>
      <w:proofErr w:type="spellEnd"/>
      <w:r w:rsidRPr="003E4916">
        <w:rPr>
          <w:rFonts w:ascii="Times New Roman" w:hAnsi="Times New Roman"/>
          <w:sz w:val="24"/>
          <w:szCs w:val="24"/>
        </w:rPr>
        <w:t xml:space="preserve"> üzerinde en az iki ayrı yerde "Acil Durdurma" butonu bulunmalıdır.</w:t>
      </w:r>
    </w:p>
    <w:p w:rsidR="00702EF3" w:rsidRPr="003E4916" w:rsidRDefault="00702EF3" w:rsidP="003E4916">
      <w:pPr>
        <w:numPr>
          <w:ilvl w:val="0"/>
          <w:numId w:val="6"/>
        </w:numPr>
        <w:spacing w:before="120" w:after="120" w:line="240" w:lineRule="auto"/>
        <w:jc w:val="both"/>
        <w:rPr>
          <w:rFonts w:ascii="Times New Roman" w:hAnsi="Times New Roman"/>
          <w:sz w:val="24"/>
          <w:szCs w:val="24"/>
        </w:rPr>
      </w:pPr>
      <w:proofErr w:type="spellStart"/>
      <w:r w:rsidRPr="003E4916">
        <w:rPr>
          <w:rFonts w:ascii="Times New Roman" w:hAnsi="Times New Roman"/>
          <w:sz w:val="24"/>
          <w:szCs w:val="24"/>
        </w:rPr>
        <w:t>Makinanın</w:t>
      </w:r>
      <w:proofErr w:type="spellEnd"/>
      <w:r w:rsidRPr="003E4916">
        <w:rPr>
          <w:rFonts w:ascii="Times New Roman" w:hAnsi="Times New Roman"/>
          <w:sz w:val="24"/>
          <w:szCs w:val="24"/>
        </w:rPr>
        <w:t xml:space="preserve"> hareket ileten ya da dönen kısımları </w:t>
      </w:r>
      <w:proofErr w:type="spellStart"/>
      <w:r w:rsidRPr="003E4916">
        <w:rPr>
          <w:rFonts w:ascii="Times New Roman" w:hAnsi="Times New Roman"/>
          <w:sz w:val="24"/>
          <w:szCs w:val="24"/>
        </w:rPr>
        <w:t>makina</w:t>
      </w:r>
      <w:proofErr w:type="spellEnd"/>
      <w:r w:rsidRPr="003E4916">
        <w:rPr>
          <w:rFonts w:ascii="Times New Roman" w:hAnsi="Times New Roman"/>
          <w:sz w:val="24"/>
          <w:szCs w:val="24"/>
        </w:rPr>
        <w:t xml:space="preserve"> üzerinde ya da yakının da çalışanlara zarar vermesini önleyecek şekilde ve üzerlerine uyarıcı işaret ve yazılar konularak kapatılmalıdır.</w:t>
      </w:r>
    </w:p>
    <w:p w:rsidR="00702EF3" w:rsidRDefault="00702EF3" w:rsidP="003E4916">
      <w:pPr>
        <w:numPr>
          <w:ilvl w:val="0"/>
          <w:numId w:val="6"/>
        </w:numPr>
        <w:spacing w:before="120" w:after="120" w:line="240" w:lineRule="auto"/>
        <w:jc w:val="both"/>
        <w:rPr>
          <w:rFonts w:ascii="Times New Roman" w:hAnsi="Times New Roman"/>
          <w:sz w:val="24"/>
          <w:szCs w:val="24"/>
        </w:rPr>
      </w:pPr>
      <w:r w:rsidRPr="003E4916">
        <w:rPr>
          <w:rFonts w:ascii="Times New Roman" w:hAnsi="Times New Roman"/>
          <w:sz w:val="24"/>
          <w:szCs w:val="24"/>
        </w:rPr>
        <w:t xml:space="preserve">Elekli </w:t>
      </w:r>
      <w:proofErr w:type="spellStart"/>
      <w:r w:rsidRPr="003E4916">
        <w:rPr>
          <w:rFonts w:ascii="Times New Roman" w:hAnsi="Times New Roman"/>
          <w:sz w:val="24"/>
          <w:szCs w:val="24"/>
        </w:rPr>
        <w:t>makinaların</w:t>
      </w:r>
      <w:proofErr w:type="spellEnd"/>
      <w:r w:rsidRPr="003E4916">
        <w:rPr>
          <w:rFonts w:ascii="Times New Roman" w:hAnsi="Times New Roman"/>
          <w:sz w:val="24"/>
          <w:szCs w:val="24"/>
        </w:rPr>
        <w:t xml:space="preserve"> elekleri TS 5646’ya uygun olmalıdır.</w:t>
      </w:r>
    </w:p>
    <w:p w:rsidR="001C47DE" w:rsidRDefault="001C47DE" w:rsidP="003E4916">
      <w:pPr>
        <w:numPr>
          <w:ilvl w:val="0"/>
          <w:numId w:val="6"/>
        </w:numPr>
        <w:spacing w:before="120" w:after="120" w:line="240" w:lineRule="auto"/>
        <w:jc w:val="both"/>
        <w:rPr>
          <w:rFonts w:ascii="Times New Roman" w:hAnsi="Times New Roman"/>
          <w:sz w:val="24"/>
          <w:szCs w:val="24"/>
        </w:rPr>
      </w:pPr>
      <w:r>
        <w:rPr>
          <w:rFonts w:ascii="Times New Roman" w:hAnsi="Times New Roman"/>
          <w:sz w:val="24"/>
          <w:szCs w:val="24"/>
        </w:rPr>
        <w:t xml:space="preserve">Ayıklama ve temizleme </w:t>
      </w:r>
      <w:proofErr w:type="spellStart"/>
      <w:r>
        <w:rPr>
          <w:rFonts w:ascii="Times New Roman" w:hAnsi="Times New Roman"/>
          <w:sz w:val="24"/>
          <w:szCs w:val="24"/>
        </w:rPr>
        <w:t>makinalarında</w:t>
      </w:r>
      <w:proofErr w:type="spellEnd"/>
      <w:r>
        <w:rPr>
          <w:rFonts w:ascii="Times New Roman" w:hAnsi="Times New Roman"/>
          <w:sz w:val="24"/>
          <w:szCs w:val="24"/>
        </w:rPr>
        <w:t xml:space="preserve"> (Selektörler) temizleme derecesi en az % 97 olmalıdır.</w:t>
      </w:r>
    </w:p>
    <w:p w:rsidR="001C47DE" w:rsidRDefault="001C47DE" w:rsidP="003E4916">
      <w:pPr>
        <w:numPr>
          <w:ilvl w:val="0"/>
          <w:numId w:val="6"/>
        </w:numPr>
        <w:spacing w:before="120" w:after="120" w:line="240" w:lineRule="auto"/>
        <w:jc w:val="both"/>
        <w:rPr>
          <w:rFonts w:ascii="Times New Roman" w:hAnsi="Times New Roman"/>
          <w:sz w:val="24"/>
          <w:szCs w:val="24"/>
        </w:rPr>
      </w:pPr>
      <w:proofErr w:type="spellStart"/>
      <w:r>
        <w:rPr>
          <w:rFonts w:ascii="Times New Roman" w:hAnsi="Times New Roman"/>
          <w:sz w:val="24"/>
          <w:szCs w:val="24"/>
        </w:rPr>
        <w:t>Makinalarda</w:t>
      </w:r>
      <w:proofErr w:type="spellEnd"/>
      <w:r>
        <w:rPr>
          <w:rFonts w:ascii="Times New Roman" w:hAnsi="Times New Roman"/>
          <w:sz w:val="24"/>
          <w:szCs w:val="24"/>
        </w:rPr>
        <w:t xml:space="preserve"> bulunan vantilatör ve aspiratörlerin sağladığı hava akımının hava kanalları içerisinden dışarı sızması önlenmelidir.</w:t>
      </w:r>
    </w:p>
    <w:p w:rsidR="001C47DE" w:rsidRPr="003E4916" w:rsidRDefault="001C47DE" w:rsidP="003E4916">
      <w:pPr>
        <w:numPr>
          <w:ilvl w:val="0"/>
          <w:numId w:val="6"/>
        </w:numPr>
        <w:spacing w:before="120" w:after="120" w:line="240" w:lineRule="auto"/>
        <w:jc w:val="both"/>
        <w:rPr>
          <w:rFonts w:ascii="Times New Roman" w:hAnsi="Times New Roman"/>
          <w:sz w:val="24"/>
          <w:szCs w:val="24"/>
        </w:rPr>
      </w:pPr>
      <w:proofErr w:type="spellStart"/>
      <w:r>
        <w:rPr>
          <w:rFonts w:ascii="Times New Roman" w:hAnsi="Times New Roman"/>
          <w:sz w:val="24"/>
          <w:szCs w:val="24"/>
        </w:rPr>
        <w:t>Makinalarda</w:t>
      </w:r>
      <w:proofErr w:type="spellEnd"/>
      <w:r>
        <w:rPr>
          <w:rFonts w:ascii="Times New Roman" w:hAnsi="Times New Roman"/>
          <w:sz w:val="24"/>
          <w:szCs w:val="24"/>
        </w:rPr>
        <w:t xml:space="preserve"> bulunan çuval tutucuları, çuvalların konulduğu yüzeyden yüksekliği 700 mm </w:t>
      </w:r>
      <w:r>
        <w:rPr>
          <w:rFonts w:ascii="Times New Roman" w:hAnsi="Times New Roman"/>
          <w:sz w:val="24"/>
          <w:szCs w:val="24"/>
          <w:u w:val="single"/>
        </w:rPr>
        <w:t>+</w:t>
      </w:r>
      <w:r>
        <w:rPr>
          <w:rFonts w:ascii="Times New Roman" w:hAnsi="Times New Roman"/>
          <w:sz w:val="24"/>
          <w:szCs w:val="24"/>
        </w:rPr>
        <w:t xml:space="preserve"> 100 mm olmalıdır.</w:t>
      </w:r>
    </w:p>
    <w:p w:rsidR="003E4916" w:rsidRPr="003E4916" w:rsidRDefault="003E4916" w:rsidP="003E4916">
      <w:pPr>
        <w:numPr>
          <w:ilvl w:val="0"/>
          <w:numId w:val="6"/>
        </w:numPr>
        <w:spacing w:before="120" w:after="120" w:line="240" w:lineRule="auto"/>
        <w:jc w:val="both"/>
        <w:rPr>
          <w:rFonts w:ascii="Times New Roman" w:hAnsi="Times New Roman"/>
          <w:sz w:val="24"/>
          <w:szCs w:val="24"/>
        </w:rPr>
      </w:pPr>
      <w:r w:rsidRPr="003E4916">
        <w:rPr>
          <w:rFonts w:ascii="Times New Roman" w:hAnsi="Times New Roman"/>
          <w:sz w:val="24"/>
          <w:szCs w:val="24"/>
        </w:rPr>
        <w:t xml:space="preserve">İpli sınıflandırma </w:t>
      </w:r>
      <w:proofErr w:type="spellStart"/>
      <w:r w:rsidRPr="003E4916">
        <w:rPr>
          <w:rFonts w:ascii="Times New Roman" w:hAnsi="Times New Roman"/>
          <w:sz w:val="24"/>
          <w:szCs w:val="24"/>
        </w:rPr>
        <w:t>makinalarında</w:t>
      </w:r>
      <w:proofErr w:type="spellEnd"/>
      <w:r w:rsidRPr="003E4916">
        <w:rPr>
          <w:rFonts w:ascii="Times New Roman" w:hAnsi="Times New Roman"/>
          <w:sz w:val="24"/>
          <w:szCs w:val="24"/>
        </w:rPr>
        <w:t xml:space="preserve"> kullanılan ipler poliüretan malzemeden, 8 mm, 10 mm veya 12 mm çaplı, 80 A - 98 A </w:t>
      </w:r>
      <w:proofErr w:type="spellStart"/>
      <w:r w:rsidRPr="003E4916">
        <w:rPr>
          <w:rFonts w:ascii="Times New Roman" w:hAnsi="Times New Roman"/>
          <w:sz w:val="24"/>
          <w:szCs w:val="24"/>
        </w:rPr>
        <w:t>Shore</w:t>
      </w:r>
      <w:proofErr w:type="spellEnd"/>
      <w:r w:rsidRPr="003E4916">
        <w:rPr>
          <w:rFonts w:ascii="Times New Roman" w:hAnsi="Times New Roman"/>
          <w:sz w:val="24"/>
          <w:szCs w:val="24"/>
        </w:rPr>
        <w:t xml:space="preserve"> A sertlik aralığında, pürüzsüz, yapıştırılabilir, - 20</w:t>
      </w:r>
      <w:r w:rsidRPr="00292C85">
        <w:rPr>
          <w:rFonts w:ascii="Times New Roman" w:hAnsi="Times New Roman"/>
          <w:sz w:val="24"/>
          <w:szCs w:val="24"/>
          <w:vertAlign w:val="superscript"/>
        </w:rPr>
        <w:t>O</w:t>
      </w:r>
      <w:r w:rsidR="00EA7A6A">
        <w:rPr>
          <w:rFonts w:ascii="Times New Roman" w:hAnsi="Times New Roman"/>
          <w:sz w:val="24"/>
          <w:szCs w:val="24"/>
        </w:rPr>
        <w:t>C - (+</w:t>
      </w:r>
      <w:r w:rsidRPr="003E4916">
        <w:rPr>
          <w:rFonts w:ascii="Times New Roman" w:hAnsi="Times New Roman"/>
          <w:sz w:val="24"/>
          <w:szCs w:val="24"/>
        </w:rPr>
        <w:t>60</w:t>
      </w:r>
      <w:r w:rsidRPr="00292C85">
        <w:rPr>
          <w:rFonts w:ascii="Times New Roman" w:hAnsi="Times New Roman"/>
          <w:sz w:val="24"/>
          <w:szCs w:val="24"/>
          <w:vertAlign w:val="superscript"/>
        </w:rPr>
        <w:t>O</w:t>
      </w:r>
      <w:r w:rsidRPr="003E4916">
        <w:rPr>
          <w:rFonts w:ascii="Times New Roman" w:hAnsi="Times New Roman"/>
          <w:sz w:val="24"/>
          <w:szCs w:val="24"/>
        </w:rPr>
        <w:t xml:space="preserve">C) sıcaklık aralığında esnemeden çalışabilme özelliklerine sahip olmalıdır. </w:t>
      </w:r>
    </w:p>
    <w:p w:rsidR="003E4916" w:rsidRPr="003E4916" w:rsidRDefault="003E4916" w:rsidP="003E4916">
      <w:pPr>
        <w:numPr>
          <w:ilvl w:val="0"/>
          <w:numId w:val="6"/>
        </w:numPr>
        <w:spacing w:before="120" w:after="120" w:line="240" w:lineRule="auto"/>
        <w:jc w:val="both"/>
        <w:rPr>
          <w:rFonts w:ascii="Times New Roman" w:hAnsi="Times New Roman"/>
          <w:sz w:val="24"/>
          <w:szCs w:val="24"/>
        </w:rPr>
      </w:pPr>
      <w:r w:rsidRPr="003E4916">
        <w:rPr>
          <w:rFonts w:ascii="Times New Roman" w:hAnsi="Times New Roman"/>
          <w:sz w:val="24"/>
          <w:szCs w:val="24"/>
        </w:rPr>
        <w:t>Ayıklama bantları aydınlatma lambaları ile donatılmalıdır.</w:t>
      </w:r>
    </w:p>
    <w:p w:rsidR="003E4916" w:rsidRPr="003E4916" w:rsidRDefault="003E4916" w:rsidP="003E4916">
      <w:pPr>
        <w:numPr>
          <w:ilvl w:val="0"/>
          <w:numId w:val="6"/>
        </w:numPr>
        <w:spacing w:before="120" w:after="120" w:line="240" w:lineRule="auto"/>
        <w:jc w:val="both"/>
        <w:rPr>
          <w:rFonts w:ascii="Times New Roman" w:hAnsi="Times New Roman"/>
          <w:sz w:val="24"/>
          <w:szCs w:val="24"/>
        </w:rPr>
      </w:pPr>
      <w:proofErr w:type="spellStart"/>
      <w:r w:rsidRPr="003E4916">
        <w:rPr>
          <w:rFonts w:ascii="Times New Roman" w:hAnsi="Times New Roman"/>
          <w:sz w:val="24"/>
          <w:szCs w:val="24"/>
        </w:rPr>
        <w:t>Makinaların</w:t>
      </w:r>
      <w:proofErr w:type="spellEnd"/>
      <w:r w:rsidRPr="003E4916">
        <w:rPr>
          <w:rFonts w:ascii="Times New Roman" w:hAnsi="Times New Roman"/>
          <w:sz w:val="24"/>
          <w:szCs w:val="24"/>
        </w:rPr>
        <w:t xml:space="preserve"> imalatında insan sağlığına uygun malzemeler kullanılmalıdır.</w:t>
      </w:r>
    </w:p>
    <w:p w:rsidR="003E4916" w:rsidRPr="003E4916" w:rsidRDefault="003E4916" w:rsidP="003E4916">
      <w:pPr>
        <w:numPr>
          <w:ilvl w:val="0"/>
          <w:numId w:val="6"/>
        </w:numPr>
        <w:spacing w:before="120" w:after="120" w:line="240" w:lineRule="auto"/>
        <w:jc w:val="both"/>
        <w:rPr>
          <w:rFonts w:ascii="Times New Roman" w:hAnsi="Times New Roman"/>
          <w:sz w:val="24"/>
          <w:szCs w:val="24"/>
        </w:rPr>
      </w:pPr>
      <w:proofErr w:type="spellStart"/>
      <w:r w:rsidRPr="003E4916">
        <w:rPr>
          <w:rFonts w:ascii="Times New Roman" w:hAnsi="Times New Roman"/>
          <w:sz w:val="24"/>
          <w:szCs w:val="24"/>
        </w:rPr>
        <w:t>Makinada</w:t>
      </w:r>
      <w:proofErr w:type="spellEnd"/>
      <w:r w:rsidRPr="003E4916">
        <w:rPr>
          <w:rFonts w:ascii="Times New Roman" w:hAnsi="Times New Roman"/>
          <w:sz w:val="24"/>
          <w:szCs w:val="24"/>
        </w:rPr>
        <w:t xml:space="preserve"> kullanılan vantilatörlerin oluşturduğu hava akımı klapeler yardımıyla ayarlanabilir olmalıdır. Hava giriş alanı vantilatör hava çıkış ağzı alanının en az 1/3'ü, en çok 1/2'si kadar olmalıdır. </w:t>
      </w:r>
    </w:p>
    <w:p w:rsidR="008A6AFD" w:rsidRPr="00292C85" w:rsidRDefault="003E4916" w:rsidP="00292C85">
      <w:pPr>
        <w:numPr>
          <w:ilvl w:val="0"/>
          <w:numId w:val="6"/>
        </w:numPr>
        <w:spacing w:before="120" w:after="120" w:line="240" w:lineRule="auto"/>
        <w:jc w:val="both"/>
        <w:rPr>
          <w:rFonts w:ascii="Times New Roman" w:hAnsi="Times New Roman"/>
          <w:sz w:val="24"/>
          <w:szCs w:val="24"/>
        </w:rPr>
      </w:pPr>
      <w:r w:rsidRPr="00292C85">
        <w:rPr>
          <w:rFonts w:ascii="Times New Roman" w:hAnsi="Times New Roman"/>
          <w:sz w:val="24"/>
          <w:szCs w:val="24"/>
        </w:rPr>
        <w:t xml:space="preserve">Operatör kulağına gelen gürültünün seviyesi, 85 </w:t>
      </w:r>
      <w:proofErr w:type="spellStart"/>
      <w:r w:rsidRPr="00292C85">
        <w:rPr>
          <w:rFonts w:ascii="Times New Roman" w:hAnsi="Times New Roman"/>
          <w:sz w:val="24"/>
          <w:szCs w:val="24"/>
        </w:rPr>
        <w:t>dB</w:t>
      </w:r>
      <w:proofErr w:type="spellEnd"/>
      <w:r w:rsidRPr="00292C85">
        <w:rPr>
          <w:rFonts w:ascii="Times New Roman" w:hAnsi="Times New Roman"/>
          <w:sz w:val="24"/>
          <w:szCs w:val="24"/>
        </w:rPr>
        <w:t xml:space="preserve">(A)’ </w:t>
      </w:r>
      <w:proofErr w:type="spellStart"/>
      <w:r w:rsidRPr="00292C85">
        <w:rPr>
          <w:rFonts w:ascii="Times New Roman" w:hAnsi="Times New Roman"/>
          <w:sz w:val="24"/>
          <w:szCs w:val="24"/>
        </w:rPr>
        <w:t>yı</w:t>
      </w:r>
      <w:proofErr w:type="spellEnd"/>
      <w:r w:rsidRPr="00292C85">
        <w:rPr>
          <w:rFonts w:ascii="Times New Roman" w:hAnsi="Times New Roman"/>
          <w:sz w:val="24"/>
          <w:szCs w:val="24"/>
        </w:rPr>
        <w:t xml:space="preserve"> geçmemelidir.</w:t>
      </w:r>
    </w:p>
    <w:p w:rsidR="008A6AFD" w:rsidRDefault="008A6AFD" w:rsidP="008A6AFD">
      <w:pPr>
        <w:spacing w:before="120" w:after="0" w:line="240" w:lineRule="auto"/>
        <w:jc w:val="both"/>
        <w:rPr>
          <w:rFonts w:ascii="Times New Roman" w:eastAsia="Times New Roman" w:hAnsi="Times New Roman" w:cs="Times New Roman"/>
          <w:sz w:val="24"/>
          <w:szCs w:val="24"/>
          <w:lang w:eastAsia="tr-TR"/>
        </w:rPr>
      </w:pPr>
    </w:p>
    <w:p w:rsidR="00EA7A6A" w:rsidRPr="008A6AFD" w:rsidRDefault="00EA7A6A" w:rsidP="00EA7A6A">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8A6AFD">
        <w:rPr>
          <w:rFonts w:ascii="Times New Roman" w:eastAsia="Times New Roman" w:hAnsi="Times New Roman" w:cs="Times New Roman"/>
          <w:b/>
          <w:bCs/>
          <w:sz w:val="24"/>
          <w:szCs w:val="24"/>
          <w:lang w:eastAsia="tr-TR"/>
        </w:rPr>
        <w:t>. T</w:t>
      </w:r>
      <w:r>
        <w:rPr>
          <w:rFonts w:ascii="Times New Roman" w:eastAsia="Times New Roman" w:hAnsi="Times New Roman" w:cs="Times New Roman"/>
          <w:b/>
          <w:bCs/>
          <w:sz w:val="24"/>
          <w:szCs w:val="24"/>
          <w:lang w:eastAsia="tr-TR"/>
        </w:rPr>
        <w:t>ANIMLAR</w:t>
      </w:r>
    </w:p>
    <w:p w:rsidR="00EA7A6A" w:rsidRPr="008A6AFD" w:rsidRDefault="00EA7A6A" w:rsidP="00EA7A6A">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 xml:space="preserve">Yabancı madde (istenmeyen maddeler):  </w:t>
      </w:r>
      <w:r w:rsidRPr="008A6AFD">
        <w:rPr>
          <w:rFonts w:ascii="Times New Roman" w:eastAsia="Times New Roman" w:hAnsi="Times New Roman" w:cs="Times New Roman"/>
          <w:sz w:val="24"/>
          <w:szCs w:val="24"/>
          <w:lang w:eastAsia="tr-TR"/>
        </w:rPr>
        <w:t>Ürün yığını içerisinde bulunan esas üründen başka cins ve çeşitteki tarımsal ürünün yanı sıra yığın içerisindeki taş, kum, toz, sap, saman, kavuz vb. gibi maddeler yabancı madde olarak tanımlanmaktadır.</w:t>
      </w:r>
    </w:p>
    <w:p w:rsidR="00EA7A6A" w:rsidRDefault="00EA7A6A" w:rsidP="00EA7A6A">
      <w:pPr>
        <w:spacing w:before="120" w:after="0" w:line="240" w:lineRule="auto"/>
        <w:jc w:val="both"/>
        <w:rPr>
          <w:rFonts w:ascii="Times New Roman" w:eastAsia="Times New Roman" w:hAnsi="Times New Roman" w:cs="Times New Roman"/>
          <w:b/>
          <w:bCs/>
          <w:sz w:val="24"/>
          <w:szCs w:val="24"/>
          <w:lang w:eastAsia="tr-TR"/>
        </w:rPr>
      </w:pPr>
    </w:p>
    <w:p w:rsidR="00EA7A6A" w:rsidRPr="008A6AFD" w:rsidRDefault="00EA7A6A" w:rsidP="00EA7A6A">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Saflık Derecesi (Safiyet) (</w:t>
      </w:r>
      <w:proofErr w:type="spellStart"/>
      <w:r w:rsidRPr="008A6AFD">
        <w:rPr>
          <w:rFonts w:ascii="Times New Roman" w:eastAsia="Times New Roman" w:hAnsi="Times New Roman" w:cs="Times New Roman"/>
          <w:b/>
          <w:bCs/>
          <w:sz w:val="24"/>
          <w:szCs w:val="24"/>
          <w:lang w:eastAsia="tr-TR"/>
        </w:rPr>
        <w:t>S</w:t>
      </w:r>
      <w:r w:rsidRPr="008A6AFD">
        <w:rPr>
          <w:rFonts w:ascii="Times New Roman" w:eastAsia="Times New Roman" w:hAnsi="Times New Roman" w:cs="Times New Roman"/>
          <w:b/>
          <w:bCs/>
          <w:sz w:val="24"/>
          <w:szCs w:val="24"/>
          <w:vertAlign w:val="subscript"/>
          <w:lang w:eastAsia="tr-TR"/>
        </w:rPr>
        <w:t>d</w:t>
      </w:r>
      <w:proofErr w:type="spellEnd"/>
      <w:r w:rsidRPr="008A6AFD">
        <w:rPr>
          <w:rFonts w:ascii="Times New Roman" w:eastAsia="Times New Roman" w:hAnsi="Times New Roman" w:cs="Times New Roman"/>
          <w:b/>
          <w:bCs/>
          <w:sz w:val="24"/>
          <w:szCs w:val="24"/>
          <w:lang w:eastAsia="tr-TR"/>
        </w:rPr>
        <w:t>) :</w:t>
      </w:r>
    </w:p>
    <w:p w:rsidR="00EA7A6A" w:rsidRPr="008A6AFD" w:rsidRDefault="00EA7A6A" w:rsidP="00EA7A6A">
      <w:pPr>
        <w:spacing w:before="120" w:after="0" w:line="240" w:lineRule="auto"/>
        <w:ind w:firstLine="708"/>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Ürün yığını içerisinde bulunan esas ürün (sağlam ve dolgun tane ) ağırlığının (</w:t>
      </w:r>
      <w:proofErr w:type="spellStart"/>
      <w:r w:rsidRPr="008A6AFD">
        <w:rPr>
          <w:rFonts w:ascii="Times New Roman" w:eastAsia="Times New Roman" w:hAnsi="Times New Roman" w:cs="Times New Roman"/>
          <w:sz w:val="24"/>
          <w:szCs w:val="24"/>
          <w:lang w:eastAsia="tr-TR"/>
        </w:rPr>
        <w:t>G</w:t>
      </w:r>
      <w:r w:rsidRPr="008A6AFD">
        <w:rPr>
          <w:rFonts w:ascii="Times New Roman" w:eastAsia="Times New Roman" w:hAnsi="Times New Roman" w:cs="Times New Roman"/>
          <w:sz w:val="24"/>
          <w:szCs w:val="24"/>
          <w:vertAlign w:val="subscript"/>
          <w:lang w:eastAsia="tr-TR"/>
        </w:rPr>
        <w:t>s</w:t>
      </w:r>
      <w:proofErr w:type="spellEnd"/>
      <w:r w:rsidRPr="008A6AFD">
        <w:rPr>
          <w:rFonts w:ascii="Times New Roman" w:eastAsia="Times New Roman" w:hAnsi="Times New Roman" w:cs="Times New Roman"/>
          <w:sz w:val="24"/>
          <w:szCs w:val="24"/>
          <w:lang w:eastAsia="tr-TR"/>
        </w:rPr>
        <w:t>), ürün yığının toplam ağırlığına (</w:t>
      </w:r>
      <w:proofErr w:type="spellStart"/>
      <w:r w:rsidRPr="008A6AFD">
        <w:rPr>
          <w:rFonts w:ascii="Times New Roman" w:eastAsia="Times New Roman" w:hAnsi="Times New Roman" w:cs="Times New Roman"/>
          <w:sz w:val="24"/>
          <w:szCs w:val="24"/>
          <w:lang w:eastAsia="tr-TR"/>
        </w:rPr>
        <w:t>G</w:t>
      </w:r>
      <w:r w:rsidRPr="008A6AFD">
        <w:rPr>
          <w:rFonts w:ascii="Times New Roman" w:eastAsia="Times New Roman" w:hAnsi="Times New Roman" w:cs="Times New Roman"/>
          <w:sz w:val="24"/>
          <w:szCs w:val="24"/>
          <w:vertAlign w:val="subscript"/>
          <w:lang w:eastAsia="tr-TR"/>
        </w:rPr>
        <w:t>t</w:t>
      </w:r>
      <w:proofErr w:type="spellEnd"/>
      <w:r w:rsidRPr="008A6AFD">
        <w:rPr>
          <w:rFonts w:ascii="Times New Roman" w:eastAsia="Times New Roman" w:hAnsi="Times New Roman" w:cs="Times New Roman"/>
          <w:sz w:val="24"/>
          <w:szCs w:val="24"/>
          <w:lang w:eastAsia="tr-TR"/>
        </w:rPr>
        <w:t>) oranıdır;</w:t>
      </w:r>
    </w:p>
    <w:p w:rsidR="00EA7A6A" w:rsidRPr="008A6AFD" w:rsidRDefault="00BB1B09" w:rsidP="00EA7A6A">
      <w:pPr>
        <w:spacing w:before="100" w:beforeAutospacing="1" w:after="100" w:afterAutospacing="1" w:line="360" w:lineRule="auto"/>
        <w:ind w:left="2832"/>
        <w:jc w:val="both"/>
        <w:rPr>
          <w:rFonts w:ascii="Times New Roman" w:eastAsia="Times New Roman" w:hAnsi="Times New Roman" w:cs="Times New Roman"/>
          <w:sz w:val="24"/>
          <w:szCs w:val="24"/>
          <w:lang w:eastAsia="tr-TR"/>
        </w:rPr>
      </w:pPr>
      <m:oMathPara>
        <m:oMathParaPr>
          <m:jc m:val="left"/>
        </m:oMathParaPr>
        <m:oMath>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S</m:t>
              </m:r>
            </m:e>
            <m:sub>
              <m:r>
                <w:rPr>
                  <w:rFonts w:ascii="Cambria Math" w:eastAsia="Times New Roman" w:hAnsi="Cambria Math" w:cs="Times New Roman"/>
                  <w:sz w:val="24"/>
                  <w:szCs w:val="24"/>
                  <w:lang w:eastAsia="tr-TR"/>
                </w:rPr>
                <m:t>d</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G</m:t>
                  </m:r>
                </m:e>
                <m:sub>
                  <m:r>
                    <w:rPr>
                      <w:rFonts w:ascii="Cambria Math" w:eastAsia="Times New Roman" w:hAnsi="Cambria Math" w:cs="Times New Roman"/>
                      <w:sz w:val="24"/>
                      <w:szCs w:val="24"/>
                      <w:lang w:eastAsia="tr-TR"/>
                    </w:rPr>
                    <m:t>s</m:t>
                  </m:r>
                </m:sub>
              </m:sSub>
            </m:num>
            <m:den>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G</m:t>
                  </m:r>
                </m:e>
                <m:sub>
                  <m:r>
                    <w:rPr>
                      <w:rFonts w:ascii="Cambria Math" w:eastAsia="Times New Roman" w:hAnsi="Cambria Math" w:cs="Times New Roman"/>
                      <w:sz w:val="24"/>
                      <w:szCs w:val="24"/>
                      <w:lang w:eastAsia="tr-TR"/>
                    </w:rPr>
                    <m:t>d</m:t>
                  </m:r>
                </m:sub>
              </m:sSub>
            </m:den>
          </m:f>
          <m:r>
            <w:rPr>
              <w:rFonts w:ascii="Cambria Math" w:eastAsia="Times New Roman" w:hAnsi="Times New Roman" w:cs="Times New Roman"/>
              <w:sz w:val="24"/>
              <w:szCs w:val="24"/>
              <w:lang w:eastAsia="tr-TR"/>
            </w:rPr>
            <m:t xml:space="preserve"> </m:t>
          </m:r>
          <m:r>
            <w:rPr>
              <w:rFonts w:ascii="Cambria Math" w:eastAsia="Times New Roman" w:hAnsi="Cambria Math" w:cs="Times New Roman"/>
              <w:sz w:val="24"/>
              <w:szCs w:val="24"/>
              <w:lang w:eastAsia="tr-TR"/>
            </w:rPr>
            <m:t>x</m:t>
          </m:r>
          <m:r>
            <w:rPr>
              <w:rFonts w:ascii="Cambria Math" w:eastAsia="Times New Roman" w:hAnsi="Times New Roman" w:cs="Times New Roman"/>
              <w:sz w:val="24"/>
              <w:szCs w:val="24"/>
              <w:lang w:eastAsia="tr-TR"/>
            </w:rPr>
            <m:t xml:space="preserve"> 100</m:t>
          </m:r>
        </m:oMath>
      </m:oMathPara>
    </w:p>
    <w:p w:rsidR="00EA7A6A" w:rsidRPr="008A6AFD" w:rsidRDefault="00EA7A6A" w:rsidP="00EA7A6A">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Temizleme Randımanı (T</w:t>
      </w:r>
      <w:r w:rsidRPr="008A6AFD">
        <w:rPr>
          <w:rFonts w:ascii="Times New Roman" w:eastAsia="Times New Roman" w:hAnsi="Times New Roman" w:cs="Times New Roman"/>
          <w:b/>
          <w:bCs/>
          <w:sz w:val="24"/>
          <w:szCs w:val="24"/>
          <w:vertAlign w:val="subscript"/>
          <w:lang w:eastAsia="tr-TR"/>
        </w:rPr>
        <w:t>r</w:t>
      </w:r>
      <w:r w:rsidRPr="008A6AFD">
        <w:rPr>
          <w:rFonts w:ascii="Times New Roman" w:eastAsia="Times New Roman" w:hAnsi="Times New Roman" w:cs="Times New Roman"/>
          <w:b/>
          <w:bCs/>
          <w:sz w:val="24"/>
          <w:szCs w:val="24"/>
          <w:lang w:eastAsia="tr-TR"/>
        </w:rPr>
        <w:t xml:space="preserve">): </w:t>
      </w:r>
    </w:p>
    <w:p w:rsidR="00EA7A6A" w:rsidRPr="008A6AFD" w:rsidRDefault="00EA7A6A" w:rsidP="00EA7A6A">
      <w:pPr>
        <w:spacing w:before="120" w:after="0" w:line="240" w:lineRule="auto"/>
        <w:ind w:firstLine="708"/>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Temizleme </w:t>
      </w:r>
      <w:proofErr w:type="spellStart"/>
      <w:r w:rsidRPr="008A6AFD">
        <w:rPr>
          <w:rFonts w:ascii="Times New Roman" w:eastAsia="Times New Roman" w:hAnsi="Times New Roman" w:cs="Times New Roman"/>
          <w:sz w:val="24"/>
          <w:szCs w:val="24"/>
          <w:lang w:eastAsia="tr-TR"/>
        </w:rPr>
        <w:t>makinasından</w:t>
      </w:r>
      <w:proofErr w:type="spellEnd"/>
      <w:r w:rsidRPr="008A6AFD">
        <w:rPr>
          <w:rFonts w:ascii="Times New Roman" w:eastAsia="Times New Roman" w:hAnsi="Times New Roman" w:cs="Times New Roman"/>
          <w:sz w:val="24"/>
          <w:szCs w:val="24"/>
          <w:lang w:eastAsia="tr-TR"/>
        </w:rPr>
        <w:t xml:space="preserve"> alınan temizlenmiş ürün yığını ağırlığının (</w:t>
      </w:r>
      <w:proofErr w:type="spellStart"/>
      <w:r w:rsidRPr="008A6AFD">
        <w:rPr>
          <w:rFonts w:ascii="Times New Roman" w:eastAsia="Times New Roman" w:hAnsi="Times New Roman" w:cs="Times New Roman"/>
          <w:sz w:val="24"/>
          <w:szCs w:val="24"/>
          <w:lang w:eastAsia="tr-TR"/>
        </w:rPr>
        <w:t>T</w:t>
      </w:r>
      <w:r w:rsidRPr="008A6AFD">
        <w:rPr>
          <w:rFonts w:ascii="Times New Roman" w:eastAsia="Times New Roman" w:hAnsi="Times New Roman" w:cs="Times New Roman"/>
          <w:sz w:val="24"/>
          <w:szCs w:val="24"/>
          <w:vertAlign w:val="subscript"/>
          <w:lang w:eastAsia="tr-TR"/>
        </w:rPr>
        <w:t>ü</w:t>
      </w:r>
      <w:proofErr w:type="spellEnd"/>
      <w:r w:rsidRPr="008A6AFD">
        <w:rPr>
          <w:rFonts w:ascii="Times New Roman" w:eastAsia="Times New Roman" w:hAnsi="Times New Roman" w:cs="Times New Roman"/>
          <w:sz w:val="24"/>
          <w:szCs w:val="24"/>
          <w:lang w:eastAsia="tr-TR"/>
        </w:rPr>
        <w:t>) temizlenmeye verilen ürün yığını ağırlığına (T</w:t>
      </w:r>
      <w:r w:rsidRPr="008A6AFD">
        <w:rPr>
          <w:rFonts w:ascii="Times New Roman" w:eastAsia="Times New Roman" w:hAnsi="Times New Roman" w:cs="Times New Roman"/>
          <w:sz w:val="24"/>
          <w:szCs w:val="24"/>
          <w:vertAlign w:val="subscript"/>
          <w:lang w:eastAsia="tr-TR"/>
        </w:rPr>
        <w:t>i</w:t>
      </w:r>
      <w:r w:rsidRPr="008A6AFD">
        <w:rPr>
          <w:rFonts w:ascii="Times New Roman" w:eastAsia="Times New Roman" w:hAnsi="Times New Roman" w:cs="Times New Roman"/>
          <w:sz w:val="24"/>
          <w:szCs w:val="24"/>
          <w:lang w:eastAsia="tr-TR"/>
        </w:rPr>
        <w:t>) oranıdır;</w:t>
      </w:r>
    </w:p>
    <w:p w:rsidR="00EA7A6A" w:rsidRPr="008A6AFD" w:rsidRDefault="00BB1B09" w:rsidP="00EA7A6A">
      <w:pPr>
        <w:spacing w:before="100" w:beforeAutospacing="1" w:after="100" w:afterAutospacing="1" w:line="360" w:lineRule="auto"/>
        <w:ind w:left="2832"/>
        <w:jc w:val="both"/>
        <w:rPr>
          <w:rFonts w:ascii="Times New Roman" w:eastAsia="Times New Roman" w:hAnsi="Times New Roman" w:cs="Times New Roman"/>
          <w:sz w:val="24"/>
          <w:szCs w:val="24"/>
          <w:lang w:eastAsia="tr-TR"/>
        </w:rPr>
      </w:pPr>
      <m:oMathPara>
        <m:oMathParaPr>
          <m:jc m:val="left"/>
        </m:oMathParaPr>
        <m:oMath>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T</m:t>
              </m:r>
            </m:e>
            <m:sub>
              <m:r>
                <w:rPr>
                  <w:rFonts w:ascii="Cambria Math" w:eastAsia="Times New Roman" w:hAnsi="Cambria Math" w:cs="Times New Roman"/>
                  <w:sz w:val="24"/>
                  <w:szCs w:val="24"/>
                  <w:lang w:eastAsia="tr-TR"/>
                </w:rPr>
                <m:t>r</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T</m:t>
                  </m:r>
                </m:e>
                <m:sub>
                  <m:r>
                    <w:rPr>
                      <w:rFonts w:ascii="Times New Roman" w:eastAsia="Times New Roman" w:hAnsi="Times New Roman" w:cs="Times New Roman"/>
                      <w:sz w:val="24"/>
                      <w:szCs w:val="24"/>
                      <w:lang w:eastAsia="tr-TR"/>
                    </w:rPr>
                    <m:t>ü</m:t>
                  </m:r>
                </m:sub>
              </m:sSub>
            </m:num>
            <m:den>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T</m:t>
                  </m:r>
                </m:e>
                <m:sub>
                  <m:r>
                    <w:rPr>
                      <w:rFonts w:ascii="Cambria Math" w:eastAsia="Times New Roman" w:hAnsi="Cambria Math" w:cs="Times New Roman"/>
                      <w:sz w:val="24"/>
                      <w:szCs w:val="24"/>
                      <w:lang w:eastAsia="tr-TR"/>
                    </w:rPr>
                    <m:t>i</m:t>
                  </m:r>
                </m:sub>
              </m:sSub>
            </m:den>
          </m:f>
          <m:r>
            <w:rPr>
              <w:rFonts w:ascii="Cambria Math" w:eastAsia="Times New Roman" w:hAnsi="Times New Roman" w:cs="Times New Roman"/>
              <w:sz w:val="24"/>
              <w:szCs w:val="24"/>
              <w:lang w:eastAsia="tr-TR"/>
            </w:rPr>
            <m:t xml:space="preserve"> </m:t>
          </m:r>
          <m:r>
            <w:rPr>
              <w:rFonts w:ascii="Cambria Math" w:eastAsia="Times New Roman" w:hAnsi="Cambria Math" w:cs="Times New Roman"/>
              <w:sz w:val="24"/>
              <w:szCs w:val="24"/>
              <w:lang w:eastAsia="tr-TR"/>
            </w:rPr>
            <m:t>x</m:t>
          </m:r>
          <m:r>
            <w:rPr>
              <w:rFonts w:ascii="Cambria Math" w:eastAsia="Times New Roman" w:hAnsi="Times New Roman" w:cs="Times New Roman"/>
              <w:sz w:val="24"/>
              <w:szCs w:val="24"/>
              <w:lang w:eastAsia="tr-TR"/>
            </w:rPr>
            <m:t xml:space="preserve"> 100</m:t>
          </m:r>
        </m:oMath>
      </m:oMathPara>
    </w:p>
    <w:p w:rsidR="00EA7A6A" w:rsidRPr="008A6AFD" w:rsidRDefault="00EA7A6A" w:rsidP="00EA7A6A">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Ayırma Etkinliği Katsayısı (</w:t>
      </w:r>
      <w:proofErr w:type="spellStart"/>
      <w:r w:rsidRPr="008A6AFD">
        <w:rPr>
          <w:rFonts w:ascii="Times New Roman" w:eastAsia="Times New Roman" w:hAnsi="Times New Roman" w:cs="Times New Roman"/>
          <w:b/>
          <w:bCs/>
          <w:sz w:val="24"/>
          <w:szCs w:val="24"/>
          <w:lang w:eastAsia="tr-TR"/>
        </w:rPr>
        <w:t>A</w:t>
      </w:r>
      <w:r w:rsidRPr="008A6AFD">
        <w:rPr>
          <w:rFonts w:ascii="Times New Roman" w:eastAsia="Times New Roman" w:hAnsi="Times New Roman" w:cs="Times New Roman"/>
          <w:b/>
          <w:bCs/>
          <w:sz w:val="24"/>
          <w:szCs w:val="24"/>
          <w:vertAlign w:val="subscript"/>
          <w:lang w:eastAsia="tr-TR"/>
        </w:rPr>
        <w:t>e</w:t>
      </w:r>
      <w:proofErr w:type="spellEnd"/>
      <w:r w:rsidRPr="008A6AFD">
        <w:rPr>
          <w:rFonts w:ascii="Times New Roman" w:eastAsia="Times New Roman" w:hAnsi="Times New Roman" w:cs="Times New Roman"/>
          <w:b/>
          <w:bCs/>
          <w:sz w:val="24"/>
          <w:szCs w:val="24"/>
          <w:lang w:eastAsia="tr-TR"/>
        </w:rPr>
        <w:t>) :</w:t>
      </w:r>
    </w:p>
    <w:p w:rsidR="00EA7A6A" w:rsidRPr="008A6AFD" w:rsidRDefault="00EA7A6A" w:rsidP="00EA7A6A">
      <w:pPr>
        <w:spacing w:before="120" w:after="0" w:line="240" w:lineRule="auto"/>
        <w:ind w:firstLine="708"/>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Ürün içerisinden ayıklanabilen yabancı maddelerin ağırlığının (b), ayıklanması gereken tüm yabancı  maddelerin ağırlığına (</w:t>
      </w:r>
      <w:proofErr w:type="spellStart"/>
      <w:r w:rsidRPr="008A6AFD">
        <w:rPr>
          <w:rFonts w:ascii="Times New Roman" w:eastAsia="Times New Roman" w:hAnsi="Times New Roman" w:cs="Times New Roman"/>
          <w:sz w:val="24"/>
          <w:szCs w:val="24"/>
          <w:lang w:eastAsia="tr-TR"/>
        </w:rPr>
        <w:t>b</w:t>
      </w:r>
      <w:r w:rsidRPr="008A6AFD">
        <w:rPr>
          <w:rFonts w:ascii="Times New Roman" w:eastAsia="Times New Roman" w:hAnsi="Times New Roman" w:cs="Times New Roman"/>
          <w:sz w:val="24"/>
          <w:szCs w:val="24"/>
          <w:vertAlign w:val="subscript"/>
          <w:lang w:eastAsia="tr-TR"/>
        </w:rPr>
        <w:t>o</w:t>
      </w:r>
      <w:proofErr w:type="spellEnd"/>
      <w:r w:rsidRPr="008A6AFD">
        <w:rPr>
          <w:rFonts w:ascii="Times New Roman" w:eastAsia="Times New Roman" w:hAnsi="Times New Roman" w:cs="Times New Roman"/>
          <w:sz w:val="24"/>
          <w:szCs w:val="24"/>
          <w:lang w:eastAsia="tr-TR"/>
        </w:rPr>
        <w:t>) oranıdır.</w:t>
      </w:r>
    </w:p>
    <w:p w:rsidR="00EA7A6A" w:rsidRPr="008A6AFD" w:rsidRDefault="00BB1B09" w:rsidP="00EA7A6A">
      <w:pPr>
        <w:spacing w:before="100" w:beforeAutospacing="1" w:after="100" w:afterAutospacing="1" w:line="360" w:lineRule="auto"/>
        <w:ind w:left="2832"/>
        <w:jc w:val="both"/>
        <w:rPr>
          <w:rFonts w:ascii="Times New Roman" w:eastAsia="Times New Roman" w:hAnsi="Times New Roman" w:cs="Times New Roman"/>
          <w:sz w:val="24"/>
          <w:szCs w:val="24"/>
          <w:lang w:eastAsia="tr-TR"/>
        </w:rPr>
      </w:pPr>
      <m:oMathPara>
        <m:oMathParaPr>
          <m:jc m:val="left"/>
        </m:oMathParaPr>
        <m:oMath>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A</m:t>
              </m:r>
            </m:e>
            <m:sub>
              <m:r>
                <w:rPr>
                  <w:rFonts w:ascii="Cambria Math" w:eastAsia="Times New Roman" w:hAnsi="Cambria Math" w:cs="Times New Roman"/>
                  <w:sz w:val="24"/>
                  <w:szCs w:val="24"/>
                  <w:lang w:eastAsia="tr-TR"/>
                </w:rPr>
                <m:t>e</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r>
                <w:rPr>
                  <w:rFonts w:ascii="Cambria Math" w:eastAsia="Times New Roman" w:hAnsi="Cambria Math" w:cs="Times New Roman"/>
                  <w:sz w:val="24"/>
                  <w:szCs w:val="24"/>
                  <w:lang w:eastAsia="tr-TR"/>
                </w:rPr>
                <m:t>b</m:t>
              </m:r>
            </m:num>
            <m:den>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b</m:t>
                  </m:r>
                </m:e>
                <m:sub>
                  <m:r>
                    <w:rPr>
                      <w:rFonts w:ascii="Cambria Math" w:eastAsia="Times New Roman" w:hAnsi="Times New Roman" w:cs="Times New Roman"/>
                      <w:sz w:val="24"/>
                      <w:szCs w:val="24"/>
                      <w:lang w:eastAsia="tr-TR"/>
                    </w:rPr>
                    <m:t>0</m:t>
                  </m:r>
                </m:sub>
              </m:sSub>
            </m:den>
          </m:f>
          <m:r>
            <w:rPr>
              <w:rFonts w:ascii="Cambria Math" w:eastAsia="Times New Roman" w:hAnsi="Times New Roman" w:cs="Times New Roman"/>
              <w:sz w:val="24"/>
              <w:szCs w:val="24"/>
              <w:lang w:eastAsia="tr-TR"/>
            </w:rPr>
            <m:t xml:space="preserve"> </m:t>
          </m:r>
          <m:r>
            <w:rPr>
              <w:rFonts w:ascii="Cambria Math" w:eastAsia="Times New Roman" w:hAnsi="Cambria Math" w:cs="Times New Roman"/>
              <w:sz w:val="24"/>
              <w:szCs w:val="24"/>
              <w:lang w:eastAsia="tr-TR"/>
            </w:rPr>
            <m:t>x</m:t>
          </m:r>
          <m:r>
            <w:rPr>
              <w:rFonts w:ascii="Cambria Math" w:eastAsia="Times New Roman" w:hAnsi="Times New Roman" w:cs="Times New Roman"/>
              <w:sz w:val="24"/>
              <w:szCs w:val="24"/>
              <w:lang w:eastAsia="tr-TR"/>
            </w:rPr>
            <m:t xml:space="preserve"> 100</m:t>
          </m:r>
        </m:oMath>
      </m:oMathPara>
    </w:p>
    <w:p w:rsidR="00EA7A6A" w:rsidRPr="008A6AFD" w:rsidRDefault="00EA7A6A" w:rsidP="00EA7A6A">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Ayırma Hassasiyet Katsayısı (A</w:t>
      </w:r>
      <w:r w:rsidRPr="008A6AFD">
        <w:rPr>
          <w:rFonts w:ascii="Times New Roman" w:eastAsia="Times New Roman" w:hAnsi="Times New Roman" w:cs="Times New Roman"/>
          <w:b/>
          <w:bCs/>
          <w:sz w:val="24"/>
          <w:szCs w:val="24"/>
          <w:vertAlign w:val="subscript"/>
          <w:lang w:eastAsia="tr-TR"/>
        </w:rPr>
        <w:t>h</w:t>
      </w:r>
      <w:r w:rsidRPr="008A6AFD">
        <w:rPr>
          <w:rFonts w:ascii="Times New Roman" w:eastAsia="Times New Roman" w:hAnsi="Times New Roman" w:cs="Times New Roman"/>
          <w:b/>
          <w:bCs/>
          <w:sz w:val="24"/>
          <w:szCs w:val="24"/>
          <w:lang w:eastAsia="tr-TR"/>
        </w:rPr>
        <w:t>):</w:t>
      </w:r>
    </w:p>
    <w:p w:rsidR="00EA7A6A" w:rsidRPr="008A6AFD" w:rsidRDefault="00EA7A6A" w:rsidP="00EA7A6A">
      <w:pPr>
        <w:spacing w:before="120" w:after="0" w:line="240" w:lineRule="auto"/>
        <w:ind w:firstLine="708"/>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Temizleme işlemi sonunda yabancı maddelerin içine karışmış olan esas ürün ağırlığının (</w:t>
      </w:r>
      <w:proofErr w:type="spellStart"/>
      <w:r w:rsidRPr="008A6AFD">
        <w:rPr>
          <w:rFonts w:ascii="Times New Roman" w:eastAsia="Times New Roman" w:hAnsi="Times New Roman" w:cs="Times New Roman"/>
          <w:sz w:val="24"/>
          <w:szCs w:val="24"/>
          <w:lang w:eastAsia="tr-TR"/>
        </w:rPr>
        <w:t>g</w:t>
      </w:r>
      <w:r w:rsidRPr="008A6AFD">
        <w:rPr>
          <w:rFonts w:ascii="Times New Roman" w:eastAsia="Times New Roman" w:hAnsi="Times New Roman" w:cs="Times New Roman"/>
          <w:sz w:val="24"/>
          <w:szCs w:val="24"/>
          <w:vertAlign w:val="subscript"/>
          <w:lang w:eastAsia="tr-TR"/>
        </w:rPr>
        <w:t>s</w:t>
      </w:r>
      <w:proofErr w:type="spellEnd"/>
      <w:r w:rsidRPr="008A6AFD">
        <w:rPr>
          <w:rFonts w:ascii="Times New Roman" w:eastAsia="Times New Roman" w:hAnsi="Times New Roman" w:cs="Times New Roman"/>
          <w:sz w:val="24"/>
          <w:szCs w:val="24"/>
          <w:lang w:eastAsia="tr-TR"/>
        </w:rPr>
        <w:t>), tüm esas ürün ağırlığına (</w:t>
      </w:r>
      <w:proofErr w:type="spellStart"/>
      <w:r w:rsidRPr="008A6AFD">
        <w:rPr>
          <w:rFonts w:ascii="Times New Roman" w:eastAsia="Times New Roman" w:hAnsi="Times New Roman" w:cs="Times New Roman"/>
          <w:sz w:val="24"/>
          <w:szCs w:val="24"/>
          <w:lang w:eastAsia="tr-TR"/>
        </w:rPr>
        <w:t>G</w:t>
      </w:r>
      <w:r w:rsidRPr="008A6AFD">
        <w:rPr>
          <w:rFonts w:ascii="Times New Roman" w:eastAsia="Times New Roman" w:hAnsi="Times New Roman" w:cs="Times New Roman"/>
          <w:sz w:val="24"/>
          <w:szCs w:val="24"/>
          <w:vertAlign w:val="subscript"/>
          <w:lang w:eastAsia="tr-TR"/>
        </w:rPr>
        <w:t>s</w:t>
      </w:r>
      <w:proofErr w:type="spellEnd"/>
      <w:r w:rsidRPr="008A6AFD">
        <w:rPr>
          <w:rFonts w:ascii="Times New Roman" w:eastAsia="Times New Roman" w:hAnsi="Times New Roman" w:cs="Times New Roman"/>
          <w:sz w:val="24"/>
          <w:szCs w:val="24"/>
          <w:lang w:eastAsia="tr-TR"/>
        </w:rPr>
        <w:t>) oranıdır.</w:t>
      </w:r>
    </w:p>
    <w:p w:rsidR="00EA7A6A" w:rsidRPr="008A6AFD" w:rsidRDefault="00BB1B09" w:rsidP="00EA7A6A">
      <w:pPr>
        <w:spacing w:before="100" w:beforeAutospacing="1" w:after="100" w:afterAutospacing="1" w:line="360" w:lineRule="auto"/>
        <w:ind w:left="2832"/>
        <w:jc w:val="both"/>
        <w:rPr>
          <w:rFonts w:ascii="Times New Roman" w:eastAsia="Times New Roman" w:hAnsi="Times New Roman" w:cs="Times New Roman"/>
          <w:sz w:val="24"/>
          <w:szCs w:val="24"/>
          <w:lang w:eastAsia="tr-TR"/>
        </w:rPr>
      </w:pPr>
      <m:oMathPara>
        <m:oMathParaPr>
          <m:jc m:val="left"/>
        </m:oMathParaPr>
        <m:oMath>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A</m:t>
              </m:r>
            </m:e>
            <m:sub>
              <m:r>
                <w:rPr>
                  <w:rFonts w:ascii="Cambria Math" w:eastAsia="Times New Roman" w:hAnsi="Cambria Math" w:cs="Times New Roman"/>
                  <w:sz w:val="24"/>
                  <w:szCs w:val="24"/>
                  <w:lang w:eastAsia="tr-TR"/>
                </w:rPr>
                <m:t>h</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g</m:t>
                  </m:r>
                </m:e>
                <m:sub>
                  <m:r>
                    <w:rPr>
                      <w:rFonts w:ascii="Cambria Math" w:eastAsia="Times New Roman" w:hAnsi="Cambria Math" w:cs="Times New Roman"/>
                      <w:sz w:val="24"/>
                      <w:szCs w:val="24"/>
                      <w:lang w:eastAsia="tr-TR"/>
                    </w:rPr>
                    <m:t>s</m:t>
                  </m:r>
                </m:sub>
              </m:sSub>
            </m:num>
            <m:den>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G</m:t>
                  </m:r>
                </m:e>
                <m:sub>
                  <m:r>
                    <w:rPr>
                      <w:rFonts w:ascii="Cambria Math" w:eastAsia="Times New Roman" w:hAnsi="Cambria Math" w:cs="Times New Roman"/>
                      <w:sz w:val="24"/>
                      <w:szCs w:val="24"/>
                      <w:lang w:eastAsia="tr-TR"/>
                    </w:rPr>
                    <m:t>s</m:t>
                  </m:r>
                </m:sub>
              </m:sSub>
            </m:den>
          </m:f>
          <m:r>
            <w:rPr>
              <w:rFonts w:ascii="Cambria Math" w:eastAsia="Times New Roman" w:hAnsi="Times New Roman" w:cs="Times New Roman"/>
              <w:sz w:val="24"/>
              <w:szCs w:val="24"/>
              <w:lang w:eastAsia="tr-TR"/>
            </w:rPr>
            <m:t xml:space="preserve"> </m:t>
          </m:r>
          <m:r>
            <w:rPr>
              <w:rFonts w:ascii="Cambria Math" w:eastAsia="Times New Roman" w:hAnsi="Cambria Math" w:cs="Times New Roman"/>
              <w:sz w:val="24"/>
              <w:szCs w:val="24"/>
              <w:lang w:eastAsia="tr-TR"/>
            </w:rPr>
            <m:t>x</m:t>
          </m:r>
          <m:r>
            <w:rPr>
              <w:rFonts w:ascii="Cambria Math" w:eastAsia="Times New Roman" w:hAnsi="Times New Roman" w:cs="Times New Roman"/>
              <w:sz w:val="24"/>
              <w:szCs w:val="24"/>
              <w:lang w:eastAsia="tr-TR"/>
            </w:rPr>
            <m:t xml:space="preserve"> 100</m:t>
          </m:r>
        </m:oMath>
      </m:oMathPara>
    </w:p>
    <w:p w:rsidR="00EA7A6A" w:rsidRPr="008A6AFD" w:rsidRDefault="00EA7A6A" w:rsidP="00EA7A6A">
      <w:pPr>
        <w:spacing w:before="100" w:beforeAutospacing="1" w:after="100" w:afterAutospacing="1" w:line="36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Sınıflandırma Hassasiyet Katsayısı (</w:t>
      </w:r>
      <w:proofErr w:type="spellStart"/>
      <w:r w:rsidRPr="008A6AFD">
        <w:rPr>
          <w:rFonts w:ascii="Times New Roman" w:eastAsia="Times New Roman" w:hAnsi="Times New Roman" w:cs="Times New Roman"/>
          <w:b/>
          <w:bCs/>
          <w:sz w:val="24"/>
          <w:szCs w:val="24"/>
          <w:lang w:eastAsia="tr-TR"/>
        </w:rPr>
        <w:t>S</w:t>
      </w:r>
      <w:r w:rsidRPr="008A6AFD">
        <w:rPr>
          <w:rFonts w:ascii="Times New Roman" w:eastAsia="Times New Roman" w:hAnsi="Times New Roman" w:cs="Times New Roman"/>
          <w:b/>
          <w:bCs/>
          <w:sz w:val="24"/>
          <w:szCs w:val="24"/>
          <w:vertAlign w:val="subscript"/>
          <w:lang w:eastAsia="tr-TR"/>
        </w:rPr>
        <w:t>hi</w:t>
      </w:r>
      <w:proofErr w:type="spellEnd"/>
      <w:r w:rsidRPr="008A6AFD">
        <w:rPr>
          <w:rFonts w:ascii="Times New Roman" w:eastAsia="Times New Roman" w:hAnsi="Times New Roman" w:cs="Times New Roman"/>
          <w:b/>
          <w:bCs/>
          <w:sz w:val="24"/>
          <w:szCs w:val="24"/>
          <w:lang w:eastAsia="tr-TR"/>
        </w:rPr>
        <w:t>):</w:t>
      </w:r>
    </w:p>
    <w:p w:rsidR="00EA7A6A" w:rsidRPr="008A6AFD" w:rsidRDefault="00EA7A6A" w:rsidP="00EA7A6A">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Sınıflandırma işlemi için seçilen özellikler esas alınarak belirli bir gruba </w:t>
      </w:r>
      <w:proofErr w:type="spellStart"/>
      <w:r w:rsidRPr="008A6AFD">
        <w:rPr>
          <w:rFonts w:ascii="Times New Roman" w:eastAsia="Times New Roman" w:hAnsi="Times New Roman" w:cs="Times New Roman"/>
          <w:sz w:val="24"/>
          <w:szCs w:val="24"/>
          <w:lang w:eastAsia="tr-TR"/>
        </w:rPr>
        <w:t>ayırılabilen</w:t>
      </w:r>
      <w:proofErr w:type="spellEnd"/>
      <w:r w:rsidRPr="008A6AFD">
        <w:rPr>
          <w:rFonts w:ascii="Times New Roman" w:eastAsia="Times New Roman" w:hAnsi="Times New Roman" w:cs="Times New Roman"/>
          <w:sz w:val="24"/>
          <w:szCs w:val="24"/>
          <w:lang w:eastAsia="tr-TR"/>
        </w:rPr>
        <w:t xml:space="preserve"> ürün kütlesinin (s</w:t>
      </w:r>
      <w:r w:rsidRPr="008A6AFD">
        <w:rPr>
          <w:rFonts w:ascii="Times New Roman" w:eastAsia="Times New Roman" w:hAnsi="Times New Roman" w:cs="Times New Roman"/>
          <w:sz w:val="24"/>
          <w:szCs w:val="24"/>
          <w:vertAlign w:val="subscript"/>
          <w:lang w:eastAsia="tr-TR"/>
        </w:rPr>
        <w:t>i</w:t>
      </w:r>
      <w:r w:rsidRPr="008A6AFD">
        <w:rPr>
          <w:rFonts w:ascii="Times New Roman" w:eastAsia="Times New Roman" w:hAnsi="Times New Roman" w:cs="Times New Roman"/>
          <w:sz w:val="24"/>
          <w:szCs w:val="24"/>
          <w:lang w:eastAsia="tr-TR"/>
        </w:rPr>
        <w:t>), aynı gruba ayrılması gereken tüm ürün kütlesine (S</w:t>
      </w:r>
      <w:r w:rsidRPr="008A6AFD">
        <w:rPr>
          <w:rFonts w:ascii="Times New Roman" w:eastAsia="Times New Roman" w:hAnsi="Times New Roman" w:cs="Times New Roman"/>
          <w:sz w:val="24"/>
          <w:szCs w:val="24"/>
          <w:vertAlign w:val="subscript"/>
          <w:lang w:eastAsia="tr-TR"/>
        </w:rPr>
        <w:t>i</w:t>
      </w:r>
      <w:r w:rsidRPr="008A6AFD">
        <w:rPr>
          <w:rFonts w:ascii="Times New Roman" w:eastAsia="Times New Roman" w:hAnsi="Times New Roman" w:cs="Times New Roman"/>
          <w:sz w:val="24"/>
          <w:szCs w:val="24"/>
          <w:lang w:eastAsia="tr-TR"/>
        </w:rPr>
        <w:t>) oranıdır.</w:t>
      </w:r>
    </w:p>
    <w:p w:rsidR="00EA7A6A" w:rsidRPr="008A6AFD" w:rsidRDefault="00BB1B09" w:rsidP="00EA7A6A">
      <w:pPr>
        <w:spacing w:before="100" w:beforeAutospacing="1" w:after="100" w:afterAutospacing="1" w:line="360" w:lineRule="auto"/>
        <w:ind w:left="2832"/>
        <w:jc w:val="both"/>
        <w:rPr>
          <w:rFonts w:ascii="Times New Roman" w:eastAsia="Times New Roman" w:hAnsi="Times New Roman" w:cs="Times New Roman"/>
          <w:sz w:val="24"/>
          <w:szCs w:val="24"/>
          <w:lang w:eastAsia="tr-TR"/>
        </w:rPr>
      </w:pPr>
      <m:oMathPara>
        <m:oMathParaPr>
          <m:jc m:val="left"/>
        </m:oMathParaPr>
        <m:oMath>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S</m:t>
              </m:r>
            </m:e>
            <m:sub>
              <m:r>
                <w:rPr>
                  <w:rFonts w:ascii="Times New Roman" w:eastAsia="Times New Roman" w:hAnsi="Cambria Math" w:cs="Times New Roman"/>
                  <w:sz w:val="24"/>
                  <w:szCs w:val="24"/>
                  <w:lang w:eastAsia="tr-TR"/>
                </w:rPr>
                <m:t>h</m:t>
              </m:r>
              <m:r>
                <w:rPr>
                  <w:rFonts w:ascii="Cambria Math" w:eastAsia="Times New Roman" w:hAnsi="Cambria Math" w:cs="Times New Roman"/>
                  <w:sz w:val="24"/>
                  <w:szCs w:val="24"/>
                  <w:lang w:eastAsia="tr-TR"/>
                </w:rPr>
                <m:t>i</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s</m:t>
                  </m:r>
                </m:e>
                <m:sub>
                  <m:r>
                    <w:rPr>
                      <w:rFonts w:ascii="Cambria Math" w:eastAsia="Times New Roman" w:hAnsi="Cambria Math" w:cs="Times New Roman"/>
                      <w:sz w:val="24"/>
                      <w:szCs w:val="24"/>
                      <w:lang w:eastAsia="tr-TR"/>
                    </w:rPr>
                    <m:t>i</m:t>
                  </m:r>
                </m:sub>
              </m:sSub>
            </m:num>
            <m:den>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S</m:t>
                  </m:r>
                </m:e>
                <m:sub>
                  <m:r>
                    <w:rPr>
                      <w:rFonts w:ascii="Cambria Math" w:eastAsia="Times New Roman" w:hAnsi="Cambria Math" w:cs="Times New Roman"/>
                      <w:sz w:val="24"/>
                      <w:szCs w:val="24"/>
                      <w:lang w:eastAsia="tr-TR"/>
                    </w:rPr>
                    <m:t>i</m:t>
                  </m:r>
                </m:sub>
              </m:sSub>
            </m:den>
          </m:f>
          <m:r>
            <w:rPr>
              <w:rFonts w:ascii="Cambria Math" w:eastAsia="Times New Roman" w:hAnsi="Times New Roman" w:cs="Times New Roman"/>
              <w:sz w:val="24"/>
              <w:szCs w:val="24"/>
              <w:lang w:eastAsia="tr-TR"/>
            </w:rPr>
            <m:t xml:space="preserve"> </m:t>
          </m:r>
          <m:r>
            <w:rPr>
              <w:rFonts w:ascii="Cambria Math" w:eastAsia="Times New Roman" w:hAnsi="Cambria Math" w:cs="Times New Roman"/>
              <w:sz w:val="24"/>
              <w:szCs w:val="24"/>
              <w:lang w:eastAsia="tr-TR"/>
            </w:rPr>
            <m:t>x</m:t>
          </m:r>
          <m:r>
            <w:rPr>
              <w:rFonts w:ascii="Cambria Math" w:eastAsia="Times New Roman" w:hAnsi="Times New Roman" w:cs="Times New Roman"/>
              <w:sz w:val="24"/>
              <w:szCs w:val="24"/>
              <w:lang w:eastAsia="tr-TR"/>
            </w:rPr>
            <m:t xml:space="preserve"> 100</m:t>
          </m:r>
        </m:oMath>
      </m:oMathPara>
    </w:p>
    <w:p w:rsidR="00EA7A6A" w:rsidRDefault="00EA7A6A" w:rsidP="00EA7A6A">
      <w:pPr>
        <w:spacing w:before="120" w:after="0" w:line="240" w:lineRule="auto"/>
        <w:jc w:val="both"/>
        <w:rPr>
          <w:rFonts w:ascii="Times New Roman" w:eastAsia="Times New Roman" w:hAnsi="Times New Roman" w:cs="Times New Roman"/>
          <w:b/>
          <w:bCs/>
          <w:sz w:val="24"/>
          <w:szCs w:val="24"/>
          <w:lang w:eastAsia="tr-TR"/>
        </w:rPr>
      </w:pPr>
    </w:p>
    <w:p w:rsidR="00EA7A6A" w:rsidRPr="008A6AFD" w:rsidRDefault="00EA7A6A" w:rsidP="00EA7A6A">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Elek Katsayısı (Aktif Alan Oranı) (e):</w:t>
      </w:r>
    </w:p>
    <w:p w:rsidR="00EA7A6A" w:rsidRPr="008A6AFD" w:rsidRDefault="00EA7A6A" w:rsidP="00EA7A6A">
      <w:pPr>
        <w:spacing w:before="120" w:after="0" w:line="240" w:lineRule="auto"/>
        <w:ind w:firstLine="708"/>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Elek üzerindeki deliklerin alanları toplamının (</w:t>
      </w:r>
      <w:proofErr w:type="spellStart"/>
      <w:r w:rsidRPr="008A6AFD">
        <w:rPr>
          <w:rFonts w:ascii="Times New Roman" w:eastAsia="Times New Roman" w:hAnsi="Times New Roman" w:cs="Times New Roman"/>
          <w:sz w:val="24"/>
          <w:szCs w:val="24"/>
          <w:lang w:eastAsia="tr-TR"/>
        </w:rPr>
        <w:t>Σf</w:t>
      </w:r>
      <w:proofErr w:type="spellEnd"/>
      <w:r w:rsidRPr="008A6AFD">
        <w:rPr>
          <w:rFonts w:ascii="Times New Roman" w:eastAsia="Times New Roman" w:hAnsi="Times New Roman" w:cs="Times New Roman"/>
          <w:sz w:val="24"/>
          <w:szCs w:val="24"/>
          <w:lang w:eastAsia="tr-TR"/>
        </w:rPr>
        <w:t>), elek yüzeyinin toplam alanına (F) oranıdır.</w:t>
      </w:r>
    </w:p>
    <w:p w:rsidR="00EA7A6A" w:rsidRPr="008A6AFD" w:rsidRDefault="00EA7A6A" w:rsidP="00EA7A6A">
      <w:pPr>
        <w:spacing w:before="100" w:beforeAutospacing="1" w:after="100" w:afterAutospacing="1" w:line="360" w:lineRule="auto"/>
        <w:ind w:left="2832" w:firstLine="708"/>
        <w:jc w:val="both"/>
        <w:rPr>
          <w:rFonts w:ascii="Times New Roman" w:eastAsia="Times New Roman" w:hAnsi="Times New Roman" w:cs="Times New Roman"/>
          <w:sz w:val="24"/>
          <w:szCs w:val="24"/>
          <w:lang w:eastAsia="tr-TR"/>
        </w:rPr>
      </w:pPr>
      <m:oMathPara>
        <m:oMathParaPr>
          <m:jc m:val="left"/>
        </m:oMathParaPr>
        <m:oMath>
          <m:r>
            <w:rPr>
              <w:rFonts w:ascii="Cambria Math" w:eastAsia="Times New Roman" w:hAnsi="Cambria Math" w:cs="Times New Roman"/>
              <w:sz w:val="24"/>
              <w:szCs w:val="24"/>
              <w:lang w:eastAsia="tr-TR"/>
            </w:rPr>
            <m:t>e</m:t>
          </m:r>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nary>
                <m:naryPr>
                  <m:chr m:val="∑"/>
                  <m:limLoc m:val="undOvr"/>
                  <m:subHide m:val="on"/>
                  <m:supHide m:val="on"/>
                  <m:ctrlPr>
                    <w:rPr>
                      <w:rFonts w:ascii="Cambria Math" w:eastAsia="Times New Roman" w:hAnsi="Times New Roman" w:cs="Times New Roman"/>
                      <w:i/>
                      <w:sz w:val="24"/>
                      <w:szCs w:val="24"/>
                      <w:lang w:eastAsia="tr-TR"/>
                    </w:rPr>
                  </m:ctrlPr>
                </m:naryPr>
                <m:sub/>
                <m:sup/>
                <m:e>
                  <m:r>
                    <w:rPr>
                      <w:rFonts w:ascii="Cambria Math" w:eastAsia="Times New Roman" w:hAnsi="Cambria Math" w:cs="Times New Roman"/>
                      <w:sz w:val="24"/>
                      <w:szCs w:val="24"/>
                      <w:lang w:eastAsia="tr-TR"/>
                    </w:rPr>
                    <m:t>f</m:t>
                  </m:r>
                </m:e>
              </m:nary>
            </m:num>
            <m:den>
              <m:r>
                <w:rPr>
                  <w:rFonts w:ascii="Cambria Math" w:eastAsia="Times New Roman" w:hAnsi="Cambria Math" w:cs="Times New Roman"/>
                  <w:sz w:val="24"/>
                  <w:szCs w:val="24"/>
                  <w:lang w:eastAsia="tr-TR"/>
                </w:rPr>
                <m:t>F</m:t>
              </m:r>
            </m:den>
          </m:f>
          <m:r>
            <w:rPr>
              <w:rFonts w:ascii="Cambria Math" w:eastAsia="Times New Roman" w:hAnsi="Times New Roman" w:cs="Times New Roman"/>
              <w:sz w:val="24"/>
              <w:szCs w:val="24"/>
              <w:lang w:eastAsia="tr-TR"/>
            </w:rPr>
            <m:t xml:space="preserve"> </m:t>
          </m:r>
          <m:r>
            <w:rPr>
              <w:rFonts w:ascii="Cambria Math" w:eastAsia="Times New Roman" w:hAnsi="Cambria Math" w:cs="Times New Roman"/>
              <w:sz w:val="24"/>
              <w:szCs w:val="24"/>
              <w:lang w:eastAsia="tr-TR"/>
            </w:rPr>
            <m:t>x</m:t>
          </m:r>
          <m:r>
            <w:rPr>
              <w:rFonts w:ascii="Cambria Math" w:eastAsia="Times New Roman" w:hAnsi="Times New Roman" w:cs="Times New Roman"/>
              <w:sz w:val="24"/>
              <w:szCs w:val="24"/>
              <w:lang w:eastAsia="tr-TR"/>
            </w:rPr>
            <m:t xml:space="preserve"> 100</m:t>
          </m:r>
        </m:oMath>
      </m:oMathPara>
    </w:p>
    <w:p w:rsidR="00EA7A6A" w:rsidRPr="008A6AFD" w:rsidRDefault="00EA7A6A" w:rsidP="00EA7A6A">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Özgül oyuk sayısı (n):</w:t>
      </w:r>
    </w:p>
    <w:p w:rsidR="00EA7A6A" w:rsidRPr="008A6AFD" w:rsidRDefault="00EA7A6A" w:rsidP="00EA7A6A">
      <w:pPr>
        <w:spacing w:before="120" w:after="0" w:line="240" w:lineRule="auto"/>
        <w:ind w:firstLine="708"/>
        <w:jc w:val="both"/>
        <w:rPr>
          <w:rFonts w:ascii="Times New Roman" w:eastAsia="Times New Roman" w:hAnsi="Times New Roman" w:cs="Times New Roman"/>
          <w:sz w:val="24"/>
          <w:szCs w:val="24"/>
          <w:lang w:eastAsia="tr-TR"/>
        </w:rPr>
      </w:pPr>
      <w:proofErr w:type="spellStart"/>
      <w:r w:rsidRPr="008A6AFD">
        <w:rPr>
          <w:rFonts w:ascii="Times New Roman" w:eastAsia="Times New Roman" w:hAnsi="Times New Roman" w:cs="Times New Roman"/>
          <w:sz w:val="24"/>
          <w:szCs w:val="24"/>
          <w:lang w:eastAsia="tr-TR"/>
        </w:rPr>
        <w:t>Triyör</w:t>
      </w:r>
      <w:proofErr w:type="spellEnd"/>
      <w:r w:rsidRPr="008A6AFD">
        <w:rPr>
          <w:rFonts w:ascii="Times New Roman" w:eastAsia="Times New Roman" w:hAnsi="Times New Roman" w:cs="Times New Roman"/>
          <w:sz w:val="24"/>
          <w:szCs w:val="24"/>
          <w:lang w:eastAsia="tr-TR"/>
        </w:rPr>
        <w:t xml:space="preserve"> gibi tahıl temizleme ve sınıflandırma </w:t>
      </w:r>
      <w:proofErr w:type="spellStart"/>
      <w:r w:rsidRPr="008A6AFD">
        <w:rPr>
          <w:rFonts w:ascii="Times New Roman" w:eastAsia="Times New Roman" w:hAnsi="Times New Roman" w:cs="Times New Roman"/>
          <w:sz w:val="24"/>
          <w:szCs w:val="24"/>
          <w:lang w:eastAsia="tr-TR"/>
        </w:rPr>
        <w:t>makinalarında</w:t>
      </w:r>
      <w:proofErr w:type="spellEnd"/>
      <w:r w:rsidRPr="008A6AFD">
        <w:rPr>
          <w:rFonts w:ascii="Times New Roman" w:eastAsia="Times New Roman" w:hAnsi="Times New Roman" w:cs="Times New Roman"/>
          <w:sz w:val="24"/>
          <w:szCs w:val="24"/>
          <w:lang w:eastAsia="tr-TR"/>
        </w:rPr>
        <w:t xml:space="preserve"> aktif yüzeydeki birim alan üzerindeki oyuk sayısıdır (adet/alan).</w:t>
      </w:r>
    </w:p>
    <w:p w:rsidR="006E72B6" w:rsidRDefault="006E72B6" w:rsidP="00941C4C">
      <w:pPr>
        <w:spacing w:before="120" w:after="0" w:line="240" w:lineRule="auto"/>
        <w:jc w:val="both"/>
        <w:rPr>
          <w:rFonts w:ascii="Times New Roman" w:eastAsia="Times New Roman" w:hAnsi="Times New Roman" w:cs="Times New Roman"/>
          <w:b/>
          <w:bCs/>
          <w:sz w:val="24"/>
          <w:szCs w:val="24"/>
          <w:lang w:eastAsia="tr-TR"/>
        </w:rPr>
      </w:pPr>
    </w:p>
    <w:p w:rsidR="00EA7A6A" w:rsidRDefault="00EA7A6A" w:rsidP="006E72B6">
      <w:pPr>
        <w:rPr>
          <w:rFonts w:ascii="Times New Roman" w:eastAsia="Times New Roman" w:hAnsi="Times New Roman" w:cs="Times New Roman"/>
          <w:b/>
          <w:bCs/>
          <w:sz w:val="24"/>
          <w:szCs w:val="24"/>
          <w:lang w:eastAsia="tr-TR"/>
        </w:rPr>
      </w:pPr>
      <w:bookmarkStart w:id="0" w:name="_GoBack"/>
      <w:bookmarkEnd w:id="0"/>
    </w:p>
    <w:p w:rsidR="006E72B6" w:rsidRPr="006E72B6" w:rsidRDefault="00EA7A6A" w:rsidP="006E72B6">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6E72B6" w:rsidRPr="006E72B6">
        <w:rPr>
          <w:rFonts w:ascii="Times New Roman" w:eastAsia="Times New Roman" w:hAnsi="Times New Roman" w:cs="Times New Roman"/>
          <w:b/>
          <w:bCs/>
          <w:sz w:val="24"/>
          <w:szCs w:val="24"/>
          <w:lang w:eastAsia="tr-TR"/>
        </w:rPr>
        <w:t>. DENEY YÖNTEMİ</w:t>
      </w:r>
    </w:p>
    <w:p w:rsidR="006E72B6" w:rsidRPr="006E72B6" w:rsidRDefault="00EA7A6A" w:rsidP="006E72B6">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6E72B6" w:rsidRPr="006E72B6">
        <w:rPr>
          <w:rFonts w:ascii="Times New Roman" w:eastAsia="Times New Roman" w:hAnsi="Times New Roman" w:cs="Times New Roman"/>
          <w:b/>
          <w:bCs/>
          <w:sz w:val="24"/>
          <w:szCs w:val="24"/>
          <w:lang w:eastAsia="tr-TR"/>
        </w:rPr>
        <w:t>.1.Deney Şartları</w:t>
      </w:r>
    </w:p>
    <w:p w:rsidR="006E72B6" w:rsidRPr="006E72B6" w:rsidRDefault="006E72B6" w:rsidP="006E72B6">
      <w:pPr>
        <w:autoSpaceDE w:val="0"/>
        <w:autoSpaceDN w:val="0"/>
        <w:adjustRightInd w:val="0"/>
        <w:spacing w:before="120"/>
        <w:jc w:val="both"/>
        <w:rPr>
          <w:rFonts w:ascii="Times New Roman" w:hAnsi="Times New Roman" w:cs="Times New Roman"/>
          <w:sz w:val="24"/>
          <w:szCs w:val="24"/>
        </w:rPr>
      </w:pPr>
      <w:r w:rsidRPr="006E72B6">
        <w:rPr>
          <w:rFonts w:ascii="Times New Roman" w:eastAsia="Times New Roman" w:hAnsi="Times New Roman" w:cs="Times New Roman"/>
          <w:sz w:val="24"/>
          <w:szCs w:val="24"/>
          <w:lang w:eastAsia="tr-TR"/>
        </w:rPr>
        <w:tab/>
      </w:r>
      <w:proofErr w:type="spellStart"/>
      <w:r w:rsidRPr="006E72B6">
        <w:rPr>
          <w:rFonts w:ascii="Times New Roman" w:eastAsia="Times New Roman" w:hAnsi="Times New Roman" w:cs="Times New Roman"/>
          <w:sz w:val="24"/>
          <w:szCs w:val="24"/>
          <w:lang w:eastAsia="tr-TR"/>
        </w:rPr>
        <w:t>Makina</w:t>
      </w:r>
      <w:proofErr w:type="spellEnd"/>
      <w:r w:rsidRPr="006E72B6">
        <w:rPr>
          <w:rFonts w:ascii="Times New Roman" w:eastAsia="Times New Roman" w:hAnsi="Times New Roman" w:cs="Times New Roman"/>
          <w:sz w:val="24"/>
          <w:szCs w:val="24"/>
          <w:lang w:eastAsia="tr-TR"/>
        </w:rPr>
        <w:t xml:space="preserve">, talimat el kitabında belirtilen esaslara göre çalışmalara hazırlanır. </w:t>
      </w:r>
    </w:p>
    <w:p w:rsidR="006E72B6" w:rsidRPr="006E72B6" w:rsidRDefault="00EA7A6A" w:rsidP="006E72B6">
      <w:pPr>
        <w:spacing w:before="100" w:beforeAutospacing="1" w:after="100" w:afterAutospacing="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6E72B6" w:rsidRPr="006E72B6">
        <w:rPr>
          <w:rFonts w:ascii="Times New Roman" w:eastAsia="Times New Roman" w:hAnsi="Times New Roman" w:cs="Times New Roman"/>
          <w:b/>
          <w:bCs/>
          <w:sz w:val="24"/>
          <w:szCs w:val="24"/>
          <w:lang w:eastAsia="tr-TR"/>
        </w:rPr>
        <w:t>.2. Deneyler</w:t>
      </w:r>
    </w:p>
    <w:p w:rsidR="00B46798" w:rsidRPr="008A6AFD" w:rsidRDefault="00EA7A6A" w:rsidP="00AA44D5">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B46798" w:rsidRPr="008A6AFD">
        <w:rPr>
          <w:rFonts w:ascii="Times New Roman" w:eastAsia="Times New Roman" w:hAnsi="Times New Roman" w:cs="Times New Roman"/>
          <w:b/>
          <w:bCs/>
          <w:sz w:val="24"/>
          <w:szCs w:val="24"/>
          <w:lang w:eastAsia="tr-TR"/>
        </w:rPr>
        <w:t>.2.</w:t>
      </w:r>
      <w:r w:rsidR="00CC32D0">
        <w:rPr>
          <w:rFonts w:ascii="Times New Roman" w:eastAsia="Times New Roman" w:hAnsi="Times New Roman" w:cs="Times New Roman"/>
          <w:b/>
          <w:bCs/>
          <w:sz w:val="24"/>
          <w:szCs w:val="24"/>
          <w:lang w:eastAsia="tr-TR"/>
        </w:rPr>
        <w:t>1</w:t>
      </w:r>
      <w:r w:rsidR="00B46798" w:rsidRPr="008A6AFD">
        <w:rPr>
          <w:rFonts w:ascii="Times New Roman" w:eastAsia="Times New Roman" w:hAnsi="Times New Roman" w:cs="Times New Roman"/>
          <w:b/>
          <w:bCs/>
          <w:sz w:val="24"/>
          <w:szCs w:val="24"/>
          <w:lang w:eastAsia="tr-TR"/>
        </w:rPr>
        <w:t>. Örnek Alma</w:t>
      </w:r>
    </w:p>
    <w:p w:rsidR="00B46798" w:rsidRPr="008A6AFD" w:rsidRDefault="00A714E7" w:rsidP="00292C85">
      <w:pPr>
        <w:spacing w:before="120" w:after="0" w:line="240" w:lineRule="auto"/>
        <w:ind w:firstLine="708"/>
        <w:jc w:val="both"/>
        <w:rPr>
          <w:rFonts w:ascii="Times New Roman" w:eastAsia="Times New Roman" w:hAnsi="Times New Roman" w:cs="Times New Roman"/>
          <w:bCs/>
          <w:sz w:val="24"/>
          <w:szCs w:val="24"/>
          <w:lang w:eastAsia="tr-TR"/>
        </w:rPr>
      </w:pPr>
      <w:r w:rsidRPr="008A6AFD">
        <w:rPr>
          <w:rFonts w:ascii="Times New Roman" w:eastAsia="Times New Roman" w:hAnsi="Times New Roman" w:cs="Times New Roman"/>
          <w:bCs/>
          <w:sz w:val="24"/>
          <w:szCs w:val="24"/>
          <w:lang w:eastAsia="tr-TR"/>
        </w:rPr>
        <w:t>Performans d</w:t>
      </w:r>
      <w:r w:rsidR="00B46798" w:rsidRPr="008A6AFD">
        <w:rPr>
          <w:rFonts w:ascii="Times New Roman" w:eastAsia="Times New Roman" w:hAnsi="Times New Roman" w:cs="Times New Roman"/>
          <w:bCs/>
          <w:sz w:val="24"/>
          <w:szCs w:val="24"/>
          <w:lang w:eastAsia="tr-TR"/>
        </w:rPr>
        <w:t xml:space="preserve">enemelerinde </w:t>
      </w:r>
      <w:r w:rsidRPr="008A6AFD">
        <w:rPr>
          <w:rFonts w:ascii="Times New Roman" w:eastAsia="Times New Roman" w:hAnsi="Times New Roman" w:cs="Times New Roman"/>
          <w:bCs/>
          <w:sz w:val="24"/>
          <w:szCs w:val="24"/>
          <w:lang w:eastAsia="tr-TR"/>
        </w:rPr>
        <w:t>k</w:t>
      </w:r>
      <w:r w:rsidR="00B46798" w:rsidRPr="008A6AFD">
        <w:rPr>
          <w:rFonts w:ascii="Times New Roman" w:eastAsia="Times New Roman" w:hAnsi="Times New Roman" w:cs="Times New Roman"/>
          <w:bCs/>
          <w:sz w:val="24"/>
          <w:szCs w:val="24"/>
          <w:lang w:eastAsia="tr-TR"/>
        </w:rPr>
        <w:t xml:space="preserve">ullanılacak </w:t>
      </w:r>
      <w:r w:rsidRPr="008A6AFD">
        <w:rPr>
          <w:rFonts w:ascii="Times New Roman" w:eastAsia="Times New Roman" w:hAnsi="Times New Roman" w:cs="Times New Roman"/>
          <w:bCs/>
          <w:sz w:val="24"/>
          <w:szCs w:val="24"/>
          <w:lang w:eastAsia="tr-TR"/>
        </w:rPr>
        <w:t>t</w:t>
      </w:r>
      <w:r w:rsidR="00B46798" w:rsidRPr="008A6AFD">
        <w:rPr>
          <w:rFonts w:ascii="Times New Roman" w:eastAsia="Times New Roman" w:hAnsi="Times New Roman" w:cs="Times New Roman"/>
          <w:bCs/>
          <w:sz w:val="24"/>
          <w:szCs w:val="24"/>
          <w:lang w:eastAsia="tr-TR"/>
        </w:rPr>
        <w:t xml:space="preserve">arımsal </w:t>
      </w:r>
      <w:r w:rsidRPr="008A6AFD">
        <w:rPr>
          <w:rFonts w:ascii="Times New Roman" w:eastAsia="Times New Roman" w:hAnsi="Times New Roman" w:cs="Times New Roman"/>
          <w:bCs/>
          <w:sz w:val="24"/>
          <w:szCs w:val="24"/>
          <w:lang w:eastAsia="tr-TR"/>
        </w:rPr>
        <w:t>m</w:t>
      </w:r>
      <w:r w:rsidR="00B46798" w:rsidRPr="008A6AFD">
        <w:rPr>
          <w:rFonts w:ascii="Times New Roman" w:eastAsia="Times New Roman" w:hAnsi="Times New Roman" w:cs="Times New Roman"/>
          <w:bCs/>
          <w:sz w:val="24"/>
          <w:szCs w:val="24"/>
          <w:lang w:eastAsia="tr-TR"/>
        </w:rPr>
        <w:t>ateryalin Özelliklerinin Belirlenmesi</w:t>
      </w:r>
      <w:r w:rsidRPr="008A6AFD">
        <w:rPr>
          <w:rFonts w:ascii="Times New Roman" w:eastAsia="Times New Roman" w:hAnsi="Times New Roman" w:cs="Times New Roman"/>
          <w:bCs/>
          <w:sz w:val="24"/>
          <w:szCs w:val="24"/>
          <w:lang w:eastAsia="tr-TR"/>
        </w:rPr>
        <w:t xml:space="preserve">, </w:t>
      </w:r>
      <w:r w:rsidR="00B46798" w:rsidRPr="008A6AFD">
        <w:rPr>
          <w:rFonts w:ascii="Times New Roman" w:eastAsia="Times New Roman" w:hAnsi="Times New Roman" w:cs="Times New Roman"/>
          <w:bCs/>
          <w:sz w:val="24"/>
          <w:szCs w:val="24"/>
          <w:lang w:eastAsia="tr-TR"/>
        </w:rPr>
        <w:t xml:space="preserve"> </w:t>
      </w:r>
      <w:r w:rsidRPr="008A6AFD">
        <w:rPr>
          <w:rFonts w:ascii="Times New Roman" w:eastAsia="Times New Roman" w:hAnsi="Times New Roman" w:cs="Times New Roman"/>
          <w:bCs/>
          <w:sz w:val="24"/>
          <w:szCs w:val="24"/>
          <w:lang w:eastAsia="tr-TR"/>
        </w:rPr>
        <w:t>d</w:t>
      </w:r>
      <w:r w:rsidR="00B46798" w:rsidRPr="008A6AFD">
        <w:rPr>
          <w:rFonts w:ascii="Times New Roman" w:eastAsia="Times New Roman" w:hAnsi="Times New Roman" w:cs="Times New Roman"/>
          <w:bCs/>
          <w:sz w:val="24"/>
          <w:szCs w:val="24"/>
          <w:lang w:eastAsia="tr-TR"/>
        </w:rPr>
        <w:t xml:space="preserve">enemeye </w:t>
      </w:r>
      <w:r w:rsidRPr="008A6AFD">
        <w:rPr>
          <w:rFonts w:ascii="Times New Roman" w:eastAsia="Times New Roman" w:hAnsi="Times New Roman" w:cs="Times New Roman"/>
          <w:bCs/>
          <w:sz w:val="24"/>
          <w:szCs w:val="24"/>
          <w:lang w:eastAsia="tr-TR"/>
        </w:rPr>
        <w:t>a</w:t>
      </w:r>
      <w:r w:rsidR="00B46798" w:rsidRPr="008A6AFD">
        <w:rPr>
          <w:rFonts w:ascii="Times New Roman" w:eastAsia="Times New Roman" w:hAnsi="Times New Roman" w:cs="Times New Roman"/>
          <w:bCs/>
          <w:sz w:val="24"/>
          <w:szCs w:val="24"/>
          <w:lang w:eastAsia="tr-TR"/>
        </w:rPr>
        <w:t xml:space="preserve">lınan </w:t>
      </w:r>
      <w:r w:rsidRPr="008A6AFD">
        <w:rPr>
          <w:rFonts w:ascii="Times New Roman" w:eastAsia="Times New Roman" w:hAnsi="Times New Roman" w:cs="Times New Roman"/>
          <w:bCs/>
          <w:sz w:val="24"/>
          <w:szCs w:val="24"/>
          <w:lang w:eastAsia="tr-TR"/>
        </w:rPr>
        <w:t>ü</w:t>
      </w:r>
      <w:r w:rsidR="00B46798" w:rsidRPr="008A6AFD">
        <w:rPr>
          <w:rFonts w:ascii="Times New Roman" w:eastAsia="Times New Roman" w:hAnsi="Times New Roman" w:cs="Times New Roman"/>
          <w:bCs/>
          <w:sz w:val="24"/>
          <w:szCs w:val="24"/>
          <w:lang w:eastAsia="tr-TR"/>
        </w:rPr>
        <w:t xml:space="preserve">rün </w:t>
      </w:r>
      <w:r w:rsidRPr="008A6AFD">
        <w:rPr>
          <w:rFonts w:ascii="Times New Roman" w:eastAsia="Times New Roman" w:hAnsi="Times New Roman" w:cs="Times New Roman"/>
          <w:bCs/>
          <w:sz w:val="24"/>
          <w:szCs w:val="24"/>
          <w:lang w:eastAsia="tr-TR"/>
        </w:rPr>
        <w:t>y</w:t>
      </w:r>
      <w:r w:rsidR="00B46798" w:rsidRPr="008A6AFD">
        <w:rPr>
          <w:rFonts w:ascii="Times New Roman" w:eastAsia="Times New Roman" w:hAnsi="Times New Roman" w:cs="Times New Roman"/>
          <w:bCs/>
          <w:sz w:val="24"/>
          <w:szCs w:val="24"/>
          <w:lang w:eastAsia="tr-TR"/>
        </w:rPr>
        <w:t xml:space="preserve">ığını </w:t>
      </w:r>
      <w:r w:rsidRPr="008A6AFD">
        <w:rPr>
          <w:rFonts w:ascii="Times New Roman" w:eastAsia="Times New Roman" w:hAnsi="Times New Roman" w:cs="Times New Roman"/>
          <w:bCs/>
          <w:sz w:val="24"/>
          <w:szCs w:val="24"/>
          <w:lang w:eastAsia="tr-TR"/>
        </w:rPr>
        <w:t>i</w:t>
      </w:r>
      <w:r w:rsidR="00B46798" w:rsidRPr="008A6AFD">
        <w:rPr>
          <w:rFonts w:ascii="Times New Roman" w:eastAsia="Times New Roman" w:hAnsi="Times New Roman" w:cs="Times New Roman"/>
          <w:bCs/>
          <w:sz w:val="24"/>
          <w:szCs w:val="24"/>
          <w:lang w:eastAsia="tr-TR"/>
        </w:rPr>
        <w:t xml:space="preserve">çerisindeki </w:t>
      </w:r>
      <w:r w:rsidRPr="008A6AFD">
        <w:rPr>
          <w:rFonts w:ascii="Times New Roman" w:eastAsia="Times New Roman" w:hAnsi="Times New Roman" w:cs="Times New Roman"/>
          <w:bCs/>
          <w:sz w:val="24"/>
          <w:szCs w:val="24"/>
          <w:lang w:eastAsia="tr-TR"/>
        </w:rPr>
        <w:t>e</w:t>
      </w:r>
      <w:r w:rsidR="00B46798" w:rsidRPr="008A6AFD">
        <w:rPr>
          <w:rFonts w:ascii="Times New Roman" w:eastAsia="Times New Roman" w:hAnsi="Times New Roman" w:cs="Times New Roman"/>
          <w:bCs/>
          <w:sz w:val="24"/>
          <w:szCs w:val="24"/>
          <w:lang w:eastAsia="tr-TR"/>
        </w:rPr>
        <w:t xml:space="preserve">sas </w:t>
      </w:r>
      <w:r w:rsidRPr="008A6AFD">
        <w:rPr>
          <w:rFonts w:ascii="Times New Roman" w:eastAsia="Times New Roman" w:hAnsi="Times New Roman" w:cs="Times New Roman"/>
          <w:bCs/>
          <w:sz w:val="24"/>
          <w:szCs w:val="24"/>
          <w:lang w:eastAsia="tr-TR"/>
        </w:rPr>
        <w:t>ü</w:t>
      </w:r>
      <w:r w:rsidR="00B46798" w:rsidRPr="008A6AFD">
        <w:rPr>
          <w:rFonts w:ascii="Times New Roman" w:eastAsia="Times New Roman" w:hAnsi="Times New Roman" w:cs="Times New Roman"/>
          <w:bCs/>
          <w:sz w:val="24"/>
          <w:szCs w:val="24"/>
          <w:lang w:eastAsia="tr-TR"/>
        </w:rPr>
        <w:t xml:space="preserve">rün ve </w:t>
      </w:r>
      <w:r w:rsidRPr="008A6AFD">
        <w:rPr>
          <w:rFonts w:ascii="Times New Roman" w:eastAsia="Times New Roman" w:hAnsi="Times New Roman" w:cs="Times New Roman"/>
          <w:bCs/>
          <w:sz w:val="24"/>
          <w:szCs w:val="24"/>
          <w:lang w:eastAsia="tr-TR"/>
        </w:rPr>
        <w:t>y</w:t>
      </w:r>
      <w:r w:rsidR="00B46798" w:rsidRPr="008A6AFD">
        <w:rPr>
          <w:rFonts w:ascii="Times New Roman" w:eastAsia="Times New Roman" w:hAnsi="Times New Roman" w:cs="Times New Roman"/>
          <w:bCs/>
          <w:sz w:val="24"/>
          <w:szCs w:val="24"/>
          <w:lang w:eastAsia="tr-TR"/>
        </w:rPr>
        <w:t xml:space="preserve">abancı </w:t>
      </w:r>
      <w:r w:rsidRPr="008A6AFD">
        <w:rPr>
          <w:rFonts w:ascii="Times New Roman" w:eastAsia="Times New Roman" w:hAnsi="Times New Roman" w:cs="Times New Roman"/>
          <w:bCs/>
          <w:sz w:val="24"/>
          <w:szCs w:val="24"/>
          <w:lang w:eastAsia="tr-TR"/>
        </w:rPr>
        <w:t>m</w:t>
      </w:r>
      <w:r w:rsidR="00B46798" w:rsidRPr="008A6AFD">
        <w:rPr>
          <w:rFonts w:ascii="Times New Roman" w:eastAsia="Times New Roman" w:hAnsi="Times New Roman" w:cs="Times New Roman"/>
          <w:bCs/>
          <w:sz w:val="24"/>
          <w:szCs w:val="24"/>
          <w:lang w:eastAsia="tr-TR"/>
        </w:rPr>
        <w:t xml:space="preserve">adde </w:t>
      </w:r>
      <w:r w:rsidRPr="008A6AFD">
        <w:rPr>
          <w:rFonts w:ascii="Times New Roman" w:eastAsia="Times New Roman" w:hAnsi="Times New Roman" w:cs="Times New Roman"/>
          <w:bCs/>
          <w:sz w:val="24"/>
          <w:szCs w:val="24"/>
          <w:lang w:eastAsia="tr-TR"/>
        </w:rPr>
        <w:t>m</w:t>
      </w:r>
      <w:r w:rsidR="00B46798" w:rsidRPr="008A6AFD">
        <w:rPr>
          <w:rFonts w:ascii="Times New Roman" w:eastAsia="Times New Roman" w:hAnsi="Times New Roman" w:cs="Times New Roman"/>
          <w:bCs/>
          <w:sz w:val="24"/>
          <w:szCs w:val="24"/>
          <w:lang w:eastAsia="tr-TR"/>
        </w:rPr>
        <w:t xml:space="preserve">iktarlarının (Saflık Derecesi) </w:t>
      </w:r>
      <w:r w:rsidRPr="008A6AFD">
        <w:rPr>
          <w:rFonts w:ascii="Times New Roman" w:eastAsia="Times New Roman" w:hAnsi="Times New Roman" w:cs="Times New Roman"/>
          <w:bCs/>
          <w:sz w:val="24"/>
          <w:szCs w:val="24"/>
          <w:lang w:eastAsia="tr-TR"/>
        </w:rPr>
        <w:t>b</w:t>
      </w:r>
      <w:r w:rsidR="00B46798" w:rsidRPr="008A6AFD">
        <w:rPr>
          <w:rFonts w:ascii="Times New Roman" w:eastAsia="Times New Roman" w:hAnsi="Times New Roman" w:cs="Times New Roman"/>
          <w:bCs/>
          <w:sz w:val="24"/>
          <w:szCs w:val="24"/>
          <w:lang w:eastAsia="tr-TR"/>
        </w:rPr>
        <w:t xml:space="preserve">elirlenmesi </w:t>
      </w:r>
      <w:r w:rsidRPr="008A6AFD">
        <w:rPr>
          <w:rFonts w:ascii="Times New Roman" w:eastAsia="Times New Roman" w:hAnsi="Times New Roman" w:cs="Times New Roman"/>
          <w:bCs/>
          <w:sz w:val="24"/>
          <w:szCs w:val="24"/>
          <w:lang w:eastAsia="tr-TR"/>
        </w:rPr>
        <w:t xml:space="preserve"> ve ü</w:t>
      </w:r>
      <w:r w:rsidR="00B46798" w:rsidRPr="008A6AFD">
        <w:rPr>
          <w:rFonts w:ascii="Times New Roman" w:eastAsia="Times New Roman" w:hAnsi="Times New Roman" w:cs="Times New Roman"/>
          <w:bCs/>
          <w:sz w:val="24"/>
          <w:szCs w:val="24"/>
          <w:lang w:eastAsia="tr-TR"/>
        </w:rPr>
        <w:t xml:space="preserve">rün </w:t>
      </w:r>
      <w:r w:rsidRPr="008A6AFD">
        <w:rPr>
          <w:rFonts w:ascii="Times New Roman" w:eastAsia="Times New Roman" w:hAnsi="Times New Roman" w:cs="Times New Roman"/>
          <w:bCs/>
          <w:sz w:val="24"/>
          <w:szCs w:val="24"/>
          <w:lang w:eastAsia="tr-TR"/>
        </w:rPr>
        <w:t>b</w:t>
      </w:r>
      <w:r w:rsidR="00B46798" w:rsidRPr="008A6AFD">
        <w:rPr>
          <w:rFonts w:ascii="Times New Roman" w:eastAsia="Times New Roman" w:hAnsi="Times New Roman" w:cs="Times New Roman"/>
          <w:bCs/>
          <w:sz w:val="24"/>
          <w:szCs w:val="24"/>
          <w:lang w:eastAsia="tr-TR"/>
        </w:rPr>
        <w:t xml:space="preserve">oyutlarının </w:t>
      </w:r>
      <w:r w:rsidRPr="008A6AFD">
        <w:rPr>
          <w:rFonts w:ascii="Times New Roman" w:eastAsia="Times New Roman" w:hAnsi="Times New Roman" w:cs="Times New Roman"/>
          <w:bCs/>
          <w:sz w:val="24"/>
          <w:szCs w:val="24"/>
          <w:lang w:eastAsia="tr-TR"/>
        </w:rPr>
        <w:t>b</w:t>
      </w:r>
      <w:r w:rsidR="00B46798" w:rsidRPr="008A6AFD">
        <w:rPr>
          <w:rFonts w:ascii="Times New Roman" w:eastAsia="Times New Roman" w:hAnsi="Times New Roman" w:cs="Times New Roman"/>
          <w:bCs/>
          <w:sz w:val="24"/>
          <w:szCs w:val="24"/>
          <w:lang w:eastAsia="tr-TR"/>
        </w:rPr>
        <w:t xml:space="preserve">elirlenmesi </w:t>
      </w:r>
      <w:r w:rsidRPr="008A6AFD">
        <w:rPr>
          <w:rFonts w:ascii="Times New Roman" w:eastAsia="Times New Roman" w:hAnsi="Times New Roman" w:cs="Times New Roman"/>
          <w:bCs/>
          <w:sz w:val="24"/>
          <w:szCs w:val="24"/>
          <w:lang w:eastAsia="tr-TR"/>
        </w:rPr>
        <w:t>i</w:t>
      </w:r>
      <w:r w:rsidR="00B46798" w:rsidRPr="008A6AFD">
        <w:rPr>
          <w:rFonts w:ascii="Times New Roman" w:eastAsia="Times New Roman" w:hAnsi="Times New Roman" w:cs="Times New Roman"/>
          <w:bCs/>
          <w:sz w:val="24"/>
          <w:szCs w:val="24"/>
          <w:lang w:eastAsia="tr-TR"/>
        </w:rPr>
        <w:t xml:space="preserve">çin </w:t>
      </w:r>
      <w:r w:rsidRPr="008A6AFD">
        <w:rPr>
          <w:rFonts w:ascii="Times New Roman" w:eastAsia="Times New Roman" w:hAnsi="Times New Roman" w:cs="Times New Roman"/>
          <w:bCs/>
          <w:sz w:val="24"/>
          <w:szCs w:val="24"/>
          <w:lang w:eastAsia="tr-TR"/>
        </w:rPr>
        <w:t>ö</w:t>
      </w:r>
      <w:r w:rsidR="00B46798" w:rsidRPr="008A6AFD">
        <w:rPr>
          <w:rFonts w:ascii="Times New Roman" w:eastAsia="Times New Roman" w:hAnsi="Times New Roman" w:cs="Times New Roman"/>
          <w:bCs/>
          <w:sz w:val="24"/>
          <w:szCs w:val="24"/>
          <w:lang w:eastAsia="tr-TR"/>
        </w:rPr>
        <w:t xml:space="preserve">rnek </w:t>
      </w:r>
      <w:r w:rsidRPr="008A6AFD">
        <w:rPr>
          <w:rFonts w:ascii="Times New Roman" w:eastAsia="Times New Roman" w:hAnsi="Times New Roman" w:cs="Times New Roman"/>
          <w:bCs/>
          <w:sz w:val="24"/>
          <w:szCs w:val="24"/>
          <w:lang w:eastAsia="tr-TR"/>
        </w:rPr>
        <w:t xml:space="preserve">alınır. </w:t>
      </w:r>
    </w:p>
    <w:p w:rsidR="0009157E" w:rsidRPr="008A6AFD" w:rsidRDefault="0009157E" w:rsidP="00292C85">
      <w:pPr>
        <w:numPr>
          <w:ilvl w:val="0"/>
          <w:numId w:val="3"/>
        </w:numPr>
        <w:tabs>
          <w:tab w:val="num" w:pos="180"/>
        </w:tabs>
        <w:spacing w:before="120" w:after="0" w:line="240" w:lineRule="auto"/>
        <w:jc w:val="both"/>
        <w:rPr>
          <w:rFonts w:ascii="Times New Roman" w:eastAsia="Times New Roman" w:hAnsi="Times New Roman" w:cs="Times New Roman"/>
          <w:b/>
          <w:sz w:val="24"/>
          <w:szCs w:val="24"/>
          <w:lang w:eastAsia="tr-TR"/>
        </w:rPr>
      </w:pPr>
      <w:r w:rsidRPr="008A6AFD">
        <w:rPr>
          <w:rFonts w:ascii="Times New Roman" w:eastAsia="Times New Roman" w:hAnsi="Times New Roman" w:cs="Times New Roman"/>
          <w:b/>
          <w:sz w:val="24"/>
          <w:szCs w:val="24"/>
          <w:lang w:eastAsia="tr-TR"/>
        </w:rPr>
        <w:t>Performans Denemelerinde Kullanılacak Tarımsal Materyalin Özelliklerinin Belirlenmesi Amacıyla Örnek Alma</w:t>
      </w:r>
    </w:p>
    <w:p w:rsidR="0009157E" w:rsidRPr="008A6AFD" w:rsidRDefault="0009157E" w:rsidP="00292C85">
      <w:pPr>
        <w:shd w:val="clear" w:color="auto" w:fill="FFFFFF"/>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Makinanın yapılış amacına uygun tür, çeşit ve özellikteki tarımsal ürün seçilir. Tahıllar dışında denemede kullanılacak tarımsal ürün için herhangi bir nem sınırı yoktur.   Temizleme ve sınıflandırma makinalarında temizlenecek olan ürün tahıl ise denemelerde kullanılacak olan tahılın  nemi en fazla %14 olmalıdır. Materyalin rutubet oranı TS 1135'e uygun olarak tespit edilmelidir. Denemede kullanılacak ürün tahıl ise tahıl yığınının içerisinde bulunan yabancı tohum ve yabancı maddelerin oranı en az %10 olmalıdır.Temizlenecek ürün içerisindeki yabancı ürün ve yabancı maddelerin oranı tesbit edilmelidir. Bu tesbit için alınacak numune miktarı değişik mahsuller için TS 5272’ ye göre alınmalıdır. </w:t>
      </w:r>
    </w:p>
    <w:p w:rsidR="0009157E" w:rsidRPr="008A6AFD" w:rsidRDefault="00786521" w:rsidP="00292C85">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9157E" w:rsidRPr="008A6AFD">
        <w:rPr>
          <w:rFonts w:ascii="Times New Roman" w:eastAsia="Times New Roman" w:hAnsi="Times New Roman" w:cs="Times New Roman"/>
          <w:sz w:val="24"/>
          <w:szCs w:val="24"/>
          <w:lang w:eastAsia="tr-TR"/>
        </w:rPr>
        <w:t xml:space="preserve">Seçilen ürünün denemelerde kullanılacak miktarı, denenecek makinanın imalatçısının belirttiği iş verimine göre ve ayrıca farklı besleme açıklıklarında (makine ve ürün özelliklerine bağlı olarak tam açık, yarı açık ve optimum vb.), makinanın 3 tekrarlı olarak tam kapasite ile en az 15’er dakika çalışmasına yeterli olmalıdır.  </w:t>
      </w:r>
    </w:p>
    <w:p w:rsidR="0009157E" w:rsidRPr="008A6AFD" w:rsidRDefault="0009157E" w:rsidP="00292C85">
      <w:pPr>
        <w:spacing w:before="120" w:after="0" w:line="240" w:lineRule="auto"/>
        <w:ind w:firstLine="360"/>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Ürünün nemi, hacim ağırlığı, 1000 tane ağırlığı (taneli ürünler için) seçilen ürün için belirlenmiş standart yöntemlere göre belirlenir.  </w:t>
      </w:r>
    </w:p>
    <w:p w:rsidR="0009157E" w:rsidRPr="008A6AFD" w:rsidRDefault="0009157E" w:rsidP="00292C85">
      <w:pPr>
        <w:numPr>
          <w:ilvl w:val="0"/>
          <w:numId w:val="3"/>
        </w:numPr>
        <w:tabs>
          <w:tab w:val="num" w:pos="180"/>
        </w:tabs>
        <w:spacing w:before="120" w:after="0" w:line="240" w:lineRule="auto"/>
        <w:jc w:val="both"/>
        <w:rPr>
          <w:rFonts w:ascii="Times New Roman" w:eastAsia="Times New Roman" w:hAnsi="Times New Roman" w:cs="Times New Roman"/>
          <w:b/>
          <w:sz w:val="24"/>
          <w:szCs w:val="24"/>
          <w:lang w:eastAsia="tr-TR"/>
        </w:rPr>
      </w:pPr>
      <w:r w:rsidRPr="008A6AFD">
        <w:rPr>
          <w:rFonts w:ascii="Times New Roman" w:eastAsia="Times New Roman" w:hAnsi="Times New Roman" w:cs="Times New Roman"/>
          <w:b/>
          <w:sz w:val="24"/>
          <w:szCs w:val="24"/>
          <w:lang w:eastAsia="tr-TR"/>
        </w:rPr>
        <w:t>Denemeye Alınan Ürün Yığını İçerisindeki Esas Ürün ve Yabancı Madde Miktarlarının (Saflık Derecesi) Belirlenmesi İçin Örnek Alma</w:t>
      </w:r>
    </w:p>
    <w:p w:rsidR="0009157E" w:rsidRPr="008A6AFD" w:rsidRDefault="0009157E" w:rsidP="00292C85">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Denemede kullanılmak üzere seçilen ürün yığınının rasgele seçilen en az üç ayrı bölgesinden örnekler alınır. Alınan örneklerin miktarları birbirine eşit olmakla birlikte, bu miktar çalışılacak ürüne göre değişebilir. Örneğin tahıllar ve kuru bakliyat için 1000 g. yeterli olmakla birlikte çoğu sebze ve çiçek tohumları için çok daha az miktarlar yeterli olacaktır. </w:t>
      </w:r>
    </w:p>
    <w:p w:rsidR="0009157E" w:rsidRPr="008A6AFD" w:rsidRDefault="0009157E" w:rsidP="00292C85">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Seçilen bölgelerden alınan üç ayrı örnek iyice karıştırıldıktan sonra bu karışımın 1/3’ü son örnek olarak ayırılarak tartılır (G</w:t>
      </w:r>
      <w:r w:rsidRPr="008A6AFD">
        <w:rPr>
          <w:rFonts w:ascii="Times New Roman" w:eastAsia="Times New Roman" w:hAnsi="Times New Roman" w:cs="Times New Roman"/>
          <w:sz w:val="24"/>
          <w:szCs w:val="24"/>
          <w:vertAlign w:val="subscript"/>
          <w:lang w:eastAsia="tr-TR"/>
        </w:rPr>
        <w:t>t</w:t>
      </w:r>
      <w:r w:rsidRPr="008A6AFD">
        <w:rPr>
          <w:rFonts w:ascii="Times New Roman" w:eastAsia="Times New Roman" w:hAnsi="Times New Roman" w:cs="Times New Roman"/>
          <w:sz w:val="24"/>
          <w:szCs w:val="24"/>
          <w:lang w:eastAsia="tr-TR"/>
        </w:rPr>
        <w:t>). Son örnek elle ayıklanarak, esas ürün ve atıklar (organik ve anorganik yabancı maddeler ile esas ürünün içi boş, çürük vb. olanlar) ayrılır. Sağlam esas ürün ve atıklar ayrı ayrı tartılır (G</w:t>
      </w:r>
      <w:r w:rsidRPr="008A6AFD">
        <w:rPr>
          <w:rFonts w:ascii="Times New Roman" w:eastAsia="Times New Roman" w:hAnsi="Times New Roman" w:cs="Times New Roman"/>
          <w:sz w:val="24"/>
          <w:szCs w:val="24"/>
          <w:vertAlign w:val="subscript"/>
          <w:lang w:eastAsia="tr-TR"/>
        </w:rPr>
        <w:t>s</w:t>
      </w:r>
      <w:r w:rsidRPr="008A6AFD">
        <w:rPr>
          <w:rFonts w:ascii="Times New Roman" w:eastAsia="Times New Roman" w:hAnsi="Times New Roman" w:cs="Times New Roman"/>
          <w:sz w:val="24"/>
          <w:szCs w:val="24"/>
          <w:lang w:eastAsia="tr-TR"/>
        </w:rPr>
        <w:t xml:space="preserve"> ve b</w:t>
      </w:r>
      <w:r w:rsidRPr="008A6AFD">
        <w:rPr>
          <w:rFonts w:ascii="Times New Roman" w:eastAsia="Times New Roman" w:hAnsi="Times New Roman" w:cs="Times New Roman"/>
          <w:sz w:val="24"/>
          <w:szCs w:val="24"/>
          <w:vertAlign w:val="subscript"/>
          <w:lang w:eastAsia="tr-TR"/>
        </w:rPr>
        <w:t>o</w:t>
      </w:r>
      <w:r w:rsidRPr="008A6AFD">
        <w:rPr>
          <w:rFonts w:ascii="Times New Roman" w:eastAsia="Times New Roman" w:hAnsi="Times New Roman" w:cs="Times New Roman"/>
          <w:sz w:val="24"/>
          <w:szCs w:val="24"/>
          <w:lang w:eastAsia="tr-TR"/>
        </w:rPr>
        <w:t>).</w:t>
      </w:r>
    </w:p>
    <w:p w:rsidR="0009157E" w:rsidRPr="008A6AFD" w:rsidRDefault="0009157E" w:rsidP="00292C85">
      <w:pPr>
        <w:numPr>
          <w:ilvl w:val="0"/>
          <w:numId w:val="3"/>
        </w:numPr>
        <w:tabs>
          <w:tab w:val="num" w:pos="180"/>
        </w:tabs>
        <w:spacing w:before="120" w:after="0" w:line="240" w:lineRule="auto"/>
        <w:jc w:val="both"/>
        <w:rPr>
          <w:rFonts w:ascii="Times New Roman" w:eastAsia="Times New Roman" w:hAnsi="Times New Roman" w:cs="Times New Roman"/>
          <w:b/>
          <w:sz w:val="24"/>
          <w:szCs w:val="24"/>
          <w:lang w:eastAsia="tr-TR"/>
        </w:rPr>
      </w:pPr>
      <w:r w:rsidRPr="008A6AFD">
        <w:rPr>
          <w:rFonts w:ascii="Times New Roman" w:eastAsia="Times New Roman" w:hAnsi="Times New Roman" w:cs="Times New Roman"/>
          <w:b/>
          <w:sz w:val="24"/>
          <w:szCs w:val="24"/>
          <w:lang w:eastAsia="tr-TR"/>
        </w:rPr>
        <w:t>Ürün Boyutlarının Belirlenmesi İçin Örnek Alma</w:t>
      </w:r>
    </w:p>
    <w:p w:rsidR="0009157E" w:rsidRPr="008A6AFD" w:rsidRDefault="0009157E" w:rsidP="00292C85">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Ayıklama ve sınıflandırma makinasında ayrılacak olan esas ürüne bağlı olarak makinanın ayırma ve sınıflandırma iş organları değiştirilebiliyorsa (örneğin tahıl ayırma ve sınıflandırma amacıyla elek, triyör vb. gibi parçalar) bunlar esas ürüne uygun olarak seçilmelidir.  Bu seçme işlemi için en önemli özellik olan ürünün boyut özellikleri (uzunluk “a”; genişlik “b”; kalınlık “c”) 0,1 mm duyarlılıkta ölçülür. Taneli bitkilerde bu ölçümler için, yığının saflık derecesinin belirlenmesi amacıyla hazırlanan son karışımdan, tahıl ve kuru baklagiller için 250, daha küçük tohumlar için 100 adedinde ölçüm yapılır. </w:t>
      </w:r>
    </w:p>
    <w:p w:rsidR="0009157E" w:rsidRPr="008A6AFD" w:rsidRDefault="0009157E" w:rsidP="00292C85">
      <w:pPr>
        <w:spacing w:before="120" w:after="0" w:line="240" w:lineRule="auto"/>
        <w:ind w:firstLine="708"/>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Elde edilen bu ölçülerin sınıflandırması, uzunluk, genişlik ve kalınlık boyutlarının her birine yapılır. Sınıf aralıkları için tahıl ve kuru baklagil tohumlarında en fazla 0,4 mm, daha küçük tohumlar için 0,1 mm seçilebilir. </w:t>
      </w:r>
    </w:p>
    <w:p w:rsidR="0009157E" w:rsidRPr="008A6AFD" w:rsidRDefault="00786521" w:rsidP="00292C85">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9157E" w:rsidRPr="008A6AFD">
        <w:rPr>
          <w:rFonts w:ascii="Times New Roman" w:eastAsia="Times New Roman" w:hAnsi="Times New Roman" w:cs="Times New Roman"/>
          <w:sz w:val="24"/>
          <w:szCs w:val="24"/>
          <w:lang w:eastAsia="tr-TR"/>
        </w:rPr>
        <w:t>Tanelerin seçilen sınıflardaki frekansları belirlenir ve bir çizelge ve grafik şeklinde verilir.</w:t>
      </w:r>
    </w:p>
    <w:p w:rsidR="00B46798" w:rsidRPr="008A6AFD" w:rsidRDefault="00CC32D0" w:rsidP="00786521">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B46798" w:rsidRPr="008A6AFD">
        <w:rPr>
          <w:rFonts w:ascii="Times New Roman" w:eastAsia="Times New Roman" w:hAnsi="Times New Roman" w:cs="Times New Roman"/>
          <w:b/>
          <w:bCs/>
          <w:sz w:val="24"/>
          <w:szCs w:val="24"/>
          <w:lang w:eastAsia="tr-TR"/>
        </w:rPr>
        <w:t xml:space="preserve">.2.2.  Makinanın Muayenesi ve Denemeye Hazırlanması </w:t>
      </w:r>
    </w:p>
    <w:p w:rsidR="00B46798" w:rsidRPr="008A6AFD" w:rsidRDefault="00B46798" w:rsidP="00292C85">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Performans deneyine tabi tutulacak olan ayıklama ve sınıflandırma makinası öncelikle göz ile muayeneden geçirilmelidir.  Bunun için</w:t>
      </w:r>
      <w:r w:rsidR="0009157E" w:rsidRPr="008A6AFD">
        <w:rPr>
          <w:rFonts w:ascii="Times New Roman" w:eastAsia="Times New Roman" w:hAnsi="Times New Roman" w:cs="Times New Roman"/>
          <w:sz w:val="24"/>
          <w:szCs w:val="24"/>
          <w:lang w:eastAsia="tr-TR"/>
        </w:rPr>
        <w:t>;</w:t>
      </w:r>
    </w:p>
    <w:p w:rsidR="00B46798" w:rsidRPr="008A6AFD" w:rsidRDefault="00B46798" w:rsidP="00292C85">
      <w:pPr>
        <w:spacing w:before="120" w:after="0" w:line="240" w:lineRule="auto"/>
        <w:ind w:firstLine="708"/>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Makinanın çatısı, iş organları ve hareket iletim parçaları gözle kontrol edilerek çalıştırılmasına engel bir aksaklığın olup olmadığı araştırılır. Makinanın kataloğunda belirtilen gerekli bakım ve ayarlamalar yapıldıktan sonra makina 20-30 dakika boşta çalıştırılır. Bu çalıştırma sonucunda makinanın bağlantı elemanları tekrar kontrol edilmelidir. Aksaklıkların ortaya çıkması durumunda, belirlenen aksaklıkların giderilmesi deney için başvuran kuruluştan istenir.</w:t>
      </w:r>
      <w:r w:rsidR="0009157E"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 xml:space="preserve">Denemelere alınabilecek durumdaki makinaların iş organlarının, deneme materyaline uygun olması sağlanır. </w:t>
      </w:r>
    </w:p>
    <w:p w:rsidR="0009157E" w:rsidRPr="008A6AFD" w:rsidRDefault="0009157E" w:rsidP="00292C85">
      <w:pPr>
        <w:spacing w:before="120" w:after="0" w:line="240" w:lineRule="auto"/>
        <w:ind w:firstLine="708"/>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Değişebilir tipteki elek ve triyörlere sahip makinalarda, makinaya takılacak eleklerin delik şekli, ayırım için esas alınan boyuta uygun olarak seçilir ve eleklerin delik ya da triyörün yuva boyutu, üretici firmanın bir önerisi yoksa, aşağıda verilen  eşitlikler yardımıyla belirlenir. TS 6975’de belirtildiği üzere triyörün yuva deliklerinin yuva çapının 0,4-0,6’sı kadar olup olmadığı kontrol edilir.</w:t>
      </w:r>
    </w:p>
    <w:p w:rsidR="0009157E" w:rsidRDefault="0009157E" w:rsidP="00941C4C">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b/>
        <w:t>Kaba (ön) temizleme işleminde;</w:t>
      </w:r>
    </w:p>
    <w:p w:rsidR="00941C4C" w:rsidRPr="008A6AFD" w:rsidRDefault="00941C4C" w:rsidP="00941C4C">
      <w:pPr>
        <w:spacing w:before="120" w:after="0" w:line="240" w:lineRule="auto"/>
        <w:jc w:val="both"/>
        <w:rPr>
          <w:rFonts w:ascii="Times New Roman" w:eastAsia="Times New Roman" w:hAnsi="Times New Roman" w:cs="Times New Roman"/>
          <w:sz w:val="24"/>
          <w:szCs w:val="24"/>
          <w:lang w:eastAsia="tr-TR"/>
        </w:rPr>
      </w:pPr>
    </w:p>
    <w:p w:rsidR="0009157E" w:rsidRDefault="0009157E" w:rsidP="00941C4C">
      <w:pPr>
        <w:spacing w:before="120" w:after="0" w:line="240" w:lineRule="auto"/>
        <w:ind w:left="2832"/>
        <w:jc w:val="both"/>
        <w:rPr>
          <w:rFonts w:ascii="Times New Roman" w:eastAsia="Times New Roman" w:hAnsi="Times New Roman" w:cs="Times New Roman"/>
          <w:sz w:val="24"/>
          <w:szCs w:val="24"/>
          <w:lang w:eastAsia="tr-TR"/>
        </w:rPr>
      </w:pPr>
      <m:oMathPara>
        <m:oMathParaPr>
          <m:jc m:val="left"/>
        </m:oMathParaPr>
        <m:oMath>
          <m:r>
            <w:rPr>
              <w:rFonts w:ascii="Cambria Math" w:eastAsia="Times New Roman" w:hAnsi="Cambria Math" w:cs="Times New Roman"/>
              <w:sz w:val="24"/>
              <w:szCs w:val="24"/>
              <w:lang w:eastAsia="tr-TR"/>
            </w:rPr>
            <m:t>d</m:t>
          </m:r>
          <m:r>
            <w:rPr>
              <w:rFonts w:ascii="Cambria Math" w:eastAsia="Times New Roman" w:hAnsi="Times New Roman" w:cs="Times New Roman"/>
              <w:sz w:val="24"/>
              <w:szCs w:val="24"/>
              <w:lang w:eastAsia="tr-TR"/>
            </w:rPr>
            <m:t>=</m:t>
          </m:r>
          <m:r>
            <w:rPr>
              <w:rFonts w:ascii="Cambria Math" w:eastAsia="Times New Roman" w:hAnsi="Times New Roman" w:cs="Times New Roman"/>
              <w:i/>
              <w:sz w:val="24"/>
              <w:szCs w:val="24"/>
              <w:lang w:eastAsia="tr-TR"/>
            </w:rPr>
            <w:sym w:font="Symbol" w:char="F06D"/>
          </m:r>
          <m:r>
            <w:rPr>
              <w:rFonts w:ascii="Cambria Math" w:eastAsia="Times New Roman" w:hAnsi="Times New Roman" w:cs="Times New Roman"/>
              <w:sz w:val="24"/>
              <w:szCs w:val="24"/>
              <w:lang w:eastAsia="tr-TR"/>
            </w:rPr>
            <m:t>+3</m:t>
          </m:r>
          <m:r>
            <w:rPr>
              <w:rFonts w:ascii="Cambria Math" w:eastAsia="Times New Roman" w:hAnsi="Times New Roman" w:cs="Times New Roman"/>
              <w:i/>
              <w:sz w:val="24"/>
              <w:szCs w:val="24"/>
              <w:lang w:eastAsia="tr-TR"/>
            </w:rPr>
            <w:sym w:font="Symbol" w:char="F073"/>
          </m:r>
        </m:oMath>
      </m:oMathPara>
    </w:p>
    <w:p w:rsidR="00941C4C" w:rsidRPr="008A6AFD" w:rsidRDefault="00941C4C" w:rsidP="00941C4C">
      <w:pPr>
        <w:spacing w:before="120" w:after="0" w:line="240" w:lineRule="auto"/>
        <w:ind w:left="2832"/>
        <w:jc w:val="both"/>
        <w:rPr>
          <w:rFonts w:ascii="Times New Roman" w:eastAsia="Times New Roman" w:hAnsi="Times New Roman" w:cs="Times New Roman"/>
          <w:sz w:val="24"/>
          <w:szCs w:val="24"/>
          <w:lang w:eastAsia="tr-TR"/>
        </w:rPr>
      </w:pPr>
    </w:p>
    <w:p w:rsidR="0009157E" w:rsidRDefault="0009157E" w:rsidP="00941C4C">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b/>
        <w:t>İnce (hassas) temizleme ve sınıflandırma işleminde;</w:t>
      </w:r>
    </w:p>
    <w:p w:rsidR="00941C4C" w:rsidRPr="008A6AFD" w:rsidRDefault="00941C4C" w:rsidP="00941C4C">
      <w:pPr>
        <w:spacing w:before="120" w:after="0" w:line="240" w:lineRule="auto"/>
        <w:jc w:val="both"/>
        <w:rPr>
          <w:rFonts w:ascii="Times New Roman" w:eastAsia="Times New Roman" w:hAnsi="Times New Roman" w:cs="Times New Roman"/>
          <w:sz w:val="24"/>
          <w:szCs w:val="24"/>
          <w:lang w:eastAsia="tr-TR"/>
        </w:rPr>
      </w:pPr>
    </w:p>
    <w:p w:rsidR="0009157E" w:rsidRDefault="0009157E" w:rsidP="00941C4C">
      <w:pPr>
        <w:spacing w:before="120" w:after="0" w:line="240" w:lineRule="auto"/>
        <w:ind w:left="2832"/>
        <w:jc w:val="both"/>
        <w:rPr>
          <w:rFonts w:ascii="Times New Roman" w:eastAsia="Times New Roman" w:hAnsi="Times New Roman" w:cs="Times New Roman"/>
          <w:sz w:val="24"/>
          <w:szCs w:val="24"/>
          <w:lang w:eastAsia="tr-TR"/>
        </w:rPr>
      </w:pPr>
      <m:oMathPara>
        <m:oMathParaPr>
          <m:jc m:val="left"/>
        </m:oMathParaPr>
        <m:oMath>
          <m:r>
            <w:rPr>
              <w:rFonts w:ascii="Cambria Math" w:eastAsia="Times New Roman" w:hAnsi="Cambria Math" w:cs="Times New Roman"/>
              <w:sz w:val="24"/>
              <w:szCs w:val="24"/>
              <w:lang w:eastAsia="tr-TR"/>
            </w:rPr>
            <m:t>d</m:t>
          </m:r>
          <m:r>
            <w:rPr>
              <w:rFonts w:ascii="Cambria Math" w:eastAsia="Times New Roman" w:hAnsi="Times New Roman" w:cs="Times New Roman"/>
              <w:sz w:val="24"/>
              <w:szCs w:val="24"/>
              <w:lang w:eastAsia="tr-TR"/>
            </w:rPr>
            <m:t>=</m:t>
          </m:r>
          <m:r>
            <w:rPr>
              <w:rFonts w:ascii="Cambria Math" w:eastAsia="Times New Roman" w:hAnsi="Times New Roman" w:cs="Times New Roman"/>
              <w:i/>
              <w:sz w:val="24"/>
              <w:szCs w:val="24"/>
              <w:lang w:eastAsia="tr-TR"/>
            </w:rPr>
            <w:sym w:font="Symbol" w:char="F06D"/>
          </m:r>
          <m:r>
            <w:rPr>
              <w:rFonts w:ascii="Times New Roman" w:eastAsia="Times New Roman" w:hAnsi="Times New Roman" w:cs="Times New Roman"/>
              <w:sz w:val="24"/>
              <w:szCs w:val="24"/>
              <w:lang w:eastAsia="tr-TR"/>
            </w:rPr>
            <m:t>-</m:t>
          </m:r>
          <m:r>
            <w:rPr>
              <w:rFonts w:ascii="Cambria Math" w:eastAsia="Times New Roman" w:hAnsi="Times New Roman" w:cs="Times New Roman"/>
              <w:i/>
              <w:sz w:val="24"/>
              <w:szCs w:val="24"/>
              <w:lang w:eastAsia="tr-TR"/>
            </w:rPr>
            <w:sym w:font="Symbol" w:char="F073"/>
          </m:r>
        </m:oMath>
      </m:oMathPara>
    </w:p>
    <w:p w:rsidR="00941C4C" w:rsidRPr="008A6AFD" w:rsidRDefault="00941C4C" w:rsidP="00941C4C">
      <w:pPr>
        <w:spacing w:before="120" w:after="0" w:line="240" w:lineRule="auto"/>
        <w:ind w:left="2832"/>
        <w:jc w:val="both"/>
        <w:rPr>
          <w:rFonts w:ascii="Times New Roman" w:eastAsia="Times New Roman" w:hAnsi="Times New Roman" w:cs="Times New Roman"/>
          <w:sz w:val="24"/>
          <w:szCs w:val="24"/>
          <w:lang w:eastAsia="tr-TR"/>
        </w:rPr>
      </w:pPr>
    </w:p>
    <w:p w:rsidR="0009157E" w:rsidRPr="008A6AFD" w:rsidRDefault="00C654A5" w:rsidP="00941C4C">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b/>
        <w:t xml:space="preserve">Yukarıdaki eşitliklerde, </w:t>
      </w:r>
      <w:r w:rsidRPr="008A6AFD">
        <w:rPr>
          <w:rFonts w:ascii="Times New Roman" w:eastAsia="Times New Roman" w:hAnsi="Times New Roman" w:cs="Times New Roman"/>
          <w:sz w:val="24"/>
          <w:szCs w:val="24"/>
          <w:lang w:eastAsia="tr-TR"/>
        </w:rPr>
        <w:sym w:font="Symbol" w:char="F06D"/>
      </w:r>
      <w:r w:rsidRPr="008A6AFD">
        <w:rPr>
          <w:rFonts w:ascii="Times New Roman" w:eastAsia="Times New Roman" w:hAnsi="Times New Roman" w:cs="Times New Roman"/>
          <w:sz w:val="24"/>
          <w:szCs w:val="24"/>
          <w:lang w:eastAsia="tr-TR"/>
        </w:rPr>
        <w:t xml:space="preserve"> ele alınan boyutun ağırlıklı ortalaması; </w:t>
      </w:r>
      <w:r w:rsidRPr="008A6AFD">
        <w:rPr>
          <w:rFonts w:ascii="Times New Roman" w:eastAsia="Times New Roman" w:hAnsi="Times New Roman" w:cs="Times New Roman"/>
          <w:sz w:val="24"/>
          <w:szCs w:val="24"/>
          <w:lang w:eastAsia="tr-TR"/>
        </w:rPr>
        <w:sym w:font="Symbol" w:char="F073"/>
      </w:r>
      <w:r w:rsidRPr="008A6AFD">
        <w:rPr>
          <w:rFonts w:ascii="Times New Roman" w:eastAsia="Times New Roman" w:hAnsi="Times New Roman" w:cs="Times New Roman"/>
          <w:sz w:val="24"/>
          <w:szCs w:val="24"/>
          <w:lang w:eastAsia="tr-TR"/>
        </w:rPr>
        <w:t xml:space="preserve">  ayırma için seçilen boyuta (a,b ya da c) ait ölçüm değerlerinin standart sapmasıdır.</w:t>
      </w:r>
    </w:p>
    <w:p w:rsidR="00941C4C" w:rsidRDefault="00C654A5" w:rsidP="00941C4C">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b/>
      </w:r>
    </w:p>
    <w:p w:rsidR="00941C4C" w:rsidRDefault="00941C4C" w:rsidP="00941C4C">
      <w:pPr>
        <w:spacing w:before="120" w:after="0" w:line="240" w:lineRule="auto"/>
        <w:jc w:val="both"/>
        <w:rPr>
          <w:rFonts w:ascii="Times New Roman" w:eastAsia="Times New Roman" w:hAnsi="Times New Roman" w:cs="Times New Roman"/>
          <w:sz w:val="24"/>
          <w:szCs w:val="24"/>
          <w:lang w:eastAsia="tr-TR"/>
        </w:rPr>
      </w:pPr>
    </w:p>
    <w:p w:rsidR="0009157E" w:rsidRPr="008A6AFD" w:rsidRDefault="00C654A5" w:rsidP="00941C4C">
      <w:pPr>
        <w:spacing w:before="120" w:after="0" w:line="24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Standart sapma (</w:t>
      </w:r>
      <w:r w:rsidRPr="008A6AFD">
        <w:rPr>
          <w:rFonts w:ascii="Times New Roman" w:eastAsia="Times New Roman" w:hAnsi="Times New Roman" w:cs="Times New Roman"/>
          <w:sz w:val="24"/>
          <w:szCs w:val="24"/>
          <w:lang w:eastAsia="tr-TR"/>
        </w:rPr>
        <w:sym w:font="Symbol" w:char="F073"/>
      </w:r>
      <w:r w:rsidRPr="008A6AFD">
        <w:rPr>
          <w:rFonts w:ascii="Times New Roman" w:eastAsia="Times New Roman" w:hAnsi="Times New Roman" w:cs="Times New Roman"/>
          <w:sz w:val="24"/>
          <w:szCs w:val="24"/>
          <w:lang w:eastAsia="tr-TR"/>
        </w:rPr>
        <w:t>) aşağıdaki bağıntıyla hesaplanır;</w:t>
      </w:r>
    </w:p>
    <w:p w:rsidR="00C654A5" w:rsidRPr="008A6AFD" w:rsidRDefault="00C140B3" w:rsidP="00C140B3">
      <w:pPr>
        <w:spacing w:before="100" w:beforeAutospacing="1" w:after="100" w:afterAutospacing="1" w:line="360" w:lineRule="auto"/>
        <w:ind w:left="2832"/>
        <w:jc w:val="both"/>
        <w:rPr>
          <w:rFonts w:ascii="Times New Roman" w:eastAsia="Times New Roman" w:hAnsi="Times New Roman" w:cs="Times New Roman"/>
          <w:sz w:val="24"/>
          <w:szCs w:val="24"/>
          <w:lang w:eastAsia="tr-TR"/>
        </w:rPr>
      </w:pPr>
      <m:oMathPara>
        <m:oMathParaPr>
          <m:jc m:val="left"/>
        </m:oMathParaPr>
        <m:oMath>
          <m:r>
            <w:rPr>
              <w:rFonts w:ascii="Cambria Math" w:eastAsia="Times New Roman" w:hAnsi="Times New Roman" w:cs="Times New Roman"/>
              <w:i/>
              <w:sz w:val="24"/>
              <w:szCs w:val="24"/>
              <w:lang w:eastAsia="tr-TR"/>
            </w:rPr>
            <w:sym w:font="Symbol" w:char="F073"/>
          </m:r>
          <m:r>
            <w:rPr>
              <w:rFonts w:ascii="Cambria Math" w:eastAsia="Times New Roman" w:hAnsi="Times New Roman" w:cs="Times New Roman"/>
              <w:sz w:val="24"/>
              <w:szCs w:val="24"/>
              <w:lang w:eastAsia="tr-TR"/>
            </w:rPr>
            <m:t>=</m:t>
          </m:r>
          <m:rad>
            <m:radPr>
              <m:degHide m:val="on"/>
              <m:ctrlPr>
                <w:rPr>
                  <w:rFonts w:ascii="Cambria Math" w:eastAsia="Times New Roman" w:hAnsi="Times New Roman" w:cs="Times New Roman"/>
                  <w:i/>
                  <w:sz w:val="24"/>
                  <w:szCs w:val="24"/>
                  <w:lang w:eastAsia="tr-TR"/>
                </w:rPr>
              </m:ctrlPr>
            </m:radPr>
            <m:deg/>
            <m:e>
              <m:f>
                <m:fPr>
                  <m:ctrlPr>
                    <w:rPr>
                      <w:rFonts w:ascii="Cambria Math" w:eastAsia="Times New Roman" w:hAnsi="Times New Roman" w:cs="Times New Roman"/>
                      <w:i/>
                      <w:sz w:val="24"/>
                      <w:szCs w:val="24"/>
                      <w:lang w:eastAsia="tr-TR"/>
                    </w:rPr>
                  </m:ctrlPr>
                </m:fPr>
                <m:num>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f</m:t>
                      </m:r>
                    </m:e>
                    <m:sub>
                      <m:r>
                        <w:rPr>
                          <w:rFonts w:ascii="Cambria Math" w:eastAsia="Times New Roman" w:hAnsi="Cambria Math" w:cs="Times New Roman"/>
                          <w:sz w:val="24"/>
                          <w:szCs w:val="24"/>
                          <w:lang w:eastAsia="tr-TR"/>
                        </w:rPr>
                        <m:t>i</m:t>
                      </m:r>
                    </m:sub>
                  </m:sSub>
                  <m:nary>
                    <m:naryPr>
                      <m:chr m:val="∑"/>
                      <m:limLoc m:val="undOvr"/>
                      <m:subHide m:val="on"/>
                      <m:supHide m:val="on"/>
                      <m:ctrlPr>
                        <w:rPr>
                          <w:rFonts w:ascii="Cambria Math" w:eastAsia="Times New Roman" w:hAnsi="Times New Roman" w:cs="Times New Roman"/>
                          <w:i/>
                          <w:sz w:val="24"/>
                          <w:szCs w:val="24"/>
                          <w:lang w:eastAsia="tr-TR"/>
                        </w:rPr>
                      </m:ctrlPr>
                    </m:naryPr>
                    <m:sub/>
                    <m:sup/>
                    <m:e>
                      <m:sSup>
                        <m:sSupPr>
                          <m:ctrlPr>
                            <w:rPr>
                              <w:rFonts w:ascii="Cambria Math" w:eastAsia="Times New Roman" w:hAnsi="Times New Roman" w:cs="Times New Roman"/>
                              <w:i/>
                              <w:sz w:val="24"/>
                              <w:szCs w:val="24"/>
                              <w:lang w:eastAsia="tr-TR"/>
                            </w:rPr>
                          </m:ctrlPr>
                        </m:sSupPr>
                        <m:e>
                          <m:d>
                            <m:dPr>
                              <m:ctrlPr>
                                <w:rPr>
                                  <w:rFonts w:ascii="Cambria Math" w:eastAsia="Times New Roman" w:hAnsi="Times New Roman" w:cs="Times New Roman"/>
                                  <w:i/>
                                  <w:sz w:val="24"/>
                                  <w:szCs w:val="24"/>
                                  <w:lang w:eastAsia="tr-TR"/>
                                </w:rPr>
                              </m:ctrlPr>
                            </m:dPr>
                            <m:e>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x</m:t>
                                  </m:r>
                                </m:e>
                                <m:sub>
                                  <m:r>
                                    <w:rPr>
                                      <w:rFonts w:ascii="Cambria Math" w:eastAsia="Times New Roman" w:hAnsi="Cambria Math" w:cs="Times New Roman"/>
                                      <w:sz w:val="24"/>
                                      <w:szCs w:val="24"/>
                                      <w:lang w:eastAsia="tr-TR"/>
                                    </w:rPr>
                                    <m:t>i</m:t>
                                  </m:r>
                                </m:sub>
                              </m:sSub>
                              <m:r>
                                <w:rPr>
                                  <w:rFonts w:ascii="Times New Roman" w:eastAsia="Times New Roman" w:hAnsi="Times New Roman" w:cs="Times New Roman"/>
                                  <w:sz w:val="24"/>
                                  <w:szCs w:val="24"/>
                                  <w:lang w:eastAsia="tr-TR"/>
                                </w:rPr>
                                <m:t>-</m:t>
                              </m:r>
                              <m:r>
                                <w:rPr>
                                  <w:rFonts w:ascii="Cambria Math" w:eastAsia="Times New Roman" w:hAnsi="Times New Roman" w:cs="Times New Roman"/>
                                  <w:i/>
                                  <w:sz w:val="24"/>
                                  <w:szCs w:val="24"/>
                                  <w:lang w:eastAsia="tr-TR"/>
                                </w:rPr>
                                <w:sym w:font="Symbol" w:char="F06D"/>
                              </m:r>
                            </m:e>
                          </m:d>
                        </m:e>
                        <m:sup>
                          <m:r>
                            <w:rPr>
                              <w:rFonts w:ascii="Cambria Math" w:eastAsia="Times New Roman" w:hAnsi="Times New Roman" w:cs="Times New Roman"/>
                              <w:sz w:val="24"/>
                              <w:szCs w:val="24"/>
                              <w:lang w:eastAsia="tr-TR"/>
                            </w:rPr>
                            <m:t>2</m:t>
                          </m:r>
                        </m:sup>
                      </m:sSup>
                    </m:e>
                  </m:nary>
                </m:num>
                <m:den>
                  <m:r>
                    <w:rPr>
                      <w:rFonts w:ascii="Cambria Math" w:eastAsia="Times New Roman" w:hAnsi="Cambria Math" w:cs="Times New Roman"/>
                      <w:sz w:val="24"/>
                      <w:szCs w:val="24"/>
                      <w:lang w:eastAsia="tr-TR"/>
                    </w:rPr>
                    <m:t>n</m:t>
                  </m:r>
                </m:den>
              </m:f>
            </m:e>
          </m:rad>
        </m:oMath>
      </m:oMathPara>
    </w:p>
    <w:p w:rsidR="00C654A5" w:rsidRPr="008A6AFD" w:rsidRDefault="00C140B3" w:rsidP="00AA44D5">
      <w:pPr>
        <w:spacing w:before="100" w:beforeAutospacing="1" w:after="100" w:afterAutospacing="1" w:line="360" w:lineRule="auto"/>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b/>
        <w:t xml:space="preserve">Burada, </w:t>
      </w:r>
      <m:oMath>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f</m:t>
            </m:r>
          </m:e>
          <m:sub>
            <m:r>
              <w:rPr>
                <w:rFonts w:ascii="Cambria Math" w:eastAsia="Times New Roman" w:hAnsi="Cambria Math" w:cs="Times New Roman"/>
                <w:sz w:val="24"/>
                <w:szCs w:val="24"/>
                <w:lang w:eastAsia="tr-TR"/>
              </w:rPr>
              <m:t>i</m:t>
            </m:r>
          </m:sub>
        </m:sSub>
      </m:oMath>
      <w:r w:rsidRPr="008A6AFD">
        <w:rPr>
          <w:rFonts w:ascii="Times New Roman" w:eastAsia="Times New Roman" w:hAnsi="Times New Roman" w:cs="Times New Roman"/>
          <w:sz w:val="24"/>
          <w:szCs w:val="24"/>
          <w:lang w:eastAsia="tr-TR"/>
        </w:rPr>
        <w:t xml:space="preserve"> i. grupta bulunan tane sayısı, </w:t>
      </w:r>
      <m:oMath>
        <m:sSub>
          <m:sSubPr>
            <m:ctrlPr>
              <w:rPr>
                <w:rFonts w:ascii="Cambria Math" w:eastAsia="Times New Roman" w:hAnsi="Times New Roman" w:cs="Times New Roman"/>
                <w:i/>
                <w:sz w:val="24"/>
                <w:szCs w:val="24"/>
                <w:lang w:eastAsia="tr-TR"/>
              </w:rPr>
            </m:ctrlPr>
          </m:sSubPr>
          <m:e>
            <m:r>
              <w:rPr>
                <w:rFonts w:ascii="Cambria Math" w:eastAsia="Times New Roman" w:hAnsi="Cambria Math" w:cs="Times New Roman"/>
                <w:sz w:val="24"/>
                <w:szCs w:val="24"/>
                <w:lang w:eastAsia="tr-TR"/>
              </w:rPr>
              <m:t>x</m:t>
            </m:r>
          </m:e>
          <m:sub>
            <m:r>
              <w:rPr>
                <w:rFonts w:ascii="Cambria Math" w:eastAsia="Times New Roman" w:hAnsi="Cambria Math" w:cs="Times New Roman"/>
                <w:sz w:val="24"/>
                <w:szCs w:val="24"/>
                <w:lang w:eastAsia="tr-TR"/>
              </w:rPr>
              <m:t>i</m:t>
            </m:r>
          </m:sub>
        </m:sSub>
      </m:oMath>
      <w:r w:rsidRPr="008A6AFD">
        <w:rPr>
          <w:rFonts w:ascii="Times New Roman" w:eastAsia="Times New Roman" w:hAnsi="Times New Roman" w:cs="Times New Roman"/>
          <w:sz w:val="24"/>
          <w:szCs w:val="24"/>
          <w:lang w:eastAsia="tr-TR"/>
        </w:rPr>
        <w:t xml:space="preserve"> i. grup ortalama boyutu, </w:t>
      </w:r>
      <m:oMath>
        <m:r>
          <w:rPr>
            <w:rFonts w:ascii="Cambria Math" w:eastAsia="Times New Roman" w:hAnsi="Cambria Math" w:cs="Times New Roman"/>
            <w:sz w:val="24"/>
            <w:szCs w:val="24"/>
            <w:lang w:eastAsia="tr-TR"/>
          </w:rPr>
          <m:t>n</m:t>
        </m:r>
      </m:oMath>
      <w:r w:rsidRPr="008A6AFD">
        <w:rPr>
          <w:rFonts w:ascii="Times New Roman" w:eastAsia="Times New Roman" w:hAnsi="Times New Roman" w:cs="Times New Roman"/>
          <w:sz w:val="24"/>
          <w:szCs w:val="24"/>
          <w:lang w:eastAsia="tr-TR"/>
        </w:rPr>
        <w:t xml:space="preserve"> toplam tane sayısıdır.</w:t>
      </w:r>
    </w:p>
    <w:p w:rsidR="00786521" w:rsidRDefault="00B46798" w:rsidP="00292C85">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Gözle yapılan denetim sonucu uygun olan makina, tüm iş organları takılı durumda en az 20-30 dakika sürekli olarak boş çalıştırılır. Bu sürenin sonunda yeniden gözle inceleme yapılır. Söz konusu çalışma sırasında ya da bu sürenin sonunda, makinanın çalıştırılmasını etkileyecek kırılma, çatlama vb. aksaklıklar görülmesi durumunda, denemelere son verilir.Boş olarak sürekli çalışma denemesini aksaklık olmadan tamamlayan makinanın üretici firmanın önerdiği devir, frekans, genlik hava hızı vb. şartlar için tıkanmadan çalışabileceği en yüksek özgül besleme değerleri ön denemelerle belirlenir.Bu ön denemeler sırasındaki gözlemlere dayanarak gerekli ayarlar yapılır.</w:t>
      </w:r>
    </w:p>
    <w:p w:rsidR="00786521" w:rsidRDefault="00B46798" w:rsidP="00292C85">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Temizlenecek ve sınıflandırılacak numune besleme deposuna doldurulur ve makinanın ayarları imalatçısı tarafından normal çalışma şartlarına göre yapılarak makina 20 dakika kadar normal çalışma rejimine girinceye değin çalıştırılır. Bu süre içerisinde besleme ayarı ayırıcı ve sınıflandırıcı elemanlar aşırı yüklenmeyecek şekilde yapılmalıdır.  Makina çalışma rejimine girdikten sonra en az 15 dakika süre ile belirlenen özgül besleme değerinde çalıştırılır. Ön deneme ve deneme süresinde besleme kesintisiz olarak yapılmalıdır.</w:t>
      </w:r>
    </w:p>
    <w:p w:rsidR="00786521" w:rsidRDefault="00B46798" w:rsidP="00292C85">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Temizleme işlemi yapılıyorsa; esas ürün çıkışlarından ve atık materyal çıkışlarından en az üç kez örnek alınır. Sınıflandırma işleme yapılıyorsa; her bir ürün sınıfından en az üç tekerürlü olacak şekilde örnek alınır.  Her grup örnek kendi içinde karıştırılıp, bu karışımdan, her grup için ayrı tek bir örnek elde  edilir.esas ürün içinde kalan yabancı madde (b</w:t>
      </w:r>
      <w:r w:rsidRPr="008A6AFD">
        <w:rPr>
          <w:rFonts w:ascii="Times New Roman" w:eastAsia="Times New Roman" w:hAnsi="Times New Roman" w:cs="Times New Roman"/>
          <w:sz w:val="24"/>
          <w:szCs w:val="24"/>
          <w:vertAlign w:val="subscript"/>
          <w:lang w:eastAsia="tr-TR"/>
        </w:rPr>
        <w:t>1</w:t>
      </w:r>
      <w:r w:rsidRPr="008A6AFD">
        <w:rPr>
          <w:rFonts w:ascii="Times New Roman" w:eastAsia="Times New Roman" w:hAnsi="Times New Roman" w:cs="Times New Roman"/>
          <w:sz w:val="24"/>
          <w:szCs w:val="24"/>
          <w:lang w:eastAsia="tr-TR"/>
        </w:rPr>
        <w:t>) veyabancı ürün içine karışmış esas ürün (g</w:t>
      </w:r>
      <w:r w:rsidRPr="008A6AFD">
        <w:rPr>
          <w:rFonts w:ascii="Times New Roman" w:eastAsia="Times New Roman" w:hAnsi="Times New Roman" w:cs="Times New Roman"/>
          <w:sz w:val="24"/>
          <w:szCs w:val="24"/>
          <w:vertAlign w:val="subscript"/>
          <w:lang w:eastAsia="tr-TR"/>
        </w:rPr>
        <w:t>s</w:t>
      </w:r>
      <w:r w:rsidRPr="008A6AFD">
        <w:rPr>
          <w:rFonts w:ascii="Times New Roman" w:eastAsia="Times New Roman" w:hAnsi="Times New Roman" w:cs="Times New Roman"/>
          <w:sz w:val="24"/>
          <w:szCs w:val="24"/>
          <w:lang w:eastAsia="tr-TR"/>
        </w:rPr>
        <w:t>)  miktarları ayıklanarak tartılır.</w:t>
      </w:r>
      <w:r w:rsidR="00C140B3" w:rsidRPr="008A6AFD">
        <w:rPr>
          <w:rFonts w:ascii="Times New Roman" w:eastAsia="Times New Roman" w:hAnsi="Times New Roman" w:cs="Times New Roman"/>
          <w:sz w:val="24"/>
          <w:szCs w:val="24"/>
          <w:lang w:eastAsia="tr-TR"/>
        </w:rPr>
        <w:t xml:space="preserve"> </w:t>
      </w:r>
    </w:p>
    <w:p w:rsidR="00786521" w:rsidRDefault="00B46798" w:rsidP="00292C85">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Sınıflandırma düzenleri için de, ayırılan gruplara ait olmayan örnekler ayıklandıktan sonra kalanlar tartılır (s</w:t>
      </w:r>
      <w:r w:rsidRPr="008A6AFD">
        <w:rPr>
          <w:rFonts w:ascii="Times New Roman" w:eastAsia="Times New Roman" w:hAnsi="Times New Roman" w:cs="Times New Roman"/>
          <w:sz w:val="24"/>
          <w:szCs w:val="24"/>
          <w:vertAlign w:val="subscript"/>
          <w:lang w:eastAsia="tr-TR"/>
        </w:rPr>
        <w:t>i</w:t>
      </w:r>
      <w:r w:rsidRPr="008A6AFD">
        <w:rPr>
          <w:rFonts w:ascii="Times New Roman" w:eastAsia="Times New Roman" w:hAnsi="Times New Roman" w:cs="Times New Roman"/>
          <w:sz w:val="24"/>
          <w:szCs w:val="24"/>
          <w:lang w:eastAsia="tr-TR"/>
        </w:rPr>
        <w:t>).</w:t>
      </w:r>
      <w:r w:rsidR="00C140B3"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Daha sonra;</w:t>
      </w:r>
      <w:r w:rsidR="00C140B3" w:rsidRPr="008A6AFD">
        <w:rPr>
          <w:rFonts w:ascii="Times New Roman" w:eastAsia="Times New Roman" w:hAnsi="Times New Roman" w:cs="Times New Roman"/>
          <w:sz w:val="24"/>
          <w:szCs w:val="24"/>
          <w:lang w:eastAsia="tr-TR"/>
        </w:rPr>
        <w:t xml:space="preserve"> m</w:t>
      </w:r>
      <w:r w:rsidRPr="008A6AFD">
        <w:rPr>
          <w:rFonts w:ascii="Times New Roman" w:eastAsia="Times New Roman" w:hAnsi="Times New Roman" w:cs="Times New Roman"/>
          <w:sz w:val="24"/>
          <w:szCs w:val="24"/>
          <w:lang w:eastAsia="tr-TR"/>
        </w:rPr>
        <w:t>akinanın tamamen boşalıncaya kadar geçen çalışma süresi belirlenir. Makina birden fazla iş organı grubuna sahipse, bu organların iş kapasitelerinin birbirine uyumlu olup olmadığı gözlemlenir.</w:t>
      </w:r>
      <w:r w:rsidR="00C140B3" w:rsidRPr="008A6AFD">
        <w:rPr>
          <w:rFonts w:ascii="Times New Roman" w:eastAsia="Times New Roman" w:hAnsi="Times New Roman" w:cs="Times New Roman"/>
          <w:sz w:val="24"/>
          <w:szCs w:val="24"/>
          <w:lang w:eastAsia="tr-TR"/>
        </w:rPr>
        <w:t xml:space="preserve"> </w:t>
      </w:r>
    </w:p>
    <w:p w:rsidR="00C140B3" w:rsidRPr="008A6AFD" w:rsidRDefault="00B46798" w:rsidP="00292C85">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Makinanın güç tüketimi saptanır.</w:t>
      </w:r>
      <w:r w:rsidR="00C140B3"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Ayıklama ve sınıflandırma işlemleri sırasında ürünün mekanik zarar görme durumu incelenir.</w:t>
      </w:r>
      <w:r w:rsidR="00C140B3"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Besleme düzeninin düzgün besleme yapıp yapmadığı gözlenir.</w:t>
      </w:r>
      <w:r w:rsidR="00C140B3"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Denemeler sırasında alınan örneklerde yapılan ö</w:t>
      </w:r>
      <w:r w:rsidR="00C140B3" w:rsidRPr="008A6AFD">
        <w:rPr>
          <w:rFonts w:ascii="Times New Roman" w:eastAsia="Times New Roman" w:hAnsi="Times New Roman" w:cs="Times New Roman"/>
          <w:sz w:val="24"/>
          <w:szCs w:val="24"/>
          <w:lang w:eastAsia="tr-TR"/>
        </w:rPr>
        <w:t xml:space="preserve">lçümlere dayanarak </w:t>
      </w:r>
      <w:r w:rsidR="00D62FD2" w:rsidRPr="008A6AFD">
        <w:rPr>
          <w:rFonts w:ascii="Times New Roman" w:eastAsia="Times New Roman" w:hAnsi="Times New Roman" w:cs="Times New Roman"/>
          <w:b/>
          <w:sz w:val="24"/>
          <w:szCs w:val="24"/>
          <w:lang w:eastAsia="tr-TR"/>
        </w:rPr>
        <w:t xml:space="preserve">Bölüm </w:t>
      </w:r>
      <w:r w:rsidR="00CC32D0">
        <w:rPr>
          <w:rFonts w:ascii="Times New Roman" w:eastAsia="Times New Roman" w:hAnsi="Times New Roman" w:cs="Times New Roman"/>
          <w:b/>
          <w:sz w:val="24"/>
          <w:szCs w:val="24"/>
          <w:lang w:eastAsia="tr-TR"/>
        </w:rPr>
        <w:t>3</w:t>
      </w:r>
      <w:r w:rsidR="00D62FD2" w:rsidRPr="008A6AFD">
        <w:rPr>
          <w:rFonts w:ascii="Times New Roman" w:eastAsia="Times New Roman" w:hAnsi="Times New Roman" w:cs="Times New Roman"/>
          <w:sz w:val="24"/>
          <w:szCs w:val="24"/>
          <w:lang w:eastAsia="tr-TR"/>
        </w:rPr>
        <w:t xml:space="preserve"> de tanımlanan katsayılar hesaplanır.</w:t>
      </w:r>
    </w:p>
    <w:p w:rsidR="00292C85" w:rsidRDefault="00292C85" w:rsidP="00292C85">
      <w:pPr>
        <w:pStyle w:val="Balk3"/>
        <w:numPr>
          <w:ilvl w:val="0"/>
          <w:numId w:val="0"/>
        </w:numPr>
      </w:pPr>
    </w:p>
    <w:p w:rsidR="00292C85" w:rsidRPr="00292C85" w:rsidRDefault="00CC32D0" w:rsidP="00292C85">
      <w:pPr>
        <w:pStyle w:val="Balk3"/>
        <w:numPr>
          <w:ilvl w:val="0"/>
          <w:numId w:val="0"/>
        </w:numPr>
        <w:spacing w:before="120" w:line="240" w:lineRule="auto"/>
        <w:jc w:val="both"/>
        <w:rPr>
          <w:rFonts w:cs="Times New Roman"/>
          <w:sz w:val="24"/>
          <w:szCs w:val="24"/>
        </w:rPr>
      </w:pPr>
      <w:r>
        <w:rPr>
          <w:rFonts w:cs="Times New Roman"/>
          <w:sz w:val="24"/>
          <w:szCs w:val="24"/>
        </w:rPr>
        <w:t xml:space="preserve">4.2.3. </w:t>
      </w:r>
      <w:r w:rsidR="00292C85" w:rsidRPr="00292C85">
        <w:rPr>
          <w:rFonts w:cs="Times New Roman"/>
          <w:sz w:val="24"/>
          <w:szCs w:val="24"/>
        </w:rPr>
        <w:t>Gürültü deneyi</w:t>
      </w:r>
    </w:p>
    <w:p w:rsidR="00292C85" w:rsidRPr="00292C85" w:rsidRDefault="00292C85" w:rsidP="00292C85">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2C85">
        <w:rPr>
          <w:rFonts w:ascii="Times New Roman" w:hAnsi="Times New Roman" w:cs="Times New Roman"/>
          <w:sz w:val="24"/>
          <w:szCs w:val="24"/>
        </w:rPr>
        <w:t xml:space="preserve">Gürültü deneyi TS ISO 5131 standardına göre yapılır. </w:t>
      </w:r>
      <w:proofErr w:type="spellStart"/>
      <w:r w:rsidRPr="00292C85">
        <w:rPr>
          <w:rFonts w:ascii="Times New Roman" w:hAnsi="Times New Roman" w:cs="Times New Roman"/>
          <w:sz w:val="24"/>
          <w:szCs w:val="24"/>
        </w:rPr>
        <w:t>Makina</w:t>
      </w:r>
      <w:proofErr w:type="spellEnd"/>
      <w:r w:rsidRPr="00292C85">
        <w:rPr>
          <w:rFonts w:ascii="Times New Roman" w:hAnsi="Times New Roman" w:cs="Times New Roman"/>
          <w:sz w:val="24"/>
          <w:szCs w:val="24"/>
        </w:rPr>
        <w:t xml:space="preserve"> ile çalışan işçilerin kulağına gelen gürültünün </w:t>
      </w:r>
      <w:proofErr w:type="spellStart"/>
      <w:r w:rsidRPr="00292C85">
        <w:rPr>
          <w:rFonts w:ascii="Times New Roman" w:hAnsi="Times New Roman" w:cs="Times New Roman"/>
          <w:sz w:val="24"/>
          <w:szCs w:val="24"/>
        </w:rPr>
        <w:t>dB</w:t>
      </w:r>
      <w:proofErr w:type="spellEnd"/>
      <w:r w:rsidRPr="00292C85">
        <w:rPr>
          <w:rFonts w:ascii="Times New Roman" w:hAnsi="Times New Roman" w:cs="Times New Roman"/>
          <w:sz w:val="24"/>
          <w:szCs w:val="24"/>
        </w:rPr>
        <w:t xml:space="preserve">(A) seviyesi, aşağıda verilen şartlarda tespit edilir. </w:t>
      </w:r>
    </w:p>
    <w:p w:rsidR="00292C85" w:rsidRPr="00292C85" w:rsidRDefault="00292C85" w:rsidP="00292C85">
      <w:pPr>
        <w:pStyle w:val="ListeMaddemi"/>
        <w:spacing w:before="120"/>
        <w:jc w:val="both"/>
        <w:rPr>
          <w:rFonts w:cs="Times New Roman"/>
          <w:sz w:val="24"/>
          <w:szCs w:val="24"/>
        </w:rPr>
      </w:pPr>
      <w:proofErr w:type="spellStart"/>
      <w:r w:rsidRPr="00292C85">
        <w:rPr>
          <w:rFonts w:cs="Times New Roman"/>
          <w:sz w:val="24"/>
          <w:szCs w:val="24"/>
        </w:rPr>
        <w:t>Makina</w:t>
      </w:r>
      <w:proofErr w:type="spellEnd"/>
      <w:r w:rsidRPr="00292C85">
        <w:rPr>
          <w:rFonts w:cs="Times New Roman"/>
          <w:sz w:val="24"/>
          <w:szCs w:val="24"/>
        </w:rPr>
        <w:t xml:space="preserve"> boşta çalışırken,</w:t>
      </w:r>
    </w:p>
    <w:p w:rsidR="00292C85" w:rsidRPr="00292C85" w:rsidRDefault="00292C85" w:rsidP="00292C85">
      <w:pPr>
        <w:pStyle w:val="ListeMaddemi"/>
        <w:spacing w:before="120"/>
        <w:jc w:val="both"/>
        <w:rPr>
          <w:rFonts w:cs="Times New Roman"/>
          <w:sz w:val="24"/>
          <w:szCs w:val="24"/>
        </w:rPr>
      </w:pPr>
      <w:proofErr w:type="spellStart"/>
      <w:r w:rsidRPr="00292C85">
        <w:rPr>
          <w:rFonts w:cs="Times New Roman"/>
          <w:sz w:val="24"/>
          <w:szCs w:val="24"/>
        </w:rPr>
        <w:t>Makina</w:t>
      </w:r>
      <w:proofErr w:type="spellEnd"/>
      <w:r w:rsidRPr="00292C85">
        <w:rPr>
          <w:rFonts w:cs="Times New Roman"/>
          <w:sz w:val="24"/>
          <w:szCs w:val="24"/>
        </w:rPr>
        <w:t xml:space="preserve"> üniteleri tam yükte çalışırken yapılır.</w:t>
      </w:r>
    </w:p>
    <w:p w:rsidR="00292C85" w:rsidRPr="00292C85" w:rsidRDefault="00292C85" w:rsidP="00292C85">
      <w:pPr>
        <w:pStyle w:val="ListeMaddemi"/>
        <w:spacing w:before="120"/>
        <w:jc w:val="both"/>
        <w:rPr>
          <w:rFonts w:cs="Times New Roman"/>
          <w:sz w:val="24"/>
          <w:szCs w:val="24"/>
        </w:rPr>
      </w:pPr>
      <w:r>
        <w:rPr>
          <w:rFonts w:cs="Times New Roman"/>
          <w:sz w:val="24"/>
          <w:szCs w:val="24"/>
        </w:rPr>
        <w:t xml:space="preserve">Sonuç Madde </w:t>
      </w:r>
      <w:r w:rsidRPr="00292C85">
        <w:rPr>
          <w:rFonts w:cs="Times New Roman"/>
          <w:sz w:val="24"/>
          <w:szCs w:val="24"/>
        </w:rPr>
        <w:t>2’ye uygun olmalıdır.</w:t>
      </w:r>
    </w:p>
    <w:p w:rsidR="00B46798" w:rsidRPr="008A6AFD" w:rsidRDefault="00CC32D0" w:rsidP="00AA44D5">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4.3</w:t>
      </w:r>
      <w:r w:rsidR="00B46798" w:rsidRPr="008A6AFD">
        <w:rPr>
          <w:rFonts w:ascii="Times New Roman" w:eastAsia="Times New Roman" w:hAnsi="Times New Roman" w:cs="Times New Roman"/>
          <w:b/>
          <w:bCs/>
          <w:sz w:val="24"/>
          <w:szCs w:val="24"/>
          <w:lang w:eastAsia="tr-TR"/>
        </w:rPr>
        <w:t>.</w:t>
      </w:r>
      <w:r w:rsidR="00D62FD2" w:rsidRPr="008A6AFD">
        <w:rPr>
          <w:rFonts w:ascii="Times New Roman" w:eastAsia="Times New Roman" w:hAnsi="Times New Roman" w:cs="Times New Roman"/>
          <w:b/>
          <w:bCs/>
          <w:sz w:val="24"/>
          <w:szCs w:val="24"/>
          <w:lang w:eastAsia="tr-TR"/>
        </w:rPr>
        <w:t xml:space="preserve"> </w:t>
      </w:r>
      <w:r w:rsidR="00B46798" w:rsidRPr="008A6AFD">
        <w:rPr>
          <w:rFonts w:ascii="Times New Roman" w:eastAsia="Times New Roman" w:hAnsi="Times New Roman" w:cs="Times New Roman"/>
          <w:b/>
          <w:bCs/>
          <w:sz w:val="24"/>
          <w:szCs w:val="24"/>
          <w:lang w:eastAsia="tr-TR"/>
        </w:rPr>
        <w:t>D</w:t>
      </w:r>
      <w:r w:rsidR="00D62FD2" w:rsidRPr="008A6AFD">
        <w:rPr>
          <w:rFonts w:ascii="Times New Roman" w:eastAsia="Times New Roman" w:hAnsi="Times New Roman" w:cs="Times New Roman"/>
          <w:b/>
          <w:bCs/>
          <w:sz w:val="24"/>
          <w:szCs w:val="24"/>
          <w:lang w:eastAsia="tr-TR"/>
        </w:rPr>
        <w:t xml:space="preserve">EĞERLENDİRME </w:t>
      </w:r>
      <w:r w:rsidR="00B46798" w:rsidRPr="008A6AFD">
        <w:rPr>
          <w:rFonts w:ascii="Times New Roman" w:eastAsia="Times New Roman" w:hAnsi="Times New Roman" w:cs="Times New Roman"/>
          <w:b/>
          <w:bCs/>
          <w:sz w:val="24"/>
          <w:szCs w:val="24"/>
          <w:lang w:eastAsia="tr-TR"/>
        </w:rPr>
        <w:t xml:space="preserve"> KRİTERLERİ</w:t>
      </w:r>
    </w:p>
    <w:p w:rsidR="00B46798" w:rsidRPr="008A6AFD" w:rsidRDefault="00B46798" w:rsidP="00292C85">
      <w:pPr>
        <w:spacing w:before="120" w:after="0" w:line="240" w:lineRule="auto"/>
        <w:ind w:firstLine="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Denenen tarım ürünlerinin ayıklama ve sınıflandırılmasında kullanılan makinanın başarılı sayılabilmesi için aşağıda belirtilen sınırlar dikkate alınmalıdır.</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Kaba Ayıklama İşlemleri için</w:t>
      </w:r>
      <w:r w:rsidR="00D62FD2" w:rsidRPr="008A6AFD">
        <w:rPr>
          <w:rFonts w:ascii="Times New Roman" w:eastAsia="Times New Roman" w:hAnsi="Times New Roman" w:cs="Times New Roman"/>
          <w:b/>
          <w:bCs/>
          <w:sz w:val="24"/>
          <w:szCs w:val="24"/>
          <w:lang w:eastAsia="tr-TR"/>
        </w:rPr>
        <w:t>;</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Ayırma etkinliği katsayısı A</w:t>
      </w:r>
      <w:r w:rsidRPr="008A6AFD">
        <w:rPr>
          <w:rFonts w:ascii="Times New Roman" w:eastAsia="Times New Roman" w:hAnsi="Times New Roman" w:cs="Times New Roman"/>
          <w:sz w:val="24"/>
          <w:szCs w:val="24"/>
          <w:vertAlign w:val="subscript"/>
          <w:lang w:eastAsia="tr-TR"/>
        </w:rPr>
        <w:t>e</w:t>
      </w:r>
      <w:r w:rsidR="00D62FD2" w:rsidRPr="008A6AFD">
        <w:rPr>
          <w:rFonts w:ascii="Times New Roman" w:eastAsia="Times New Roman" w:hAnsi="Times New Roman" w:cs="Times New Roman"/>
          <w:sz w:val="24"/>
          <w:szCs w:val="24"/>
          <w:vertAlign w:val="subscript"/>
          <w:lang w:eastAsia="tr-TR"/>
        </w:rPr>
        <w:t xml:space="preserve"> </w:t>
      </w:r>
      <w:r w:rsidRPr="008A6AFD">
        <w:rPr>
          <w:rFonts w:ascii="Times New Roman" w:eastAsia="Times New Roman" w:hAnsi="Times New Roman" w:cs="Times New Roman"/>
          <w:sz w:val="24"/>
          <w:szCs w:val="24"/>
          <w:lang w:eastAsia="tr-TR"/>
        </w:rPr>
        <w:t xml:space="preserve">≥ </w:t>
      </w:r>
      <w:r w:rsidR="00D62FD2"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0,70</w:t>
      </w:r>
      <w:r w:rsidR="00D62FD2" w:rsidRPr="008A6AFD">
        <w:rPr>
          <w:rFonts w:ascii="Times New Roman" w:eastAsia="Times New Roman" w:hAnsi="Times New Roman" w:cs="Times New Roman"/>
          <w:sz w:val="24"/>
          <w:szCs w:val="24"/>
          <w:lang w:eastAsia="tr-TR"/>
        </w:rPr>
        <w:t xml:space="preserve"> olmalıdır.</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Ayırma hassasiyet katsayısı A</w:t>
      </w:r>
      <w:r w:rsidRPr="008A6AFD">
        <w:rPr>
          <w:rFonts w:ascii="Times New Roman" w:eastAsia="Times New Roman" w:hAnsi="Times New Roman" w:cs="Times New Roman"/>
          <w:sz w:val="24"/>
          <w:szCs w:val="24"/>
          <w:vertAlign w:val="subscript"/>
          <w:lang w:eastAsia="tr-TR"/>
        </w:rPr>
        <w:t>h</w:t>
      </w:r>
      <w:r w:rsidRPr="008A6AFD">
        <w:rPr>
          <w:rFonts w:ascii="Times New Roman" w:eastAsia="Times New Roman" w:hAnsi="Times New Roman" w:cs="Times New Roman"/>
          <w:sz w:val="24"/>
          <w:szCs w:val="24"/>
          <w:lang w:eastAsia="tr-TR"/>
        </w:rPr>
        <w:t xml:space="preserve"> ≤ 0,01</w:t>
      </w:r>
      <w:r w:rsidR="00D62FD2" w:rsidRPr="008A6AFD">
        <w:rPr>
          <w:rFonts w:ascii="Times New Roman" w:eastAsia="Times New Roman" w:hAnsi="Times New Roman" w:cs="Times New Roman"/>
          <w:sz w:val="24"/>
          <w:szCs w:val="24"/>
          <w:lang w:eastAsia="tr-TR"/>
        </w:rPr>
        <w:t xml:space="preserve"> olmalıdır.</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Orta Hassasiyetli Ayıklama İşlemleri için</w:t>
      </w:r>
      <w:r w:rsidR="00D62FD2" w:rsidRPr="008A6AFD">
        <w:rPr>
          <w:rFonts w:ascii="Times New Roman" w:eastAsia="Times New Roman" w:hAnsi="Times New Roman" w:cs="Times New Roman"/>
          <w:b/>
          <w:bCs/>
          <w:sz w:val="24"/>
          <w:szCs w:val="24"/>
          <w:lang w:eastAsia="tr-TR"/>
        </w:rPr>
        <w:t>;</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Ayırma etkinliği katsayısı A</w:t>
      </w:r>
      <w:r w:rsidRPr="008A6AFD">
        <w:rPr>
          <w:rFonts w:ascii="Times New Roman" w:eastAsia="Times New Roman" w:hAnsi="Times New Roman" w:cs="Times New Roman"/>
          <w:sz w:val="24"/>
          <w:szCs w:val="24"/>
          <w:vertAlign w:val="subscript"/>
          <w:lang w:eastAsia="tr-TR"/>
        </w:rPr>
        <w:t>e</w:t>
      </w:r>
      <w:r w:rsidR="00D62FD2" w:rsidRPr="008A6AFD">
        <w:rPr>
          <w:rFonts w:ascii="Times New Roman" w:eastAsia="Times New Roman" w:hAnsi="Times New Roman" w:cs="Times New Roman"/>
          <w:sz w:val="24"/>
          <w:szCs w:val="24"/>
          <w:vertAlign w:val="subscript"/>
          <w:lang w:eastAsia="tr-TR"/>
        </w:rPr>
        <w:t xml:space="preserve"> </w:t>
      </w:r>
      <w:r w:rsidRPr="008A6AFD">
        <w:rPr>
          <w:rFonts w:ascii="Times New Roman" w:eastAsia="Times New Roman" w:hAnsi="Times New Roman" w:cs="Times New Roman"/>
          <w:sz w:val="24"/>
          <w:szCs w:val="24"/>
          <w:lang w:eastAsia="tr-TR"/>
        </w:rPr>
        <w:t>≥ 0,90</w:t>
      </w:r>
      <w:r w:rsidR="00D62FD2" w:rsidRPr="008A6AFD">
        <w:rPr>
          <w:rFonts w:ascii="Times New Roman" w:eastAsia="Times New Roman" w:hAnsi="Times New Roman" w:cs="Times New Roman"/>
          <w:sz w:val="24"/>
          <w:szCs w:val="24"/>
          <w:lang w:eastAsia="tr-TR"/>
        </w:rPr>
        <w:t xml:space="preserve"> olmalıdır.</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Ayırma hassasiyet katsayısı A</w:t>
      </w:r>
      <w:r w:rsidRPr="008A6AFD">
        <w:rPr>
          <w:rFonts w:ascii="Times New Roman" w:eastAsia="Times New Roman" w:hAnsi="Times New Roman" w:cs="Times New Roman"/>
          <w:sz w:val="24"/>
          <w:szCs w:val="24"/>
          <w:vertAlign w:val="subscript"/>
          <w:lang w:eastAsia="tr-TR"/>
        </w:rPr>
        <w:t>h</w:t>
      </w:r>
      <w:r w:rsidRPr="008A6AFD">
        <w:rPr>
          <w:rFonts w:ascii="Times New Roman" w:eastAsia="Times New Roman" w:hAnsi="Times New Roman" w:cs="Times New Roman"/>
          <w:sz w:val="24"/>
          <w:szCs w:val="24"/>
          <w:lang w:eastAsia="tr-TR"/>
        </w:rPr>
        <w:t xml:space="preserve"> ≤ 0,01</w:t>
      </w:r>
      <w:r w:rsidR="00D62FD2" w:rsidRPr="008A6AFD">
        <w:rPr>
          <w:rFonts w:ascii="Times New Roman" w:eastAsia="Times New Roman" w:hAnsi="Times New Roman" w:cs="Times New Roman"/>
          <w:sz w:val="24"/>
          <w:szCs w:val="24"/>
          <w:lang w:eastAsia="tr-TR"/>
        </w:rPr>
        <w:t xml:space="preserve"> olmalıdır.</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İnce Hassasiyetli Ayıklama İşlemleri için</w:t>
      </w:r>
      <w:r w:rsidR="00D62FD2" w:rsidRPr="008A6AFD">
        <w:rPr>
          <w:rFonts w:ascii="Times New Roman" w:eastAsia="Times New Roman" w:hAnsi="Times New Roman" w:cs="Times New Roman"/>
          <w:b/>
          <w:bCs/>
          <w:sz w:val="24"/>
          <w:szCs w:val="24"/>
          <w:lang w:eastAsia="tr-TR"/>
        </w:rPr>
        <w:t>;</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Ayırma etkinliği katsayısı A</w:t>
      </w:r>
      <w:r w:rsidRPr="008A6AFD">
        <w:rPr>
          <w:rFonts w:ascii="Times New Roman" w:eastAsia="Times New Roman" w:hAnsi="Times New Roman" w:cs="Times New Roman"/>
          <w:sz w:val="24"/>
          <w:szCs w:val="24"/>
          <w:vertAlign w:val="subscript"/>
          <w:lang w:eastAsia="tr-TR"/>
        </w:rPr>
        <w:t>e</w:t>
      </w:r>
      <w:r w:rsidR="00D62FD2" w:rsidRPr="008A6AFD">
        <w:rPr>
          <w:rFonts w:ascii="Times New Roman" w:eastAsia="Times New Roman" w:hAnsi="Times New Roman" w:cs="Times New Roman"/>
          <w:sz w:val="24"/>
          <w:szCs w:val="24"/>
          <w:vertAlign w:val="subscript"/>
          <w:lang w:eastAsia="tr-TR"/>
        </w:rPr>
        <w:t xml:space="preserve"> </w:t>
      </w:r>
      <w:r w:rsidRPr="008A6AFD">
        <w:rPr>
          <w:rFonts w:ascii="Times New Roman" w:eastAsia="Times New Roman" w:hAnsi="Times New Roman" w:cs="Times New Roman"/>
          <w:sz w:val="24"/>
          <w:szCs w:val="24"/>
          <w:lang w:eastAsia="tr-TR"/>
        </w:rPr>
        <w:t>≥ 0,98</w:t>
      </w:r>
      <w:r w:rsidR="00D62FD2" w:rsidRPr="008A6AFD">
        <w:rPr>
          <w:rFonts w:ascii="Times New Roman" w:eastAsia="Times New Roman" w:hAnsi="Times New Roman" w:cs="Times New Roman"/>
          <w:sz w:val="24"/>
          <w:szCs w:val="24"/>
          <w:lang w:eastAsia="tr-TR"/>
        </w:rPr>
        <w:t xml:space="preserve"> olmalıdır.</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Ayırma hassasiyet katsayısı A</w:t>
      </w:r>
      <w:r w:rsidRPr="008A6AFD">
        <w:rPr>
          <w:rFonts w:ascii="Times New Roman" w:eastAsia="Times New Roman" w:hAnsi="Times New Roman" w:cs="Times New Roman"/>
          <w:sz w:val="24"/>
          <w:szCs w:val="24"/>
          <w:vertAlign w:val="subscript"/>
          <w:lang w:eastAsia="tr-TR"/>
        </w:rPr>
        <w:t>h</w:t>
      </w:r>
      <w:r w:rsidRPr="008A6AFD">
        <w:rPr>
          <w:rFonts w:ascii="Times New Roman" w:eastAsia="Times New Roman" w:hAnsi="Times New Roman" w:cs="Times New Roman"/>
          <w:sz w:val="24"/>
          <w:szCs w:val="24"/>
          <w:lang w:eastAsia="tr-TR"/>
        </w:rPr>
        <w:t xml:space="preserve"> ≤ 0,005</w:t>
      </w:r>
      <w:r w:rsidR="00D62FD2" w:rsidRPr="008A6AFD">
        <w:rPr>
          <w:rFonts w:ascii="Times New Roman" w:eastAsia="Times New Roman" w:hAnsi="Times New Roman" w:cs="Times New Roman"/>
          <w:sz w:val="24"/>
          <w:szCs w:val="24"/>
          <w:lang w:eastAsia="tr-TR"/>
        </w:rPr>
        <w:t xml:space="preserve"> olmalıdır.</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b/>
          <w:bCs/>
          <w:sz w:val="24"/>
          <w:szCs w:val="24"/>
          <w:lang w:eastAsia="tr-TR"/>
        </w:rPr>
        <w:t>Sınıflandırma Hassasiyeti:</w:t>
      </w:r>
    </w:p>
    <w:p w:rsidR="00B46798" w:rsidRPr="008A6AFD" w:rsidRDefault="00B46798" w:rsidP="00292C85">
      <w:pPr>
        <w:spacing w:before="120" w:after="0" w:line="240" w:lineRule="auto"/>
        <w:ind w:left="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Sınıflandırma hassasiyet katsayısı </w:t>
      </w:r>
      <w:r w:rsidR="00D62FD2"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 xml:space="preserve"> S</w:t>
      </w:r>
      <w:r w:rsidRPr="008A6AFD">
        <w:rPr>
          <w:rFonts w:ascii="Times New Roman" w:eastAsia="Times New Roman" w:hAnsi="Times New Roman" w:cs="Times New Roman"/>
          <w:sz w:val="24"/>
          <w:szCs w:val="24"/>
          <w:vertAlign w:val="subscript"/>
          <w:lang w:eastAsia="tr-TR"/>
        </w:rPr>
        <w:t>hi</w:t>
      </w:r>
      <w:r w:rsidRPr="008A6AFD">
        <w:rPr>
          <w:rFonts w:ascii="Times New Roman" w:eastAsia="Times New Roman" w:hAnsi="Times New Roman" w:cs="Times New Roman"/>
          <w:sz w:val="24"/>
          <w:szCs w:val="24"/>
          <w:lang w:eastAsia="tr-TR"/>
        </w:rPr>
        <w:t xml:space="preserve"> ≥ 0,97</w:t>
      </w:r>
      <w:r w:rsidR="00D62FD2" w:rsidRPr="008A6AFD">
        <w:rPr>
          <w:rFonts w:ascii="Times New Roman" w:eastAsia="Times New Roman" w:hAnsi="Times New Roman" w:cs="Times New Roman"/>
          <w:sz w:val="24"/>
          <w:szCs w:val="24"/>
          <w:lang w:eastAsia="tr-TR"/>
        </w:rPr>
        <w:t xml:space="preserve"> olmalıdır.</w:t>
      </w:r>
    </w:p>
    <w:p w:rsidR="00B46798" w:rsidRPr="008A6AFD" w:rsidRDefault="00B46798" w:rsidP="00292C85">
      <w:pPr>
        <w:spacing w:before="120" w:after="0" w:line="240" w:lineRule="auto"/>
        <w:ind w:firstLine="567"/>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Raporda ayrıca makinanın  kullanım kılavuzu ve/veya yedek parça katoloğunun alıcıya verilmesi gerektiği vurgulanmalıdır.</w:t>
      </w:r>
    </w:p>
    <w:p w:rsidR="00B46798" w:rsidRPr="008A6AFD" w:rsidRDefault="00CC32D0" w:rsidP="00AA44D5">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4.4</w:t>
      </w:r>
      <w:r w:rsidR="00B46798" w:rsidRPr="008A6AFD">
        <w:rPr>
          <w:rFonts w:ascii="Times New Roman" w:eastAsia="Times New Roman" w:hAnsi="Times New Roman" w:cs="Times New Roman"/>
          <w:b/>
          <w:bCs/>
          <w:sz w:val="24"/>
          <w:szCs w:val="24"/>
          <w:lang w:eastAsia="tr-TR"/>
        </w:rPr>
        <w:t>. Deney sonuçları</w:t>
      </w:r>
    </w:p>
    <w:p w:rsidR="00B46798" w:rsidRPr="008A6AFD" w:rsidRDefault="00B46798" w:rsidP="003E4916">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Tarım ürünleri ayıklama ve sınıflandırma makinaları, yapılan testler sonucunda;</w:t>
      </w:r>
    </w:p>
    <w:p w:rsidR="00B46798" w:rsidRPr="008A6AFD" w:rsidRDefault="00B46798" w:rsidP="003E4916">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İşlev ve performans değerleri,</w:t>
      </w:r>
      <w:r w:rsidR="00D62FD2"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Dayanıklılık,</w:t>
      </w:r>
      <w:r w:rsidR="00D62FD2"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Esas ürüne zarar vermeme,</w:t>
      </w:r>
      <w:r w:rsidR="00D62FD2" w:rsidRPr="008A6AFD">
        <w:rPr>
          <w:rFonts w:ascii="Times New Roman" w:eastAsia="Times New Roman" w:hAnsi="Times New Roman" w:cs="Times New Roman"/>
          <w:sz w:val="24"/>
          <w:szCs w:val="24"/>
          <w:lang w:eastAsia="tr-TR"/>
        </w:rPr>
        <w:t xml:space="preserve"> </w:t>
      </w:r>
      <w:r w:rsidRPr="008A6AFD">
        <w:rPr>
          <w:rFonts w:ascii="Times New Roman" w:eastAsia="Times New Roman" w:hAnsi="Times New Roman" w:cs="Times New Roman"/>
          <w:sz w:val="24"/>
          <w:szCs w:val="24"/>
          <w:lang w:eastAsia="tr-TR"/>
        </w:rPr>
        <w:t>Güvenlik </w:t>
      </w:r>
      <w:r w:rsidR="00D62FD2" w:rsidRPr="008A6AFD">
        <w:rPr>
          <w:rFonts w:ascii="Times New Roman" w:eastAsia="Times New Roman" w:hAnsi="Times New Roman" w:cs="Times New Roman"/>
          <w:sz w:val="24"/>
          <w:szCs w:val="24"/>
          <w:lang w:eastAsia="tr-TR"/>
        </w:rPr>
        <w:t>özellikleri belirtilmelidir.</w:t>
      </w:r>
    </w:p>
    <w:p w:rsidR="00B46798" w:rsidRPr="008A6AFD" w:rsidRDefault="00B46798" w:rsidP="003E4916">
      <w:pPr>
        <w:spacing w:before="120" w:after="0" w:line="240" w:lineRule="auto"/>
        <w:ind w:firstLine="709"/>
        <w:jc w:val="both"/>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Deney sonuçları olarak (yapısal sağlamlığı, ayıklama ve sın</w:t>
      </w:r>
      <w:r w:rsidR="00C13640">
        <w:rPr>
          <w:rFonts w:ascii="Times New Roman" w:eastAsia="Times New Roman" w:hAnsi="Times New Roman" w:cs="Times New Roman"/>
          <w:sz w:val="24"/>
          <w:szCs w:val="24"/>
          <w:lang w:eastAsia="tr-TR"/>
        </w:rPr>
        <w:t>ıflandırma performans değerleri</w:t>
      </w:r>
      <w:r w:rsidRPr="008A6AFD">
        <w:rPr>
          <w:rFonts w:ascii="Times New Roman" w:eastAsia="Times New Roman" w:hAnsi="Times New Roman" w:cs="Times New Roman"/>
          <w:sz w:val="24"/>
          <w:szCs w:val="24"/>
          <w:lang w:eastAsia="tr-TR"/>
        </w:rPr>
        <w:t xml:space="preserve">, iş başarısı (kg/h)  ve güç gereksinimi gibi alt başlıklar halinde  verilebilir), performans değerleri için aşağıda belirtilen ve denemeler sonucunda elde edilen </w:t>
      </w:r>
      <w:r w:rsidR="006C7332" w:rsidRPr="008A6AFD">
        <w:rPr>
          <w:rFonts w:ascii="Times New Roman" w:eastAsia="Times New Roman" w:hAnsi="Times New Roman" w:cs="Times New Roman"/>
          <w:sz w:val="24"/>
          <w:szCs w:val="24"/>
          <w:lang w:eastAsia="tr-TR"/>
        </w:rPr>
        <w:t>Temizleme Derecesi (denemelerde kullanılan materyalin saflık derecesi), Ayıklama etkinliği katsayısı, Ayıklama hassasiyet katsayısı, Sınıflandırma hassasiyet katsayısı, Makinanın iş kapasitesi, Elek Katsayısı (makinada elek varsa), Özgül oyuk sayısı (triyör varsa) </w:t>
      </w:r>
      <w:r w:rsidRPr="008A6AFD">
        <w:rPr>
          <w:rFonts w:ascii="Times New Roman" w:eastAsia="Times New Roman" w:hAnsi="Times New Roman" w:cs="Times New Roman"/>
          <w:sz w:val="24"/>
          <w:szCs w:val="24"/>
          <w:lang w:eastAsia="tr-TR"/>
        </w:rPr>
        <w:t>sonuçlar</w:t>
      </w:r>
      <w:r w:rsidR="006C7332" w:rsidRPr="008A6AFD">
        <w:rPr>
          <w:rFonts w:ascii="Times New Roman" w:eastAsia="Times New Roman" w:hAnsi="Times New Roman" w:cs="Times New Roman"/>
          <w:sz w:val="24"/>
          <w:szCs w:val="24"/>
          <w:lang w:eastAsia="tr-TR"/>
        </w:rPr>
        <w:t>ı</w:t>
      </w:r>
      <w:r w:rsidRPr="008A6AFD">
        <w:rPr>
          <w:rFonts w:ascii="Times New Roman" w:eastAsia="Times New Roman" w:hAnsi="Times New Roman" w:cs="Times New Roman"/>
          <w:sz w:val="24"/>
          <w:szCs w:val="24"/>
          <w:lang w:eastAsia="tr-TR"/>
        </w:rPr>
        <w:t>  verilmelidir</w:t>
      </w:r>
      <w:r w:rsidR="006C7332" w:rsidRPr="008A6AFD">
        <w:rPr>
          <w:rFonts w:ascii="Times New Roman" w:eastAsia="Times New Roman" w:hAnsi="Times New Roman" w:cs="Times New Roman"/>
          <w:sz w:val="24"/>
          <w:szCs w:val="24"/>
          <w:lang w:eastAsia="tr-TR"/>
        </w:rPr>
        <w:t>.</w:t>
      </w:r>
      <w:r w:rsidRPr="008A6AFD">
        <w:rPr>
          <w:rFonts w:ascii="Times New Roman" w:eastAsia="Times New Roman" w:hAnsi="Times New Roman" w:cs="Times New Roman"/>
          <w:sz w:val="24"/>
          <w:szCs w:val="24"/>
          <w:lang w:eastAsia="tr-TR"/>
        </w:rPr>
        <w:t xml:space="preserve"> </w:t>
      </w:r>
    </w:p>
    <w:p w:rsidR="003E4916" w:rsidRDefault="003E4916" w:rsidP="003E4916">
      <w:pPr>
        <w:spacing w:after="0" w:line="240" w:lineRule="auto"/>
        <w:jc w:val="both"/>
        <w:rPr>
          <w:rFonts w:ascii="Times New Roman" w:eastAsia="Times New Roman" w:hAnsi="Times New Roman" w:cs="Times New Roman"/>
          <w:b/>
          <w:color w:val="000000" w:themeColor="text1"/>
          <w:sz w:val="24"/>
          <w:szCs w:val="24"/>
          <w:lang w:eastAsia="tr-TR"/>
        </w:rPr>
      </w:pPr>
    </w:p>
    <w:p w:rsidR="00094ABE" w:rsidRDefault="00094ABE" w:rsidP="003E4916">
      <w:pPr>
        <w:spacing w:after="0" w:line="240" w:lineRule="auto"/>
        <w:jc w:val="both"/>
        <w:rPr>
          <w:rFonts w:ascii="Times New Roman" w:eastAsia="Times New Roman" w:hAnsi="Times New Roman" w:cs="Times New Roman"/>
          <w:b/>
          <w:color w:val="000000" w:themeColor="text1"/>
          <w:sz w:val="24"/>
          <w:szCs w:val="24"/>
          <w:lang w:eastAsia="tr-TR"/>
        </w:rPr>
      </w:pPr>
    </w:p>
    <w:p w:rsidR="00094ABE" w:rsidRDefault="00094ABE" w:rsidP="003E4916">
      <w:pPr>
        <w:spacing w:after="0" w:line="240" w:lineRule="auto"/>
        <w:jc w:val="both"/>
        <w:rPr>
          <w:rFonts w:ascii="Times New Roman" w:eastAsia="Times New Roman" w:hAnsi="Times New Roman" w:cs="Times New Roman"/>
          <w:b/>
          <w:color w:val="000000" w:themeColor="text1"/>
          <w:sz w:val="24"/>
          <w:szCs w:val="24"/>
          <w:lang w:eastAsia="tr-TR"/>
        </w:rPr>
      </w:pPr>
    </w:p>
    <w:p w:rsidR="003E4916" w:rsidRPr="00B924E2" w:rsidRDefault="00CC32D0" w:rsidP="003E4916">
      <w:pPr>
        <w:spacing w:after="0"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5</w:t>
      </w:r>
      <w:r w:rsidR="003E4916" w:rsidRPr="00B924E2">
        <w:rPr>
          <w:rFonts w:ascii="Times New Roman" w:eastAsia="Times New Roman" w:hAnsi="Times New Roman" w:cs="Times New Roman"/>
          <w:b/>
          <w:color w:val="000000" w:themeColor="text1"/>
          <w:sz w:val="24"/>
          <w:szCs w:val="24"/>
          <w:lang w:eastAsia="tr-TR"/>
        </w:rPr>
        <w:t>. RAPORLAMA</w:t>
      </w:r>
    </w:p>
    <w:p w:rsidR="003E4916" w:rsidRPr="00B924E2" w:rsidRDefault="003E4916" w:rsidP="003E4916">
      <w:pPr>
        <w:spacing w:after="0" w:line="240" w:lineRule="auto"/>
        <w:jc w:val="both"/>
        <w:rPr>
          <w:rFonts w:ascii="Times New Roman" w:eastAsia="Times New Roman" w:hAnsi="Times New Roman" w:cs="Times New Roman"/>
          <w:b/>
          <w:color w:val="000000" w:themeColor="text1"/>
          <w:sz w:val="24"/>
          <w:szCs w:val="24"/>
          <w:lang w:eastAsia="tr-TR"/>
        </w:rPr>
      </w:pPr>
    </w:p>
    <w:p w:rsidR="003E4916" w:rsidRPr="00B924E2" w:rsidRDefault="003E4916" w:rsidP="003E4916">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B924E2">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3E4916" w:rsidRPr="00B924E2" w:rsidRDefault="003E4916" w:rsidP="003E4916">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3E4916" w:rsidRPr="008C297A" w:rsidRDefault="003E4916" w:rsidP="003E4916">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B924E2">
        <w:rPr>
          <w:rFonts w:ascii="Times New Roman" w:eastAsia="Times New Roman" w:hAnsi="Times New Roman" w:cs="Times New Roman"/>
          <w:color w:val="000000" w:themeColor="text1"/>
          <w:sz w:val="24"/>
          <w:szCs w:val="24"/>
          <w:lang w:eastAsia="tr-TR"/>
        </w:rPr>
        <w:t>“Tanıtım ve Teknik Özellikler” maddesi rapor formunda belirti</w:t>
      </w:r>
      <w:r w:rsidR="001C47DE">
        <w:rPr>
          <w:rFonts w:ascii="Times New Roman" w:eastAsia="Times New Roman" w:hAnsi="Times New Roman" w:cs="Times New Roman"/>
          <w:color w:val="000000" w:themeColor="text1"/>
          <w:sz w:val="24"/>
          <w:szCs w:val="24"/>
          <w:lang w:eastAsia="tr-TR"/>
        </w:rPr>
        <w:t>lenlere ilaveten en az bu metott</w:t>
      </w:r>
      <w:r w:rsidRPr="00B924E2">
        <w:rPr>
          <w:rFonts w:ascii="Times New Roman" w:eastAsia="Times New Roman" w:hAnsi="Times New Roman" w:cs="Times New Roman"/>
          <w:color w:val="000000" w:themeColor="text1"/>
          <w:sz w:val="24"/>
          <w:szCs w:val="24"/>
          <w:lang w:eastAsia="tr-TR"/>
        </w:rPr>
        <w:t>aki konu başlıklarını içermelidir. Konu başlıkları tatmin edici düzeyde, gerekiyorsa resim, şekil ve tablolarla desteklenerek açıklanmalıdır.</w:t>
      </w:r>
    </w:p>
    <w:p w:rsidR="003E4916" w:rsidRPr="00B924E2" w:rsidRDefault="003E4916" w:rsidP="003E4916">
      <w:pPr>
        <w:spacing w:after="0" w:line="240" w:lineRule="auto"/>
        <w:rPr>
          <w:rFonts w:ascii="Times New Roman" w:eastAsia="Times New Roman" w:hAnsi="Times New Roman" w:cs="Times New Roman"/>
          <w:i/>
          <w:color w:val="000000" w:themeColor="text1"/>
          <w:sz w:val="24"/>
          <w:szCs w:val="24"/>
          <w:lang w:eastAsia="tr-TR"/>
        </w:rPr>
      </w:pPr>
    </w:p>
    <w:p w:rsidR="003E4916" w:rsidRPr="00B924E2" w:rsidRDefault="003E4916" w:rsidP="003E4916">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B924E2">
        <w:rPr>
          <w:rFonts w:ascii="Times New Roman" w:eastAsia="Times New Roman" w:hAnsi="Times New Roman" w:cs="Times New Roman"/>
          <w:color w:val="000000" w:themeColor="text1"/>
          <w:sz w:val="24"/>
          <w:szCs w:val="24"/>
          <w:lang w:eastAsia="tr-TR"/>
        </w:rPr>
        <w:t>Deney raporunun “DENEY ŞARTLARI VE SONUÇLARI” başlıklı maddesinin “4.1.Deney Şartları” maddesi,  bu deney metodunun deney şartları kısmında bahsi geçen şartları içermelidir.</w:t>
      </w:r>
    </w:p>
    <w:p w:rsidR="003E4916" w:rsidRPr="00B924E2" w:rsidRDefault="003E4916" w:rsidP="003E4916">
      <w:pPr>
        <w:spacing w:after="0" w:line="240" w:lineRule="auto"/>
        <w:jc w:val="both"/>
        <w:rPr>
          <w:rFonts w:ascii="Times New Roman" w:eastAsia="Times New Roman" w:hAnsi="Times New Roman" w:cs="Times New Roman"/>
          <w:color w:val="000000" w:themeColor="text1"/>
          <w:sz w:val="24"/>
          <w:szCs w:val="24"/>
          <w:lang w:eastAsia="tr-TR"/>
        </w:rPr>
      </w:pPr>
    </w:p>
    <w:p w:rsidR="003E4916" w:rsidRPr="00B924E2" w:rsidRDefault="003E4916" w:rsidP="003E4916">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B924E2">
        <w:rPr>
          <w:rFonts w:ascii="Times New Roman" w:eastAsia="Times New Roman" w:hAnsi="Times New Roman" w:cs="Times New Roman"/>
          <w:color w:val="000000" w:themeColor="text1"/>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3E4916" w:rsidRPr="00B924E2" w:rsidRDefault="003E4916" w:rsidP="003E491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p>
    <w:p w:rsidR="003E4916" w:rsidRPr="00B924E2" w:rsidRDefault="003E4916" w:rsidP="003E491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r w:rsidRPr="00B924E2">
        <w:rPr>
          <w:rFonts w:ascii="Times New Roman" w:eastAsia="Times New Roman" w:hAnsi="Times New Roman" w:cs="Times New Roman"/>
          <w:color w:val="000000" w:themeColor="text1"/>
          <w:sz w:val="24"/>
          <w:szCs w:val="24"/>
          <w:lang w:eastAsia="tr-TR"/>
        </w:rPr>
        <w:t>Deney sonuçları yapısal sağlamlık, iş kalitesi ve güç gereksinimi gibi  yukarıda alınan değerler alt başlıklar halinde verilebilir.</w:t>
      </w:r>
    </w:p>
    <w:p w:rsidR="003E4916" w:rsidRDefault="003E4916" w:rsidP="003E4916">
      <w:pPr>
        <w:pStyle w:val="NormalWeb"/>
        <w:spacing w:before="0" w:beforeAutospacing="0" w:after="0" w:afterAutospacing="0"/>
        <w:ind w:right="-426"/>
        <w:rPr>
          <w:rStyle w:val="Gl"/>
        </w:rPr>
      </w:pPr>
    </w:p>
    <w:p w:rsidR="003E4916" w:rsidRPr="005F4979" w:rsidRDefault="00CC32D0" w:rsidP="003E4916">
      <w:pPr>
        <w:pStyle w:val="NormalWeb"/>
        <w:spacing w:before="0" w:beforeAutospacing="0" w:after="0" w:afterAutospacing="0"/>
        <w:ind w:right="-426"/>
        <w:rPr>
          <w:rStyle w:val="Gl"/>
        </w:rPr>
      </w:pPr>
      <w:r>
        <w:rPr>
          <w:rStyle w:val="Gl"/>
        </w:rPr>
        <w:t>6</w:t>
      </w:r>
      <w:r w:rsidR="003E4916" w:rsidRPr="005F4979">
        <w:rPr>
          <w:rStyle w:val="Gl"/>
        </w:rPr>
        <w:t>. YARARLANILACAK KAYNAKLAR</w:t>
      </w:r>
    </w:p>
    <w:p w:rsidR="003E4916" w:rsidRDefault="00B46798" w:rsidP="00CC32D0">
      <w:pPr>
        <w:spacing w:before="120"/>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TS EN ISO 712. Tahıl ve tahıl ürünleri-Rutubet muhtevası tayini- Referans yöntem. </w:t>
      </w:r>
    </w:p>
    <w:p w:rsidR="003E4916" w:rsidRPr="00CC32D0" w:rsidRDefault="003E4916" w:rsidP="003E4916">
      <w:pPr>
        <w:spacing w:before="120"/>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 xml:space="preserve">TS EN ISO 4254-1 Tarım </w:t>
      </w:r>
      <w:proofErr w:type="spellStart"/>
      <w:r w:rsidRPr="00B924E2">
        <w:rPr>
          <w:rFonts w:ascii="Times New Roman" w:eastAsia="Times New Roman" w:hAnsi="Times New Roman" w:cs="Times New Roman"/>
          <w:sz w:val="24"/>
          <w:szCs w:val="24"/>
          <w:lang w:eastAsia="tr-TR"/>
        </w:rPr>
        <w:t>Makinaları</w:t>
      </w:r>
      <w:proofErr w:type="spellEnd"/>
      <w:r w:rsidRPr="00B924E2">
        <w:rPr>
          <w:rFonts w:ascii="Times New Roman" w:eastAsia="Times New Roman" w:hAnsi="Times New Roman" w:cs="Times New Roman"/>
          <w:sz w:val="24"/>
          <w:szCs w:val="24"/>
          <w:lang w:eastAsia="tr-TR"/>
        </w:rPr>
        <w:t xml:space="preserve"> Güvenlik - Bölüm 1: Genel Kurallar</w:t>
      </w:r>
      <w:r w:rsidRPr="00CC32D0">
        <w:rPr>
          <w:rFonts w:ascii="Times New Roman" w:eastAsia="Times New Roman" w:hAnsi="Times New Roman" w:cs="Times New Roman"/>
          <w:sz w:val="24"/>
          <w:szCs w:val="24"/>
          <w:lang w:eastAsia="tr-TR"/>
        </w:rPr>
        <w:t xml:space="preserve"> </w:t>
      </w:r>
    </w:p>
    <w:p w:rsidR="00B46798" w:rsidRPr="008A6AFD" w:rsidRDefault="00B46798" w:rsidP="00CC32D0">
      <w:pPr>
        <w:spacing w:before="120"/>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TS 5272. Tohumluk temizleme makinaları (selektörler). </w:t>
      </w:r>
    </w:p>
    <w:p w:rsidR="00B46798" w:rsidRDefault="00B46798" w:rsidP="00CC32D0">
      <w:pPr>
        <w:spacing w:before="120"/>
        <w:rPr>
          <w:rFonts w:ascii="Times New Roman" w:eastAsia="Times New Roman" w:hAnsi="Times New Roman" w:cs="Times New Roman"/>
          <w:sz w:val="24"/>
          <w:szCs w:val="24"/>
          <w:lang w:eastAsia="tr-TR"/>
        </w:rPr>
      </w:pPr>
      <w:r w:rsidRPr="008A6AFD">
        <w:rPr>
          <w:rFonts w:ascii="Times New Roman" w:eastAsia="Times New Roman" w:hAnsi="Times New Roman" w:cs="Times New Roman"/>
          <w:sz w:val="24"/>
          <w:szCs w:val="24"/>
          <w:lang w:eastAsia="tr-TR"/>
        </w:rPr>
        <w:t xml:space="preserve">TS 6975. Triyörler. </w:t>
      </w:r>
    </w:p>
    <w:p w:rsidR="003E4916" w:rsidRDefault="003E4916" w:rsidP="00CC32D0">
      <w:pPr>
        <w:spacing w:before="120"/>
        <w:rPr>
          <w:rFonts w:ascii="Times New Roman" w:eastAsia="Times New Roman" w:hAnsi="Times New Roman" w:cs="Times New Roman"/>
          <w:sz w:val="24"/>
          <w:szCs w:val="24"/>
          <w:lang w:eastAsia="tr-TR"/>
        </w:rPr>
      </w:pPr>
      <w:r w:rsidRPr="003E4916">
        <w:rPr>
          <w:rFonts w:ascii="Times New Roman" w:eastAsia="Times New Roman" w:hAnsi="Times New Roman" w:cs="Times New Roman"/>
          <w:sz w:val="24"/>
          <w:szCs w:val="24"/>
          <w:lang w:eastAsia="tr-TR"/>
        </w:rPr>
        <w:t xml:space="preserve">TS 13884 Zeytin eleme/sınıflandırma </w:t>
      </w:r>
      <w:proofErr w:type="spellStart"/>
      <w:r w:rsidRPr="003E4916">
        <w:rPr>
          <w:rFonts w:ascii="Times New Roman" w:eastAsia="Times New Roman" w:hAnsi="Times New Roman" w:cs="Times New Roman"/>
          <w:sz w:val="24"/>
          <w:szCs w:val="24"/>
          <w:lang w:eastAsia="tr-TR"/>
        </w:rPr>
        <w:t>makinası</w:t>
      </w:r>
      <w:proofErr w:type="spellEnd"/>
    </w:p>
    <w:p w:rsidR="001C47DE" w:rsidRPr="00A03FF0" w:rsidRDefault="001C47DE" w:rsidP="00CC32D0">
      <w:pPr>
        <w:spacing w:before="120"/>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t>Türk Gıda Kodeksi Gıda ile Temas Eden Madde ve Malzemeler Yönetmeliği (2014/33)</w:t>
      </w:r>
    </w:p>
    <w:p w:rsidR="001C47DE" w:rsidRPr="008A6AFD" w:rsidRDefault="001C47DE" w:rsidP="003E4916">
      <w:pPr>
        <w:spacing w:before="120" w:after="0" w:line="240" w:lineRule="auto"/>
        <w:jc w:val="both"/>
        <w:rPr>
          <w:rFonts w:ascii="Times New Roman" w:eastAsia="Times New Roman" w:hAnsi="Times New Roman" w:cs="Times New Roman"/>
          <w:sz w:val="24"/>
          <w:szCs w:val="24"/>
          <w:lang w:eastAsia="tr-TR"/>
        </w:rPr>
      </w:pPr>
    </w:p>
    <w:p w:rsidR="003E4916" w:rsidRPr="00B924E2" w:rsidRDefault="003E4916" w:rsidP="003E4916">
      <w:pPr>
        <w:spacing w:before="120" w:after="120"/>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 xml:space="preserve">NOT: </w:t>
      </w:r>
      <w:proofErr w:type="spellStart"/>
      <w:r w:rsidRPr="00B924E2">
        <w:rPr>
          <w:rFonts w:ascii="Times New Roman" w:eastAsia="Times New Roman" w:hAnsi="Times New Roman" w:cs="Times New Roman"/>
          <w:sz w:val="24"/>
          <w:szCs w:val="24"/>
          <w:lang w:eastAsia="tr-TR"/>
        </w:rPr>
        <w:t>Makinaların</w:t>
      </w:r>
      <w:proofErr w:type="spellEnd"/>
      <w:r w:rsidRPr="00B924E2">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p w:rsidR="001E1A9D" w:rsidRDefault="001E1A9D" w:rsidP="00AA44D5">
      <w:pPr>
        <w:spacing w:line="360" w:lineRule="auto"/>
        <w:jc w:val="both"/>
      </w:pPr>
    </w:p>
    <w:sectPr w:rsidR="001E1A9D" w:rsidSect="004C6E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6521C"/>
    <w:lvl w:ilvl="0">
      <w:start w:val="1"/>
      <w:numFmt w:val="bullet"/>
      <w:lvlText w:val=""/>
      <w:lvlJc w:val="left"/>
      <w:pPr>
        <w:tabs>
          <w:tab w:val="num" w:pos="360"/>
        </w:tabs>
        <w:ind w:left="360" w:hanging="360"/>
      </w:pPr>
      <w:rPr>
        <w:rFonts w:ascii="Symbol" w:hAnsi="Symbol" w:hint="default"/>
      </w:rPr>
    </w:lvl>
  </w:abstractNum>
  <w:abstractNum w:abstractNumId="1">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1403B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3">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4">
    <w:nsid w:val="35111370"/>
    <w:multiLevelType w:val="multilevel"/>
    <w:tmpl w:val="A978E962"/>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8171C"/>
    <w:multiLevelType w:val="multilevel"/>
    <w:tmpl w:val="7D3E4DCE"/>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A44F5"/>
    <w:multiLevelType w:val="multilevel"/>
    <w:tmpl w:val="487C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5F044A6"/>
    <w:multiLevelType w:val="multilevel"/>
    <w:tmpl w:val="CE8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5"/>
  </w:num>
  <w:num w:numId="6">
    <w:abstractNumId w:val="4"/>
  </w:num>
  <w:num w:numId="7">
    <w:abstractNumId w:val="7"/>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2C3879"/>
    <w:rsid w:val="00024E04"/>
    <w:rsid w:val="0009157E"/>
    <w:rsid w:val="00094ABE"/>
    <w:rsid w:val="000A0EF4"/>
    <w:rsid w:val="001A67FD"/>
    <w:rsid w:val="001C47DE"/>
    <w:rsid w:val="001E1A9D"/>
    <w:rsid w:val="00292C85"/>
    <w:rsid w:val="002C3879"/>
    <w:rsid w:val="003E4916"/>
    <w:rsid w:val="004C6E48"/>
    <w:rsid w:val="00601F0B"/>
    <w:rsid w:val="00601F50"/>
    <w:rsid w:val="006C7332"/>
    <w:rsid w:val="006E059F"/>
    <w:rsid w:val="006E72B6"/>
    <w:rsid w:val="00702EF3"/>
    <w:rsid w:val="00786521"/>
    <w:rsid w:val="007D07D5"/>
    <w:rsid w:val="008A6AFD"/>
    <w:rsid w:val="00941C4C"/>
    <w:rsid w:val="009D5E89"/>
    <w:rsid w:val="00A714E7"/>
    <w:rsid w:val="00AA44D5"/>
    <w:rsid w:val="00AA487E"/>
    <w:rsid w:val="00B46798"/>
    <w:rsid w:val="00BB1B09"/>
    <w:rsid w:val="00C13640"/>
    <w:rsid w:val="00C140B3"/>
    <w:rsid w:val="00C654A5"/>
    <w:rsid w:val="00CC32D0"/>
    <w:rsid w:val="00D43417"/>
    <w:rsid w:val="00D62FD2"/>
    <w:rsid w:val="00DD01BD"/>
    <w:rsid w:val="00E32C83"/>
    <w:rsid w:val="00E774C8"/>
    <w:rsid w:val="00EA7A6A"/>
    <w:rsid w:val="00F51BBB"/>
    <w:rsid w:val="00FD1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48"/>
  </w:style>
  <w:style w:type="paragraph" w:styleId="Balk1">
    <w:name w:val="heading 1"/>
    <w:aliases w:val="1 Heading,baslık 1"/>
    <w:basedOn w:val="Normal"/>
    <w:next w:val="Normal"/>
    <w:link w:val="Balk1Char"/>
    <w:rsid w:val="00292C85"/>
    <w:pPr>
      <w:keepNext/>
      <w:numPr>
        <w:numId w:val="9"/>
      </w:numPr>
      <w:tabs>
        <w:tab w:val="clear" w:pos="432"/>
      </w:tabs>
      <w:suppressAutoHyphens/>
      <w:spacing w:before="270" w:after="0" w:line="270" w:lineRule="exact"/>
      <w:outlineLvl w:val="0"/>
    </w:pPr>
    <w:rPr>
      <w:rFonts w:ascii="Times New Roman" w:hAnsi="Times New Roman" w:cs="Calibri"/>
      <w:b/>
      <w:sz w:val="26"/>
    </w:rPr>
  </w:style>
  <w:style w:type="paragraph" w:styleId="Balk2">
    <w:name w:val="heading 2"/>
    <w:aliases w:val="Başlık 2 Char1,Başlık 2 Char1 Char Char,Başlık 2 Char Char Char Char Char"/>
    <w:basedOn w:val="Balk1"/>
    <w:next w:val="Normal"/>
    <w:link w:val="Balk2Char"/>
    <w:rsid w:val="00292C85"/>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292C85"/>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292C85"/>
    <w:pPr>
      <w:numPr>
        <w:ilvl w:val="3"/>
      </w:numPr>
      <w:tabs>
        <w:tab w:val="clear" w:pos="1080"/>
      </w:tabs>
      <w:outlineLvl w:val="3"/>
    </w:pPr>
  </w:style>
  <w:style w:type="paragraph" w:styleId="Balk5">
    <w:name w:val="heading 5"/>
    <w:basedOn w:val="Balk4"/>
    <w:next w:val="Normal"/>
    <w:link w:val="Balk5Char"/>
    <w:rsid w:val="00292C85"/>
    <w:pPr>
      <w:numPr>
        <w:ilvl w:val="4"/>
      </w:numPr>
      <w:tabs>
        <w:tab w:val="clear" w:pos="1191"/>
      </w:tabs>
      <w:outlineLvl w:val="4"/>
    </w:pPr>
  </w:style>
  <w:style w:type="paragraph" w:styleId="Balk6">
    <w:name w:val="heading 6"/>
    <w:basedOn w:val="Balk5"/>
    <w:next w:val="Normal"/>
    <w:link w:val="Balk6Char"/>
    <w:rsid w:val="00292C85"/>
    <w:pPr>
      <w:numPr>
        <w:ilvl w:val="5"/>
      </w:numPr>
      <w:tabs>
        <w:tab w:val="clear" w:pos="1332"/>
      </w:tabs>
      <w:outlineLvl w:val="5"/>
    </w:pPr>
  </w:style>
  <w:style w:type="paragraph" w:styleId="Balk7">
    <w:name w:val="heading 7"/>
    <w:basedOn w:val="Balk6"/>
    <w:next w:val="Normal"/>
    <w:link w:val="Balk7Char"/>
    <w:qFormat/>
    <w:rsid w:val="00292C85"/>
    <w:pPr>
      <w:numPr>
        <w:ilvl w:val="6"/>
      </w:numPr>
      <w:outlineLvl w:val="6"/>
    </w:pPr>
  </w:style>
  <w:style w:type="paragraph" w:styleId="Balk8">
    <w:name w:val="heading 8"/>
    <w:basedOn w:val="Balk6"/>
    <w:next w:val="Normal"/>
    <w:link w:val="Balk8Char"/>
    <w:qFormat/>
    <w:rsid w:val="00292C85"/>
    <w:pPr>
      <w:numPr>
        <w:ilvl w:val="7"/>
      </w:numPr>
      <w:outlineLvl w:val="7"/>
    </w:pPr>
  </w:style>
  <w:style w:type="paragraph" w:styleId="Balk9">
    <w:name w:val="heading 9"/>
    <w:basedOn w:val="Balk6"/>
    <w:next w:val="Normal"/>
    <w:link w:val="Balk9Char"/>
    <w:qFormat/>
    <w:rsid w:val="00292C85"/>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67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6798"/>
    <w:rPr>
      <w:b/>
      <w:bCs/>
    </w:rPr>
  </w:style>
  <w:style w:type="character" w:styleId="YerTutucuMetni">
    <w:name w:val="Placeholder Text"/>
    <w:basedOn w:val="VarsaylanParagrafYazTipi"/>
    <w:uiPriority w:val="99"/>
    <w:semiHidden/>
    <w:rsid w:val="00AA44D5"/>
    <w:rPr>
      <w:color w:val="808080"/>
    </w:rPr>
  </w:style>
  <w:style w:type="paragraph" w:styleId="ListeParagraf">
    <w:name w:val="List Paragraph"/>
    <w:basedOn w:val="Normal"/>
    <w:uiPriority w:val="34"/>
    <w:qFormat/>
    <w:rsid w:val="00601F50"/>
    <w:pPr>
      <w:ind w:left="720"/>
      <w:contextualSpacing/>
    </w:pPr>
  </w:style>
  <w:style w:type="paragraph" w:styleId="BalonMetni">
    <w:name w:val="Balloon Text"/>
    <w:basedOn w:val="Normal"/>
    <w:link w:val="BalonMetniChar"/>
    <w:uiPriority w:val="99"/>
    <w:semiHidden/>
    <w:unhideWhenUsed/>
    <w:rsid w:val="008A6A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6AFD"/>
    <w:rPr>
      <w:rFonts w:ascii="Tahoma" w:hAnsi="Tahoma" w:cs="Tahoma"/>
      <w:sz w:val="16"/>
      <w:szCs w:val="16"/>
    </w:rPr>
  </w:style>
  <w:style w:type="paragraph" w:styleId="ListeMaddemi">
    <w:name w:val="List Bullet"/>
    <w:basedOn w:val="Normal"/>
    <w:autoRedefine/>
    <w:rsid w:val="00702EF3"/>
    <w:pPr>
      <w:numPr>
        <w:numId w:val="8"/>
      </w:numPr>
      <w:spacing w:after="0" w:line="240" w:lineRule="auto"/>
      <w:ind w:left="357" w:hanging="357"/>
    </w:pPr>
    <w:rPr>
      <w:rFonts w:ascii="Times New Roman" w:hAnsi="Times New Roman" w:cs="Calibri"/>
    </w:rPr>
  </w:style>
  <w:style w:type="character" w:customStyle="1" w:styleId="Balk1Char">
    <w:name w:val="Başlık 1 Char"/>
    <w:aliases w:val="1 Heading Char,baslık 1 Char"/>
    <w:basedOn w:val="VarsaylanParagrafYazTipi"/>
    <w:link w:val="Balk1"/>
    <w:rsid w:val="00292C85"/>
    <w:rPr>
      <w:rFonts w:ascii="Times New Roman" w:hAnsi="Times New Roman" w:cs="Calibri"/>
      <w:b/>
      <w:sz w:val="26"/>
    </w:rPr>
  </w:style>
  <w:style w:type="character" w:customStyle="1" w:styleId="Balk2Char">
    <w:name w:val="Başlık 2 Char"/>
    <w:aliases w:val="Başlık 2 Char1 Char,Başlık 2 Char1 Char Char Char,Başlık 2 Char Char Char Char Char Char"/>
    <w:basedOn w:val="VarsaylanParagrafYazTipi"/>
    <w:link w:val="Balk2"/>
    <w:rsid w:val="00292C85"/>
    <w:rPr>
      <w:rFonts w:ascii="Times New Roman" w:hAnsi="Times New Roman" w:cs="Calibri"/>
      <w:b/>
      <w:sz w:val="24"/>
    </w:rPr>
  </w:style>
  <w:style w:type="character" w:customStyle="1" w:styleId="Balk3Char">
    <w:name w:val="Başlık 3 Char"/>
    <w:basedOn w:val="VarsaylanParagrafYazTipi"/>
    <w:link w:val="Balk3"/>
    <w:rsid w:val="00292C85"/>
    <w:rPr>
      <w:rFonts w:ascii="Times New Roman" w:hAnsi="Times New Roman" w:cs="Calibri"/>
      <w:b/>
    </w:rPr>
  </w:style>
  <w:style w:type="character" w:customStyle="1" w:styleId="Balk4Char">
    <w:name w:val="Başlık 4 Char"/>
    <w:basedOn w:val="VarsaylanParagrafYazTipi"/>
    <w:link w:val="Balk4"/>
    <w:rsid w:val="00292C85"/>
    <w:rPr>
      <w:rFonts w:ascii="Times New Roman" w:hAnsi="Times New Roman" w:cs="Calibri"/>
      <w:b/>
    </w:rPr>
  </w:style>
  <w:style w:type="character" w:customStyle="1" w:styleId="Balk5Char">
    <w:name w:val="Başlık 5 Char"/>
    <w:basedOn w:val="VarsaylanParagrafYazTipi"/>
    <w:link w:val="Balk5"/>
    <w:rsid w:val="00292C85"/>
    <w:rPr>
      <w:rFonts w:ascii="Times New Roman" w:hAnsi="Times New Roman" w:cs="Calibri"/>
      <w:b/>
    </w:rPr>
  </w:style>
  <w:style w:type="character" w:customStyle="1" w:styleId="Balk6Char">
    <w:name w:val="Başlık 6 Char"/>
    <w:basedOn w:val="VarsaylanParagrafYazTipi"/>
    <w:link w:val="Balk6"/>
    <w:rsid w:val="00292C85"/>
    <w:rPr>
      <w:rFonts w:ascii="Times New Roman" w:hAnsi="Times New Roman" w:cs="Calibri"/>
      <w:b/>
    </w:rPr>
  </w:style>
  <w:style w:type="character" w:customStyle="1" w:styleId="Balk7Char">
    <w:name w:val="Başlık 7 Char"/>
    <w:basedOn w:val="VarsaylanParagrafYazTipi"/>
    <w:link w:val="Balk7"/>
    <w:rsid w:val="00292C85"/>
    <w:rPr>
      <w:rFonts w:ascii="Times New Roman" w:hAnsi="Times New Roman" w:cs="Calibri"/>
      <w:b/>
    </w:rPr>
  </w:style>
  <w:style w:type="character" w:customStyle="1" w:styleId="Balk8Char">
    <w:name w:val="Başlık 8 Char"/>
    <w:basedOn w:val="VarsaylanParagrafYazTipi"/>
    <w:link w:val="Balk8"/>
    <w:rsid w:val="00292C85"/>
    <w:rPr>
      <w:rFonts w:ascii="Times New Roman" w:hAnsi="Times New Roman" w:cs="Calibri"/>
      <w:b/>
    </w:rPr>
  </w:style>
  <w:style w:type="character" w:customStyle="1" w:styleId="Balk9Char">
    <w:name w:val="Başlık 9 Char"/>
    <w:basedOn w:val="VarsaylanParagrafYazTipi"/>
    <w:link w:val="Balk9"/>
    <w:rsid w:val="00292C85"/>
    <w:rPr>
      <w:rFonts w:ascii="Times New Roman" w:hAnsi="Times New Roman" w:cs="Calibri"/>
      <w:b/>
    </w:rPr>
  </w:style>
</w:styles>
</file>

<file path=word/webSettings.xml><?xml version="1.0" encoding="utf-8"?>
<w:webSettings xmlns:r="http://schemas.openxmlformats.org/officeDocument/2006/relationships" xmlns:w="http://schemas.openxmlformats.org/wordprocessingml/2006/main">
  <w:divs>
    <w:div w:id="18334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4E7451-E3F9-43BC-A39F-B9E98BD62C57}"/>
</file>

<file path=customXml/itemProps2.xml><?xml version="1.0" encoding="utf-8"?>
<ds:datastoreItem xmlns:ds="http://schemas.openxmlformats.org/officeDocument/2006/customXml" ds:itemID="{520261E0-499A-4331-8DC8-F788EF34A790}"/>
</file>

<file path=customXml/itemProps3.xml><?xml version="1.0" encoding="utf-8"?>
<ds:datastoreItem xmlns:ds="http://schemas.openxmlformats.org/officeDocument/2006/customXml" ds:itemID="{6BF1FFBB-9E41-4805-9FCF-60B7DD0BAE6D}"/>
</file>

<file path=docProps/app.xml><?xml version="1.0" encoding="utf-8"?>
<Properties xmlns="http://schemas.openxmlformats.org/officeDocument/2006/extended-properties" xmlns:vt="http://schemas.openxmlformats.org/officeDocument/2006/docPropsVTypes">
  <Template>Normal</Template>
  <TotalTime>173</TotalTime>
  <Pages>1</Pages>
  <Words>2567</Words>
  <Characters>14638</Characters>
  <Application>Microsoft Office Word</Application>
  <DocSecurity>0</DocSecurity>
  <Lines>121</Lines>
  <Paragraphs>34</Paragraphs>
  <ScaleCrop>false</ScaleCrop>
  <HeadingPairs>
    <vt:vector size="6" baseType="variant">
      <vt:variant>
        <vt:lpstr>Konu Başlığı</vt:lpstr>
      </vt:variant>
      <vt:variant>
        <vt:i4>1</vt:i4>
      </vt:variant>
      <vt:variant>
        <vt:lpstr>Başlıklar</vt:lpstr>
      </vt:variant>
      <vt:variant>
        <vt:i4>2</vt:i4>
      </vt:variant>
      <vt:variant>
        <vt:lpstr>Title</vt:lpstr>
      </vt:variant>
      <vt:variant>
        <vt:i4>1</vt:i4>
      </vt:variant>
    </vt:vector>
  </HeadingPairs>
  <TitlesOfParts>
    <vt:vector size="4" baseType="lpstr">
      <vt:lpstr/>
      <vt:lpstr>        </vt:lpstr>
      <vt:lpstr>        4.2.3. Gürültü deneyi</vt:lpstr>
      <vt:lpstr/>
    </vt:vector>
  </TitlesOfParts>
  <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mustafa kantas</cp:lastModifiedBy>
  <cp:revision>13</cp:revision>
  <dcterms:created xsi:type="dcterms:W3CDTF">2016-03-03T09:31:00Z</dcterms:created>
  <dcterms:modified xsi:type="dcterms:W3CDTF">2019-12-05T13:47:00Z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