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97B2B" w14:textId="77777777" w:rsidR="00164A42" w:rsidRDefault="00164A42" w:rsidP="00143BF9">
      <w:pPr>
        <w:pStyle w:val="NormalWeb"/>
        <w:jc w:val="center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HAYVAN BARINAKLARI İÇİN GÜBRE SIYIRICILAR DENEY İLKELERİ</w:t>
      </w:r>
    </w:p>
    <w:p w14:paraId="4B971788" w14:textId="77777777" w:rsidR="00164A42" w:rsidRPr="00164A42" w:rsidRDefault="00164A42" w:rsidP="000C60B0">
      <w:pPr>
        <w:pStyle w:val="NormalWeb"/>
        <w:numPr>
          <w:ilvl w:val="0"/>
          <w:numId w:val="5"/>
        </w:numPr>
        <w:tabs>
          <w:tab w:val="left" w:pos="567"/>
        </w:tabs>
        <w:ind w:left="284" w:firstLine="0"/>
        <w:jc w:val="both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KAPSAM </w:t>
      </w:r>
    </w:p>
    <w:p w14:paraId="7E6EA06F" w14:textId="5513ED0E" w:rsidR="00164A42" w:rsidRPr="00164A42" w:rsidRDefault="00164A42" w:rsidP="000C60B0">
      <w:pPr>
        <w:pStyle w:val="ListeParagraf"/>
        <w:shd w:val="clear" w:color="auto" w:fill="FFFFFF"/>
        <w:spacing w:before="100" w:beforeAutospacing="1" w:after="100" w:afterAutospacing="1"/>
        <w:ind w:left="0" w:firstLine="284"/>
        <w:jc w:val="both"/>
        <w:rPr>
          <w:rFonts w:ascii="Times New Roman" w:eastAsia="Times New Roman" w:hAnsi="Times New Roman" w:cs="Times New Roman"/>
          <w:lang w:eastAsia="tr-TR"/>
        </w:rPr>
      </w:pPr>
      <w:r w:rsidRPr="00164A42">
        <w:rPr>
          <w:rFonts w:ascii="TimesNewRomanPSMT" w:eastAsia="Times New Roman" w:hAnsi="TimesNewRomanPSMT" w:cs="TimesNewRomanPSMT"/>
          <w:lang w:eastAsia="tr-TR"/>
        </w:rPr>
        <w:t xml:space="preserve">Bu deney ilkesi, ahırlardaki sıvı ve katı </w:t>
      </w:r>
      <w:r w:rsidR="00C91591">
        <w:rPr>
          <w:rFonts w:ascii="TimesNewRomanPSMT" w:eastAsia="Times New Roman" w:hAnsi="TimesNewRomanPSMT" w:cs="TimesNewRomanPSMT"/>
          <w:lang w:eastAsia="tr-TR"/>
        </w:rPr>
        <w:t xml:space="preserve">dışkıların </w:t>
      </w:r>
      <w:r w:rsidRPr="00164A42">
        <w:rPr>
          <w:rFonts w:ascii="TimesNewRomanPSMT" w:eastAsia="Times New Roman" w:hAnsi="TimesNewRomanPSMT" w:cs="TimesNewRomanPSMT"/>
          <w:lang w:eastAsia="tr-TR"/>
        </w:rPr>
        <w:t xml:space="preserve">temizlenmesinde kullanılan sıyırıcıları kapsar. </w:t>
      </w:r>
    </w:p>
    <w:p w14:paraId="750DAEF8" w14:textId="700B2F6F" w:rsidR="00164A42" w:rsidRDefault="00164A42" w:rsidP="000C60B0">
      <w:pPr>
        <w:pStyle w:val="NormalWeb"/>
        <w:ind w:firstLine="284"/>
        <w:jc w:val="both"/>
      </w:pPr>
      <w:r>
        <w:rPr>
          <w:rFonts w:ascii="TimesNewRomanPS" w:hAnsi="TimesNewRomanPS"/>
          <w:b/>
          <w:bCs/>
        </w:rPr>
        <w:t>2. ÖN KONTROL</w:t>
      </w:r>
      <w:r w:rsidR="005D589E">
        <w:rPr>
          <w:rFonts w:ascii="TimesNewRomanPS" w:hAnsi="TimesNewRomanPS"/>
          <w:b/>
          <w:bCs/>
        </w:rPr>
        <w:t xml:space="preserve"> </w:t>
      </w:r>
      <w:r>
        <w:rPr>
          <w:rFonts w:ascii="TimesNewRomanPS" w:hAnsi="TimesNewRomanPS"/>
          <w:b/>
          <w:bCs/>
        </w:rPr>
        <w:t xml:space="preserve">VE MUAYENE </w:t>
      </w:r>
    </w:p>
    <w:p w14:paraId="28FE489F" w14:textId="77777777" w:rsidR="00164A42" w:rsidRDefault="00164A42" w:rsidP="000C60B0">
      <w:pPr>
        <w:pStyle w:val="NormalWeb"/>
        <w:ind w:firstLine="284"/>
        <w:jc w:val="both"/>
      </w:pPr>
      <w:r>
        <w:rPr>
          <w:rFonts w:ascii="TimesNewRomanPSMT" w:hAnsi="TimesNewRomanPSMT" w:cs="TimesNewRomanPSMT"/>
        </w:rPr>
        <w:t xml:space="preserve">Deneylere </w:t>
      </w:r>
      <w:r w:rsidR="00A86BFB">
        <w:rPr>
          <w:rFonts w:ascii="TimesNewRomanPSMT" w:hAnsi="TimesNewRomanPSMT" w:cs="TimesNewRomanPSMT"/>
        </w:rPr>
        <w:t>başlamadan</w:t>
      </w:r>
      <w:r>
        <w:rPr>
          <w:rFonts w:ascii="TimesNewRomanPSMT" w:hAnsi="TimesNewRomanPSMT" w:cs="TimesNewRomanPSMT"/>
        </w:rPr>
        <w:t xml:space="preserve"> </w:t>
      </w:r>
      <w:r w:rsidR="00A86BFB">
        <w:rPr>
          <w:rFonts w:ascii="TimesNewRomanPSMT" w:hAnsi="TimesNewRomanPSMT" w:cs="TimesNewRomanPSMT"/>
        </w:rPr>
        <w:t>önce</w:t>
      </w:r>
      <w:r>
        <w:rPr>
          <w:rFonts w:ascii="TimesNewRomanPSMT" w:hAnsi="TimesNewRomanPSMT" w:cs="TimesNewRomanPSMT"/>
        </w:rPr>
        <w:t xml:space="preserve"> makina </w:t>
      </w:r>
      <w:r w:rsidR="00A86BFB">
        <w:rPr>
          <w:rFonts w:ascii="TimesNewRomanPSMT" w:hAnsi="TimesNewRomanPSMT" w:cs="TimesNewRomanPSMT"/>
        </w:rPr>
        <w:t>gözle</w:t>
      </w:r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ön</w:t>
      </w:r>
      <w:proofErr w:type="spellEnd"/>
      <w:r>
        <w:rPr>
          <w:rFonts w:ascii="TimesNewRomanPSMT" w:hAnsi="TimesNewRomanPSMT" w:cs="TimesNewRomanPSMT"/>
        </w:rPr>
        <w:t xml:space="preserve"> kontrolden </w:t>
      </w:r>
      <w:r w:rsidR="00A86BFB">
        <w:rPr>
          <w:rFonts w:ascii="TimesNewRomanPSMT" w:hAnsi="TimesNewRomanPSMT" w:cs="TimesNewRomanPSMT"/>
        </w:rPr>
        <w:t>geçirilmelidir</w:t>
      </w:r>
      <w:r>
        <w:rPr>
          <w:rFonts w:ascii="TimesNewRomanPSMT" w:hAnsi="TimesNewRomanPSMT" w:cs="TimesNewRomanPSMT"/>
        </w:rPr>
        <w:t xml:space="preserve">. Bu kontrollerde; </w:t>
      </w:r>
    </w:p>
    <w:p w14:paraId="3E34BE39" w14:textId="77777777" w:rsidR="00164A42" w:rsidRDefault="00164A42" w:rsidP="00A86BFB">
      <w:pPr>
        <w:pStyle w:val="NormalWeb"/>
        <w:numPr>
          <w:ilvl w:val="0"/>
          <w:numId w:val="1"/>
        </w:numPr>
        <w:jc w:val="both"/>
      </w:pPr>
      <w:proofErr w:type="spellStart"/>
      <w:r>
        <w:rPr>
          <w:rFonts w:ascii="TimesNewRomanPSMT" w:hAnsi="TimesNewRomanPSMT" w:cs="TimesNewRomanPSMT"/>
        </w:rPr>
        <w:t>Yüzeyler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düzgün</w:t>
      </w:r>
      <w:proofErr w:type="spellEnd"/>
      <w:r>
        <w:rPr>
          <w:rFonts w:ascii="TimesNewRomanPSMT" w:hAnsi="TimesNewRomanPSMT" w:cs="TimesNewRomanPSMT"/>
        </w:rPr>
        <w:t xml:space="preserve"> olmalı, </w:t>
      </w:r>
      <w:proofErr w:type="spellStart"/>
      <w:r>
        <w:rPr>
          <w:rFonts w:ascii="TimesNewRomanPSMT" w:hAnsi="TimesNewRomanPSMT" w:cs="TimesNewRomanPSMT"/>
        </w:rPr>
        <w:t>çatlak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çapak</w:t>
      </w:r>
      <w:proofErr w:type="spellEnd"/>
      <w:r>
        <w:rPr>
          <w:rFonts w:ascii="TimesNewRomanPSMT" w:hAnsi="TimesNewRomanPSMT" w:cs="TimesNewRomanPSMT"/>
        </w:rPr>
        <w:t xml:space="preserve"> ve </w:t>
      </w:r>
      <w:proofErr w:type="spellStart"/>
      <w:r>
        <w:rPr>
          <w:rFonts w:ascii="TimesNewRomanPSMT" w:hAnsi="TimesNewRomanPSMT" w:cs="TimesNewRomanPSMT"/>
        </w:rPr>
        <w:t>çizik</w:t>
      </w:r>
      <w:proofErr w:type="spellEnd"/>
      <w:r>
        <w:rPr>
          <w:rFonts w:ascii="TimesNewRomanPSMT" w:hAnsi="TimesNewRomanPSMT" w:cs="TimesNewRomanPSMT"/>
        </w:rPr>
        <w:t xml:space="preserve"> vb. kusurlar bulunmamalıdır. </w:t>
      </w:r>
    </w:p>
    <w:p w14:paraId="08726EF8" w14:textId="009D6772" w:rsidR="00164A42" w:rsidRDefault="00164A42" w:rsidP="00A86BFB">
      <w:pPr>
        <w:pStyle w:val="NormalWeb"/>
        <w:numPr>
          <w:ilvl w:val="0"/>
          <w:numId w:val="1"/>
        </w:numPr>
        <w:jc w:val="both"/>
      </w:pPr>
      <w:r>
        <w:rPr>
          <w:rFonts w:ascii="TimesNewRomanPSMT" w:hAnsi="TimesNewRomanPSMT" w:cs="TimesNewRomanPSMT"/>
        </w:rPr>
        <w:t xml:space="preserve">Uygulama deneyleri sonunda yapılan incelemelerde makinanın </w:t>
      </w:r>
      <w:r w:rsidR="00D701DC">
        <w:rPr>
          <w:rFonts w:ascii="TimesNewRomanPSMT" w:hAnsi="TimesNewRomanPSMT" w:cs="TimesNewRomanPSMT"/>
        </w:rPr>
        <w:t>parçalarında</w:t>
      </w:r>
      <w:r>
        <w:rPr>
          <w:rFonts w:ascii="TimesNewRomanPSMT" w:hAnsi="TimesNewRomanPSMT" w:cs="TimesNewRomanPSMT"/>
        </w:rPr>
        <w:t xml:space="preserve"> kırılma, </w:t>
      </w:r>
      <w:r w:rsidR="00D701DC" w:rsidRPr="00A86BFB">
        <w:rPr>
          <w:rFonts w:ascii="TimesNewRomanPSMT" w:hAnsi="TimesNewRomanPSMT" w:cs="TimesNewRomanPSMT"/>
        </w:rPr>
        <w:t>çatlama</w:t>
      </w:r>
      <w:r w:rsidRPr="00A86BFB">
        <w:rPr>
          <w:rFonts w:ascii="TimesNewRomanPSMT" w:hAnsi="TimesNewRomanPSMT" w:cs="TimesNewRomanPSMT"/>
        </w:rPr>
        <w:t xml:space="preserve">, kopma, </w:t>
      </w:r>
      <w:r w:rsidR="00D701DC" w:rsidRPr="00A86BFB">
        <w:rPr>
          <w:rFonts w:ascii="TimesNewRomanPSMT" w:hAnsi="TimesNewRomanPSMT" w:cs="TimesNewRomanPSMT"/>
        </w:rPr>
        <w:t>eğilme</w:t>
      </w:r>
      <w:r w:rsidRPr="00A86BFB">
        <w:rPr>
          <w:rFonts w:ascii="TimesNewRomanPSMT" w:hAnsi="TimesNewRomanPSMT" w:cs="TimesNewRomanPSMT"/>
        </w:rPr>
        <w:t xml:space="preserve">, patlama, eksenlerinden </w:t>
      </w:r>
      <w:r w:rsidR="00D701DC" w:rsidRPr="00A86BFB">
        <w:rPr>
          <w:rFonts w:ascii="TimesNewRomanPSMT" w:hAnsi="TimesNewRomanPSMT" w:cs="TimesNewRomanPSMT"/>
        </w:rPr>
        <w:t>kaçma</w:t>
      </w:r>
      <w:r w:rsidRPr="00A86BFB">
        <w:rPr>
          <w:rFonts w:ascii="TimesNewRomanPSMT" w:hAnsi="TimesNewRomanPSMT" w:cs="TimesNewRomanPSMT"/>
        </w:rPr>
        <w:t xml:space="preserve"> vb. arızalar </w:t>
      </w:r>
      <w:r w:rsidR="00D701DC" w:rsidRPr="00A86BFB">
        <w:rPr>
          <w:rFonts w:ascii="TimesNewRomanPSMT" w:hAnsi="TimesNewRomanPSMT" w:cs="TimesNewRomanPSMT"/>
        </w:rPr>
        <w:t>görülmemelidir</w:t>
      </w:r>
      <w:r w:rsidRPr="00A86BFB">
        <w:rPr>
          <w:rFonts w:ascii="TimesNewRomanPSMT" w:hAnsi="TimesNewRomanPSMT" w:cs="TimesNewRomanPSMT"/>
        </w:rPr>
        <w:t xml:space="preserve">. </w:t>
      </w:r>
    </w:p>
    <w:p w14:paraId="2917E6E7" w14:textId="77777777" w:rsidR="00164A42" w:rsidRDefault="00164A42" w:rsidP="00A86BFB">
      <w:pPr>
        <w:pStyle w:val="NormalWeb"/>
        <w:numPr>
          <w:ilvl w:val="0"/>
          <w:numId w:val="1"/>
        </w:numPr>
        <w:jc w:val="both"/>
      </w:pPr>
      <w:r>
        <w:rPr>
          <w:rFonts w:ascii="TimesNewRomanPSMT" w:hAnsi="TimesNewRomanPSMT" w:cs="TimesNewRomanPSMT"/>
        </w:rPr>
        <w:t xml:space="preserve">Makinanın </w:t>
      </w:r>
      <w:proofErr w:type="spellStart"/>
      <w:r>
        <w:rPr>
          <w:rFonts w:ascii="TimesNewRomanPSMT" w:hAnsi="TimesNewRomanPSMT" w:cs="TimesNewRomanPSMT"/>
        </w:rPr>
        <w:t>üzerinde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imalatçı</w:t>
      </w:r>
      <w:proofErr w:type="spellEnd"/>
      <w:r>
        <w:rPr>
          <w:rFonts w:ascii="TimesNewRomanPSMT" w:hAnsi="TimesNewRomanPSMT" w:cs="TimesNewRomanPSMT"/>
        </w:rPr>
        <w:t xml:space="preserve"> firmanın ticari unvanı veya kısa adı varsa tescilli markası, seri numarası ve imal yılı yazılı bir metal plaka bulunmalıdır. </w:t>
      </w:r>
    </w:p>
    <w:p w14:paraId="1501F859" w14:textId="6D7A0FBF" w:rsidR="00164A42" w:rsidRDefault="00D701DC" w:rsidP="00A86BFB">
      <w:pPr>
        <w:pStyle w:val="NormalWeb"/>
        <w:numPr>
          <w:ilvl w:val="0"/>
          <w:numId w:val="1"/>
        </w:numPr>
        <w:jc w:val="both"/>
      </w:pPr>
      <w:r>
        <w:rPr>
          <w:rFonts w:ascii="TimesNewRomanPSMT" w:hAnsi="TimesNewRomanPSMT" w:cs="TimesNewRomanPSMT"/>
        </w:rPr>
        <w:t>Bütün</w:t>
      </w:r>
      <w:r w:rsidR="00164A42">
        <w:rPr>
          <w:rFonts w:ascii="TimesNewRomanPSMT" w:hAnsi="TimesNewRomanPSMT" w:cs="TimesNewRomanPSMT"/>
        </w:rPr>
        <w:t xml:space="preserve"> rulmanlı yataklar toza </w:t>
      </w:r>
      <w:r>
        <w:rPr>
          <w:rFonts w:ascii="TimesNewRomanPSMT" w:hAnsi="TimesNewRomanPSMT" w:cs="TimesNewRomanPSMT"/>
        </w:rPr>
        <w:t>karşı</w:t>
      </w:r>
      <w:r w:rsidR="00164A42">
        <w:rPr>
          <w:rFonts w:ascii="TimesNewRomanPSMT" w:hAnsi="TimesNewRomanPSMT" w:cs="TimesNewRomanPSMT"/>
        </w:rPr>
        <w:t xml:space="preserve"> korumalı ve </w:t>
      </w:r>
      <w:r>
        <w:rPr>
          <w:rFonts w:ascii="TimesNewRomanPSMT" w:hAnsi="TimesNewRomanPSMT" w:cs="TimesNewRomanPSMT"/>
        </w:rPr>
        <w:t>yağlanabilir</w:t>
      </w:r>
      <w:r w:rsidR="00164A42">
        <w:rPr>
          <w:rFonts w:ascii="TimesNewRomanPSMT" w:hAnsi="TimesNewRomanPSMT" w:cs="TimesNewRomanPSMT"/>
        </w:rPr>
        <w:t xml:space="preserve"> olmalıdır. Gereken yerlerde iki </w:t>
      </w:r>
      <w:r>
        <w:rPr>
          <w:rFonts w:ascii="TimesNewRomanPSMT" w:hAnsi="TimesNewRomanPSMT" w:cs="TimesNewRomanPSMT"/>
        </w:rPr>
        <w:t>örtme</w:t>
      </w:r>
      <w:r w:rsidR="00164A42">
        <w:rPr>
          <w:rFonts w:ascii="TimesNewRomanPSMT" w:hAnsi="TimesNewRomanPSMT" w:cs="TimesNewRomanPSMT"/>
        </w:rPr>
        <w:t xml:space="preserve"> veya conta kapaklı rulmanlar kullanılmalıdır. </w:t>
      </w:r>
    </w:p>
    <w:p w14:paraId="07A12C4D" w14:textId="1388FC8A" w:rsidR="00164A42" w:rsidRDefault="00164A42" w:rsidP="00A86BFB">
      <w:pPr>
        <w:pStyle w:val="NormalWeb"/>
        <w:numPr>
          <w:ilvl w:val="0"/>
          <w:numId w:val="1"/>
        </w:numPr>
        <w:jc w:val="both"/>
      </w:pPr>
      <w:r>
        <w:rPr>
          <w:rFonts w:ascii="TimesNewRomanPSMT" w:hAnsi="TimesNewRomanPSMT" w:cs="TimesNewRomanPSMT"/>
        </w:rPr>
        <w:t xml:space="preserve">Makinalarda </w:t>
      </w:r>
      <w:r w:rsidR="00443EEF">
        <w:rPr>
          <w:rFonts w:ascii="TimesNewRomanPSMT" w:hAnsi="TimesNewRomanPSMT" w:cs="TimesNewRomanPSMT"/>
        </w:rPr>
        <w:t>aşırı</w:t>
      </w:r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yüklenme</w:t>
      </w:r>
      <w:proofErr w:type="spellEnd"/>
      <w:r>
        <w:rPr>
          <w:rFonts w:ascii="TimesNewRomanPSMT" w:hAnsi="TimesNewRomanPSMT" w:cs="TimesNewRomanPSMT"/>
        </w:rPr>
        <w:t xml:space="preserve"> durumlarında </w:t>
      </w:r>
      <w:proofErr w:type="spellStart"/>
      <w:r>
        <w:rPr>
          <w:rFonts w:ascii="TimesNewRomanPSMT" w:hAnsi="TimesNewRomanPSMT" w:cs="TimesNewRomanPSMT"/>
        </w:rPr>
        <w:t>çalışan</w:t>
      </w:r>
      <w:proofErr w:type="spellEnd"/>
      <w:r>
        <w:rPr>
          <w:rFonts w:ascii="TimesNewRomanPSMT" w:hAnsi="TimesNewRomanPSMT" w:cs="TimesNewRomanPSMT"/>
        </w:rPr>
        <w:t xml:space="preserve"> organlarda hasar meydana gelmesini </w:t>
      </w:r>
      <w:proofErr w:type="spellStart"/>
      <w:r>
        <w:rPr>
          <w:rFonts w:ascii="TimesNewRomanPSMT" w:hAnsi="TimesNewRomanPSMT" w:cs="TimesNewRomanPSMT"/>
        </w:rPr>
        <w:t>önleyecek</w:t>
      </w:r>
      <w:proofErr w:type="spellEnd"/>
      <w:r>
        <w:rPr>
          <w:rFonts w:ascii="TimesNewRomanPSMT" w:hAnsi="TimesNewRomanPSMT" w:cs="TimesNewRomanPSMT"/>
        </w:rPr>
        <w:t xml:space="preserve"> emniyet </w:t>
      </w:r>
      <w:proofErr w:type="spellStart"/>
      <w:r>
        <w:rPr>
          <w:rFonts w:ascii="TimesNewRomanPSMT" w:hAnsi="TimesNewRomanPSMT" w:cs="TimesNewRomanPSMT"/>
        </w:rPr>
        <w:t>düzenleri</w:t>
      </w:r>
      <w:proofErr w:type="spellEnd"/>
      <w:r>
        <w:rPr>
          <w:rFonts w:ascii="TimesNewRomanPSMT" w:hAnsi="TimesNewRomanPSMT" w:cs="TimesNewRomanPSMT"/>
        </w:rPr>
        <w:t xml:space="preserve"> olmalıdır. </w:t>
      </w:r>
    </w:p>
    <w:p w14:paraId="4D2D41C4" w14:textId="7CE6EF25" w:rsidR="00164A42" w:rsidRDefault="00164A42" w:rsidP="00A86BFB">
      <w:pPr>
        <w:pStyle w:val="NormalWeb"/>
        <w:numPr>
          <w:ilvl w:val="0"/>
          <w:numId w:val="1"/>
        </w:numPr>
        <w:jc w:val="both"/>
      </w:pPr>
      <w:r>
        <w:rPr>
          <w:rFonts w:ascii="TimesNewRomanPSMT" w:hAnsi="TimesNewRomanPSMT" w:cs="TimesNewRomanPSMT"/>
        </w:rPr>
        <w:t xml:space="preserve">Makinanın hareket ileten ya da </w:t>
      </w:r>
      <w:proofErr w:type="spellStart"/>
      <w:r>
        <w:rPr>
          <w:rFonts w:ascii="TimesNewRomanPSMT" w:hAnsi="TimesNewRomanPSMT" w:cs="TimesNewRomanPSMT"/>
        </w:rPr>
        <w:t>dönen</w:t>
      </w:r>
      <w:proofErr w:type="spellEnd"/>
      <w:r>
        <w:rPr>
          <w:rFonts w:ascii="TimesNewRomanPSMT" w:hAnsi="TimesNewRomanPSMT" w:cs="TimesNewRomanPSMT"/>
        </w:rPr>
        <w:t xml:space="preserve"> kısımları</w:t>
      </w:r>
      <w:r w:rsidR="00443EEF">
        <w:rPr>
          <w:rFonts w:ascii="TimesNewRomanPSMT" w:hAnsi="TimesNewRomanPSMT" w:cs="TimesNewRomanPSMT"/>
        </w:rPr>
        <w:t xml:space="preserve">nda makina </w:t>
      </w:r>
      <w:proofErr w:type="spellStart"/>
      <w:r w:rsidR="00443EEF">
        <w:rPr>
          <w:rFonts w:ascii="TimesNewRomanPSMT" w:hAnsi="TimesNewRomanPSMT" w:cs="TimesNewRomanPSMT"/>
        </w:rPr>
        <w:t>üzerinde</w:t>
      </w:r>
      <w:proofErr w:type="spellEnd"/>
      <w:r w:rsidR="00443EEF">
        <w:rPr>
          <w:rFonts w:ascii="TimesNewRomanPSMT" w:hAnsi="TimesNewRomanPSMT" w:cs="TimesNewRomanPSMT"/>
        </w:rPr>
        <w:t xml:space="preserve"> ya da yakının</w:t>
      </w:r>
      <w:r>
        <w:rPr>
          <w:rFonts w:ascii="TimesNewRomanPSMT" w:hAnsi="TimesNewRomanPSMT" w:cs="TimesNewRomanPSMT"/>
        </w:rPr>
        <w:t xml:space="preserve">da </w:t>
      </w:r>
      <w:proofErr w:type="spellStart"/>
      <w:r>
        <w:rPr>
          <w:rFonts w:ascii="TimesNewRomanPSMT" w:hAnsi="TimesNewRomanPSMT" w:cs="TimesNewRomanPSMT"/>
        </w:rPr>
        <w:t>çalışanlara</w:t>
      </w:r>
      <w:proofErr w:type="spellEnd"/>
      <w:r>
        <w:rPr>
          <w:rFonts w:ascii="TimesNewRomanPSMT" w:hAnsi="TimesNewRomanPSMT" w:cs="TimesNewRomanPSMT"/>
        </w:rPr>
        <w:t xml:space="preserve"> zarar vermesini </w:t>
      </w:r>
      <w:proofErr w:type="spellStart"/>
      <w:r>
        <w:rPr>
          <w:rFonts w:ascii="TimesNewRomanPSMT" w:hAnsi="TimesNewRomanPSMT" w:cs="TimesNewRomanPSMT"/>
        </w:rPr>
        <w:t>önleyecek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şekilde</w:t>
      </w:r>
      <w:proofErr w:type="spellEnd"/>
      <w:r w:rsidR="00331E9D">
        <w:rPr>
          <w:rFonts w:ascii="TimesNewRomanPSMT" w:hAnsi="TimesNewRomanPSMT" w:cs="TimesNewRomanPSMT"/>
        </w:rPr>
        <w:t xml:space="preserve"> (TS EN ISO 12100 ve TS EN ISO 4254-1</w:t>
      </w:r>
      <w:r w:rsidR="002D6609">
        <w:rPr>
          <w:rFonts w:ascii="TimesNewRomanPSMT" w:hAnsi="TimesNewRomanPSMT" w:cs="TimesNewRomanPSMT"/>
        </w:rPr>
        <w:t xml:space="preserve"> vb</w:t>
      </w:r>
      <w:r w:rsidR="00000D61">
        <w:rPr>
          <w:rFonts w:ascii="TimesNewRomanPSMT" w:hAnsi="TimesNewRomanPSMT" w:cs="TimesNewRomanPSMT"/>
        </w:rPr>
        <w:t>.</w:t>
      </w:r>
      <w:r w:rsidR="002D6609">
        <w:rPr>
          <w:rFonts w:ascii="TimesNewRomanPSMT" w:hAnsi="TimesNewRomanPSMT" w:cs="TimesNewRomanPSMT"/>
        </w:rPr>
        <w:t>)</w:t>
      </w:r>
      <w:r>
        <w:rPr>
          <w:rFonts w:ascii="TimesNewRomanPSMT" w:hAnsi="TimesNewRomanPSMT" w:cs="TimesNewRomanPSMT"/>
        </w:rPr>
        <w:t xml:space="preserve"> ve </w:t>
      </w:r>
      <w:proofErr w:type="spellStart"/>
      <w:r>
        <w:rPr>
          <w:rFonts w:ascii="TimesNewRomanPSMT" w:hAnsi="TimesNewRomanPSMT" w:cs="TimesNewRomanPSMT"/>
        </w:rPr>
        <w:t>üzerlerine</w:t>
      </w:r>
      <w:proofErr w:type="spellEnd"/>
      <w:r>
        <w:rPr>
          <w:rFonts w:ascii="TimesNewRomanPSMT" w:hAnsi="TimesNewRomanPSMT" w:cs="TimesNewRomanPSMT"/>
        </w:rPr>
        <w:t xml:space="preserve"> uyarıcı </w:t>
      </w:r>
      <w:proofErr w:type="spellStart"/>
      <w:r>
        <w:rPr>
          <w:rFonts w:ascii="TimesNewRomanPSMT" w:hAnsi="TimesNewRomanPSMT" w:cs="TimesNewRomanPSMT"/>
        </w:rPr>
        <w:t>işaret</w:t>
      </w:r>
      <w:proofErr w:type="spellEnd"/>
      <w:r>
        <w:rPr>
          <w:rFonts w:ascii="TimesNewRomanPSMT" w:hAnsi="TimesNewRomanPSMT" w:cs="TimesNewRomanPSMT"/>
        </w:rPr>
        <w:t xml:space="preserve"> ve yazılar konularak kapatılmalıdır. </w:t>
      </w:r>
    </w:p>
    <w:p w14:paraId="3E157908" w14:textId="1259F0EA" w:rsidR="00164A42" w:rsidRDefault="00164A42" w:rsidP="00A86BFB">
      <w:pPr>
        <w:pStyle w:val="NormalWeb"/>
        <w:numPr>
          <w:ilvl w:val="0"/>
          <w:numId w:val="1"/>
        </w:numPr>
        <w:jc w:val="both"/>
      </w:pPr>
      <w:proofErr w:type="spellStart"/>
      <w:r>
        <w:rPr>
          <w:rFonts w:ascii="TimesNewRomanPSMT" w:hAnsi="TimesNewRomanPSMT" w:cs="TimesNewRomanPSMT"/>
        </w:rPr>
        <w:t>Gübre</w:t>
      </w:r>
      <w:proofErr w:type="spellEnd"/>
      <w:r>
        <w:rPr>
          <w:rFonts w:ascii="TimesNewRomanPSMT" w:hAnsi="TimesNewRomanPSMT" w:cs="TimesNewRomanPSMT"/>
        </w:rPr>
        <w:t xml:space="preserve"> kanalının </w:t>
      </w:r>
      <w:proofErr w:type="spellStart"/>
      <w:r>
        <w:rPr>
          <w:rFonts w:ascii="TimesNewRomanPSMT" w:hAnsi="TimesNewRomanPSMT" w:cs="TimesNewRomanPSMT"/>
        </w:rPr>
        <w:t>çok</w:t>
      </w:r>
      <w:proofErr w:type="spellEnd"/>
      <w:r>
        <w:rPr>
          <w:rFonts w:ascii="TimesNewRomanPSMT" w:hAnsi="TimesNewRomanPSMT" w:cs="TimesNewRomanPSMT"/>
        </w:rPr>
        <w:t xml:space="preserve"> uzun </w:t>
      </w:r>
      <w:proofErr w:type="spellStart"/>
      <w:r>
        <w:rPr>
          <w:rFonts w:ascii="TimesNewRomanPSMT" w:hAnsi="TimesNewRomanPSMT" w:cs="TimesNewRomanPSMT"/>
        </w:rPr>
        <w:t>olduğu</w:t>
      </w:r>
      <w:proofErr w:type="spellEnd"/>
      <w:r>
        <w:rPr>
          <w:rFonts w:ascii="TimesNewRomanPSMT" w:hAnsi="TimesNewRomanPSMT" w:cs="TimesNewRomanPSMT"/>
        </w:rPr>
        <w:t xml:space="preserve"> ahırlarda</w:t>
      </w:r>
      <w:r w:rsidR="00000D61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enine bir </w:t>
      </w:r>
      <w:proofErr w:type="spellStart"/>
      <w:r>
        <w:rPr>
          <w:rFonts w:ascii="TimesNewRomanPSMT" w:hAnsi="TimesNewRomanPSMT" w:cs="TimesNewRomanPSMT"/>
        </w:rPr>
        <w:t>gübre</w:t>
      </w:r>
      <w:proofErr w:type="spellEnd"/>
      <w:r>
        <w:rPr>
          <w:rFonts w:ascii="TimesNewRomanPSMT" w:hAnsi="TimesNewRomanPSMT" w:cs="TimesNewRomanPSMT"/>
        </w:rPr>
        <w:t xml:space="preserve"> kanalında katlamalı sıyırıcının </w:t>
      </w:r>
      <w:proofErr w:type="spellStart"/>
      <w:r>
        <w:rPr>
          <w:rFonts w:ascii="TimesNewRomanPSMT" w:hAnsi="TimesNewRomanPSMT" w:cs="TimesNewRomanPSMT"/>
        </w:rPr>
        <w:t>çift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yönlu</w:t>
      </w:r>
      <w:proofErr w:type="spellEnd"/>
      <w:r>
        <w:rPr>
          <w:rFonts w:ascii="TimesNewRomanPSMT" w:hAnsi="TimesNewRomanPSMT" w:cs="TimesNewRomanPSMT"/>
        </w:rPr>
        <w:t xml:space="preserve">̈ </w:t>
      </w:r>
      <w:proofErr w:type="spellStart"/>
      <w:r>
        <w:rPr>
          <w:rFonts w:ascii="TimesNewRomanPSMT" w:hAnsi="TimesNewRomanPSMT" w:cs="TimesNewRomanPSMT"/>
        </w:rPr>
        <w:t>gübre</w:t>
      </w:r>
      <w:proofErr w:type="spellEnd"/>
      <w:r>
        <w:rPr>
          <w:rFonts w:ascii="TimesNewRomanPSMT" w:hAnsi="TimesNewRomanPSMT" w:cs="TimesNewRomanPSMT"/>
        </w:rPr>
        <w:t xml:space="preserve"> sıyırması </w:t>
      </w:r>
      <w:proofErr w:type="spellStart"/>
      <w:r>
        <w:rPr>
          <w:rFonts w:ascii="TimesNewRomanPSMT" w:hAnsi="TimesNewRomanPSMT" w:cs="TimesNewRomanPSMT"/>
        </w:rPr>
        <w:t>sağlan</w:t>
      </w:r>
      <w:r w:rsidR="00443EEF">
        <w:rPr>
          <w:rFonts w:ascii="TimesNewRomanPSMT" w:hAnsi="TimesNewRomanPSMT" w:cs="TimesNewRomanPSMT"/>
        </w:rPr>
        <w:t>malıdır</w:t>
      </w:r>
      <w:proofErr w:type="spellEnd"/>
      <w:r w:rsidR="00443EEF">
        <w:rPr>
          <w:rFonts w:ascii="TimesNewRomanPSMT" w:hAnsi="TimesNewRomanPSMT" w:cs="TimesNewRomanPSMT"/>
        </w:rPr>
        <w:t>.</w:t>
      </w:r>
    </w:p>
    <w:p w14:paraId="58D0F95A" w14:textId="1B9B691A" w:rsidR="00164A42" w:rsidRDefault="00164A42" w:rsidP="00A86BFB">
      <w:pPr>
        <w:pStyle w:val="NormalWeb"/>
        <w:numPr>
          <w:ilvl w:val="0"/>
          <w:numId w:val="1"/>
        </w:numPr>
        <w:jc w:val="both"/>
      </w:pPr>
      <w:r>
        <w:rPr>
          <w:rFonts w:ascii="TimesNewRomanPSMT" w:hAnsi="TimesNewRomanPSMT" w:cs="TimesNewRomanPSMT"/>
        </w:rPr>
        <w:t xml:space="preserve">Sıyırıcı iletim zincirinin paletlere </w:t>
      </w:r>
      <w:proofErr w:type="spellStart"/>
      <w:r>
        <w:rPr>
          <w:rFonts w:ascii="TimesNewRomanPSMT" w:hAnsi="TimesNewRomanPSMT" w:cs="TimesNewRomanPSMT"/>
        </w:rPr>
        <w:t>bağlandığı</w:t>
      </w:r>
      <w:proofErr w:type="spellEnd"/>
      <w:r>
        <w:rPr>
          <w:rFonts w:ascii="TimesNewRomanPSMT" w:hAnsi="TimesNewRomanPSMT" w:cs="TimesNewRomanPSMT"/>
        </w:rPr>
        <w:t xml:space="preserve"> kısmı ahır zemininde bulunan kanalcık kesitine uygun (</w:t>
      </w:r>
      <w:proofErr w:type="spellStart"/>
      <w:r>
        <w:rPr>
          <w:rFonts w:ascii="TimesNewRomanPSMT" w:hAnsi="TimesNewRomanPSMT" w:cs="TimesNewRomanPSMT"/>
        </w:rPr>
        <w:t>dikdörtgen</w:t>
      </w:r>
      <w:proofErr w:type="spellEnd"/>
      <w:r>
        <w:rPr>
          <w:rFonts w:ascii="TimesNewRomanPSMT" w:hAnsi="TimesNewRomanPSMT" w:cs="TimesNewRomanPSMT"/>
        </w:rPr>
        <w:t xml:space="preserve">) yapıda </w:t>
      </w:r>
      <w:proofErr w:type="spellStart"/>
      <w:r>
        <w:rPr>
          <w:rFonts w:ascii="TimesNewRomanPSMT" w:hAnsi="TimesNewRomanPSMT" w:cs="TimesNewRomanPSMT"/>
        </w:rPr>
        <w:t>çubuk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şeklinde</w:t>
      </w:r>
      <w:proofErr w:type="spellEnd"/>
      <w:r>
        <w:rPr>
          <w:rFonts w:ascii="TimesNewRomanPSMT" w:hAnsi="TimesNewRomanPSMT" w:cs="TimesNewRomanPSMT"/>
        </w:rPr>
        <w:t xml:space="preserve"> metal malzemeden</w:t>
      </w:r>
      <w:r w:rsidR="00443EEF">
        <w:rPr>
          <w:rFonts w:ascii="TimesNewRomanPSMT" w:hAnsi="TimesNewRomanPSMT" w:cs="TimesNewRomanPSMT"/>
        </w:rPr>
        <w:t xml:space="preserve"> imal edilmiş olması ve</w:t>
      </w:r>
      <w:r>
        <w:rPr>
          <w:rFonts w:ascii="TimesNewRomanPSMT" w:hAnsi="TimesNewRomanPSMT" w:cs="TimesNewRomanPSMT"/>
        </w:rPr>
        <w:t xml:space="preserve"> asitli ortamda </w:t>
      </w:r>
      <w:proofErr w:type="spellStart"/>
      <w:r>
        <w:rPr>
          <w:rFonts w:ascii="TimesNewRomanPSMT" w:hAnsi="TimesNewRomanPSMT" w:cs="TimesNewRomanPSMT"/>
        </w:rPr>
        <w:t>çalışmaya</w:t>
      </w:r>
      <w:proofErr w:type="spellEnd"/>
      <w:r>
        <w:rPr>
          <w:rFonts w:ascii="TimesNewRomanPSMT" w:hAnsi="TimesNewRomanPSMT" w:cs="TimesNewRomanPSMT"/>
        </w:rPr>
        <w:t xml:space="preserve"> uygun olmalıdır. </w:t>
      </w:r>
    </w:p>
    <w:p w14:paraId="63FADC8B" w14:textId="5C86EEBE" w:rsidR="00164A42" w:rsidRDefault="00164A42" w:rsidP="00A86BFB">
      <w:pPr>
        <w:pStyle w:val="NormalWeb"/>
        <w:numPr>
          <w:ilvl w:val="0"/>
          <w:numId w:val="1"/>
        </w:numPr>
        <w:jc w:val="both"/>
      </w:pPr>
      <w:r>
        <w:rPr>
          <w:rFonts w:ascii="TimesNewRomanPSMT" w:hAnsi="TimesNewRomanPSMT" w:cs="TimesNewRomanPSMT"/>
        </w:rPr>
        <w:t xml:space="preserve">Motor </w:t>
      </w:r>
      <w:r w:rsidR="00443EEF">
        <w:rPr>
          <w:rFonts w:ascii="TimesNewRomanPSMT" w:hAnsi="TimesNewRomanPSMT" w:cs="TimesNewRomanPSMT"/>
        </w:rPr>
        <w:t>gücü</w:t>
      </w:r>
      <w:r>
        <w:rPr>
          <w:rFonts w:ascii="TimesNewRomanPSMT" w:hAnsi="TimesNewRomanPSMT" w:cs="TimesNewRomanPSMT"/>
        </w:rPr>
        <w:t>̈ ve aktarma organlarının yapısı</w:t>
      </w:r>
      <w:r w:rsidR="00443EEF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bir defada temizlenecek </w:t>
      </w:r>
      <w:r w:rsidR="00443EEF">
        <w:rPr>
          <w:rFonts w:ascii="TimesNewRomanPSMT" w:hAnsi="TimesNewRomanPSMT" w:cs="TimesNewRomanPSMT"/>
        </w:rPr>
        <w:t>gübre</w:t>
      </w:r>
      <w:r>
        <w:rPr>
          <w:rFonts w:ascii="TimesNewRomanPSMT" w:hAnsi="TimesNewRomanPSMT" w:cs="TimesNewRomanPSMT"/>
        </w:rPr>
        <w:t xml:space="preserve"> miktarı, paletlere gelen </w:t>
      </w:r>
      <w:r w:rsidR="00443EEF">
        <w:rPr>
          <w:rFonts w:ascii="TimesNewRomanPSMT" w:hAnsi="TimesNewRomanPSMT" w:cs="TimesNewRomanPSMT"/>
        </w:rPr>
        <w:t>yük</w:t>
      </w:r>
      <w:r>
        <w:rPr>
          <w:rFonts w:ascii="TimesNewRomanPSMT" w:hAnsi="TimesNewRomanPSMT" w:cs="TimesNewRomanPSMT"/>
        </w:rPr>
        <w:t xml:space="preserve">, palet ölçüleri, </w:t>
      </w:r>
      <w:r w:rsidR="00443EEF">
        <w:rPr>
          <w:rFonts w:ascii="TimesNewRomanPSMT" w:hAnsi="TimesNewRomanPSMT" w:cs="TimesNewRomanPSMT"/>
        </w:rPr>
        <w:t>çeki</w:t>
      </w:r>
      <w:r>
        <w:rPr>
          <w:rFonts w:ascii="TimesNewRomanPSMT" w:hAnsi="TimesNewRomanPSMT" w:cs="TimesNewRomanPSMT"/>
        </w:rPr>
        <w:t xml:space="preserve"> zincirinin </w:t>
      </w:r>
      <w:r w:rsidR="00443EEF">
        <w:rPr>
          <w:rFonts w:ascii="TimesNewRomanPSMT" w:hAnsi="TimesNewRomanPSMT" w:cs="TimesNewRomanPSMT"/>
        </w:rPr>
        <w:t>özelliklerine uygun olmalıdır.</w:t>
      </w:r>
      <w:r>
        <w:rPr>
          <w:rFonts w:ascii="TimesNewRomanPSMT" w:hAnsi="TimesNewRomanPSMT" w:cs="TimesNewRomanPSMT"/>
        </w:rPr>
        <w:t xml:space="preserve"> </w:t>
      </w:r>
    </w:p>
    <w:p w14:paraId="29EB9B16" w14:textId="70E3F960" w:rsidR="00164A42" w:rsidRDefault="00164A42" w:rsidP="00A86BFB">
      <w:pPr>
        <w:pStyle w:val="NormalWeb"/>
        <w:numPr>
          <w:ilvl w:val="0"/>
          <w:numId w:val="1"/>
        </w:numPr>
        <w:jc w:val="both"/>
      </w:pPr>
      <w:r>
        <w:rPr>
          <w:rFonts w:ascii="TimesNewRomanPSMT" w:hAnsi="TimesNewRomanPSMT" w:cs="TimesNewRomanPSMT"/>
        </w:rPr>
        <w:t xml:space="preserve">Makina </w:t>
      </w:r>
      <w:r w:rsidR="00443EEF">
        <w:rPr>
          <w:rFonts w:ascii="TimesNewRomanPSMT" w:hAnsi="TimesNewRomanPSMT" w:cs="TimesNewRomanPSMT"/>
        </w:rPr>
        <w:t>üzerinde</w:t>
      </w:r>
      <w:r>
        <w:rPr>
          <w:rFonts w:ascii="TimesNewRomanPSMT" w:hAnsi="TimesNewRomanPSMT" w:cs="TimesNewRomanPSMT"/>
        </w:rPr>
        <w:t xml:space="preserve"> en az iki ayrı yerde "Acil Stop" butonu bulunmalıdır. </w:t>
      </w:r>
    </w:p>
    <w:p w14:paraId="4EA9659F" w14:textId="11FFFC59" w:rsidR="00164A42" w:rsidRDefault="00000D61" w:rsidP="00A86BFB">
      <w:pPr>
        <w:pStyle w:val="NormalWeb"/>
        <w:numPr>
          <w:ilvl w:val="0"/>
          <w:numId w:val="1"/>
        </w:numPr>
        <w:jc w:val="both"/>
      </w:pPr>
      <w:r>
        <w:rPr>
          <w:rFonts w:ascii="TimesNewRomanPSMT" w:hAnsi="TimesNewRomanPSMT" w:cs="TimesNewRomanPSMT"/>
        </w:rPr>
        <w:t>Sıyırıcı paletlerin hızı 8 m/</w:t>
      </w:r>
      <w:proofErr w:type="spellStart"/>
      <w:r>
        <w:rPr>
          <w:rFonts w:ascii="TimesNewRomanPSMT" w:hAnsi="TimesNewRomanPSMT" w:cs="TimesNewRomanPSMT"/>
        </w:rPr>
        <w:t>min</w:t>
      </w:r>
      <w:proofErr w:type="spellEnd"/>
      <w:r>
        <w:rPr>
          <w:rFonts w:ascii="TimesNewRomanPSMT" w:hAnsi="TimesNewRomanPSMT" w:cs="TimesNewRomanPSMT"/>
        </w:rPr>
        <w:t xml:space="preserve"> değerini </w:t>
      </w:r>
      <w:proofErr w:type="spellStart"/>
      <w:r w:rsidR="00164A42">
        <w:rPr>
          <w:rFonts w:ascii="TimesNewRomanPSMT" w:hAnsi="TimesNewRomanPSMT" w:cs="TimesNewRomanPSMT"/>
        </w:rPr>
        <w:t>geçmemelidir</w:t>
      </w:r>
      <w:proofErr w:type="spellEnd"/>
      <w:r w:rsidR="00164A42">
        <w:rPr>
          <w:rFonts w:ascii="TimesNewRomanPSMT" w:hAnsi="TimesNewRomanPSMT" w:cs="TimesNewRomanPSMT"/>
        </w:rPr>
        <w:t xml:space="preserve">. </w:t>
      </w:r>
    </w:p>
    <w:p w14:paraId="4B3D0428" w14:textId="77777777" w:rsidR="0000230C" w:rsidRDefault="00164A42" w:rsidP="00374D11">
      <w:pPr>
        <w:pStyle w:val="NormalWeb"/>
        <w:ind w:left="284"/>
        <w:jc w:val="both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3. DENEY YÖNTEMİ </w:t>
      </w:r>
    </w:p>
    <w:p w14:paraId="53AC5B4E" w14:textId="2480A04D" w:rsidR="00164A42" w:rsidRDefault="00164A42" w:rsidP="00374D11">
      <w:pPr>
        <w:pStyle w:val="NormalWeb"/>
        <w:ind w:left="284"/>
        <w:jc w:val="both"/>
      </w:pPr>
      <w:r>
        <w:rPr>
          <w:rFonts w:ascii="TimesNewRomanPS" w:hAnsi="TimesNewRomanPS"/>
          <w:b/>
          <w:bCs/>
        </w:rPr>
        <w:t>3.1.</w:t>
      </w:r>
      <w:r w:rsidR="00000D61">
        <w:rPr>
          <w:rFonts w:ascii="TimesNewRomanPS" w:hAnsi="TimesNewRomanPS"/>
          <w:b/>
          <w:bCs/>
        </w:rPr>
        <w:t xml:space="preserve"> </w:t>
      </w:r>
      <w:r>
        <w:rPr>
          <w:rFonts w:ascii="TimesNewRomanPS" w:hAnsi="TimesNewRomanPS"/>
          <w:b/>
          <w:bCs/>
        </w:rPr>
        <w:t xml:space="preserve">Deney </w:t>
      </w:r>
      <w:proofErr w:type="spellStart"/>
      <w:r>
        <w:rPr>
          <w:rFonts w:ascii="TimesNewRomanPS" w:hAnsi="TimesNewRomanPS"/>
          <w:b/>
          <w:bCs/>
        </w:rPr>
        <w:t>Şartları</w:t>
      </w:r>
      <w:proofErr w:type="spellEnd"/>
      <w:r>
        <w:rPr>
          <w:rFonts w:ascii="TimesNewRomanPS" w:hAnsi="TimesNewRomanPS"/>
          <w:b/>
          <w:bCs/>
        </w:rPr>
        <w:t xml:space="preserve"> </w:t>
      </w:r>
    </w:p>
    <w:p w14:paraId="1637914F" w14:textId="52ED8D39" w:rsidR="00164A42" w:rsidRDefault="00000D61" w:rsidP="00443EEF">
      <w:pPr>
        <w:pStyle w:val="NormalWeb"/>
        <w:ind w:firstLine="284"/>
        <w:jc w:val="both"/>
      </w:pPr>
      <w:r>
        <w:rPr>
          <w:rFonts w:ascii="TimesNewRomanPSMT" w:hAnsi="TimesNewRomanPSMT" w:cs="TimesNewRomanPSMT"/>
        </w:rPr>
        <w:t>Dışkı</w:t>
      </w:r>
      <w:r w:rsidR="00164A42">
        <w:rPr>
          <w:rFonts w:ascii="TimesNewRomanPSMT" w:hAnsi="TimesNewRomanPSMT" w:cs="TimesNewRomanPSMT"/>
        </w:rPr>
        <w:t xml:space="preserve"> temizleme-sıyırma </w:t>
      </w:r>
      <w:r>
        <w:rPr>
          <w:rFonts w:ascii="TimesNewRomanPSMT" w:hAnsi="TimesNewRomanPSMT" w:cs="TimesNewRomanPSMT"/>
        </w:rPr>
        <w:t>sistemi</w:t>
      </w:r>
      <w:r w:rsidR="00164A42">
        <w:rPr>
          <w:rFonts w:ascii="TimesNewRomanPSMT" w:hAnsi="TimesNewRomanPSMT" w:cs="TimesNewRomanPSMT"/>
        </w:rPr>
        <w:t xml:space="preserve"> ile ilgili denemeler ahırda </w:t>
      </w:r>
      <w:proofErr w:type="spellStart"/>
      <w:r w:rsidR="00164A42">
        <w:rPr>
          <w:rFonts w:ascii="TimesNewRomanPSMT" w:hAnsi="TimesNewRomanPSMT" w:cs="TimesNewRomanPSMT"/>
        </w:rPr>
        <w:t>kurulduğu</w:t>
      </w:r>
      <w:proofErr w:type="spellEnd"/>
      <w:r w:rsidR="00164A42">
        <w:rPr>
          <w:rFonts w:ascii="TimesNewRomanPSMT" w:hAnsi="TimesNewRomanPSMT" w:cs="TimesNewRomanPSMT"/>
        </w:rPr>
        <w:t xml:space="preserve"> hayvan </w:t>
      </w:r>
      <w:proofErr w:type="spellStart"/>
      <w:r w:rsidR="00164A42">
        <w:rPr>
          <w:rFonts w:ascii="TimesNewRomanPSMT" w:hAnsi="TimesNewRomanPSMT" w:cs="TimesNewRomanPSMT"/>
        </w:rPr>
        <w:t>barınağında</w:t>
      </w:r>
      <w:proofErr w:type="spellEnd"/>
      <w:r w:rsidR="00164A42">
        <w:rPr>
          <w:rFonts w:ascii="TimesNewRomanPSMT" w:hAnsi="TimesNewRomanPSMT" w:cs="TimesNewRomanPSMT"/>
        </w:rPr>
        <w:t xml:space="preserve"> </w:t>
      </w:r>
      <w:proofErr w:type="spellStart"/>
      <w:r w:rsidR="00164A42">
        <w:rPr>
          <w:rFonts w:ascii="TimesNewRomanPSMT" w:hAnsi="TimesNewRomanPSMT" w:cs="TimesNewRomanPSMT"/>
        </w:rPr>
        <w:t>gerçekleştirilir</w:t>
      </w:r>
      <w:proofErr w:type="spellEnd"/>
      <w:r w:rsidR="00164A42">
        <w:rPr>
          <w:rFonts w:ascii="TimesNewRomanPSMT" w:hAnsi="TimesNewRomanPSMT" w:cs="TimesNewRomanPSMT"/>
        </w:rPr>
        <w:t xml:space="preserve">. </w:t>
      </w:r>
    </w:p>
    <w:p w14:paraId="6CCE5299" w14:textId="451312CB" w:rsidR="00164A42" w:rsidRDefault="00164A42" w:rsidP="00443EEF">
      <w:pPr>
        <w:pStyle w:val="NormalWeb"/>
        <w:ind w:firstLine="284"/>
        <w:jc w:val="both"/>
      </w:pPr>
      <w:r>
        <w:rPr>
          <w:rFonts w:ascii="TimesNewRomanPSMT" w:hAnsi="TimesNewRomanPSMT" w:cs="TimesNewRomanPSMT"/>
        </w:rPr>
        <w:t xml:space="preserve">Makina, talimat el kitabında belirtilen esaslara </w:t>
      </w:r>
      <w:proofErr w:type="spellStart"/>
      <w:r>
        <w:rPr>
          <w:rFonts w:ascii="TimesNewRomanPSMT" w:hAnsi="TimesNewRomanPSMT" w:cs="TimesNewRomanPSMT"/>
        </w:rPr>
        <w:t>göre</w:t>
      </w:r>
      <w:proofErr w:type="spellEnd"/>
      <w:r w:rsidR="00802FD4">
        <w:rPr>
          <w:rFonts w:ascii="TimesNewRomanPSMT" w:hAnsi="TimesNewRomanPSMT" w:cs="TimesNewRomanPSMT"/>
        </w:rPr>
        <w:t xml:space="preserve"> denemelere </w:t>
      </w:r>
      <w:r>
        <w:rPr>
          <w:rFonts w:ascii="TimesNewRomanPSMT" w:hAnsi="TimesNewRomanPSMT" w:cs="TimesNewRomanPSMT"/>
        </w:rPr>
        <w:t xml:space="preserve">hazırlanır. Deneyler </w:t>
      </w:r>
      <w:proofErr w:type="spellStart"/>
      <w:r>
        <w:rPr>
          <w:rFonts w:ascii="TimesNewRomanPSMT" w:hAnsi="TimesNewRomanPSMT" w:cs="TimesNewRomanPSMT"/>
        </w:rPr>
        <w:t>öncesi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gözle</w:t>
      </w:r>
      <w:proofErr w:type="spellEnd"/>
      <w:r>
        <w:rPr>
          <w:rFonts w:ascii="TimesNewRomanPSMT" w:hAnsi="TimesNewRomanPSMT" w:cs="TimesNewRomanPSMT"/>
        </w:rPr>
        <w:t xml:space="preserve"> ilk </w:t>
      </w:r>
      <w:proofErr w:type="spellStart"/>
      <w:r>
        <w:rPr>
          <w:rFonts w:ascii="TimesNewRomanPSMT" w:hAnsi="TimesNewRomanPSMT" w:cs="TimesNewRomanPSMT"/>
        </w:rPr>
        <w:t>kontrolu</w:t>
      </w:r>
      <w:proofErr w:type="spellEnd"/>
      <w:r>
        <w:rPr>
          <w:rFonts w:ascii="TimesNewRomanPSMT" w:hAnsi="TimesNewRomanPSMT" w:cs="TimesNewRomanPSMT"/>
        </w:rPr>
        <w:t xml:space="preserve">̈ yapıldıktan sonra teknik </w:t>
      </w:r>
      <w:proofErr w:type="spellStart"/>
      <w:r>
        <w:rPr>
          <w:rFonts w:ascii="TimesNewRomanPSMT" w:hAnsi="TimesNewRomanPSMT" w:cs="TimesNewRomanPSMT"/>
        </w:rPr>
        <w:t>ölçüleri</w:t>
      </w:r>
      <w:proofErr w:type="spellEnd"/>
      <w:r>
        <w:rPr>
          <w:rFonts w:ascii="TimesNewRomanPSMT" w:hAnsi="TimesNewRomanPSMT" w:cs="TimesNewRomanPSMT"/>
        </w:rPr>
        <w:t xml:space="preserve"> (genel </w:t>
      </w:r>
      <w:proofErr w:type="spellStart"/>
      <w:r>
        <w:rPr>
          <w:rFonts w:ascii="TimesNewRomanPSMT" w:hAnsi="TimesNewRomanPSMT" w:cs="TimesNewRomanPSMT"/>
        </w:rPr>
        <w:t>ölçüleri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kütlesi</w:t>
      </w:r>
      <w:proofErr w:type="spellEnd"/>
      <w:r>
        <w:rPr>
          <w:rFonts w:ascii="TimesNewRomanPSMT" w:hAnsi="TimesNewRomanPSMT" w:cs="TimesNewRomanPSMT"/>
        </w:rPr>
        <w:t xml:space="preserve"> vb.) </w:t>
      </w:r>
      <w:r w:rsidR="00802FD4">
        <w:rPr>
          <w:rFonts w:ascii="TimesNewRomanPSMT" w:hAnsi="TimesNewRomanPSMT" w:cs="TimesNewRomanPSMT"/>
        </w:rPr>
        <w:t>belirlenir.</w:t>
      </w:r>
      <w:r w:rsidR="00802FD4">
        <w:t xml:space="preserve"> </w:t>
      </w:r>
    </w:p>
    <w:p w14:paraId="42439BB0" w14:textId="77777777" w:rsidR="00164A42" w:rsidRDefault="00164A42" w:rsidP="00374D11">
      <w:pPr>
        <w:pStyle w:val="NormalWeb"/>
        <w:ind w:left="284"/>
        <w:jc w:val="both"/>
      </w:pPr>
      <w:r>
        <w:rPr>
          <w:rFonts w:ascii="TimesNewRomanPS" w:hAnsi="TimesNewRomanPS"/>
          <w:b/>
          <w:bCs/>
        </w:rPr>
        <w:t xml:space="preserve">3.2. Deneyler </w:t>
      </w:r>
    </w:p>
    <w:p w14:paraId="36B87C31" w14:textId="7D20FD0E" w:rsidR="00164A42" w:rsidRDefault="00164A42" w:rsidP="00A86BFB">
      <w:pPr>
        <w:pStyle w:val="NormalWeb"/>
        <w:numPr>
          <w:ilvl w:val="0"/>
          <w:numId w:val="2"/>
        </w:numPr>
        <w:jc w:val="both"/>
      </w:pPr>
      <w:r>
        <w:rPr>
          <w:rFonts w:ascii="TimesNewRomanPSMT" w:hAnsi="TimesNewRomanPSMT" w:cs="TimesNewRomanPSMT"/>
        </w:rPr>
        <w:t xml:space="preserve">Sıyırıcı paletlerin hızı </w:t>
      </w:r>
      <w:r w:rsidRPr="00802FD4">
        <w:rPr>
          <w:rFonts w:ascii="TimesNewRomanPSMT" w:hAnsi="TimesNewRomanPSMT" w:cs="TimesNewRomanPSMT"/>
          <w:color w:val="000000" w:themeColor="text1"/>
        </w:rPr>
        <w:t>(m/</w:t>
      </w:r>
      <w:proofErr w:type="spellStart"/>
      <w:r w:rsidR="00802FD4" w:rsidRPr="00802FD4">
        <w:rPr>
          <w:rFonts w:ascii="TimesNewRomanPSMT" w:hAnsi="TimesNewRomanPSMT" w:cs="TimesNewRomanPSMT"/>
          <w:color w:val="000000" w:themeColor="text1"/>
        </w:rPr>
        <w:t>min</w:t>
      </w:r>
      <w:proofErr w:type="spellEnd"/>
      <w:r w:rsidRPr="00802FD4">
        <w:rPr>
          <w:rFonts w:ascii="TimesNewRomanPSMT" w:hAnsi="TimesNewRomanPSMT" w:cs="TimesNewRomanPSMT"/>
          <w:color w:val="000000" w:themeColor="text1"/>
        </w:rPr>
        <w:t xml:space="preserve">) </w:t>
      </w:r>
      <w:r>
        <w:rPr>
          <w:rFonts w:ascii="TimesNewRomanPSMT" w:hAnsi="TimesNewRomanPSMT" w:cs="TimesNewRomanPSMT"/>
        </w:rPr>
        <w:t>olarak</w:t>
      </w:r>
      <w:r w:rsidR="0000230C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ahır </w:t>
      </w:r>
      <w:r w:rsidR="0000230C">
        <w:rPr>
          <w:rFonts w:ascii="TimesNewRomanPSMT" w:hAnsi="TimesNewRomanPSMT" w:cs="TimesNewRomanPSMT"/>
        </w:rPr>
        <w:t>içerisinde</w:t>
      </w:r>
      <w:r>
        <w:rPr>
          <w:rFonts w:ascii="TimesNewRomanPSMT" w:hAnsi="TimesNewRomanPSMT" w:cs="TimesNewRomanPSMT"/>
        </w:rPr>
        <w:t xml:space="preserve"> en az 20 metrelik mesafede </w:t>
      </w:r>
      <w:proofErr w:type="spellStart"/>
      <w:r>
        <w:rPr>
          <w:rFonts w:ascii="TimesNewRomanPSMT" w:hAnsi="TimesNewRomanPSMT" w:cs="TimesNewRomanPSMT"/>
        </w:rPr>
        <w:t>üc</w:t>
      </w:r>
      <w:proofErr w:type="spellEnd"/>
      <w:r>
        <w:rPr>
          <w:rFonts w:ascii="TimesNewRomanPSMT" w:hAnsi="TimesNewRomanPSMT" w:cs="TimesNewRomanPSMT"/>
        </w:rPr>
        <w:t xml:space="preserve">̧ </w:t>
      </w:r>
      <w:r w:rsidR="0000230C">
        <w:rPr>
          <w:rFonts w:ascii="TimesNewRomanPSMT" w:hAnsi="TimesNewRomanPSMT" w:cs="TimesNewRomanPSMT"/>
        </w:rPr>
        <w:t>tekerrürlü</w:t>
      </w:r>
      <w:r>
        <w:rPr>
          <w:rFonts w:ascii="TimesNewRomanPSMT" w:hAnsi="TimesNewRomanPSMT" w:cs="TimesNewRomanPSMT"/>
        </w:rPr>
        <w:t xml:space="preserve">̈ sıyırma </w:t>
      </w:r>
      <w:r w:rsidR="0000230C">
        <w:rPr>
          <w:rFonts w:ascii="TimesNewRomanPSMT" w:hAnsi="TimesNewRomanPSMT" w:cs="TimesNewRomanPSMT"/>
        </w:rPr>
        <w:t>işleminde</w:t>
      </w:r>
      <w:r>
        <w:rPr>
          <w:rFonts w:ascii="TimesNewRomanPSMT" w:hAnsi="TimesNewRomanPSMT" w:cs="TimesNewRomanPSMT"/>
        </w:rPr>
        <w:t xml:space="preserve"> </w:t>
      </w:r>
      <w:r w:rsidR="00802FD4">
        <w:rPr>
          <w:rFonts w:ascii="TimesNewRomanPSMT" w:hAnsi="TimesNewRomanPSMT" w:cs="TimesNewRomanPSMT"/>
        </w:rPr>
        <w:t>belirlenen hızların</w:t>
      </w:r>
      <w:r>
        <w:rPr>
          <w:rFonts w:ascii="TimesNewRomanPSMT" w:hAnsi="TimesNewRomanPSMT" w:cs="TimesNewRomanPSMT"/>
        </w:rPr>
        <w:t xml:space="preserve"> ortalaması alınarak </w:t>
      </w:r>
      <w:r w:rsidR="00802FD4">
        <w:rPr>
          <w:rFonts w:ascii="TimesNewRomanPSMT" w:hAnsi="TimesNewRomanPSMT" w:cs="TimesNewRomanPSMT"/>
        </w:rPr>
        <w:t>belirlenir.</w:t>
      </w:r>
      <w:r w:rsidR="00802FD4">
        <w:t xml:space="preserve"> </w:t>
      </w:r>
    </w:p>
    <w:p w14:paraId="5E8121B1" w14:textId="643345C7" w:rsidR="00164A42" w:rsidRDefault="00164A42" w:rsidP="00A86BFB">
      <w:pPr>
        <w:pStyle w:val="NormalWeb"/>
        <w:numPr>
          <w:ilvl w:val="0"/>
          <w:numId w:val="2"/>
        </w:numPr>
        <w:jc w:val="both"/>
      </w:pPr>
      <w:r>
        <w:rPr>
          <w:rFonts w:ascii="TimesNewRomanPSMT" w:hAnsi="TimesNewRomanPSMT" w:cs="TimesNewRomanPSMT"/>
        </w:rPr>
        <w:t xml:space="preserve">Ahır sonunda duran sistemin </w:t>
      </w:r>
      <w:r w:rsidR="00802FD4">
        <w:rPr>
          <w:rFonts w:ascii="TimesNewRomanPSMT" w:hAnsi="TimesNewRomanPSMT" w:cs="TimesNewRomanPSMT"/>
        </w:rPr>
        <w:t>boşta geri gelme</w:t>
      </w:r>
      <w:r>
        <w:rPr>
          <w:rFonts w:ascii="TimesNewRomanPSMT" w:hAnsi="TimesNewRomanPSMT" w:cs="TimesNewRomanPSMT"/>
        </w:rPr>
        <w:t xml:space="preserve"> </w:t>
      </w:r>
      <w:r w:rsidR="00802FD4">
        <w:rPr>
          <w:rFonts w:ascii="TimesNewRomanPSMT" w:hAnsi="TimesNewRomanPSMT" w:cs="TimesNewRomanPSMT"/>
        </w:rPr>
        <w:t>hızları</w:t>
      </w:r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ölçülür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14:paraId="1AF65E7E" w14:textId="568A7C12" w:rsidR="00164A42" w:rsidRDefault="00164A42" w:rsidP="00A86BFB">
      <w:pPr>
        <w:pStyle w:val="NormalWeb"/>
        <w:numPr>
          <w:ilvl w:val="0"/>
          <w:numId w:val="2"/>
        </w:numPr>
        <w:jc w:val="both"/>
      </w:pPr>
      <w:r>
        <w:rPr>
          <w:rFonts w:ascii="TimesNewRomanPSMT" w:hAnsi="TimesNewRomanPSMT" w:cs="TimesNewRomanPSMT"/>
        </w:rPr>
        <w:t xml:space="preserve">Sistem kullanılabilirlik ve mukavemet </w:t>
      </w:r>
      <w:r w:rsidR="0000230C">
        <w:rPr>
          <w:rFonts w:ascii="TimesNewRomanPSMT" w:hAnsi="TimesNewRomanPSMT" w:cs="TimesNewRomanPSMT"/>
        </w:rPr>
        <w:t>yönünden</w:t>
      </w:r>
      <w:r>
        <w:rPr>
          <w:rFonts w:ascii="TimesNewRomanPSMT" w:hAnsi="TimesNewRomanPSMT" w:cs="TimesNewRomanPSMT"/>
        </w:rPr>
        <w:t xml:space="preserve"> incelenir. </w:t>
      </w:r>
    </w:p>
    <w:p w14:paraId="7893BD6B" w14:textId="03039391" w:rsidR="00164A42" w:rsidRDefault="00164A42" w:rsidP="00C81A3F">
      <w:pPr>
        <w:pStyle w:val="NormalWeb"/>
        <w:ind w:left="284"/>
        <w:jc w:val="both"/>
      </w:pPr>
      <w:r>
        <w:rPr>
          <w:rFonts w:ascii="TimesNewRomanPS" w:hAnsi="TimesNewRomanPS"/>
          <w:b/>
          <w:bCs/>
        </w:rPr>
        <w:lastRenderedPageBreak/>
        <w:t xml:space="preserve">Temizleme </w:t>
      </w:r>
      <w:proofErr w:type="spellStart"/>
      <w:r>
        <w:rPr>
          <w:rFonts w:ascii="TimesNewRomanPS" w:hAnsi="TimesNewRomanPS"/>
          <w:b/>
          <w:bCs/>
        </w:rPr>
        <w:t>Düzeni</w:t>
      </w:r>
      <w:proofErr w:type="spellEnd"/>
      <w:r>
        <w:rPr>
          <w:rFonts w:ascii="TimesNewRomanPS" w:hAnsi="TimesNewRomanPS"/>
          <w:b/>
          <w:bCs/>
        </w:rPr>
        <w:t xml:space="preserve"> kapasitesi </w:t>
      </w:r>
    </w:p>
    <w:p w14:paraId="56D6B42C" w14:textId="3B40C86A" w:rsidR="00164A42" w:rsidRDefault="00164A42" w:rsidP="00A86BFB">
      <w:pPr>
        <w:pStyle w:val="NormalWeb"/>
        <w:ind w:left="720"/>
        <w:jc w:val="both"/>
      </w:pPr>
      <w:r>
        <w:rPr>
          <w:rFonts w:ascii="TimesNewRomanPS" w:hAnsi="TimesNewRomanPS"/>
          <w:i/>
          <w:iCs/>
        </w:rPr>
        <w:t>Q</w:t>
      </w:r>
      <w:r>
        <w:rPr>
          <w:rFonts w:ascii="TimesNewRomanPS" w:hAnsi="TimesNewRomanPS"/>
          <w:i/>
          <w:iCs/>
          <w:position w:val="-6"/>
          <w:sz w:val="14"/>
          <w:szCs w:val="14"/>
        </w:rPr>
        <w:t xml:space="preserve">m </w:t>
      </w:r>
      <w:r>
        <w:rPr>
          <w:rFonts w:ascii="SymbolMT" w:hAnsi="SymbolMT"/>
        </w:rPr>
        <w:sym w:font="Symbol" w:char="F03D"/>
      </w:r>
      <w:r w:rsidR="00425D43">
        <w:rPr>
          <w:rFonts w:ascii="SymbolMT" w:hAnsi="SymbolMT"/>
        </w:rPr>
        <w:t xml:space="preserve"> </w:t>
      </w:r>
      <w:r>
        <w:rPr>
          <w:rFonts w:ascii="TimesNewRomanPSMT" w:hAnsi="TimesNewRomanPSMT" w:cs="TimesNewRomanPSMT"/>
        </w:rPr>
        <w:t>3600</w:t>
      </w:r>
      <w:r w:rsidR="00950D20">
        <w:rPr>
          <w:rFonts w:ascii="TimesNewRomanPSMT" w:hAnsi="TimesNewRomanPSMT" w:cs="TimesNewRomanPSMT"/>
        </w:rPr>
        <w:t xml:space="preserve"> </w:t>
      </w:r>
      <w:r>
        <w:rPr>
          <w:rFonts w:ascii="SymbolMT" w:hAnsi="SymbolMT"/>
        </w:rPr>
        <w:sym w:font="Symbol" w:char="F0B4"/>
      </w:r>
      <w:r w:rsidR="00950D20">
        <w:rPr>
          <w:rFonts w:ascii="SymbolMT" w:hAnsi="SymbolMT"/>
        </w:rPr>
        <w:t xml:space="preserve"> </w:t>
      </w:r>
      <w:r>
        <w:rPr>
          <w:rFonts w:ascii="TimesNewRomanPS" w:hAnsi="TimesNewRomanPS"/>
          <w:i/>
          <w:iCs/>
        </w:rPr>
        <w:t>b</w:t>
      </w:r>
      <w:r w:rsidR="00950D20">
        <w:rPr>
          <w:rFonts w:ascii="TimesNewRomanPS" w:hAnsi="TimesNewRomanPS"/>
          <w:i/>
          <w:iCs/>
        </w:rPr>
        <w:t xml:space="preserve"> </w:t>
      </w:r>
      <w:r>
        <w:rPr>
          <w:rFonts w:ascii="SymbolMT" w:hAnsi="SymbolMT"/>
        </w:rPr>
        <w:sym w:font="Symbol" w:char="F0B4"/>
      </w:r>
      <w:r w:rsidR="00950D20">
        <w:rPr>
          <w:rFonts w:ascii="SymbolMT" w:hAnsi="SymbolMT"/>
        </w:rPr>
        <w:t xml:space="preserve"> </w:t>
      </w:r>
      <w:r>
        <w:rPr>
          <w:rFonts w:ascii="TimesNewRomanPS" w:hAnsi="TimesNewRomanPS"/>
          <w:i/>
          <w:iCs/>
        </w:rPr>
        <w:t>h</w:t>
      </w:r>
      <w:r w:rsidR="00950D20">
        <w:rPr>
          <w:rFonts w:ascii="TimesNewRomanPS" w:hAnsi="TimesNewRomanPS"/>
          <w:i/>
          <w:iCs/>
        </w:rPr>
        <w:t xml:space="preserve"> </w:t>
      </w:r>
      <w:r>
        <w:rPr>
          <w:rFonts w:ascii="SymbolMT" w:hAnsi="SymbolMT"/>
        </w:rPr>
        <w:sym w:font="Symbol" w:char="F0B4"/>
      </w:r>
      <w:r w:rsidR="00950D20">
        <w:rPr>
          <w:rFonts w:ascii="SymbolMT" w:hAnsi="SymbolMT"/>
        </w:rPr>
        <w:t xml:space="preserve"> </w:t>
      </w:r>
      <w:r>
        <w:rPr>
          <w:rFonts w:ascii="SymbolMT" w:hAnsi="SymbolMT"/>
        </w:rPr>
        <w:sym w:font="Symbol" w:char="F079"/>
      </w:r>
      <w:r w:rsidR="00950D20">
        <w:rPr>
          <w:rFonts w:ascii="SymbolMT" w:hAnsi="SymbolMT"/>
        </w:rPr>
        <w:t xml:space="preserve"> </w:t>
      </w:r>
      <w:r>
        <w:rPr>
          <w:rFonts w:ascii="SymbolMT" w:hAnsi="SymbolMT"/>
        </w:rPr>
        <w:sym w:font="Symbol" w:char="F0B4"/>
      </w:r>
      <w:r w:rsidR="00950D20">
        <w:rPr>
          <w:rFonts w:ascii="SymbolMT" w:hAnsi="SymbolMT"/>
        </w:rPr>
        <w:t xml:space="preserve"> </w:t>
      </w:r>
      <w:r>
        <w:rPr>
          <w:rFonts w:ascii="TimesNewRomanPS" w:hAnsi="TimesNewRomanPS"/>
          <w:i/>
          <w:iCs/>
        </w:rPr>
        <w:t>V</w:t>
      </w:r>
      <w:r w:rsidR="00950D20">
        <w:rPr>
          <w:rFonts w:ascii="TimesNewRomanPS" w:hAnsi="TimesNewRomanPS"/>
          <w:i/>
          <w:iCs/>
        </w:rPr>
        <w:t xml:space="preserve"> </w:t>
      </w:r>
      <w:r>
        <w:rPr>
          <w:rFonts w:ascii="SymbolMT" w:hAnsi="SymbolMT"/>
        </w:rPr>
        <w:sym w:font="Symbol" w:char="F0B4"/>
      </w:r>
      <w:r w:rsidR="00950D20">
        <w:rPr>
          <w:rFonts w:ascii="SymbolMT" w:hAnsi="SymbolMT"/>
        </w:rPr>
        <w:t xml:space="preserve"> </w:t>
      </w:r>
      <w:r>
        <w:rPr>
          <w:rFonts w:ascii="SymbolMT" w:hAnsi="SymbolMT"/>
        </w:rPr>
        <w:sym w:font="Symbol" w:char="F072"/>
      </w:r>
      <w:r>
        <w:rPr>
          <w:rFonts w:ascii="TimesNewRomanPS" w:hAnsi="TimesNewRomanPS"/>
          <w:i/>
          <w:iCs/>
          <w:position w:val="-6"/>
          <w:sz w:val="14"/>
          <w:szCs w:val="14"/>
        </w:rPr>
        <w:t xml:space="preserve">s </w:t>
      </w:r>
    </w:p>
    <w:p w14:paraId="05CAD108" w14:textId="77777777" w:rsidR="00164A42" w:rsidRDefault="00164A42" w:rsidP="00C81A3F">
      <w:pPr>
        <w:pStyle w:val="NormalWeb"/>
        <w:ind w:left="284"/>
        <w:jc w:val="both"/>
      </w:pPr>
      <w:proofErr w:type="gramStart"/>
      <w:r>
        <w:rPr>
          <w:rFonts w:ascii="TimesNewRomanPSMT" w:hAnsi="TimesNewRomanPSMT" w:cs="TimesNewRomanPSMT"/>
        </w:rPr>
        <w:t>Burada ;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14:paraId="12B12BF9" w14:textId="3F5560D4" w:rsidR="00C81A3F" w:rsidRDefault="00164A42" w:rsidP="00C81A3F">
      <w:pPr>
        <w:pStyle w:val="Normal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Q</w:t>
      </w:r>
      <w:r>
        <w:rPr>
          <w:rFonts w:ascii="TimesNewRomanPSMT" w:hAnsi="TimesNewRomanPSMT" w:cs="TimesNewRomanPSMT"/>
          <w:position w:val="-2"/>
          <w:sz w:val="16"/>
          <w:szCs w:val="16"/>
        </w:rPr>
        <w:t>m</w:t>
      </w:r>
      <w:r w:rsidR="00C81A3F">
        <w:rPr>
          <w:rFonts w:ascii="TimesNewRomanPSMT" w:hAnsi="TimesNewRomanPSMT" w:cs="TimesNewRomanPSMT"/>
          <w:position w:val="-2"/>
          <w:sz w:val="16"/>
          <w:szCs w:val="16"/>
        </w:rPr>
        <w:t xml:space="preserve"> </w:t>
      </w:r>
      <w:proofErr w:type="gramStart"/>
      <w:r w:rsidR="00C81A3F">
        <w:rPr>
          <w:rFonts w:ascii="TimesNewRomanPSMT" w:hAnsi="TimesNewRomanPSMT" w:cs="TimesNewRomanPSMT"/>
          <w:position w:val="-2"/>
          <w:sz w:val="16"/>
          <w:szCs w:val="16"/>
        </w:rPr>
        <w:t xml:space="preserve">  </w:t>
      </w:r>
      <w:r w:rsidR="00C81A3F">
        <w:rPr>
          <w:rFonts w:ascii="TimesNewRomanPSMT" w:hAnsi="TimesNewRomanPSMT" w:cs="TimesNewRomanPSMT"/>
        </w:rPr>
        <w:t>:</w:t>
      </w:r>
      <w:proofErr w:type="gramEnd"/>
      <w:r w:rsidR="00C81A3F">
        <w:rPr>
          <w:rFonts w:ascii="TimesNewRomanPSMT" w:hAnsi="TimesNewRomanPSMT" w:cs="TimesNewRomanPSMT"/>
        </w:rPr>
        <w:t xml:space="preserve"> Kapasite</w:t>
      </w:r>
      <w:r w:rsidR="00950D20">
        <w:rPr>
          <w:rFonts w:ascii="TimesNewRomanPSMT" w:hAnsi="TimesNewRomanPSMT" w:cs="TimesNewRomanPSMT"/>
        </w:rPr>
        <w:t xml:space="preserve"> </w:t>
      </w:r>
      <w:r w:rsidR="00C81A3F">
        <w:rPr>
          <w:rFonts w:ascii="TimesNewRomanPSMT" w:hAnsi="TimesNewRomanPSMT" w:cs="TimesNewRomanPSMT"/>
        </w:rPr>
        <w:t>(t/h)</w:t>
      </w:r>
      <w:r w:rsidR="00C81A3F">
        <w:rPr>
          <w:rFonts w:ascii="TimesNewRomanPSMT" w:hAnsi="TimesNewRomanPSMT" w:cs="TimesNewRomanPSMT"/>
        </w:rPr>
        <w:br/>
        <w:t>b     : Palet</w:t>
      </w:r>
      <w:r w:rsidR="00C7265E">
        <w:rPr>
          <w:rFonts w:ascii="TimesNewRomanPSMT" w:hAnsi="TimesNewRomanPSMT" w:cs="TimesNewRomanPSMT"/>
        </w:rPr>
        <w:t xml:space="preserve"> </w:t>
      </w:r>
      <w:proofErr w:type="spellStart"/>
      <w:r w:rsidR="00C81A3F">
        <w:rPr>
          <w:rFonts w:ascii="TimesNewRomanPSMT" w:hAnsi="TimesNewRomanPSMT" w:cs="TimesNewRomanPSMT"/>
        </w:rPr>
        <w:t>g</w:t>
      </w:r>
      <w:r>
        <w:rPr>
          <w:rFonts w:ascii="TimesNewRomanPSMT" w:hAnsi="TimesNewRomanPSMT" w:cs="TimesNewRomanPSMT"/>
        </w:rPr>
        <w:t>enişliği</w:t>
      </w:r>
      <w:proofErr w:type="spellEnd"/>
      <w:r>
        <w:rPr>
          <w:rFonts w:ascii="TimesNewRomanPSMT" w:hAnsi="TimesNewRomanPSMT" w:cs="TimesNewRomanPSMT"/>
        </w:rPr>
        <w:t xml:space="preserve"> (m)</w:t>
      </w:r>
      <w:r>
        <w:rPr>
          <w:rFonts w:ascii="TimesNewRomanPSMT" w:hAnsi="TimesNewRomanPSMT" w:cs="TimesNewRomanPSMT"/>
        </w:rPr>
        <w:br/>
        <w:t xml:space="preserve">h </w:t>
      </w:r>
      <w:r w:rsidR="00C81A3F">
        <w:rPr>
          <w:rFonts w:ascii="TimesNewRomanPSMT" w:hAnsi="TimesNewRomanPSMT" w:cs="TimesNewRomanPSMT"/>
        </w:rPr>
        <w:t xml:space="preserve">    </w:t>
      </w:r>
      <w:r>
        <w:rPr>
          <w:rFonts w:ascii="TimesNewRomanPSMT" w:hAnsi="TimesNewRomanPSMT" w:cs="TimesNewRomanPSMT"/>
        </w:rPr>
        <w:t xml:space="preserve">: Palet </w:t>
      </w:r>
      <w:proofErr w:type="spellStart"/>
      <w:r>
        <w:rPr>
          <w:rFonts w:ascii="TimesNewRomanPSMT" w:hAnsi="TimesNewRomanPSMT" w:cs="TimesNewRomanPSMT"/>
        </w:rPr>
        <w:t>uzunluğu</w:t>
      </w:r>
      <w:proofErr w:type="spellEnd"/>
      <w:r>
        <w:rPr>
          <w:rFonts w:ascii="TimesNewRomanPSMT" w:hAnsi="TimesNewRomanPSMT" w:cs="TimesNewRomanPSMT"/>
        </w:rPr>
        <w:t xml:space="preserve"> (m)</w:t>
      </w:r>
      <w:r>
        <w:rPr>
          <w:rFonts w:ascii="TimesNewRomanPSMT" w:hAnsi="TimesNewRomanPSMT" w:cs="TimesNewRomanPSMT"/>
        </w:rPr>
        <w:br/>
        <w:t xml:space="preserve">ψ </w:t>
      </w:r>
      <w:r w:rsidR="00C81A3F">
        <w:rPr>
          <w:rFonts w:ascii="TimesNewRomanPSMT" w:hAnsi="TimesNewRomanPSMT" w:cs="TimesNewRomanPSMT"/>
        </w:rPr>
        <w:t xml:space="preserve">    </w:t>
      </w:r>
      <w:r>
        <w:rPr>
          <w:rFonts w:ascii="TimesNewRomanPSMT" w:hAnsi="TimesNewRomanPSMT" w:cs="TimesNewRomanPSMT"/>
        </w:rPr>
        <w:t xml:space="preserve">: </w:t>
      </w:r>
      <w:proofErr w:type="spellStart"/>
      <w:r>
        <w:rPr>
          <w:rFonts w:ascii="TimesNewRomanPSMT" w:hAnsi="TimesNewRomanPSMT" w:cs="TimesNewRomanPSMT"/>
        </w:rPr>
        <w:t>Gübre</w:t>
      </w:r>
      <w:proofErr w:type="spellEnd"/>
      <w:r>
        <w:rPr>
          <w:rFonts w:ascii="TimesNewRomanPSMT" w:hAnsi="TimesNewRomanPSMT" w:cs="TimesNewRomanPSMT"/>
        </w:rPr>
        <w:t xml:space="preserve"> bandının dolum oranı (0,4 - 0,6)</w:t>
      </w:r>
      <w:r>
        <w:rPr>
          <w:rFonts w:ascii="TimesNewRomanPSMT" w:hAnsi="TimesNewRomanPSMT" w:cs="TimesNewRomanPSMT"/>
        </w:rPr>
        <w:br/>
        <w:t xml:space="preserve">V </w:t>
      </w:r>
      <w:r w:rsidR="00C81A3F">
        <w:rPr>
          <w:rFonts w:ascii="TimesNewRomanPSMT" w:hAnsi="TimesNewRomanPSMT" w:cs="TimesNewRomanPSMT"/>
        </w:rPr>
        <w:t xml:space="preserve">    </w:t>
      </w:r>
      <w:r>
        <w:rPr>
          <w:rFonts w:ascii="TimesNewRomanPSMT" w:hAnsi="TimesNewRomanPSMT" w:cs="TimesNewRomanPSMT"/>
        </w:rPr>
        <w:t xml:space="preserve">: </w:t>
      </w:r>
      <w:proofErr w:type="spellStart"/>
      <w:r>
        <w:rPr>
          <w:rFonts w:ascii="TimesNewRomanPSMT" w:hAnsi="TimesNewRomanPSMT" w:cs="TimesNewRomanPSMT"/>
        </w:rPr>
        <w:t>Çekme</w:t>
      </w:r>
      <w:proofErr w:type="spellEnd"/>
      <w:r>
        <w:rPr>
          <w:rFonts w:ascii="TimesNewRomanPSMT" w:hAnsi="TimesNewRomanPSMT" w:cs="TimesNewRomanPSMT"/>
        </w:rPr>
        <w:t xml:space="preserve"> hızı (m/s)</w:t>
      </w:r>
      <w:r w:rsidR="00425D43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br/>
        <w:t>ρ</w:t>
      </w:r>
      <w:r>
        <w:rPr>
          <w:rFonts w:ascii="TimesNewRomanPSMT" w:hAnsi="TimesNewRomanPSMT" w:cs="TimesNewRomanPSMT"/>
          <w:position w:val="-2"/>
          <w:sz w:val="16"/>
          <w:szCs w:val="16"/>
        </w:rPr>
        <w:t xml:space="preserve">s </w:t>
      </w:r>
      <w:r w:rsidR="00C81A3F">
        <w:rPr>
          <w:rFonts w:ascii="TimesNewRomanPSMT" w:hAnsi="TimesNewRomanPSMT" w:cs="TimesNewRomanPSMT"/>
          <w:position w:val="-2"/>
          <w:sz w:val="16"/>
          <w:szCs w:val="16"/>
        </w:rPr>
        <w:t xml:space="preserve">      </w:t>
      </w:r>
      <w:r>
        <w:rPr>
          <w:rFonts w:ascii="TimesNewRomanPSMT" w:hAnsi="TimesNewRomanPSMT" w:cs="TimesNewRomanPSMT"/>
        </w:rPr>
        <w:t xml:space="preserve">: </w:t>
      </w:r>
      <w:proofErr w:type="spellStart"/>
      <w:r>
        <w:rPr>
          <w:rFonts w:ascii="TimesNewRomanPSMT" w:hAnsi="TimesNewRomanPSMT" w:cs="TimesNewRomanPSMT"/>
        </w:rPr>
        <w:t>Gübrenin</w:t>
      </w:r>
      <w:proofErr w:type="spellEnd"/>
      <w:r>
        <w:rPr>
          <w:rFonts w:ascii="TimesNewRomanPSMT" w:hAnsi="TimesNewRomanPSMT" w:cs="TimesNewRomanPSMT"/>
        </w:rPr>
        <w:t xml:space="preserve"> hacimsel </w:t>
      </w:r>
      <w:proofErr w:type="spellStart"/>
      <w:r>
        <w:rPr>
          <w:rFonts w:ascii="TimesNewRomanPSMT" w:hAnsi="TimesNewRomanPSMT" w:cs="TimesNewRomanPSMT"/>
        </w:rPr>
        <w:t>kütlesi</w:t>
      </w:r>
      <w:proofErr w:type="spellEnd"/>
      <w:r>
        <w:rPr>
          <w:rFonts w:ascii="TimesNewRomanPSMT" w:hAnsi="TimesNewRomanPSMT" w:cs="TimesNewRomanPSMT"/>
        </w:rPr>
        <w:t xml:space="preserve"> (t/m</w:t>
      </w:r>
      <w:r>
        <w:rPr>
          <w:rFonts w:ascii="TimesNewRomanPSMT" w:hAnsi="TimesNewRomanPSMT" w:cs="TimesNewRomanPSMT"/>
          <w:position w:val="10"/>
          <w:sz w:val="16"/>
          <w:szCs w:val="16"/>
        </w:rPr>
        <w:t>3</w:t>
      </w:r>
      <w:r>
        <w:rPr>
          <w:rFonts w:ascii="TimesNewRomanPSMT" w:hAnsi="TimesNewRomanPSMT" w:cs="TimesNewRomanPSMT"/>
        </w:rPr>
        <w:t>) (0,4 - 0,5 t/m</w:t>
      </w:r>
      <w:r>
        <w:rPr>
          <w:rFonts w:ascii="TimesNewRomanPSMT" w:hAnsi="TimesNewRomanPSMT" w:cs="TimesNewRomanPSMT"/>
          <w:position w:val="10"/>
          <w:sz w:val="16"/>
          <w:szCs w:val="16"/>
        </w:rPr>
        <w:t>3</w:t>
      </w:r>
      <w:r>
        <w:rPr>
          <w:rFonts w:ascii="TimesNewRomanPSMT" w:hAnsi="TimesNewRomanPSMT" w:cs="TimesNewRomanPSMT"/>
        </w:rPr>
        <w:t xml:space="preserve">) </w:t>
      </w:r>
    </w:p>
    <w:p w14:paraId="50C1D99A" w14:textId="31F0A675" w:rsidR="00164A42" w:rsidRDefault="00164A42" w:rsidP="00C81A3F">
      <w:pPr>
        <w:pStyle w:val="NormalWeb"/>
        <w:ind w:left="284"/>
      </w:pPr>
      <w:r>
        <w:rPr>
          <w:rFonts w:ascii="TimesNewRomanPS" w:hAnsi="TimesNewRomanPS"/>
          <w:b/>
          <w:bCs/>
        </w:rPr>
        <w:t xml:space="preserve">Ahırdaki Toplam </w:t>
      </w:r>
      <w:proofErr w:type="spellStart"/>
      <w:r>
        <w:rPr>
          <w:rFonts w:ascii="TimesNewRomanPS" w:hAnsi="TimesNewRomanPS"/>
          <w:b/>
          <w:bCs/>
        </w:rPr>
        <w:t>Gübre</w:t>
      </w:r>
      <w:proofErr w:type="spellEnd"/>
      <w:r>
        <w:rPr>
          <w:rFonts w:ascii="TimesNewRomanPS" w:hAnsi="TimesNewRomanPS"/>
          <w:b/>
          <w:bCs/>
        </w:rPr>
        <w:t xml:space="preserve"> Miktarı </w:t>
      </w:r>
    </w:p>
    <w:p w14:paraId="380533BF" w14:textId="74A224BC" w:rsidR="00164A42" w:rsidRDefault="00886838" w:rsidP="00A86BFB">
      <w:pPr>
        <w:pStyle w:val="NormalWeb"/>
        <w:jc w:val="both"/>
      </w:pPr>
      <w:proofErr w:type="spellStart"/>
      <w:r>
        <w:t>G</w:t>
      </w:r>
      <w:r w:rsidRPr="005209B3">
        <w:rPr>
          <w:vertAlign w:val="subscript"/>
        </w:rPr>
        <w:t>g</w:t>
      </w:r>
      <w:proofErr w:type="spellEnd"/>
      <w:r w:rsidR="005209B3">
        <w:t xml:space="preserve"> </w:t>
      </w:r>
      <w:r>
        <w:t>=</w:t>
      </w:r>
      <w:r w:rsidR="005209B3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0,08 x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 xml:space="preserve">h </m:t>
                </m:r>
              </m:sub>
            </m:sSub>
            <m:r>
              <w:rPr>
                <w:rFonts w:ascii="Cambria Math" w:hAnsi="Cambria Math"/>
              </w:rPr>
              <m:t>x n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</w:p>
    <w:p w14:paraId="3A9EED58" w14:textId="77777777" w:rsidR="00164A42" w:rsidRDefault="00164A42" w:rsidP="00950D20">
      <w:pPr>
        <w:pStyle w:val="NormalWeb"/>
      </w:pPr>
      <w:proofErr w:type="gramStart"/>
      <w:r>
        <w:rPr>
          <w:rFonts w:ascii="TimesNewRomanPSMT" w:hAnsi="TimesNewRomanPSMT" w:cs="TimesNewRomanPSMT"/>
        </w:rPr>
        <w:t>Burada ;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14:paraId="7E042354" w14:textId="77777777" w:rsidR="00164A42" w:rsidRDefault="00164A42" w:rsidP="00DE3DF7">
      <w:pPr>
        <w:pStyle w:val="NormalWeb"/>
        <w:contextualSpacing/>
      </w:pPr>
      <w:proofErr w:type="gramStart"/>
      <w:r>
        <w:rPr>
          <w:rFonts w:ascii="TimesNewRomanPSMT" w:hAnsi="TimesNewRomanPSMT" w:cs="TimesNewRomanPSMT"/>
        </w:rPr>
        <w:t>G</w:t>
      </w:r>
      <w:proofErr w:type="spellStart"/>
      <w:r>
        <w:rPr>
          <w:rFonts w:ascii="TimesNewRomanPSMT" w:hAnsi="TimesNewRomanPSMT" w:cs="TimesNewRomanPSMT"/>
          <w:position w:val="-2"/>
          <w:sz w:val="16"/>
          <w:szCs w:val="16"/>
        </w:rPr>
        <w:t>g</w:t>
      </w:r>
      <w:proofErr w:type="spellEnd"/>
      <w:r>
        <w:rPr>
          <w:rFonts w:ascii="TimesNewRomanPSMT" w:hAnsi="TimesNewRomanPSMT" w:cs="TimesNewRomanPSMT"/>
          <w:position w:val="-2"/>
          <w:sz w:val="16"/>
          <w:szCs w:val="16"/>
        </w:rPr>
        <w:t xml:space="preserve">  </w:t>
      </w:r>
      <w:r>
        <w:rPr>
          <w:rFonts w:ascii="TimesNewRomanPSMT" w:hAnsi="TimesNewRomanPSMT" w:cs="TimesNewRomanPSMT"/>
        </w:rPr>
        <w:t>: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Günlük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gübre</w:t>
      </w:r>
      <w:proofErr w:type="spellEnd"/>
      <w:r>
        <w:rPr>
          <w:rFonts w:ascii="TimesNewRomanPSMT" w:hAnsi="TimesNewRomanPSMT" w:cs="TimesNewRomanPSMT"/>
        </w:rPr>
        <w:t xml:space="preserve"> toplamı (t) </w:t>
      </w:r>
    </w:p>
    <w:p w14:paraId="7FCC4FF6" w14:textId="77777777" w:rsidR="00164A42" w:rsidRDefault="00164A42" w:rsidP="00DE3DF7">
      <w:pPr>
        <w:pStyle w:val="NormalWeb"/>
        <w:contextualSpacing/>
      </w:pPr>
      <w:proofErr w:type="gramStart"/>
      <w:r>
        <w:rPr>
          <w:rFonts w:ascii="TimesNewRomanPSMT" w:hAnsi="TimesNewRomanPSMT" w:cs="TimesNewRomanPSMT"/>
        </w:rPr>
        <w:t>G</w:t>
      </w:r>
      <w:r>
        <w:rPr>
          <w:rFonts w:ascii="TimesNewRomanPSMT" w:hAnsi="TimesNewRomanPSMT" w:cs="TimesNewRomanPSMT"/>
          <w:position w:val="-2"/>
          <w:sz w:val="16"/>
          <w:szCs w:val="16"/>
        </w:rPr>
        <w:t>h  </w:t>
      </w:r>
      <w:r>
        <w:rPr>
          <w:rFonts w:ascii="TimesNewRomanPSMT" w:hAnsi="TimesNewRomanPSMT" w:cs="TimesNewRomanPSMT"/>
        </w:rPr>
        <w:t>:</w:t>
      </w:r>
      <w:proofErr w:type="gramEnd"/>
      <w:r>
        <w:rPr>
          <w:rFonts w:ascii="TimesNewRomanPSMT" w:hAnsi="TimesNewRomanPSMT" w:cs="TimesNewRomanPSMT"/>
        </w:rPr>
        <w:t xml:space="preserve"> Ahırda bulunan hayvanların ortalama canlı </w:t>
      </w:r>
      <w:proofErr w:type="spellStart"/>
      <w:r>
        <w:rPr>
          <w:rFonts w:ascii="TimesNewRomanPSMT" w:hAnsi="TimesNewRomanPSMT" w:cs="TimesNewRomanPSMT"/>
        </w:rPr>
        <w:t>ağırlıkları</w:t>
      </w:r>
      <w:proofErr w:type="spellEnd"/>
      <w:r>
        <w:rPr>
          <w:rFonts w:ascii="TimesNewRomanPSMT" w:hAnsi="TimesNewRomanPSMT" w:cs="TimesNewRomanPSMT"/>
        </w:rPr>
        <w:t xml:space="preserve"> (t) </w:t>
      </w:r>
    </w:p>
    <w:p w14:paraId="6C844B36" w14:textId="75C637AF" w:rsidR="00950D20" w:rsidRDefault="00950D20" w:rsidP="00DE3DF7">
      <w:pPr>
        <w:pStyle w:val="NormalWeb"/>
        <w:contextualSpacing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n</w:t>
      </w:r>
      <w:proofErr w:type="gramEnd"/>
      <w:r>
        <w:rPr>
          <w:rFonts w:ascii="TimesNewRomanPSMT" w:hAnsi="TimesNewRomanPSMT" w:cs="TimesNewRomanPSMT"/>
        </w:rPr>
        <w:t xml:space="preserve"> </w:t>
      </w:r>
      <w:r w:rsidR="00DE3DF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 </w:t>
      </w:r>
      <w:r w:rsidR="00164A42">
        <w:rPr>
          <w:rFonts w:ascii="TimesNewRomanPSMT" w:hAnsi="TimesNewRomanPSMT" w:cs="TimesNewRomanPSMT"/>
        </w:rPr>
        <w:t xml:space="preserve"> : Hayvan sayısı</w:t>
      </w:r>
    </w:p>
    <w:p w14:paraId="4343F5B2" w14:textId="77777777" w:rsidR="00FD1489" w:rsidRDefault="00FD1489" w:rsidP="00DE3DF7">
      <w:pPr>
        <w:pStyle w:val="NormalWeb"/>
        <w:contextualSpacing/>
        <w:rPr>
          <w:rFonts w:ascii="TimesNewRomanPSMT" w:hAnsi="TimesNewRomanPSMT" w:cs="TimesNewRomanPSMT"/>
        </w:rPr>
      </w:pPr>
    </w:p>
    <w:p w14:paraId="1E1D8BB8" w14:textId="77777777" w:rsidR="00FD1489" w:rsidRPr="00FD1489" w:rsidRDefault="00FD1489" w:rsidP="00FD1489">
      <w:pPr>
        <w:pStyle w:val="NormalWeb"/>
        <w:ind w:firstLine="284"/>
        <w:rPr>
          <w:b/>
        </w:rPr>
      </w:pPr>
      <w:proofErr w:type="spellStart"/>
      <w:r w:rsidRPr="00FD1489">
        <w:rPr>
          <w:rFonts w:ascii="Times New Roman,Bold" w:hAnsi="Times New Roman,Bold"/>
          <w:b/>
        </w:rPr>
        <w:t>Güc</w:t>
      </w:r>
      <w:proofErr w:type="spellEnd"/>
      <w:r w:rsidRPr="00FD1489">
        <w:rPr>
          <w:rFonts w:ascii="Times New Roman,Bold" w:hAnsi="Times New Roman,Bold"/>
          <w:b/>
        </w:rPr>
        <w:t xml:space="preserve">̧ </w:t>
      </w:r>
      <w:proofErr w:type="spellStart"/>
      <w:r w:rsidRPr="00FD1489">
        <w:rPr>
          <w:rFonts w:ascii="Times New Roman,Bold" w:hAnsi="Times New Roman,Bold"/>
          <w:b/>
        </w:rPr>
        <w:t>analizöru</w:t>
      </w:r>
      <w:proofErr w:type="spellEnd"/>
      <w:r w:rsidRPr="00FD1489">
        <w:rPr>
          <w:rFonts w:ascii="Times New Roman,Bold" w:hAnsi="Times New Roman,Bold"/>
          <w:b/>
        </w:rPr>
        <w:t xml:space="preserve">̈ ile </w:t>
      </w:r>
      <w:proofErr w:type="spellStart"/>
      <w:r w:rsidRPr="00FD1489">
        <w:rPr>
          <w:rFonts w:ascii="Times New Roman,Bold" w:hAnsi="Times New Roman,Bold"/>
          <w:b/>
        </w:rPr>
        <w:t>şebekeden</w:t>
      </w:r>
      <w:proofErr w:type="spellEnd"/>
      <w:r w:rsidRPr="00FD1489">
        <w:rPr>
          <w:rFonts w:ascii="Times New Roman,Bold" w:hAnsi="Times New Roman,Bold"/>
          <w:b/>
        </w:rPr>
        <w:t xml:space="preserve"> </w:t>
      </w:r>
      <w:proofErr w:type="spellStart"/>
      <w:r w:rsidRPr="00FD1489">
        <w:rPr>
          <w:rFonts w:ascii="Times New Roman,Bold" w:hAnsi="Times New Roman,Bold"/>
          <w:b/>
        </w:rPr>
        <w:t>çekilen</w:t>
      </w:r>
      <w:proofErr w:type="spellEnd"/>
      <w:r w:rsidRPr="00FD1489">
        <w:rPr>
          <w:rFonts w:ascii="Times New Roman,Bold" w:hAnsi="Times New Roman,Bold"/>
          <w:b/>
        </w:rPr>
        <w:t xml:space="preserve"> </w:t>
      </w:r>
      <w:proofErr w:type="spellStart"/>
      <w:r w:rsidRPr="00FD1489">
        <w:rPr>
          <w:rFonts w:ascii="Times New Roman,Bold" w:hAnsi="Times New Roman,Bold"/>
          <w:b/>
        </w:rPr>
        <w:t>gücün</w:t>
      </w:r>
      <w:proofErr w:type="spellEnd"/>
      <w:r w:rsidRPr="00FD1489">
        <w:rPr>
          <w:rFonts w:ascii="Times New Roman,Bold" w:hAnsi="Times New Roman,Bold"/>
          <w:b/>
        </w:rPr>
        <w:t xml:space="preserve"> (</w:t>
      </w:r>
      <w:proofErr w:type="spellStart"/>
      <w:r w:rsidRPr="00FD1489">
        <w:rPr>
          <w:rFonts w:ascii="Times New Roman,Bold" w:hAnsi="Times New Roman,Bold"/>
          <w:b/>
        </w:rPr>
        <w:t>Nşebeke</w:t>
      </w:r>
      <w:proofErr w:type="spellEnd"/>
      <w:r w:rsidRPr="00FD1489">
        <w:rPr>
          <w:rFonts w:ascii="Times New Roman,Bold" w:hAnsi="Times New Roman,Bold"/>
          <w:b/>
        </w:rPr>
        <w:t xml:space="preserve">) belirlenmesi </w:t>
      </w:r>
    </w:p>
    <w:p w14:paraId="6E85CB3C" w14:textId="77777777" w:rsidR="00FD1489" w:rsidRDefault="00FD1489" w:rsidP="00FD1489">
      <w:pPr>
        <w:pStyle w:val="NormalWeb"/>
        <w:ind w:firstLine="284"/>
        <w:jc w:val="both"/>
      </w:pPr>
      <w:r>
        <w:t>Voltmetre, ampermetre ve cos</w:t>
      </w:r>
      <w:r>
        <w:rPr>
          <w:rFonts w:ascii="Symbol" w:hAnsi="Symbol"/>
        </w:rPr>
        <w:sym w:font="Symbol" w:char="F066"/>
      </w:r>
      <w:r>
        <w:rPr>
          <w:rFonts w:ascii="Symbol" w:hAnsi="Symbol"/>
        </w:rPr>
        <w:t></w:t>
      </w:r>
      <w:r>
        <w:t>metre ile N</w:t>
      </w:r>
      <w:proofErr w:type="spellStart"/>
      <w:r>
        <w:rPr>
          <w:position w:val="-2"/>
          <w:sz w:val="16"/>
          <w:szCs w:val="16"/>
        </w:rPr>
        <w:t>şebeke</w:t>
      </w:r>
      <w:proofErr w:type="spellEnd"/>
      <w:r>
        <w:rPr>
          <w:position w:val="-2"/>
          <w:sz w:val="16"/>
          <w:szCs w:val="16"/>
        </w:rPr>
        <w:t xml:space="preserve"> </w:t>
      </w:r>
      <w:r>
        <w:t xml:space="preserve">belirlenmesinde, </w:t>
      </w:r>
      <w:proofErr w:type="spellStart"/>
      <w:r>
        <w:t>trifaze</w:t>
      </w:r>
      <w:proofErr w:type="spellEnd"/>
      <w:r>
        <w:t xml:space="preserve"> elektrik motorunun her fazındaki akım miktarı ayrı ayrı 3 ampermetreden, bu fazlar arasındaki gerilim voltmetreden ve cos</w:t>
      </w:r>
      <w:r>
        <w:rPr>
          <w:rFonts w:ascii="Symbol" w:hAnsi="Symbol"/>
        </w:rPr>
        <w:sym w:font="Symbol" w:char="F066"/>
      </w:r>
      <w:r>
        <w:rPr>
          <w:rFonts w:ascii="Symbol" w:hAnsi="Symbol"/>
        </w:rPr>
        <w:t></w:t>
      </w:r>
      <w:proofErr w:type="spellStart"/>
      <w:r>
        <w:t>değeri</w:t>
      </w:r>
      <w:proofErr w:type="spellEnd"/>
      <w:r>
        <w:t xml:space="preserve"> kumanda tablosundaki </w:t>
      </w:r>
      <w:proofErr w:type="spellStart"/>
      <w:r>
        <w:t>göstergelerden</w:t>
      </w:r>
      <w:proofErr w:type="spellEnd"/>
      <w:r>
        <w:t xml:space="preserve"> okunarak </w:t>
      </w:r>
      <w:proofErr w:type="spellStart"/>
      <w:r>
        <w:t>aşağıdaki</w:t>
      </w:r>
      <w:proofErr w:type="spellEnd"/>
      <w:r>
        <w:t xml:space="preserve"> </w:t>
      </w:r>
      <w:proofErr w:type="spellStart"/>
      <w:r>
        <w:t>eşitlik</w:t>
      </w:r>
      <w:proofErr w:type="spellEnd"/>
      <w:r>
        <w:t xml:space="preserve"> kullanılır. [</w:t>
      </w:r>
      <w:proofErr w:type="spellStart"/>
      <w:r>
        <w:t>Monofaze</w:t>
      </w:r>
      <w:proofErr w:type="spellEnd"/>
      <w:r>
        <w:t xml:space="preserve"> yol vermelerde </w:t>
      </w:r>
      <w:r>
        <w:rPr>
          <w:rFonts w:ascii="Cambria Math" w:hAnsi="Cambria Math"/>
        </w:rPr>
        <w:t xml:space="preserve">√3 </w:t>
      </w:r>
      <w:r>
        <w:t xml:space="preserve">terimi kullanılmamalıdır.] </w:t>
      </w:r>
    </w:p>
    <w:p w14:paraId="1DD2C23F" w14:textId="77777777" w:rsidR="00FD1489" w:rsidRDefault="00FD1489" w:rsidP="00FD148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,Italic" w:hAnsi="Arial,Italic"/>
          <w:sz w:val="20"/>
          <w:szCs w:val="20"/>
        </w:rPr>
        <w:t xml:space="preserve">                                            N</w:t>
      </w:r>
      <w:proofErr w:type="spellStart"/>
      <w:r>
        <w:rPr>
          <w:rFonts w:ascii="Arial,Italic" w:hAnsi="Arial,Italic"/>
          <w:position w:val="-4"/>
          <w:sz w:val="14"/>
          <w:szCs w:val="14"/>
        </w:rPr>
        <w:t>şebeke</w:t>
      </w:r>
      <w:proofErr w:type="spellEnd"/>
      <w:r>
        <w:rPr>
          <w:rFonts w:ascii="Arial,Italic" w:hAnsi="Arial,Italic"/>
          <w:position w:val="-4"/>
          <w:sz w:val="14"/>
          <w:szCs w:val="14"/>
        </w:rPr>
        <w:t xml:space="preserve"> </w:t>
      </w:r>
      <w:r>
        <w:rPr>
          <w:rFonts w:ascii="Symbol" w:hAnsi="Symbol"/>
          <w:sz w:val="20"/>
          <w:szCs w:val="20"/>
        </w:rPr>
        <w:sym w:font="Symbol" w:char="F03D"/>
      </w:r>
      <w:proofErr w:type="gramStart"/>
      <w:r>
        <w:rPr>
          <w:rFonts w:ascii="Symbol" w:hAnsi="Symbo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( 3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Symbol" w:hAnsi="Symbol"/>
          <w:sz w:val="20"/>
          <w:szCs w:val="20"/>
        </w:rPr>
        <w:sym w:font="Symbol" w:char="F0B4"/>
      </w:r>
      <w:r>
        <w:rPr>
          <w:rFonts w:ascii="Arial,Italic" w:hAnsi="Arial,Italic"/>
          <w:sz w:val="20"/>
          <w:szCs w:val="20"/>
        </w:rPr>
        <w:t xml:space="preserve">U </w:t>
      </w:r>
      <w:r>
        <w:rPr>
          <w:rFonts w:ascii="Symbol" w:hAnsi="Symbol"/>
          <w:sz w:val="20"/>
          <w:szCs w:val="20"/>
        </w:rPr>
        <w:sym w:font="Symbol" w:char="F0B4"/>
      </w:r>
      <w:r>
        <w:rPr>
          <w:rFonts w:ascii="Arial,Italic" w:hAnsi="Arial,Italic"/>
          <w:sz w:val="20"/>
          <w:szCs w:val="20"/>
        </w:rPr>
        <w:t xml:space="preserve">I </w:t>
      </w:r>
      <w:r>
        <w:rPr>
          <w:rFonts w:ascii="Symbol" w:hAnsi="Symbol"/>
          <w:sz w:val="20"/>
          <w:szCs w:val="20"/>
        </w:rPr>
        <w:sym w:font="Symbol" w:char="F0B4"/>
      </w:r>
      <w:r>
        <w:rPr>
          <w:rFonts w:ascii="Arial,Italic" w:hAnsi="Arial,Italic"/>
          <w:sz w:val="20"/>
          <w:szCs w:val="20"/>
        </w:rPr>
        <w:t>Cos</w:t>
      </w:r>
      <w:r>
        <w:rPr>
          <w:rFonts w:ascii="Symbol" w:hAnsi="Symbol"/>
          <w:sz w:val="20"/>
          <w:szCs w:val="20"/>
        </w:rPr>
        <w:sym w:font="Symbol" w:char="F066"/>
      </w:r>
      <w:r>
        <w:rPr>
          <w:rFonts w:ascii="Arial" w:hAnsi="Arial" w:cs="Arial"/>
          <w:sz w:val="20"/>
          <w:szCs w:val="20"/>
        </w:rPr>
        <w:t xml:space="preserve">)/1000 </w:t>
      </w:r>
    </w:p>
    <w:p w14:paraId="3972B1B2" w14:textId="77777777" w:rsidR="00FD1489" w:rsidRDefault="00FD1489" w:rsidP="00FD1489">
      <w:pPr>
        <w:pStyle w:val="NormalWeb"/>
        <w:ind w:firstLine="567"/>
      </w:pPr>
      <w:r>
        <w:t xml:space="preserve">Burada: </w:t>
      </w:r>
    </w:p>
    <w:p w14:paraId="0017C618" w14:textId="77777777" w:rsidR="00FD1489" w:rsidRDefault="00FD1489" w:rsidP="00FD1489">
      <w:pPr>
        <w:pStyle w:val="NormalWeb"/>
        <w:ind w:left="567"/>
        <w:contextualSpacing/>
      </w:pPr>
      <w:r>
        <w:rPr>
          <w:rFonts w:ascii="Times New Roman,Italic" w:hAnsi="Times New Roman,Italic"/>
          <w:position w:val="6"/>
        </w:rPr>
        <w:t xml:space="preserve">U </w:t>
      </w:r>
      <w:r>
        <w:rPr>
          <w:rFonts w:ascii="Symbol" w:hAnsi="Symbol"/>
          <w:position w:val="6"/>
        </w:rPr>
        <w:sym w:font="Symbol" w:char="F03D"/>
      </w:r>
      <w:r>
        <w:rPr>
          <w:rFonts w:ascii="Symbol" w:hAnsi="Symbol"/>
          <w:position w:val="6"/>
        </w:rPr>
        <w:t></w:t>
      </w:r>
      <w:r>
        <w:t>Gerilim (V)</w:t>
      </w:r>
      <w:r>
        <w:br/>
      </w:r>
      <w:r>
        <w:rPr>
          <w:rFonts w:ascii="Times New Roman,Italic" w:hAnsi="Times New Roman,Italic"/>
          <w:position w:val="4"/>
        </w:rPr>
        <w:t xml:space="preserve">I </w:t>
      </w:r>
      <w:r>
        <w:rPr>
          <w:rFonts w:ascii="Symbol" w:hAnsi="Symbol"/>
          <w:position w:val="4"/>
        </w:rPr>
        <w:sym w:font="Symbol" w:char="F03D"/>
      </w:r>
      <w:r>
        <w:rPr>
          <w:rFonts w:ascii="Symbol" w:hAnsi="Symbol"/>
          <w:position w:val="4"/>
        </w:rPr>
        <w:t></w:t>
      </w:r>
      <w:r>
        <w:t xml:space="preserve">Akım </w:t>
      </w:r>
      <w:proofErr w:type="spellStart"/>
      <w:r>
        <w:t>şiddeti</w:t>
      </w:r>
      <w:proofErr w:type="spellEnd"/>
      <w:r>
        <w:t xml:space="preserve"> (A) </w:t>
      </w:r>
    </w:p>
    <w:p w14:paraId="2B1744B0" w14:textId="77777777" w:rsidR="00FD1489" w:rsidRPr="00F53D6D" w:rsidRDefault="00FD1489" w:rsidP="00FD1489">
      <w:pPr>
        <w:pStyle w:val="NormalWeb"/>
        <w:ind w:firstLine="567"/>
        <w:contextualSpacing/>
      </w:pPr>
      <w:proofErr w:type="gramStart"/>
      <w:r>
        <w:rPr>
          <w:position w:val="10"/>
        </w:rPr>
        <w:t>cos</w:t>
      </w:r>
      <w:proofErr w:type="gramEnd"/>
      <w:r>
        <w:rPr>
          <w:rFonts w:ascii="Symbol" w:hAnsi="Symbol"/>
          <w:position w:val="10"/>
        </w:rPr>
        <w:sym w:font="Symbol" w:char="F066"/>
      </w:r>
      <w:r>
        <w:rPr>
          <w:rFonts w:ascii="Symbol" w:hAnsi="Symbol"/>
          <w:position w:val="10"/>
        </w:rPr>
        <w:t></w:t>
      </w:r>
      <w:r>
        <w:rPr>
          <w:rFonts w:ascii="Symbol" w:hAnsi="Symbol"/>
          <w:position w:val="10"/>
        </w:rPr>
        <w:sym w:font="Symbol" w:char="F03D"/>
      </w:r>
      <w:r>
        <w:rPr>
          <w:rFonts w:ascii="Symbol" w:hAnsi="Symbol"/>
          <w:position w:val="10"/>
        </w:rPr>
        <w:t></w:t>
      </w:r>
      <w:r>
        <w:rPr>
          <w:position w:val="10"/>
        </w:rPr>
        <w:t>Göstergeden okunan değer</w:t>
      </w:r>
      <w:bookmarkStart w:id="0" w:name="_GoBack"/>
      <w:bookmarkEnd w:id="0"/>
    </w:p>
    <w:p w14:paraId="21358AE1" w14:textId="77777777" w:rsidR="00FD1489" w:rsidRDefault="00FD1489" w:rsidP="00DE3DF7">
      <w:pPr>
        <w:pStyle w:val="NormalWeb"/>
        <w:contextualSpacing/>
        <w:rPr>
          <w:rFonts w:ascii="TimesNewRomanPSMT" w:hAnsi="TimesNewRomanPSMT" w:cs="TimesNewRomanPSMT"/>
        </w:rPr>
      </w:pPr>
    </w:p>
    <w:p w14:paraId="5C2499B6" w14:textId="2A4654B9" w:rsidR="00164A42" w:rsidRDefault="00164A42" w:rsidP="00374D11">
      <w:pPr>
        <w:pStyle w:val="NormalWeb"/>
        <w:ind w:left="284"/>
      </w:pPr>
      <w:r>
        <w:rPr>
          <w:rFonts w:ascii="TimesNewRomanPSMT" w:hAnsi="TimesNewRomanPSMT" w:cs="TimesNewRomanPSMT"/>
        </w:rPr>
        <w:br/>
      </w:r>
      <w:r>
        <w:rPr>
          <w:rFonts w:ascii="TimesNewRomanPS" w:hAnsi="TimesNewRomanPS"/>
          <w:b/>
          <w:bCs/>
        </w:rPr>
        <w:t xml:space="preserve">3.3. DEĞERLENDİRME KRİTERLERİ </w:t>
      </w:r>
    </w:p>
    <w:p w14:paraId="0329B303" w14:textId="45DE236E" w:rsidR="00164A42" w:rsidRDefault="00164A42" w:rsidP="00326EB6">
      <w:pPr>
        <w:pStyle w:val="NormalWeb"/>
        <w:ind w:firstLine="284"/>
        <w:jc w:val="both"/>
      </w:pPr>
      <w:proofErr w:type="spellStart"/>
      <w:r>
        <w:rPr>
          <w:rFonts w:ascii="TimesNewRomanPSMT" w:hAnsi="TimesNewRomanPSMT" w:cs="TimesNewRomanPSMT"/>
        </w:rPr>
        <w:t>Öncelikli</w:t>
      </w:r>
      <w:proofErr w:type="spellEnd"/>
      <w:r>
        <w:rPr>
          <w:rFonts w:ascii="TimesNewRomanPSMT" w:hAnsi="TimesNewRomanPSMT" w:cs="TimesNewRomanPSMT"/>
        </w:rPr>
        <w:t xml:space="preserve"> olarak deneyi yapılan makinanın, yukarıda belirtilen </w:t>
      </w:r>
      <w:proofErr w:type="spellStart"/>
      <w:r>
        <w:rPr>
          <w:rFonts w:ascii="TimesNewRomanPSMT" w:hAnsi="TimesNewRomanPSMT" w:cs="TimesNewRomanPSMT"/>
        </w:rPr>
        <w:t>çalıştırma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süresi</w:t>
      </w:r>
      <w:proofErr w:type="spellEnd"/>
      <w:r>
        <w:rPr>
          <w:rFonts w:ascii="TimesNewRomanPSMT" w:hAnsi="TimesNewRomanPSMT" w:cs="TimesNewRomanPSMT"/>
        </w:rPr>
        <w:t xml:space="preserve"> sonunda cıvata, yatak, rulman, p</w:t>
      </w:r>
      <w:r w:rsidR="00374D11">
        <w:rPr>
          <w:rFonts w:ascii="TimesNewRomanPSMT" w:hAnsi="TimesNewRomanPSMT" w:cs="TimesNewRomanPSMT"/>
        </w:rPr>
        <w:t xml:space="preserve">im, </w:t>
      </w:r>
      <w:proofErr w:type="spellStart"/>
      <w:r w:rsidR="00374D11">
        <w:rPr>
          <w:rFonts w:ascii="TimesNewRomanPSMT" w:hAnsi="TimesNewRomanPSMT" w:cs="TimesNewRomanPSMT"/>
        </w:rPr>
        <w:t>perno</w:t>
      </w:r>
      <w:proofErr w:type="spellEnd"/>
      <w:r w:rsidR="00374D11">
        <w:rPr>
          <w:rFonts w:ascii="TimesNewRomanPSMT" w:hAnsi="TimesNewRomanPSMT" w:cs="TimesNewRomanPSMT"/>
        </w:rPr>
        <w:t xml:space="preserve">, yay, </w:t>
      </w:r>
      <w:proofErr w:type="spellStart"/>
      <w:r w:rsidR="00374D11">
        <w:rPr>
          <w:rFonts w:ascii="TimesNewRomanPSMT" w:hAnsi="TimesNewRomanPSMT" w:cs="TimesNewRomanPSMT"/>
        </w:rPr>
        <w:t>kayıs</w:t>
      </w:r>
      <w:proofErr w:type="spellEnd"/>
      <w:r w:rsidR="00374D11">
        <w:rPr>
          <w:rFonts w:ascii="TimesNewRomanPSMT" w:hAnsi="TimesNewRomanPSMT" w:cs="TimesNewRomanPSMT"/>
        </w:rPr>
        <w:t>̧-kasnak vb</w:t>
      </w:r>
      <w:r>
        <w:rPr>
          <w:rFonts w:ascii="TimesNewRomanPSMT" w:hAnsi="TimesNewRomanPSMT" w:cs="TimesNewRomanPSMT"/>
        </w:rPr>
        <w:t xml:space="preserve">. makine elemanlarında kırılma, </w:t>
      </w:r>
      <w:proofErr w:type="spellStart"/>
      <w:r>
        <w:rPr>
          <w:rFonts w:ascii="TimesNewRomanPSMT" w:hAnsi="TimesNewRomanPSMT" w:cs="TimesNewRomanPSMT"/>
        </w:rPr>
        <w:t>çatlama</w:t>
      </w:r>
      <w:proofErr w:type="spellEnd"/>
      <w:r>
        <w:rPr>
          <w:rFonts w:ascii="TimesNewRomanPSMT" w:hAnsi="TimesNewRomanPSMT" w:cs="TimesNewRomanPSMT"/>
        </w:rPr>
        <w:t xml:space="preserve">, kopma veya </w:t>
      </w:r>
      <w:proofErr w:type="spellStart"/>
      <w:r>
        <w:rPr>
          <w:rFonts w:ascii="TimesNewRomanPSMT" w:hAnsi="TimesNewRomanPSMT" w:cs="TimesNewRomanPSMT"/>
        </w:rPr>
        <w:t>gevşeme</w:t>
      </w:r>
      <w:proofErr w:type="spellEnd"/>
      <w:r>
        <w:rPr>
          <w:rFonts w:ascii="TimesNewRomanPSMT" w:hAnsi="TimesNewRomanPSMT" w:cs="TimesNewRomanPSMT"/>
        </w:rPr>
        <w:t xml:space="preserve"> var mı diye kontrol edilmelidir. Deneme </w:t>
      </w:r>
      <w:proofErr w:type="spellStart"/>
      <w:r>
        <w:rPr>
          <w:rFonts w:ascii="TimesNewRomanPSMT" w:hAnsi="TimesNewRomanPSMT" w:cs="TimesNewRomanPSMT"/>
        </w:rPr>
        <w:t>süresi</w:t>
      </w:r>
      <w:proofErr w:type="spellEnd"/>
      <w:r>
        <w:rPr>
          <w:rFonts w:ascii="TimesNewRomanPSMT" w:hAnsi="TimesNewRomanPSMT" w:cs="TimesNewRomanPSMT"/>
        </w:rPr>
        <w:t xml:space="preserve"> sonunda </w:t>
      </w:r>
      <w:r w:rsidR="00030470">
        <w:rPr>
          <w:rFonts w:ascii="TimesNewRomanPSMT" w:hAnsi="TimesNewRomanPSMT" w:cs="TimesNewRomanPSMT"/>
        </w:rPr>
        <w:t>sistemin</w:t>
      </w:r>
      <w:r>
        <w:rPr>
          <w:rFonts w:ascii="TimesNewRomanPSMT" w:hAnsi="TimesNewRomanPSMT" w:cs="TimesNewRomanPSMT"/>
        </w:rPr>
        <w:t xml:space="preserve"> iş </w:t>
      </w:r>
      <w:proofErr w:type="spellStart"/>
      <w:r>
        <w:rPr>
          <w:rFonts w:ascii="TimesNewRomanPSMT" w:hAnsi="TimesNewRomanPSMT" w:cs="TimesNewRomanPSMT"/>
        </w:rPr>
        <w:t>başarısı</w:t>
      </w:r>
      <w:proofErr w:type="spellEnd"/>
      <w:r>
        <w:rPr>
          <w:rFonts w:ascii="TimesNewRomanPSMT" w:hAnsi="TimesNewRomanPSMT" w:cs="TimesNewRomanPSMT"/>
        </w:rPr>
        <w:t xml:space="preserve">, </w:t>
      </w:r>
      <w:r w:rsidR="00062AB4">
        <w:rPr>
          <w:rFonts w:ascii="TimesNewRomanPSMT" w:hAnsi="TimesNewRomanPSMT" w:cs="TimesNewRomanPSMT"/>
        </w:rPr>
        <w:t xml:space="preserve">enerji tüketimi, </w:t>
      </w:r>
      <w:r>
        <w:rPr>
          <w:rFonts w:ascii="TimesNewRomanPSMT" w:hAnsi="TimesNewRomanPSMT" w:cs="TimesNewRomanPSMT"/>
        </w:rPr>
        <w:t xml:space="preserve">kullanım </w:t>
      </w:r>
      <w:proofErr w:type="spellStart"/>
      <w:r>
        <w:rPr>
          <w:rFonts w:ascii="TimesNewRomanPSMT" w:hAnsi="TimesNewRomanPSMT" w:cs="TimesNewRomanPSMT"/>
        </w:rPr>
        <w:t>kolaylığı</w:t>
      </w:r>
      <w:proofErr w:type="spellEnd"/>
      <w:r>
        <w:rPr>
          <w:rFonts w:ascii="TimesNewRomanPSMT" w:hAnsi="TimesNewRomanPSMT" w:cs="TimesNewRomanPSMT"/>
        </w:rPr>
        <w:t xml:space="preserve"> ve varsa </w:t>
      </w:r>
      <w:proofErr w:type="spellStart"/>
      <w:r>
        <w:rPr>
          <w:rFonts w:ascii="TimesNewRomanPSMT" w:hAnsi="TimesNewRomanPSMT" w:cs="TimesNewRomanPSMT"/>
        </w:rPr>
        <w:t>çalışma</w:t>
      </w:r>
      <w:proofErr w:type="spellEnd"/>
      <w:r>
        <w:rPr>
          <w:rFonts w:ascii="TimesNewRomanPSMT" w:hAnsi="TimesNewRomanPSMT" w:cs="TimesNewRomanPSMT"/>
        </w:rPr>
        <w:t xml:space="preserve"> sırasında </w:t>
      </w:r>
      <w:proofErr w:type="spellStart"/>
      <w:r>
        <w:rPr>
          <w:rFonts w:ascii="TimesNewRomanPSMT" w:hAnsi="TimesNewRomanPSMT" w:cs="TimesNewRomanPSMT"/>
        </w:rPr>
        <w:t>yaşanan</w:t>
      </w:r>
      <w:proofErr w:type="spellEnd"/>
      <w:r>
        <w:rPr>
          <w:rFonts w:ascii="TimesNewRomanPSMT" w:hAnsi="TimesNewRomanPSMT" w:cs="TimesNewRomanPSMT"/>
        </w:rPr>
        <w:t xml:space="preserve"> sorunlar belirlenmelidir. Yapılan kontroller, muayene ve deneylerin herhangi birinde referans </w:t>
      </w:r>
      <w:proofErr w:type="spellStart"/>
      <w:r>
        <w:rPr>
          <w:rFonts w:ascii="TimesNewRomanPSMT" w:hAnsi="TimesNewRomanPSMT" w:cs="TimesNewRomanPSMT"/>
        </w:rPr>
        <w:t>değerin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dışında</w:t>
      </w:r>
      <w:proofErr w:type="spellEnd"/>
      <w:r>
        <w:rPr>
          <w:rFonts w:ascii="TimesNewRomanPSMT" w:hAnsi="TimesNewRomanPSMT" w:cs="TimesNewRomanPSMT"/>
        </w:rPr>
        <w:t xml:space="preserve"> </w:t>
      </w:r>
      <w:r w:rsidR="00374D11">
        <w:rPr>
          <w:rFonts w:ascii="TimesNewRomanPSMT" w:hAnsi="TimesNewRomanPSMT" w:cs="TimesNewRomanPSMT"/>
        </w:rPr>
        <w:t xml:space="preserve">olduğu </w:t>
      </w:r>
      <w:r>
        <w:rPr>
          <w:rFonts w:ascii="TimesNewRomanPSMT" w:hAnsi="TimesNewRomanPSMT" w:cs="TimesNewRomanPSMT"/>
        </w:rPr>
        <w:t xml:space="preserve">tespit edilen </w:t>
      </w:r>
      <w:r w:rsidR="00062AB4">
        <w:rPr>
          <w:rFonts w:ascii="TimesNewRomanPSMT" w:hAnsi="TimesNewRomanPSMT" w:cs="TimesNewRomanPSMT"/>
        </w:rPr>
        <w:t>sistemler</w:t>
      </w:r>
      <w:r w:rsidR="00374D11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olumsuz olarak </w:t>
      </w:r>
      <w:proofErr w:type="spellStart"/>
      <w:r>
        <w:rPr>
          <w:rFonts w:ascii="TimesNewRomanPSMT" w:hAnsi="TimesNewRomanPSMT" w:cs="TimesNewRomanPSMT"/>
        </w:rPr>
        <w:t>değerlendirilir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14:paraId="34D0C115" w14:textId="77777777" w:rsidR="00164A42" w:rsidRDefault="00164A42" w:rsidP="00374D11">
      <w:pPr>
        <w:pStyle w:val="NormalWeb"/>
        <w:ind w:left="284"/>
        <w:jc w:val="both"/>
      </w:pPr>
      <w:r>
        <w:rPr>
          <w:rFonts w:ascii="TimesNewRomanPS" w:hAnsi="TimesNewRomanPS"/>
          <w:b/>
          <w:bCs/>
        </w:rPr>
        <w:lastRenderedPageBreak/>
        <w:t xml:space="preserve">4. RAPORLAMA </w:t>
      </w:r>
    </w:p>
    <w:p w14:paraId="478C1E1E" w14:textId="52DCBBCA" w:rsidR="00164A42" w:rsidRDefault="00164A42" w:rsidP="00374D11">
      <w:pPr>
        <w:pStyle w:val="NormalWeb"/>
        <w:ind w:firstLine="284"/>
        <w:jc w:val="both"/>
      </w:pPr>
      <w:r>
        <w:rPr>
          <w:rFonts w:ascii="TimesNewRomanPSMT" w:hAnsi="TimesNewRomanPSMT" w:cs="TimesNewRomanPSMT"/>
        </w:rPr>
        <w:t xml:space="preserve">Raporlandırma </w:t>
      </w:r>
      <w:r w:rsidR="002970FD">
        <w:rPr>
          <w:rFonts w:ascii="TimesNewRomanPSMT" w:hAnsi="TimesNewRomanPSMT" w:cs="TimesNewRomanPSMT"/>
        </w:rPr>
        <w:t>için</w:t>
      </w:r>
      <w:r>
        <w:rPr>
          <w:rFonts w:ascii="TimesNewRomanPSMT" w:hAnsi="TimesNewRomanPSMT" w:cs="TimesNewRomanPSMT"/>
        </w:rPr>
        <w:t xml:space="preserve"> EK-A’ da verilen deney rapor formu kullanılmalıdır. Form </w:t>
      </w:r>
      <w:r w:rsidR="002970FD">
        <w:rPr>
          <w:rFonts w:ascii="TimesNewRomanPSMT" w:hAnsi="TimesNewRomanPSMT" w:cs="TimesNewRomanPSMT"/>
        </w:rPr>
        <w:t>üzerindeki</w:t>
      </w:r>
      <w:r>
        <w:rPr>
          <w:rFonts w:ascii="TimesNewRomanPSMT" w:hAnsi="TimesNewRomanPSMT" w:cs="TimesNewRomanPSMT"/>
        </w:rPr>
        <w:t xml:space="preserve"> madde </w:t>
      </w:r>
      <w:r w:rsidR="002970FD">
        <w:rPr>
          <w:rFonts w:ascii="TimesNewRomanPSMT" w:hAnsi="TimesNewRomanPSMT" w:cs="TimesNewRomanPSMT"/>
        </w:rPr>
        <w:t>başlıklarının</w:t>
      </w:r>
      <w:r>
        <w:rPr>
          <w:rFonts w:ascii="TimesNewRomanPSMT" w:hAnsi="TimesNewRomanPSMT" w:cs="TimesNewRomanPSMT"/>
        </w:rPr>
        <w:t xml:space="preserve"> neleri kapsaması </w:t>
      </w:r>
      <w:r w:rsidR="002970FD">
        <w:rPr>
          <w:rFonts w:ascii="TimesNewRomanPSMT" w:hAnsi="TimesNewRomanPSMT" w:cs="TimesNewRomanPSMT"/>
        </w:rPr>
        <w:t>gerektiği</w:t>
      </w:r>
      <w:r>
        <w:rPr>
          <w:rFonts w:ascii="TimesNewRomanPSMT" w:hAnsi="TimesNewRomanPSMT" w:cs="TimesNewRomanPSMT"/>
        </w:rPr>
        <w:t xml:space="preserve"> aynı madde </w:t>
      </w:r>
      <w:r w:rsidR="002970FD">
        <w:rPr>
          <w:rFonts w:ascii="TimesNewRomanPSMT" w:hAnsi="TimesNewRomanPSMT" w:cs="TimesNewRomanPSMT"/>
        </w:rPr>
        <w:t>başlığı</w:t>
      </w:r>
      <w:r>
        <w:rPr>
          <w:rFonts w:ascii="TimesNewRomanPSMT" w:hAnsi="TimesNewRomanPSMT" w:cs="TimesNewRomanPSMT"/>
        </w:rPr>
        <w:t xml:space="preserve"> altı</w:t>
      </w:r>
      <w:r w:rsidR="00374D11">
        <w:rPr>
          <w:rFonts w:ascii="TimesNewRomanPSMT" w:hAnsi="TimesNewRomanPSMT" w:cs="TimesNewRomanPSMT"/>
        </w:rPr>
        <w:t xml:space="preserve">nda tarif </w:t>
      </w:r>
      <w:r w:rsidR="002970FD">
        <w:rPr>
          <w:rFonts w:ascii="TimesNewRomanPSMT" w:hAnsi="TimesNewRomanPSMT" w:cs="TimesNewRomanPSMT"/>
        </w:rPr>
        <w:t>edilmiştir</w:t>
      </w:r>
      <w:r w:rsidR="00374D11">
        <w:rPr>
          <w:rFonts w:ascii="TimesNewRomanPSMT" w:hAnsi="TimesNewRomanPSMT" w:cs="TimesNewRomanPSMT"/>
        </w:rPr>
        <w:t>. Formun “</w:t>
      </w:r>
      <w:r>
        <w:rPr>
          <w:rFonts w:ascii="TimesNewRomanPSMT" w:hAnsi="TimesNewRomanPSMT" w:cs="TimesNewRomanPSMT"/>
        </w:rPr>
        <w:t xml:space="preserve">2.TANITIM VE TEKNİK ÖZELLİKLER” maddesinin 2.4. numaralı alt maddesinden itibaren makine </w:t>
      </w:r>
      <w:proofErr w:type="spellStart"/>
      <w:r>
        <w:rPr>
          <w:rFonts w:ascii="TimesNewRomanPSMT" w:hAnsi="TimesNewRomanPSMT" w:cs="TimesNewRomanPSMT"/>
        </w:rPr>
        <w:t>üzerindeki</w:t>
      </w:r>
      <w:proofErr w:type="spellEnd"/>
      <w:r>
        <w:rPr>
          <w:rFonts w:ascii="TimesNewRomanPSMT" w:hAnsi="TimesNewRomanPSMT" w:cs="TimesNewRomanPSMT"/>
        </w:rPr>
        <w:t xml:space="preserve"> tertibat, </w:t>
      </w:r>
      <w:proofErr w:type="spellStart"/>
      <w:r>
        <w:rPr>
          <w:rFonts w:ascii="TimesNewRomanPSMT" w:hAnsi="TimesNewRomanPSMT" w:cs="TimesNewRomanPSMT"/>
        </w:rPr>
        <w:t>düzen</w:t>
      </w:r>
      <w:proofErr w:type="spellEnd"/>
      <w:r>
        <w:rPr>
          <w:rFonts w:ascii="TimesNewRomanPSMT" w:hAnsi="TimesNewRomanPSMT" w:cs="TimesNewRomanPSMT"/>
        </w:rPr>
        <w:t xml:space="preserve"> ve aksamlar maddeler halinde </w:t>
      </w:r>
      <w:proofErr w:type="spellStart"/>
      <w:r>
        <w:rPr>
          <w:rFonts w:ascii="TimesNewRomanPSMT" w:hAnsi="TimesNewRomanPSMT" w:cs="TimesNewRomanPSMT"/>
        </w:rPr>
        <w:t>açıklanmalıdır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14:paraId="656C366B" w14:textId="77777777" w:rsidR="00164A42" w:rsidRDefault="00164A42" w:rsidP="002970FD">
      <w:pPr>
        <w:pStyle w:val="NormalWeb"/>
        <w:ind w:firstLine="284"/>
        <w:jc w:val="both"/>
      </w:pPr>
      <w:r>
        <w:rPr>
          <w:rFonts w:ascii="TimesNewRomanPSMT" w:hAnsi="TimesNewRomanPSMT" w:cs="TimesNewRomanPSMT"/>
        </w:rPr>
        <w:t xml:space="preserve">“Tanıtım ve Teknik </w:t>
      </w:r>
      <w:proofErr w:type="spellStart"/>
      <w:r>
        <w:rPr>
          <w:rFonts w:ascii="TimesNewRomanPSMT" w:hAnsi="TimesNewRomanPSMT" w:cs="TimesNewRomanPSMT"/>
        </w:rPr>
        <w:t>Özellikler</w:t>
      </w:r>
      <w:proofErr w:type="spellEnd"/>
      <w:r>
        <w:rPr>
          <w:rFonts w:ascii="TimesNewRomanPSMT" w:hAnsi="TimesNewRomanPSMT" w:cs="TimesNewRomanPSMT"/>
        </w:rPr>
        <w:t xml:space="preserve">” maddesi rapor formunda belirtilenlere ilaveten en az </w:t>
      </w:r>
      <w:proofErr w:type="spellStart"/>
      <w:r>
        <w:rPr>
          <w:rFonts w:ascii="TimesNewRomanPSMT" w:hAnsi="TimesNewRomanPSMT" w:cs="TimesNewRomanPSMT"/>
        </w:rPr>
        <w:t>aşağıdaki</w:t>
      </w:r>
      <w:proofErr w:type="spellEnd"/>
      <w:r>
        <w:rPr>
          <w:rFonts w:ascii="TimesNewRomanPSMT" w:hAnsi="TimesNewRomanPSMT" w:cs="TimesNewRomanPSMT"/>
        </w:rPr>
        <w:t xml:space="preserve"> konu </w:t>
      </w:r>
      <w:proofErr w:type="spellStart"/>
      <w:r>
        <w:rPr>
          <w:rFonts w:ascii="TimesNewRomanPSMT" w:hAnsi="TimesNewRomanPSMT" w:cs="TimesNewRomanPSMT"/>
        </w:rPr>
        <w:t>başlıklarını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içermelidir</w:t>
      </w:r>
      <w:proofErr w:type="spellEnd"/>
      <w:r>
        <w:rPr>
          <w:rFonts w:ascii="TimesNewRomanPSMT" w:hAnsi="TimesNewRomanPSMT" w:cs="TimesNewRomanPSMT"/>
        </w:rPr>
        <w:t xml:space="preserve">. Konu </w:t>
      </w:r>
      <w:proofErr w:type="spellStart"/>
      <w:r>
        <w:rPr>
          <w:rFonts w:ascii="TimesNewRomanPSMT" w:hAnsi="TimesNewRomanPSMT" w:cs="TimesNewRomanPSMT"/>
        </w:rPr>
        <w:t>başlıkları</w:t>
      </w:r>
      <w:proofErr w:type="spellEnd"/>
      <w:r>
        <w:rPr>
          <w:rFonts w:ascii="TimesNewRomanPSMT" w:hAnsi="TimesNewRomanPSMT" w:cs="TimesNewRomanPSMT"/>
        </w:rPr>
        <w:t xml:space="preserve"> tatmin edici </w:t>
      </w:r>
      <w:proofErr w:type="spellStart"/>
      <w:r>
        <w:rPr>
          <w:rFonts w:ascii="TimesNewRomanPSMT" w:hAnsi="TimesNewRomanPSMT" w:cs="TimesNewRomanPSMT"/>
        </w:rPr>
        <w:t>düzeyde</w:t>
      </w:r>
      <w:proofErr w:type="spellEnd"/>
      <w:r>
        <w:rPr>
          <w:rFonts w:ascii="TimesNewRomanPSMT" w:hAnsi="TimesNewRomanPSMT" w:cs="TimesNewRomanPSMT"/>
        </w:rPr>
        <w:t xml:space="preserve">, gerekiyorsa resim, </w:t>
      </w:r>
      <w:proofErr w:type="spellStart"/>
      <w:r>
        <w:rPr>
          <w:rFonts w:ascii="TimesNewRomanPSMT" w:hAnsi="TimesNewRomanPSMT" w:cs="TimesNewRomanPSMT"/>
        </w:rPr>
        <w:t>şekil</w:t>
      </w:r>
      <w:proofErr w:type="spellEnd"/>
      <w:r>
        <w:rPr>
          <w:rFonts w:ascii="TimesNewRomanPSMT" w:hAnsi="TimesNewRomanPSMT" w:cs="TimesNewRomanPSMT"/>
        </w:rPr>
        <w:t xml:space="preserve"> ve tablolarla desteklenerek </w:t>
      </w:r>
      <w:proofErr w:type="spellStart"/>
      <w:r>
        <w:rPr>
          <w:rFonts w:ascii="TimesNewRomanPSMT" w:hAnsi="TimesNewRomanPSMT" w:cs="TimesNewRomanPSMT"/>
        </w:rPr>
        <w:t>açıklanmalıdır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14:paraId="037098B1" w14:textId="1264BAEE" w:rsidR="00164A42" w:rsidRDefault="00164A42" w:rsidP="00A86BFB">
      <w:pPr>
        <w:pStyle w:val="NormalWeb"/>
        <w:numPr>
          <w:ilvl w:val="0"/>
          <w:numId w:val="4"/>
        </w:numPr>
        <w:jc w:val="both"/>
      </w:pPr>
      <w:r>
        <w:rPr>
          <w:rFonts w:ascii="TimesNewRomanPSMT" w:hAnsi="TimesNewRomanPSMT" w:cs="TimesNewRomanPSMT"/>
        </w:rPr>
        <w:t xml:space="preserve">Hareket </w:t>
      </w:r>
      <w:proofErr w:type="spellStart"/>
      <w:r>
        <w:rPr>
          <w:rFonts w:ascii="TimesNewRomanPSMT" w:hAnsi="TimesNewRomanPSMT" w:cs="TimesNewRomanPSMT"/>
        </w:rPr>
        <w:t>İletim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Düzeni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119E6E68" w14:textId="22A30ECE" w:rsidR="00164A42" w:rsidRDefault="00164A42" w:rsidP="00A86BFB">
      <w:pPr>
        <w:pStyle w:val="NormalWeb"/>
        <w:numPr>
          <w:ilvl w:val="0"/>
          <w:numId w:val="4"/>
        </w:numPr>
        <w:jc w:val="both"/>
      </w:pPr>
      <w:r>
        <w:rPr>
          <w:rFonts w:ascii="TimesNewRomanPSMT" w:hAnsi="TimesNewRomanPSMT" w:cs="TimesNewRomanPSMT"/>
        </w:rPr>
        <w:t xml:space="preserve">Sıyırıcı Paletler </w:t>
      </w:r>
    </w:p>
    <w:p w14:paraId="05FE56CA" w14:textId="6A178713" w:rsidR="00164A42" w:rsidRDefault="00164A42" w:rsidP="00A86BFB">
      <w:pPr>
        <w:pStyle w:val="NormalWeb"/>
        <w:numPr>
          <w:ilvl w:val="0"/>
          <w:numId w:val="4"/>
        </w:numPr>
        <w:jc w:val="both"/>
      </w:pPr>
      <w:r>
        <w:rPr>
          <w:rFonts w:ascii="TimesNewRomanPSMT" w:hAnsi="TimesNewRomanPSMT" w:cs="TimesNewRomanPSMT"/>
        </w:rPr>
        <w:t xml:space="preserve">Makaralar </w:t>
      </w:r>
    </w:p>
    <w:p w14:paraId="0954300B" w14:textId="3B1292C9" w:rsidR="00164A42" w:rsidRDefault="00164A42" w:rsidP="00A86BFB">
      <w:pPr>
        <w:pStyle w:val="NormalWeb"/>
        <w:numPr>
          <w:ilvl w:val="0"/>
          <w:numId w:val="4"/>
        </w:numPr>
        <w:jc w:val="both"/>
      </w:pPr>
      <w:r>
        <w:rPr>
          <w:rFonts w:ascii="TimesNewRomanPSMT" w:hAnsi="TimesNewRomanPSMT" w:cs="TimesNewRomanPSMT"/>
        </w:rPr>
        <w:t xml:space="preserve">Kule ve Gerdirme Tertibatı </w:t>
      </w:r>
    </w:p>
    <w:p w14:paraId="7DC3D35C" w14:textId="46179F28" w:rsidR="00164A42" w:rsidRDefault="00164A42" w:rsidP="00A86BFB">
      <w:pPr>
        <w:pStyle w:val="NormalWeb"/>
        <w:numPr>
          <w:ilvl w:val="0"/>
          <w:numId w:val="4"/>
        </w:numPr>
        <w:jc w:val="both"/>
      </w:pPr>
      <w:proofErr w:type="spellStart"/>
      <w:r>
        <w:rPr>
          <w:rFonts w:ascii="TimesNewRomanPSMT" w:hAnsi="TimesNewRomanPSMT" w:cs="TimesNewRomanPSMT"/>
        </w:rPr>
        <w:t>Güc</w:t>
      </w:r>
      <w:proofErr w:type="spellEnd"/>
      <w:r>
        <w:rPr>
          <w:rFonts w:ascii="TimesNewRomanPSMT" w:hAnsi="TimesNewRomanPSMT" w:cs="TimesNewRomanPSMT"/>
        </w:rPr>
        <w:t xml:space="preserve">̧ </w:t>
      </w:r>
      <w:proofErr w:type="spellStart"/>
      <w:r>
        <w:rPr>
          <w:rFonts w:ascii="TimesNewRomanPSMT" w:hAnsi="TimesNewRomanPSMT" w:cs="TimesNewRomanPSMT"/>
        </w:rPr>
        <w:t>Kaynağı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5C90678E" w14:textId="77777777" w:rsidR="00164A42" w:rsidRDefault="00164A42" w:rsidP="00950D20">
      <w:pPr>
        <w:pStyle w:val="NormalWeb"/>
        <w:ind w:firstLine="284"/>
        <w:jc w:val="both"/>
      </w:pPr>
      <w:r>
        <w:rPr>
          <w:rFonts w:ascii="TimesNewRomanPSMT" w:hAnsi="TimesNewRomanPSMT" w:cs="TimesNewRomanPSMT"/>
        </w:rPr>
        <w:t xml:space="preserve">Deney raporunun “DENEY ŞARTLARI VE SONUÇLARI” </w:t>
      </w:r>
      <w:proofErr w:type="spellStart"/>
      <w:r>
        <w:rPr>
          <w:rFonts w:ascii="TimesNewRomanPSMT" w:hAnsi="TimesNewRomanPSMT" w:cs="TimesNewRomanPSMT"/>
        </w:rPr>
        <w:t>başlıklı</w:t>
      </w:r>
      <w:proofErr w:type="spellEnd"/>
      <w:r>
        <w:rPr>
          <w:rFonts w:ascii="TimesNewRomanPSMT" w:hAnsi="TimesNewRomanPSMT" w:cs="TimesNewRomanPSMT"/>
        </w:rPr>
        <w:t xml:space="preserve"> maddesinin “4.1.Deney </w:t>
      </w:r>
      <w:proofErr w:type="spellStart"/>
      <w:r>
        <w:rPr>
          <w:rFonts w:ascii="TimesNewRomanPSMT" w:hAnsi="TimesNewRomanPSMT" w:cs="TimesNewRomanPSMT"/>
        </w:rPr>
        <w:t>Şartları</w:t>
      </w:r>
      <w:proofErr w:type="spellEnd"/>
      <w:r>
        <w:rPr>
          <w:rFonts w:ascii="TimesNewRomanPSMT" w:hAnsi="TimesNewRomanPSMT" w:cs="TimesNewRomanPSMT"/>
        </w:rPr>
        <w:t xml:space="preserve">” maddesi, bu deney metodunun deney </w:t>
      </w:r>
      <w:proofErr w:type="spellStart"/>
      <w:r>
        <w:rPr>
          <w:rFonts w:ascii="TimesNewRomanPSMT" w:hAnsi="TimesNewRomanPSMT" w:cs="TimesNewRomanPSMT"/>
        </w:rPr>
        <w:t>şartları</w:t>
      </w:r>
      <w:proofErr w:type="spellEnd"/>
      <w:r>
        <w:rPr>
          <w:rFonts w:ascii="TimesNewRomanPSMT" w:hAnsi="TimesNewRomanPSMT" w:cs="TimesNewRomanPSMT"/>
        </w:rPr>
        <w:t xml:space="preserve"> kısmında bahsi </w:t>
      </w:r>
      <w:proofErr w:type="spellStart"/>
      <w:r>
        <w:rPr>
          <w:rFonts w:ascii="TimesNewRomanPSMT" w:hAnsi="TimesNewRomanPSMT" w:cs="TimesNewRomanPSMT"/>
        </w:rPr>
        <w:t>geçen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şartları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içermelidir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14:paraId="2AE1AB99" w14:textId="77777777" w:rsidR="00164A42" w:rsidRDefault="00164A42" w:rsidP="00950D20">
      <w:pPr>
        <w:pStyle w:val="NormalWeb"/>
        <w:ind w:firstLine="284"/>
        <w:jc w:val="both"/>
      </w:pPr>
      <w:r>
        <w:rPr>
          <w:rFonts w:ascii="TimesNewRomanPSMT" w:hAnsi="TimesNewRomanPSMT" w:cs="TimesNewRomanPSMT"/>
        </w:rPr>
        <w:t xml:space="preserve">Deney raporunun “DENEY ŞARTLARI VE SONUÇLARI” </w:t>
      </w:r>
      <w:proofErr w:type="spellStart"/>
      <w:r>
        <w:rPr>
          <w:rFonts w:ascii="TimesNewRomanPSMT" w:hAnsi="TimesNewRomanPSMT" w:cs="TimesNewRomanPSMT"/>
        </w:rPr>
        <w:t>başlıklı</w:t>
      </w:r>
      <w:proofErr w:type="spellEnd"/>
      <w:r>
        <w:rPr>
          <w:rFonts w:ascii="TimesNewRomanPSMT" w:hAnsi="TimesNewRomanPSMT" w:cs="TimesNewRomanPSMT"/>
        </w:rPr>
        <w:t xml:space="preserve"> maddesinin “4.2.Deney </w:t>
      </w:r>
      <w:proofErr w:type="spellStart"/>
      <w:r>
        <w:rPr>
          <w:rFonts w:ascii="TimesNewRomanPSMT" w:hAnsi="TimesNewRomanPSMT" w:cs="TimesNewRomanPSMT"/>
        </w:rPr>
        <w:t>Sonuçları</w:t>
      </w:r>
      <w:proofErr w:type="spellEnd"/>
      <w:r>
        <w:rPr>
          <w:rFonts w:ascii="TimesNewRomanPSMT" w:hAnsi="TimesNewRomanPSMT" w:cs="TimesNewRomanPSMT"/>
        </w:rPr>
        <w:t xml:space="preserve">” maddesi, bu deney metodunun “3.2.Deneyler” maddesinde bahsi </w:t>
      </w:r>
      <w:proofErr w:type="spellStart"/>
      <w:r>
        <w:rPr>
          <w:rFonts w:ascii="TimesNewRomanPSMT" w:hAnsi="TimesNewRomanPSMT" w:cs="TimesNewRomanPSMT"/>
        </w:rPr>
        <w:t>geçen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bütün</w:t>
      </w:r>
      <w:proofErr w:type="spellEnd"/>
      <w:r>
        <w:rPr>
          <w:rFonts w:ascii="TimesNewRomanPSMT" w:hAnsi="TimesNewRomanPSMT" w:cs="TimesNewRomanPSMT"/>
        </w:rPr>
        <w:t xml:space="preserve"> deneylerin </w:t>
      </w:r>
      <w:proofErr w:type="spellStart"/>
      <w:r>
        <w:rPr>
          <w:rFonts w:ascii="TimesNewRomanPSMT" w:hAnsi="TimesNewRomanPSMT" w:cs="TimesNewRomanPSMT"/>
        </w:rPr>
        <w:t>sonuçları</w:t>
      </w:r>
      <w:proofErr w:type="spellEnd"/>
      <w:r>
        <w:rPr>
          <w:rFonts w:ascii="TimesNewRomanPSMT" w:hAnsi="TimesNewRomanPSMT" w:cs="TimesNewRomanPSMT"/>
        </w:rPr>
        <w:t xml:space="preserve"> ile “3.3.Değerlendirme Kriterleri” ‘de bahsi </w:t>
      </w:r>
      <w:proofErr w:type="spellStart"/>
      <w:r>
        <w:rPr>
          <w:rFonts w:ascii="TimesNewRomanPSMT" w:hAnsi="TimesNewRomanPSMT" w:cs="TimesNewRomanPSMT"/>
        </w:rPr>
        <w:t>geçen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bütün</w:t>
      </w:r>
      <w:proofErr w:type="spellEnd"/>
      <w:r>
        <w:rPr>
          <w:rFonts w:ascii="TimesNewRomanPSMT" w:hAnsi="TimesNewRomanPSMT" w:cs="TimesNewRomanPSMT"/>
        </w:rPr>
        <w:t xml:space="preserve"> kriterlerin cevaplarını </w:t>
      </w:r>
      <w:proofErr w:type="spellStart"/>
      <w:r>
        <w:rPr>
          <w:rFonts w:ascii="TimesNewRomanPSMT" w:hAnsi="TimesNewRomanPSMT" w:cs="TimesNewRomanPSMT"/>
        </w:rPr>
        <w:t>içermelidir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14:paraId="1341A5DD" w14:textId="791D0BD2" w:rsidR="00374D11" w:rsidRDefault="00164A42" w:rsidP="002970FD">
      <w:pPr>
        <w:pStyle w:val="NormalWeb"/>
        <w:ind w:firstLine="284"/>
        <w:jc w:val="both"/>
      </w:pPr>
      <w:r>
        <w:rPr>
          <w:rFonts w:ascii="TimesNewRomanPSMT" w:hAnsi="TimesNewRomanPSMT" w:cs="TimesNewRomanPSMT"/>
        </w:rPr>
        <w:t xml:space="preserve">Bu </w:t>
      </w:r>
      <w:proofErr w:type="spellStart"/>
      <w:r>
        <w:rPr>
          <w:rFonts w:ascii="TimesNewRomanPSMT" w:hAnsi="TimesNewRomanPSMT" w:cs="TimesNewRomanPSMT"/>
        </w:rPr>
        <w:t>bölümde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sonuçlarının</w:t>
      </w:r>
      <w:proofErr w:type="spellEnd"/>
      <w:r>
        <w:rPr>
          <w:rFonts w:ascii="TimesNewRomanPSMT" w:hAnsi="TimesNewRomanPSMT" w:cs="TimesNewRomanPSMT"/>
        </w:rPr>
        <w:t xml:space="preserve"> kısa </w:t>
      </w:r>
      <w:proofErr w:type="spellStart"/>
      <w:r>
        <w:rPr>
          <w:rFonts w:ascii="TimesNewRomanPSMT" w:hAnsi="TimesNewRomanPSMT" w:cs="TimesNewRomanPSMT"/>
        </w:rPr>
        <w:t>özeti</w:t>
      </w:r>
      <w:proofErr w:type="spellEnd"/>
      <w:r>
        <w:rPr>
          <w:rFonts w:ascii="TimesNewRomanPSMT" w:hAnsi="TimesNewRomanPSMT" w:cs="TimesNewRomanPSMT"/>
        </w:rPr>
        <w:t xml:space="preserve"> ve </w:t>
      </w:r>
      <w:proofErr w:type="spellStart"/>
      <w:r>
        <w:rPr>
          <w:rFonts w:ascii="TimesNewRomanPSMT" w:hAnsi="TimesNewRomanPSMT" w:cs="TimesNewRomanPSMT"/>
        </w:rPr>
        <w:t>değerlendirilmesi</w:t>
      </w:r>
      <w:proofErr w:type="spellEnd"/>
      <w:r>
        <w:rPr>
          <w:rFonts w:ascii="TimesNewRomanPSMT" w:hAnsi="TimesNewRomanPSMT" w:cs="TimesNewRomanPSMT"/>
        </w:rPr>
        <w:t xml:space="preserve"> yapılır ve makinanın tarım </w:t>
      </w:r>
      <w:proofErr w:type="spellStart"/>
      <w:r>
        <w:rPr>
          <w:rFonts w:ascii="TimesNewRomanPSMT" w:hAnsi="TimesNewRomanPSMT" w:cs="TimesNewRomanPSMT"/>
        </w:rPr>
        <w:t>tekniğine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uygunluğu</w:t>
      </w:r>
      <w:proofErr w:type="spellEnd"/>
      <w:r>
        <w:rPr>
          <w:rFonts w:ascii="TimesNewRomanPSMT" w:hAnsi="TimesNewRomanPSMT" w:cs="TimesNewRomanPSMT"/>
        </w:rPr>
        <w:t xml:space="preserve"> konusunda deney kurulunun kararı yazılır. </w:t>
      </w:r>
    </w:p>
    <w:p w14:paraId="6A5B7684" w14:textId="77777777" w:rsidR="002970FD" w:rsidRPr="002970FD" w:rsidRDefault="002970FD" w:rsidP="002970FD">
      <w:pPr>
        <w:pStyle w:val="NormalWeb"/>
        <w:ind w:firstLine="284"/>
        <w:jc w:val="both"/>
      </w:pPr>
    </w:p>
    <w:p w14:paraId="1E5759F9" w14:textId="77777777" w:rsidR="00164A42" w:rsidRDefault="00164A42" w:rsidP="000C60B0">
      <w:pPr>
        <w:pStyle w:val="NormalWeb"/>
        <w:ind w:firstLine="284"/>
        <w:jc w:val="both"/>
      </w:pPr>
      <w:r>
        <w:rPr>
          <w:rFonts w:ascii="TimesNewRomanPS" w:hAnsi="TimesNewRomanPS"/>
          <w:b/>
          <w:bCs/>
        </w:rPr>
        <w:t xml:space="preserve">5. YARARLANILACAK KAYNAKLAR </w:t>
      </w:r>
    </w:p>
    <w:p w14:paraId="2375C831" w14:textId="5884CB14" w:rsidR="00164A42" w:rsidRPr="00164A42" w:rsidRDefault="00164A42" w:rsidP="000C60B0">
      <w:pPr>
        <w:ind w:left="284"/>
        <w:jc w:val="both"/>
        <w:rPr>
          <w:rFonts w:ascii="Times New Roman" w:eastAsia="Times New Roman" w:hAnsi="Times New Roman" w:cs="Times New Roman"/>
          <w:lang w:eastAsia="tr-TR"/>
        </w:rPr>
      </w:pPr>
      <w:r w:rsidRPr="00164A42">
        <w:rPr>
          <w:rFonts w:ascii="Times New Roman" w:eastAsia="Times New Roman" w:hAnsi="Times New Roman" w:cs="Times New Roman"/>
          <w:lang w:eastAsia="tr-TR"/>
        </w:rPr>
        <w:fldChar w:fldCharType="begin"/>
      </w:r>
      <w:r w:rsidRPr="00164A42">
        <w:rPr>
          <w:rFonts w:ascii="Times New Roman" w:eastAsia="Times New Roman" w:hAnsi="Times New Roman" w:cs="Times New Roman"/>
          <w:lang w:eastAsia="tr-TR"/>
        </w:rPr>
        <w:instrText xml:space="preserve"> INCLUDEPICTURE "/var/folders/yq/8nhvsn_x4qj8vgcr127nbcrc0000gn/T/com.microsoft.Word/WebArchiveCopyPasteTempFiles/page6image28354720" \* MERGEFORMATINET </w:instrText>
      </w:r>
      <w:r w:rsidRPr="00164A42">
        <w:rPr>
          <w:rFonts w:ascii="Times New Roman" w:eastAsia="Times New Roman" w:hAnsi="Times New Roman" w:cs="Times New Roman"/>
          <w:lang w:eastAsia="tr-TR"/>
        </w:rPr>
        <w:fldChar w:fldCharType="separate"/>
      </w:r>
      <w:r w:rsidRPr="00164A42">
        <w:rPr>
          <w:rFonts w:ascii="Times New Roman" w:eastAsia="Times New Roman" w:hAnsi="Times New Roman" w:cs="Times New Roman"/>
          <w:noProof/>
          <w:lang w:eastAsia="tr-TR"/>
        </w:rPr>
        <w:drawing>
          <wp:inline distT="0" distB="0" distL="0" distR="0" wp14:anchorId="7AB2075D" wp14:editId="1AD16795">
            <wp:extent cx="5753100" cy="177800"/>
            <wp:effectExtent l="0" t="0" r="0" b="0"/>
            <wp:docPr id="2" name="Resim 2" descr="page6image28354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6image283547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4A42">
        <w:rPr>
          <w:rFonts w:ascii="Times New Roman" w:eastAsia="Times New Roman" w:hAnsi="Times New Roman" w:cs="Times New Roman"/>
          <w:lang w:eastAsia="tr-TR"/>
        </w:rPr>
        <w:fldChar w:fldCharType="end"/>
      </w:r>
      <w:r w:rsidRPr="00164A42">
        <w:rPr>
          <w:rFonts w:ascii="TimesNewRomanPSMT" w:eastAsia="Times New Roman" w:hAnsi="TimesNewRomanPSMT" w:cs="TimesNewRomanPSMT"/>
          <w:lang w:eastAsia="tr-TR"/>
        </w:rPr>
        <w:t xml:space="preserve">AYIK, M., ÇİLİNGİR, İ. </w:t>
      </w:r>
      <w:proofErr w:type="gramStart"/>
      <w:r w:rsidRPr="00164A42">
        <w:rPr>
          <w:rFonts w:ascii="TimesNewRomanPSMT" w:eastAsia="Times New Roman" w:hAnsi="TimesNewRomanPSMT" w:cs="TimesNewRomanPSMT"/>
          <w:lang w:eastAsia="tr-TR"/>
        </w:rPr>
        <w:t>ve</w:t>
      </w:r>
      <w:proofErr w:type="gramEnd"/>
      <w:r w:rsidRPr="00164A42">
        <w:rPr>
          <w:rFonts w:ascii="TimesNewRomanPSMT" w:eastAsia="Times New Roman" w:hAnsi="TimesNewRomanPSMT" w:cs="TimesNewRomanPSMT"/>
          <w:lang w:eastAsia="tr-TR"/>
        </w:rPr>
        <w:t xml:space="preserve"> A.ONURBAŞ AVCIOĞLU, 2015. Hayvancılıkta Mekanizasyon. Ankara </w:t>
      </w:r>
      <w:proofErr w:type="spellStart"/>
      <w:r w:rsidRPr="00164A42">
        <w:rPr>
          <w:rFonts w:ascii="TimesNewRomanPSMT" w:eastAsia="Times New Roman" w:hAnsi="TimesNewRomanPSMT" w:cs="TimesNewRomanPSMT"/>
          <w:lang w:eastAsia="tr-TR"/>
        </w:rPr>
        <w:t>Üniversitesi</w:t>
      </w:r>
      <w:proofErr w:type="spellEnd"/>
      <w:r w:rsidRPr="00164A42">
        <w:rPr>
          <w:rFonts w:ascii="TimesNewRomanPSMT" w:eastAsia="Times New Roman" w:hAnsi="TimesNewRomanPSMT" w:cs="TimesNewRomanPSMT"/>
          <w:lang w:eastAsia="tr-TR"/>
        </w:rPr>
        <w:t xml:space="preserve"> Ziraat </w:t>
      </w:r>
      <w:proofErr w:type="spellStart"/>
      <w:r w:rsidRPr="00164A42">
        <w:rPr>
          <w:rFonts w:ascii="TimesNewRomanPSMT" w:eastAsia="Times New Roman" w:hAnsi="TimesNewRomanPSMT" w:cs="TimesNewRomanPSMT"/>
          <w:lang w:eastAsia="tr-TR"/>
        </w:rPr>
        <w:t>Fakültesi</w:t>
      </w:r>
      <w:proofErr w:type="spellEnd"/>
      <w:r w:rsidRPr="00164A42">
        <w:rPr>
          <w:rFonts w:ascii="TimesNewRomanPSMT" w:eastAsia="Times New Roman" w:hAnsi="TimesNewRomanPSMT" w:cs="TimesNewRomanPSMT"/>
          <w:lang w:eastAsia="tr-TR"/>
        </w:rPr>
        <w:t xml:space="preserve"> Yayınları: 1624, Ankara </w:t>
      </w:r>
    </w:p>
    <w:p w14:paraId="788DBAFE" w14:textId="77777777" w:rsidR="00164A42" w:rsidRDefault="00164A42" w:rsidP="000C60B0">
      <w:pPr>
        <w:pStyle w:val="NormalWeb"/>
        <w:ind w:left="284"/>
        <w:jc w:val="both"/>
        <w:rPr>
          <w:rFonts w:ascii="TimesNewRomanPSMT" w:hAnsi="TimesNewRomanPSMT" w:cs="TimesNewRomanPSMT"/>
        </w:rPr>
      </w:pPr>
      <w:r w:rsidRPr="00174C0A">
        <w:rPr>
          <w:sz w:val="22"/>
          <w:szCs w:val="22"/>
        </w:rPr>
        <w:t xml:space="preserve">Deney Raporu-Hayvan </w:t>
      </w:r>
      <w:proofErr w:type="spellStart"/>
      <w:r w:rsidRPr="00174C0A">
        <w:rPr>
          <w:sz w:val="22"/>
          <w:szCs w:val="22"/>
        </w:rPr>
        <w:t>Kayışıcısı</w:t>
      </w:r>
      <w:proofErr w:type="spellEnd"/>
      <w:r w:rsidRPr="00174C0A">
        <w:rPr>
          <w:sz w:val="22"/>
          <w:szCs w:val="22"/>
        </w:rPr>
        <w:t xml:space="preserve"> (Kaşıma Fırçası),</w:t>
      </w:r>
      <w:r>
        <w:rPr>
          <w:sz w:val="22"/>
          <w:szCs w:val="22"/>
        </w:rPr>
        <w:t xml:space="preserve"> Dicle </w:t>
      </w:r>
      <w:r w:rsidRPr="00174C0A">
        <w:rPr>
          <w:sz w:val="22"/>
          <w:szCs w:val="22"/>
        </w:rPr>
        <w:t>Üniversitesi, Ziraat Fakültesi, Tarım Makinaları ve Teknolo</w:t>
      </w:r>
      <w:r>
        <w:rPr>
          <w:sz w:val="22"/>
          <w:szCs w:val="22"/>
        </w:rPr>
        <w:t>jileri Mühendisliği Bölümü, 2012</w:t>
      </w:r>
      <w:r w:rsidRPr="00174C0A">
        <w:rPr>
          <w:sz w:val="22"/>
          <w:szCs w:val="22"/>
        </w:rPr>
        <w:t>.</w:t>
      </w:r>
    </w:p>
    <w:p w14:paraId="704B8F24" w14:textId="2420D2C2" w:rsidR="00164A42" w:rsidRDefault="00164A42" w:rsidP="000C60B0">
      <w:pPr>
        <w:pStyle w:val="NormalWeb"/>
        <w:ind w:left="284"/>
        <w:jc w:val="both"/>
      </w:pPr>
      <w:r>
        <w:rPr>
          <w:rFonts w:ascii="TimesNewRomanPSMT" w:hAnsi="TimesNewRomanPSMT" w:cs="TimesNewRomanPSMT"/>
        </w:rPr>
        <w:t xml:space="preserve">TS 3829 </w:t>
      </w:r>
      <w:proofErr w:type="spellStart"/>
      <w:r>
        <w:rPr>
          <w:rFonts w:ascii="TimesNewRomanPSMT" w:hAnsi="TimesNewRomanPSMT" w:cs="TimesNewRomanPSMT"/>
        </w:rPr>
        <w:t>Sıyırıcılı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gübre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konveyörlerinin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boyutları -</w:t>
      </w:r>
      <w:proofErr w:type="gramEnd"/>
      <w:r>
        <w:rPr>
          <w:rFonts w:ascii="TimesNewRomanPSMT" w:hAnsi="TimesNewRomanPSMT" w:cs="TimesNewRomanPSMT"/>
        </w:rPr>
        <w:t xml:space="preserve"> Hayvan b</w:t>
      </w:r>
      <w:r w:rsidR="000C60B0">
        <w:rPr>
          <w:rFonts w:ascii="TimesNewRomanPSMT" w:hAnsi="TimesNewRomanPSMT" w:cs="TimesNewRomanPSMT"/>
        </w:rPr>
        <w:t xml:space="preserve">arınakları </w:t>
      </w:r>
      <w:proofErr w:type="spellStart"/>
      <w:r w:rsidR="000C60B0">
        <w:rPr>
          <w:rFonts w:ascii="TimesNewRomanPSMT" w:hAnsi="TimesNewRomanPSMT" w:cs="TimesNewRomanPSMT"/>
        </w:rPr>
        <w:t>için</w:t>
      </w:r>
      <w:proofErr w:type="spellEnd"/>
      <w:r w:rsidR="000C60B0">
        <w:rPr>
          <w:rFonts w:ascii="TimesNewRomanPSMT" w:hAnsi="TimesNewRomanPSMT" w:cs="TimesNewRomanPSMT"/>
        </w:rPr>
        <w:t xml:space="preserve"> TS EN ISO 4254-</w:t>
      </w:r>
      <w:r>
        <w:rPr>
          <w:rFonts w:ascii="TimesNewRomanPSMT" w:hAnsi="TimesNewRomanPSMT" w:cs="TimesNewRomanPSMT"/>
        </w:rPr>
        <w:t xml:space="preserve">1 Tarım Makinaları </w:t>
      </w:r>
      <w:proofErr w:type="spellStart"/>
      <w:r>
        <w:rPr>
          <w:rFonts w:ascii="TimesNewRomanPSMT" w:hAnsi="TimesNewRomanPSMT" w:cs="TimesNewRomanPSMT"/>
        </w:rPr>
        <w:t>Güvenlik</w:t>
      </w:r>
      <w:proofErr w:type="spellEnd"/>
      <w:r>
        <w:rPr>
          <w:rFonts w:ascii="TimesNewRomanPSMT" w:hAnsi="TimesNewRomanPSMT" w:cs="TimesNewRomanPSMT"/>
        </w:rPr>
        <w:t xml:space="preserve"> - </w:t>
      </w:r>
      <w:proofErr w:type="spellStart"/>
      <w:r>
        <w:rPr>
          <w:rFonts w:ascii="TimesNewRomanPSMT" w:hAnsi="TimesNewRomanPSMT" w:cs="TimesNewRomanPSMT"/>
        </w:rPr>
        <w:t>Bölüm</w:t>
      </w:r>
      <w:proofErr w:type="spellEnd"/>
      <w:r>
        <w:rPr>
          <w:rFonts w:ascii="TimesNewRomanPSMT" w:hAnsi="TimesNewRomanPSMT" w:cs="TimesNewRomanPSMT"/>
        </w:rPr>
        <w:t xml:space="preserve"> 1: Genel Kurallar </w:t>
      </w:r>
    </w:p>
    <w:p w14:paraId="1DBF5570" w14:textId="76C64EA4" w:rsidR="00164A42" w:rsidRDefault="00164A42" w:rsidP="000C60B0">
      <w:pPr>
        <w:pStyle w:val="NormalWeb"/>
        <w:ind w:left="284"/>
        <w:jc w:val="both"/>
      </w:pPr>
      <w:r>
        <w:rPr>
          <w:rFonts w:ascii="TimesNewRomanPSMT" w:hAnsi="TimesNewRomanPSMT" w:cs="TimesNewRomanPSMT"/>
        </w:rPr>
        <w:t xml:space="preserve">NOT: Makinaların deney, muayene ve </w:t>
      </w:r>
      <w:r w:rsidR="000C60B0">
        <w:rPr>
          <w:rFonts w:ascii="TimesNewRomanPSMT" w:hAnsi="TimesNewRomanPSMT" w:cs="TimesNewRomanPSMT"/>
        </w:rPr>
        <w:t>değerlendirmelerinde</w:t>
      </w:r>
      <w:r>
        <w:rPr>
          <w:rFonts w:ascii="TimesNewRomanPSMT" w:hAnsi="TimesNewRomanPSMT" w:cs="TimesNewRomanPSMT"/>
        </w:rPr>
        <w:t xml:space="preserve"> en son yayınlanan </w:t>
      </w:r>
      <w:proofErr w:type="spellStart"/>
      <w:r>
        <w:rPr>
          <w:rFonts w:ascii="TimesNewRomanPSMT" w:hAnsi="TimesNewRomanPSMT" w:cs="TimesNewRomanPSMT"/>
        </w:rPr>
        <w:t>Türk</w:t>
      </w:r>
      <w:proofErr w:type="spellEnd"/>
      <w:r>
        <w:rPr>
          <w:rFonts w:ascii="TimesNewRomanPSMT" w:hAnsi="TimesNewRomanPSMT" w:cs="TimesNewRomanPSMT"/>
        </w:rPr>
        <w:t xml:space="preserve"> Standartlarının kullanılması gerekmektedir. </w:t>
      </w:r>
    </w:p>
    <w:p w14:paraId="503D58D1" w14:textId="77777777" w:rsidR="00A37CA4" w:rsidRDefault="00A37CA4" w:rsidP="00A86BFB">
      <w:pPr>
        <w:jc w:val="both"/>
      </w:pPr>
    </w:p>
    <w:sectPr w:rsidR="00A37CA4" w:rsidSect="00A46D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Arial,Italic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Italic">
    <w:altName w:val="Times New Roman"/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65E9"/>
    <w:multiLevelType w:val="hybridMultilevel"/>
    <w:tmpl w:val="1ADEFF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C7A5F"/>
    <w:multiLevelType w:val="multilevel"/>
    <w:tmpl w:val="BFB2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748C7"/>
    <w:multiLevelType w:val="multilevel"/>
    <w:tmpl w:val="9168D1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6737E5"/>
    <w:multiLevelType w:val="multilevel"/>
    <w:tmpl w:val="04B4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3F7D38"/>
    <w:multiLevelType w:val="multilevel"/>
    <w:tmpl w:val="2F80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42"/>
    <w:rsid w:val="00000D61"/>
    <w:rsid w:val="00001376"/>
    <w:rsid w:val="0000230C"/>
    <w:rsid w:val="000031A6"/>
    <w:rsid w:val="00005533"/>
    <w:rsid w:val="00007C0B"/>
    <w:rsid w:val="00012E61"/>
    <w:rsid w:val="000142A1"/>
    <w:rsid w:val="000153A4"/>
    <w:rsid w:val="00016795"/>
    <w:rsid w:val="00016A1B"/>
    <w:rsid w:val="0002358D"/>
    <w:rsid w:val="00030470"/>
    <w:rsid w:val="0004771B"/>
    <w:rsid w:val="000536C8"/>
    <w:rsid w:val="000554F7"/>
    <w:rsid w:val="00062AB4"/>
    <w:rsid w:val="00062E9B"/>
    <w:rsid w:val="00064B06"/>
    <w:rsid w:val="00065258"/>
    <w:rsid w:val="00066AA6"/>
    <w:rsid w:val="0007066C"/>
    <w:rsid w:val="00072A63"/>
    <w:rsid w:val="00072B94"/>
    <w:rsid w:val="00075579"/>
    <w:rsid w:val="000909F1"/>
    <w:rsid w:val="0009537A"/>
    <w:rsid w:val="000A4F1A"/>
    <w:rsid w:val="000A65AA"/>
    <w:rsid w:val="000A7F95"/>
    <w:rsid w:val="000B04FA"/>
    <w:rsid w:val="000B7391"/>
    <w:rsid w:val="000B7B0F"/>
    <w:rsid w:val="000C02FC"/>
    <w:rsid w:val="000C1E2E"/>
    <w:rsid w:val="000C60B0"/>
    <w:rsid w:val="000D0481"/>
    <w:rsid w:val="000D497B"/>
    <w:rsid w:val="000E5109"/>
    <w:rsid w:val="000F12CD"/>
    <w:rsid w:val="000F15EA"/>
    <w:rsid w:val="000F1BAF"/>
    <w:rsid w:val="000F2543"/>
    <w:rsid w:val="000F35AA"/>
    <w:rsid w:val="000F6CDB"/>
    <w:rsid w:val="001051B0"/>
    <w:rsid w:val="00111F4C"/>
    <w:rsid w:val="00114885"/>
    <w:rsid w:val="00115AA7"/>
    <w:rsid w:val="0013073B"/>
    <w:rsid w:val="00130A7B"/>
    <w:rsid w:val="0013565B"/>
    <w:rsid w:val="00140EB9"/>
    <w:rsid w:val="00141244"/>
    <w:rsid w:val="00143BF9"/>
    <w:rsid w:val="00153F1F"/>
    <w:rsid w:val="00154F0C"/>
    <w:rsid w:val="001604FA"/>
    <w:rsid w:val="001617F4"/>
    <w:rsid w:val="00164A42"/>
    <w:rsid w:val="00170B6C"/>
    <w:rsid w:val="0017243F"/>
    <w:rsid w:val="00181346"/>
    <w:rsid w:val="00183493"/>
    <w:rsid w:val="00186AAE"/>
    <w:rsid w:val="00187F4C"/>
    <w:rsid w:val="00190AA9"/>
    <w:rsid w:val="001A0B1D"/>
    <w:rsid w:val="001A3BBF"/>
    <w:rsid w:val="001A4BC4"/>
    <w:rsid w:val="001A7A97"/>
    <w:rsid w:val="001B19B5"/>
    <w:rsid w:val="001B1CAF"/>
    <w:rsid w:val="001B2AC4"/>
    <w:rsid w:val="001B62C5"/>
    <w:rsid w:val="001C3030"/>
    <w:rsid w:val="001D2AFF"/>
    <w:rsid w:val="001E0312"/>
    <w:rsid w:val="001E7CB3"/>
    <w:rsid w:val="00200C93"/>
    <w:rsid w:val="002169DE"/>
    <w:rsid w:val="002201AF"/>
    <w:rsid w:val="00224133"/>
    <w:rsid w:val="0023085B"/>
    <w:rsid w:val="0023279A"/>
    <w:rsid w:val="00232EB1"/>
    <w:rsid w:val="00234F9F"/>
    <w:rsid w:val="00236C3A"/>
    <w:rsid w:val="00237902"/>
    <w:rsid w:val="002429E2"/>
    <w:rsid w:val="00244E09"/>
    <w:rsid w:val="00250A62"/>
    <w:rsid w:val="0025177F"/>
    <w:rsid w:val="00254123"/>
    <w:rsid w:val="002565B5"/>
    <w:rsid w:val="00257594"/>
    <w:rsid w:val="002624BF"/>
    <w:rsid w:val="00263DB4"/>
    <w:rsid w:val="00281575"/>
    <w:rsid w:val="00286EF9"/>
    <w:rsid w:val="00292694"/>
    <w:rsid w:val="002949BD"/>
    <w:rsid w:val="00294A20"/>
    <w:rsid w:val="002958F8"/>
    <w:rsid w:val="00295EE0"/>
    <w:rsid w:val="00296EE0"/>
    <w:rsid w:val="002970FD"/>
    <w:rsid w:val="00297362"/>
    <w:rsid w:val="002A4AE1"/>
    <w:rsid w:val="002A597C"/>
    <w:rsid w:val="002A5BF2"/>
    <w:rsid w:val="002A6D72"/>
    <w:rsid w:val="002B08D2"/>
    <w:rsid w:val="002B5D3C"/>
    <w:rsid w:val="002B7DF0"/>
    <w:rsid w:val="002C6616"/>
    <w:rsid w:val="002C77EE"/>
    <w:rsid w:val="002D5514"/>
    <w:rsid w:val="002D6609"/>
    <w:rsid w:val="002D6E49"/>
    <w:rsid w:val="002E074F"/>
    <w:rsid w:val="002E44EC"/>
    <w:rsid w:val="002E5B8C"/>
    <w:rsid w:val="00301D91"/>
    <w:rsid w:val="00304B33"/>
    <w:rsid w:val="00307F7E"/>
    <w:rsid w:val="003114F5"/>
    <w:rsid w:val="003121B8"/>
    <w:rsid w:val="00315C15"/>
    <w:rsid w:val="00321655"/>
    <w:rsid w:val="0032239B"/>
    <w:rsid w:val="00326EB6"/>
    <w:rsid w:val="003271A4"/>
    <w:rsid w:val="00331E9D"/>
    <w:rsid w:val="003355E4"/>
    <w:rsid w:val="0034300B"/>
    <w:rsid w:val="003431F0"/>
    <w:rsid w:val="00343C57"/>
    <w:rsid w:val="00344739"/>
    <w:rsid w:val="0035073F"/>
    <w:rsid w:val="0035156A"/>
    <w:rsid w:val="003523A0"/>
    <w:rsid w:val="00360464"/>
    <w:rsid w:val="00364A76"/>
    <w:rsid w:val="00372989"/>
    <w:rsid w:val="00372D2D"/>
    <w:rsid w:val="00374D11"/>
    <w:rsid w:val="00376207"/>
    <w:rsid w:val="00381D88"/>
    <w:rsid w:val="00382AF1"/>
    <w:rsid w:val="0038549B"/>
    <w:rsid w:val="0038568F"/>
    <w:rsid w:val="00385FB0"/>
    <w:rsid w:val="00394370"/>
    <w:rsid w:val="00397158"/>
    <w:rsid w:val="003A301E"/>
    <w:rsid w:val="003A32B3"/>
    <w:rsid w:val="003A35AA"/>
    <w:rsid w:val="003A7CC3"/>
    <w:rsid w:val="003B2596"/>
    <w:rsid w:val="003B2ABF"/>
    <w:rsid w:val="003B309B"/>
    <w:rsid w:val="003B39F7"/>
    <w:rsid w:val="003B466D"/>
    <w:rsid w:val="003B4A97"/>
    <w:rsid w:val="003B5D72"/>
    <w:rsid w:val="003C38C2"/>
    <w:rsid w:val="003C5756"/>
    <w:rsid w:val="003D15F3"/>
    <w:rsid w:val="003D4276"/>
    <w:rsid w:val="003D6128"/>
    <w:rsid w:val="003E3DFA"/>
    <w:rsid w:val="003F08EB"/>
    <w:rsid w:val="003F296C"/>
    <w:rsid w:val="003F425D"/>
    <w:rsid w:val="00403C88"/>
    <w:rsid w:val="004069AF"/>
    <w:rsid w:val="0041035D"/>
    <w:rsid w:val="0041236B"/>
    <w:rsid w:val="0041660C"/>
    <w:rsid w:val="00424B9D"/>
    <w:rsid w:val="00425AF6"/>
    <w:rsid w:val="00425D43"/>
    <w:rsid w:val="004262DE"/>
    <w:rsid w:val="004309AB"/>
    <w:rsid w:val="00431464"/>
    <w:rsid w:val="00431EA7"/>
    <w:rsid w:val="00434D6B"/>
    <w:rsid w:val="00435D73"/>
    <w:rsid w:val="00443EEF"/>
    <w:rsid w:val="0044795E"/>
    <w:rsid w:val="0045130C"/>
    <w:rsid w:val="00451787"/>
    <w:rsid w:val="00455ABC"/>
    <w:rsid w:val="004621E7"/>
    <w:rsid w:val="004703A8"/>
    <w:rsid w:val="004723A0"/>
    <w:rsid w:val="00477A80"/>
    <w:rsid w:val="00486BDD"/>
    <w:rsid w:val="00486E26"/>
    <w:rsid w:val="004904CA"/>
    <w:rsid w:val="00491F2A"/>
    <w:rsid w:val="00494539"/>
    <w:rsid w:val="004A1163"/>
    <w:rsid w:val="004A131E"/>
    <w:rsid w:val="004A4225"/>
    <w:rsid w:val="004A5915"/>
    <w:rsid w:val="004B1313"/>
    <w:rsid w:val="004B5F8A"/>
    <w:rsid w:val="004C002F"/>
    <w:rsid w:val="004C18BF"/>
    <w:rsid w:val="004C3245"/>
    <w:rsid w:val="004C5F2E"/>
    <w:rsid w:val="004C7C3B"/>
    <w:rsid w:val="004D55B1"/>
    <w:rsid w:val="004D78B7"/>
    <w:rsid w:val="004E02B3"/>
    <w:rsid w:val="004E0496"/>
    <w:rsid w:val="004E3AFD"/>
    <w:rsid w:val="004E3E11"/>
    <w:rsid w:val="004E624B"/>
    <w:rsid w:val="004E7D76"/>
    <w:rsid w:val="004F191F"/>
    <w:rsid w:val="004F51BD"/>
    <w:rsid w:val="0051031A"/>
    <w:rsid w:val="005159CB"/>
    <w:rsid w:val="005202E1"/>
    <w:rsid w:val="005209B3"/>
    <w:rsid w:val="00534477"/>
    <w:rsid w:val="00545EDB"/>
    <w:rsid w:val="00561AA6"/>
    <w:rsid w:val="005722FC"/>
    <w:rsid w:val="005728D5"/>
    <w:rsid w:val="005756E6"/>
    <w:rsid w:val="0057774E"/>
    <w:rsid w:val="005849CA"/>
    <w:rsid w:val="00585CC9"/>
    <w:rsid w:val="00586CCF"/>
    <w:rsid w:val="0059043E"/>
    <w:rsid w:val="00591089"/>
    <w:rsid w:val="005924E9"/>
    <w:rsid w:val="00593730"/>
    <w:rsid w:val="005974D0"/>
    <w:rsid w:val="005B03C1"/>
    <w:rsid w:val="005B7D8A"/>
    <w:rsid w:val="005C1F20"/>
    <w:rsid w:val="005C4210"/>
    <w:rsid w:val="005D37D2"/>
    <w:rsid w:val="005D3EBD"/>
    <w:rsid w:val="005D4FF1"/>
    <w:rsid w:val="005D589E"/>
    <w:rsid w:val="005D750E"/>
    <w:rsid w:val="005E12B9"/>
    <w:rsid w:val="005E6C25"/>
    <w:rsid w:val="005F4177"/>
    <w:rsid w:val="00604FC2"/>
    <w:rsid w:val="00605894"/>
    <w:rsid w:val="00606827"/>
    <w:rsid w:val="00613C23"/>
    <w:rsid w:val="0061529C"/>
    <w:rsid w:val="00633A67"/>
    <w:rsid w:val="006350BF"/>
    <w:rsid w:val="00635BA9"/>
    <w:rsid w:val="006408A3"/>
    <w:rsid w:val="00640EEA"/>
    <w:rsid w:val="00643338"/>
    <w:rsid w:val="00647C93"/>
    <w:rsid w:val="00653617"/>
    <w:rsid w:val="0066327F"/>
    <w:rsid w:val="00665CA9"/>
    <w:rsid w:val="006720BA"/>
    <w:rsid w:val="00673B38"/>
    <w:rsid w:val="006778D8"/>
    <w:rsid w:val="00681F34"/>
    <w:rsid w:val="00682973"/>
    <w:rsid w:val="00683005"/>
    <w:rsid w:val="006854E9"/>
    <w:rsid w:val="0068566D"/>
    <w:rsid w:val="00687E73"/>
    <w:rsid w:val="0069043F"/>
    <w:rsid w:val="00692A67"/>
    <w:rsid w:val="00692DD3"/>
    <w:rsid w:val="00693C0A"/>
    <w:rsid w:val="006A0046"/>
    <w:rsid w:val="006A0F6E"/>
    <w:rsid w:val="006A5207"/>
    <w:rsid w:val="006B1E3A"/>
    <w:rsid w:val="006B397A"/>
    <w:rsid w:val="006B5916"/>
    <w:rsid w:val="006C22AD"/>
    <w:rsid w:val="006C2B1C"/>
    <w:rsid w:val="006C5417"/>
    <w:rsid w:val="006C726A"/>
    <w:rsid w:val="006D5691"/>
    <w:rsid w:val="006E1CB4"/>
    <w:rsid w:val="006E6FBC"/>
    <w:rsid w:val="006F03DE"/>
    <w:rsid w:val="006F4284"/>
    <w:rsid w:val="006F45F0"/>
    <w:rsid w:val="006F53A1"/>
    <w:rsid w:val="0070157B"/>
    <w:rsid w:val="007017AC"/>
    <w:rsid w:val="00702E24"/>
    <w:rsid w:val="0070338C"/>
    <w:rsid w:val="00705660"/>
    <w:rsid w:val="00714D65"/>
    <w:rsid w:val="007166F3"/>
    <w:rsid w:val="00721588"/>
    <w:rsid w:val="007223FB"/>
    <w:rsid w:val="007237FB"/>
    <w:rsid w:val="00723D78"/>
    <w:rsid w:val="00726681"/>
    <w:rsid w:val="00727167"/>
    <w:rsid w:val="007414A6"/>
    <w:rsid w:val="007415AD"/>
    <w:rsid w:val="00746947"/>
    <w:rsid w:val="00752FFC"/>
    <w:rsid w:val="0076310E"/>
    <w:rsid w:val="007663BE"/>
    <w:rsid w:val="00766FC5"/>
    <w:rsid w:val="007737E1"/>
    <w:rsid w:val="007771A7"/>
    <w:rsid w:val="007801E9"/>
    <w:rsid w:val="007819C3"/>
    <w:rsid w:val="007872E3"/>
    <w:rsid w:val="00791CC7"/>
    <w:rsid w:val="007A23A9"/>
    <w:rsid w:val="007A4EA4"/>
    <w:rsid w:val="007B0285"/>
    <w:rsid w:val="007B5102"/>
    <w:rsid w:val="007C010E"/>
    <w:rsid w:val="007C18FE"/>
    <w:rsid w:val="007C6D3E"/>
    <w:rsid w:val="007D5E7D"/>
    <w:rsid w:val="007D6535"/>
    <w:rsid w:val="007E1860"/>
    <w:rsid w:val="007E5956"/>
    <w:rsid w:val="007E6467"/>
    <w:rsid w:val="007E7091"/>
    <w:rsid w:val="007E7EA4"/>
    <w:rsid w:val="007F260B"/>
    <w:rsid w:val="007F3066"/>
    <w:rsid w:val="00800792"/>
    <w:rsid w:val="00801BF2"/>
    <w:rsid w:val="00802FD4"/>
    <w:rsid w:val="00803492"/>
    <w:rsid w:val="008042F6"/>
    <w:rsid w:val="00812A8A"/>
    <w:rsid w:val="0082069E"/>
    <w:rsid w:val="0082569B"/>
    <w:rsid w:val="00831E05"/>
    <w:rsid w:val="00834D87"/>
    <w:rsid w:val="00835334"/>
    <w:rsid w:val="008359AA"/>
    <w:rsid w:val="008370A1"/>
    <w:rsid w:val="00837243"/>
    <w:rsid w:val="00840221"/>
    <w:rsid w:val="00847D5A"/>
    <w:rsid w:val="008525C0"/>
    <w:rsid w:val="008557CE"/>
    <w:rsid w:val="00860F18"/>
    <w:rsid w:val="00861491"/>
    <w:rsid w:val="00862641"/>
    <w:rsid w:val="008648B2"/>
    <w:rsid w:val="00866640"/>
    <w:rsid w:val="0087044A"/>
    <w:rsid w:val="008708ED"/>
    <w:rsid w:val="008757B8"/>
    <w:rsid w:val="008770CA"/>
    <w:rsid w:val="00877D56"/>
    <w:rsid w:val="0088014E"/>
    <w:rsid w:val="00882089"/>
    <w:rsid w:val="00886838"/>
    <w:rsid w:val="00891CC7"/>
    <w:rsid w:val="00895C1A"/>
    <w:rsid w:val="00896228"/>
    <w:rsid w:val="0089718D"/>
    <w:rsid w:val="00897891"/>
    <w:rsid w:val="008A1DBF"/>
    <w:rsid w:val="008A7272"/>
    <w:rsid w:val="008B0D1A"/>
    <w:rsid w:val="008B20B8"/>
    <w:rsid w:val="008B6A7B"/>
    <w:rsid w:val="008C192C"/>
    <w:rsid w:val="008C4244"/>
    <w:rsid w:val="008C7144"/>
    <w:rsid w:val="008C761C"/>
    <w:rsid w:val="008C77AF"/>
    <w:rsid w:val="008D0F77"/>
    <w:rsid w:val="008D486F"/>
    <w:rsid w:val="008D48C7"/>
    <w:rsid w:val="008F04B5"/>
    <w:rsid w:val="008F0BC0"/>
    <w:rsid w:val="008F6C12"/>
    <w:rsid w:val="00901D99"/>
    <w:rsid w:val="009029AE"/>
    <w:rsid w:val="00904F16"/>
    <w:rsid w:val="00904F69"/>
    <w:rsid w:val="00923EE9"/>
    <w:rsid w:val="00930A5A"/>
    <w:rsid w:val="00931EBD"/>
    <w:rsid w:val="009407C9"/>
    <w:rsid w:val="00941D4E"/>
    <w:rsid w:val="00950D20"/>
    <w:rsid w:val="00953271"/>
    <w:rsid w:val="00960711"/>
    <w:rsid w:val="00961E99"/>
    <w:rsid w:val="009624BD"/>
    <w:rsid w:val="00962A71"/>
    <w:rsid w:val="00963D2E"/>
    <w:rsid w:val="00970C16"/>
    <w:rsid w:val="00980B81"/>
    <w:rsid w:val="00982119"/>
    <w:rsid w:val="00984431"/>
    <w:rsid w:val="009863B0"/>
    <w:rsid w:val="00990A2C"/>
    <w:rsid w:val="009960CB"/>
    <w:rsid w:val="009977FA"/>
    <w:rsid w:val="009A4CE9"/>
    <w:rsid w:val="009B2CFE"/>
    <w:rsid w:val="009B341A"/>
    <w:rsid w:val="009B3CA0"/>
    <w:rsid w:val="009B7A24"/>
    <w:rsid w:val="009D1D6B"/>
    <w:rsid w:val="009D3E60"/>
    <w:rsid w:val="009D70B4"/>
    <w:rsid w:val="009D7833"/>
    <w:rsid w:val="009E2263"/>
    <w:rsid w:val="009E2268"/>
    <w:rsid w:val="009E38CE"/>
    <w:rsid w:val="009E4EAC"/>
    <w:rsid w:val="009E72EB"/>
    <w:rsid w:val="009F0084"/>
    <w:rsid w:val="009F35FC"/>
    <w:rsid w:val="009F642F"/>
    <w:rsid w:val="00A05E65"/>
    <w:rsid w:val="00A100EA"/>
    <w:rsid w:val="00A10D63"/>
    <w:rsid w:val="00A11347"/>
    <w:rsid w:val="00A11A36"/>
    <w:rsid w:val="00A12E5B"/>
    <w:rsid w:val="00A22D5D"/>
    <w:rsid w:val="00A2407A"/>
    <w:rsid w:val="00A30323"/>
    <w:rsid w:val="00A30FF4"/>
    <w:rsid w:val="00A35129"/>
    <w:rsid w:val="00A35BE5"/>
    <w:rsid w:val="00A37CA4"/>
    <w:rsid w:val="00A41CE6"/>
    <w:rsid w:val="00A4430D"/>
    <w:rsid w:val="00A46D60"/>
    <w:rsid w:val="00A5027D"/>
    <w:rsid w:val="00A57916"/>
    <w:rsid w:val="00A660F9"/>
    <w:rsid w:val="00A669D1"/>
    <w:rsid w:val="00A74CB6"/>
    <w:rsid w:val="00A86191"/>
    <w:rsid w:val="00A86BFB"/>
    <w:rsid w:val="00A92F36"/>
    <w:rsid w:val="00A9599F"/>
    <w:rsid w:val="00A97E39"/>
    <w:rsid w:val="00AA72A7"/>
    <w:rsid w:val="00AB0172"/>
    <w:rsid w:val="00AB172B"/>
    <w:rsid w:val="00AB6DC5"/>
    <w:rsid w:val="00AB773A"/>
    <w:rsid w:val="00AC065D"/>
    <w:rsid w:val="00AC228B"/>
    <w:rsid w:val="00AC580E"/>
    <w:rsid w:val="00AC7D9E"/>
    <w:rsid w:val="00AD0FAA"/>
    <w:rsid w:val="00AD3EAC"/>
    <w:rsid w:val="00AD4ED1"/>
    <w:rsid w:val="00AD5299"/>
    <w:rsid w:val="00AD7302"/>
    <w:rsid w:val="00AE39C1"/>
    <w:rsid w:val="00AE6F98"/>
    <w:rsid w:val="00AE768E"/>
    <w:rsid w:val="00B0245B"/>
    <w:rsid w:val="00B04D7B"/>
    <w:rsid w:val="00B0647A"/>
    <w:rsid w:val="00B129D8"/>
    <w:rsid w:val="00B170E0"/>
    <w:rsid w:val="00B22F41"/>
    <w:rsid w:val="00B23C18"/>
    <w:rsid w:val="00B309D5"/>
    <w:rsid w:val="00B321FE"/>
    <w:rsid w:val="00B41712"/>
    <w:rsid w:val="00B455C6"/>
    <w:rsid w:val="00B466E3"/>
    <w:rsid w:val="00B5323D"/>
    <w:rsid w:val="00B617CD"/>
    <w:rsid w:val="00B7444A"/>
    <w:rsid w:val="00B80B3A"/>
    <w:rsid w:val="00B8473E"/>
    <w:rsid w:val="00B86DCF"/>
    <w:rsid w:val="00B95E10"/>
    <w:rsid w:val="00BA291A"/>
    <w:rsid w:val="00BA6DB9"/>
    <w:rsid w:val="00BB446B"/>
    <w:rsid w:val="00BC0112"/>
    <w:rsid w:val="00BC146A"/>
    <w:rsid w:val="00BC2222"/>
    <w:rsid w:val="00BC6277"/>
    <w:rsid w:val="00BD0A7C"/>
    <w:rsid w:val="00BD0CDA"/>
    <w:rsid w:val="00BD4D6F"/>
    <w:rsid w:val="00BD6480"/>
    <w:rsid w:val="00BD66D1"/>
    <w:rsid w:val="00BD6E75"/>
    <w:rsid w:val="00BE7C94"/>
    <w:rsid w:val="00BF7A26"/>
    <w:rsid w:val="00C06AC1"/>
    <w:rsid w:val="00C15A56"/>
    <w:rsid w:val="00C24926"/>
    <w:rsid w:val="00C24E21"/>
    <w:rsid w:val="00C2796F"/>
    <w:rsid w:val="00C36C68"/>
    <w:rsid w:val="00C442F0"/>
    <w:rsid w:val="00C47387"/>
    <w:rsid w:val="00C5168E"/>
    <w:rsid w:val="00C55E8C"/>
    <w:rsid w:val="00C61C1B"/>
    <w:rsid w:val="00C63A3C"/>
    <w:rsid w:val="00C6563C"/>
    <w:rsid w:val="00C668A7"/>
    <w:rsid w:val="00C70061"/>
    <w:rsid w:val="00C70C24"/>
    <w:rsid w:val="00C724C6"/>
    <w:rsid w:val="00C7265E"/>
    <w:rsid w:val="00C7397E"/>
    <w:rsid w:val="00C754BD"/>
    <w:rsid w:val="00C81A3F"/>
    <w:rsid w:val="00C86E3A"/>
    <w:rsid w:val="00C91591"/>
    <w:rsid w:val="00C92C71"/>
    <w:rsid w:val="00C92E4E"/>
    <w:rsid w:val="00C94EFD"/>
    <w:rsid w:val="00C97A08"/>
    <w:rsid w:val="00CA43DA"/>
    <w:rsid w:val="00CA49DA"/>
    <w:rsid w:val="00CB26D9"/>
    <w:rsid w:val="00CC37B7"/>
    <w:rsid w:val="00CC49A8"/>
    <w:rsid w:val="00CC6215"/>
    <w:rsid w:val="00CC7B4F"/>
    <w:rsid w:val="00CD09FD"/>
    <w:rsid w:val="00CD254A"/>
    <w:rsid w:val="00CD7F97"/>
    <w:rsid w:val="00CF509B"/>
    <w:rsid w:val="00CF69E7"/>
    <w:rsid w:val="00D022C0"/>
    <w:rsid w:val="00D04827"/>
    <w:rsid w:val="00D123F5"/>
    <w:rsid w:val="00D21540"/>
    <w:rsid w:val="00D263C8"/>
    <w:rsid w:val="00D33BF1"/>
    <w:rsid w:val="00D34D01"/>
    <w:rsid w:val="00D61BB3"/>
    <w:rsid w:val="00D62532"/>
    <w:rsid w:val="00D64F9E"/>
    <w:rsid w:val="00D65018"/>
    <w:rsid w:val="00D650D5"/>
    <w:rsid w:val="00D66EC4"/>
    <w:rsid w:val="00D701DC"/>
    <w:rsid w:val="00D71BC3"/>
    <w:rsid w:val="00D72FD3"/>
    <w:rsid w:val="00D73729"/>
    <w:rsid w:val="00D74407"/>
    <w:rsid w:val="00D837F7"/>
    <w:rsid w:val="00D83DDB"/>
    <w:rsid w:val="00D857F8"/>
    <w:rsid w:val="00D9257A"/>
    <w:rsid w:val="00D968B1"/>
    <w:rsid w:val="00DA0652"/>
    <w:rsid w:val="00DA2621"/>
    <w:rsid w:val="00DA5981"/>
    <w:rsid w:val="00DB2475"/>
    <w:rsid w:val="00DB2A93"/>
    <w:rsid w:val="00DC3EDF"/>
    <w:rsid w:val="00DD11CB"/>
    <w:rsid w:val="00DD1C59"/>
    <w:rsid w:val="00DD6645"/>
    <w:rsid w:val="00DD6DA4"/>
    <w:rsid w:val="00DE0089"/>
    <w:rsid w:val="00DE15C1"/>
    <w:rsid w:val="00DE1A36"/>
    <w:rsid w:val="00DE3DF7"/>
    <w:rsid w:val="00E00E26"/>
    <w:rsid w:val="00E05B5A"/>
    <w:rsid w:val="00E1009B"/>
    <w:rsid w:val="00E15EBE"/>
    <w:rsid w:val="00E17ACA"/>
    <w:rsid w:val="00E21B2A"/>
    <w:rsid w:val="00E21D24"/>
    <w:rsid w:val="00E22552"/>
    <w:rsid w:val="00E2460B"/>
    <w:rsid w:val="00E25ED4"/>
    <w:rsid w:val="00E33485"/>
    <w:rsid w:val="00E42FAE"/>
    <w:rsid w:val="00E458ED"/>
    <w:rsid w:val="00E51CB6"/>
    <w:rsid w:val="00E54F0A"/>
    <w:rsid w:val="00E63612"/>
    <w:rsid w:val="00E710F7"/>
    <w:rsid w:val="00E71A99"/>
    <w:rsid w:val="00E74B09"/>
    <w:rsid w:val="00E80089"/>
    <w:rsid w:val="00E84484"/>
    <w:rsid w:val="00E87A6B"/>
    <w:rsid w:val="00E90A35"/>
    <w:rsid w:val="00E93A17"/>
    <w:rsid w:val="00EA1E8B"/>
    <w:rsid w:val="00EB6A67"/>
    <w:rsid w:val="00EB7BAB"/>
    <w:rsid w:val="00EC190E"/>
    <w:rsid w:val="00EC478D"/>
    <w:rsid w:val="00EC6B12"/>
    <w:rsid w:val="00EC7749"/>
    <w:rsid w:val="00ED0539"/>
    <w:rsid w:val="00ED2E6A"/>
    <w:rsid w:val="00EE0EAE"/>
    <w:rsid w:val="00EE61E2"/>
    <w:rsid w:val="00EE7A44"/>
    <w:rsid w:val="00EF2B60"/>
    <w:rsid w:val="00EF3910"/>
    <w:rsid w:val="00EF4088"/>
    <w:rsid w:val="00EF7346"/>
    <w:rsid w:val="00F003E4"/>
    <w:rsid w:val="00F00880"/>
    <w:rsid w:val="00F01088"/>
    <w:rsid w:val="00F05D07"/>
    <w:rsid w:val="00F171E5"/>
    <w:rsid w:val="00F25E19"/>
    <w:rsid w:val="00F27384"/>
    <w:rsid w:val="00F32348"/>
    <w:rsid w:val="00F32A9C"/>
    <w:rsid w:val="00F33A10"/>
    <w:rsid w:val="00F40EA2"/>
    <w:rsid w:val="00F42008"/>
    <w:rsid w:val="00F51DF6"/>
    <w:rsid w:val="00F7571E"/>
    <w:rsid w:val="00F75755"/>
    <w:rsid w:val="00F83A1F"/>
    <w:rsid w:val="00F84372"/>
    <w:rsid w:val="00F91924"/>
    <w:rsid w:val="00F95DAB"/>
    <w:rsid w:val="00FB1243"/>
    <w:rsid w:val="00FB2CB2"/>
    <w:rsid w:val="00FB5805"/>
    <w:rsid w:val="00FC064A"/>
    <w:rsid w:val="00FC0C14"/>
    <w:rsid w:val="00FC3DAA"/>
    <w:rsid w:val="00FC5F60"/>
    <w:rsid w:val="00FC60E3"/>
    <w:rsid w:val="00FD1489"/>
    <w:rsid w:val="00FD36F2"/>
    <w:rsid w:val="00FD7246"/>
    <w:rsid w:val="00FE3DEC"/>
    <w:rsid w:val="00FF307D"/>
    <w:rsid w:val="00FF6F52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CD56"/>
  <w15:chartTrackingRefBased/>
  <w15:docId w15:val="{F3459BB5-8F24-7047-87F0-EEAFBB3B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A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164A42"/>
    <w:pPr>
      <w:ind w:left="720"/>
      <w:contextualSpacing/>
    </w:pPr>
  </w:style>
  <w:style w:type="paragraph" w:styleId="Dzeltme">
    <w:name w:val="Revision"/>
    <w:hidden/>
    <w:uiPriority w:val="99"/>
    <w:semiHidden/>
    <w:rsid w:val="00A86BFB"/>
  </w:style>
  <w:style w:type="character" w:styleId="AklamaBavurusu">
    <w:name w:val="annotation reference"/>
    <w:basedOn w:val="VarsaylanParagrafYazTipi"/>
    <w:uiPriority w:val="99"/>
    <w:semiHidden/>
    <w:unhideWhenUsed/>
    <w:rsid w:val="00A86BF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6BF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6BF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6BF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6BF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6BFB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6BFB"/>
    <w:rPr>
      <w:rFonts w:ascii="Times New Roman" w:hAnsi="Times New Roman" w:cs="Times New Roman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8868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2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7056B3-4E74-3C44-8FDB-39E14F2514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907A45-0CBE-4997-909C-D5F7E9B40C46}"/>
</file>

<file path=customXml/itemProps3.xml><?xml version="1.0" encoding="utf-8"?>
<ds:datastoreItem xmlns:ds="http://schemas.openxmlformats.org/officeDocument/2006/customXml" ds:itemID="{30E00C5C-87A5-4748-AA91-CB65AF884E60}"/>
</file>

<file path=customXml/itemProps4.xml><?xml version="1.0" encoding="utf-8"?>
<ds:datastoreItem xmlns:ds="http://schemas.openxmlformats.org/officeDocument/2006/customXml" ds:itemID="{51750F82-4A04-4374-B425-325CD35B96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27</cp:revision>
  <dcterms:created xsi:type="dcterms:W3CDTF">2022-10-11T06:01:00Z</dcterms:created>
  <dcterms:modified xsi:type="dcterms:W3CDTF">2022-10-17T10:54:00Z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