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AB" w:rsidRPr="00073F2B" w:rsidRDefault="00482972">
      <w:pPr>
        <w:rPr>
          <w:sz w:val="36"/>
          <w:szCs w:val="36"/>
        </w:rPr>
      </w:pPr>
      <w:r w:rsidRPr="00073F2B">
        <w:rPr>
          <w:sz w:val="36"/>
          <w:szCs w:val="36"/>
        </w:rPr>
        <w:t>AB Eşleştirme Projesi, İlerleme Raporunda yer aldı.</w:t>
      </w:r>
    </w:p>
    <w:p w:rsidR="00482972" w:rsidRDefault="00482972" w:rsidP="00073F2B">
      <w:pPr>
        <w:jc w:val="both"/>
      </w:pPr>
    </w:p>
    <w:p w:rsidR="00C768C5" w:rsidRPr="0044135C" w:rsidRDefault="00C768C5" w:rsidP="00073F2B">
      <w:pPr>
        <w:pStyle w:val="yiv642946693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4135C">
        <w:rPr>
          <w:rFonts w:ascii="Segoe UI" w:hAnsi="Segoe UI" w:cs="Segoe UI"/>
          <w:color w:val="000000"/>
          <w:sz w:val="20"/>
          <w:szCs w:val="20"/>
        </w:rPr>
        <w:t xml:space="preserve">Ülkemizin adaylık statüsü kazanmasıyla beraber hazırlanmaya başlanan önemli belgelerden biri olan İlerleme Raporları ile </w:t>
      </w:r>
      <w:r w:rsidRPr="0044135C">
        <w:rPr>
          <w:rFonts w:ascii="Segoe UI" w:hAnsi="Segoe UI" w:cs="Segoe UI"/>
          <w:color w:val="000000"/>
          <w:sz w:val="20"/>
          <w:szCs w:val="20"/>
        </w:rPr>
        <w:t>AB Komisyon</w:t>
      </w:r>
      <w:r w:rsidR="008E1FB3" w:rsidRPr="0044135C">
        <w:rPr>
          <w:rFonts w:ascii="Segoe UI" w:hAnsi="Segoe UI" w:cs="Segoe UI"/>
          <w:color w:val="000000"/>
          <w:sz w:val="20"/>
          <w:szCs w:val="20"/>
        </w:rPr>
        <w:t>u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, aday ülkenin müktesebata uyum alanında kaydettiği ilerlemeleri veya bu alanda gözlemlediği eksiklileri yıllık </w:t>
      </w:r>
      <w:proofErr w:type="gramStart"/>
      <w:r w:rsidRPr="0044135C">
        <w:rPr>
          <w:rFonts w:ascii="Segoe UI" w:hAnsi="Segoe UI" w:cs="Segoe UI"/>
          <w:color w:val="000000"/>
          <w:sz w:val="20"/>
          <w:szCs w:val="20"/>
        </w:rPr>
        <w:t>bazda</w:t>
      </w:r>
      <w:proofErr w:type="gramEnd"/>
      <w:r w:rsidRPr="0044135C">
        <w:rPr>
          <w:rFonts w:ascii="Segoe UI" w:hAnsi="Segoe UI" w:cs="Segoe UI"/>
          <w:color w:val="000000"/>
          <w:sz w:val="20"/>
          <w:szCs w:val="20"/>
        </w:rPr>
        <w:t xml:space="preserve"> değerlendir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mektedir. AB </w:t>
      </w:r>
      <w:r w:rsidRPr="0044135C">
        <w:rPr>
          <w:rFonts w:ascii="Segoe UI" w:hAnsi="Segoe UI" w:cs="Segoe UI"/>
          <w:color w:val="000000"/>
          <w:sz w:val="20"/>
          <w:szCs w:val="20"/>
        </w:rPr>
        <w:t>Komisyo</w:t>
      </w:r>
      <w:r w:rsidR="00AC621B" w:rsidRPr="0044135C">
        <w:rPr>
          <w:rFonts w:ascii="Segoe UI" w:hAnsi="Segoe UI" w:cs="Segoe UI"/>
          <w:color w:val="000000"/>
          <w:sz w:val="20"/>
          <w:szCs w:val="20"/>
        </w:rPr>
        <w:t>nu tarafından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ülkemizdeki </w:t>
      </w:r>
      <w:r w:rsidRPr="0044135C">
        <w:rPr>
          <w:rFonts w:ascii="Segoe UI" w:hAnsi="Segoe UI" w:cs="Segoe UI"/>
          <w:color w:val="000000"/>
          <w:sz w:val="20"/>
          <w:szCs w:val="20"/>
        </w:rPr>
        <w:t>AB Delegasyonu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 ve ilgili </w:t>
      </w:r>
      <w:r w:rsidRPr="0044135C">
        <w:rPr>
          <w:rFonts w:ascii="Segoe UI" w:hAnsi="Segoe UI" w:cs="Segoe UI"/>
          <w:color w:val="000000"/>
          <w:sz w:val="20"/>
          <w:szCs w:val="20"/>
        </w:rPr>
        <w:t>kurumlarından resmi olarak elde ettiği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 bilgiler doğrultusunda hazırlanan </w:t>
      </w:r>
      <w:r w:rsidR="00AC621B" w:rsidRPr="0044135C">
        <w:rPr>
          <w:rFonts w:ascii="Segoe UI" w:hAnsi="Segoe UI" w:cs="Segoe UI"/>
          <w:color w:val="000000"/>
          <w:sz w:val="20"/>
          <w:szCs w:val="20"/>
        </w:rPr>
        <w:t xml:space="preserve">İlerleme Raporlarının sonuncusu, </w:t>
      </w:r>
      <w:r w:rsidR="00AC621B" w:rsidRPr="0044135C">
        <w:rPr>
          <w:rFonts w:ascii="Segoe UI" w:hAnsi="Segoe UI" w:cs="Segoe UI"/>
          <w:color w:val="000000"/>
          <w:sz w:val="20"/>
          <w:szCs w:val="20"/>
        </w:rPr>
        <w:t>08 Ekim 2014 tarihinde yayımlandı.</w:t>
      </w:r>
    </w:p>
    <w:p w:rsidR="00C768C5" w:rsidRPr="0044135C" w:rsidRDefault="00C768C5" w:rsidP="00073F2B">
      <w:pPr>
        <w:pStyle w:val="yiv642946693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078BA" w:rsidRPr="0044135C" w:rsidRDefault="00AC621B" w:rsidP="00073F2B">
      <w:pPr>
        <w:pStyle w:val="yiv642946693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4135C">
        <w:rPr>
          <w:rFonts w:ascii="Segoe UI" w:hAnsi="Segoe UI" w:cs="Segoe UI"/>
          <w:color w:val="000000"/>
          <w:sz w:val="20"/>
          <w:szCs w:val="20"/>
        </w:rPr>
        <w:t xml:space="preserve">2014 yılı için yayımlanan son </w:t>
      </w:r>
      <w:r w:rsidR="00482972" w:rsidRPr="0044135C">
        <w:rPr>
          <w:rFonts w:ascii="Segoe UI" w:hAnsi="Segoe UI" w:cs="Segoe UI"/>
          <w:color w:val="000000"/>
          <w:sz w:val="20"/>
          <w:szCs w:val="20"/>
        </w:rPr>
        <w:t xml:space="preserve">AB İlerleme Raporu’nun Balıkçılık faslı ile ilgili kısımda; </w:t>
      </w:r>
      <w:r w:rsidR="00C768C5" w:rsidRPr="0044135C">
        <w:rPr>
          <w:rFonts w:ascii="Segoe UI" w:hAnsi="Segoe UI" w:cs="Segoe UI"/>
          <w:color w:val="000000"/>
          <w:sz w:val="20"/>
          <w:szCs w:val="20"/>
        </w:rPr>
        <w:t xml:space="preserve">Bakanlığımız </w:t>
      </w:r>
      <w:r w:rsidR="00C078BA" w:rsidRPr="0044135C">
        <w:rPr>
          <w:rFonts w:ascii="Segoe UI" w:hAnsi="Segoe UI" w:cs="Segoe UI"/>
          <w:color w:val="000000"/>
          <w:sz w:val="20"/>
          <w:szCs w:val="20"/>
        </w:rPr>
        <w:t xml:space="preserve">Tarım Reformu Genel Müdürlüğü </w:t>
      </w:r>
      <w:r w:rsidR="00C768C5" w:rsidRPr="0044135C">
        <w:rPr>
          <w:rFonts w:ascii="Segoe UI" w:hAnsi="Segoe UI" w:cs="Segoe UI"/>
          <w:color w:val="000000"/>
          <w:sz w:val="20"/>
          <w:szCs w:val="20"/>
        </w:rPr>
        <w:t xml:space="preserve">tarafından yürütülmekte olan </w:t>
      </w:r>
      <w:r w:rsidR="00073F2B" w:rsidRPr="0044135C">
        <w:rPr>
          <w:rFonts w:ascii="Segoe UI" w:hAnsi="Segoe UI" w:cs="Segoe UI"/>
          <w:color w:val="000000"/>
          <w:sz w:val="20"/>
          <w:szCs w:val="20"/>
        </w:rPr>
        <w:t xml:space="preserve">Su Ürünleri Üretici Örgütleri için Kurumsal Kapasite Oluşturulması </w:t>
      </w:r>
      <w:r w:rsidRPr="0044135C">
        <w:rPr>
          <w:rFonts w:ascii="Segoe UI" w:hAnsi="Segoe UI" w:cs="Segoe UI"/>
          <w:color w:val="000000"/>
          <w:sz w:val="20"/>
          <w:szCs w:val="20"/>
        </w:rPr>
        <w:t>Eşleştirme Projesine yer verildi. Raporda yapısal eylemler, piyasa politikası ve devlet yardımları konularında ilerleme kaydedilmediği belirtilmekte</w:t>
      </w:r>
      <w:r w:rsidR="008E1FB3" w:rsidRPr="0044135C">
        <w:rPr>
          <w:rFonts w:ascii="Segoe UI" w:hAnsi="Segoe UI" w:cs="Segoe UI"/>
          <w:color w:val="000000"/>
          <w:sz w:val="20"/>
          <w:szCs w:val="20"/>
        </w:rPr>
        <w:t>,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 bun</w:t>
      </w:r>
      <w:r w:rsidR="008E1FB3" w:rsidRPr="0044135C">
        <w:rPr>
          <w:rFonts w:ascii="Segoe UI" w:hAnsi="Segoe UI" w:cs="Segoe UI"/>
          <w:color w:val="000000"/>
          <w:sz w:val="20"/>
          <w:szCs w:val="20"/>
        </w:rPr>
        <w:t>unla birlikte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 yeni başlamış olan balıkçılık üretici örgütleri hakkındaki proje</w:t>
      </w:r>
      <w:r w:rsidR="008E1FB3" w:rsidRPr="0044135C">
        <w:rPr>
          <w:rFonts w:ascii="Segoe UI" w:hAnsi="Segoe UI" w:cs="Segoe UI"/>
          <w:color w:val="000000"/>
          <w:sz w:val="20"/>
          <w:szCs w:val="20"/>
        </w:rPr>
        <w:t xml:space="preserve">nin piyasaların AB müktesebatına uygun olarak düzenlenmesine yönelik bir ilk adım olarak görüldüğü 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ifade edilmektedir. </w:t>
      </w:r>
      <w:r w:rsidR="00C078BA" w:rsidRPr="0044135C">
        <w:rPr>
          <w:rFonts w:ascii="Segoe UI" w:hAnsi="Segoe UI" w:cs="Segoe UI"/>
          <w:color w:val="000000"/>
          <w:sz w:val="20"/>
          <w:szCs w:val="20"/>
        </w:rPr>
        <w:t xml:space="preserve">Pazar politikası konusunda ilk defa </w:t>
      </w:r>
      <w:r w:rsidR="00C078BA" w:rsidRPr="0044135C">
        <w:rPr>
          <w:rFonts w:ascii="Segoe UI" w:hAnsi="Segoe UI" w:cs="Segoe UI"/>
          <w:color w:val="000000"/>
          <w:sz w:val="20"/>
          <w:szCs w:val="20"/>
        </w:rPr>
        <w:t xml:space="preserve">bu şekilde bir 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ifade </w:t>
      </w:r>
      <w:r w:rsidR="00C078BA" w:rsidRPr="0044135C">
        <w:rPr>
          <w:rFonts w:ascii="Segoe UI" w:hAnsi="Segoe UI" w:cs="Segoe UI"/>
          <w:color w:val="000000"/>
          <w:sz w:val="20"/>
          <w:szCs w:val="20"/>
        </w:rPr>
        <w:t>bulunan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768C5" w:rsidRPr="0044135C">
        <w:rPr>
          <w:rFonts w:ascii="Segoe UI" w:hAnsi="Segoe UI" w:cs="Segoe UI"/>
          <w:color w:val="000000"/>
          <w:sz w:val="20"/>
          <w:szCs w:val="20"/>
        </w:rPr>
        <w:t xml:space="preserve">AB </w:t>
      </w:r>
      <w:r w:rsidR="00482972" w:rsidRPr="0044135C">
        <w:rPr>
          <w:rFonts w:ascii="Segoe UI" w:hAnsi="Segoe UI" w:cs="Segoe UI"/>
          <w:color w:val="000000"/>
          <w:sz w:val="20"/>
          <w:szCs w:val="20"/>
        </w:rPr>
        <w:t>Komisyonu</w:t>
      </w:r>
      <w:r w:rsidR="00C078BA" w:rsidRPr="0044135C">
        <w:rPr>
          <w:rFonts w:ascii="Segoe UI" w:hAnsi="Segoe UI" w:cs="Segoe UI"/>
          <w:color w:val="000000"/>
          <w:sz w:val="20"/>
          <w:szCs w:val="20"/>
        </w:rPr>
        <w:t xml:space="preserve">nun, </w:t>
      </w:r>
      <w:proofErr w:type="spellStart"/>
      <w:r w:rsidR="00C078BA" w:rsidRPr="0044135C">
        <w:rPr>
          <w:rFonts w:ascii="Segoe UI" w:hAnsi="Segoe UI" w:cs="Segoe UI"/>
          <w:color w:val="000000"/>
          <w:sz w:val="20"/>
          <w:szCs w:val="20"/>
        </w:rPr>
        <w:t>sözkonusu</w:t>
      </w:r>
      <w:proofErr w:type="spellEnd"/>
      <w:r w:rsidR="00C078BA" w:rsidRPr="0044135C">
        <w:rPr>
          <w:rFonts w:ascii="Segoe UI" w:hAnsi="Segoe UI" w:cs="Segoe UI"/>
          <w:color w:val="000000"/>
          <w:sz w:val="20"/>
          <w:szCs w:val="20"/>
        </w:rPr>
        <w:t xml:space="preserve"> eşleştirme</w:t>
      </w:r>
      <w:r w:rsidR="00482972" w:rsidRPr="0044135C">
        <w:rPr>
          <w:rFonts w:ascii="Segoe UI" w:hAnsi="Segoe UI" w:cs="Segoe UI"/>
          <w:color w:val="000000"/>
          <w:sz w:val="20"/>
          <w:szCs w:val="20"/>
        </w:rPr>
        <w:t xml:space="preserve"> proje</w:t>
      </w:r>
      <w:r w:rsidR="00C078BA" w:rsidRPr="0044135C">
        <w:rPr>
          <w:rFonts w:ascii="Segoe UI" w:hAnsi="Segoe UI" w:cs="Segoe UI"/>
          <w:color w:val="000000"/>
          <w:sz w:val="20"/>
          <w:szCs w:val="20"/>
        </w:rPr>
        <w:t>si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 ile Bakanlığımızdan</w:t>
      </w:r>
      <w:r w:rsidR="00482972" w:rsidRPr="0044135C">
        <w:rPr>
          <w:rFonts w:ascii="Segoe UI" w:hAnsi="Segoe UI" w:cs="Segoe UI"/>
          <w:color w:val="000000"/>
          <w:sz w:val="20"/>
          <w:szCs w:val="20"/>
        </w:rPr>
        <w:t xml:space="preserve"> beklenti içerisinde olduğu görülmektedir. </w:t>
      </w:r>
    </w:p>
    <w:p w:rsidR="00C078BA" w:rsidRPr="0044135C" w:rsidRDefault="00C078BA" w:rsidP="00073F2B">
      <w:pPr>
        <w:pStyle w:val="yiv642946693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768C5" w:rsidRPr="0044135C" w:rsidRDefault="00C078BA" w:rsidP="00073F2B">
      <w:pPr>
        <w:pStyle w:val="yiv642946693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4135C">
        <w:rPr>
          <w:rFonts w:ascii="Segoe UI" w:hAnsi="Segoe UI" w:cs="Segoe UI"/>
          <w:color w:val="000000"/>
          <w:sz w:val="20"/>
          <w:szCs w:val="20"/>
        </w:rPr>
        <w:t>İlerleme Raporunda, pazar politikaları konusunda uzun bir süre sonra olumlu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 bir ifadenin yer alması 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Bakanlığımız tarafından yürütülmekte olan </w:t>
      </w:r>
      <w:r w:rsidR="00073F2B" w:rsidRPr="0044135C">
        <w:rPr>
          <w:rFonts w:ascii="Segoe UI" w:hAnsi="Segoe UI" w:cs="Segoe UI"/>
          <w:color w:val="000000"/>
          <w:sz w:val="20"/>
          <w:szCs w:val="20"/>
        </w:rPr>
        <w:t xml:space="preserve">Su Ürünleri Üretici Örgütleri için Kurumsal Kapasite Oluşturulması </w:t>
      </w:r>
      <w:r w:rsidRPr="0044135C">
        <w:rPr>
          <w:rFonts w:ascii="Segoe UI" w:hAnsi="Segoe UI" w:cs="Segoe UI"/>
          <w:color w:val="000000"/>
          <w:sz w:val="20"/>
          <w:szCs w:val="20"/>
        </w:rPr>
        <w:t xml:space="preserve">Eşleştirme Projesinden beklenen sorumluluğu ve proje sonunda hazırlanacak raporların önemini bir kat daha arttırmıştır. </w:t>
      </w:r>
    </w:p>
    <w:p w:rsidR="002B3027" w:rsidRDefault="002B3027" w:rsidP="00073F2B">
      <w:pPr>
        <w:pStyle w:val="yiv6429466938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9"/>
          <w:szCs w:val="19"/>
        </w:rPr>
      </w:pPr>
    </w:p>
    <w:p w:rsidR="00C078BA" w:rsidRDefault="002B3027" w:rsidP="00C078BA">
      <w:pPr>
        <w:pStyle w:val="yiv642946693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noProof/>
          <w:color w:val="000000"/>
          <w:sz w:val="19"/>
          <w:szCs w:val="19"/>
        </w:rPr>
        <w:drawing>
          <wp:inline distT="0" distB="0" distL="0" distR="0" wp14:anchorId="6EF52FBF" wp14:editId="4F35AC25">
            <wp:extent cx="4845050" cy="288925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27" w:rsidRDefault="002B3027" w:rsidP="00C078BA">
      <w:pPr>
        <w:pStyle w:val="yiv642946693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7DB801FE" wp14:editId="17316443">
            <wp:extent cx="5949950" cy="3067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027" w:rsidSect="002B3027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0"/>
    <w:rsid w:val="00073F2B"/>
    <w:rsid w:val="000D5AAB"/>
    <w:rsid w:val="002B3027"/>
    <w:rsid w:val="00357420"/>
    <w:rsid w:val="0044135C"/>
    <w:rsid w:val="00482972"/>
    <w:rsid w:val="008E1FB3"/>
    <w:rsid w:val="009D22DE"/>
    <w:rsid w:val="00AC621B"/>
    <w:rsid w:val="00C078BA"/>
    <w:rsid w:val="00C6724B"/>
    <w:rsid w:val="00C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29466938msonormal">
    <w:name w:val="yiv6429466938msonormal"/>
    <w:basedOn w:val="Normal"/>
    <w:rsid w:val="0048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29466938msonormal">
    <w:name w:val="yiv6429466938msonormal"/>
    <w:basedOn w:val="Normal"/>
    <w:rsid w:val="0048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8B460-51C2-4906-AB43-14AE2F20518A}"/>
</file>

<file path=customXml/itemProps2.xml><?xml version="1.0" encoding="utf-8"?>
<ds:datastoreItem xmlns:ds="http://schemas.openxmlformats.org/officeDocument/2006/customXml" ds:itemID="{4967139C-5F64-4EAC-8055-DD107E8703F6}"/>
</file>

<file path=customXml/itemProps3.xml><?xml version="1.0" encoding="utf-8"?>
<ds:datastoreItem xmlns:ds="http://schemas.openxmlformats.org/officeDocument/2006/customXml" ds:itemID="{07550B62-120E-4D50-B14F-A744C5B7B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Ekmen</dc:creator>
  <cp:keywords/>
  <dc:description/>
  <cp:lastModifiedBy>Erhan Ekmen</cp:lastModifiedBy>
  <cp:revision>4</cp:revision>
  <cp:lastPrinted>2014-10-09T13:16:00Z</cp:lastPrinted>
  <dcterms:created xsi:type="dcterms:W3CDTF">2014-10-09T11:33:00Z</dcterms:created>
  <dcterms:modified xsi:type="dcterms:W3CDTF">2014-10-09T13:16:00Z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